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56EE" w:rsidRPr="00331DCB" w:rsidRDefault="00B956EE" w:rsidP="00B956EE">
      <w:pPr>
        <w:widowControl/>
        <w:pBdr>
          <w:bottom w:val="single" w:sz="4" w:space="1" w:color="auto"/>
        </w:pBdr>
        <w:jc w:val="center"/>
        <w:rPr>
          <w:rFonts w:ascii="Times New Roman" w:hAnsi="Times New Roman" w:cs="Times New Roman"/>
          <w:b/>
          <w:bCs/>
          <w:lang w:val="kk-KZ"/>
        </w:rPr>
      </w:pPr>
      <w:r w:rsidRPr="00331DCB">
        <w:rPr>
          <w:rFonts w:ascii="Times New Roman" w:hAnsi="Times New Roman" w:cs="Times New Roman"/>
          <w:b/>
          <w:bCs/>
          <w:lang w:val="kk-KZ"/>
        </w:rPr>
        <w:t>НАЦИОНАЛЬНЫЙ СТАНДАРТ РЕСПУБЛИКИ КАЗАХСТАН</w:t>
      </w:r>
    </w:p>
    <w:p w:rsidR="00B956EE" w:rsidRPr="00331DCB" w:rsidRDefault="00B956EE" w:rsidP="00B956EE">
      <w:pPr>
        <w:widowControl/>
        <w:jc w:val="center"/>
        <w:rPr>
          <w:rFonts w:ascii="Times New Roman" w:eastAsia="Arial" w:hAnsi="Times New Roman" w:cs="Times New Roman"/>
          <w:b/>
        </w:rPr>
      </w:pPr>
    </w:p>
    <w:p w:rsidR="00BC5AF8" w:rsidRPr="00331DCB" w:rsidRDefault="00BC5AF8" w:rsidP="00BC5AF8">
      <w:pPr>
        <w:jc w:val="center"/>
        <w:rPr>
          <w:rFonts w:ascii="Times New Roman" w:hAnsi="Times New Roman" w:cs="Times New Roman"/>
          <w:b/>
          <w:bCs/>
        </w:rPr>
      </w:pPr>
      <w:r w:rsidRPr="00331DCB">
        <w:rPr>
          <w:rFonts w:ascii="Times New Roman" w:hAnsi="Times New Roman" w:cs="Times New Roman"/>
          <w:b/>
          <w:bCs/>
        </w:rPr>
        <w:t>Водород газообразный</w:t>
      </w:r>
    </w:p>
    <w:p w:rsidR="00B956EE" w:rsidRPr="00331DCB" w:rsidRDefault="00B956EE" w:rsidP="00B956EE">
      <w:pPr>
        <w:jc w:val="center"/>
        <w:rPr>
          <w:rFonts w:ascii="Times New Roman" w:hAnsi="Times New Roman" w:cs="Times New Roman"/>
          <w:b/>
          <w:bCs/>
        </w:rPr>
      </w:pPr>
    </w:p>
    <w:p w:rsidR="00BC5AF8" w:rsidRPr="00331DCB" w:rsidRDefault="00BC5AF8" w:rsidP="00BC5AF8">
      <w:pPr>
        <w:jc w:val="center"/>
        <w:rPr>
          <w:rFonts w:ascii="Times New Roman" w:hAnsi="Times New Roman" w:cs="Times New Roman"/>
          <w:b/>
          <w:bCs/>
        </w:rPr>
      </w:pPr>
      <w:r w:rsidRPr="00331DCB">
        <w:rPr>
          <w:rFonts w:ascii="Times New Roman" w:hAnsi="Times New Roman" w:cs="Times New Roman"/>
          <w:b/>
          <w:bCs/>
        </w:rPr>
        <w:t>ЗАПРАВОЧНЫЕ СТАНЦИИ</w:t>
      </w:r>
    </w:p>
    <w:p w:rsidR="00B956EE" w:rsidRPr="00331DCB" w:rsidRDefault="00B956EE" w:rsidP="00B956EE">
      <w:pPr>
        <w:widowControl/>
        <w:pBdr>
          <w:bottom w:val="single" w:sz="4" w:space="1" w:color="auto"/>
        </w:pBdr>
        <w:jc w:val="center"/>
        <w:rPr>
          <w:rFonts w:ascii="Times New Roman" w:eastAsia="Arial" w:hAnsi="Times New Roman" w:cs="Times New Roman"/>
          <w:b/>
        </w:rPr>
      </w:pPr>
    </w:p>
    <w:p w:rsidR="00B956EE" w:rsidRPr="00331DCB" w:rsidRDefault="00B956EE" w:rsidP="00BC5AF8">
      <w:pPr>
        <w:ind w:firstLine="567"/>
        <w:jc w:val="right"/>
        <w:outlineLvl w:val="0"/>
        <w:rPr>
          <w:rFonts w:ascii="Times New Roman" w:hAnsi="Times New Roman" w:cs="Times New Roman"/>
        </w:rPr>
      </w:pPr>
      <w:r w:rsidRPr="00331DCB">
        <w:rPr>
          <w:rFonts w:ascii="Times New Roman" w:hAnsi="Times New Roman" w:cs="Times New Roman"/>
          <w:b/>
        </w:rPr>
        <w:t>Дата введения</w:t>
      </w:r>
      <w:r w:rsidRPr="00331DCB">
        <w:rPr>
          <w:rFonts w:ascii="Times New Roman" w:hAnsi="Times New Roman" w:cs="Times New Roman"/>
        </w:rPr>
        <w:t>___________</w:t>
      </w:r>
    </w:p>
    <w:p w:rsidR="00B956EE" w:rsidRPr="00331DCB" w:rsidRDefault="00B956EE" w:rsidP="00BC5AF8">
      <w:pPr>
        <w:pStyle w:val="Style9"/>
        <w:widowControl/>
        <w:ind w:firstLine="567"/>
        <w:jc w:val="both"/>
        <w:rPr>
          <w:rStyle w:val="FontStyle536"/>
          <w:rFonts w:ascii="Times New Roman" w:hAnsi="Times New Roman" w:cs="Times New Roman"/>
          <w:sz w:val="24"/>
          <w:szCs w:val="24"/>
          <w:lang w:eastAsia="en-US"/>
        </w:rPr>
      </w:pPr>
    </w:p>
    <w:p w:rsidR="00832665" w:rsidRPr="00331DCB" w:rsidRDefault="00832665" w:rsidP="00BC5AF8">
      <w:pPr>
        <w:pStyle w:val="Style9"/>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1 </w:t>
      </w:r>
      <w:r w:rsidR="000C2E2C" w:rsidRPr="00331DCB">
        <w:rPr>
          <w:rStyle w:val="FontStyle536"/>
          <w:rFonts w:ascii="Times New Roman" w:hAnsi="Times New Roman" w:cs="Times New Roman"/>
          <w:sz w:val="24"/>
          <w:szCs w:val="24"/>
          <w:lang w:eastAsia="en-US"/>
        </w:rPr>
        <w:t>Область применения</w:t>
      </w:r>
    </w:p>
    <w:p w:rsidR="00B956EE" w:rsidRPr="00331DCB" w:rsidRDefault="00B956EE" w:rsidP="00BC5AF8">
      <w:pPr>
        <w:pStyle w:val="Style9"/>
        <w:widowControl/>
        <w:ind w:firstLine="567"/>
        <w:jc w:val="both"/>
        <w:rPr>
          <w:rStyle w:val="FontStyle536"/>
          <w:rFonts w:ascii="Times New Roman" w:hAnsi="Times New Roman" w:cs="Times New Roman"/>
          <w:sz w:val="24"/>
          <w:szCs w:val="24"/>
          <w:lang w:eastAsia="en-US"/>
        </w:rPr>
      </w:pPr>
    </w:p>
    <w:p w:rsidR="000C2E2C" w:rsidRPr="00331DCB" w:rsidRDefault="000C2E2C" w:rsidP="00BC5AF8">
      <w:pPr>
        <w:pStyle w:val="Style16"/>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 настоящем </w:t>
      </w:r>
      <w:r w:rsidR="00BC5AF8" w:rsidRPr="00331DCB">
        <w:rPr>
          <w:rStyle w:val="FontStyle537"/>
          <w:rFonts w:ascii="Times New Roman" w:hAnsi="Times New Roman" w:cs="Times New Roman"/>
          <w:sz w:val="24"/>
          <w:szCs w:val="24"/>
          <w:lang w:eastAsia="en-US"/>
        </w:rPr>
        <w:t>стандарте</w:t>
      </w:r>
      <w:r w:rsidRPr="00331DCB">
        <w:rPr>
          <w:rStyle w:val="FontStyle537"/>
          <w:rFonts w:ascii="Times New Roman" w:hAnsi="Times New Roman" w:cs="Times New Roman"/>
          <w:sz w:val="24"/>
          <w:szCs w:val="24"/>
          <w:lang w:eastAsia="en-US"/>
        </w:rPr>
        <w:t xml:space="preserve"> определяются минимальные требования к проектированию, установке, вводу в эксплуатацию, эксплуатации, осмотру и техническому обслуживанию для обеспечения безопасности и, в соответствующих случаях, для функционирования </w:t>
      </w:r>
      <w:r w:rsidR="0048468A" w:rsidRPr="00331DCB">
        <w:rPr>
          <w:rStyle w:val="FontStyle538"/>
          <w:rFonts w:ascii="Times New Roman" w:hAnsi="Times New Roman" w:cs="Times New Roman"/>
          <w:b w:val="0"/>
          <w:sz w:val="24"/>
          <w:szCs w:val="24"/>
          <w:lang w:eastAsia="en-US"/>
        </w:rPr>
        <w:t>заправочной станции предприятия или организации</w:t>
      </w:r>
      <w:r w:rsidRPr="00331DCB">
        <w:rPr>
          <w:rStyle w:val="FontStyle537"/>
          <w:rFonts w:ascii="Times New Roman" w:hAnsi="Times New Roman" w:cs="Times New Roman"/>
          <w:b/>
          <w:sz w:val="24"/>
          <w:szCs w:val="24"/>
          <w:lang w:eastAsia="en-US"/>
        </w:rPr>
        <w:t xml:space="preserve">, </w:t>
      </w:r>
      <w:r w:rsidRPr="00331DCB">
        <w:rPr>
          <w:rStyle w:val="FontStyle537"/>
          <w:rFonts w:ascii="Times New Roman" w:hAnsi="Times New Roman" w:cs="Times New Roman"/>
          <w:sz w:val="24"/>
          <w:szCs w:val="24"/>
          <w:lang w:eastAsia="en-US"/>
        </w:rPr>
        <w:t>на которых осуществляется раздача газообразного водорода легким автотранспортным средствам (например, электромобили на топливных элементах).</w:t>
      </w:r>
    </w:p>
    <w:p w:rsidR="000C2E2C" w:rsidRPr="00331DCB" w:rsidRDefault="000C2E2C" w:rsidP="00BC5AF8">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Настоящий </w:t>
      </w:r>
      <w:r w:rsidR="00BC5AF8" w:rsidRPr="00331DCB">
        <w:rPr>
          <w:rStyle w:val="FontStyle537"/>
          <w:rFonts w:ascii="Times New Roman" w:hAnsi="Times New Roman" w:cs="Times New Roman"/>
          <w:sz w:val="24"/>
          <w:szCs w:val="24"/>
          <w:lang w:eastAsia="en-US"/>
        </w:rPr>
        <w:t>стандарт</w:t>
      </w:r>
      <w:r w:rsidRPr="00331DCB">
        <w:rPr>
          <w:rStyle w:val="FontStyle537"/>
          <w:rFonts w:ascii="Times New Roman" w:hAnsi="Times New Roman" w:cs="Times New Roman"/>
          <w:sz w:val="24"/>
          <w:szCs w:val="24"/>
          <w:lang w:eastAsia="en-US"/>
        </w:rPr>
        <w:t xml:space="preserve"> не относится к использованию криогенного водорода или водорода для применения на основе металлгидридов.</w:t>
      </w:r>
    </w:p>
    <w:p w:rsidR="000C2E2C" w:rsidRPr="00331DCB" w:rsidRDefault="000C2E2C" w:rsidP="00BC5AF8">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Поскольку цель настоящего </w:t>
      </w:r>
      <w:r w:rsidR="007429B5" w:rsidRPr="00331DCB">
        <w:rPr>
          <w:rStyle w:val="FontStyle537"/>
          <w:rFonts w:ascii="Times New Roman" w:hAnsi="Times New Roman" w:cs="Times New Roman"/>
          <w:sz w:val="24"/>
          <w:szCs w:val="24"/>
          <w:lang w:eastAsia="en-US"/>
        </w:rPr>
        <w:t xml:space="preserve">стандарта </w:t>
      </w:r>
      <w:r w:rsidRPr="00331DCB">
        <w:rPr>
          <w:rStyle w:val="FontStyle537"/>
          <w:rFonts w:ascii="Times New Roman" w:hAnsi="Times New Roman" w:cs="Times New Roman"/>
          <w:sz w:val="24"/>
          <w:szCs w:val="24"/>
          <w:lang w:eastAsia="en-US"/>
        </w:rPr>
        <w:t>заключается в установлении минимальных требований к автозаправочным станциям, изготовители могут принимать дополнительные меры предосторожности в области безопасности в соответствии с методологией управления рисками для учета потенциальных рисков в области безопасности, связанных с конкретными конструкциями и видами применения.</w:t>
      </w:r>
    </w:p>
    <w:p w:rsidR="000C2E2C" w:rsidRPr="00331DCB" w:rsidRDefault="000C2E2C" w:rsidP="00BC5AF8">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Хотя настоящий </w:t>
      </w:r>
      <w:r w:rsidR="007429B5" w:rsidRPr="00331DCB">
        <w:rPr>
          <w:rStyle w:val="FontStyle537"/>
          <w:rFonts w:ascii="Times New Roman" w:hAnsi="Times New Roman" w:cs="Times New Roman"/>
          <w:sz w:val="24"/>
          <w:szCs w:val="24"/>
          <w:lang w:eastAsia="en-US"/>
        </w:rPr>
        <w:t xml:space="preserve">стандарт </w:t>
      </w:r>
      <w:r w:rsidRPr="00331DCB">
        <w:rPr>
          <w:rStyle w:val="FontStyle537"/>
          <w:rFonts w:ascii="Times New Roman" w:hAnsi="Times New Roman" w:cs="Times New Roman"/>
          <w:sz w:val="24"/>
          <w:szCs w:val="24"/>
          <w:lang w:eastAsia="en-US"/>
        </w:rPr>
        <w:t>посвящен заправке легковых водородных автотранспортных средств, он также охватывает требования и руководящие указания, касающиеся заправки транспортных сре</w:t>
      </w:r>
      <w:proofErr w:type="gramStart"/>
      <w:r w:rsidRPr="00331DCB">
        <w:rPr>
          <w:rStyle w:val="FontStyle537"/>
          <w:rFonts w:ascii="Times New Roman" w:hAnsi="Times New Roman" w:cs="Times New Roman"/>
          <w:sz w:val="24"/>
          <w:szCs w:val="24"/>
          <w:lang w:eastAsia="en-US"/>
        </w:rPr>
        <w:t>дств ср</w:t>
      </w:r>
      <w:proofErr w:type="gramEnd"/>
      <w:r w:rsidRPr="00331DCB">
        <w:rPr>
          <w:rStyle w:val="FontStyle537"/>
          <w:rFonts w:ascii="Times New Roman" w:hAnsi="Times New Roman" w:cs="Times New Roman"/>
          <w:sz w:val="24"/>
          <w:szCs w:val="24"/>
          <w:lang w:eastAsia="en-US"/>
        </w:rPr>
        <w:t>едней и большой грузоподъемности (например, автобусов, грузовых автомобилей).</w:t>
      </w:r>
    </w:p>
    <w:p w:rsidR="00832665" w:rsidRPr="00331DCB" w:rsidRDefault="000C2E2C" w:rsidP="00BC5AF8">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Многие из общих требований, содержащихся в настоящем </w:t>
      </w:r>
      <w:r w:rsidR="007429B5" w:rsidRPr="00331DCB">
        <w:rPr>
          <w:rStyle w:val="FontStyle537"/>
          <w:rFonts w:ascii="Times New Roman" w:hAnsi="Times New Roman" w:cs="Times New Roman"/>
          <w:sz w:val="24"/>
          <w:szCs w:val="24"/>
          <w:lang w:eastAsia="en-US"/>
        </w:rPr>
        <w:t>стандарте</w:t>
      </w:r>
      <w:r w:rsidRPr="00331DCB">
        <w:rPr>
          <w:rStyle w:val="FontStyle537"/>
          <w:rFonts w:ascii="Times New Roman" w:hAnsi="Times New Roman" w:cs="Times New Roman"/>
          <w:sz w:val="24"/>
          <w:szCs w:val="24"/>
          <w:lang w:eastAsia="en-US"/>
        </w:rPr>
        <w:t>, применимы к автозаправочным станциям для других видов применения водорода, включая, в частности, следующие:</w:t>
      </w:r>
    </w:p>
    <w:p w:rsidR="000C2E2C" w:rsidRPr="00331DCB" w:rsidRDefault="005D796E" w:rsidP="005D796E">
      <w:pPr>
        <w:pStyle w:val="Style45"/>
        <w:widowControl/>
        <w:ind w:firstLine="567"/>
        <w:jc w:val="both"/>
        <w:rPr>
          <w:rStyle w:val="FontStyle537"/>
          <w:rFonts w:ascii="Times New Roman" w:hAnsi="Times New Roman" w:cs="Times New Roman"/>
          <w:sz w:val="24"/>
          <w:szCs w:val="24"/>
          <w:lang w:eastAsia="en-US"/>
        </w:rPr>
      </w:pPr>
      <w:r w:rsidRPr="005D796E">
        <w:rPr>
          <w:rStyle w:val="FontStyle537"/>
          <w:rFonts w:ascii="Times New Roman" w:hAnsi="Times New Roman" w:cs="Times New Roman"/>
          <w:sz w:val="24"/>
          <w:szCs w:val="24"/>
          <w:lang w:eastAsia="en-US"/>
        </w:rPr>
        <w:t xml:space="preserve">- </w:t>
      </w:r>
      <w:r w:rsidR="000C2E2C" w:rsidRPr="00331DCB">
        <w:rPr>
          <w:rStyle w:val="FontStyle537"/>
          <w:rFonts w:ascii="Times New Roman" w:hAnsi="Times New Roman" w:cs="Times New Roman"/>
          <w:sz w:val="24"/>
          <w:szCs w:val="24"/>
          <w:lang w:eastAsia="en-US"/>
        </w:rPr>
        <w:t>автозаправочные станции для мотоциклов, автопогрузчиков, трамваев, поездов, речного и морского транспорта;</w:t>
      </w:r>
    </w:p>
    <w:p w:rsidR="000C2E2C" w:rsidRPr="00331DCB" w:rsidRDefault="005D796E" w:rsidP="005D796E">
      <w:pPr>
        <w:pStyle w:val="Style45"/>
        <w:widowControl/>
        <w:ind w:firstLine="567"/>
        <w:jc w:val="both"/>
        <w:rPr>
          <w:rStyle w:val="FontStyle537"/>
          <w:rFonts w:ascii="Times New Roman" w:hAnsi="Times New Roman" w:cs="Times New Roman"/>
          <w:sz w:val="24"/>
          <w:szCs w:val="24"/>
          <w:lang w:eastAsia="en-US"/>
        </w:rPr>
      </w:pPr>
      <w:r w:rsidRPr="005D796E">
        <w:rPr>
          <w:rStyle w:val="FontStyle537"/>
          <w:rFonts w:ascii="Times New Roman" w:hAnsi="Times New Roman" w:cs="Times New Roman"/>
          <w:sz w:val="24"/>
          <w:szCs w:val="24"/>
          <w:lang w:eastAsia="en-US"/>
        </w:rPr>
        <w:t xml:space="preserve">- </w:t>
      </w:r>
      <w:r w:rsidR="000C2E2C" w:rsidRPr="00331DCB">
        <w:rPr>
          <w:rStyle w:val="FontStyle537"/>
          <w:rFonts w:ascii="Times New Roman" w:hAnsi="Times New Roman" w:cs="Times New Roman"/>
          <w:sz w:val="24"/>
          <w:szCs w:val="24"/>
          <w:lang w:eastAsia="en-US"/>
        </w:rPr>
        <w:t>автозаправочные станции с внутренней заправкой;</w:t>
      </w:r>
    </w:p>
    <w:p w:rsidR="000C2E2C" w:rsidRPr="00331DCB" w:rsidRDefault="005D796E" w:rsidP="005D796E">
      <w:pPr>
        <w:pStyle w:val="Style45"/>
        <w:widowControl/>
        <w:ind w:firstLine="567"/>
        <w:jc w:val="both"/>
        <w:rPr>
          <w:rStyle w:val="FontStyle537"/>
          <w:rFonts w:ascii="Times New Roman" w:hAnsi="Times New Roman" w:cs="Times New Roman"/>
          <w:sz w:val="24"/>
          <w:szCs w:val="24"/>
          <w:lang w:eastAsia="en-US"/>
        </w:rPr>
      </w:pPr>
      <w:r w:rsidRPr="005D796E">
        <w:rPr>
          <w:rStyle w:val="FontStyle537"/>
          <w:rFonts w:ascii="Times New Roman" w:hAnsi="Times New Roman" w:cs="Times New Roman"/>
          <w:sz w:val="24"/>
          <w:szCs w:val="24"/>
          <w:lang w:eastAsia="en-US"/>
        </w:rPr>
        <w:t xml:space="preserve">- </w:t>
      </w:r>
      <w:r w:rsidR="000C2E2C" w:rsidRPr="00331DCB">
        <w:rPr>
          <w:rStyle w:val="FontStyle537"/>
          <w:rFonts w:ascii="Times New Roman" w:hAnsi="Times New Roman" w:cs="Times New Roman"/>
          <w:sz w:val="24"/>
          <w:szCs w:val="24"/>
          <w:lang w:eastAsia="en-US"/>
        </w:rPr>
        <w:t>применение топлива для наземных транспортных сре</w:t>
      </w:r>
      <w:proofErr w:type="gramStart"/>
      <w:r w:rsidR="000C2E2C" w:rsidRPr="00331DCB">
        <w:rPr>
          <w:rStyle w:val="FontStyle537"/>
          <w:rFonts w:ascii="Times New Roman" w:hAnsi="Times New Roman" w:cs="Times New Roman"/>
          <w:sz w:val="24"/>
          <w:szCs w:val="24"/>
          <w:lang w:eastAsia="en-US"/>
        </w:rPr>
        <w:t>дств в ж</w:t>
      </w:r>
      <w:proofErr w:type="gramEnd"/>
      <w:r w:rsidR="000C2E2C" w:rsidRPr="00331DCB">
        <w:rPr>
          <w:rStyle w:val="FontStyle537"/>
          <w:rFonts w:ascii="Times New Roman" w:hAnsi="Times New Roman" w:cs="Times New Roman"/>
          <w:sz w:val="24"/>
          <w:szCs w:val="24"/>
          <w:lang w:eastAsia="en-US"/>
        </w:rPr>
        <w:t>илых помещениях;</w:t>
      </w:r>
    </w:p>
    <w:p w:rsidR="000C2E2C" w:rsidRPr="00331DCB" w:rsidRDefault="005D796E" w:rsidP="005D796E">
      <w:pPr>
        <w:pStyle w:val="Style45"/>
        <w:widowControl/>
        <w:ind w:firstLine="567"/>
        <w:jc w:val="both"/>
        <w:rPr>
          <w:rStyle w:val="FontStyle537"/>
          <w:rFonts w:ascii="Times New Roman" w:hAnsi="Times New Roman" w:cs="Times New Roman"/>
          <w:sz w:val="24"/>
          <w:szCs w:val="24"/>
          <w:lang w:eastAsia="en-US"/>
        </w:rPr>
      </w:pPr>
      <w:r w:rsidRPr="005D796E">
        <w:rPr>
          <w:rStyle w:val="FontStyle537"/>
          <w:rFonts w:ascii="Times New Roman" w:hAnsi="Times New Roman" w:cs="Times New Roman"/>
          <w:sz w:val="24"/>
          <w:szCs w:val="24"/>
          <w:lang w:eastAsia="en-US"/>
        </w:rPr>
        <w:t xml:space="preserve">- </w:t>
      </w:r>
      <w:r w:rsidR="000C2E2C" w:rsidRPr="00331DCB">
        <w:rPr>
          <w:rStyle w:val="FontStyle537"/>
          <w:rFonts w:ascii="Times New Roman" w:hAnsi="Times New Roman" w:cs="Times New Roman"/>
          <w:sz w:val="24"/>
          <w:szCs w:val="24"/>
          <w:lang w:eastAsia="en-US"/>
        </w:rPr>
        <w:t>передвижные заправочные станции; и</w:t>
      </w:r>
    </w:p>
    <w:p w:rsidR="000C2E2C" w:rsidRPr="00331DCB" w:rsidRDefault="005D796E" w:rsidP="005D796E">
      <w:pPr>
        <w:pStyle w:val="Style45"/>
        <w:widowControl/>
        <w:ind w:firstLine="567"/>
        <w:jc w:val="both"/>
        <w:rPr>
          <w:rStyle w:val="FontStyle537"/>
          <w:rFonts w:ascii="Times New Roman" w:hAnsi="Times New Roman" w:cs="Times New Roman"/>
          <w:sz w:val="24"/>
          <w:szCs w:val="24"/>
          <w:lang w:eastAsia="en-US"/>
        </w:rPr>
      </w:pPr>
      <w:r w:rsidRPr="005D796E">
        <w:rPr>
          <w:rStyle w:val="FontStyle537"/>
          <w:rFonts w:ascii="Times New Roman" w:hAnsi="Times New Roman" w:cs="Times New Roman"/>
          <w:sz w:val="24"/>
          <w:szCs w:val="24"/>
          <w:lang w:eastAsia="en-US"/>
        </w:rPr>
        <w:t xml:space="preserve">- </w:t>
      </w:r>
      <w:r w:rsidR="000C2E2C" w:rsidRPr="00331DCB">
        <w:rPr>
          <w:rStyle w:val="FontStyle537"/>
          <w:rFonts w:ascii="Times New Roman" w:hAnsi="Times New Roman" w:cs="Times New Roman"/>
          <w:sz w:val="24"/>
          <w:szCs w:val="24"/>
          <w:lang w:eastAsia="en-US"/>
        </w:rPr>
        <w:t>негосударственные демонстрационные заправочные станции.</w:t>
      </w:r>
    </w:p>
    <w:p w:rsidR="000C2E2C" w:rsidRPr="00331DCB" w:rsidRDefault="000C2E2C" w:rsidP="00C723F8">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Однако</w:t>
      </w:r>
      <w:proofErr w:type="gramStart"/>
      <w:r w:rsidR="007429B5" w:rsidRPr="00331DCB">
        <w:rPr>
          <w:rStyle w:val="FontStyle537"/>
          <w:rFonts w:ascii="Times New Roman" w:hAnsi="Times New Roman" w:cs="Times New Roman"/>
          <w:sz w:val="24"/>
          <w:szCs w:val="24"/>
          <w:lang w:eastAsia="en-US"/>
        </w:rPr>
        <w:t>,</w:t>
      </w:r>
      <w:proofErr w:type="gramEnd"/>
      <w:r w:rsidRPr="00331DCB">
        <w:rPr>
          <w:rStyle w:val="FontStyle537"/>
          <w:rFonts w:ascii="Times New Roman" w:hAnsi="Times New Roman" w:cs="Times New Roman"/>
          <w:sz w:val="24"/>
          <w:szCs w:val="24"/>
          <w:lang w:eastAsia="en-US"/>
        </w:rPr>
        <w:t xml:space="preserve"> в настоящем </w:t>
      </w:r>
      <w:r w:rsidR="007429B5" w:rsidRPr="00331DCB">
        <w:rPr>
          <w:rStyle w:val="FontStyle537"/>
          <w:rFonts w:ascii="Times New Roman" w:hAnsi="Times New Roman" w:cs="Times New Roman"/>
          <w:sz w:val="24"/>
          <w:szCs w:val="24"/>
          <w:lang w:eastAsia="en-US"/>
        </w:rPr>
        <w:t xml:space="preserve">стандарте </w:t>
      </w:r>
      <w:r w:rsidRPr="00331DCB">
        <w:rPr>
          <w:rStyle w:val="FontStyle537"/>
          <w:rFonts w:ascii="Times New Roman" w:hAnsi="Times New Roman" w:cs="Times New Roman"/>
          <w:sz w:val="24"/>
          <w:szCs w:val="24"/>
          <w:lang w:eastAsia="en-US"/>
        </w:rPr>
        <w:t>не рассматриваются дополнительные конкретные требования, которые могут потребоваться для обеспечения безопасной эксплуатации таких заправочных станций.</w:t>
      </w:r>
    </w:p>
    <w:p w:rsidR="000C2E2C" w:rsidRPr="00331DCB" w:rsidRDefault="000C2E2C" w:rsidP="006F32BF">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 настоящем </w:t>
      </w:r>
      <w:r w:rsidR="007429B5" w:rsidRPr="00331DCB">
        <w:rPr>
          <w:rStyle w:val="FontStyle537"/>
          <w:rFonts w:ascii="Times New Roman" w:hAnsi="Times New Roman" w:cs="Times New Roman"/>
          <w:sz w:val="24"/>
          <w:szCs w:val="24"/>
          <w:lang w:eastAsia="en-US"/>
        </w:rPr>
        <w:t xml:space="preserve">стандарте </w:t>
      </w:r>
      <w:r w:rsidRPr="00331DCB">
        <w:rPr>
          <w:rStyle w:val="FontStyle537"/>
          <w:rFonts w:ascii="Times New Roman" w:hAnsi="Times New Roman" w:cs="Times New Roman"/>
          <w:sz w:val="24"/>
          <w:szCs w:val="24"/>
          <w:lang w:eastAsia="en-US"/>
        </w:rPr>
        <w:t>излагаются требования и руководящие указания в отношении следующих элементов заправочной станции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2" w:history="1">
        <w:r w:rsidR="007429B5" w:rsidRPr="00331DCB">
          <w:rPr>
            <w:rStyle w:val="FontStyle537"/>
            <w:rFonts w:ascii="Times New Roman" w:hAnsi="Times New Roman" w:cs="Times New Roman"/>
            <w:sz w:val="24"/>
            <w:szCs w:val="24"/>
            <w:lang w:eastAsia="en-US"/>
          </w:rPr>
          <w:t>р</w:t>
        </w:r>
        <w:r w:rsidRPr="00331DCB">
          <w:rPr>
            <w:rStyle w:val="FontStyle537"/>
            <w:rFonts w:ascii="Times New Roman" w:hAnsi="Times New Roman" w:cs="Times New Roman"/>
            <w:sz w:val="24"/>
            <w:szCs w:val="24"/>
            <w:lang w:eastAsia="en-US"/>
          </w:rPr>
          <w:t>ис</w:t>
        </w:r>
        <w:r w:rsidR="00E3064D">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eastAsia="en-US"/>
          </w:rPr>
          <w:t xml:space="preserve"> 1</w:t>
        </w:r>
      </w:hyperlink>
      <w:r w:rsidRPr="00331DCB">
        <w:rPr>
          <w:rStyle w:val="FontStyle537"/>
          <w:rFonts w:ascii="Times New Roman" w:hAnsi="Times New Roman" w:cs="Times New Roman"/>
          <w:sz w:val="24"/>
          <w:szCs w:val="24"/>
          <w:lang w:eastAsia="en-US"/>
        </w:rPr>
        <w:t xml:space="preserve"> и</w:t>
      </w:r>
      <w:r w:rsidR="00E3064D">
        <w:rPr>
          <w:rStyle w:val="FontStyle537"/>
          <w:rFonts w:ascii="Times New Roman" w:hAnsi="Times New Roman" w:cs="Times New Roman"/>
          <w:sz w:val="24"/>
          <w:szCs w:val="24"/>
          <w:lang w:eastAsia="en-US"/>
        </w:rPr>
        <w:t xml:space="preserve"> 2)</w:t>
      </w:r>
      <w:r w:rsidRPr="00331DCB">
        <w:rPr>
          <w:rStyle w:val="FontStyle537"/>
          <w:rFonts w:ascii="Times New Roman" w:hAnsi="Times New Roman" w:cs="Times New Roman"/>
          <w:sz w:val="24"/>
          <w:szCs w:val="24"/>
          <w:lang w:eastAsia="en-US"/>
        </w:rPr>
        <w:t>:</w:t>
      </w:r>
    </w:p>
    <w:p w:rsidR="000C2E2C" w:rsidRPr="00331DCB" w:rsidRDefault="005D796E" w:rsidP="005D796E">
      <w:pPr>
        <w:pStyle w:val="Style45"/>
        <w:widowControl/>
        <w:ind w:firstLine="567"/>
        <w:jc w:val="both"/>
        <w:rPr>
          <w:rStyle w:val="FontStyle537"/>
          <w:rFonts w:ascii="Times New Roman" w:hAnsi="Times New Roman" w:cs="Times New Roman"/>
          <w:sz w:val="24"/>
          <w:szCs w:val="24"/>
          <w:lang w:eastAsia="en-US"/>
        </w:rPr>
      </w:pPr>
      <w:r w:rsidRPr="005D796E">
        <w:rPr>
          <w:rStyle w:val="FontStyle537"/>
          <w:rFonts w:ascii="Times New Roman" w:hAnsi="Times New Roman" w:cs="Times New Roman"/>
          <w:sz w:val="24"/>
          <w:szCs w:val="24"/>
          <w:lang w:eastAsia="en-US"/>
        </w:rPr>
        <w:t xml:space="preserve">- </w:t>
      </w:r>
      <w:r w:rsidR="000C2E2C" w:rsidRPr="00331DCB">
        <w:rPr>
          <w:rStyle w:val="FontStyle537"/>
          <w:rFonts w:ascii="Times New Roman" w:hAnsi="Times New Roman" w:cs="Times New Roman"/>
          <w:sz w:val="24"/>
          <w:szCs w:val="24"/>
          <w:lang w:eastAsia="en-US"/>
        </w:rPr>
        <w:t>система производства/подачи водорода:</w:t>
      </w:r>
    </w:p>
    <w:p w:rsidR="000C2E2C" w:rsidRPr="00331DCB" w:rsidRDefault="005D796E" w:rsidP="005D796E">
      <w:pPr>
        <w:pStyle w:val="Style45"/>
        <w:widowControl/>
        <w:tabs>
          <w:tab w:val="left" w:pos="993"/>
        </w:tabs>
        <w:ind w:firstLine="709"/>
        <w:jc w:val="both"/>
        <w:rPr>
          <w:rStyle w:val="FontStyle537"/>
          <w:rFonts w:ascii="Times New Roman" w:hAnsi="Times New Roman" w:cs="Times New Roman"/>
          <w:sz w:val="24"/>
          <w:szCs w:val="24"/>
          <w:lang w:eastAsia="en-US"/>
        </w:rPr>
      </w:pPr>
      <w:r w:rsidRPr="005D796E">
        <w:rPr>
          <w:rStyle w:val="FontStyle537"/>
          <w:rFonts w:ascii="Times New Roman" w:hAnsi="Times New Roman" w:cs="Times New Roman"/>
          <w:sz w:val="24"/>
          <w:szCs w:val="24"/>
          <w:lang w:eastAsia="en-US"/>
        </w:rPr>
        <w:t xml:space="preserve">- </w:t>
      </w:r>
      <w:r w:rsidR="000C2E2C" w:rsidRPr="00331DCB">
        <w:rPr>
          <w:rStyle w:val="FontStyle537"/>
          <w:rFonts w:ascii="Times New Roman" w:hAnsi="Times New Roman" w:cs="Times New Roman"/>
          <w:sz w:val="24"/>
          <w:szCs w:val="24"/>
          <w:lang w:eastAsia="en-US"/>
        </w:rPr>
        <w:t>доставка водорода по трубопроводу в прицепах для хранения газообразного и/или жидкого водорода или металлгидридов;</w:t>
      </w:r>
    </w:p>
    <w:p w:rsidR="000C2E2C" w:rsidRPr="00331DCB" w:rsidRDefault="005D796E" w:rsidP="005D796E">
      <w:pPr>
        <w:pStyle w:val="Style45"/>
        <w:widowControl/>
        <w:tabs>
          <w:tab w:val="left" w:pos="993"/>
        </w:tabs>
        <w:ind w:firstLine="709"/>
        <w:jc w:val="both"/>
        <w:rPr>
          <w:rStyle w:val="FontStyle537"/>
          <w:rFonts w:ascii="Times New Roman" w:hAnsi="Times New Roman" w:cs="Times New Roman"/>
          <w:sz w:val="24"/>
          <w:szCs w:val="24"/>
          <w:lang w:eastAsia="en-US"/>
        </w:rPr>
      </w:pPr>
      <w:r w:rsidRPr="005D796E">
        <w:rPr>
          <w:rStyle w:val="FontStyle537"/>
          <w:rFonts w:ascii="Times New Roman" w:hAnsi="Times New Roman" w:cs="Times New Roman"/>
          <w:sz w:val="24"/>
          <w:szCs w:val="24"/>
          <w:lang w:eastAsia="en-US"/>
        </w:rPr>
        <w:t xml:space="preserve">- </w:t>
      </w:r>
      <w:r w:rsidR="000C2E2C" w:rsidRPr="00331DCB">
        <w:rPr>
          <w:rStyle w:val="FontStyle537"/>
          <w:rFonts w:ascii="Times New Roman" w:hAnsi="Times New Roman" w:cs="Times New Roman"/>
          <w:sz w:val="24"/>
          <w:szCs w:val="24"/>
          <w:lang w:eastAsia="en-US"/>
        </w:rPr>
        <w:t>работающие на местах водородные генераторы, использующие процесс электролиза воды или водородные генераторы, использующие технологии переработки топлива;</w:t>
      </w:r>
    </w:p>
    <w:p w:rsidR="000C2E2C" w:rsidRPr="00331DCB" w:rsidRDefault="005D796E" w:rsidP="005D796E">
      <w:pPr>
        <w:pStyle w:val="Style45"/>
        <w:widowControl/>
        <w:tabs>
          <w:tab w:val="left" w:pos="993"/>
        </w:tabs>
        <w:ind w:firstLine="709"/>
        <w:jc w:val="both"/>
        <w:rPr>
          <w:rStyle w:val="FontStyle537"/>
          <w:rFonts w:ascii="Times New Roman" w:hAnsi="Times New Roman" w:cs="Times New Roman"/>
          <w:sz w:val="24"/>
          <w:szCs w:val="24"/>
          <w:lang w:eastAsia="en-US"/>
        </w:rPr>
      </w:pPr>
      <w:r w:rsidRPr="005D796E">
        <w:rPr>
          <w:rStyle w:val="FontStyle537"/>
          <w:rFonts w:ascii="Times New Roman" w:hAnsi="Times New Roman" w:cs="Times New Roman"/>
          <w:sz w:val="24"/>
          <w:szCs w:val="24"/>
          <w:lang w:eastAsia="en-US"/>
        </w:rPr>
        <w:t xml:space="preserve">- </w:t>
      </w:r>
      <w:r w:rsidR="000C2E2C" w:rsidRPr="00331DCB">
        <w:rPr>
          <w:rStyle w:val="FontStyle537"/>
          <w:rFonts w:ascii="Times New Roman" w:hAnsi="Times New Roman" w:cs="Times New Roman"/>
          <w:sz w:val="24"/>
          <w:szCs w:val="24"/>
          <w:lang w:eastAsia="en-US"/>
        </w:rPr>
        <w:t>хранение жидкого водорода;</w:t>
      </w:r>
    </w:p>
    <w:p w:rsidR="000C2E2C" w:rsidRPr="00331DCB" w:rsidRDefault="005D796E" w:rsidP="005D796E">
      <w:pPr>
        <w:pStyle w:val="Style45"/>
        <w:widowControl/>
        <w:tabs>
          <w:tab w:val="left" w:pos="993"/>
        </w:tabs>
        <w:ind w:firstLine="709"/>
        <w:jc w:val="both"/>
        <w:rPr>
          <w:rStyle w:val="FontStyle537"/>
          <w:rFonts w:ascii="Times New Roman" w:hAnsi="Times New Roman" w:cs="Times New Roman"/>
          <w:sz w:val="24"/>
          <w:szCs w:val="24"/>
          <w:lang w:eastAsia="en-US"/>
        </w:rPr>
      </w:pPr>
      <w:r w:rsidRPr="005D796E">
        <w:rPr>
          <w:rStyle w:val="FontStyle537"/>
          <w:rFonts w:ascii="Times New Roman" w:hAnsi="Times New Roman" w:cs="Times New Roman"/>
          <w:sz w:val="24"/>
          <w:szCs w:val="24"/>
          <w:lang w:eastAsia="en-US"/>
        </w:rPr>
        <w:t xml:space="preserve">- </w:t>
      </w:r>
      <w:r w:rsidR="000C2E2C" w:rsidRPr="00331DCB">
        <w:rPr>
          <w:rStyle w:val="FontStyle537"/>
          <w:rFonts w:ascii="Times New Roman" w:hAnsi="Times New Roman" w:cs="Times New Roman"/>
          <w:sz w:val="24"/>
          <w:szCs w:val="24"/>
          <w:lang w:eastAsia="en-US"/>
        </w:rPr>
        <w:t>системы очистки водорода, в соответствующих случаях;</w:t>
      </w:r>
    </w:p>
    <w:p w:rsidR="000C2E2C" w:rsidRPr="00331DCB" w:rsidRDefault="005D796E" w:rsidP="005D796E">
      <w:pPr>
        <w:pStyle w:val="Style45"/>
        <w:widowControl/>
        <w:ind w:firstLine="567"/>
        <w:jc w:val="both"/>
        <w:rPr>
          <w:rStyle w:val="FontStyle537"/>
          <w:rFonts w:ascii="Times New Roman" w:hAnsi="Times New Roman" w:cs="Times New Roman"/>
          <w:sz w:val="24"/>
          <w:szCs w:val="24"/>
          <w:lang w:eastAsia="en-US"/>
        </w:rPr>
      </w:pPr>
      <w:r w:rsidRPr="005D796E">
        <w:rPr>
          <w:rStyle w:val="FontStyle537"/>
          <w:rFonts w:ascii="Times New Roman" w:hAnsi="Times New Roman" w:cs="Times New Roman"/>
          <w:sz w:val="24"/>
          <w:szCs w:val="24"/>
          <w:lang w:eastAsia="en-US"/>
        </w:rPr>
        <w:lastRenderedPageBreak/>
        <w:t xml:space="preserve">- </w:t>
      </w:r>
      <w:r w:rsidR="000C2E2C" w:rsidRPr="00331DCB">
        <w:rPr>
          <w:rStyle w:val="FontStyle537"/>
          <w:rFonts w:ascii="Times New Roman" w:hAnsi="Times New Roman" w:cs="Times New Roman"/>
          <w:sz w:val="24"/>
          <w:szCs w:val="24"/>
          <w:lang w:eastAsia="en-US"/>
        </w:rPr>
        <w:t>сжатие:</w:t>
      </w:r>
    </w:p>
    <w:p w:rsidR="000C2E2C" w:rsidRPr="00331DCB" w:rsidRDefault="005D796E" w:rsidP="005D796E">
      <w:pPr>
        <w:pStyle w:val="Style45"/>
        <w:widowControl/>
        <w:tabs>
          <w:tab w:val="left" w:pos="993"/>
        </w:tabs>
        <w:ind w:firstLine="709"/>
        <w:jc w:val="both"/>
        <w:rPr>
          <w:rStyle w:val="FontStyle537"/>
          <w:rFonts w:ascii="Times New Roman" w:hAnsi="Times New Roman" w:cs="Times New Roman"/>
          <w:sz w:val="24"/>
          <w:szCs w:val="24"/>
          <w:lang w:eastAsia="en-US"/>
        </w:rPr>
      </w:pPr>
      <w:r w:rsidRPr="005D796E">
        <w:rPr>
          <w:rStyle w:val="FontStyle537"/>
          <w:rFonts w:ascii="Times New Roman" w:hAnsi="Times New Roman" w:cs="Times New Roman"/>
          <w:sz w:val="24"/>
          <w:szCs w:val="24"/>
          <w:lang w:eastAsia="en-US"/>
        </w:rPr>
        <w:t xml:space="preserve">- </w:t>
      </w:r>
      <w:r w:rsidR="000C2E2C" w:rsidRPr="00331DCB">
        <w:rPr>
          <w:rStyle w:val="FontStyle537"/>
          <w:rFonts w:ascii="Times New Roman" w:hAnsi="Times New Roman" w:cs="Times New Roman"/>
          <w:sz w:val="24"/>
          <w:szCs w:val="24"/>
          <w:lang w:eastAsia="en-US"/>
        </w:rPr>
        <w:t>газообразное сжатие водорода;</w:t>
      </w:r>
    </w:p>
    <w:p w:rsidR="006F32BF" w:rsidRPr="00331DCB" w:rsidRDefault="005D796E" w:rsidP="005D796E">
      <w:pPr>
        <w:pStyle w:val="Style45"/>
        <w:widowControl/>
        <w:tabs>
          <w:tab w:val="left" w:pos="993"/>
        </w:tabs>
        <w:ind w:firstLine="709"/>
        <w:jc w:val="both"/>
        <w:rPr>
          <w:rStyle w:val="FontStyle537"/>
          <w:rFonts w:ascii="Times New Roman" w:hAnsi="Times New Roman" w:cs="Times New Roman"/>
          <w:sz w:val="24"/>
          <w:szCs w:val="24"/>
          <w:lang w:eastAsia="en-US"/>
        </w:rPr>
      </w:pPr>
      <w:r w:rsidRPr="005D796E">
        <w:rPr>
          <w:rStyle w:val="FontStyle537"/>
          <w:rFonts w:ascii="Times New Roman" w:hAnsi="Times New Roman" w:cs="Times New Roman"/>
          <w:sz w:val="24"/>
          <w:szCs w:val="24"/>
          <w:lang w:eastAsia="en-US"/>
        </w:rPr>
        <w:t xml:space="preserve">- </w:t>
      </w:r>
      <w:r w:rsidR="000C2E2C" w:rsidRPr="00331DCB">
        <w:rPr>
          <w:rStyle w:val="FontStyle537"/>
          <w:rFonts w:ascii="Times New Roman" w:hAnsi="Times New Roman" w:cs="Times New Roman"/>
          <w:sz w:val="24"/>
          <w:szCs w:val="24"/>
          <w:lang w:eastAsia="en-US"/>
        </w:rPr>
        <w:t>насосы и испарители;</w:t>
      </w:r>
    </w:p>
    <w:p w:rsidR="006F32BF" w:rsidRPr="00331DCB" w:rsidRDefault="005D796E" w:rsidP="005D796E">
      <w:pPr>
        <w:pStyle w:val="Style45"/>
        <w:widowControl/>
        <w:ind w:firstLine="567"/>
        <w:jc w:val="both"/>
        <w:rPr>
          <w:rStyle w:val="FontStyle537"/>
          <w:rFonts w:ascii="Times New Roman" w:hAnsi="Times New Roman" w:cs="Times New Roman"/>
          <w:sz w:val="24"/>
          <w:szCs w:val="24"/>
          <w:lang w:eastAsia="en-US"/>
        </w:rPr>
      </w:pPr>
      <w:r w:rsidRPr="005D796E">
        <w:rPr>
          <w:rStyle w:val="FontStyle537"/>
          <w:rFonts w:ascii="Times New Roman" w:hAnsi="Times New Roman" w:cs="Times New Roman"/>
          <w:sz w:val="24"/>
          <w:szCs w:val="24"/>
          <w:lang w:eastAsia="en-US"/>
        </w:rPr>
        <w:t>-</w:t>
      </w:r>
      <w:r w:rsidR="000C2E2C" w:rsidRPr="00331DCB">
        <w:rPr>
          <w:rStyle w:val="FontStyle537"/>
          <w:rFonts w:ascii="Times New Roman" w:hAnsi="Times New Roman" w:cs="Times New Roman"/>
          <w:sz w:val="24"/>
          <w:szCs w:val="24"/>
          <w:lang w:eastAsia="en-US"/>
        </w:rPr>
        <w:t xml:space="preserve"> газообразное водородное буферное хранение;</w:t>
      </w:r>
    </w:p>
    <w:p w:rsidR="001152D2" w:rsidRPr="00331DCB" w:rsidRDefault="005D796E" w:rsidP="005D796E">
      <w:pPr>
        <w:pStyle w:val="Style45"/>
        <w:widowControl/>
        <w:ind w:firstLine="567"/>
        <w:jc w:val="both"/>
        <w:rPr>
          <w:rStyle w:val="FontStyle538"/>
          <w:rFonts w:ascii="Times New Roman" w:hAnsi="Times New Roman" w:cs="Times New Roman"/>
          <w:b w:val="0"/>
          <w:bCs w:val="0"/>
          <w:sz w:val="24"/>
          <w:szCs w:val="24"/>
          <w:lang w:eastAsia="en-US"/>
        </w:rPr>
      </w:pPr>
      <w:r w:rsidRPr="005D796E">
        <w:rPr>
          <w:rStyle w:val="FontStyle537"/>
          <w:rFonts w:ascii="Times New Roman" w:hAnsi="Times New Roman" w:cs="Times New Roman"/>
          <w:sz w:val="24"/>
          <w:szCs w:val="24"/>
          <w:lang w:eastAsia="en-US"/>
        </w:rPr>
        <w:t>-</w:t>
      </w:r>
      <w:r w:rsidR="000C2E2C" w:rsidRPr="00331DCB">
        <w:rPr>
          <w:rStyle w:val="FontStyle537"/>
          <w:rFonts w:ascii="Times New Roman" w:hAnsi="Times New Roman" w:cs="Times New Roman"/>
          <w:sz w:val="24"/>
          <w:szCs w:val="24"/>
          <w:lang w:eastAsia="en-US"/>
        </w:rPr>
        <w:t xml:space="preserve"> устройство предварительного охлаждения;</w:t>
      </w:r>
      <w:r w:rsidR="00127586" w:rsidRPr="00331DCB">
        <w:rPr>
          <w:rStyle w:val="FontStyle537"/>
          <w:rFonts w:ascii="Times New Roman" w:hAnsi="Times New Roman" w:cs="Times New Roman"/>
          <w:sz w:val="24"/>
          <w:szCs w:val="24"/>
          <w:lang w:eastAsia="en-US"/>
        </w:rPr>
        <w:t xml:space="preserve"> топливораздаточная система </w:t>
      </w:r>
      <w:r w:rsidR="000C2E2C" w:rsidRPr="00331DCB">
        <w:rPr>
          <w:rStyle w:val="FontStyle537"/>
          <w:rFonts w:ascii="Times New Roman" w:hAnsi="Times New Roman" w:cs="Times New Roman"/>
          <w:sz w:val="24"/>
          <w:szCs w:val="24"/>
          <w:lang w:eastAsia="en-US"/>
        </w:rPr>
        <w:t>газообразн</w:t>
      </w:r>
      <w:r w:rsidR="00127586" w:rsidRPr="00331DCB">
        <w:rPr>
          <w:rStyle w:val="FontStyle537"/>
          <w:rFonts w:ascii="Times New Roman" w:hAnsi="Times New Roman" w:cs="Times New Roman"/>
          <w:sz w:val="24"/>
          <w:szCs w:val="24"/>
          <w:lang w:eastAsia="en-US"/>
        </w:rPr>
        <w:t>ого</w:t>
      </w:r>
      <w:r w:rsidR="000C2E2C" w:rsidRPr="00331DCB">
        <w:rPr>
          <w:rStyle w:val="FontStyle537"/>
          <w:rFonts w:ascii="Times New Roman" w:hAnsi="Times New Roman" w:cs="Times New Roman"/>
          <w:sz w:val="24"/>
          <w:szCs w:val="24"/>
          <w:lang w:eastAsia="en-US"/>
        </w:rPr>
        <w:t xml:space="preserve"> водорода.</w:t>
      </w:r>
    </w:p>
    <w:p w:rsidR="00832665" w:rsidRPr="00331DCB" w:rsidRDefault="008E0B0A" w:rsidP="00B956EE">
      <w:pPr>
        <w:pStyle w:val="Style52"/>
        <w:widowControl/>
        <w:jc w:val="center"/>
        <w:rPr>
          <w:rStyle w:val="FontStyle526"/>
          <w:rFonts w:ascii="Times New Roman" w:hAnsi="Times New Roman" w:cs="Times New Roman"/>
          <w:b w:val="0"/>
          <w:sz w:val="24"/>
          <w:szCs w:val="24"/>
          <w:lang w:val="en-US" w:eastAsia="en-US"/>
        </w:rPr>
      </w:pPr>
      <w:r w:rsidRPr="00331DCB">
        <w:rPr>
          <w:rStyle w:val="FontStyle526"/>
          <w:rFonts w:ascii="Times New Roman" w:hAnsi="Times New Roman" w:cs="Times New Roman"/>
          <w:b w:val="0"/>
          <w:noProof/>
          <w:sz w:val="24"/>
          <w:szCs w:val="24"/>
        </w:rPr>
        <w:drawing>
          <wp:inline distT="0" distB="0" distL="0" distR="0" wp14:anchorId="1F6C9E47" wp14:editId="2500BF4B">
            <wp:extent cx="6115050" cy="41148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15050" cy="4114800"/>
                    </a:xfrm>
                    <a:prstGeom prst="rect">
                      <a:avLst/>
                    </a:prstGeom>
                    <a:noFill/>
                    <a:ln>
                      <a:noFill/>
                    </a:ln>
                  </pic:spPr>
                </pic:pic>
              </a:graphicData>
            </a:graphic>
          </wp:inline>
        </w:drawing>
      </w:r>
    </w:p>
    <w:p w:rsidR="00832665" w:rsidRPr="00331DCB" w:rsidRDefault="00832665" w:rsidP="00B344DB">
      <w:pPr>
        <w:pStyle w:val="Style31"/>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vertAlign w:val="superscript"/>
          <w:lang w:val="en-US" w:eastAsia="en-US"/>
        </w:rPr>
        <w:t>a</w:t>
      </w:r>
      <w:proofErr w:type="gramEnd"/>
      <w:r w:rsidRPr="00331DCB">
        <w:rPr>
          <w:rStyle w:val="FontStyle537"/>
          <w:rFonts w:ascii="Times New Roman" w:hAnsi="Times New Roman" w:cs="Times New Roman"/>
          <w:sz w:val="24"/>
          <w:szCs w:val="24"/>
          <w:vertAlign w:val="superscript"/>
          <w:lang w:eastAsia="en-US"/>
        </w:rPr>
        <w:t xml:space="preserve"> </w:t>
      </w:r>
      <w:r w:rsidR="005C481A" w:rsidRPr="00331DCB">
        <w:rPr>
          <w:rStyle w:val="FontStyle537"/>
          <w:rFonts w:ascii="Times New Roman" w:hAnsi="Times New Roman" w:cs="Times New Roman"/>
          <w:sz w:val="24"/>
          <w:szCs w:val="24"/>
          <w:lang w:eastAsia="en-US"/>
        </w:rPr>
        <w:t>Может включать буферн</w:t>
      </w:r>
      <w:r w:rsidR="008E307C" w:rsidRPr="00331DCB">
        <w:rPr>
          <w:rStyle w:val="FontStyle537"/>
          <w:rFonts w:ascii="Times New Roman" w:hAnsi="Times New Roman" w:cs="Times New Roman"/>
          <w:sz w:val="24"/>
          <w:szCs w:val="24"/>
          <w:lang w:eastAsia="en-US"/>
        </w:rPr>
        <w:t xml:space="preserve">ый сосуд </w:t>
      </w:r>
      <w:r w:rsidR="005C481A" w:rsidRPr="00331DCB">
        <w:rPr>
          <w:rStyle w:val="FontStyle537"/>
          <w:rFonts w:ascii="Times New Roman" w:hAnsi="Times New Roman" w:cs="Times New Roman"/>
          <w:sz w:val="24"/>
          <w:szCs w:val="24"/>
          <w:lang w:eastAsia="en-US"/>
        </w:rPr>
        <w:t>(или аккумулятор) для демпфирования или регулировки потока на всасывающем патрубке компрессора.</w:t>
      </w:r>
    </w:p>
    <w:p w:rsidR="00832665" w:rsidRPr="00331DCB" w:rsidRDefault="00832665" w:rsidP="00B344DB">
      <w:pPr>
        <w:pStyle w:val="Style16"/>
        <w:widowControl/>
        <w:ind w:firstLine="567"/>
        <w:jc w:val="both"/>
        <w:rPr>
          <w:rStyle w:val="FontStyle538"/>
          <w:rFonts w:ascii="Times New Roman" w:hAnsi="Times New Roman" w:cs="Times New Roman"/>
          <w:sz w:val="24"/>
          <w:szCs w:val="24"/>
          <w:lang w:eastAsia="en-US"/>
        </w:rPr>
      </w:pPr>
      <w:bookmarkStart w:id="0" w:name="bookmark2"/>
    </w:p>
    <w:bookmarkEnd w:id="0"/>
    <w:p w:rsidR="00832665" w:rsidRPr="00331DCB" w:rsidRDefault="005C481A" w:rsidP="00B956EE">
      <w:pPr>
        <w:pStyle w:val="Style16"/>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Рисунок</w:t>
      </w:r>
      <w:r w:rsidR="00F81092" w:rsidRPr="00331DCB">
        <w:rPr>
          <w:rStyle w:val="FontStyle538"/>
          <w:rFonts w:ascii="Times New Roman" w:hAnsi="Times New Roman" w:cs="Times New Roman"/>
          <w:sz w:val="24"/>
          <w:szCs w:val="24"/>
          <w:lang w:eastAsia="en-US"/>
        </w:rPr>
        <w:t xml:space="preserve"> 1</w:t>
      </w:r>
      <w:r w:rsidR="00B344DB" w:rsidRPr="00331DCB">
        <w:rPr>
          <w:rStyle w:val="FontStyle538"/>
          <w:rFonts w:ascii="Times New Roman" w:hAnsi="Times New Roman" w:cs="Times New Roman"/>
          <w:sz w:val="24"/>
          <w:szCs w:val="24"/>
          <w:lang w:eastAsia="en-US"/>
        </w:rPr>
        <w:t xml:space="preserve"> –</w:t>
      </w:r>
      <w:r w:rsidR="00F81092" w:rsidRPr="00331DCB">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Пример типовых элементов, из которых состоит заправочная станция, включая подачу водорода</w:t>
      </w:r>
    </w:p>
    <w:p w:rsidR="000B2FCE" w:rsidRPr="00331DCB" w:rsidRDefault="001152D2" w:rsidP="000B2FCE">
      <w:pPr>
        <w:widowControl/>
        <w:jc w:val="center"/>
        <w:rPr>
          <w:rStyle w:val="FontStyle538"/>
          <w:rFonts w:ascii="Times New Roman" w:hAnsi="Times New Roman" w:cs="Times New Roman"/>
          <w:sz w:val="24"/>
          <w:szCs w:val="24"/>
          <w:lang w:eastAsia="en-US"/>
        </w:rPr>
      </w:pPr>
      <w:r w:rsidRPr="00331DCB">
        <w:rPr>
          <w:rFonts w:ascii="Times New Roman" w:hAnsi="Times New Roman" w:cs="Times New Roman"/>
          <w:noProof/>
        </w:rPr>
        <w:drawing>
          <wp:inline distT="0" distB="0" distL="0" distR="0" wp14:anchorId="28B76E40" wp14:editId="200D441A">
            <wp:extent cx="6124575" cy="253365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4575" cy="2533650"/>
                    </a:xfrm>
                    <a:prstGeom prst="rect">
                      <a:avLst/>
                    </a:prstGeom>
                    <a:noFill/>
                    <a:ln>
                      <a:noFill/>
                    </a:ln>
                  </pic:spPr>
                </pic:pic>
              </a:graphicData>
            </a:graphic>
          </wp:inline>
        </w:drawing>
      </w:r>
    </w:p>
    <w:p w:rsidR="00832665" w:rsidRPr="00331DCB" w:rsidRDefault="005C481A" w:rsidP="000B2FCE">
      <w:pPr>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Рисунок</w:t>
      </w:r>
      <w:r w:rsidR="00F81092" w:rsidRPr="00331DCB">
        <w:rPr>
          <w:rStyle w:val="FontStyle538"/>
          <w:rFonts w:ascii="Times New Roman" w:hAnsi="Times New Roman" w:cs="Times New Roman"/>
          <w:sz w:val="24"/>
          <w:szCs w:val="24"/>
          <w:lang w:eastAsia="en-US"/>
        </w:rPr>
        <w:t xml:space="preserve"> 2</w:t>
      </w:r>
      <w:r w:rsidR="000B2FCE" w:rsidRPr="00331DCB">
        <w:rPr>
          <w:rStyle w:val="FontStyle538"/>
          <w:rFonts w:ascii="Times New Roman" w:hAnsi="Times New Roman" w:cs="Times New Roman"/>
          <w:sz w:val="24"/>
          <w:szCs w:val="24"/>
          <w:lang w:eastAsia="en-US"/>
        </w:rPr>
        <w:t xml:space="preserve"> –</w:t>
      </w:r>
      <w:r w:rsidR="00F81092" w:rsidRPr="00331DCB">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Изображение примера водородной заправочной станции</w:t>
      </w:r>
    </w:p>
    <w:p w:rsidR="00832665" w:rsidRPr="00331DCB" w:rsidRDefault="00832665" w:rsidP="00DE7D67">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lastRenderedPageBreak/>
        <w:t xml:space="preserve">2 </w:t>
      </w:r>
      <w:r w:rsidR="0090161F" w:rsidRPr="00331DCB">
        <w:rPr>
          <w:rStyle w:val="FontStyle536"/>
          <w:rFonts w:ascii="Times New Roman" w:hAnsi="Times New Roman" w:cs="Times New Roman"/>
          <w:sz w:val="24"/>
          <w:szCs w:val="24"/>
          <w:lang w:eastAsia="en-US"/>
        </w:rPr>
        <w:t>Нормативные ссылки</w:t>
      </w:r>
    </w:p>
    <w:p w:rsidR="00DE7D67" w:rsidRPr="00331DCB" w:rsidRDefault="00DE7D67" w:rsidP="00DE7D67">
      <w:pPr>
        <w:pStyle w:val="Style56"/>
        <w:widowControl/>
        <w:ind w:firstLine="567"/>
        <w:jc w:val="both"/>
        <w:rPr>
          <w:rStyle w:val="FontStyle537"/>
          <w:rFonts w:ascii="Times New Roman" w:hAnsi="Times New Roman" w:cs="Times New Roman"/>
          <w:sz w:val="24"/>
          <w:szCs w:val="24"/>
          <w:lang w:eastAsia="en-US"/>
        </w:rPr>
      </w:pPr>
      <w:bookmarkStart w:id="1" w:name="bookmark4"/>
    </w:p>
    <w:p w:rsidR="0090161F" w:rsidRPr="00331DCB" w:rsidRDefault="00DE7D67" w:rsidP="00DE7D67">
      <w:pPr>
        <w:pStyle w:val="Style33"/>
        <w:widowControl/>
        <w:ind w:firstLine="567"/>
        <w:jc w:val="both"/>
        <w:rPr>
          <w:rStyle w:val="FontStyle244"/>
          <w:rFonts w:ascii="Times New Roman" w:eastAsia="Times New Roman" w:hAnsi="Times New Roman" w:cs="Times New Roman"/>
          <w:sz w:val="24"/>
          <w:szCs w:val="24"/>
        </w:rPr>
      </w:pPr>
      <w:r w:rsidRPr="00331DCB">
        <w:rPr>
          <w:rStyle w:val="FontStyle244"/>
          <w:rFonts w:ascii="Times New Roman" w:eastAsia="Times New Roman" w:hAnsi="Times New Roman" w:cs="Times New Roman"/>
          <w:sz w:val="24"/>
          <w:szCs w:val="24"/>
          <w:lang w:eastAsia="en-US"/>
        </w:rPr>
        <w:t>Для применения настоящего стандарта необходимы следующие ссылочные документы. Для датированных ссылок применяется только указанное издание ссылочного документа, для недатированных ссылок применяется последнее издание ссылочного документа (включая все изменения).</w:t>
      </w:r>
    </w:p>
    <w:p w:rsidR="0090161F" w:rsidRPr="00331DCB" w:rsidRDefault="0090161F" w:rsidP="00E907A3">
      <w:pPr>
        <w:pStyle w:val="Style33"/>
        <w:widowControl/>
        <w:ind w:firstLine="567"/>
        <w:jc w:val="both"/>
        <w:rPr>
          <w:rStyle w:val="FontStyle244"/>
          <w:rFonts w:ascii="Times New Roman" w:eastAsia="Times New Roman" w:hAnsi="Times New Roman" w:cs="Times New Roman"/>
          <w:sz w:val="24"/>
          <w:szCs w:val="24"/>
        </w:rPr>
      </w:pPr>
      <w:r w:rsidRPr="00331DCB">
        <w:rPr>
          <w:rStyle w:val="FontStyle244"/>
          <w:rFonts w:ascii="Times New Roman" w:eastAsia="Times New Roman" w:hAnsi="Times New Roman" w:cs="Times New Roman"/>
          <w:sz w:val="24"/>
          <w:szCs w:val="24"/>
          <w:lang w:val="en-US"/>
        </w:rPr>
        <w:t>ISO 13850</w:t>
      </w:r>
      <w:r w:rsidR="00912A81" w:rsidRPr="00331DCB">
        <w:rPr>
          <w:rStyle w:val="FontStyle244"/>
          <w:rFonts w:ascii="Times New Roman" w:eastAsia="Times New Roman" w:hAnsi="Times New Roman" w:cs="Times New Roman"/>
          <w:sz w:val="24"/>
          <w:szCs w:val="24"/>
          <w:lang w:val="en-US"/>
        </w:rPr>
        <w:t xml:space="preserve"> Safety of machinery – Emergency </w:t>
      </w:r>
      <w:proofErr w:type="gramStart"/>
      <w:r w:rsidR="00912A81" w:rsidRPr="00331DCB">
        <w:rPr>
          <w:rStyle w:val="FontStyle244"/>
          <w:rFonts w:ascii="Times New Roman" w:eastAsia="Times New Roman" w:hAnsi="Times New Roman" w:cs="Times New Roman"/>
          <w:sz w:val="24"/>
          <w:szCs w:val="24"/>
          <w:lang w:val="en-US"/>
        </w:rPr>
        <w:t>stop</w:t>
      </w:r>
      <w:proofErr w:type="gramEnd"/>
      <w:r w:rsidR="00912A81" w:rsidRPr="00331DCB">
        <w:rPr>
          <w:rStyle w:val="FontStyle244"/>
          <w:rFonts w:ascii="Times New Roman" w:eastAsia="Times New Roman" w:hAnsi="Times New Roman" w:cs="Times New Roman"/>
          <w:sz w:val="24"/>
          <w:szCs w:val="24"/>
          <w:lang w:val="en-US"/>
        </w:rPr>
        <w:t xml:space="preserve"> function – Principles for design</w:t>
      </w:r>
      <w:r w:rsidRPr="00331DCB">
        <w:rPr>
          <w:rStyle w:val="FontStyle244"/>
          <w:rFonts w:ascii="Times New Roman" w:eastAsia="Times New Roman" w:hAnsi="Times New Roman" w:cs="Times New Roman"/>
          <w:sz w:val="24"/>
          <w:szCs w:val="24"/>
          <w:lang w:val="en-US"/>
        </w:rPr>
        <w:t xml:space="preserve"> </w:t>
      </w:r>
      <w:r w:rsidR="00FD2730" w:rsidRPr="00331DCB">
        <w:rPr>
          <w:rStyle w:val="FontStyle244"/>
          <w:rFonts w:ascii="Times New Roman" w:eastAsia="Times New Roman" w:hAnsi="Times New Roman" w:cs="Times New Roman"/>
          <w:sz w:val="24"/>
          <w:szCs w:val="24"/>
          <w:lang w:val="en-US"/>
        </w:rPr>
        <w:t>(</w:t>
      </w:r>
      <w:r w:rsidRPr="00331DCB">
        <w:rPr>
          <w:rStyle w:val="FontStyle244"/>
          <w:rFonts w:ascii="Times New Roman" w:eastAsia="Times New Roman" w:hAnsi="Times New Roman" w:cs="Times New Roman"/>
          <w:sz w:val="24"/>
          <w:szCs w:val="24"/>
        </w:rPr>
        <w:t>Безопасность</w:t>
      </w:r>
      <w:r w:rsidRPr="00331DCB">
        <w:rPr>
          <w:rStyle w:val="FontStyle244"/>
          <w:rFonts w:ascii="Times New Roman" w:eastAsia="Times New Roman" w:hAnsi="Times New Roman" w:cs="Times New Roman"/>
          <w:sz w:val="24"/>
          <w:szCs w:val="24"/>
          <w:lang w:val="en-US"/>
        </w:rPr>
        <w:t xml:space="preserve"> </w:t>
      </w:r>
      <w:r w:rsidRPr="00331DCB">
        <w:rPr>
          <w:rStyle w:val="FontStyle244"/>
          <w:rFonts w:ascii="Times New Roman" w:eastAsia="Times New Roman" w:hAnsi="Times New Roman" w:cs="Times New Roman"/>
          <w:sz w:val="24"/>
          <w:szCs w:val="24"/>
        </w:rPr>
        <w:t>машин</w:t>
      </w:r>
      <w:r w:rsidR="00F81092" w:rsidRPr="00331DCB">
        <w:rPr>
          <w:rStyle w:val="FontStyle244"/>
          <w:rFonts w:ascii="Times New Roman" w:eastAsia="Times New Roman" w:hAnsi="Times New Roman" w:cs="Times New Roman"/>
          <w:sz w:val="24"/>
          <w:szCs w:val="24"/>
          <w:lang w:val="en-US"/>
        </w:rPr>
        <w:t xml:space="preserve">. </w:t>
      </w:r>
      <w:r w:rsidR="00F81092" w:rsidRPr="00331DCB">
        <w:rPr>
          <w:rStyle w:val="FontStyle244"/>
          <w:rFonts w:ascii="Times New Roman" w:eastAsia="Times New Roman" w:hAnsi="Times New Roman" w:cs="Times New Roman"/>
          <w:sz w:val="24"/>
          <w:szCs w:val="24"/>
        </w:rPr>
        <w:t>Ф</w:t>
      </w:r>
      <w:r w:rsidRPr="00331DCB">
        <w:rPr>
          <w:rStyle w:val="FontStyle244"/>
          <w:rFonts w:ascii="Times New Roman" w:eastAsia="Times New Roman" w:hAnsi="Times New Roman" w:cs="Times New Roman"/>
          <w:sz w:val="24"/>
          <w:szCs w:val="24"/>
        </w:rPr>
        <w:t>ункция аварийной остановки</w:t>
      </w:r>
      <w:r w:rsidR="00F81092" w:rsidRPr="00331DCB">
        <w:rPr>
          <w:rStyle w:val="FontStyle244"/>
          <w:rFonts w:ascii="Times New Roman" w:eastAsia="Times New Roman" w:hAnsi="Times New Roman" w:cs="Times New Roman"/>
          <w:sz w:val="24"/>
          <w:szCs w:val="24"/>
        </w:rPr>
        <w:t xml:space="preserve">. </w:t>
      </w:r>
      <w:proofErr w:type="gramStart"/>
      <w:r w:rsidR="00F81092" w:rsidRPr="00331DCB">
        <w:rPr>
          <w:rStyle w:val="FontStyle244"/>
          <w:rFonts w:ascii="Times New Roman" w:eastAsia="Times New Roman" w:hAnsi="Times New Roman" w:cs="Times New Roman"/>
          <w:sz w:val="24"/>
          <w:szCs w:val="24"/>
        </w:rPr>
        <w:t>П</w:t>
      </w:r>
      <w:r w:rsidRPr="00331DCB">
        <w:rPr>
          <w:rStyle w:val="FontStyle244"/>
          <w:rFonts w:ascii="Times New Roman" w:eastAsia="Times New Roman" w:hAnsi="Times New Roman" w:cs="Times New Roman"/>
          <w:sz w:val="24"/>
          <w:szCs w:val="24"/>
        </w:rPr>
        <w:t>ринципы проектирования</w:t>
      </w:r>
      <w:r w:rsidR="00FD2730" w:rsidRPr="00331DCB">
        <w:rPr>
          <w:rStyle w:val="FontStyle244"/>
          <w:rFonts w:ascii="Times New Roman" w:eastAsia="Times New Roman" w:hAnsi="Times New Roman" w:cs="Times New Roman"/>
          <w:sz w:val="24"/>
          <w:szCs w:val="24"/>
        </w:rPr>
        <w:t>).</w:t>
      </w:r>
      <w:proofErr w:type="gramEnd"/>
    </w:p>
    <w:p w:rsidR="0090161F" w:rsidRPr="00524A49" w:rsidRDefault="0090161F" w:rsidP="00E907A3">
      <w:pPr>
        <w:pStyle w:val="Style33"/>
        <w:widowControl/>
        <w:ind w:firstLine="567"/>
        <w:jc w:val="both"/>
        <w:rPr>
          <w:rStyle w:val="FontStyle244"/>
          <w:rFonts w:ascii="Times New Roman" w:eastAsia="Times New Roman" w:hAnsi="Times New Roman" w:cs="Times New Roman"/>
          <w:sz w:val="24"/>
          <w:szCs w:val="24"/>
        </w:rPr>
      </w:pPr>
      <w:proofErr w:type="gramStart"/>
      <w:r w:rsidRPr="00331DCB">
        <w:rPr>
          <w:rStyle w:val="FontStyle244"/>
          <w:rFonts w:ascii="Times New Roman" w:eastAsia="Times New Roman" w:hAnsi="Times New Roman" w:cs="Times New Roman"/>
          <w:sz w:val="24"/>
          <w:szCs w:val="24"/>
          <w:lang w:val="en-US"/>
        </w:rPr>
        <w:t>ISO</w:t>
      </w:r>
      <w:r w:rsidR="00E7386A" w:rsidRPr="00524A49">
        <w:rPr>
          <w:rStyle w:val="FontStyle244"/>
          <w:rFonts w:ascii="Times New Roman" w:eastAsia="Times New Roman" w:hAnsi="Times New Roman" w:cs="Times New Roman"/>
          <w:sz w:val="24"/>
          <w:szCs w:val="24"/>
        </w:rPr>
        <w:t xml:space="preserve"> 14687 </w:t>
      </w:r>
      <w:r w:rsidR="00AC2423" w:rsidRPr="00331DCB">
        <w:rPr>
          <w:rStyle w:val="FontStyle244"/>
          <w:rFonts w:ascii="Times New Roman" w:eastAsia="Times New Roman" w:hAnsi="Times New Roman" w:cs="Times New Roman"/>
          <w:sz w:val="24"/>
          <w:szCs w:val="24"/>
          <w:lang w:val="en-US"/>
        </w:rPr>
        <w:t>Hydrogen</w:t>
      </w:r>
      <w:r w:rsidR="00AC2423" w:rsidRPr="00524A49">
        <w:rPr>
          <w:rStyle w:val="FontStyle244"/>
          <w:rFonts w:ascii="Times New Roman" w:eastAsia="Times New Roman" w:hAnsi="Times New Roman" w:cs="Times New Roman"/>
          <w:sz w:val="24"/>
          <w:szCs w:val="24"/>
        </w:rPr>
        <w:t xml:space="preserve"> </w:t>
      </w:r>
      <w:r w:rsidR="00AC2423" w:rsidRPr="00331DCB">
        <w:rPr>
          <w:rStyle w:val="FontStyle244"/>
          <w:rFonts w:ascii="Times New Roman" w:eastAsia="Times New Roman" w:hAnsi="Times New Roman" w:cs="Times New Roman"/>
          <w:sz w:val="24"/>
          <w:szCs w:val="24"/>
          <w:lang w:val="en-US"/>
        </w:rPr>
        <w:t>fuel</w:t>
      </w:r>
      <w:r w:rsidR="00AC2423" w:rsidRPr="00524A49">
        <w:rPr>
          <w:rStyle w:val="FontStyle244"/>
          <w:rFonts w:ascii="Times New Roman" w:eastAsia="Times New Roman" w:hAnsi="Times New Roman" w:cs="Times New Roman"/>
          <w:sz w:val="24"/>
          <w:szCs w:val="24"/>
        </w:rPr>
        <w:t xml:space="preserve"> </w:t>
      </w:r>
      <w:r w:rsidR="0091134F" w:rsidRPr="00524A49">
        <w:rPr>
          <w:rStyle w:val="FontStyle244"/>
          <w:rFonts w:ascii="Times New Roman" w:eastAsia="Times New Roman" w:hAnsi="Times New Roman" w:cs="Times New Roman"/>
          <w:sz w:val="24"/>
          <w:szCs w:val="24"/>
        </w:rPr>
        <w:t xml:space="preserve">– </w:t>
      </w:r>
      <w:r w:rsidR="00AC2423" w:rsidRPr="00331DCB">
        <w:rPr>
          <w:rStyle w:val="FontStyle244"/>
          <w:rFonts w:ascii="Times New Roman" w:eastAsia="Times New Roman" w:hAnsi="Times New Roman" w:cs="Times New Roman"/>
          <w:sz w:val="24"/>
          <w:szCs w:val="24"/>
          <w:lang w:val="en-US"/>
        </w:rPr>
        <w:t>Product</w:t>
      </w:r>
      <w:r w:rsidR="00AC2423" w:rsidRPr="00524A49">
        <w:rPr>
          <w:rStyle w:val="FontStyle244"/>
          <w:rFonts w:ascii="Times New Roman" w:eastAsia="Times New Roman" w:hAnsi="Times New Roman" w:cs="Times New Roman"/>
          <w:sz w:val="24"/>
          <w:szCs w:val="24"/>
        </w:rPr>
        <w:t xml:space="preserve"> </w:t>
      </w:r>
      <w:r w:rsidR="00AC2423" w:rsidRPr="00331DCB">
        <w:rPr>
          <w:rStyle w:val="FontStyle244"/>
          <w:rFonts w:ascii="Times New Roman" w:eastAsia="Times New Roman" w:hAnsi="Times New Roman" w:cs="Times New Roman"/>
          <w:sz w:val="24"/>
          <w:szCs w:val="24"/>
          <w:lang w:val="en-US"/>
        </w:rPr>
        <w:t>specification</w:t>
      </w:r>
      <w:r w:rsidRPr="00524A49">
        <w:rPr>
          <w:rStyle w:val="FontStyle244"/>
          <w:rFonts w:ascii="Times New Roman" w:eastAsia="Times New Roman" w:hAnsi="Times New Roman" w:cs="Times New Roman"/>
          <w:sz w:val="24"/>
          <w:szCs w:val="24"/>
        </w:rPr>
        <w:t xml:space="preserve"> </w:t>
      </w:r>
      <w:r w:rsidR="00AC2423" w:rsidRPr="00524A49">
        <w:rPr>
          <w:rStyle w:val="FontStyle244"/>
          <w:rFonts w:ascii="Times New Roman" w:eastAsia="Times New Roman" w:hAnsi="Times New Roman" w:cs="Times New Roman"/>
          <w:sz w:val="24"/>
          <w:szCs w:val="24"/>
        </w:rPr>
        <w:t>(</w:t>
      </w:r>
      <w:r w:rsidR="00F81092" w:rsidRPr="00524A49">
        <w:rPr>
          <w:rStyle w:val="FontStyle244"/>
          <w:rFonts w:ascii="Times New Roman" w:eastAsia="Times New Roman" w:hAnsi="Times New Roman" w:cs="Times New Roman"/>
          <w:sz w:val="24"/>
          <w:szCs w:val="24"/>
        </w:rPr>
        <w:t>Качество топлива водородного.</w:t>
      </w:r>
      <w:proofErr w:type="gramEnd"/>
      <w:r w:rsidR="00F81092" w:rsidRPr="00524A49">
        <w:rPr>
          <w:rStyle w:val="FontStyle244"/>
          <w:rFonts w:ascii="Times New Roman" w:eastAsia="Times New Roman" w:hAnsi="Times New Roman" w:cs="Times New Roman"/>
          <w:sz w:val="24"/>
          <w:szCs w:val="24"/>
        </w:rPr>
        <w:t xml:space="preserve"> </w:t>
      </w:r>
      <w:proofErr w:type="gramStart"/>
      <w:r w:rsidR="00F81092" w:rsidRPr="00524A49">
        <w:rPr>
          <w:rStyle w:val="FontStyle244"/>
          <w:rFonts w:ascii="Times New Roman" w:eastAsia="Times New Roman" w:hAnsi="Times New Roman" w:cs="Times New Roman"/>
          <w:sz w:val="24"/>
          <w:szCs w:val="24"/>
        </w:rPr>
        <w:t>С</w:t>
      </w:r>
      <w:r w:rsidRPr="00524A49">
        <w:rPr>
          <w:rStyle w:val="FontStyle244"/>
          <w:rFonts w:ascii="Times New Roman" w:eastAsia="Times New Roman" w:hAnsi="Times New Roman" w:cs="Times New Roman"/>
          <w:sz w:val="24"/>
          <w:szCs w:val="24"/>
        </w:rPr>
        <w:t>пецификация продукции</w:t>
      </w:r>
      <w:r w:rsidR="00AC2423" w:rsidRPr="00524A49">
        <w:rPr>
          <w:rStyle w:val="FontStyle244"/>
          <w:rFonts w:ascii="Times New Roman" w:eastAsia="Times New Roman" w:hAnsi="Times New Roman" w:cs="Times New Roman"/>
          <w:sz w:val="24"/>
          <w:szCs w:val="24"/>
        </w:rPr>
        <w:t>).</w:t>
      </w:r>
      <w:proofErr w:type="gramEnd"/>
    </w:p>
    <w:p w:rsidR="0090161F" w:rsidRPr="00524A49" w:rsidRDefault="0090161F" w:rsidP="00E907A3">
      <w:pPr>
        <w:pStyle w:val="Style33"/>
        <w:widowControl/>
        <w:ind w:firstLine="567"/>
        <w:jc w:val="both"/>
        <w:rPr>
          <w:rStyle w:val="FontStyle244"/>
          <w:rFonts w:ascii="Times New Roman" w:eastAsia="Times New Roman" w:hAnsi="Times New Roman" w:cs="Times New Roman"/>
          <w:sz w:val="24"/>
          <w:szCs w:val="24"/>
        </w:rPr>
      </w:pPr>
      <w:proofErr w:type="gramStart"/>
      <w:r w:rsidRPr="00331DCB">
        <w:rPr>
          <w:rStyle w:val="FontStyle244"/>
          <w:rFonts w:ascii="Times New Roman" w:eastAsia="Times New Roman" w:hAnsi="Times New Roman" w:cs="Times New Roman"/>
          <w:sz w:val="24"/>
          <w:szCs w:val="24"/>
          <w:lang w:val="en-US"/>
        </w:rPr>
        <w:t>ISO</w:t>
      </w:r>
      <w:r w:rsidRPr="00524A49">
        <w:rPr>
          <w:rStyle w:val="FontStyle244"/>
          <w:rFonts w:ascii="Times New Roman" w:eastAsia="Times New Roman" w:hAnsi="Times New Roman" w:cs="Times New Roman"/>
          <w:sz w:val="24"/>
          <w:szCs w:val="24"/>
        </w:rPr>
        <w:t xml:space="preserve"> 15649</w:t>
      </w:r>
      <w:r w:rsidR="00AC2423" w:rsidRPr="00524A49">
        <w:rPr>
          <w:rStyle w:val="FontStyle244"/>
          <w:rFonts w:ascii="Times New Roman" w:eastAsia="Times New Roman" w:hAnsi="Times New Roman" w:cs="Times New Roman"/>
          <w:sz w:val="24"/>
          <w:szCs w:val="24"/>
        </w:rPr>
        <w:t xml:space="preserve"> </w:t>
      </w:r>
      <w:r w:rsidR="00AC2423" w:rsidRPr="00331DCB">
        <w:rPr>
          <w:rStyle w:val="FontStyle244"/>
          <w:rFonts w:ascii="Times New Roman" w:eastAsia="Times New Roman" w:hAnsi="Times New Roman" w:cs="Times New Roman"/>
          <w:sz w:val="24"/>
          <w:szCs w:val="24"/>
          <w:lang w:val="en-US"/>
        </w:rPr>
        <w:t>Petroleum</w:t>
      </w:r>
      <w:r w:rsidR="00AC2423" w:rsidRPr="00524A49">
        <w:rPr>
          <w:rStyle w:val="FontStyle244"/>
          <w:rFonts w:ascii="Times New Roman" w:eastAsia="Times New Roman" w:hAnsi="Times New Roman" w:cs="Times New Roman"/>
          <w:sz w:val="24"/>
          <w:szCs w:val="24"/>
        </w:rPr>
        <w:t xml:space="preserve"> </w:t>
      </w:r>
      <w:r w:rsidR="00AC2423" w:rsidRPr="00331DCB">
        <w:rPr>
          <w:rStyle w:val="FontStyle244"/>
          <w:rFonts w:ascii="Times New Roman" w:eastAsia="Times New Roman" w:hAnsi="Times New Roman" w:cs="Times New Roman"/>
          <w:sz w:val="24"/>
          <w:szCs w:val="24"/>
          <w:lang w:val="en-US"/>
        </w:rPr>
        <w:t>and</w:t>
      </w:r>
      <w:r w:rsidR="00AC2423" w:rsidRPr="00524A49">
        <w:rPr>
          <w:rStyle w:val="FontStyle244"/>
          <w:rFonts w:ascii="Times New Roman" w:eastAsia="Times New Roman" w:hAnsi="Times New Roman" w:cs="Times New Roman"/>
          <w:sz w:val="24"/>
          <w:szCs w:val="24"/>
        </w:rPr>
        <w:t xml:space="preserve"> </w:t>
      </w:r>
      <w:r w:rsidR="00AC2423" w:rsidRPr="00331DCB">
        <w:rPr>
          <w:rStyle w:val="FontStyle244"/>
          <w:rFonts w:ascii="Times New Roman" w:eastAsia="Times New Roman" w:hAnsi="Times New Roman" w:cs="Times New Roman"/>
          <w:sz w:val="24"/>
          <w:szCs w:val="24"/>
          <w:lang w:val="en-US"/>
        </w:rPr>
        <w:t>natural</w:t>
      </w:r>
      <w:r w:rsidR="00AC2423" w:rsidRPr="00524A49">
        <w:rPr>
          <w:rStyle w:val="FontStyle244"/>
          <w:rFonts w:ascii="Times New Roman" w:eastAsia="Times New Roman" w:hAnsi="Times New Roman" w:cs="Times New Roman"/>
          <w:sz w:val="24"/>
          <w:szCs w:val="24"/>
        </w:rPr>
        <w:t xml:space="preserve"> </w:t>
      </w:r>
      <w:r w:rsidR="00AC2423" w:rsidRPr="00331DCB">
        <w:rPr>
          <w:rStyle w:val="FontStyle244"/>
          <w:rFonts w:ascii="Times New Roman" w:eastAsia="Times New Roman" w:hAnsi="Times New Roman" w:cs="Times New Roman"/>
          <w:sz w:val="24"/>
          <w:szCs w:val="24"/>
          <w:lang w:val="en-US"/>
        </w:rPr>
        <w:t>gas</w:t>
      </w:r>
      <w:r w:rsidR="00AC2423" w:rsidRPr="00524A49">
        <w:rPr>
          <w:rStyle w:val="FontStyle244"/>
          <w:rFonts w:ascii="Times New Roman" w:eastAsia="Times New Roman" w:hAnsi="Times New Roman" w:cs="Times New Roman"/>
          <w:sz w:val="24"/>
          <w:szCs w:val="24"/>
        </w:rPr>
        <w:t xml:space="preserve"> </w:t>
      </w:r>
      <w:r w:rsidR="00AC2423" w:rsidRPr="00331DCB">
        <w:rPr>
          <w:rStyle w:val="FontStyle244"/>
          <w:rFonts w:ascii="Times New Roman" w:eastAsia="Times New Roman" w:hAnsi="Times New Roman" w:cs="Times New Roman"/>
          <w:sz w:val="24"/>
          <w:szCs w:val="24"/>
          <w:lang w:val="en-US"/>
        </w:rPr>
        <w:t>industries</w:t>
      </w:r>
      <w:r w:rsidR="00AC2423" w:rsidRPr="00524A49">
        <w:rPr>
          <w:rStyle w:val="FontStyle244"/>
          <w:rFonts w:ascii="Times New Roman" w:eastAsia="Times New Roman" w:hAnsi="Times New Roman" w:cs="Times New Roman"/>
          <w:sz w:val="24"/>
          <w:szCs w:val="24"/>
        </w:rPr>
        <w:t xml:space="preserve"> </w:t>
      </w:r>
      <w:r w:rsidR="0091134F" w:rsidRPr="00524A49">
        <w:rPr>
          <w:rStyle w:val="FontStyle244"/>
          <w:rFonts w:ascii="Times New Roman" w:eastAsia="Times New Roman" w:hAnsi="Times New Roman" w:cs="Times New Roman"/>
          <w:sz w:val="24"/>
          <w:szCs w:val="24"/>
        </w:rPr>
        <w:t xml:space="preserve">– </w:t>
      </w:r>
      <w:r w:rsidR="00AC2423" w:rsidRPr="00331DCB">
        <w:rPr>
          <w:rStyle w:val="FontStyle244"/>
          <w:rFonts w:ascii="Times New Roman" w:eastAsia="Times New Roman" w:hAnsi="Times New Roman" w:cs="Times New Roman"/>
          <w:sz w:val="24"/>
          <w:szCs w:val="24"/>
          <w:lang w:val="en-US"/>
        </w:rPr>
        <w:t>Piping</w:t>
      </w:r>
      <w:r w:rsidRPr="00524A49">
        <w:rPr>
          <w:rStyle w:val="FontStyle244"/>
          <w:rFonts w:ascii="Times New Roman" w:eastAsia="Times New Roman" w:hAnsi="Times New Roman" w:cs="Times New Roman"/>
          <w:sz w:val="24"/>
          <w:szCs w:val="24"/>
        </w:rPr>
        <w:t xml:space="preserve"> </w:t>
      </w:r>
      <w:r w:rsidR="00AC2423" w:rsidRPr="00524A49">
        <w:rPr>
          <w:rStyle w:val="FontStyle244"/>
          <w:rFonts w:ascii="Times New Roman" w:eastAsia="Times New Roman" w:hAnsi="Times New Roman" w:cs="Times New Roman"/>
          <w:sz w:val="24"/>
          <w:szCs w:val="24"/>
        </w:rPr>
        <w:t>(</w:t>
      </w:r>
      <w:r w:rsidR="00CC2735" w:rsidRPr="00524A49">
        <w:rPr>
          <w:rStyle w:val="FontStyle244"/>
          <w:rFonts w:ascii="Times New Roman" w:eastAsia="Times New Roman" w:hAnsi="Times New Roman" w:cs="Times New Roman"/>
          <w:sz w:val="24"/>
          <w:szCs w:val="24"/>
        </w:rPr>
        <w:t>Н</w:t>
      </w:r>
      <w:r w:rsidRPr="00524A49">
        <w:rPr>
          <w:rStyle w:val="FontStyle244"/>
          <w:rFonts w:ascii="Times New Roman" w:eastAsia="Times New Roman" w:hAnsi="Times New Roman" w:cs="Times New Roman"/>
          <w:sz w:val="24"/>
          <w:szCs w:val="24"/>
        </w:rPr>
        <w:t xml:space="preserve">ефтяная и газовая </w:t>
      </w:r>
      <w:r w:rsidR="00CC2735" w:rsidRPr="00524A49">
        <w:rPr>
          <w:rStyle w:val="FontStyle244"/>
          <w:rFonts w:ascii="Times New Roman" w:eastAsia="Times New Roman" w:hAnsi="Times New Roman" w:cs="Times New Roman"/>
          <w:sz w:val="24"/>
          <w:szCs w:val="24"/>
        </w:rPr>
        <w:t>промышленность</w:t>
      </w:r>
      <w:r w:rsidR="00F81092" w:rsidRPr="00524A49">
        <w:rPr>
          <w:rStyle w:val="FontStyle244"/>
          <w:rFonts w:ascii="Times New Roman" w:eastAsia="Times New Roman" w:hAnsi="Times New Roman" w:cs="Times New Roman"/>
          <w:sz w:val="24"/>
          <w:szCs w:val="24"/>
        </w:rPr>
        <w:t>.</w:t>
      </w:r>
      <w:proofErr w:type="gramEnd"/>
      <w:r w:rsidR="00F81092" w:rsidRPr="00524A49">
        <w:rPr>
          <w:rStyle w:val="FontStyle244"/>
          <w:rFonts w:ascii="Times New Roman" w:eastAsia="Times New Roman" w:hAnsi="Times New Roman" w:cs="Times New Roman"/>
          <w:sz w:val="24"/>
          <w:szCs w:val="24"/>
        </w:rPr>
        <w:t xml:space="preserve"> </w:t>
      </w:r>
      <w:proofErr w:type="gramStart"/>
      <w:r w:rsidR="00F81092" w:rsidRPr="00524A49">
        <w:rPr>
          <w:rStyle w:val="FontStyle244"/>
          <w:rFonts w:ascii="Times New Roman" w:eastAsia="Times New Roman" w:hAnsi="Times New Roman" w:cs="Times New Roman"/>
          <w:sz w:val="24"/>
          <w:szCs w:val="24"/>
        </w:rPr>
        <w:t>С</w:t>
      </w:r>
      <w:r w:rsidRPr="00524A49">
        <w:rPr>
          <w:rStyle w:val="FontStyle244"/>
          <w:rFonts w:ascii="Times New Roman" w:eastAsia="Times New Roman" w:hAnsi="Times New Roman" w:cs="Times New Roman"/>
          <w:sz w:val="24"/>
          <w:szCs w:val="24"/>
        </w:rPr>
        <w:t>истема трубопроводов</w:t>
      </w:r>
      <w:r w:rsidR="00AC2423" w:rsidRPr="00524A49">
        <w:rPr>
          <w:rStyle w:val="FontStyle244"/>
          <w:rFonts w:ascii="Times New Roman" w:eastAsia="Times New Roman" w:hAnsi="Times New Roman" w:cs="Times New Roman"/>
          <w:sz w:val="24"/>
          <w:szCs w:val="24"/>
        </w:rPr>
        <w:t>).</w:t>
      </w:r>
      <w:proofErr w:type="gramEnd"/>
    </w:p>
    <w:p w:rsidR="0090161F" w:rsidRPr="00524A49" w:rsidRDefault="0090161F" w:rsidP="00E907A3">
      <w:pPr>
        <w:pStyle w:val="Style33"/>
        <w:widowControl/>
        <w:ind w:firstLine="567"/>
        <w:jc w:val="both"/>
        <w:rPr>
          <w:rStyle w:val="FontStyle244"/>
          <w:rFonts w:ascii="Times New Roman" w:eastAsia="Times New Roman" w:hAnsi="Times New Roman" w:cs="Times New Roman"/>
          <w:sz w:val="24"/>
          <w:szCs w:val="24"/>
        </w:rPr>
      </w:pPr>
      <w:r w:rsidRPr="00331DCB">
        <w:rPr>
          <w:rStyle w:val="FontStyle244"/>
          <w:rFonts w:ascii="Times New Roman" w:eastAsia="Times New Roman" w:hAnsi="Times New Roman" w:cs="Times New Roman"/>
          <w:sz w:val="24"/>
          <w:szCs w:val="24"/>
          <w:lang w:val="en-US"/>
        </w:rPr>
        <w:t>ISO</w:t>
      </w:r>
      <w:r w:rsidRPr="00524A49">
        <w:rPr>
          <w:rStyle w:val="FontStyle244"/>
          <w:rFonts w:ascii="Times New Roman" w:eastAsia="Times New Roman" w:hAnsi="Times New Roman" w:cs="Times New Roman"/>
          <w:sz w:val="24"/>
          <w:szCs w:val="24"/>
        </w:rPr>
        <w:t xml:space="preserve"> 17268</w:t>
      </w:r>
      <w:r w:rsidR="00AC2423" w:rsidRPr="00524A49">
        <w:rPr>
          <w:rStyle w:val="FontStyle244"/>
          <w:rFonts w:ascii="Times New Roman" w:eastAsia="Times New Roman" w:hAnsi="Times New Roman" w:cs="Times New Roman"/>
          <w:sz w:val="24"/>
          <w:szCs w:val="24"/>
        </w:rPr>
        <w:t xml:space="preserve"> </w:t>
      </w:r>
      <w:r w:rsidR="00AC2423" w:rsidRPr="00331DCB">
        <w:rPr>
          <w:rStyle w:val="FontStyle244"/>
          <w:rFonts w:ascii="Times New Roman" w:eastAsia="Times New Roman" w:hAnsi="Times New Roman" w:cs="Times New Roman"/>
          <w:sz w:val="24"/>
          <w:szCs w:val="24"/>
          <w:lang w:val="en-US"/>
        </w:rPr>
        <w:t>Gaseous</w:t>
      </w:r>
      <w:r w:rsidR="00AC2423" w:rsidRPr="00524A49">
        <w:rPr>
          <w:rStyle w:val="FontStyle244"/>
          <w:rFonts w:ascii="Times New Roman" w:eastAsia="Times New Roman" w:hAnsi="Times New Roman" w:cs="Times New Roman"/>
          <w:sz w:val="24"/>
          <w:szCs w:val="24"/>
        </w:rPr>
        <w:t xml:space="preserve"> </w:t>
      </w:r>
      <w:r w:rsidR="00AC2423" w:rsidRPr="00331DCB">
        <w:rPr>
          <w:rStyle w:val="FontStyle244"/>
          <w:rFonts w:ascii="Times New Roman" w:eastAsia="Times New Roman" w:hAnsi="Times New Roman" w:cs="Times New Roman"/>
          <w:sz w:val="24"/>
          <w:szCs w:val="24"/>
          <w:lang w:val="en-US"/>
        </w:rPr>
        <w:t>hydrogen</w:t>
      </w:r>
      <w:r w:rsidR="00AC2423" w:rsidRPr="00524A49">
        <w:rPr>
          <w:rStyle w:val="FontStyle244"/>
          <w:rFonts w:ascii="Times New Roman" w:eastAsia="Times New Roman" w:hAnsi="Times New Roman" w:cs="Times New Roman"/>
          <w:sz w:val="24"/>
          <w:szCs w:val="24"/>
        </w:rPr>
        <w:t xml:space="preserve"> </w:t>
      </w:r>
      <w:r w:rsidR="00AC2423" w:rsidRPr="00331DCB">
        <w:rPr>
          <w:rStyle w:val="FontStyle244"/>
          <w:rFonts w:ascii="Times New Roman" w:eastAsia="Times New Roman" w:hAnsi="Times New Roman" w:cs="Times New Roman"/>
          <w:sz w:val="24"/>
          <w:szCs w:val="24"/>
          <w:lang w:val="en-US"/>
        </w:rPr>
        <w:t>land</w:t>
      </w:r>
      <w:r w:rsidR="00AC2423" w:rsidRPr="00524A49">
        <w:rPr>
          <w:rStyle w:val="FontStyle244"/>
          <w:rFonts w:ascii="Times New Roman" w:eastAsia="Times New Roman" w:hAnsi="Times New Roman" w:cs="Times New Roman"/>
          <w:sz w:val="24"/>
          <w:szCs w:val="24"/>
        </w:rPr>
        <w:t xml:space="preserve"> </w:t>
      </w:r>
      <w:r w:rsidR="00AC2423" w:rsidRPr="00331DCB">
        <w:rPr>
          <w:rStyle w:val="FontStyle244"/>
          <w:rFonts w:ascii="Times New Roman" w:eastAsia="Times New Roman" w:hAnsi="Times New Roman" w:cs="Times New Roman"/>
          <w:sz w:val="24"/>
          <w:szCs w:val="24"/>
          <w:lang w:val="en-US"/>
        </w:rPr>
        <w:t>vehicle</w:t>
      </w:r>
      <w:r w:rsidR="00AC2423" w:rsidRPr="00524A49">
        <w:rPr>
          <w:rStyle w:val="FontStyle244"/>
          <w:rFonts w:ascii="Times New Roman" w:eastAsia="Times New Roman" w:hAnsi="Times New Roman" w:cs="Times New Roman"/>
          <w:sz w:val="24"/>
          <w:szCs w:val="24"/>
        </w:rPr>
        <w:t xml:space="preserve"> </w:t>
      </w:r>
      <w:r w:rsidR="00AC2423" w:rsidRPr="00331DCB">
        <w:rPr>
          <w:rStyle w:val="FontStyle244"/>
          <w:rFonts w:ascii="Times New Roman" w:eastAsia="Times New Roman" w:hAnsi="Times New Roman" w:cs="Times New Roman"/>
          <w:sz w:val="24"/>
          <w:szCs w:val="24"/>
          <w:lang w:val="en-US"/>
        </w:rPr>
        <w:t>refuelling</w:t>
      </w:r>
      <w:r w:rsidR="00AC2423" w:rsidRPr="00524A49">
        <w:rPr>
          <w:rStyle w:val="FontStyle244"/>
          <w:rFonts w:ascii="Times New Roman" w:eastAsia="Times New Roman" w:hAnsi="Times New Roman" w:cs="Times New Roman"/>
          <w:sz w:val="24"/>
          <w:szCs w:val="24"/>
        </w:rPr>
        <w:t xml:space="preserve"> </w:t>
      </w:r>
      <w:r w:rsidR="00AC2423" w:rsidRPr="00331DCB">
        <w:rPr>
          <w:rStyle w:val="FontStyle244"/>
          <w:rFonts w:ascii="Times New Roman" w:eastAsia="Times New Roman" w:hAnsi="Times New Roman" w:cs="Times New Roman"/>
          <w:sz w:val="24"/>
          <w:szCs w:val="24"/>
          <w:lang w:val="en-US"/>
        </w:rPr>
        <w:t>connection</w:t>
      </w:r>
      <w:r w:rsidR="00AC2423" w:rsidRPr="00524A49">
        <w:rPr>
          <w:rStyle w:val="FontStyle244"/>
          <w:rFonts w:ascii="Times New Roman" w:eastAsia="Times New Roman" w:hAnsi="Times New Roman" w:cs="Times New Roman"/>
          <w:sz w:val="24"/>
          <w:szCs w:val="24"/>
        </w:rPr>
        <w:t xml:space="preserve"> </w:t>
      </w:r>
      <w:r w:rsidR="00AC2423" w:rsidRPr="00331DCB">
        <w:rPr>
          <w:rStyle w:val="FontStyle244"/>
          <w:rFonts w:ascii="Times New Roman" w:eastAsia="Times New Roman" w:hAnsi="Times New Roman" w:cs="Times New Roman"/>
          <w:sz w:val="24"/>
          <w:szCs w:val="24"/>
          <w:lang w:val="en-US"/>
        </w:rPr>
        <w:t>devices</w:t>
      </w:r>
      <w:r w:rsidRPr="00524A49">
        <w:rPr>
          <w:rStyle w:val="FontStyle244"/>
          <w:rFonts w:ascii="Times New Roman" w:eastAsia="Times New Roman" w:hAnsi="Times New Roman" w:cs="Times New Roman"/>
          <w:sz w:val="24"/>
          <w:szCs w:val="24"/>
        </w:rPr>
        <w:t xml:space="preserve"> </w:t>
      </w:r>
      <w:r w:rsidR="00AC2423" w:rsidRPr="00524A49">
        <w:rPr>
          <w:rStyle w:val="FontStyle244"/>
          <w:rFonts w:ascii="Times New Roman" w:eastAsia="Times New Roman" w:hAnsi="Times New Roman" w:cs="Times New Roman"/>
          <w:sz w:val="24"/>
          <w:szCs w:val="24"/>
        </w:rPr>
        <w:t>(</w:t>
      </w:r>
      <w:r w:rsidR="00CC2735" w:rsidRPr="00524A49">
        <w:rPr>
          <w:rStyle w:val="FontStyle244"/>
          <w:rFonts w:ascii="Times New Roman" w:eastAsia="Times New Roman" w:hAnsi="Times New Roman" w:cs="Times New Roman"/>
          <w:sz w:val="24"/>
          <w:szCs w:val="24"/>
        </w:rPr>
        <w:t xml:space="preserve">Устройства соединительные для </w:t>
      </w:r>
      <w:r w:rsidRPr="00524A49">
        <w:rPr>
          <w:rStyle w:val="FontStyle244"/>
          <w:rFonts w:ascii="Times New Roman" w:eastAsia="Times New Roman" w:hAnsi="Times New Roman" w:cs="Times New Roman"/>
          <w:sz w:val="24"/>
          <w:szCs w:val="24"/>
        </w:rPr>
        <w:t xml:space="preserve">заправки </w:t>
      </w:r>
      <w:r w:rsidR="00CC2735" w:rsidRPr="00524A49">
        <w:rPr>
          <w:rStyle w:val="FontStyle244"/>
          <w:rFonts w:ascii="Times New Roman" w:eastAsia="Times New Roman" w:hAnsi="Times New Roman" w:cs="Times New Roman"/>
          <w:sz w:val="24"/>
          <w:szCs w:val="24"/>
        </w:rPr>
        <w:t xml:space="preserve">наземных </w:t>
      </w:r>
      <w:r w:rsidRPr="00524A49">
        <w:rPr>
          <w:rStyle w:val="FontStyle244"/>
          <w:rFonts w:ascii="Times New Roman" w:eastAsia="Times New Roman" w:hAnsi="Times New Roman" w:cs="Times New Roman"/>
          <w:sz w:val="24"/>
          <w:szCs w:val="24"/>
        </w:rPr>
        <w:t xml:space="preserve">транспортных средств </w:t>
      </w:r>
      <w:r w:rsidR="00CC2735" w:rsidRPr="00524A49">
        <w:rPr>
          <w:rStyle w:val="FontStyle244"/>
          <w:rFonts w:ascii="Times New Roman" w:eastAsia="Times New Roman" w:hAnsi="Times New Roman" w:cs="Times New Roman"/>
          <w:sz w:val="24"/>
          <w:szCs w:val="24"/>
        </w:rPr>
        <w:t xml:space="preserve">газообразным </w:t>
      </w:r>
      <w:r w:rsidRPr="00524A49">
        <w:rPr>
          <w:rStyle w:val="FontStyle244"/>
          <w:rFonts w:ascii="Times New Roman" w:eastAsia="Times New Roman" w:hAnsi="Times New Roman" w:cs="Times New Roman"/>
          <w:sz w:val="24"/>
          <w:szCs w:val="24"/>
        </w:rPr>
        <w:t xml:space="preserve">водородным </w:t>
      </w:r>
      <w:r w:rsidR="00CC2735" w:rsidRPr="00524A49">
        <w:rPr>
          <w:rStyle w:val="FontStyle244"/>
          <w:rFonts w:ascii="Times New Roman" w:eastAsia="Times New Roman" w:hAnsi="Times New Roman" w:cs="Times New Roman"/>
          <w:sz w:val="24"/>
          <w:szCs w:val="24"/>
        </w:rPr>
        <w:t>топливом</w:t>
      </w:r>
      <w:r w:rsidR="00AC2423" w:rsidRPr="00524A49">
        <w:rPr>
          <w:rStyle w:val="FontStyle244"/>
          <w:rFonts w:ascii="Times New Roman" w:eastAsia="Times New Roman" w:hAnsi="Times New Roman" w:cs="Times New Roman"/>
          <w:sz w:val="24"/>
          <w:szCs w:val="24"/>
        </w:rPr>
        <w:t>).</w:t>
      </w:r>
    </w:p>
    <w:p w:rsidR="0090161F" w:rsidRPr="00331DCB" w:rsidRDefault="0090161F" w:rsidP="00E907A3">
      <w:pPr>
        <w:pStyle w:val="Style33"/>
        <w:widowControl/>
        <w:ind w:firstLine="567"/>
        <w:jc w:val="both"/>
        <w:rPr>
          <w:rStyle w:val="FontStyle244"/>
          <w:rFonts w:ascii="Times New Roman" w:eastAsia="Times New Roman" w:hAnsi="Times New Roman" w:cs="Times New Roman"/>
          <w:sz w:val="24"/>
          <w:szCs w:val="24"/>
          <w:lang w:val="en-US"/>
        </w:rPr>
      </w:pPr>
      <w:r w:rsidRPr="00331DCB">
        <w:rPr>
          <w:rStyle w:val="FontStyle244"/>
          <w:rFonts w:ascii="Times New Roman" w:eastAsia="Times New Roman" w:hAnsi="Times New Roman" w:cs="Times New Roman"/>
          <w:sz w:val="24"/>
          <w:szCs w:val="24"/>
          <w:lang w:val="en-US"/>
        </w:rPr>
        <w:t>ISO 19880-8</w:t>
      </w:r>
      <w:r w:rsidR="00AC2423" w:rsidRPr="00331DCB">
        <w:rPr>
          <w:rStyle w:val="FontStyle244"/>
          <w:rFonts w:ascii="Times New Roman" w:eastAsia="Times New Roman" w:hAnsi="Times New Roman" w:cs="Times New Roman"/>
          <w:sz w:val="24"/>
          <w:szCs w:val="24"/>
          <w:lang w:val="en-US"/>
        </w:rPr>
        <w:t xml:space="preserve"> Gaseous hydrogen </w:t>
      </w:r>
      <w:r w:rsidR="002202E1" w:rsidRPr="00331DCB">
        <w:rPr>
          <w:rStyle w:val="FontStyle244"/>
          <w:rFonts w:ascii="Times New Roman" w:eastAsia="Times New Roman" w:hAnsi="Times New Roman" w:cs="Times New Roman"/>
          <w:sz w:val="24"/>
          <w:szCs w:val="24"/>
          <w:lang w:val="en-US"/>
        </w:rPr>
        <w:t xml:space="preserve">– </w:t>
      </w:r>
      <w:r w:rsidR="00AC2423" w:rsidRPr="00331DCB">
        <w:rPr>
          <w:rStyle w:val="FontStyle244"/>
          <w:rFonts w:ascii="Times New Roman" w:eastAsia="Times New Roman" w:hAnsi="Times New Roman" w:cs="Times New Roman"/>
          <w:sz w:val="24"/>
          <w:szCs w:val="24"/>
          <w:lang w:val="en-US"/>
        </w:rPr>
        <w:t xml:space="preserve">Fuelling stations </w:t>
      </w:r>
      <w:r w:rsidR="002202E1" w:rsidRPr="00331DCB">
        <w:rPr>
          <w:rStyle w:val="FontStyle244"/>
          <w:rFonts w:ascii="Times New Roman" w:eastAsia="Times New Roman" w:hAnsi="Times New Roman" w:cs="Times New Roman"/>
          <w:sz w:val="24"/>
          <w:szCs w:val="24"/>
          <w:lang w:val="en-US"/>
        </w:rPr>
        <w:t xml:space="preserve">– </w:t>
      </w:r>
      <w:r w:rsidR="00AC2423" w:rsidRPr="00331DCB">
        <w:rPr>
          <w:rStyle w:val="FontStyle244"/>
          <w:rFonts w:ascii="Times New Roman" w:eastAsia="Times New Roman" w:hAnsi="Times New Roman" w:cs="Times New Roman"/>
          <w:sz w:val="24"/>
          <w:szCs w:val="24"/>
          <w:lang w:val="en-US"/>
        </w:rPr>
        <w:t>Part 8: Hydrogen quality control</w:t>
      </w:r>
      <w:r w:rsidRPr="00331DCB">
        <w:rPr>
          <w:rStyle w:val="FontStyle244"/>
          <w:rFonts w:ascii="Times New Roman" w:eastAsia="Times New Roman" w:hAnsi="Times New Roman" w:cs="Times New Roman"/>
          <w:sz w:val="24"/>
          <w:szCs w:val="24"/>
          <w:lang w:val="en-US"/>
        </w:rPr>
        <w:t xml:space="preserve"> </w:t>
      </w:r>
      <w:r w:rsidR="00AC2423" w:rsidRPr="00331DCB">
        <w:rPr>
          <w:rStyle w:val="FontStyle244"/>
          <w:rFonts w:ascii="Times New Roman" w:eastAsia="Times New Roman" w:hAnsi="Times New Roman" w:cs="Times New Roman"/>
          <w:sz w:val="24"/>
          <w:szCs w:val="24"/>
          <w:lang w:val="en-US"/>
        </w:rPr>
        <w:t>(</w:t>
      </w:r>
      <w:r w:rsidR="00CC2735" w:rsidRPr="00331DCB">
        <w:rPr>
          <w:rStyle w:val="FontStyle244"/>
          <w:rFonts w:ascii="Times New Roman" w:eastAsia="Times New Roman" w:hAnsi="Times New Roman" w:cs="Times New Roman"/>
          <w:sz w:val="24"/>
          <w:szCs w:val="24"/>
          <w:lang w:val="en-US"/>
        </w:rPr>
        <w:t>Водород г</w:t>
      </w:r>
      <w:r w:rsidR="00F81092" w:rsidRPr="00331DCB">
        <w:rPr>
          <w:rStyle w:val="FontStyle244"/>
          <w:rFonts w:ascii="Times New Roman" w:eastAsia="Times New Roman" w:hAnsi="Times New Roman" w:cs="Times New Roman"/>
          <w:sz w:val="24"/>
          <w:szCs w:val="24"/>
          <w:lang w:val="en-US"/>
        </w:rPr>
        <w:t xml:space="preserve">азообразный. </w:t>
      </w:r>
      <w:proofErr w:type="gramStart"/>
      <w:r w:rsidR="00F81092" w:rsidRPr="00331DCB">
        <w:rPr>
          <w:rStyle w:val="FontStyle244"/>
          <w:rFonts w:ascii="Times New Roman" w:eastAsia="Times New Roman" w:hAnsi="Times New Roman" w:cs="Times New Roman"/>
          <w:sz w:val="24"/>
          <w:szCs w:val="24"/>
          <w:lang w:val="en-US"/>
        </w:rPr>
        <w:t>А</w:t>
      </w:r>
      <w:r w:rsidR="00CC2735" w:rsidRPr="00331DCB">
        <w:rPr>
          <w:rStyle w:val="FontStyle244"/>
          <w:rFonts w:ascii="Times New Roman" w:eastAsia="Times New Roman" w:hAnsi="Times New Roman" w:cs="Times New Roman"/>
          <w:sz w:val="24"/>
          <w:szCs w:val="24"/>
          <w:lang w:val="en-US"/>
        </w:rPr>
        <w:t>втоз</w:t>
      </w:r>
      <w:r w:rsidRPr="00331DCB">
        <w:rPr>
          <w:rStyle w:val="FontStyle244"/>
          <w:rFonts w:ascii="Times New Roman" w:eastAsia="Times New Roman" w:hAnsi="Times New Roman" w:cs="Times New Roman"/>
          <w:sz w:val="24"/>
          <w:szCs w:val="24"/>
          <w:lang w:val="en-US"/>
        </w:rPr>
        <w:t>аправочные станции</w:t>
      </w:r>
      <w:r w:rsidR="00F81092" w:rsidRPr="00331DCB">
        <w:rPr>
          <w:rStyle w:val="FontStyle244"/>
          <w:rFonts w:ascii="Times New Roman" w:eastAsia="Times New Roman" w:hAnsi="Times New Roman" w:cs="Times New Roman"/>
          <w:sz w:val="24"/>
          <w:szCs w:val="24"/>
          <w:lang w:val="en-US"/>
        </w:rPr>
        <w:t>.</w:t>
      </w:r>
      <w:proofErr w:type="gramEnd"/>
      <w:r w:rsidR="00F81092" w:rsidRPr="00331DCB">
        <w:rPr>
          <w:rStyle w:val="FontStyle244"/>
          <w:rFonts w:ascii="Times New Roman" w:eastAsia="Times New Roman" w:hAnsi="Times New Roman" w:cs="Times New Roman"/>
          <w:sz w:val="24"/>
          <w:szCs w:val="24"/>
          <w:lang w:val="en-US"/>
        </w:rPr>
        <w:t xml:space="preserve"> </w:t>
      </w:r>
      <w:r w:rsidRPr="00331DCB">
        <w:rPr>
          <w:rStyle w:val="FontStyle244"/>
          <w:rFonts w:ascii="Times New Roman" w:eastAsia="Times New Roman" w:hAnsi="Times New Roman" w:cs="Times New Roman"/>
          <w:sz w:val="24"/>
          <w:szCs w:val="24"/>
          <w:lang w:val="en-US"/>
        </w:rPr>
        <w:t xml:space="preserve">Часть 8: Контроль качества </w:t>
      </w:r>
      <w:r w:rsidR="00CC2735" w:rsidRPr="00331DCB">
        <w:rPr>
          <w:rStyle w:val="FontStyle244"/>
          <w:rFonts w:ascii="Times New Roman" w:eastAsia="Times New Roman" w:hAnsi="Times New Roman" w:cs="Times New Roman"/>
          <w:sz w:val="24"/>
          <w:szCs w:val="24"/>
          <w:lang w:val="en-US"/>
        </w:rPr>
        <w:t>топлива</w:t>
      </w:r>
      <w:r w:rsidR="00AC2423" w:rsidRPr="00331DCB">
        <w:rPr>
          <w:rStyle w:val="FontStyle244"/>
          <w:rFonts w:ascii="Times New Roman" w:eastAsia="Times New Roman" w:hAnsi="Times New Roman" w:cs="Times New Roman"/>
          <w:sz w:val="24"/>
          <w:szCs w:val="24"/>
          <w:lang w:val="en-US"/>
        </w:rPr>
        <w:t>).</w:t>
      </w:r>
    </w:p>
    <w:p w:rsidR="0090161F" w:rsidRPr="00524A49" w:rsidRDefault="0090161F" w:rsidP="00E907A3">
      <w:pPr>
        <w:pStyle w:val="Style33"/>
        <w:widowControl/>
        <w:ind w:firstLine="567"/>
        <w:jc w:val="both"/>
        <w:rPr>
          <w:rStyle w:val="FontStyle244"/>
          <w:rFonts w:ascii="Times New Roman" w:eastAsia="Times New Roman" w:hAnsi="Times New Roman" w:cs="Times New Roman"/>
          <w:sz w:val="24"/>
          <w:szCs w:val="24"/>
        </w:rPr>
      </w:pPr>
      <w:r w:rsidRPr="00331DCB">
        <w:rPr>
          <w:rStyle w:val="FontStyle244"/>
          <w:rFonts w:ascii="Times New Roman" w:eastAsia="Times New Roman" w:hAnsi="Times New Roman" w:cs="Times New Roman"/>
          <w:sz w:val="24"/>
          <w:szCs w:val="24"/>
          <w:lang w:val="en-US"/>
        </w:rPr>
        <w:t>ISO 21013-1</w:t>
      </w:r>
      <w:r w:rsidR="0091134F" w:rsidRPr="00331DCB">
        <w:rPr>
          <w:rStyle w:val="FontStyle244"/>
          <w:rFonts w:ascii="Times New Roman" w:eastAsia="Times New Roman" w:hAnsi="Times New Roman" w:cs="Times New Roman"/>
          <w:sz w:val="24"/>
          <w:szCs w:val="24"/>
          <w:lang w:val="en-US"/>
        </w:rPr>
        <w:t xml:space="preserve"> Cryogenic vessels </w:t>
      </w:r>
      <w:r w:rsidR="002202E1" w:rsidRPr="00331DCB">
        <w:rPr>
          <w:rStyle w:val="FontStyle244"/>
          <w:rFonts w:ascii="Times New Roman" w:eastAsia="Times New Roman" w:hAnsi="Times New Roman" w:cs="Times New Roman"/>
          <w:sz w:val="24"/>
          <w:szCs w:val="24"/>
          <w:lang w:val="en-US"/>
        </w:rPr>
        <w:t xml:space="preserve">– </w:t>
      </w:r>
      <w:r w:rsidR="0091134F" w:rsidRPr="00331DCB">
        <w:rPr>
          <w:rStyle w:val="FontStyle244"/>
          <w:rFonts w:ascii="Times New Roman" w:eastAsia="Times New Roman" w:hAnsi="Times New Roman" w:cs="Times New Roman"/>
          <w:sz w:val="24"/>
          <w:szCs w:val="24"/>
          <w:lang w:val="en-US"/>
        </w:rPr>
        <w:t xml:space="preserve">Pressure-relief accessories for cryogenic service </w:t>
      </w:r>
      <w:r w:rsidR="002202E1" w:rsidRPr="00331DCB">
        <w:rPr>
          <w:rStyle w:val="FontStyle244"/>
          <w:rFonts w:ascii="Times New Roman" w:eastAsia="Times New Roman" w:hAnsi="Times New Roman" w:cs="Times New Roman"/>
          <w:sz w:val="24"/>
          <w:szCs w:val="24"/>
          <w:lang w:val="en-US"/>
        </w:rPr>
        <w:t xml:space="preserve">– </w:t>
      </w:r>
      <w:r w:rsidR="0091134F" w:rsidRPr="00331DCB">
        <w:rPr>
          <w:rStyle w:val="FontStyle244"/>
          <w:rFonts w:ascii="Times New Roman" w:eastAsia="Times New Roman" w:hAnsi="Times New Roman" w:cs="Times New Roman"/>
          <w:sz w:val="24"/>
          <w:szCs w:val="24"/>
          <w:lang w:val="en-US"/>
        </w:rPr>
        <w:t>Part 1: Reclosable pressure-relief valves</w:t>
      </w:r>
      <w:r w:rsidRPr="00331DCB">
        <w:rPr>
          <w:rStyle w:val="FontStyle244"/>
          <w:rFonts w:ascii="Times New Roman" w:eastAsia="Times New Roman" w:hAnsi="Times New Roman" w:cs="Times New Roman"/>
          <w:sz w:val="24"/>
          <w:szCs w:val="24"/>
          <w:lang w:val="en-US"/>
        </w:rPr>
        <w:t xml:space="preserve"> </w:t>
      </w:r>
      <w:r w:rsidR="0091134F" w:rsidRPr="00331DCB">
        <w:rPr>
          <w:rStyle w:val="FontStyle244"/>
          <w:rFonts w:ascii="Times New Roman" w:eastAsia="Times New Roman" w:hAnsi="Times New Roman" w:cs="Times New Roman"/>
          <w:sz w:val="24"/>
          <w:szCs w:val="24"/>
          <w:lang w:val="en-US"/>
        </w:rPr>
        <w:t>(</w:t>
      </w:r>
      <w:r w:rsidR="00CC2735" w:rsidRPr="00331DCB">
        <w:rPr>
          <w:rStyle w:val="FontStyle244"/>
          <w:rFonts w:ascii="Times New Roman" w:eastAsia="Times New Roman" w:hAnsi="Times New Roman" w:cs="Times New Roman"/>
          <w:sz w:val="24"/>
          <w:szCs w:val="24"/>
          <w:lang w:val="en-US"/>
        </w:rPr>
        <w:t>Криогенные сосуды</w:t>
      </w:r>
      <w:r w:rsidR="00F81092" w:rsidRPr="00331DCB">
        <w:rPr>
          <w:rStyle w:val="FontStyle244"/>
          <w:rFonts w:ascii="Times New Roman" w:eastAsia="Times New Roman" w:hAnsi="Times New Roman" w:cs="Times New Roman"/>
          <w:sz w:val="24"/>
          <w:szCs w:val="24"/>
          <w:lang w:val="en-US"/>
        </w:rPr>
        <w:t xml:space="preserve">. </w:t>
      </w:r>
      <w:r w:rsidR="00F37BA2" w:rsidRPr="00524A49">
        <w:rPr>
          <w:rStyle w:val="FontStyle244"/>
          <w:rFonts w:ascii="Times New Roman" w:eastAsia="Times New Roman" w:hAnsi="Times New Roman" w:cs="Times New Roman"/>
          <w:sz w:val="24"/>
          <w:szCs w:val="24"/>
        </w:rPr>
        <w:t>Ограничители давления для работы в криогенных условиях</w:t>
      </w:r>
      <w:r w:rsidR="00F81092" w:rsidRPr="00524A49">
        <w:rPr>
          <w:rStyle w:val="FontStyle244"/>
          <w:rFonts w:ascii="Times New Roman" w:eastAsia="Times New Roman" w:hAnsi="Times New Roman" w:cs="Times New Roman"/>
          <w:sz w:val="24"/>
          <w:szCs w:val="24"/>
        </w:rPr>
        <w:t>. Ч</w:t>
      </w:r>
      <w:r w:rsidR="00CC2735" w:rsidRPr="00524A49">
        <w:rPr>
          <w:rStyle w:val="FontStyle244"/>
          <w:rFonts w:ascii="Times New Roman" w:eastAsia="Times New Roman" w:hAnsi="Times New Roman" w:cs="Times New Roman"/>
          <w:sz w:val="24"/>
          <w:szCs w:val="24"/>
        </w:rPr>
        <w:t xml:space="preserve">асть 1: </w:t>
      </w:r>
      <w:proofErr w:type="gramStart"/>
      <w:r w:rsidR="00F37BA2" w:rsidRPr="00524A49">
        <w:rPr>
          <w:rStyle w:val="FontStyle244"/>
          <w:rFonts w:ascii="Times New Roman" w:eastAsia="Times New Roman" w:hAnsi="Times New Roman" w:cs="Times New Roman"/>
          <w:sz w:val="24"/>
          <w:szCs w:val="24"/>
        </w:rPr>
        <w:t>Клапаны предохранительные с повторным закрытием</w:t>
      </w:r>
      <w:r w:rsidR="0091134F" w:rsidRPr="00524A49">
        <w:rPr>
          <w:rStyle w:val="FontStyle244"/>
          <w:rFonts w:ascii="Times New Roman" w:eastAsia="Times New Roman" w:hAnsi="Times New Roman" w:cs="Times New Roman"/>
          <w:sz w:val="24"/>
          <w:szCs w:val="24"/>
        </w:rPr>
        <w:t>).</w:t>
      </w:r>
      <w:proofErr w:type="gramEnd"/>
    </w:p>
    <w:p w:rsidR="0090161F" w:rsidRPr="00524A49" w:rsidRDefault="0090161F" w:rsidP="00E907A3">
      <w:pPr>
        <w:pStyle w:val="Style33"/>
        <w:widowControl/>
        <w:ind w:firstLine="567"/>
        <w:jc w:val="both"/>
        <w:rPr>
          <w:rStyle w:val="FontStyle244"/>
          <w:rFonts w:ascii="Times New Roman" w:eastAsia="Times New Roman" w:hAnsi="Times New Roman" w:cs="Times New Roman"/>
          <w:sz w:val="24"/>
          <w:szCs w:val="24"/>
        </w:rPr>
      </w:pPr>
      <w:r w:rsidRPr="00331DCB">
        <w:rPr>
          <w:rStyle w:val="FontStyle244"/>
          <w:rFonts w:ascii="Times New Roman" w:eastAsia="Times New Roman" w:hAnsi="Times New Roman" w:cs="Times New Roman"/>
          <w:sz w:val="24"/>
          <w:szCs w:val="24"/>
          <w:lang w:val="en-US"/>
        </w:rPr>
        <w:t xml:space="preserve">ISO 21013-2 </w:t>
      </w:r>
      <w:r w:rsidR="0091134F" w:rsidRPr="00331DCB">
        <w:rPr>
          <w:rStyle w:val="FontStyle244"/>
          <w:rFonts w:ascii="Times New Roman" w:eastAsia="Times New Roman" w:hAnsi="Times New Roman" w:cs="Times New Roman"/>
          <w:sz w:val="24"/>
          <w:szCs w:val="24"/>
          <w:lang w:val="en-US"/>
        </w:rPr>
        <w:t xml:space="preserve">Cryogenic vessels </w:t>
      </w:r>
      <w:r w:rsidR="002202E1" w:rsidRPr="00331DCB">
        <w:rPr>
          <w:rStyle w:val="FontStyle244"/>
          <w:rFonts w:ascii="Times New Roman" w:eastAsia="Times New Roman" w:hAnsi="Times New Roman" w:cs="Times New Roman"/>
          <w:sz w:val="24"/>
          <w:szCs w:val="24"/>
          <w:lang w:val="en-US"/>
        </w:rPr>
        <w:t xml:space="preserve">– </w:t>
      </w:r>
      <w:r w:rsidR="0091134F" w:rsidRPr="00331DCB">
        <w:rPr>
          <w:rStyle w:val="FontStyle244"/>
          <w:rFonts w:ascii="Times New Roman" w:eastAsia="Times New Roman" w:hAnsi="Times New Roman" w:cs="Times New Roman"/>
          <w:sz w:val="24"/>
          <w:szCs w:val="24"/>
          <w:lang w:val="en-US"/>
        </w:rPr>
        <w:t xml:space="preserve">Pressure-relief accessories for cryogenic service </w:t>
      </w:r>
      <w:r w:rsidR="002202E1" w:rsidRPr="00331DCB">
        <w:rPr>
          <w:rStyle w:val="FontStyle244"/>
          <w:rFonts w:ascii="Times New Roman" w:eastAsia="Times New Roman" w:hAnsi="Times New Roman" w:cs="Times New Roman"/>
          <w:sz w:val="24"/>
          <w:szCs w:val="24"/>
          <w:lang w:val="en-US"/>
        </w:rPr>
        <w:t xml:space="preserve">– </w:t>
      </w:r>
      <w:r w:rsidR="0091134F" w:rsidRPr="00331DCB">
        <w:rPr>
          <w:rStyle w:val="FontStyle244"/>
          <w:rFonts w:ascii="Times New Roman" w:eastAsia="Times New Roman" w:hAnsi="Times New Roman" w:cs="Times New Roman"/>
          <w:sz w:val="24"/>
          <w:szCs w:val="24"/>
          <w:lang w:val="en-US"/>
        </w:rPr>
        <w:t>Part 2: Non-reclosable pressure-relief devices (</w:t>
      </w:r>
      <w:r w:rsidRPr="00331DCB">
        <w:rPr>
          <w:rStyle w:val="FontStyle244"/>
          <w:rFonts w:ascii="Times New Roman" w:eastAsia="Times New Roman" w:hAnsi="Times New Roman" w:cs="Times New Roman"/>
          <w:sz w:val="24"/>
          <w:szCs w:val="24"/>
          <w:lang w:val="en-US"/>
        </w:rPr>
        <w:t>Криогенные сосуды</w:t>
      </w:r>
      <w:r w:rsidR="00F81092" w:rsidRPr="00331DCB">
        <w:rPr>
          <w:rStyle w:val="FontStyle244"/>
          <w:rFonts w:ascii="Times New Roman" w:eastAsia="Times New Roman" w:hAnsi="Times New Roman" w:cs="Times New Roman"/>
          <w:sz w:val="24"/>
          <w:szCs w:val="24"/>
          <w:lang w:val="en-US"/>
        </w:rPr>
        <w:t xml:space="preserve">. </w:t>
      </w:r>
      <w:r w:rsidR="00F37BA2" w:rsidRPr="00524A49">
        <w:rPr>
          <w:rStyle w:val="FontStyle244"/>
          <w:rFonts w:ascii="Times New Roman" w:eastAsia="Times New Roman" w:hAnsi="Times New Roman" w:cs="Times New Roman"/>
          <w:sz w:val="24"/>
          <w:szCs w:val="24"/>
        </w:rPr>
        <w:t>Ограничители давления для работы в криогенных условиях</w:t>
      </w:r>
      <w:r w:rsidR="00F81092" w:rsidRPr="00524A49">
        <w:rPr>
          <w:rStyle w:val="FontStyle244"/>
          <w:rFonts w:ascii="Times New Roman" w:eastAsia="Times New Roman" w:hAnsi="Times New Roman" w:cs="Times New Roman"/>
          <w:sz w:val="24"/>
          <w:szCs w:val="24"/>
        </w:rPr>
        <w:t>. Ч</w:t>
      </w:r>
      <w:r w:rsidRPr="00524A49">
        <w:rPr>
          <w:rStyle w:val="FontStyle244"/>
          <w:rFonts w:ascii="Times New Roman" w:eastAsia="Times New Roman" w:hAnsi="Times New Roman" w:cs="Times New Roman"/>
          <w:sz w:val="24"/>
          <w:szCs w:val="24"/>
        </w:rPr>
        <w:t xml:space="preserve">асть 2: </w:t>
      </w:r>
      <w:proofErr w:type="gramStart"/>
      <w:r w:rsidR="00F37BA2" w:rsidRPr="00524A49">
        <w:rPr>
          <w:rStyle w:val="FontStyle244"/>
          <w:rFonts w:ascii="Times New Roman" w:eastAsia="Times New Roman" w:hAnsi="Times New Roman" w:cs="Times New Roman"/>
          <w:sz w:val="24"/>
          <w:szCs w:val="24"/>
        </w:rPr>
        <w:t>Клапаны предохранительные без повторного закрытия</w:t>
      </w:r>
      <w:r w:rsidR="0091134F" w:rsidRPr="00524A49">
        <w:rPr>
          <w:rStyle w:val="FontStyle244"/>
          <w:rFonts w:ascii="Times New Roman" w:eastAsia="Times New Roman" w:hAnsi="Times New Roman" w:cs="Times New Roman"/>
          <w:sz w:val="24"/>
          <w:szCs w:val="24"/>
        </w:rPr>
        <w:t>).</w:t>
      </w:r>
      <w:proofErr w:type="gramEnd"/>
    </w:p>
    <w:p w:rsidR="0090161F" w:rsidRPr="00331DCB" w:rsidRDefault="00F37BA2" w:rsidP="00E907A3">
      <w:pPr>
        <w:pStyle w:val="Style33"/>
        <w:widowControl/>
        <w:ind w:firstLine="567"/>
        <w:jc w:val="both"/>
        <w:rPr>
          <w:rStyle w:val="FontStyle244"/>
          <w:rFonts w:ascii="Times New Roman" w:eastAsia="Times New Roman" w:hAnsi="Times New Roman" w:cs="Times New Roman"/>
          <w:sz w:val="24"/>
          <w:szCs w:val="24"/>
        </w:rPr>
      </w:pPr>
      <w:r w:rsidRPr="00331DCB">
        <w:rPr>
          <w:rStyle w:val="FontStyle244"/>
          <w:rFonts w:ascii="Times New Roman" w:eastAsia="Times New Roman" w:hAnsi="Times New Roman" w:cs="Times New Roman"/>
          <w:sz w:val="24"/>
          <w:szCs w:val="24"/>
          <w:lang w:val="en-US"/>
        </w:rPr>
        <w:t xml:space="preserve">ISO </w:t>
      </w:r>
      <w:r w:rsidR="0091134F" w:rsidRPr="00331DCB">
        <w:rPr>
          <w:rStyle w:val="FontStyle244"/>
          <w:rFonts w:ascii="Times New Roman" w:eastAsia="Times New Roman" w:hAnsi="Times New Roman" w:cs="Times New Roman"/>
          <w:sz w:val="24"/>
          <w:szCs w:val="24"/>
          <w:lang w:val="en-US"/>
        </w:rPr>
        <w:t xml:space="preserve">21013-3 Cryogenic vessels </w:t>
      </w:r>
      <w:r w:rsidR="002202E1" w:rsidRPr="00331DCB">
        <w:rPr>
          <w:rStyle w:val="FontStyle244"/>
          <w:rFonts w:ascii="Times New Roman" w:eastAsia="Times New Roman" w:hAnsi="Times New Roman" w:cs="Times New Roman"/>
          <w:sz w:val="24"/>
          <w:szCs w:val="24"/>
          <w:lang w:val="en-US"/>
        </w:rPr>
        <w:t xml:space="preserve">– </w:t>
      </w:r>
      <w:r w:rsidR="0091134F" w:rsidRPr="00331DCB">
        <w:rPr>
          <w:rStyle w:val="FontStyle244"/>
          <w:rFonts w:ascii="Times New Roman" w:eastAsia="Times New Roman" w:hAnsi="Times New Roman" w:cs="Times New Roman"/>
          <w:sz w:val="24"/>
          <w:szCs w:val="24"/>
          <w:lang w:val="en-US"/>
        </w:rPr>
        <w:t xml:space="preserve">Pressure-relief accessories for cryogenic service </w:t>
      </w:r>
      <w:r w:rsidR="002202E1" w:rsidRPr="00331DCB">
        <w:rPr>
          <w:rStyle w:val="FontStyle244"/>
          <w:rFonts w:ascii="Times New Roman" w:eastAsia="Times New Roman" w:hAnsi="Times New Roman" w:cs="Times New Roman"/>
          <w:sz w:val="24"/>
          <w:szCs w:val="24"/>
          <w:lang w:val="en-US"/>
        </w:rPr>
        <w:t xml:space="preserve">– </w:t>
      </w:r>
      <w:r w:rsidR="0091134F" w:rsidRPr="00331DCB">
        <w:rPr>
          <w:rStyle w:val="FontStyle244"/>
          <w:rFonts w:ascii="Times New Roman" w:eastAsia="Times New Roman" w:hAnsi="Times New Roman" w:cs="Times New Roman"/>
          <w:sz w:val="24"/>
          <w:szCs w:val="24"/>
          <w:lang w:val="en-US"/>
        </w:rPr>
        <w:t>Part 3: Sizing and capacity determination</w:t>
      </w:r>
      <w:r w:rsidR="0090161F" w:rsidRPr="00331DCB">
        <w:rPr>
          <w:rStyle w:val="FontStyle244"/>
          <w:rFonts w:ascii="Times New Roman" w:eastAsia="Times New Roman" w:hAnsi="Times New Roman" w:cs="Times New Roman"/>
          <w:sz w:val="24"/>
          <w:szCs w:val="24"/>
          <w:lang w:val="en-US"/>
        </w:rPr>
        <w:t xml:space="preserve"> </w:t>
      </w:r>
      <w:r w:rsidR="0091134F" w:rsidRPr="00331DCB">
        <w:rPr>
          <w:rStyle w:val="FontStyle244"/>
          <w:rFonts w:ascii="Times New Roman" w:eastAsia="Times New Roman" w:hAnsi="Times New Roman" w:cs="Times New Roman"/>
          <w:sz w:val="24"/>
          <w:szCs w:val="24"/>
          <w:lang w:val="en-US"/>
        </w:rPr>
        <w:t>(</w:t>
      </w:r>
      <w:r w:rsidR="00D45B76" w:rsidRPr="00331DCB">
        <w:rPr>
          <w:rStyle w:val="FontStyle244"/>
          <w:rFonts w:ascii="Times New Roman" w:eastAsia="Times New Roman" w:hAnsi="Times New Roman" w:cs="Times New Roman"/>
          <w:sz w:val="24"/>
          <w:szCs w:val="24"/>
          <w:lang w:val="en-US"/>
        </w:rPr>
        <w:t xml:space="preserve">Криогенные сосуды. </w:t>
      </w:r>
      <w:r w:rsidRPr="00331DCB">
        <w:rPr>
          <w:rStyle w:val="FontStyle244"/>
          <w:rFonts w:ascii="Times New Roman" w:eastAsia="Times New Roman" w:hAnsi="Times New Roman" w:cs="Times New Roman"/>
          <w:sz w:val="24"/>
          <w:szCs w:val="24"/>
        </w:rPr>
        <w:t>Ограничители давления для работы в криогенных условиях</w:t>
      </w:r>
      <w:r w:rsidR="002202E1" w:rsidRPr="00331DCB">
        <w:rPr>
          <w:rStyle w:val="FontStyle244"/>
          <w:rFonts w:ascii="Times New Roman" w:eastAsia="Times New Roman" w:hAnsi="Times New Roman" w:cs="Times New Roman"/>
          <w:sz w:val="24"/>
          <w:szCs w:val="24"/>
        </w:rPr>
        <w:t>. Ч</w:t>
      </w:r>
      <w:r w:rsidR="0090161F" w:rsidRPr="00331DCB">
        <w:rPr>
          <w:rStyle w:val="FontStyle244"/>
          <w:rFonts w:ascii="Times New Roman" w:eastAsia="Times New Roman" w:hAnsi="Times New Roman" w:cs="Times New Roman"/>
          <w:sz w:val="24"/>
          <w:szCs w:val="24"/>
        </w:rPr>
        <w:t xml:space="preserve">асть 3: </w:t>
      </w:r>
      <w:proofErr w:type="gramStart"/>
      <w:r w:rsidRPr="00331DCB">
        <w:rPr>
          <w:rStyle w:val="FontStyle244"/>
          <w:rFonts w:ascii="Times New Roman" w:eastAsia="Times New Roman" w:hAnsi="Times New Roman" w:cs="Times New Roman"/>
          <w:sz w:val="24"/>
          <w:szCs w:val="24"/>
        </w:rPr>
        <w:t>Определение размеров и вместимости</w:t>
      </w:r>
      <w:r w:rsidR="0091134F" w:rsidRPr="00331DCB">
        <w:rPr>
          <w:rStyle w:val="FontStyle244"/>
          <w:rFonts w:ascii="Times New Roman" w:eastAsia="Times New Roman" w:hAnsi="Times New Roman" w:cs="Times New Roman"/>
          <w:sz w:val="24"/>
          <w:szCs w:val="24"/>
        </w:rPr>
        <w:t>).</w:t>
      </w:r>
      <w:proofErr w:type="gramEnd"/>
    </w:p>
    <w:p w:rsidR="0091134F" w:rsidRPr="00331DCB" w:rsidRDefault="00F37BA2" w:rsidP="00E907A3">
      <w:pPr>
        <w:pStyle w:val="Style33"/>
        <w:widowControl/>
        <w:ind w:firstLine="567"/>
        <w:jc w:val="both"/>
        <w:rPr>
          <w:rStyle w:val="FontStyle244"/>
          <w:rFonts w:ascii="Times New Roman" w:eastAsia="Times New Roman" w:hAnsi="Times New Roman" w:cs="Times New Roman"/>
          <w:sz w:val="24"/>
          <w:szCs w:val="24"/>
        </w:rPr>
      </w:pPr>
      <w:r w:rsidRPr="00331DCB">
        <w:rPr>
          <w:rStyle w:val="FontStyle244"/>
          <w:rFonts w:ascii="Times New Roman" w:eastAsia="Times New Roman" w:hAnsi="Times New Roman" w:cs="Times New Roman"/>
          <w:sz w:val="24"/>
          <w:szCs w:val="24"/>
          <w:lang w:val="en-US"/>
        </w:rPr>
        <w:t>ISO</w:t>
      </w:r>
      <w:r w:rsidRPr="00331DCB">
        <w:rPr>
          <w:rStyle w:val="FontStyle244"/>
          <w:rFonts w:ascii="Times New Roman" w:eastAsia="Times New Roman" w:hAnsi="Times New Roman" w:cs="Times New Roman"/>
          <w:sz w:val="24"/>
          <w:szCs w:val="24"/>
        </w:rPr>
        <w:t xml:space="preserve"> </w:t>
      </w:r>
      <w:r w:rsidR="0090161F" w:rsidRPr="00331DCB">
        <w:rPr>
          <w:rStyle w:val="FontStyle244"/>
          <w:rFonts w:ascii="Times New Roman" w:eastAsia="Times New Roman" w:hAnsi="Times New Roman" w:cs="Times New Roman"/>
          <w:sz w:val="24"/>
          <w:szCs w:val="24"/>
        </w:rPr>
        <w:t>22734</w:t>
      </w:r>
      <w:r w:rsidR="0091134F" w:rsidRPr="00331DCB">
        <w:rPr>
          <w:rStyle w:val="FontStyle244"/>
          <w:rFonts w:ascii="Times New Roman" w:eastAsia="Times New Roman" w:hAnsi="Times New Roman" w:cs="Times New Roman"/>
          <w:sz w:val="24"/>
          <w:szCs w:val="24"/>
        </w:rPr>
        <w:t xml:space="preserve"> </w:t>
      </w:r>
      <w:r w:rsidR="0091134F" w:rsidRPr="00331DCB">
        <w:rPr>
          <w:rStyle w:val="FontStyle244"/>
          <w:rFonts w:ascii="Times New Roman" w:eastAsia="Times New Roman" w:hAnsi="Times New Roman" w:cs="Times New Roman"/>
          <w:sz w:val="24"/>
          <w:szCs w:val="24"/>
          <w:lang w:val="en-US"/>
        </w:rPr>
        <w:t>Hydrogen</w:t>
      </w:r>
      <w:r w:rsidR="0091134F" w:rsidRPr="00331DCB">
        <w:rPr>
          <w:rStyle w:val="FontStyle244"/>
          <w:rFonts w:ascii="Times New Roman" w:eastAsia="Times New Roman" w:hAnsi="Times New Roman" w:cs="Times New Roman"/>
          <w:sz w:val="24"/>
          <w:szCs w:val="24"/>
        </w:rPr>
        <w:t xml:space="preserve"> </w:t>
      </w:r>
      <w:r w:rsidR="0091134F" w:rsidRPr="00331DCB">
        <w:rPr>
          <w:rStyle w:val="FontStyle244"/>
          <w:rFonts w:ascii="Times New Roman" w:eastAsia="Times New Roman" w:hAnsi="Times New Roman" w:cs="Times New Roman"/>
          <w:sz w:val="24"/>
          <w:szCs w:val="24"/>
          <w:lang w:val="en-US"/>
        </w:rPr>
        <w:t>generators</w:t>
      </w:r>
      <w:r w:rsidR="0091134F" w:rsidRPr="00331DCB">
        <w:rPr>
          <w:rStyle w:val="FontStyle244"/>
          <w:rFonts w:ascii="Times New Roman" w:eastAsia="Times New Roman" w:hAnsi="Times New Roman" w:cs="Times New Roman"/>
          <w:sz w:val="24"/>
          <w:szCs w:val="24"/>
        </w:rPr>
        <w:t xml:space="preserve"> </w:t>
      </w:r>
      <w:r w:rsidR="0091134F" w:rsidRPr="00331DCB">
        <w:rPr>
          <w:rStyle w:val="FontStyle244"/>
          <w:rFonts w:ascii="Times New Roman" w:eastAsia="Times New Roman" w:hAnsi="Times New Roman" w:cs="Times New Roman"/>
          <w:sz w:val="24"/>
          <w:szCs w:val="24"/>
          <w:lang w:val="en-US"/>
        </w:rPr>
        <w:t>using</w:t>
      </w:r>
      <w:r w:rsidR="0091134F" w:rsidRPr="00331DCB">
        <w:rPr>
          <w:rStyle w:val="FontStyle244"/>
          <w:rFonts w:ascii="Times New Roman" w:eastAsia="Times New Roman" w:hAnsi="Times New Roman" w:cs="Times New Roman"/>
          <w:sz w:val="24"/>
          <w:szCs w:val="24"/>
        </w:rPr>
        <w:t xml:space="preserve"> </w:t>
      </w:r>
      <w:r w:rsidR="0091134F" w:rsidRPr="00331DCB">
        <w:rPr>
          <w:rStyle w:val="FontStyle244"/>
          <w:rFonts w:ascii="Times New Roman" w:eastAsia="Times New Roman" w:hAnsi="Times New Roman" w:cs="Times New Roman"/>
          <w:sz w:val="24"/>
          <w:szCs w:val="24"/>
          <w:lang w:val="en-US"/>
        </w:rPr>
        <w:t>water</w:t>
      </w:r>
      <w:r w:rsidR="0091134F" w:rsidRPr="00331DCB">
        <w:rPr>
          <w:rStyle w:val="FontStyle244"/>
          <w:rFonts w:ascii="Times New Roman" w:eastAsia="Times New Roman" w:hAnsi="Times New Roman" w:cs="Times New Roman"/>
          <w:sz w:val="24"/>
          <w:szCs w:val="24"/>
        </w:rPr>
        <w:t xml:space="preserve"> </w:t>
      </w:r>
      <w:r w:rsidR="0091134F" w:rsidRPr="00331DCB">
        <w:rPr>
          <w:rStyle w:val="FontStyle244"/>
          <w:rFonts w:ascii="Times New Roman" w:eastAsia="Times New Roman" w:hAnsi="Times New Roman" w:cs="Times New Roman"/>
          <w:sz w:val="24"/>
          <w:szCs w:val="24"/>
          <w:lang w:val="en-US"/>
        </w:rPr>
        <w:t>electrolysis</w:t>
      </w:r>
      <w:r w:rsidR="0090161F" w:rsidRPr="00331DCB">
        <w:rPr>
          <w:rStyle w:val="FontStyle244"/>
          <w:rFonts w:ascii="Times New Roman" w:eastAsia="Times New Roman" w:hAnsi="Times New Roman" w:cs="Times New Roman"/>
          <w:sz w:val="24"/>
          <w:szCs w:val="24"/>
        </w:rPr>
        <w:t xml:space="preserve"> </w:t>
      </w:r>
      <w:r w:rsidR="0091134F" w:rsidRPr="00331DCB">
        <w:rPr>
          <w:rStyle w:val="FontStyle244"/>
          <w:rFonts w:ascii="Times New Roman" w:eastAsia="Times New Roman" w:hAnsi="Times New Roman" w:cs="Times New Roman"/>
          <w:sz w:val="24"/>
          <w:szCs w:val="24"/>
        </w:rPr>
        <w:t>(</w:t>
      </w:r>
      <w:r w:rsidRPr="00331DCB">
        <w:rPr>
          <w:rStyle w:val="FontStyle244"/>
          <w:rFonts w:ascii="Times New Roman" w:eastAsia="Times New Roman" w:hAnsi="Times New Roman" w:cs="Times New Roman"/>
          <w:sz w:val="24"/>
          <w:szCs w:val="24"/>
        </w:rPr>
        <w:t>Г</w:t>
      </w:r>
      <w:r w:rsidR="0090161F" w:rsidRPr="00331DCB">
        <w:rPr>
          <w:rStyle w:val="FontStyle244"/>
          <w:rFonts w:ascii="Times New Roman" w:eastAsia="Times New Roman" w:hAnsi="Times New Roman" w:cs="Times New Roman"/>
          <w:sz w:val="24"/>
          <w:szCs w:val="24"/>
        </w:rPr>
        <w:t xml:space="preserve">енераторы </w:t>
      </w:r>
      <w:r w:rsidRPr="00331DCB">
        <w:rPr>
          <w:rStyle w:val="FontStyle244"/>
          <w:rFonts w:ascii="Times New Roman" w:eastAsia="Times New Roman" w:hAnsi="Times New Roman" w:cs="Times New Roman"/>
          <w:sz w:val="24"/>
          <w:szCs w:val="24"/>
        </w:rPr>
        <w:t>водородные на основе процесса</w:t>
      </w:r>
      <w:r w:rsidR="0090161F" w:rsidRPr="00331DCB">
        <w:rPr>
          <w:rStyle w:val="FontStyle244"/>
          <w:rFonts w:ascii="Times New Roman" w:eastAsia="Times New Roman" w:hAnsi="Times New Roman" w:cs="Times New Roman"/>
          <w:sz w:val="24"/>
          <w:szCs w:val="24"/>
        </w:rPr>
        <w:t xml:space="preserve"> электролиза</w:t>
      </w:r>
      <w:r w:rsidR="0091134F" w:rsidRPr="00331DCB">
        <w:rPr>
          <w:rStyle w:val="FontStyle244"/>
          <w:rFonts w:ascii="Times New Roman" w:eastAsia="Times New Roman" w:hAnsi="Times New Roman" w:cs="Times New Roman"/>
          <w:sz w:val="24"/>
          <w:szCs w:val="24"/>
        </w:rPr>
        <w:t>).</w:t>
      </w:r>
    </w:p>
    <w:p w:rsidR="0091134F" w:rsidRPr="00524A49" w:rsidRDefault="00F37BA2" w:rsidP="00E907A3">
      <w:pPr>
        <w:pStyle w:val="Style33"/>
        <w:widowControl/>
        <w:ind w:firstLine="567"/>
        <w:jc w:val="both"/>
        <w:rPr>
          <w:rStyle w:val="FontStyle244"/>
          <w:rFonts w:ascii="Times New Roman" w:eastAsia="Times New Roman" w:hAnsi="Times New Roman" w:cs="Times New Roman"/>
          <w:sz w:val="24"/>
          <w:szCs w:val="24"/>
          <w:lang w:val="en-US"/>
        </w:rPr>
      </w:pPr>
      <w:proofErr w:type="gramStart"/>
      <w:r w:rsidRPr="00331DCB">
        <w:rPr>
          <w:rStyle w:val="FontStyle244"/>
          <w:rFonts w:ascii="Times New Roman" w:eastAsia="Times New Roman" w:hAnsi="Times New Roman" w:cs="Times New Roman"/>
          <w:sz w:val="24"/>
          <w:szCs w:val="24"/>
          <w:lang w:val="en-US"/>
        </w:rPr>
        <w:t>ISO</w:t>
      </w:r>
      <w:r w:rsidRPr="00524A49">
        <w:rPr>
          <w:rStyle w:val="FontStyle244"/>
          <w:rFonts w:ascii="Times New Roman" w:eastAsia="Times New Roman" w:hAnsi="Times New Roman" w:cs="Times New Roman"/>
          <w:sz w:val="24"/>
          <w:szCs w:val="24"/>
          <w:lang w:val="en-US"/>
        </w:rPr>
        <w:t>/</w:t>
      </w:r>
      <w:r w:rsidRPr="00331DCB">
        <w:rPr>
          <w:rStyle w:val="FontStyle244"/>
          <w:rFonts w:ascii="Times New Roman" w:eastAsia="Times New Roman" w:hAnsi="Times New Roman" w:cs="Times New Roman"/>
          <w:sz w:val="24"/>
          <w:szCs w:val="24"/>
          <w:lang w:val="en-US"/>
        </w:rPr>
        <w:t>IEC</w:t>
      </w:r>
      <w:r w:rsidRPr="00524A49">
        <w:rPr>
          <w:rStyle w:val="FontStyle244"/>
          <w:rFonts w:ascii="Times New Roman" w:eastAsia="Times New Roman" w:hAnsi="Times New Roman" w:cs="Times New Roman"/>
          <w:sz w:val="24"/>
          <w:szCs w:val="24"/>
          <w:lang w:val="en-US"/>
        </w:rPr>
        <w:t xml:space="preserve"> </w:t>
      </w:r>
      <w:r w:rsidR="0090161F" w:rsidRPr="00524A49">
        <w:rPr>
          <w:rStyle w:val="FontStyle244"/>
          <w:rFonts w:ascii="Times New Roman" w:eastAsia="Times New Roman" w:hAnsi="Times New Roman" w:cs="Times New Roman"/>
          <w:sz w:val="24"/>
          <w:szCs w:val="24"/>
          <w:lang w:val="en-US"/>
        </w:rPr>
        <w:t xml:space="preserve">80079 </w:t>
      </w:r>
      <w:r w:rsidR="0091134F" w:rsidRPr="00524A49">
        <w:rPr>
          <w:rStyle w:val="FontStyle244"/>
          <w:rFonts w:ascii="Times New Roman" w:eastAsia="Times New Roman" w:hAnsi="Times New Roman" w:cs="Times New Roman"/>
          <w:sz w:val="24"/>
          <w:szCs w:val="24"/>
          <w:lang w:val="en-US"/>
        </w:rPr>
        <w:t>(</w:t>
      </w:r>
      <w:r w:rsidR="0091134F" w:rsidRPr="00331DCB">
        <w:rPr>
          <w:rStyle w:val="FontStyle244"/>
          <w:rFonts w:ascii="Times New Roman" w:eastAsia="Times New Roman" w:hAnsi="Times New Roman" w:cs="Times New Roman"/>
          <w:sz w:val="24"/>
          <w:szCs w:val="24"/>
          <w:lang w:val="en-US"/>
        </w:rPr>
        <w:t>all parts), Explosive atmospheres (</w:t>
      </w:r>
      <w:r w:rsidR="0090161F" w:rsidRPr="00331DCB">
        <w:rPr>
          <w:rStyle w:val="FontStyle244"/>
          <w:rFonts w:ascii="Times New Roman" w:eastAsia="Times New Roman" w:hAnsi="Times New Roman" w:cs="Times New Roman"/>
          <w:sz w:val="24"/>
          <w:szCs w:val="24"/>
          <w:lang w:val="en-US"/>
        </w:rPr>
        <w:t xml:space="preserve">(все части), </w:t>
      </w:r>
      <w:r w:rsidRPr="00331DCB">
        <w:rPr>
          <w:rStyle w:val="FontStyle244"/>
          <w:rFonts w:ascii="Times New Roman" w:eastAsia="Times New Roman" w:hAnsi="Times New Roman" w:cs="Times New Roman"/>
          <w:sz w:val="24"/>
          <w:szCs w:val="24"/>
          <w:lang w:val="en-US"/>
        </w:rPr>
        <w:t>В</w:t>
      </w:r>
      <w:r w:rsidR="0090161F" w:rsidRPr="00331DCB">
        <w:rPr>
          <w:rStyle w:val="FontStyle244"/>
          <w:rFonts w:ascii="Times New Roman" w:eastAsia="Times New Roman" w:hAnsi="Times New Roman" w:cs="Times New Roman"/>
          <w:sz w:val="24"/>
          <w:szCs w:val="24"/>
          <w:lang w:val="en-US"/>
        </w:rPr>
        <w:t xml:space="preserve">зрывоопасные </w:t>
      </w:r>
      <w:r w:rsidR="0090161F" w:rsidRPr="00331DCB">
        <w:rPr>
          <w:rStyle w:val="FontStyle244"/>
          <w:rFonts w:ascii="Times New Roman" w:eastAsia="Times New Roman" w:hAnsi="Times New Roman" w:cs="Times New Roman"/>
          <w:sz w:val="24"/>
          <w:szCs w:val="24"/>
        </w:rPr>
        <w:t>атмосферы</w:t>
      </w:r>
      <w:r w:rsidR="0091134F" w:rsidRPr="00331DCB">
        <w:rPr>
          <w:rStyle w:val="FontStyle244"/>
          <w:rFonts w:ascii="Times New Roman" w:eastAsia="Times New Roman" w:hAnsi="Times New Roman" w:cs="Times New Roman"/>
          <w:sz w:val="24"/>
          <w:szCs w:val="24"/>
          <w:lang w:val="en-US"/>
        </w:rPr>
        <w:t>).</w:t>
      </w:r>
      <w:proofErr w:type="gramEnd"/>
    </w:p>
    <w:p w:rsidR="0090161F" w:rsidRPr="00331DCB" w:rsidRDefault="00F37BA2" w:rsidP="00E907A3">
      <w:pPr>
        <w:pStyle w:val="Style33"/>
        <w:widowControl/>
        <w:ind w:firstLine="567"/>
        <w:jc w:val="both"/>
        <w:rPr>
          <w:rStyle w:val="FontStyle244"/>
          <w:rFonts w:ascii="Times New Roman" w:eastAsia="Times New Roman" w:hAnsi="Times New Roman" w:cs="Times New Roman"/>
          <w:sz w:val="24"/>
          <w:szCs w:val="24"/>
          <w:lang w:val="en-US"/>
        </w:rPr>
      </w:pPr>
      <w:proofErr w:type="gramStart"/>
      <w:r w:rsidRPr="00331DCB">
        <w:rPr>
          <w:rStyle w:val="FontStyle244"/>
          <w:rFonts w:ascii="Times New Roman" w:eastAsia="Times New Roman" w:hAnsi="Times New Roman" w:cs="Times New Roman"/>
          <w:sz w:val="24"/>
          <w:szCs w:val="24"/>
          <w:lang w:val="en-US"/>
        </w:rPr>
        <w:t xml:space="preserve">IEC </w:t>
      </w:r>
      <w:r w:rsidR="0090161F" w:rsidRPr="00331DCB">
        <w:rPr>
          <w:rStyle w:val="FontStyle244"/>
          <w:rFonts w:ascii="Times New Roman" w:eastAsia="Times New Roman" w:hAnsi="Times New Roman" w:cs="Times New Roman"/>
          <w:sz w:val="24"/>
          <w:szCs w:val="24"/>
          <w:lang w:val="en-US"/>
        </w:rPr>
        <w:t xml:space="preserve">60079 </w:t>
      </w:r>
      <w:r w:rsidR="0091134F" w:rsidRPr="00331DCB">
        <w:rPr>
          <w:rStyle w:val="FontStyle244"/>
          <w:rFonts w:ascii="Times New Roman" w:eastAsia="Times New Roman" w:hAnsi="Times New Roman" w:cs="Times New Roman"/>
          <w:sz w:val="24"/>
          <w:szCs w:val="24"/>
          <w:lang w:val="en-US"/>
        </w:rPr>
        <w:t>(all parts), Explosive atmospheres (</w:t>
      </w:r>
      <w:r w:rsidR="0090161F" w:rsidRPr="00331DCB">
        <w:rPr>
          <w:rStyle w:val="FontStyle244"/>
          <w:rFonts w:ascii="Times New Roman" w:eastAsia="Times New Roman" w:hAnsi="Times New Roman" w:cs="Times New Roman"/>
          <w:sz w:val="24"/>
          <w:szCs w:val="24"/>
          <w:lang w:val="en-US"/>
        </w:rPr>
        <w:t xml:space="preserve">(все части), </w:t>
      </w:r>
      <w:r w:rsidRPr="00331DCB">
        <w:rPr>
          <w:rStyle w:val="FontStyle244"/>
          <w:rFonts w:ascii="Times New Roman" w:eastAsia="Times New Roman" w:hAnsi="Times New Roman" w:cs="Times New Roman"/>
          <w:sz w:val="24"/>
          <w:szCs w:val="24"/>
          <w:lang w:val="en-US"/>
        </w:rPr>
        <w:t>В</w:t>
      </w:r>
      <w:r w:rsidR="0090161F" w:rsidRPr="00331DCB">
        <w:rPr>
          <w:rStyle w:val="FontStyle244"/>
          <w:rFonts w:ascii="Times New Roman" w:eastAsia="Times New Roman" w:hAnsi="Times New Roman" w:cs="Times New Roman"/>
          <w:sz w:val="24"/>
          <w:szCs w:val="24"/>
          <w:lang w:val="en-US"/>
        </w:rPr>
        <w:t>зрывоопасные среды</w:t>
      </w:r>
      <w:r w:rsidR="0091134F" w:rsidRPr="00331DCB">
        <w:rPr>
          <w:rStyle w:val="FontStyle244"/>
          <w:rFonts w:ascii="Times New Roman" w:eastAsia="Times New Roman" w:hAnsi="Times New Roman" w:cs="Times New Roman"/>
          <w:sz w:val="24"/>
          <w:szCs w:val="24"/>
          <w:lang w:val="en-US"/>
        </w:rPr>
        <w:t>).</w:t>
      </w:r>
      <w:proofErr w:type="gramEnd"/>
    </w:p>
    <w:p w:rsidR="0090161F" w:rsidRPr="00331DCB" w:rsidRDefault="00F37BA2" w:rsidP="00E907A3">
      <w:pPr>
        <w:pStyle w:val="Style33"/>
        <w:widowControl/>
        <w:ind w:firstLine="567"/>
        <w:jc w:val="both"/>
        <w:rPr>
          <w:rStyle w:val="FontStyle244"/>
          <w:rFonts w:ascii="Times New Roman" w:eastAsia="Times New Roman" w:hAnsi="Times New Roman" w:cs="Times New Roman"/>
          <w:sz w:val="24"/>
          <w:szCs w:val="24"/>
          <w:lang w:val="en-US"/>
        </w:rPr>
      </w:pPr>
      <w:r w:rsidRPr="00331DCB">
        <w:rPr>
          <w:rStyle w:val="FontStyle244"/>
          <w:rFonts w:ascii="Times New Roman" w:eastAsia="Times New Roman" w:hAnsi="Times New Roman" w:cs="Times New Roman"/>
          <w:sz w:val="24"/>
          <w:szCs w:val="24"/>
          <w:lang w:val="en-US"/>
        </w:rPr>
        <w:t xml:space="preserve">IEC </w:t>
      </w:r>
      <w:r w:rsidR="0090161F" w:rsidRPr="00331DCB">
        <w:rPr>
          <w:rStyle w:val="FontStyle244"/>
          <w:rFonts w:ascii="Times New Roman" w:eastAsia="Times New Roman" w:hAnsi="Times New Roman" w:cs="Times New Roman"/>
          <w:sz w:val="24"/>
          <w:szCs w:val="24"/>
          <w:lang w:val="en-US"/>
        </w:rPr>
        <w:t>60204-1:2005</w:t>
      </w:r>
      <w:r w:rsidR="0091134F" w:rsidRPr="00331DCB">
        <w:rPr>
          <w:rStyle w:val="FontStyle244"/>
          <w:rFonts w:ascii="Times New Roman" w:eastAsia="Times New Roman" w:hAnsi="Times New Roman" w:cs="Times New Roman"/>
          <w:sz w:val="24"/>
          <w:szCs w:val="24"/>
          <w:lang w:val="en-US"/>
        </w:rPr>
        <w:t xml:space="preserve"> Safety of machinery </w:t>
      </w:r>
      <w:r w:rsidR="002202E1" w:rsidRPr="00331DCB">
        <w:rPr>
          <w:rStyle w:val="FontStyle244"/>
          <w:rFonts w:ascii="Times New Roman" w:eastAsia="Times New Roman" w:hAnsi="Times New Roman" w:cs="Times New Roman"/>
          <w:sz w:val="24"/>
          <w:szCs w:val="24"/>
          <w:lang w:val="en-US"/>
        </w:rPr>
        <w:t xml:space="preserve">– </w:t>
      </w:r>
      <w:r w:rsidR="0091134F" w:rsidRPr="00331DCB">
        <w:rPr>
          <w:rStyle w:val="FontStyle244"/>
          <w:rFonts w:ascii="Times New Roman" w:eastAsia="Times New Roman" w:hAnsi="Times New Roman" w:cs="Times New Roman"/>
          <w:sz w:val="24"/>
          <w:szCs w:val="24"/>
          <w:lang w:val="en-US"/>
        </w:rPr>
        <w:t xml:space="preserve">Electrical equipment of machines </w:t>
      </w:r>
      <w:r w:rsidR="002202E1" w:rsidRPr="00331DCB">
        <w:rPr>
          <w:rStyle w:val="FontStyle244"/>
          <w:rFonts w:ascii="Times New Roman" w:eastAsia="Times New Roman" w:hAnsi="Times New Roman" w:cs="Times New Roman"/>
          <w:sz w:val="24"/>
          <w:szCs w:val="24"/>
          <w:lang w:val="en-US"/>
        </w:rPr>
        <w:t xml:space="preserve">– </w:t>
      </w:r>
      <w:r w:rsidR="0091134F" w:rsidRPr="00331DCB">
        <w:rPr>
          <w:rStyle w:val="FontStyle244"/>
          <w:rFonts w:ascii="Times New Roman" w:eastAsia="Times New Roman" w:hAnsi="Times New Roman" w:cs="Times New Roman"/>
          <w:sz w:val="24"/>
          <w:szCs w:val="24"/>
          <w:lang w:val="en-US"/>
        </w:rPr>
        <w:t>Part 1: General requirements</w:t>
      </w:r>
      <w:r w:rsidR="0090161F" w:rsidRPr="00331DCB">
        <w:rPr>
          <w:rStyle w:val="FontStyle244"/>
          <w:rFonts w:ascii="Times New Roman" w:eastAsia="Times New Roman" w:hAnsi="Times New Roman" w:cs="Times New Roman"/>
          <w:sz w:val="24"/>
          <w:szCs w:val="24"/>
          <w:lang w:val="en-US"/>
        </w:rPr>
        <w:t xml:space="preserve"> </w:t>
      </w:r>
      <w:r w:rsidR="0091134F" w:rsidRPr="00331DCB">
        <w:rPr>
          <w:rStyle w:val="FontStyle244"/>
          <w:rFonts w:ascii="Times New Roman" w:eastAsia="Times New Roman" w:hAnsi="Times New Roman" w:cs="Times New Roman"/>
          <w:sz w:val="24"/>
          <w:szCs w:val="24"/>
          <w:lang w:val="en-US"/>
        </w:rPr>
        <w:t>(</w:t>
      </w:r>
      <w:r w:rsidR="00F81092" w:rsidRPr="00331DCB">
        <w:rPr>
          <w:rStyle w:val="FontStyle244"/>
          <w:rFonts w:ascii="Times New Roman" w:eastAsia="Times New Roman" w:hAnsi="Times New Roman" w:cs="Times New Roman"/>
          <w:sz w:val="24"/>
          <w:szCs w:val="24"/>
          <w:lang w:val="en-US"/>
        </w:rPr>
        <w:t xml:space="preserve">Безопасность машин. </w:t>
      </w:r>
      <w:proofErr w:type="gramStart"/>
      <w:r w:rsidR="0090161F" w:rsidRPr="00331DCB">
        <w:rPr>
          <w:rStyle w:val="FontStyle244"/>
          <w:rFonts w:ascii="Times New Roman" w:eastAsia="Times New Roman" w:hAnsi="Times New Roman" w:cs="Times New Roman"/>
          <w:sz w:val="24"/>
          <w:szCs w:val="24"/>
          <w:lang w:val="en-US"/>
        </w:rPr>
        <w:t>Электрооборудование машин</w:t>
      </w:r>
      <w:r w:rsidR="00747052" w:rsidRPr="00331DCB">
        <w:rPr>
          <w:rStyle w:val="FontStyle244"/>
          <w:rFonts w:ascii="Times New Roman" w:eastAsia="Times New Roman" w:hAnsi="Times New Roman" w:cs="Times New Roman"/>
          <w:sz w:val="24"/>
          <w:szCs w:val="24"/>
          <w:lang w:val="en-US"/>
        </w:rPr>
        <w:t xml:space="preserve"> и механизмов</w:t>
      </w:r>
      <w:r w:rsidR="00F81092" w:rsidRPr="00331DCB">
        <w:rPr>
          <w:rStyle w:val="FontStyle244"/>
          <w:rFonts w:ascii="Times New Roman" w:eastAsia="Times New Roman" w:hAnsi="Times New Roman" w:cs="Times New Roman"/>
          <w:sz w:val="24"/>
          <w:szCs w:val="24"/>
          <w:lang w:val="en-US"/>
        </w:rPr>
        <w:t>.</w:t>
      </w:r>
      <w:proofErr w:type="gramEnd"/>
      <w:r w:rsidR="00F81092" w:rsidRPr="00331DCB">
        <w:rPr>
          <w:rStyle w:val="FontStyle244"/>
          <w:rFonts w:ascii="Times New Roman" w:eastAsia="Times New Roman" w:hAnsi="Times New Roman" w:cs="Times New Roman"/>
          <w:sz w:val="24"/>
          <w:szCs w:val="24"/>
          <w:lang w:val="en-US"/>
        </w:rPr>
        <w:t xml:space="preserve"> Ч</w:t>
      </w:r>
      <w:r w:rsidR="0090161F" w:rsidRPr="00331DCB">
        <w:rPr>
          <w:rStyle w:val="FontStyle244"/>
          <w:rFonts w:ascii="Times New Roman" w:eastAsia="Times New Roman" w:hAnsi="Times New Roman" w:cs="Times New Roman"/>
          <w:sz w:val="24"/>
          <w:szCs w:val="24"/>
          <w:lang w:val="en-US"/>
        </w:rPr>
        <w:t>асть 1: Общие требования</w:t>
      </w:r>
      <w:r w:rsidR="0091134F" w:rsidRPr="00331DCB">
        <w:rPr>
          <w:rStyle w:val="FontStyle244"/>
          <w:rFonts w:ascii="Times New Roman" w:eastAsia="Times New Roman" w:hAnsi="Times New Roman" w:cs="Times New Roman"/>
          <w:sz w:val="24"/>
          <w:szCs w:val="24"/>
          <w:lang w:val="en-US"/>
        </w:rPr>
        <w:t>).</w:t>
      </w:r>
    </w:p>
    <w:p w:rsidR="0090161F" w:rsidRPr="00331DCB" w:rsidRDefault="000B51B2" w:rsidP="00E907A3">
      <w:pPr>
        <w:pStyle w:val="Style33"/>
        <w:widowControl/>
        <w:ind w:firstLine="567"/>
        <w:jc w:val="both"/>
        <w:rPr>
          <w:rStyle w:val="FontStyle244"/>
          <w:rFonts w:ascii="Times New Roman" w:eastAsia="Times New Roman" w:hAnsi="Times New Roman" w:cs="Times New Roman"/>
          <w:sz w:val="24"/>
          <w:szCs w:val="24"/>
          <w:lang w:val="en-US"/>
        </w:rPr>
      </w:pPr>
      <w:r w:rsidRPr="00331DCB">
        <w:rPr>
          <w:rStyle w:val="FontStyle244"/>
          <w:rFonts w:ascii="Times New Roman" w:eastAsia="Times New Roman" w:hAnsi="Times New Roman" w:cs="Times New Roman"/>
          <w:sz w:val="24"/>
          <w:szCs w:val="24"/>
          <w:lang w:val="en-US"/>
        </w:rPr>
        <w:t xml:space="preserve">IEC </w:t>
      </w:r>
      <w:r w:rsidR="0091134F" w:rsidRPr="00331DCB">
        <w:rPr>
          <w:rStyle w:val="FontStyle244"/>
          <w:rFonts w:ascii="Times New Roman" w:eastAsia="Times New Roman" w:hAnsi="Times New Roman" w:cs="Times New Roman"/>
          <w:sz w:val="24"/>
          <w:szCs w:val="24"/>
          <w:lang w:val="en-US"/>
        </w:rPr>
        <w:t>60529 Degrees of protection provided by enclosures (IP Code)</w:t>
      </w:r>
      <w:r w:rsidR="0090161F" w:rsidRPr="00331DCB">
        <w:rPr>
          <w:rStyle w:val="FontStyle244"/>
          <w:rFonts w:ascii="Times New Roman" w:eastAsia="Times New Roman" w:hAnsi="Times New Roman" w:cs="Times New Roman"/>
          <w:sz w:val="24"/>
          <w:szCs w:val="24"/>
          <w:lang w:val="en-US"/>
        </w:rPr>
        <w:t xml:space="preserve"> </w:t>
      </w:r>
      <w:r w:rsidR="0091134F" w:rsidRPr="00331DCB">
        <w:rPr>
          <w:rStyle w:val="FontStyle244"/>
          <w:rFonts w:ascii="Times New Roman" w:eastAsia="Times New Roman" w:hAnsi="Times New Roman" w:cs="Times New Roman"/>
          <w:sz w:val="24"/>
          <w:szCs w:val="24"/>
          <w:lang w:val="en-US"/>
        </w:rPr>
        <w:t>(</w:t>
      </w:r>
      <w:r w:rsidR="0090161F" w:rsidRPr="00331DCB">
        <w:rPr>
          <w:rStyle w:val="FontStyle244"/>
          <w:rFonts w:ascii="Times New Roman" w:eastAsia="Times New Roman" w:hAnsi="Times New Roman" w:cs="Times New Roman"/>
          <w:sz w:val="24"/>
          <w:szCs w:val="24"/>
          <w:lang w:val="en-US"/>
        </w:rPr>
        <w:t>Степень защиты, обеспечиваем</w:t>
      </w:r>
      <w:r w:rsidRPr="00331DCB">
        <w:rPr>
          <w:rStyle w:val="FontStyle244"/>
          <w:rFonts w:ascii="Times New Roman" w:eastAsia="Times New Roman" w:hAnsi="Times New Roman" w:cs="Times New Roman"/>
          <w:sz w:val="24"/>
          <w:szCs w:val="24"/>
          <w:lang w:val="en-US"/>
        </w:rPr>
        <w:t xml:space="preserve">ые </w:t>
      </w:r>
      <w:r w:rsidR="00C05253" w:rsidRPr="00331DCB">
        <w:rPr>
          <w:rStyle w:val="FontStyle244"/>
          <w:rFonts w:ascii="Times New Roman" w:eastAsia="Times New Roman" w:hAnsi="Times New Roman" w:cs="Times New Roman"/>
          <w:sz w:val="24"/>
          <w:szCs w:val="24"/>
          <w:lang w:val="en-US"/>
        </w:rPr>
        <w:t xml:space="preserve">кожухами </w:t>
      </w:r>
      <w:r w:rsidR="0090161F" w:rsidRPr="00331DCB">
        <w:rPr>
          <w:rStyle w:val="FontStyle244"/>
          <w:rFonts w:ascii="Times New Roman" w:eastAsia="Times New Roman" w:hAnsi="Times New Roman" w:cs="Times New Roman"/>
          <w:sz w:val="24"/>
          <w:szCs w:val="24"/>
          <w:lang w:val="en-US"/>
        </w:rPr>
        <w:t xml:space="preserve">(код </w:t>
      </w:r>
      <w:r w:rsidRPr="00331DCB">
        <w:rPr>
          <w:rStyle w:val="FontStyle244"/>
          <w:rFonts w:ascii="Times New Roman" w:eastAsia="Times New Roman" w:hAnsi="Times New Roman" w:cs="Times New Roman"/>
          <w:sz w:val="24"/>
          <w:szCs w:val="24"/>
          <w:lang w:val="en-US"/>
        </w:rPr>
        <w:t>IP</w:t>
      </w:r>
      <w:r w:rsidR="0090161F" w:rsidRPr="00331DCB">
        <w:rPr>
          <w:rStyle w:val="FontStyle244"/>
          <w:rFonts w:ascii="Times New Roman" w:eastAsia="Times New Roman" w:hAnsi="Times New Roman" w:cs="Times New Roman"/>
          <w:sz w:val="24"/>
          <w:szCs w:val="24"/>
          <w:lang w:val="en-US"/>
        </w:rPr>
        <w:t>)</w:t>
      </w:r>
      <w:r w:rsidR="0091134F" w:rsidRPr="00331DCB">
        <w:rPr>
          <w:rStyle w:val="FontStyle244"/>
          <w:rFonts w:ascii="Times New Roman" w:eastAsia="Times New Roman" w:hAnsi="Times New Roman" w:cs="Times New Roman"/>
          <w:sz w:val="24"/>
          <w:szCs w:val="24"/>
          <w:lang w:val="en-US"/>
        </w:rPr>
        <w:t>).</w:t>
      </w:r>
    </w:p>
    <w:p w:rsidR="0090161F" w:rsidRPr="00524A49" w:rsidRDefault="000B51B2" w:rsidP="00E907A3">
      <w:pPr>
        <w:pStyle w:val="Style33"/>
        <w:widowControl/>
        <w:ind w:firstLine="567"/>
        <w:jc w:val="both"/>
        <w:rPr>
          <w:rStyle w:val="FontStyle244"/>
          <w:rFonts w:ascii="Times New Roman" w:eastAsia="Times New Roman" w:hAnsi="Times New Roman" w:cs="Times New Roman"/>
          <w:sz w:val="24"/>
          <w:szCs w:val="24"/>
        </w:rPr>
      </w:pPr>
      <w:proofErr w:type="gramStart"/>
      <w:r w:rsidRPr="00331DCB">
        <w:rPr>
          <w:rStyle w:val="FontStyle244"/>
          <w:rFonts w:ascii="Times New Roman" w:eastAsia="Times New Roman" w:hAnsi="Times New Roman" w:cs="Times New Roman"/>
          <w:sz w:val="24"/>
          <w:szCs w:val="24"/>
          <w:lang w:val="en-US"/>
        </w:rPr>
        <w:t xml:space="preserve">IEC </w:t>
      </w:r>
      <w:r w:rsidR="0090161F" w:rsidRPr="00331DCB">
        <w:rPr>
          <w:rStyle w:val="FontStyle244"/>
          <w:rFonts w:ascii="Times New Roman" w:eastAsia="Times New Roman" w:hAnsi="Times New Roman" w:cs="Times New Roman"/>
          <w:sz w:val="24"/>
          <w:szCs w:val="24"/>
          <w:lang w:val="en-US"/>
        </w:rPr>
        <w:t>62282-3-100</w:t>
      </w:r>
      <w:r w:rsidR="0091134F" w:rsidRPr="00331DCB">
        <w:rPr>
          <w:rStyle w:val="FontStyle244"/>
          <w:rFonts w:ascii="Times New Roman" w:eastAsia="Times New Roman" w:hAnsi="Times New Roman" w:cs="Times New Roman"/>
          <w:sz w:val="24"/>
          <w:szCs w:val="24"/>
          <w:lang w:val="en-US"/>
        </w:rPr>
        <w:t xml:space="preserve"> Fuel cell technologies.</w:t>
      </w:r>
      <w:proofErr w:type="gramEnd"/>
      <w:r w:rsidR="0091134F" w:rsidRPr="00331DCB">
        <w:rPr>
          <w:rStyle w:val="FontStyle244"/>
          <w:rFonts w:ascii="Times New Roman" w:eastAsia="Times New Roman" w:hAnsi="Times New Roman" w:cs="Times New Roman"/>
          <w:sz w:val="24"/>
          <w:szCs w:val="24"/>
          <w:lang w:val="en-US"/>
        </w:rPr>
        <w:t xml:space="preserve"> </w:t>
      </w:r>
      <w:proofErr w:type="gramStart"/>
      <w:r w:rsidR="0091134F" w:rsidRPr="00331DCB">
        <w:rPr>
          <w:rStyle w:val="FontStyle244"/>
          <w:rFonts w:ascii="Times New Roman" w:eastAsia="Times New Roman" w:hAnsi="Times New Roman" w:cs="Times New Roman"/>
          <w:sz w:val="24"/>
          <w:szCs w:val="24"/>
          <w:lang w:val="en-US"/>
        </w:rPr>
        <w:t>Stationary fuel cell power systems.</w:t>
      </w:r>
      <w:proofErr w:type="gramEnd"/>
      <w:r w:rsidR="0091134F" w:rsidRPr="00331DCB">
        <w:rPr>
          <w:rStyle w:val="FontStyle244"/>
          <w:rFonts w:ascii="Times New Roman" w:eastAsia="Times New Roman" w:hAnsi="Times New Roman" w:cs="Times New Roman"/>
          <w:sz w:val="24"/>
          <w:szCs w:val="24"/>
          <w:lang w:val="en-US"/>
        </w:rPr>
        <w:t xml:space="preserve"> </w:t>
      </w:r>
      <w:proofErr w:type="gramStart"/>
      <w:r w:rsidR="0091134F" w:rsidRPr="00331DCB">
        <w:rPr>
          <w:rStyle w:val="FontStyle244"/>
          <w:rFonts w:ascii="Times New Roman" w:eastAsia="Times New Roman" w:hAnsi="Times New Roman" w:cs="Times New Roman"/>
          <w:sz w:val="24"/>
          <w:szCs w:val="24"/>
          <w:lang w:val="en-US"/>
        </w:rPr>
        <w:t>Safety</w:t>
      </w:r>
      <w:r w:rsidR="0090161F" w:rsidRPr="00524A49">
        <w:rPr>
          <w:rStyle w:val="FontStyle244"/>
          <w:rFonts w:ascii="Times New Roman" w:eastAsia="Times New Roman" w:hAnsi="Times New Roman" w:cs="Times New Roman"/>
          <w:sz w:val="24"/>
          <w:szCs w:val="24"/>
        </w:rPr>
        <w:t xml:space="preserve"> </w:t>
      </w:r>
      <w:r w:rsidR="0091134F" w:rsidRPr="00524A49">
        <w:rPr>
          <w:rStyle w:val="FontStyle244"/>
          <w:rFonts w:ascii="Times New Roman" w:eastAsia="Times New Roman" w:hAnsi="Times New Roman" w:cs="Times New Roman"/>
          <w:sz w:val="24"/>
          <w:szCs w:val="24"/>
        </w:rPr>
        <w:t>(</w:t>
      </w:r>
      <w:r w:rsidR="0090161F" w:rsidRPr="00524A49">
        <w:rPr>
          <w:rStyle w:val="FontStyle244"/>
          <w:rFonts w:ascii="Times New Roman" w:eastAsia="Times New Roman" w:hAnsi="Times New Roman" w:cs="Times New Roman"/>
          <w:sz w:val="24"/>
          <w:szCs w:val="24"/>
        </w:rPr>
        <w:t>Технологии топливных элементов.</w:t>
      </w:r>
      <w:proofErr w:type="gramEnd"/>
      <w:r w:rsidRPr="00524A49">
        <w:rPr>
          <w:rStyle w:val="FontStyle244"/>
          <w:rFonts w:ascii="Times New Roman" w:eastAsia="Times New Roman" w:hAnsi="Times New Roman" w:cs="Times New Roman"/>
          <w:sz w:val="24"/>
          <w:szCs w:val="24"/>
        </w:rPr>
        <w:t xml:space="preserve"> </w:t>
      </w:r>
      <w:proofErr w:type="gramStart"/>
      <w:r w:rsidRPr="00524A49">
        <w:rPr>
          <w:rStyle w:val="FontStyle244"/>
          <w:rFonts w:ascii="Times New Roman" w:eastAsia="Times New Roman" w:hAnsi="Times New Roman" w:cs="Times New Roman"/>
          <w:sz w:val="24"/>
          <w:szCs w:val="24"/>
        </w:rPr>
        <w:t>Требование безопасности при монтаже с</w:t>
      </w:r>
      <w:r w:rsidR="0090161F" w:rsidRPr="00524A49">
        <w:rPr>
          <w:rStyle w:val="FontStyle244"/>
          <w:rFonts w:ascii="Times New Roman" w:eastAsia="Times New Roman" w:hAnsi="Times New Roman" w:cs="Times New Roman"/>
          <w:sz w:val="24"/>
          <w:szCs w:val="24"/>
        </w:rPr>
        <w:t>тационарны</w:t>
      </w:r>
      <w:r w:rsidRPr="00524A49">
        <w:rPr>
          <w:rStyle w:val="FontStyle244"/>
          <w:rFonts w:ascii="Times New Roman" w:eastAsia="Times New Roman" w:hAnsi="Times New Roman" w:cs="Times New Roman"/>
          <w:sz w:val="24"/>
          <w:szCs w:val="24"/>
        </w:rPr>
        <w:t>х</w:t>
      </w:r>
      <w:r w:rsidR="0090161F" w:rsidRPr="00524A49">
        <w:rPr>
          <w:rStyle w:val="FontStyle244"/>
          <w:rFonts w:ascii="Times New Roman" w:eastAsia="Times New Roman" w:hAnsi="Times New Roman" w:cs="Times New Roman"/>
          <w:sz w:val="24"/>
          <w:szCs w:val="24"/>
        </w:rPr>
        <w:t xml:space="preserve"> энерго</w:t>
      </w:r>
      <w:r w:rsidRPr="00524A49">
        <w:rPr>
          <w:rStyle w:val="FontStyle244"/>
          <w:rFonts w:ascii="Times New Roman" w:eastAsia="Times New Roman" w:hAnsi="Times New Roman" w:cs="Times New Roman"/>
          <w:sz w:val="24"/>
          <w:szCs w:val="24"/>
        </w:rPr>
        <w:t>установок на</w:t>
      </w:r>
      <w:r w:rsidR="0090161F" w:rsidRPr="00524A49">
        <w:rPr>
          <w:rStyle w:val="FontStyle244"/>
          <w:rFonts w:ascii="Times New Roman" w:eastAsia="Times New Roman" w:hAnsi="Times New Roman" w:cs="Times New Roman"/>
          <w:sz w:val="24"/>
          <w:szCs w:val="24"/>
        </w:rPr>
        <w:t xml:space="preserve"> топливных элемент</w:t>
      </w:r>
      <w:r w:rsidRPr="00524A49">
        <w:rPr>
          <w:rStyle w:val="FontStyle244"/>
          <w:rFonts w:ascii="Times New Roman" w:eastAsia="Times New Roman" w:hAnsi="Times New Roman" w:cs="Times New Roman"/>
          <w:sz w:val="24"/>
          <w:szCs w:val="24"/>
        </w:rPr>
        <w:t>ах</w:t>
      </w:r>
      <w:r w:rsidR="0091134F" w:rsidRPr="00524A49">
        <w:rPr>
          <w:rStyle w:val="FontStyle244"/>
          <w:rFonts w:ascii="Times New Roman" w:eastAsia="Times New Roman" w:hAnsi="Times New Roman" w:cs="Times New Roman"/>
          <w:sz w:val="24"/>
          <w:szCs w:val="24"/>
        </w:rPr>
        <w:t>).</w:t>
      </w:r>
      <w:proofErr w:type="gramEnd"/>
    </w:p>
    <w:p w:rsidR="0091134F" w:rsidRPr="00331DCB" w:rsidRDefault="0090161F" w:rsidP="00E907A3">
      <w:pPr>
        <w:pStyle w:val="Style33"/>
        <w:widowControl/>
        <w:ind w:firstLine="567"/>
        <w:jc w:val="both"/>
        <w:rPr>
          <w:rStyle w:val="FontStyle244"/>
          <w:rFonts w:ascii="Times New Roman" w:eastAsia="Times New Roman" w:hAnsi="Times New Roman" w:cs="Times New Roman"/>
          <w:sz w:val="24"/>
          <w:szCs w:val="24"/>
          <w:lang w:val="en-US"/>
        </w:rPr>
      </w:pPr>
      <w:r w:rsidRPr="00331DCB">
        <w:rPr>
          <w:rStyle w:val="FontStyle244"/>
          <w:rFonts w:ascii="Times New Roman" w:eastAsia="Times New Roman" w:hAnsi="Times New Roman" w:cs="Times New Roman"/>
          <w:sz w:val="24"/>
          <w:szCs w:val="24"/>
          <w:lang w:val="en-US"/>
        </w:rPr>
        <w:t>EN 13445-5</w:t>
      </w:r>
      <w:r w:rsidR="0091134F" w:rsidRPr="00331DCB">
        <w:rPr>
          <w:rStyle w:val="FontStyle244"/>
          <w:rFonts w:ascii="Times New Roman" w:eastAsia="Times New Roman" w:hAnsi="Times New Roman" w:cs="Times New Roman"/>
          <w:sz w:val="24"/>
          <w:szCs w:val="24"/>
          <w:lang w:val="en-US"/>
        </w:rPr>
        <w:t xml:space="preserve"> </w:t>
      </w:r>
      <w:proofErr w:type="gramStart"/>
      <w:r w:rsidR="0091134F" w:rsidRPr="00331DCB">
        <w:rPr>
          <w:rStyle w:val="FontStyle244"/>
          <w:rFonts w:ascii="Times New Roman" w:eastAsia="Times New Roman" w:hAnsi="Times New Roman" w:cs="Times New Roman"/>
          <w:sz w:val="24"/>
          <w:szCs w:val="24"/>
          <w:lang w:val="en-US"/>
        </w:rPr>
        <w:t>Unfired</w:t>
      </w:r>
      <w:proofErr w:type="gramEnd"/>
      <w:r w:rsidR="0091134F" w:rsidRPr="00331DCB">
        <w:rPr>
          <w:rStyle w:val="FontStyle244"/>
          <w:rFonts w:ascii="Times New Roman" w:eastAsia="Times New Roman" w:hAnsi="Times New Roman" w:cs="Times New Roman"/>
          <w:sz w:val="24"/>
          <w:szCs w:val="24"/>
          <w:lang w:val="en-US"/>
        </w:rPr>
        <w:t xml:space="preserve"> pressure vessels. </w:t>
      </w:r>
      <w:proofErr w:type="gramStart"/>
      <w:r w:rsidR="0091134F" w:rsidRPr="00331DCB">
        <w:rPr>
          <w:rStyle w:val="FontStyle244"/>
          <w:rFonts w:ascii="Times New Roman" w:eastAsia="Times New Roman" w:hAnsi="Times New Roman" w:cs="Times New Roman"/>
          <w:sz w:val="24"/>
          <w:szCs w:val="24"/>
          <w:lang w:val="en-US"/>
        </w:rPr>
        <w:t>Inspection and testing</w:t>
      </w:r>
      <w:r w:rsidRPr="00331DCB">
        <w:rPr>
          <w:rStyle w:val="FontStyle244"/>
          <w:rFonts w:ascii="Times New Roman" w:eastAsia="Times New Roman" w:hAnsi="Times New Roman" w:cs="Times New Roman"/>
          <w:sz w:val="24"/>
          <w:szCs w:val="24"/>
          <w:lang w:val="en-US"/>
        </w:rPr>
        <w:t xml:space="preserve"> </w:t>
      </w:r>
      <w:r w:rsidR="0091134F" w:rsidRPr="00331DCB">
        <w:rPr>
          <w:rStyle w:val="FontStyle244"/>
          <w:rFonts w:ascii="Times New Roman" w:eastAsia="Times New Roman" w:hAnsi="Times New Roman" w:cs="Times New Roman"/>
          <w:sz w:val="24"/>
          <w:szCs w:val="24"/>
          <w:lang w:val="en-US"/>
        </w:rPr>
        <w:t>(</w:t>
      </w:r>
      <w:r w:rsidR="000B51B2" w:rsidRPr="00331DCB">
        <w:rPr>
          <w:rStyle w:val="FontStyle244"/>
          <w:rFonts w:ascii="Times New Roman" w:eastAsia="Times New Roman" w:hAnsi="Times New Roman" w:cs="Times New Roman"/>
          <w:sz w:val="24"/>
          <w:szCs w:val="24"/>
          <w:lang w:val="en-US"/>
        </w:rPr>
        <w:t>Сосуды</w:t>
      </w:r>
      <w:r w:rsidRPr="00331DCB">
        <w:rPr>
          <w:rStyle w:val="FontStyle244"/>
          <w:rFonts w:ascii="Times New Roman" w:eastAsia="Times New Roman" w:hAnsi="Times New Roman" w:cs="Times New Roman"/>
          <w:sz w:val="24"/>
          <w:szCs w:val="24"/>
          <w:lang w:val="en-US"/>
        </w:rPr>
        <w:t xml:space="preserve"> </w:t>
      </w:r>
      <w:r w:rsidR="000B51B2" w:rsidRPr="00331DCB">
        <w:rPr>
          <w:rStyle w:val="FontStyle244"/>
          <w:rFonts w:ascii="Times New Roman" w:eastAsia="Times New Roman" w:hAnsi="Times New Roman" w:cs="Times New Roman"/>
          <w:sz w:val="24"/>
          <w:szCs w:val="24"/>
          <w:lang w:val="en-US"/>
        </w:rPr>
        <w:t xml:space="preserve">работающие </w:t>
      </w:r>
      <w:r w:rsidRPr="00331DCB">
        <w:rPr>
          <w:rStyle w:val="FontStyle244"/>
          <w:rFonts w:ascii="Times New Roman" w:eastAsia="Times New Roman" w:hAnsi="Times New Roman" w:cs="Times New Roman"/>
          <w:sz w:val="24"/>
          <w:szCs w:val="24"/>
          <w:lang w:val="en-US"/>
        </w:rPr>
        <w:t>под давлением.</w:t>
      </w:r>
      <w:proofErr w:type="gramEnd"/>
      <w:r w:rsidRPr="00331DCB">
        <w:rPr>
          <w:rStyle w:val="FontStyle244"/>
          <w:rFonts w:ascii="Times New Roman" w:eastAsia="Times New Roman" w:hAnsi="Times New Roman" w:cs="Times New Roman"/>
          <w:sz w:val="24"/>
          <w:szCs w:val="24"/>
          <w:lang w:val="en-US"/>
        </w:rPr>
        <w:t xml:space="preserve"> </w:t>
      </w:r>
      <w:proofErr w:type="gramStart"/>
      <w:r w:rsidRPr="00331DCB">
        <w:rPr>
          <w:rStyle w:val="FontStyle244"/>
          <w:rFonts w:ascii="Times New Roman" w:eastAsia="Times New Roman" w:hAnsi="Times New Roman" w:cs="Times New Roman"/>
          <w:sz w:val="24"/>
          <w:szCs w:val="24"/>
          <w:lang w:val="en-US"/>
        </w:rPr>
        <w:t>Проверка и испытания</w:t>
      </w:r>
      <w:r w:rsidR="0091134F" w:rsidRPr="00331DCB">
        <w:rPr>
          <w:rStyle w:val="FontStyle244"/>
          <w:rFonts w:ascii="Times New Roman" w:eastAsia="Times New Roman" w:hAnsi="Times New Roman" w:cs="Times New Roman"/>
          <w:sz w:val="24"/>
          <w:szCs w:val="24"/>
          <w:lang w:val="en-US"/>
        </w:rPr>
        <w:t>).</w:t>
      </w:r>
      <w:proofErr w:type="gramEnd"/>
    </w:p>
    <w:p w:rsidR="00832665" w:rsidRPr="00331DCB" w:rsidRDefault="0090161F" w:rsidP="00E907A3">
      <w:pPr>
        <w:pStyle w:val="Style33"/>
        <w:widowControl/>
        <w:ind w:firstLine="567"/>
        <w:jc w:val="both"/>
        <w:rPr>
          <w:rStyle w:val="FontStyle244"/>
          <w:rFonts w:ascii="Times New Roman" w:eastAsia="Times New Roman" w:hAnsi="Times New Roman" w:cs="Times New Roman"/>
          <w:sz w:val="24"/>
          <w:szCs w:val="24"/>
          <w:lang w:val="en-US"/>
        </w:rPr>
      </w:pPr>
      <w:r w:rsidRPr="00331DCB">
        <w:rPr>
          <w:rStyle w:val="FontStyle244"/>
          <w:rFonts w:ascii="Times New Roman" w:eastAsia="Times New Roman" w:hAnsi="Times New Roman" w:cs="Times New Roman"/>
          <w:sz w:val="24"/>
          <w:szCs w:val="24"/>
          <w:lang w:val="en-US"/>
        </w:rPr>
        <w:t>SAE J2600: 2015-08</w:t>
      </w:r>
      <w:r w:rsidR="0091134F" w:rsidRPr="00331DCB">
        <w:rPr>
          <w:rStyle w:val="FontStyle244"/>
          <w:rFonts w:ascii="Times New Roman" w:eastAsia="Times New Roman" w:hAnsi="Times New Roman" w:cs="Times New Roman"/>
          <w:sz w:val="24"/>
          <w:szCs w:val="24"/>
          <w:lang w:val="en-US"/>
        </w:rPr>
        <w:t xml:space="preserve"> Compressed Hydrogen Surface Vehicle Fuelling Connection Devices</w:t>
      </w:r>
      <w:r w:rsidRPr="00331DCB">
        <w:rPr>
          <w:rStyle w:val="FontStyle244"/>
          <w:rFonts w:ascii="Times New Roman" w:eastAsia="Times New Roman" w:hAnsi="Times New Roman" w:cs="Times New Roman"/>
          <w:sz w:val="24"/>
          <w:szCs w:val="24"/>
          <w:lang w:val="en-US"/>
        </w:rPr>
        <w:t xml:space="preserve"> </w:t>
      </w:r>
      <w:bookmarkEnd w:id="1"/>
      <w:r w:rsidR="0091134F" w:rsidRPr="00331DCB">
        <w:rPr>
          <w:rStyle w:val="FontStyle244"/>
          <w:rFonts w:ascii="Times New Roman" w:eastAsia="Times New Roman" w:hAnsi="Times New Roman" w:cs="Times New Roman"/>
          <w:sz w:val="24"/>
          <w:szCs w:val="24"/>
          <w:lang w:val="en-US"/>
        </w:rPr>
        <w:t>(</w:t>
      </w:r>
      <w:r w:rsidR="000B51B2" w:rsidRPr="00331DCB">
        <w:rPr>
          <w:rStyle w:val="FontStyle244"/>
          <w:rFonts w:ascii="Times New Roman" w:eastAsia="Times New Roman" w:hAnsi="Times New Roman" w:cs="Times New Roman"/>
          <w:sz w:val="24"/>
          <w:szCs w:val="24"/>
          <w:lang w:val="en-US"/>
        </w:rPr>
        <w:t>Соединительные устройства для заправки наземных транспортных средств сжатым водородом</w:t>
      </w:r>
      <w:r w:rsidR="0091134F" w:rsidRPr="00331DCB">
        <w:rPr>
          <w:rStyle w:val="FontStyle244"/>
          <w:rFonts w:ascii="Times New Roman" w:eastAsia="Times New Roman" w:hAnsi="Times New Roman" w:cs="Times New Roman"/>
          <w:sz w:val="24"/>
          <w:szCs w:val="24"/>
          <w:lang w:val="en-US"/>
        </w:rPr>
        <w:t>).</w:t>
      </w:r>
    </w:p>
    <w:p w:rsidR="000B51B2" w:rsidRPr="00524A49" w:rsidRDefault="000B51B2" w:rsidP="00E907A3">
      <w:pPr>
        <w:pStyle w:val="Style33"/>
        <w:widowControl/>
        <w:ind w:firstLine="567"/>
        <w:jc w:val="both"/>
        <w:rPr>
          <w:rStyle w:val="FontStyle244"/>
          <w:rFonts w:ascii="Times New Roman" w:eastAsia="Times New Roman" w:hAnsi="Times New Roman" w:cs="Times New Roman"/>
          <w:bCs/>
          <w:sz w:val="24"/>
          <w:szCs w:val="24"/>
          <w:lang w:val="en-US"/>
        </w:rPr>
      </w:pPr>
    </w:p>
    <w:p w:rsidR="00832665" w:rsidRPr="00331DCB" w:rsidRDefault="00832665" w:rsidP="00A4774B">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3 </w:t>
      </w:r>
      <w:r w:rsidR="00CF21BE" w:rsidRPr="00331DCB">
        <w:rPr>
          <w:rStyle w:val="FontStyle536"/>
          <w:rFonts w:ascii="Times New Roman" w:hAnsi="Times New Roman" w:cs="Times New Roman"/>
          <w:sz w:val="24"/>
          <w:szCs w:val="24"/>
          <w:lang w:eastAsia="en-US"/>
        </w:rPr>
        <w:t>Термины</w:t>
      </w:r>
      <w:r w:rsidR="000B51B2" w:rsidRPr="00331DCB">
        <w:rPr>
          <w:rStyle w:val="FontStyle536"/>
          <w:rFonts w:ascii="Times New Roman" w:hAnsi="Times New Roman" w:cs="Times New Roman"/>
          <w:sz w:val="24"/>
          <w:szCs w:val="24"/>
          <w:lang w:eastAsia="en-US"/>
        </w:rPr>
        <w:t xml:space="preserve"> и определения</w:t>
      </w:r>
    </w:p>
    <w:p w:rsidR="00A4774B" w:rsidRPr="00331DCB" w:rsidRDefault="00A4774B" w:rsidP="00A4774B">
      <w:pPr>
        <w:pStyle w:val="Style56"/>
        <w:widowControl/>
        <w:ind w:firstLine="567"/>
        <w:jc w:val="both"/>
        <w:rPr>
          <w:rStyle w:val="FontStyle537"/>
          <w:rFonts w:ascii="Times New Roman" w:hAnsi="Times New Roman" w:cs="Times New Roman"/>
          <w:sz w:val="24"/>
          <w:szCs w:val="24"/>
          <w:lang w:eastAsia="en-US"/>
        </w:rPr>
      </w:pPr>
    </w:p>
    <w:p w:rsidR="000B51B2" w:rsidRPr="00331DCB" w:rsidRDefault="000B51B2" w:rsidP="00A4774B">
      <w:pPr>
        <w:pStyle w:val="Style56"/>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Для целей настоящего </w:t>
      </w:r>
      <w:r w:rsidR="00A4774B" w:rsidRPr="00331DCB">
        <w:rPr>
          <w:rStyle w:val="FontStyle537"/>
          <w:rFonts w:ascii="Times New Roman" w:hAnsi="Times New Roman" w:cs="Times New Roman"/>
          <w:sz w:val="24"/>
          <w:szCs w:val="24"/>
          <w:lang w:eastAsia="en-US"/>
        </w:rPr>
        <w:t>стандарта</w:t>
      </w:r>
      <w:r w:rsidRPr="00331DCB">
        <w:rPr>
          <w:rStyle w:val="FontStyle537"/>
          <w:rFonts w:ascii="Times New Roman" w:hAnsi="Times New Roman" w:cs="Times New Roman"/>
          <w:sz w:val="24"/>
          <w:szCs w:val="24"/>
          <w:lang w:eastAsia="en-US"/>
        </w:rPr>
        <w:t xml:space="preserve"> применяются следующие термины и определения.</w:t>
      </w:r>
    </w:p>
    <w:p w:rsidR="000B51B2" w:rsidRPr="00331DCB" w:rsidRDefault="000B51B2" w:rsidP="00A4774B">
      <w:pPr>
        <w:pStyle w:val="Style56"/>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lastRenderedPageBreak/>
        <w:t>ISO</w:t>
      </w:r>
      <w:r w:rsidRPr="00331DCB">
        <w:rPr>
          <w:rStyle w:val="FontStyle537"/>
          <w:rFonts w:ascii="Times New Roman" w:hAnsi="Times New Roman" w:cs="Times New Roman"/>
          <w:sz w:val="24"/>
          <w:szCs w:val="24"/>
          <w:lang w:eastAsia="en-US"/>
        </w:rPr>
        <w:t xml:space="preserve"> и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ведут терминологические базы данных для использования в целях стандартизации по следующим адресам:</w:t>
      </w:r>
    </w:p>
    <w:p w:rsidR="000B51B2" w:rsidRPr="00331DCB" w:rsidRDefault="00D45B76" w:rsidP="00A4774B">
      <w:pPr>
        <w:pStyle w:val="Style56"/>
        <w:widowControl/>
        <w:ind w:firstLine="567"/>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 xml:space="preserve">- </w:t>
      </w:r>
      <w:r w:rsidR="000B51B2" w:rsidRPr="00331DCB">
        <w:rPr>
          <w:rStyle w:val="FontStyle537"/>
          <w:rFonts w:ascii="Times New Roman" w:hAnsi="Times New Roman" w:cs="Times New Roman"/>
          <w:sz w:val="24"/>
          <w:szCs w:val="24"/>
          <w:lang w:val="en-US" w:eastAsia="en-US"/>
        </w:rPr>
        <w:t xml:space="preserve">ISO Online browsing platform: </w:t>
      </w:r>
      <w:r w:rsidR="000B51B2" w:rsidRPr="00331DCB">
        <w:rPr>
          <w:rStyle w:val="FontStyle537"/>
          <w:rFonts w:ascii="Times New Roman" w:hAnsi="Times New Roman" w:cs="Times New Roman"/>
          <w:sz w:val="24"/>
          <w:szCs w:val="24"/>
          <w:lang w:eastAsia="en-US"/>
        </w:rPr>
        <w:t>доступна</w:t>
      </w:r>
      <w:r w:rsidR="000B51B2" w:rsidRPr="00331DCB">
        <w:rPr>
          <w:rStyle w:val="FontStyle537"/>
          <w:rFonts w:ascii="Times New Roman" w:hAnsi="Times New Roman" w:cs="Times New Roman"/>
          <w:sz w:val="24"/>
          <w:szCs w:val="24"/>
          <w:lang w:val="en-US" w:eastAsia="en-US"/>
        </w:rPr>
        <w:t xml:space="preserve"> </w:t>
      </w:r>
      <w:r w:rsidR="000B51B2" w:rsidRPr="00331DCB">
        <w:rPr>
          <w:rStyle w:val="FontStyle537"/>
          <w:rFonts w:ascii="Times New Roman" w:hAnsi="Times New Roman" w:cs="Times New Roman"/>
          <w:sz w:val="24"/>
          <w:szCs w:val="24"/>
          <w:lang w:eastAsia="en-US"/>
        </w:rPr>
        <w:t>по</w:t>
      </w:r>
      <w:r w:rsidR="000B51B2" w:rsidRPr="00331DCB">
        <w:rPr>
          <w:rStyle w:val="FontStyle537"/>
          <w:rFonts w:ascii="Times New Roman" w:hAnsi="Times New Roman" w:cs="Times New Roman"/>
          <w:sz w:val="24"/>
          <w:szCs w:val="24"/>
          <w:lang w:val="en-US" w:eastAsia="en-US"/>
        </w:rPr>
        <w:t xml:space="preserve"> </w:t>
      </w:r>
      <w:r w:rsidR="000B51B2" w:rsidRPr="00331DCB">
        <w:rPr>
          <w:rStyle w:val="FontStyle537"/>
          <w:rFonts w:ascii="Times New Roman" w:hAnsi="Times New Roman" w:cs="Times New Roman"/>
          <w:sz w:val="24"/>
          <w:szCs w:val="24"/>
          <w:lang w:eastAsia="en-US"/>
        </w:rPr>
        <w:t>ссылке</w:t>
      </w:r>
      <w:r w:rsidR="000B51B2" w:rsidRPr="00331DCB">
        <w:rPr>
          <w:rStyle w:val="FontStyle537"/>
          <w:rFonts w:ascii="Times New Roman" w:hAnsi="Times New Roman" w:cs="Times New Roman"/>
          <w:sz w:val="24"/>
          <w:szCs w:val="24"/>
          <w:lang w:val="en-US" w:eastAsia="en-US"/>
        </w:rPr>
        <w:t xml:space="preserve">: </w:t>
      </w:r>
      <w:hyperlink r:id="rId11" w:history="1">
        <w:r w:rsidR="00AF2A31" w:rsidRPr="004D6AEE">
          <w:rPr>
            <w:rStyle w:val="a3"/>
            <w:rFonts w:ascii="Times New Roman" w:hAnsi="Times New Roman" w:cs="Times New Roman"/>
            <w:lang w:val="en-US" w:eastAsia="en-US"/>
          </w:rPr>
          <w:t>https://www.iso.org/obp</w:t>
        </w:r>
      </w:hyperlink>
    </w:p>
    <w:p w:rsidR="00832665" w:rsidRPr="00331DCB" w:rsidRDefault="00D45B76" w:rsidP="00A4774B">
      <w:pPr>
        <w:pStyle w:val="Style56"/>
        <w:widowControl/>
        <w:ind w:firstLine="567"/>
        <w:jc w:val="both"/>
        <w:rPr>
          <w:rFonts w:ascii="Times New Roman" w:hAnsi="Times New Roman" w:cs="Times New Roman"/>
          <w:lang w:val="en-US" w:eastAsia="en-US"/>
        </w:rPr>
      </w:pPr>
      <w:r w:rsidRPr="00331DCB">
        <w:rPr>
          <w:rStyle w:val="FontStyle537"/>
          <w:rFonts w:ascii="Times New Roman" w:hAnsi="Times New Roman" w:cs="Times New Roman"/>
          <w:sz w:val="24"/>
          <w:szCs w:val="24"/>
          <w:lang w:val="en-US" w:eastAsia="en-US"/>
        </w:rPr>
        <w:t xml:space="preserve">- </w:t>
      </w:r>
      <w:r w:rsidR="000B51B2" w:rsidRPr="00331DCB">
        <w:rPr>
          <w:rStyle w:val="FontStyle537"/>
          <w:rFonts w:ascii="Times New Roman" w:hAnsi="Times New Roman" w:cs="Times New Roman"/>
          <w:sz w:val="24"/>
          <w:szCs w:val="24"/>
          <w:lang w:val="en-US" w:eastAsia="en-US"/>
        </w:rPr>
        <w:t xml:space="preserve">IEC Electropedia: </w:t>
      </w:r>
      <w:r w:rsidR="000B51B2" w:rsidRPr="00331DCB">
        <w:rPr>
          <w:rStyle w:val="FontStyle537"/>
          <w:rFonts w:ascii="Times New Roman" w:hAnsi="Times New Roman" w:cs="Times New Roman"/>
          <w:sz w:val="24"/>
          <w:szCs w:val="24"/>
          <w:lang w:eastAsia="en-US"/>
        </w:rPr>
        <w:t>доступна</w:t>
      </w:r>
      <w:r w:rsidR="000B51B2" w:rsidRPr="00331DCB">
        <w:rPr>
          <w:rStyle w:val="FontStyle537"/>
          <w:rFonts w:ascii="Times New Roman" w:hAnsi="Times New Roman" w:cs="Times New Roman"/>
          <w:sz w:val="24"/>
          <w:szCs w:val="24"/>
          <w:lang w:val="en-US" w:eastAsia="en-US"/>
        </w:rPr>
        <w:t xml:space="preserve"> </w:t>
      </w:r>
      <w:r w:rsidR="000B51B2" w:rsidRPr="00331DCB">
        <w:rPr>
          <w:rStyle w:val="FontStyle537"/>
          <w:rFonts w:ascii="Times New Roman" w:hAnsi="Times New Roman" w:cs="Times New Roman"/>
          <w:sz w:val="24"/>
          <w:szCs w:val="24"/>
          <w:lang w:eastAsia="en-US"/>
        </w:rPr>
        <w:t>по</w:t>
      </w:r>
      <w:r w:rsidR="000B51B2" w:rsidRPr="00331DCB">
        <w:rPr>
          <w:rStyle w:val="FontStyle537"/>
          <w:rFonts w:ascii="Times New Roman" w:hAnsi="Times New Roman" w:cs="Times New Roman"/>
          <w:sz w:val="24"/>
          <w:szCs w:val="24"/>
          <w:lang w:val="en-US" w:eastAsia="en-US"/>
        </w:rPr>
        <w:t xml:space="preserve"> </w:t>
      </w:r>
      <w:r w:rsidR="000B51B2" w:rsidRPr="00331DCB">
        <w:rPr>
          <w:rStyle w:val="FontStyle537"/>
          <w:rFonts w:ascii="Times New Roman" w:hAnsi="Times New Roman" w:cs="Times New Roman"/>
          <w:sz w:val="24"/>
          <w:szCs w:val="24"/>
          <w:lang w:eastAsia="en-US"/>
        </w:rPr>
        <w:t>ссылке</w:t>
      </w:r>
      <w:r w:rsidR="000B51B2" w:rsidRPr="00331DCB">
        <w:rPr>
          <w:rStyle w:val="FontStyle537"/>
          <w:rFonts w:ascii="Times New Roman" w:hAnsi="Times New Roman" w:cs="Times New Roman"/>
          <w:sz w:val="24"/>
          <w:szCs w:val="24"/>
          <w:lang w:val="en-US" w:eastAsia="en-US"/>
        </w:rPr>
        <w:t xml:space="preserve">: </w:t>
      </w:r>
      <w:r w:rsidR="00A4774B" w:rsidRPr="00331DCB">
        <w:rPr>
          <w:rFonts w:ascii="Times New Roman" w:hAnsi="Times New Roman" w:cs="Times New Roman"/>
          <w:lang w:val="en-US" w:eastAsia="en-US"/>
        </w:rPr>
        <w:t>http: //www. electropedia.org/</w:t>
      </w:r>
    </w:p>
    <w:p w:rsidR="00A4774B" w:rsidRPr="00331DCB" w:rsidRDefault="00A4774B" w:rsidP="00A4774B">
      <w:pPr>
        <w:pStyle w:val="Style56"/>
        <w:widowControl/>
        <w:ind w:firstLine="567"/>
        <w:jc w:val="both"/>
        <w:rPr>
          <w:rStyle w:val="FontStyle537"/>
          <w:rFonts w:ascii="Times New Roman" w:hAnsi="Times New Roman" w:cs="Times New Roman"/>
          <w:sz w:val="24"/>
          <w:szCs w:val="24"/>
          <w:lang w:val="en-US" w:eastAsia="en-US"/>
        </w:rPr>
      </w:pPr>
    </w:p>
    <w:p w:rsidR="000B51B2" w:rsidRPr="00331DCB" w:rsidRDefault="00832665" w:rsidP="00A4774B">
      <w:pPr>
        <w:pStyle w:val="Style54"/>
        <w:widowControl/>
        <w:ind w:firstLine="567"/>
        <w:jc w:val="both"/>
        <w:rPr>
          <w:rStyle w:val="FontStyle538"/>
          <w:rFonts w:ascii="Times New Roman" w:hAnsi="Times New Roman" w:cs="Times New Roman"/>
          <w:b w:val="0"/>
          <w:sz w:val="24"/>
          <w:szCs w:val="24"/>
          <w:lang w:eastAsia="en-US"/>
        </w:rPr>
      </w:pPr>
      <w:r w:rsidRPr="00331DCB">
        <w:rPr>
          <w:rStyle w:val="FontStyle538"/>
          <w:rFonts w:ascii="Times New Roman" w:hAnsi="Times New Roman" w:cs="Times New Roman"/>
          <w:sz w:val="24"/>
          <w:szCs w:val="24"/>
          <w:lang w:eastAsia="en-US"/>
        </w:rPr>
        <w:t>3.1</w:t>
      </w:r>
      <w:r w:rsidR="00A4774B" w:rsidRPr="00331DCB">
        <w:rPr>
          <w:rStyle w:val="FontStyle538"/>
          <w:rFonts w:ascii="Times New Roman" w:hAnsi="Times New Roman" w:cs="Times New Roman"/>
          <w:sz w:val="24"/>
          <w:szCs w:val="24"/>
          <w:lang w:eastAsia="en-US"/>
        </w:rPr>
        <w:t xml:space="preserve"> </w:t>
      </w:r>
      <w:r w:rsidR="000B51B2" w:rsidRPr="00331DCB">
        <w:rPr>
          <w:rStyle w:val="FontStyle538"/>
          <w:rFonts w:ascii="Times New Roman" w:hAnsi="Times New Roman" w:cs="Times New Roman"/>
          <w:sz w:val="24"/>
          <w:szCs w:val="24"/>
          <w:lang w:eastAsia="en-US"/>
        </w:rPr>
        <w:t>критерии приемлемости</w:t>
      </w:r>
      <w:r w:rsidR="00A4774B" w:rsidRPr="00331DCB">
        <w:rPr>
          <w:rStyle w:val="FontStyle538"/>
          <w:rFonts w:ascii="Times New Roman" w:hAnsi="Times New Roman" w:cs="Times New Roman"/>
          <w:sz w:val="24"/>
          <w:szCs w:val="24"/>
          <w:lang w:eastAsia="en-US"/>
        </w:rPr>
        <w:t xml:space="preserve"> </w:t>
      </w:r>
      <w:r w:rsidR="00A4774B" w:rsidRPr="00331DCB">
        <w:rPr>
          <w:rStyle w:val="FontStyle538"/>
          <w:rFonts w:ascii="Times New Roman" w:hAnsi="Times New Roman" w:cs="Times New Roman"/>
          <w:b w:val="0"/>
          <w:sz w:val="24"/>
          <w:szCs w:val="24"/>
          <w:lang w:eastAsia="en-US"/>
        </w:rPr>
        <w:t xml:space="preserve">(acceptance criteria): </w:t>
      </w:r>
      <w:r w:rsidR="000B51B2" w:rsidRPr="00331DCB">
        <w:rPr>
          <w:rStyle w:val="FontStyle538"/>
          <w:rFonts w:ascii="Times New Roman" w:hAnsi="Times New Roman" w:cs="Times New Roman"/>
          <w:b w:val="0"/>
          <w:sz w:val="24"/>
          <w:szCs w:val="24"/>
          <w:lang w:eastAsia="en-US"/>
        </w:rPr>
        <w:t xml:space="preserve">&lt;риск или </w:t>
      </w:r>
      <w:r w:rsidR="006678C4" w:rsidRPr="00331DCB">
        <w:rPr>
          <w:rStyle w:val="FontStyle538"/>
          <w:rFonts w:ascii="Times New Roman" w:hAnsi="Times New Roman" w:cs="Times New Roman"/>
          <w:b w:val="0"/>
          <w:sz w:val="24"/>
          <w:szCs w:val="24"/>
          <w:lang w:eastAsia="en-US"/>
        </w:rPr>
        <w:t>ущерб&gt;</w:t>
      </w:r>
      <w:r w:rsidR="000B51B2" w:rsidRPr="00331DCB">
        <w:rPr>
          <w:rStyle w:val="FontStyle538"/>
          <w:rFonts w:ascii="Times New Roman" w:hAnsi="Times New Roman" w:cs="Times New Roman"/>
          <w:b w:val="0"/>
          <w:sz w:val="24"/>
          <w:szCs w:val="24"/>
          <w:lang w:eastAsia="en-US"/>
        </w:rPr>
        <w:t xml:space="preserve"> приемлемый уровень риска или </w:t>
      </w:r>
      <w:r w:rsidR="006678C4" w:rsidRPr="00331DCB">
        <w:rPr>
          <w:rStyle w:val="FontStyle538"/>
          <w:rFonts w:ascii="Times New Roman" w:hAnsi="Times New Roman" w:cs="Times New Roman"/>
          <w:b w:val="0"/>
          <w:sz w:val="24"/>
          <w:szCs w:val="24"/>
          <w:lang w:eastAsia="en-US"/>
        </w:rPr>
        <w:t>ущерба</w:t>
      </w:r>
      <w:r w:rsidR="000B51B2" w:rsidRPr="00331DCB">
        <w:rPr>
          <w:rStyle w:val="FontStyle538"/>
          <w:rFonts w:ascii="Times New Roman" w:hAnsi="Times New Roman" w:cs="Times New Roman"/>
          <w:b w:val="0"/>
          <w:sz w:val="24"/>
          <w:szCs w:val="24"/>
          <w:lang w:eastAsia="en-US"/>
        </w:rPr>
        <w:t xml:space="preserve"> (</w:t>
      </w:r>
      <w:hyperlink w:anchor="bookmark26" w:history="1">
        <w:r w:rsidR="000B51B2" w:rsidRPr="00331DCB">
          <w:rPr>
            <w:rStyle w:val="FontStyle538"/>
            <w:rFonts w:ascii="Times New Roman" w:hAnsi="Times New Roman" w:cs="Times New Roman"/>
            <w:b w:val="0"/>
            <w:sz w:val="24"/>
            <w:szCs w:val="24"/>
            <w:lang w:eastAsia="en-US"/>
          </w:rPr>
          <w:t>3.34</w:t>
        </w:r>
      </w:hyperlink>
      <w:r w:rsidR="000B51B2" w:rsidRPr="00331DCB">
        <w:rPr>
          <w:rStyle w:val="FontStyle538"/>
          <w:rFonts w:ascii="Times New Roman" w:hAnsi="Times New Roman" w:cs="Times New Roman"/>
          <w:b w:val="0"/>
          <w:sz w:val="24"/>
          <w:szCs w:val="24"/>
          <w:lang w:eastAsia="en-US"/>
        </w:rPr>
        <w:t>), определяемый на местном уровне как:</w:t>
      </w:r>
    </w:p>
    <w:p w:rsidR="000B51B2" w:rsidRPr="00331DCB" w:rsidRDefault="00D45B76" w:rsidP="00A4774B">
      <w:pPr>
        <w:pStyle w:val="Style16"/>
        <w:widowControl/>
        <w:ind w:firstLine="567"/>
        <w:jc w:val="both"/>
        <w:rPr>
          <w:rStyle w:val="FontStyle538"/>
          <w:rFonts w:ascii="Times New Roman" w:hAnsi="Times New Roman" w:cs="Times New Roman"/>
          <w:b w:val="0"/>
          <w:sz w:val="24"/>
          <w:szCs w:val="24"/>
          <w:lang w:eastAsia="en-US"/>
        </w:rPr>
      </w:pPr>
      <w:r w:rsidRPr="00331DCB">
        <w:rPr>
          <w:rStyle w:val="FontStyle537"/>
          <w:rFonts w:ascii="Times New Roman" w:hAnsi="Times New Roman" w:cs="Times New Roman"/>
          <w:sz w:val="24"/>
          <w:szCs w:val="24"/>
          <w:lang w:eastAsia="en-US"/>
        </w:rPr>
        <w:t xml:space="preserve">- </w:t>
      </w:r>
      <w:r w:rsidR="000B51B2" w:rsidRPr="00331DCB">
        <w:rPr>
          <w:rStyle w:val="FontStyle538"/>
          <w:rFonts w:ascii="Times New Roman" w:hAnsi="Times New Roman" w:cs="Times New Roman"/>
          <w:b w:val="0"/>
          <w:sz w:val="24"/>
          <w:szCs w:val="24"/>
          <w:lang w:eastAsia="en-US"/>
        </w:rPr>
        <w:t>допустимое значение риска; или</w:t>
      </w:r>
    </w:p>
    <w:p w:rsidR="000B51B2" w:rsidRPr="00331DCB" w:rsidRDefault="00D45B76" w:rsidP="00A4774B">
      <w:pPr>
        <w:pStyle w:val="Style16"/>
        <w:widowControl/>
        <w:ind w:firstLine="567"/>
        <w:jc w:val="both"/>
        <w:rPr>
          <w:rStyle w:val="FontStyle538"/>
          <w:rFonts w:ascii="Times New Roman" w:hAnsi="Times New Roman" w:cs="Times New Roman"/>
          <w:b w:val="0"/>
          <w:sz w:val="24"/>
          <w:szCs w:val="24"/>
          <w:lang w:eastAsia="en-US"/>
        </w:rPr>
      </w:pPr>
      <w:r w:rsidRPr="00331DCB">
        <w:rPr>
          <w:rStyle w:val="FontStyle537"/>
          <w:rFonts w:ascii="Times New Roman" w:hAnsi="Times New Roman" w:cs="Times New Roman"/>
          <w:sz w:val="24"/>
          <w:szCs w:val="24"/>
          <w:lang w:eastAsia="en-US"/>
        </w:rPr>
        <w:t xml:space="preserve">- </w:t>
      </w:r>
      <w:r w:rsidR="000B51B2" w:rsidRPr="00331DCB">
        <w:rPr>
          <w:rStyle w:val="FontStyle538"/>
          <w:rFonts w:ascii="Times New Roman" w:hAnsi="Times New Roman" w:cs="Times New Roman"/>
          <w:b w:val="0"/>
          <w:sz w:val="24"/>
          <w:szCs w:val="24"/>
          <w:lang w:eastAsia="en-US"/>
        </w:rPr>
        <w:t xml:space="preserve">определенный уровень </w:t>
      </w:r>
      <w:r w:rsidR="00AC265B" w:rsidRPr="00331DCB">
        <w:rPr>
          <w:rStyle w:val="FontStyle538"/>
          <w:rFonts w:ascii="Times New Roman" w:hAnsi="Times New Roman" w:cs="Times New Roman"/>
          <w:b w:val="0"/>
          <w:sz w:val="24"/>
          <w:szCs w:val="24"/>
          <w:lang w:eastAsia="en-US"/>
        </w:rPr>
        <w:t>ущерба</w:t>
      </w:r>
      <w:r w:rsidR="000B51B2" w:rsidRPr="00331DCB">
        <w:rPr>
          <w:rStyle w:val="FontStyle538"/>
          <w:rFonts w:ascii="Times New Roman" w:hAnsi="Times New Roman" w:cs="Times New Roman"/>
          <w:b w:val="0"/>
          <w:sz w:val="24"/>
          <w:szCs w:val="24"/>
          <w:lang w:eastAsia="en-US"/>
        </w:rPr>
        <w:t>; или</w:t>
      </w:r>
    </w:p>
    <w:p w:rsidR="000B51B2" w:rsidRPr="00331DCB" w:rsidRDefault="00D45B76" w:rsidP="00A4774B">
      <w:pPr>
        <w:pStyle w:val="Style16"/>
        <w:widowControl/>
        <w:ind w:firstLine="567"/>
        <w:jc w:val="both"/>
        <w:rPr>
          <w:rStyle w:val="FontStyle538"/>
          <w:rFonts w:ascii="Times New Roman" w:hAnsi="Times New Roman" w:cs="Times New Roman"/>
          <w:b w:val="0"/>
          <w:sz w:val="24"/>
          <w:szCs w:val="24"/>
          <w:lang w:eastAsia="en-US"/>
        </w:rPr>
      </w:pPr>
      <w:r w:rsidRPr="00331DCB">
        <w:rPr>
          <w:rStyle w:val="FontStyle537"/>
          <w:rFonts w:ascii="Times New Roman" w:hAnsi="Times New Roman" w:cs="Times New Roman"/>
          <w:sz w:val="24"/>
          <w:szCs w:val="24"/>
          <w:lang w:eastAsia="en-US"/>
        </w:rPr>
        <w:t xml:space="preserve">- </w:t>
      </w:r>
      <w:r w:rsidR="000B51B2" w:rsidRPr="00331DCB">
        <w:rPr>
          <w:rStyle w:val="FontStyle538"/>
          <w:rFonts w:ascii="Times New Roman" w:hAnsi="Times New Roman" w:cs="Times New Roman"/>
          <w:b w:val="0"/>
          <w:sz w:val="24"/>
          <w:szCs w:val="24"/>
          <w:lang w:eastAsia="en-US"/>
        </w:rPr>
        <w:t>требования в директивном документе</w:t>
      </w:r>
    </w:p>
    <w:p w:rsidR="003229E9" w:rsidRPr="00331DCB" w:rsidRDefault="003229E9" w:rsidP="00A4774B">
      <w:pPr>
        <w:pStyle w:val="Style16"/>
        <w:widowControl/>
        <w:ind w:firstLine="567"/>
        <w:jc w:val="both"/>
        <w:rPr>
          <w:rStyle w:val="FontStyle538"/>
          <w:rFonts w:ascii="Times New Roman" w:hAnsi="Times New Roman" w:cs="Times New Roman"/>
          <w:b w:val="0"/>
          <w:sz w:val="24"/>
          <w:szCs w:val="24"/>
          <w:lang w:eastAsia="en-US"/>
        </w:rPr>
      </w:pPr>
    </w:p>
    <w:p w:rsidR="00E823B6" w:rsidRPr="00331DCB" w:rsidRDefault="00832665" w:rsidP="003229E9">
      <w:pPr>
        <w:pStyle w:val="Style25"/>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3.2</w:t>
      </w:r>
      <w:r w:rsidR="003229E9" w:rsidRPr="00331DCB">
        <w:rPr>
          <w:rStyle w:val="FontStyle538"/>
          <w:rFonts w:ascii="Times New Roman" w:hAnsi="Times New Roman" w:cs="Times New Roman"/>
          <w:sz w:val="24"/>
          <w:szCs w:val="24"/>
          <w:lang w:eastAsia="en-US"/>
        </w:rPr>
        <w:t xml:space="preserve"> </w:t>
      </w:r>
      <w:r w:rsidR="00AB6F57" w:rsidRPr="00331DCB">
        <w:rPr>
          <w:rStyle w:val="FontStyle537"/>
          <w:rFonts w:ascii="Times New Roman" w:hAnsi="Times New Roman" w:cs="Times New Roman"/>
          <w:b/>
          <w:sz w:val="24"/>
          <w:szCs w:val="24"/>
          <w:lang w:eastAsia="en-US"/>
        </w:rPr>
        <w:t>вспомогательное оборудование и принадлежности</w:t>
      </w:r>
      <w:r w:rsidR="003229E9" w:rsidRPr="00331DCB">
        <w:rPr>
          <w:rStyle w:val="FontStyle537"/>
          <w:rFonts w:ascii="Times New Roman" w:hAnsi="Times New Roman" w:cs="Times New Roman"/>
          <w:sz w:val="24"/>
          <w:szCs w:val="24"/>
          <w:lang w:eastAsia="en-US"/>
        </w:rPr>
        <w:t xml:space="preserve"> (accessory): Ч</w:t>
      </w:r>
      <w:r w:rsidR="00AB6F57" w:rsidRPr="00331DCB">
        <w:rPr>
          <w:rStyle w:val="FontStyle537"/>
          <w:rFonts w:ascii="Times New Roman" w:hAnsi="Times New Roman" w:cs="Times New Roman"/>
          <w:sz w:val="24"/>
          <w:szCs w:val="24"/>
          <w:lang w:eastAsia="en-US"/>
        </w:rPr>
        <w:t xml:space="preserve">асти, </w:t>
      </w:r>
      <w:r w:rsidR="00AC265B" w:rsidRPr="00331DCB">
        <w:rPr>
          <w:rStyle w:val="FontStyle537"/>
          <w:rFonts w:ascii="Times New Roman" w:hAnsi="Times New Roman" w:cs="Times New Roman"/>
          <w:sz w:val="24"/>
          <w:szCs w:val="24"/>
          <w:lang w:eastAsia="en-US"/>
        </w:rPr>
        <w:t>имеющие</w:t>
      </w:r>
      <w:r w:rsidR="00AB6F57" w:rsidRPr="00331DCB">
        <w:rPr>
          <w:rStyle w:val="FontStyle537"/>
          <w:rFonts w:ascii="Times New Roman" w:hAnsi="Times New Roman" w:cs="Times New Roman"/>
          <w:sz w:val="24"/>
          <w:szCs w:val="24"/>
          <w:lang w:eastAsia="en-US"/>
        </w:rPr>
        <w:t xml:space="preserve"> самостоятельные функции и стимулирование функционирования оборудования</w:t>
      </w:r>
      <w:r w:rsidR="00EE786C" w:rsidRPr="00331DCB">
        <w:rPr>
          <w:rStyle w:val="FontStyle537"/>
          <w:rFonts w:ascii="Times New Roman" w:hAnsi="Times New Roman" w:cs="Times New Roman"/>
          <w:sz w:val="24"/>
          <w:szCs w:val="24"/>
          <w:lang w:eastAsia="en-US"/>
        </w:rPr>
        <w:t>, для которого они используются</w:t>
      </w:r>
    </w:p>
    <w:p w:rsidR="00210296" w:rsidRPr="00331DCB" w:rsidRDefault="00210296" w:rsidP="003229E9">
      <w:pPr>
        <w:pStyle w:val="Style25"/>
        <w:widowControl/>
        <w:ind w:firstLine="567"/>
        <w:jc w:val="both"/>
        <w:rPr>
          <w:rStyle w:val="FontStyle537"/>
          <w:rFonts w:ascii="Times New Roman" w:hAnsi="Times New Roman" w:cs="Times New Roman"/>
          <w:sz w:val="24"/>
          <w:szCs w:val="24"/>
          <w:lang w:eastAsia="en-US"/>
        </w:rPr>
      </w:pPr>
    </w:p>
    <w:p w:rsidR="00E823B6" w:rsidRPr="00331DCB" w:rsidRDefault="00E823B6" w:rsidP="00210296">
      <w:pPr>
        <w:pStyle w:val="Style25"/>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3.3</w:t>
      </w:r>
      <w:r w:rsidR="00210296" w:rsidRPr="00331DCB">
        <w:rPr>
          <w:rStyle w:val="FontStyle538"/>
          <w:rFonts w:ascii="Times New Roman" w:hAnsi="Times New Roman" w:cs="Times New Roman"/>
          <w:sz w:val="24"/>
          <w:szCs w:val="24"/>
          <w:lang w:eastAsia="en-US"/>
        </w:rPr>
        <w:t xml:space="preserve"> </w:t>
      </w:r>
      <w:r w:rsidR="00AC265B" w:rsidRPr="00331DCB">
        <w:rPr>
          <w:rStyle w:val="FontStyle537"/>
          <w:rFonts w:ascii="Times New Roman" w:hAnsi="Times New Roman" w:cs="Times New Roman"/>
          <w:b/>
          <w:sz w:val="24"/>
          <w:szCs w:val="24"/>
          <w:lang w:eastAsia="en-US"/>
        </w:rPr>
        <w:t>продувка</w:t>
      </w:r>
      <w:r w:rsidR="00210296" w:rsidRPr="00331DCB">
        <w:rPr>
          <w:rStyle w:val="FontStyle537"/>
          <w:rFonts w:ascii="Times New Roman" w:hAnsi="Times New Roman" w:cs="Times New Roman"/>
          <w:b/>
          <w:sz w:val="24"/>
          <w:szCs w:val="24"/>
          <w:lang w:eastAsia="en-US"/>
        </w:rPr>
        <w:t xml:space="preserve"> </w:t>
      </w:r>
      <w:r w:rsidR="00210296" w:rsidRPr="00331DCB">
        <w:rPr>
          <w:rStyle w:val="FontStyle537"/>
          <w:rFonts w:ascii="Times New Roman" w:hAnsi="Times New Roman" w:cs="Times New Roman"/>
          <w:sz w:val="24"/>
          <w:szCs w:val="24"/>
          <w:lang w:eastAsia="en-US"/>
        </w:rPr>
        <w:t xml:space="preserve">(bleed): </w:t>
      </w:r>
      <w:r w:rsidR="00AB6F57" w:rsidRPr="00331DCB">
        <w:rPr>
          <w:rStyle w:val="FontStyle537"/>
          <w:rFonts w:ascii="Times New Roman" w:hAnsi="Times New Roman" w:cs="Times New Roman"/>
          <w:sz w:val="24"/>
          <w:szCs w:val="24"/>
          <w:lang w:eastAsia="en-US"/>
        </w:rPr>
        <w:t xml:space="preserve">&lt;вентиляция&gt; </w:t>
      </w:r>
      <w:r w:rsidR="00287023" w:rsidRPr="00331DCB">
        <w:rPr>
          <w:rStyle w:val="FontStyle537"/>
          <w:rFonts w:ascii="Times New Roman" w:hAnsi="Times New Roman" w:cs="Times New Roman"/>
          <w:sz w:val="24"/>
          <w:szCs w:val="24"/>
          <w:lang w:eastAsia="en-US"/>
        </w:rPr>
        <w:t>запланированная, после</w:t>
      </w:r>
      <w:r w:rsidR="00AB6F57" w:rsidRPr="00331DCB">
        <w:rPr>
          <w:rStyle w:val="FontStyle537"/>
          <w:rFonts w:ascii="Times New Roman" w:hAnsi="Times New Roman" w:cs="Times New Roman"/>
          <w:sz w:val="24"/>
          <w:szCs w:val="24"/>
          <w:lang w:eastAsia="en-US"/>
        </w:rPr>
        <w:t xml:space="preserve"> </w:t>
      </w:r>
      <w:r w:rsidR="00287023" w:rsidRPr="00331DCB">
        <w:rPr>
          <w:rStyle w:val="FontStyle537"/>
          <w:rFonts w:ascii="Times New Roman" w:hAnsi="Times New Roman" w:cs="Times New Roman"/>
          <w:sz w:val="24"/>
          <w:szCs w:val="24"/>
          <w:lang w:eastAsia="en-US"/>
        </w:rPr>
        <w:t>истечение срока службы</w:t>
      </w:r>
      <w:r w:rsidR="00AB6F57" w:rsidRPr="00331DCB">
        <w:rPr>
          <w:rStyle w:val="FontStyle537"/>
          <w:rFonts w:ascii="Times New Roman" w:hAnsi="Times New Roman" w:cs="Times New Roman"/>
          <w:sz w:val="24"/>
          <w:szCs w:val="24"/>
          <w:lang w:eastAsia="en-US"/>
        </w:rPr>
        <w:t xml:space="preserve"> жидкости из жидкостной системы</w:t>
      </w:r>
    </w:p>
    <w:p w:rsidR="00A87CF8" w:rsidRPr="00331DCB" w:rsidRDefault="00A87CF8" w:rsidP="00210296">
      <w:pPr>
        <w:pStyle w:val="Style25"/>
        <w:widowControl/>
        <w:ind w:firstLine="567"/>
        <w:jc w:val="both"/>
        <w:rPr>
          <w:rStyle w:val="FontStyle537"/>
          <w:rFonts w:ascii="Times New Roman" w:hAnsi="Times New Roman" w:cs="Times New Roman"/>
          <w:sz w:val="24"/>
          <w:szCs w:val="24"/>
          <w:lang w:eastAsia="en-US"/>
        </w:rPr>
      </w:pPr>
    </w:p>
    <w:p w:rsidR="00E823B6" w:rsidRPr="00331DCB" w:rsidRDefault="00E823B6" w:rsidP="00A87CF8">
      <w:pPr>
        <w:pStyle w:val="Style25"/>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3.4</w:t>
      </w:r>
      <w:r w:rsidR="00A87CF8" w:rsidRPr="00331DCB">
        <w:rPr>
          <w:rStyle w:val="FontStyle538"/>
          <w:rFonts w:ascii="Times New Roman" w:hAnsi="Times New Roman" w:cs="Times New Roman"/>
          <w:sz w:val="24"/>
          <w:szCs w:val="24"/>
          <w:lang w:eastAsia="en-US"/>
        </w:rPr>
        <w:t xml:space="preserve"> </w:t>
      </w:r>
      <w:r w:rsidRPr="00331DCB">
        <w:rPr>
          <w:rStyle w:val="FontStyle537"/>
          <w:rFonts w:ascii="Times New Roman" w:hAnsi="Times New Roman" w:cs="Times New Roman"/>
          <w:b/>
          <w:sz w:val="24"/>
          <w:szCs w:val="24"/>
          <w:lang w:eastAsia="en-US"/>
        </w:rPr>
        <w:t>базовая система управления технологическим процессом BPCS</w:t>
      </w:r>
      <w:r w:rsidR="00A87CF8" w:rsidRPr="00331DCB">
        <w:rPr>
          <w:rStyle w:val="FontStyle537"/>
          <w:rFonts w:ascii="Times New Roman" w:hAnsi="Times New Roman" w:cs="Times New Roman"/>
          <w:b/>
          <w:sz w:val="24"/>
          <w:szCs w:val="24"/>
          <w:lang w:eastAsia="en-US"/>
        </w:rPr>
        <w:t xml:space="preserve"> </w:t>
      </w:r>
      <w:r w:rsidR="00A87CF8" w:rsidRPr="00331DCB">
        <w:rPr>
          <w:rStyle w:val="FontStyle537"/>
          <w:rFonts w:ascii="Times New Roman" w:hAnsi="Times New Roman" w:cs="Times New Roman"/>
          <w:sz w:val="24"/>
          <w:szCs w:val="24"/>
          <w:lang w:eastAsia="en-US"/>
        </w:rPr>
        <w:t>(basic process control system BPCS): С</w:t>
      </w:r>
      <w:r w:rsidR="00287023" w:rsidRPr="00331DCB">
        <w:rPr>
          <w:rStyle w:val="FontStyle537"/>
          <w:rFonts w:ascii="Times New Roman" w:hAnsi="Times New Roman" w:cs="Times New Roman"/>
          <w:sz w:val="24"/>
          <w:szCs w:val="24"/>
          <w:lang w:eastAsia="en-US"/>
        </w:rPr>
        <w:t>истема, которая реагирует на входные сигналы от процесса, его сопутствующего оборудования, другие программируемые системы и/или оператор и генерирует выходные сигналы, приводящие к тому, что процесс и связанное с ним оборудование работают в желаемом режиме,</w:t>
      </w:r>
      <w:r w:rsidRPr="00331DCB">
        <w:rPr>
          <w:rStyle w:val="FontStyle537"/>
          <w:rFonts w:ascii="Times New Roman" w:hAnsi="Times New Roman" w:cs="Times New Roman"/>
          <w:sz w:val="24"/>
          <w:szCs w:val="24"/>
          <w:lang w:eastAsia="en-US"/>
        </w:rPr>
        <w:t xml:space="preserve"> но которая не выполняет никаких функций безопасности с помощью заявленно</w:t>
      </w:r>
      <w:r w:rsidR="00287023" w:rsidRPr="00331DCB">
        <w:rPr>
          <w:rStyle w:val="FontStyle537"/>
          <w:rFonts w:ascii="Times New Roman" w:hAnsi="Times New Roman" w:cs="Times New Roman"/>
          <w:sz w:val="24"/>
          <w:szCs w:val="24"/>
          <w:lang w:eastAsia="en-US"/>
        </w:rPr>
        <w:t>го</w:t>
      </w:r>
      <w:r w:rsidRPr="00331DCB">
        <w:rPr>
          <w:rStyle w:val="FontStyle537"/>
          <w:rFonts w:ascii="Times New Roman" w:hAnsi="Times New Roman" w:cs="Times New Roman"/>
          <w:sz w:val="24"/>
          <w:szCs w:val="24"/>
          <w:lang w:eastAsia="en-US"/>
        </w:rPr>
        <w:t xml:space="preserve"> </w:t>
      </w:r>
      <w:r w:rsidR="00287023" w:rsidRPr="00331DCB">
        <w:rPr>
          <w:rStyle w:val="FontStyle538"/>
          <w:rFonts w:ascii="Times New Roman" w:hAnsi="Times New Roman" w:cs="Times New Roman"/>
          <w:b w:val="0"/>
          <w:sz w:val="24"/>
          <w:szCs w:val="24"/>
          <w:lang w:eastAsia="en-US"/>
        </w:rPr>
        <w:t xml:space="preserve">уровня обеспечения безопасности </w:t>
      </w:r>
      <w:r w:rsidRPr="00331DCB">
        <w:rPr>
          <w:rStyle w:val="FontStyle538"/>
          <w:rFonts w:ascii="Times New Roman" w:hAnsi="Times New Roman" w:cs="Times New Roman"/>
          <w:b w:val="0"/>
          <w:sz w:val="24"/>
          <w:szCs w:val="24"/>
          <w:lang w:eastAsia="en-US"/>
        </w:rPr>
        <w:t>(</w:t>
      </w:r>
      <w:hyperlink w:anchor="bookmark48" w:history="1">
        <w:r w:rsidRPr="00331DCB">
          <w:rPr>
            <w:rStyle w:val="FontStyle538"/>
            <w:rFonts w:ascii="Times New Roman" w:hAnsi="Times New Roman" w:cs="Times New Roman"/>
            <w:b w:val="0"/>
            <w:sz w:val="24"/>
            <w:szCs w:val="24"/>
            <w:lang w:eastAsia="en-US"/>
          </w:rPr>
          <w:t>3.73</w:t>
        </w:r>
      </w:hyperlink>
      <w:r w:rsidR="008E307C" w:rsidRPr="00331DCB">
        <w:rPr>
          <w:rStyle w:val="FontStyle538"/>
          <w:rFonts w:ascii="Times New Roman" w:hAnsi="Times New Roman" w:cs="Times New Roman"/>
          <w:b w:val="0"/>
          <w:sz w:val="24"/>
          <w:szCs w:val="24"/>
          <w:lang w:eastAsia="en-US"/>
        </w:rPr>
        <w:t>)</w:t>
      </w:r>
      <w:r w:rsidR="00D45B76" w:rsidRPr="00331DCB">
        <w:rPr>
          <w:rStyle w:val="FontStyle538"/>
          <w:rFonts w:ascii="Times New Roman" w:hAnsi="Times New Roman" w:cs="Times New Roman"/>
          <w:b w:val="0"/>
          <w:sz w:val="24"/>
          <w:szCs w:val="24"/>
          <w:lang w:eastAsia="en-US"/>
        </w:rPr>
        <w:t>≥</w:t>
      </w:r>
      <w:r w:rsidRPr="00331DCB">
        <w:rPr>
          <w:rStyle w:val="FontStyle537"/>
          <w:rFonts w:ascii="Times New Roman" w:hAnsi="Times New Roman" w:cs="Times New Roman"/>
          <w:sz w:val="24"/>
          <w:szCs w:val="24"/>
          <w:lang w:eastAsia="en-US"/>
        </w:rPr>
        <w:t xml:space="preserve"> 1</w:t>
      </w:r>
    </w:p>
    <w:p w:rsidR="00EE786C" w:rsidRPr="00331DCB" w:rsidRDefault="00EE786C" w:rsidP="00A87CF8">
      <w:pPr>
        <w:pStyle w:val="Style25"/>
        <w:widowControl/>
        <w:ind w:firstLine="567"/>
        <w:jc w:val="both"/>
        <w:rPr>
          <w:rStyle w:val="FontStyle537"/>
          <w:rFonts w:ascii="Times New Roman" w:hAnsi="Times New Roman" w:cs="Times New Roman"/>
          <w:sz w:val="24"/>
          <w:szCs w:val="24"/>
          <w:lang w:eastAsia="en-US"/>
        </w:rPr>
      </w:pPr>
    </w:p>
    <w:p w:rsidR="00E823B6" w:rsidRPr="00331DCB" w:rsidRDefault="00E823B6" w:rsidP="00A4774B">
      <w:pPr>
        <w:pStyle w:val="Style45"/>
        <w:widowControl/>
        <w:ind w:firstLine="567"/>
        <w:jc w:val="both"/>
        <w:rPr>
          <w:rStyle w:val="FontStyle537"/>
          <w:rFonts w:ascii="Times New Roman" w:hAnsi="Times New Roman" w:cs="Times New Roman"/>
          <w:sz w:val="20"/>
          <w:szCs w:val="24"/>
          <w:lang w:eastAsia="en-US"/>
        </w:rPr>
      </w:pPr>
      <w:proofErr w:type="gramStart"/>
      <w:r w:rsidRPr="00331DCB">
        <w:rPr>
          <w:rStyle w:val="FontStyle537"/>
          <w:rFonts w:ascii="Times New Roman" w:hAnsi="Times New Roman" w:cs="Times New Roman"/>
          <w:sz w:val="20"/>
          <w:szCs w:val="24"/>
          <w:lang w:eastAsia="en-US"/>
        </w:rPr>
        <w:t>[Источник:</w:t>
      </w:r>
      <w:proofErr w:type="gramEnd"/>
      <w:r w:rsidRPr="00331DCB">
        <w:rPr>
          <w:rStyle w:val="FontStyle537"/>
          <w:rFonts w:ascii="Times New Roman" w:hAnsi="Times New Roman" w:cs="Times New Roman"/>
          <w:sz w:val="20"/>
          <w:szCs w:val="24"/>
          <w:lang w:eastAsia="en-US"/>
        </w:rPr>
        <w:t xml:space="preserve"> </w:t>
      </w:r>
      <w:r w:rsidRPr="00331DCB">
        <w:rPr>
          <w:rStyle w:val="FontStyle537"/>
          <w:rFonts w:ascii="Times New Roman" w:hAnsi="Times New Roman" w:cs="Times New Roman"/>
          <w:sz w:val="20"/>
          <w:szCs w:val="24"/>
          <w:lang w:val="en-US" w:eastAsia="en-US"/>
        </w:rPr>
        <w:t>IEC</w:t>
      </w:r>
      <w:r w:rsidRPr="00331DCB">
        <w:rPr>
          <w:rStyle w:val="FontStyle537"/>
          <w:rFonts w:ascii="Times New Roman" w:hAnsi="Times New Roman" w:cs="Times New Roman"/>
          <w:sz w:val="20"/>
          <w:szCs w:val="24"/>
          <w:lang w:eastAsia="en-US"/>
        </w:rPr>
        <w:t xml:space="preserve"> 61511-1:2004, 3.2.3]</w:t>
      </w:r>
    </w:p>
    <w:p w:rsidR="00EE786C" w:rsidRPr="00331DCB" w:rsidRDefault="00EE786C" w:rsidP="00A4774B">
      <w:pPr>
        <w:pStyle w:val="Style45"/>
        <w:widowControl/>
        <w:ind w:firstLine="567"/>
        <w:jc w:val="both"/>
        <w:rPr>
          <w:rStyle w:val="FontStyle537"/>
          <w:rFonts w:ascii="Times New Roman" w:hAnsi="Times New Roman" w:cs="Times New Roman"/>
          <w:sz w:val="24"/>
          <w:szCs w:val="24"/>
          <w:lang w:eastAsia="en-US"/>
        </w:rPr>
      </w:pPr>
    </w:p>
    <w:p w:rsidR="00E823B6" w:rsidRPr="00331DCB" w:rsidRDefault="00832665" w:rsidP="00A4774B">
      <w:pPr>
        <w:pStyle w:val="Style25"/>
        <w:widowControl/>
        <w:ind w:firstLine="567"/>
        <w:jc w:val="both"/>
        <w:rPr>
          <w:rStyle w:val="FontStyle538"/>
          <w:rFonts w:ascii="Times New Roman" w:hAnsi="Times New Roman" w:cs="Times New Roman"/>
          <w:b w:val="0"/>
          <w:sz w:val="24"/>
          <w:szCs w:val="24"/>
          <w:lang w:eastAsia="en-US"/>
        </w:rPr>
      </w:pPr>
      <w:bookmarkStart w:id="2" w:name="bookmark7"/>
      <w:r w:rsidRPr="00331DCB">
        <w:rPr>
          <w:rStyle w:val="FontStyle538"/>
          <w:rFonts w:ascii="Times New Roman" w:hAnsi="Times New Roman" w:cs="Times New Roman"/>
          <w:sz w:val="24"/>
          <w:szCs w:val="24"/>
          <w:lang w:eastAsia="en-US"/>
        </w:rPr>
        <w:t>3</w:t>
      </w:r>
      <w:bookmarkEnd w:id="2"/>
      <w:r w:rsidRPr="00331DCB">
        <w:rPr>
          <w:rStyle w:val="FontStyle538"/>
          <w:rFonts w:ascii="Times New Roman" w:hAnsi="Times New Roman" w:cs="Times New Roman"/>
          <w:sz w:val="24"/>
          <w:szCs w:val="24"/>
          <w:lang w:eastAsia="en-US"/>
        </w:rPr>
        <w:t>.5</w:t>
      </w:r>
      <w:r w:rsidR="00082490" w:rsidRPr="00331DCB">
        <w:rPr>
          <w:rStyle w:val="FontStyle538"/>
          <w:rFonts w:ascii="Times New Roman" w:hAnsi="Times New Roman" w:cs="Times New Roman"/>
          <w:sz w:val="24"/>
          <w:szCs w:val="24"/>
          <w:lang w:eastAsia="en-US"/>
        </w:rPr>
        <w:t xml:space="preserve"> </w:t>
      </w:r>
      <w:r w:rsidR="00E823B6" w:rsidRPr="00331DCB">
        <w:rPr>
          <w:rStyle w:val="FontStyle538"/>
          <w:rFonts w:ascii="Times New Roman" w:hAnsi="Times New Roman" w:cs="Times New Roman"/>
          <w:sz w:val="24"/>
          <w:szCs w:val="24"/>
          <w:lang w:eastAsia="en-US"/>
        </w:rPr>
        <w:t>устройство отключения</w:t>
      </w:r>
      <w:r w:rsidR="00082490" w:rsidRPr="00331DCB">
        <w:rPr>
          <w:rStyle w:val="FontStyle538"/>
          <w:rFonts w:ascii="Times New Roman" w:hAnsi="Times New Roman" w:cs="Times New Roman"/>
          <w:sz w:val="24"/>
          <w:szCs w:val="24"/>
          <w:lang w:eastAsia="en-US"/>
        </w:rPr>
        <w:t xml:space="preserve"> </w:t>
      </w:r>
      <w:r w:rsidR="00082490" w:rsidRPr="00331DCB">
        <w:rPr>
          <w:rStyle w:val="FontStyle538"/>
          <w:rFonts w:ascii="Times New Roman" w:hAnsi="Times New Roman" w:cs="Times New Roman"/>
          <w:b w:val="0"/>
          <w:sz w:val="24"/>
          <w:szCs w:val="24"/>
          <w:lang w:eastAsia="en-US"/>
        </w:rPr>
        <w:t>(breakaway device): У</w:t>
      </w:r>
      <w:r w:rsidR="00E823B6" w:rsidRPr="00331DCB">
        <w:rPr>
          <w:rStyle w:val="FontStyle538"/>
          <w:rFonts w:ascii="Times New Roman" w:hAnsi="Times New Roman" w:cs="Times New Roman"/>
          <w:b w:val="0"/>
          <w:sz w:val="24"/>
          <w:szCs w:val="24"/>
          <w:lang w:eastAsia="en-US"/>
        </w:rPr>
        <w:t>стройство на заправочном шланге (</w:t>
      </w:r>
      <w:hyperlink w:anchor="bookmark22" w:history="1">
        <w:r w:rsidR="00E823B6" w:rsidRPr="00331DCB">
          <w:rPr>
            <w:rStyle w:val="FontStyle538"/>
            <w:rFonts w:ascii="Times New Roman" w:hAnsi="Times New Roman" w:cs="Times New Roman"/>
            <w:b w:val="0"/>
            <w:sz w:val="24"/>
            <w:szCs w:val="24"/>
            <w:lang w:eastAsia="en-US"/>
          </w:rPr>
          <w:t>3.27</w:t>
        </w:r>
      </w:hyperlink>
      <w:r w:rsidR="00E823B6" w:rsidRPr="00331DCB">
        <w:rPr>
          <w:rStyle w:val="FontStyle538"/>
          <w:rFonts w:ascii="Times New Roman" w:hAnsi="Times New Roman" w:cs="Times New Roman"/>
          <w:b w:val="0"/>
          <w:sz w:val="24"/>
          <w:szCs w:val="24"/>
          <w:lang w:eastAsia="en-US"/>
        </w:rPr>
        <w:t xml:space="preserve">), которое отсоединяет шланг от </w:t>
      </w:r>
      <w:r w:rsidR="009D1AAC" w:rsidRPr="00331DCB">
        <w:rPr>
          <w:rStyle w:val="FontStyle538"/>
          <w:rFonts w:ascii="Times New Roman" w:hAnsi="Times New Roman" w:cs="Times New Roman"/>
          <w:b w:val="0"/>
          <w:sz w:val="24"/>
          <w:szCs w:val="24"/>
          <w:lang w:eastAsia="en-US"/>
        </w:rPr>
        <w:t>топливораздаточной колонки</w:t>
      </w:r>
      <w:r w:rsidR="00E823B6" w:rsidRPr="00331DCB">
        <w:rPr>
          <w:rStyle w:val="FontStyle538"/>
          <w:rFonts w:ascii="Times New Roman" w:hAnsi="Times New Roman" w:cs="Times New Roman"/>
          <w:b w:val="0"/>
          <w:sz w:val="24"/>
          <w:szCs w:val="24"/>
          <w:lang w:eastAsia="en-US"/>
        </w:rPr>
        <w:t xml:space="preserve"> (</w:t>
      </w:r>
      <w:hyperlink w:anchor="bookmark12" w:history="1">
        <w:r w:rsidR="00E823B6" w:rsidRPr="00331DCB">
          <w:rPr>
            <w:rStyle w:val="FontStyle538"/>
            <w:rFonts w:ascii="Times New Roman" w:hAnsi="Times New Roman" w:cs="Times New Roman"/>
            <w:b w:val="0"/>
            <w:sz w:val="24"/>
            <w:szCs w:val="24"/>
            <w:lang w:eastAsia="en-US"/>
          </w:rPr>
          <w:t>3.13</w:t>
        </w:r>
      </w:hyperlink>
      <w:r w:rsidR="00E823B6" w:rsidRPr="00331DCB">
        <w:rPr>
          <w:rStyle w:val="FontStyle538"/>
          <w:rFonts w:ascii="Times New Roman" w:hAnsi="Times New Roman" w:cs="Times New Roman"/>
          <w:b w:val="0"/>
          <w:sz w:val="24"/>
          <w:szCs w:val="24"/>
          <w:lang w:eastAsia="en-US"/>
        </w:rPr>
        <w:t xml:space="preserve">), </w:t>
      </w:r>
      <w:r w:rsidR="009D1AAC" w:rsidRPr="00331DCB">
        <w:rPr>
          <w:rStyle w:val="FontStyle538"/>
          <w:rFonts w:ascii="Times New Roman" w:hAnsi="Times New Roman" w:cs="Times New Roman"/>
          <w:b w:val="0"/>
          <w:sz w:val="24"/>
          <w:szCs w:val="24"/>
          <w:lang w:eastAsia="en-US"/>
        </w:rPr>
        <w:t xml:space="preserve">при превышении предела натяжения и блокирует подачу водорода из топливораздаточной колонки, </w:t>
      </w:r>
      <w:r w:rsidR="008E307C" w:rsidRPr="00331DCB">
        <w:rPr>
          <w:rStyle w:val="FontStyle538"/>
          <w:rFonts w:ascii="Times New Roman" w:hAnsi="Times New Roman" w:cs="Times New Roman"/>
          <w:b w:val="0"/>
          <w:sz w:val="24"/>
          <w:szCs w:val="24"/>
          <w:lang w:eastAsia="en-US"/>
        </w:rPr>
        <w:t>например,</w:t>
      </w:r>
      <w:r w:rsidR="009D1AAC" w:rsidRPr="00331DCB">
        <w:rPr>
          <w:rStyle w:val="FontStyle538"/>
          <w:rFonts w:ascii="Times New Roman" w:hAnsi="Times New Roman" w:cs="Times New Roman"/>
          <w:b w:val="0"/>
          <w:sz w:val="24"/>
          <w:szCs w:val="24"/>
          <w:lang w:eastAsia="en-US"/>
        </w:rPr>
        <w:t xml:space="preserve"> если автомобиль трогается с заправочным шлангом, подсоединенным к автомобилю</w:t>
      </w:r>
    </w:p>
    <w:p w:rsidR="001B07CA" w:rsidRPr="00331DCB" w:rsidRDefault="001B07CA" w:rsidP="00A4774B">
      <w:pPr>
        <w:pStyle w:val="Style25"/>
        <w:widowControl/>
        <w:ind w:firstLine="567"/>
        <w:jc w:val="both"/>
        <w:rPr>
          <w:rStyle w:val="FontStyle538"/>
          <w:rFonts w:ascii="Times New Roman" w:hAnsi="Times New Roman" w:cs="Times New Roman"/>
          <w:b w:val="0"/>
          <w:sz w:val="24"/>
          <w:szCs w:val="24"/>
          <w:lang w:eastAsia="en-US"/>
        </w:rPr>
      </w:pPr>
    </w:p>
    <w:p w:rsidR="00E823B6" w:rsidRPr="00331DCB" w:rsidRDefault="00832665" w:rsidP="00A4774B">
      <w:pPr>
        <w:pStyle w:val="Style25"/>
        <w:widowControl/>
        <w:ind w:firstLine="567"/>
        <w:jc w:val="both"/>
        <w:rPr>
          <w:rStyle w:val="FontStyle538"/>
          <w:rFonts w:ascii="Times New Roman" w:hAnsi="Times New Roman" w:cs="Times New Roman"/>
          <w:b w:val="0"/>
          <w:sz w:val="24"/>
          <w:szCs w:val="24"/>
          <w:lang w:eastAsia="en-US"/>
        </w:rPr>
      </w:pPr>
      <w:r w:rsidRPr="00331DCB">
        <w:rPr>
          <w:rStyle w:val="FontStyle538"/>
          <w:rFonts w:ascii="Times New Roman" w:hAnsi="Times New Roman" w:cs="Times New Roman"/>
          <w:sz w:val="24"/>
          <w:szCs w:val="24"/>
          <w:lang w:eastAsia="en-US"/>
        </w:rPr>
        <w:t>3.6</w:t>
      </w:r>
      <w:r w:rsidR="001B07CA" w:rsidRPr="00331DCB">
        <w:rPr>
          <w:rStyle w:val="FontStyle538"/>
          <w:rFonts w:ascii="Times New Roman" w:hAnsi="Times New Roman" w:cs="Times New Roman"/>
          <w:sz w:val="24"/>
          <w:szCs w:val="24"/>
          <w:lang w:eastAsia="en-US"/>
        </w:rPr>
        <w:t xml:space="preserve"> </w:t>
      </w:r>
      <w:r w:rsidR="00E823B6" w:rsidRPr="00331DCB">
        <w:rPr>
          <w:rStyle w:val="FontStyle538"/>
          <w:rFonts w:ascii="Times New Roman" w:hAnsi="Times New Roman" w:cs="Times New Roman"/>
          <w:sz w:val="24"/>
          <w:szCs w:val="24"/>
          <w:lang w:eastAsia="en-US"/>
        </w:rPr>
        <w:t xml:space="preserve">буферные </w:t>
      </w:r>
      <w:r w:rsidR="00B4135A" w:rsidRPr="00331DCB">
        <w:rPr>
          <w:rStyle w:val="FontStyle538"/>
          <w:rFonts w:ascii="Times New Roman" w:hAnsi="Times New Roman" w:cs="Times New Roman"/>
          <w:sz w:val="24"/>
          <w:szCs w:val="24"/>
          <w:lang w:eastAsia="en-US"/>
        </w:rPr>
        <w:t>сосуды</w:t>
      </w:r>
      <w:r w:rsidR="00E823B6" w:rsidRPr="00331DCB">
        <w:rPr>
          <w:rStyle w:val="FontStyle538"/>
          <w:rFonts w:ascii="Times New Roman" w:hAnsi="Times New Roman" w:cs="Times New Roman"/>
          <w:sz w:val="24"/>
          <w:szCs w:val="24"/>
          <w:lang w:eastAsia="en-US"/>
        </w:rPr>
        <w:t xml:space="preserve"> для хранения</w:t>
      </w:r>
      <w:r w:rsidR="001B07CA" w:rsidRPr="00331DCB">
        <w:rPr>
          <w:rStyle w:val="FontStyle538"/>
          <w:rFonts w:ascii="Times New Roman" w:hAnsi="Times New Roman" w:cs="Times New Roman"/>
          <w:sz w:val="24"/>
          <w:szCs w:val="24"/>
          <w:lang w:eastAsia="en-US"/>
        </w:rPr>
        <w:t xml:space="preserve"> </w:t>
      </w:r>
      <w:r w:rsidR="001B07CA" w:rsidRPr="00331DCB">
        <w:rPr>
          <w:rStyle w:val="FontStyle538"/>
          <w:rFonts w:ascii="Times New Roman" w:hAnsi="Times New Roman" w:cs="Times New Roman"/>
          <w:b w:val="0"/>
          <w:sz w:val="24"/>
          <w:szCs w:val="24"/>
          <w:lang w:eastAsia="en-US"/>
        </w:rPr>
        <w:t>(buffer storage vessels): С</w:t>
      </w:r>
      <w:r w:rsidR="00E823B6" w:rsidRPr="00331DCB">
        <w:rPr>
          <w:rStyle w:val="FontStyle538"/>
          <w:rFonts w:ascii="Times New Roman" w:hAnsi="Times New Roman" w:cs="Times New Roman"/>
          <w:b w:val="0"/>
          <w:sz w:val="24"/>
          <w:szCs w:val="24"/>
          <w:lang w:eastAsia="en-US"/>
        </w:rPr>
        <w:t xml:space="preserve">осуды под давлением, предназначенные для хранения компримированного водорода, которые могут размещаться между генератором водорода и компрессором для равномерного потока газа к компрессору или между компрессором и </w:t>
      </w:r>
      <w:r w:rsidR="00127586" w:rsidRPr="00331DCB">
        <w:rPr>
          <w:rStyle w:val="FontStyle538"/>
          <w:rFonts w:ascii="Times New Roman" w:hAnsi="Times New Roman" w:cs="Times New Roman"/>
          <w:b w:val="0"/>
          <w:sz w:val="24"/>
          <w:szCs w:val="24"/>
          <w:lang w:eastAsia="en-US"/>
        </w:rPr>
        <w:t xml:space="preserve">топливораздаточная система </w:t>
      </w:r>
      <w:r w:rsidR="00E823B6" w:rsidRPr="00331DCB">
        <w:rPr>
          <w:rStyle w:val="FontStyle538"/>
          <w:rFonts w:ascii="Times New Roman" w:hAnsi="Times New Roman" w:cs="Times New Roman"/>
          <w:b w:val="0"/>
          <w:sz w:val="24"/>
          <w:szCs w:val="24"/>
          <w:lang w:eastAsia="en-US"/>
        </w:rPr>
        <w:t>(</w:t>
      </w:r>
      <w:hyperlink w:anchor="bookmark14" w:history="1">
        <w:r w:rsidR="00E823B6" w:rsidRPr="00331DCB">
          <w:rPr>
            <w:rStyle w:val="FontStyle538"/>
            <w:rFonts w:ascii="Times New Roman" w:hAnsi="Times New Roman" w:cs="Times New Roman"/>
            <w:b w:val="0"/>
            <w:sz w:val="24"/>
            <w:szCs w:val="24"/>
            <w:lang w:eastAsia="en-US"/>
          </w:rPr>
          <w:t>3.17</w:t>
        </w:r>
      </w:hyperlink>
      <w:r w:rsidR="00E823B6" w:rsidRPr="00331DCB">
        <w:rPr>
          <w:rStyle w:val="FontStyle538"/>
          <w:rFonts w:ascii="Times New Roman" w:hAnsi="Times New Roman" w:cs="Times New Roman"/>
          <w:b w:val="0"/>
          <w:sz w:val="24"/>
          <w:szCs w:val="24"/>
          <w:lang w:eastAsia="en-US"/>
        </w:rPr>
        <w:t>) для аккумуляции подачи газа под давлением для заправки транспортного средства</w:t>
      </w:r>
    </w:p>
    <w:p w:rsidR="00A43F18" w:rsidRPr="00331DCB" w:rsidRDefault="00A43F18" w:rsidP="00A4774B">
      <w:pPr>
        <w:pStyle w:val="Style25"/>
        <w:widowControl/>
        <w:ind w:firstLine="567"/>
        <w:jc w:val="both"/>
        <w:rPr>
          <w:rStyle w:val="FontStyle538"/>
          <w:rFonts w:ascii="Times New Roman" w:hAnsi="Times New Roman" w:cs="Times New Roman"/>
          <w:b w:val="0"/>
          <w:sz w:val="24"/>
          <w:szCs w:val="24"/>
          <w:lang w:eastAsia="en-US"/>
        </w:rPr>
      </w:pPr>
    </w:p>
    <w:p w:rsidR="00832665" w:rsidRPr="00331DCB" w:rsidRDefault="00832665" w:rsidP="00A43F18">
      <w:pPr>
        <w:pStyle w:val="Style25"/>
        <w:widowControl/>
        <w:ind w:firstLine="567"/>
        <w:jc w:val="both"/>
        <w:rPr>
          <w:rStyle w:val="FontStyle538"/>
          <w:rFonts w:ascii="Times New Roman" w:hAnsi="Times New Roman" w:cs="Times New Roman"/>
          <w:b w:val="0"/>
          <w:sz w:val="24"/>
          <w:szCs w:val="24"/>
          <w:lang w:eastAsia="en-US"/>
        </w:rPr>
      </w:pPr>
      <w:bookmarkStart w:id="3" w:name="bookmark8"/>
      <w:r w:rsidRPr="00331DCB">
        <w:rPr>
          <w:rStyle w:val="FontStyle538"/>
          <w:rFonts w:ascii="Times New Roman" w:hAnsi="Times New Roman" w:cs="Times New Roman"/>
          <w:sz w:val="24"/>
          <w:szCs w:val="24"/>
          <w:lang w:eastAsia="en-US"/>
        </w:rPr>
        <w:t>3</w:t>
      </w:r>
      <w:bookmarkEnd w:id="3"/>
      <w:r w:rsidRPr="00331DCB">
        <w:rPr>
          <w:rStyle w:val="FontStyle538"/>
          <w:rFonts w:ascii="Times New Roman" w:hAnsi="Times New Roman" w:cs="Times New Roman"/>
          <w:sz w:val="24"/>
          <w:szCs w:val="24"/>
          <w:lang w:eastAsia="en-US"/>
        </w:rPr>
        <w:t>.7</w:t>
      </w:r>
      <w:r w:rsidR="00A43F18" w:rsidRPr="00331DCB">
        <w:rPr>
          <w:rStyle w:val="FontStyle538"/>
          <w:rFonts w:ascii="Times New Roman" w:hAnsi="Times New Roman" w:cs="Times New Roman"/>
          <w:sz w:val="24"/>
          <w:szCs w:val="24"/>
          <w:lang w:eastAsia="en-US"/>
        </w:rPr>
        <w:t xml:space="preserve"> </w:t>
      </w:r>
      <w:r w:rsidR="00E823B6" w:rsidRPr="00331DCB">
        <w:rPr>
          <w:rStyle w:val="FontStyle538"/>
          <w:rFonts w:ascii="Times New Roman" w:hAnsi="Times New Roman" w:cs="Times New Roman"/>
          <w:sz w:val="24"/>
          <w:szCs w:val="24"/>
          <w:lang w:eastAsia="en-US"/>
        </w:rPr>
        <w:t>здание</w:t>
      </w:r>
      <w:r w:rsidR="00E823B6" w:rsidRPr="00331DCB">
        <w:rPr>
          <w:rStyle w:val="FontStyle538"/>
          <w:rFonts w:ascii="Times New Roman" w:hAnsi="Times New Roman" w:cs="Times New Roman"/>
          <w:b w:val="0"/>
          <w:sz w:val="24"/>
          <w:szCs w:val="24"/>
          <w:lang w:eastAsia="en-US"/>
        </w:rPr>
        <w:t xml:space="preserve"> </w:t>
      </w:r>
      <w:r w:rsidR="00A43F18" w:rsidRPr="00331DCB">
        <w:rPr>
          <w:rStyle w:val="FontStyle538"/>
          <w:rFonts w:ascii="Times New Roman" w:hAnsi="Times New Roman" w:cs="Times New Roman"/>
          <w:b w:val="0"/>
          <w:sz w:val="24"/>
          <w:szCs w:val="24"/>
          <w:lang w:eastAsia="en-US"/>
        </w:rPr>
        <w:t>(building): С</w:t>
      </w:r>
      <w:r w:rsidR="00E823B6" w:rsidRPr="00331DCB">
        <w:rPr>
          <w:rStyle w:val="FontStyle538"/>
          <w:rFonts w:ascii="Times New Roman" w:hAnsi="Times New Roman" w:cs="Times New Roman"/>
          <w:b w:val="0"/>
          <w:sz w:val="24"/>
          <w:szCs w:val="24"/>
          <w:lang w:eastAsia="en-US"/>
        </w:rPr>
        <w:t>ооружение, обычно огражденное стенами и крышей, для обеспечения поддержки или укрытия по назначению</w:t>
      </w:r>
    </w:p>
    <w:p w:rsidR="00A43F18" w:rsidRPr="00331DCB" w:rsidRDefault="00A43F18" w:rsidP="00A43F18">
      <w:pPr>
        <w:pStyle w:val="Style25"/>
        <w:widowControl/>
        <w:ind w:firstLine="567"/>
        <w:jc w:val="both"/>
        <w:rPr>
          <w:rStyle w:val="FontStyle537"/>
          <w:rFonts w:ascii="Times New Roman" w:hAnsi="Times New Roman" w:cs="Times New Roman"/>
          <w:sz w:val="24"/>
          <w:szCs w:val="24"/>
          <w:lang w:eastAsia="en-US"/>
        </w:rPr>
      </w:pPr>
    </w:p>
    <w:p w:rsidR="00E823B6" w:rsidRPr="00331DCB" w:rsidRDefault="00832665" w:rsidP="00A4774B">
      <w:pPr>
        <w:pStyle w:val="Style25"/>
        <w:widowControl/>
        <w:ind w:firstLine="567"/>
        <w:jc w:val="both"/>
        <w:rPr>
          <w:rStyle w:val="FontStyle538"/>
          <w:rFonts w:ascii="Times New Roman" w:hAnsi="Times New Roman" w:cs="Times New Roman"/>
          <w:b w:val="0"/>
          <w:sz w:val="24"/>
          <w:szCs w:val="24"/>
          <w:lang w:eastAsia="en-US"/>
        </w:rPr>
      </w:pPr>
      <w:bookmarkStart w:id="4" w:name="bookmark9"/>
      <w:r w:rsidRPr="00331DCB">
        <w:rPr>
          <w:rStyle w:val="FontStyle538"/>
          <w:rFonts w:ascii="Times New Roman" w:hAnsi="Times New Roman" w:cs="Times New Roman"/>
          <w:sz w:val="24"/>
          <w:szCs w:val="24"/>
          <w:lang w:eastAsia="en-US"/>
        </w:rPr>
        <w:t>3</w:t>
      </w:r>
      <w:bookmarkEnd w:id="4"/>
      <w:r w:rsidRPr="00331DCB">
        <w:rPr>
          <w:rStyle w:val="FontStyle538"/>
          <w:rFonts w:ascii="Times New Roman" w:hAnsi="Times New Roman" w:cs="Times New Roman"/>
          <w:sz w:val="24"/>
          <w:szCs w:val="24"/>
          <w:lang w:eastAsia="en-US"/>
        </w:rPr>
        <w:t>.8</w:t>
      </w:r>
      <w:r w:rsidR="00A43F18" w:rsidRPr="00331DCB">
        <w:rPr>
          <w:rStyle w:val="FontStyle538"/>
          <w:rFonts w:ascii="Times New Roman" w:hAnsi="Times New Roman" w:cs="Times New Roman"/>
          <w:sz w:val="24"/>
          <w:szCs w:val="24"/>
          <w:lang w:eastAsia="en-US"/>
        </w:rPr>
        <w:t xml:space="preserve"> </w:t>
      </w:r>
      <w:r w:rsidR="009733BC" w:rsidRPr="00331DCB">
        <w:rPr>
          <w:rStyle w:val="FontStyle538"/>
          <w:rFonts w:ascii="Times New Roman" w:hAnsi="Times New Roman" w:cs="Times New Roman"/>
          <w:sz w:val="24"/>
          <w:szCs w:val="24"/>
          <w:lang w:eastAsia="en-US"/>
        </w:rPr>
        <w:t>навес</w:t>
      </w:r>
      <w:r w:rsidR="00A43F18" w:rsidRPr="00331DCB">
        <w:rPr>
          <w:rStyle w:val="FontStyle538"/>
          <w:rFonts w:ascii="Times New Roman" w:hAnsi="Times New Roman" w:cs="Times New Roman"/>
          <w:sz w:val="24"/>
          <w:szCs w:val="24"/>
          <w:lang w:eastAsia="en-US"/>
        </w:rPr>
        <w:t xml:space="preserve"> </w:t>
      </w:r>
      <w:r w:rsidR="00A43F18" w:rsidRPr="00331DCB">
        <w:rPr>
          <w:rStyle w:val="FontStyle538"/>
          <w:rFonts w:ascii="Times New Roman" w:hAnsi="Times New Roman" w:cs="Times New Roman"/>
          <w:b w:val="0"/>
          <w:sz w:val="24"/>
          <w:szCs w:val="24"/>
          <w:lang w:eastAsia="en-US"/>
        </w:rPr>
        <w:t>(canopy): К</w:t>
      </w:r>
      <w:r w:rsidR="00E823B6" w:rsidRPr="00331DCB">
        <w:rPr>
          <w:rStyle w:val="FontStyle538"/>
          <w:rFonts w:ascii="Times New Roman" w:hAnsi="Times New Roman" w:cs="Times New Roman"/>
          <w:b w:val="0"/>
          <w:sz w:val="24"/>
          <w:szCs w:val="24"/>
          <w:lang w:eastAsia="en-US"/>
        </w:rPr>
        <w:t>рыша, укрытие над головой или капот, обеспечивающие определенную степень защиты от погодных условий</w:t>
      </w:r>
    </w:p>
    <w:p w:rsidR="00EC5D3D" w:rsidRPr="00331DCB" w:rsidRDefault="00EC5D3D" w:rsidP="00A4774B">
      <w:pPr>
        <w:pStyle w:val="Style25"/>
        <w:widowControl/>
        <w:ind w:firstLine="567"/>
        <w:jc w:val="both"/>
        <w:rPr>
          <w:rStyle w:val="FontStyle538"/>
          <w:rFonts w:ascii="Times New Roman" w:hAnsi="Times New Roman" w:cs="Times New Roman"/>
          <w:b w:val="0"/>
          <w:sz w:val="24"/>
          <w:szCs w:val="24"/>
          <w:lang w:eastAsia="en-US"/>
        </w:rPr>
      </w:pPr>
    </w:p>
    <w:p w:rsidR="00E823B6" w:rsidRPr="00331DCB" w:rsidRDefault="00E823B6" w:rsidP="00A4774B">
      <w:pPr>
        <w:pStyle w:val="Style25"/>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w:t>
      </w:r>
      <w:r w:rsidR="00BB2E08" w:rsidRPr="00331DCB">
        <w:rPr>
          <w:rStyle w:val="FontStyle538"/>
          <w:rFonts w:ascii="Times New Roman" w:hAnsi="Times New Roman" w:cs="Times New Roman"/>
          <w:sz w:val="24"/>
          <w:szCs w:val="24"/>
          <w:lang w:eastAsia="en-US"/>
        </w:rPr>
        <w:t>.</w:t>
      </w:r>
      <w:r w:rsidRPr="00331DCB">
        <w:rPr>
          <w:rStyle w:val="FontStyle538"/>
          <w:rFonts w:ascii="Times New Roman" w:hAnsi="Times New Roman" w:cs="Times New Roman"/>
          <w:sz w:val="24"/>
          <w:szCs w:val="24"/>
          <w:lang w:eastAsia="en-US"/>
        </w:rPr>
        <w:t>9</w:t>
      </w:r>
      <w:r w:rsidR="00EC5D3D" w:rsidRPr="00331DCB">
        <w:rPr>
          <w:rStyle w:val="FontStyle538"/>
          <w:rFonts w:ascii="Times New Roman" w:hAnsi="Times New Roman" w:cs="Times New Roman"/>
          <w:sz w:val="24"/>
          <w:szCs w:val="24"/>
          <w:lang w:eastAsia="en-US"/>
        </w:rPr>
        <w:t xml:space="preserve"> с</w:t>
      </w:r>
      <w:r w:rsidRPr="00331DCB">
        <w:rPr>
          <w:rStyle w:val="FontStyle538"/>
          <w:rFonts w:ascii="Times New Roman" w:hAnsi="Times New Roman" w:cs="Times New Roman"/>
          <w:sz w:val="24"/>
          <w:szCs w:val="24"/>
          <w:lang w:eastAsia="en-US"/>
        </w:rPr>
        <w:t>истема хранения компримированного водорода</w:t>
      </w:r>
      <w:r w:rsidR="00EC5D3D" w:rsidRPr="00331DCB">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val="en-US" w:eastAsia="en-US"/>
        </w:rPr>
        <w:t>CHSS</w:t>
      </w:r>
      <w:r w:rsidR="00EC5D3D" w:rsidRPr="00331DCB">
        <w:rPr>
          <w:rStyle w:val="FontStyle538"/>
          <w:rFonts w:ascii="Times New Roman" w:hAnsi="Times New Roman" w:cs="Times New Roman"/>
          <w:sz w:val="24"/>
          <w:szCs w:val="24"/>
          <w:lang w:eastAsia="en-US"/>
        </w:rPr>
        <w:t xml:space="preserve"> </w:t>
      </w:r>
      <w:r w:rsidR="00EC5D3D" w:rsidRPr="00331DCB">
        <w:rPr>
          <w:rStyle w:val="FontStyle538"/>
          <w:rFonts w:ascii="Times New Roman" w:hAnsi="Times New Roman" w:cs="Times New Roman"/>
          <w:b w:val="0"/>
          <w:sz w:val="24"/>
          <w:szCs w:val="24"/>
          <w:lang w:eastAsia="en-US"/>
        </w:rPr>
        <w:t>(compressed hydrogen storage system</w:t>
      </w:r>
      <w:r w:rsidR="00044D29" w:rsidRPr="00331DCB">
        <w:rPr>
          <w:rStyle w:val="FontStyle538"/>
          <w:rFonts w:ascii="Times New Roman" w:hAnsi="Times New Roman" w:cs="Times New Roman"/>
          <w:b w:val="0"/>
          <w:sz w:val="24"/>
          <w:szCs w:val="24"/>
          <w:lang w:eastAsia="en-US"/>
        </w:rPr>
        <w:t xml:space="preserve"> CHSS): Х</w:t>
      </w:r>
      <w:r w:rsidRPr="00331DCB">
        <w:rPr>
          <w:rStyle w:val="FontStyle538"/>
          <w:rFonts w:ascii="Times New Roman" w:hAnsi="Times New Roman" w:cs="Times New Roman"/>
          <w:b w:val="0"/>
          <w:sz w:val="24"/>
          <w:szCs w:val="24"/>
          <w:lang w:eastAsia="en-US"/>
        </w:rPr>
        <w:t xml:space="preserve">ранение водорода на </w:t>
      </w:r>
      <w:r w:rsidR="00D92D24" w:rsidRPr="00331DCB">
        <w:rPr>
          <w:rStyle w:val="FontStyle538"/>
          <w:rFonts w:ascii="Times New Roman" w:hAnsi="Times New Roman" w:cs="Times New Roman"/>
          <w:b w:val="0"/>
          <w:sz w:val="24"/>
          <w:szCs w:val="24"/>
          <w:lang w:eastAsia="en-US"/>
        </w:rPr>
        <w:t xml:space="preserve">любом </w:t>
      </w:r>
      <w:r w:rsidRPr="00331DCB">
        <w:rPr>
          <w:rStyle w:val="FontStyle538"/>
          <w:rFonts w:ascii="Times New Roman" w:hAnsi="Times New Roman" w:cs="Times New Roman"/>
          <w:b w:val="0"/>
          <w:sz w:val="24"/>
          <w:szCs w:val="24"/>
          <w:lang w:eastAsia="en-US"/>
        </w:rPr>
        <w:t>транспортно</w:t>
      </w:r>
      <w:r w:rsidR="00D92D24" w:rsidRPr="00331DCB">
        <w:rPr>
          <w:rStyle w:val="FontStyle538"/>
          <w:rFonts w:ascii="Times New Roman" w:hAnsi="Times New Roman" w:cs="Times New Roman"/>
          <w:b w:val="0"/>
          <w:sz w:val="24"/>
          <w:szCs w:val="24"/>
          <w:lang w:eastAsia="en-US"/>
        </w:rPr>
        <w:t>м</w:t>
      </w:r>
      <w:r w:rsidRPr="00331DCB">
        <w:rPr>
          <w:rStyle w:val="FontStyle538"/>
          <w:rFonts w:ascii="Times New Roman" w:hAnsi="Times New Roman" w:cs="Times New Roman"/>
          <w:b w:val="0"/>
          <w:sz w:val="24"/>
          <w:szCs w:val="24"/>
          <w:lang w:eastAsia="en-US"/>
        </w:rPr>
        <w:t xml:space="preserve"> средств</w:t>
      </w:r>
      <w:r w:rsidR="00D92D24" w:rsidRPr="00331DCB">
        <w:rPr>
          <w:rStyle w:val="FontStyle538"/>
          <w:rFonts w:ascii="Times New Roman" w:hAnsi="Times New Roman" w:cs="Times New Roman"/>
          <w:b w:val="0"/>
          <w:sz w:val="24"/>
          <w:szCs w:val="24"/>
          <w:lang w:eastAsia="en-US"/>
        </w:rPr>
        <w:t>е</w:t>
      </w:r>
      <w:r w:rsidRPr="00331DCB">
        <w:rPr>
          <w:rStyle w:val="FontStyle538"/>
          <w:rFonts w:ascii="Times New Roman" w:hAnsi="Times New Roman" w:cs="Times New Roman"/>
          <w:b w:val="0"/>
          <w:sz w:val="24"/>
          <w:szCs w:val="24"/>
          <w:lang w:eastAsia="en-US"/>
        </w:rPr>
        <w:t xml:space="preserve"> в соответствии с определением, содержащимся в </w:t>
      </w:r>
      <w:r w:rsidR="00BB2E08" w:rsidRPr="00331DCB">
        <w:rPr>
          <w:rStyle w:val="FontStyle537"/>
          <w:rFonts w:ascii="Times New Roman" w:hAnsi="Times New Roman" w:cs="Times New Roman"/>
          <w:sz w:val="24"/>
          <w:szCs w:val="24"/>
          <w:lang w:val="en-US" w:eastAsia="en-US"/>
        </w:rPr>
        <w:t>GTR</w:t>
      </w:r>
      <w:r w:rsidR="00BB2E08" w:rsidRPr="00331DCB">
        <w:rPr>
          <w:rStyle w:val="FontStyle537"/>
          <w:rFonts w:ascii="Times New Roman" w:hAnsi="Times New Roman" w:cs="Times New Roman"/>
          <w:sz w:val="24"/>
          <w:szCs w:val="24"/>
          <w:lang w:eastAsia="en-US"/>
        </w:rPr>
        <w:t>#13</w:t>
      </w:r>
    </w:p>
    <w:p w:rsidR="00BA056A" w:rsidRPr="00331DCB" w:rsidRDefault="00BA056A" w:rsidP="00A4774B">
      <w:pPr>
        <w:pStyle w:val="Style25"/>
        <w:widowControl/>
        <w:ind w:firstLine="567"/>
        <w:jc w:val="both"/>
        <w:rPr>
          <w:rStyle w:val="FontStyle538"/>
          <w:rFonts w:ascii="Times New Roman" w:hAnsi="Times New Roman" w:cs="Times New Roman"/>
          <w:b w:val="0"/>
          <w:sz w:val="24"/>
          <w:szCs w:val="24"/>
          <w:lang w:eastAsia="en-US"/>
        </w:rPr>
      </w:pPr>
    </w:p>
    <w:p w:rsidR="00145B86" w:rsidRPr="00524A49" w:rsidRDefault="00E823B6" w:rsidP="00EF2767">
      <w:pPr>
        <w:pStyle w:val="Style25"/>
        <w:widowControl/>
        <w:ind w:firstLine="567"/>
        <w:jc w:val="both"/>
        <w:rPr>
          <w:rStyle w:val="FontStyle535"/>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lastRenderedPageBreak/>
        <w:t>3</w:t>
      </w:r>
      <w:r w:rsidR="00BB2E08" w:rsidRPr="00331DCB">
        <w:rPr>
          <w:rStyle w:val="FontStyle538"/>
          <w:rFonts w:ascii="Times New Roman" w:hAnsi="Times New Roman" w:cs="Times New Roman"/>
          <w:sz w:val="24"/>
          <w:szCs w:val="24"/>
          <w:lang w:eastAsia="en-US"/>
        </w:rPr>
        <w:t>.</w:t>
      </w:r>
      <w:r w:rsidRPr="00331DCB">
        <w:rPr>
          <w:rStyle w:val="FontStyle538"/>
          <w:rFonts w:ascii="Times New Roman" w:hAnsi="Times New Roman" w:cs="Times New Roman"/>
          <w:sz w:val="24"/>
          <w:szCs w:val="24"/>
          <w:lang w:eastAsia="en-US"/>
        </w:rPr>
        <w:t>10</w:t>
      </w:r>
      <w:r w:rsidR="0048144E" w:rsidRPr="00331DCB">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номинальное давление компонента</w:t>
      </w:r>
      <w:r w:rsidR="0048144E" w:rsidRPr="00331DCB">
        <w:rPr>
          <w:rStyle w:val="FontStyle538"/>
          <w:rFonts w:ascii="Times New Roman" w:hAnsi="Times New Roman" w:cs="Times New Roman"/>
          <w:sz w:val="24"/>
          <w:szCs w:val="24"/>
          <w:lang w:eastAsia="en-US"/>
        </w:rPr>
        <w:t xml:space="preserve"> </w:t>
      </w:r>
      <w:r w:rsidR="00EF2767" w:rsidRPr="00331DCB">
        <w:rPr>
          <w:rStyle w:val="FontStyle535"/>
          <w:rFonts w:ascii="Times New Roman" w:hAnsi="Times New Roman" w:cs="Times New Roman"/>
          <w:sz w:val="24"/>
          <w:szCs w:val="24"/>
          <w:lang w:eastAsia="en-US"/>
        </w:rPr>
        <w:t>(component pressure rating): М</w:t>
      </w:r>
      <w:r w:rsidR="00145B86" w:rsidRPr="00331DCB">
        <w:rPr>
          <w:rStyle w:val="FontStyle535"/>
          <w:rFonts w:ascii="Times New Roman" w:hAnsi="Times New Roman" w:cs="Times New Roman"/>
          <w:sz w:val="24"/>
          <w:szCs w:val="24"/>
          <w:lang w:eastAsia="en-US"/>
        </w:rPr>
        <w:t>аксимальное давление, при котором допускается приведение в действие элемента оборудования, указанного изготови</w:t>
      </w:r>
      <w:r w:rsidR="00EF2767" w:rsidRPr="00331DCB">
        <w:rPr>
          <w:rStyle w:val="FontStyle535"/>
          <w:rFonts w:ascii="Times New Roman" w:hAnsi="Times New Roman" w:cs="Times New Roman"/>
          <w:sz w:val="24"/>
          <w:szCs w:val="24"/>
          <w:lang w:eastAsia="en-US"/>
        </w:rPr>
        <w:t>телем, при заданной температуре</w:t>
      </w:r>
    </w:p>
    <w:p w:rsidR="00D45B76" w:rsidRPr="00331DCB" w:rsidRDefault="00D45B76" w:rsidP="00A4774B">
      <w:pPr>
        <w:pStyle w:val="Style11"/>
        <w:widowControl/>
        <w:ind w:firstLine="567"/>
        <w:jc w:val="both"/>
        <w:rPr>
          <w:rStyle w:val="FontStyle535"/>
          <w:rFonts w:ascii="Times New Roman" w:hAnsi="Times New Roman" w:cs="Times New Roman"/>
          <w:sz w:val="24"/>
          <w:szCs w:val="24"/>
          <w:lang w:eastAsia="en-US"/>
        </w:rPr>
      </w:pPr>
    </w:p>
    <w:p w:rsidR="00EF2767" w:rsidRPr="00331DCB" w:rsidRDefault="00EF2767" w:rsidP="00A4774B">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Примечания</w:t>
      </w:r>
    </w:p>
    <w:p w:rsidR="00145B86" w:rsidRPr="00331DCB" w:rsidRDefault="00145B86" w:rsidP="00A4774B">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 xml:space="preserve">1 </w:t>
      </w:r>
      <w:r w:rsidR="00EF2767" w:rsidRPr="00331DCB">
        <w:rPr>
          <w:rStyle w:val="FontStyle535"/>
          <w:rFonts w:ascii="Times New Roman" w:hAnsi="Times New Roman" w:cs="Times New Roman"/>
          <w:sz w:val="20"/>
          <w:szCs w:val="24"/>
          <w:lang w:eastAsia="en-US"/>
        </w:rPr>
        <w:t>Э</w:t>
      </w:r>
      <w:r w:rsidRPr="00331DCB">
        <w:rPr>
          <w:rStyle w:val="FontStyle535"/>
          <w:rFonts w:ascii="Times New Roman" w:hAnsi="Times New Roman" w:cs="Times New Roman"/>
          <w:sz w:val="20"/>
          <w:szCs w:val="24"/>
          <w:lang w:eastAsia="en-US"/>
        </w:rPr>
        <w:t xml:space="preserve">лементы, сконструированные на максимально допустимом давлении в соответствии с европейским стандартом PED, представляют собой номинальное давление </w:t>
      </w:r>
      <w:r w:rsidR="00867510" w:rsidRPr="00331DCB">
        <w:rPr>
          <w:rStyle w:val="FontStyle535"/>
          <w:rFonts w:ascii="Times New Roman" w:hAnsi="Times New Roman" w:cs="Times New Roman"/>
          <w:sz w:val="20"/>
          <w:szCs w:val="24"/>
          <w:lang w:eastAsia="en-US"/>
        </w:rPr>
        <w:t>компонента</w:t>
      </w:r>
      <w:r w:rsidRPr="00331DCB">
        <w:rPr>
          <w:rStyle w:val="FontStyle535"/>
          <w:rFonts w:ascii="Times New Roman" w:hAnsi="Times New Roman" w:cs="Times New Roman"/>
          <w:sz w:val="20"/>
          <w:szCs w:val="24"/>
          <w:lang w:eastAsia="en-US"/>
        </w:rPr>
        <w:t xml:space="preserve"> оборудования, присвоенное заводом-изготовителем, которое соответствует значению «PS».</w:t>
      </w:r>
    </w:p>
    <w:p w:rsidR="00145B86" w:rsidRPr="00331DCB" w:rsidRDefault="00EF2767" w:rsidP="00A4774B">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2</w:t>
      </w:r>
      <w:proofErr w:type="gramStart"/>
      <w:r w:rsidRPr="00331DCB">
        <w:rPr>
          <w:rStyle w:val="FontStyle535"/>
          <w:rFonts w:ascii="Times New Roman" w:hAnsi="Times New Roman" w:cs="Times New Roman"/>
          <w:sz w:val="20"/>
          <w:szCs w:val="24"/>
          <w:lang w:eastAsia="en-US"/>
        </w:rPr>
        <w:t xml:space="preserve"> И</w:t>
      </w:r>
      <w:proofErr w:type="gramEnd"/>
      <w:r w:rsidR="00145B86" w:rsidRPr="00331DCB">
        <w:rPr>
          <w:rStyle w:val="FontStyle535"/>
          <w:rFonts w:ascii="Times New Roman" w:hAnsi="Times New Roman" w:cs="Times New Roman"/>
          <w:sz w:val="20"/>
          <w:szCs w:val="24"/>
          <w:lang w:eastAsia="en-US"/>
        </w:rPr>
        <w:t>ногда это называется максимально допустимым рабочим давлением (</w:t>
      </w:r>
      <w:hyperlink w:anchor="bookmark31" w:history="1">
        <w:r w:rsidR="00145B86" w:rsidRPr="00331DCB">
          <w:rPr>
            <w:rStyle w:val="FontStyle535"/>
            <w:rFonts w:ascii="Times New Roman" w:hAnsi="Times New Roman" w:cs="Times New Roman"/>
            <w:sz w:val="20"/>
            <w:szCs w:val="24"/>
            <w:lang w:eastAsia="en-US"/>
          </w:rPr>
          <w:t>3.45</w:t>
        </w:r>
      </w:hyperlink>
      <w:r w:rsidR="00145B86" w:rsidRPr="00331DCB">
        <w:rPr>
          <w:rStyle w:val="FontStyle535"/>
          <w:rFonts w:ascii="Times New Roman" w:hAnsi="Times New Roman" w:cs="Times New Roman"/>
          <w:sz w:val="20"/>
          <w:szCs w:val="24"/>
          <w:lang w:eastAsia="en-US"/>
        </w:rPr>
        <w:t xml:space="preserve">) элемента оборудования, например, для </w:t>
      </w:r>
      <w:r w:rsidR="00AA6B16" w:rsidRPr="00331DCB">
        <w:rPr>
          <w:rStyle w:val="FontStyle535"/>
          <w:rFonts w:ascii="Times New Roman" w:hAnsi="Times New Roman" w:cs="Times New Roman"/>
          <w:sz w:val="20"/>
          <w:szCs w:val="24"/>
          <w:lang w:eastAsia="en-US"/>
        </w:rPr>
        <w:t>со</w:t>
      </w:r>
      <w:r w:rsidR="00145B86" w:rsidRPr="00331DCB">
        <w:rPr>
          <w:rStyle w:val="FontStyle535"/>
          <w:rFonts w:ascii="Times New Roman" w:hAnsi="Times New Roman" w:cs="Times New Roman"/>
          <w:sz w:val="20"/>
          <w:szCs w:val="24"/>
          <w:lang w:eastAsia="en-US"/>
        </w:rPr>
        <w:t>судов.</w:t>
      </w:r>
    </w:p>
    <w:p w:rsidR="00145B86" w:rsidRPr="00331DCB" w:rsidRDefault="00EF2767" w:rsidP="00A4774B">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3</w:t>
      </w:r>
      <w:proofErr w:type="gramStart"/>
      <w:r w:rsidR="00145B86" w:rsidRPr="00331DCB">
        <w:rPr>
          <w:rStyle w:val="FontStyle535"/>
          <w:rFonts w:ascii="Times New Roman" w:hAnsi="Times New Roman" w:cs="Times New Roman"/>
          <w:sz w:val="20"/>
          <w:szCs w:val="24"/>
          <w:lang w:eastAsia="en-US"/>
        </w:rPr>
        <w:t xml:space="preserve"> </w:t>
      </w:r>
      <w:r w:rsidRPr="00331DCB">
        <w:rPr>
          <w:rStyle w:val="FontStyle535"/>
          <w:rFonts w:ascii="Times New Roman" w:hAnsi="Times New Roman" w:cs="Times New Roman"/>
          <w:sz w:val="20"/>
          <w:szCs w:val="24"/>
          <w:lang w:eastAsia="en-US"/>
        </w:rPr>
        <w:t>В</w:t>
      </w:r>
      <w:proofErr w:type="gramEnd"/>
      <w:r w:rsidR="00145B86" w:rsidRPr="00331DCB">
        <w:rPr>
          <w:rStyle w:val="FontStyle535"/>
          <w:rFonts w:ascii="Times New Roman" w:hAnsi="Times New Roman" w:cs="Times New Roman"/>
          <w:sz w:val="20"/>
          <w:szCs w:val="24"/>
          <w:lang w:eastAsia="en-US"/>
        </w:rPr>
        <w:t xml:space="preserve"> дополнение к техническим требованиям, касающимся максимальной температуры, изготовитель может определить допустимую минимальную температуру или температурный диапазон, ожидаемый для эксплуатации. Информация о дополнительных тепловых условиях и рисках, которые могут возникнуть во время пожаров (</w:t>
      </w:r>
      <w:hyperlink w:anchor="bookmark18" w:history="1">
        <w:r w:rsidR="00145B86" w:rsidRPr="00331DCB">
          <w:rPr>
            <w:rStyle w:val="FontStyle535"/>
            <w:rFonts w:ascii="Times New Roman" w:hAnsi="Times New Roman" w:cs="Times New Roman"/>
            <w:sz w:val="20"/>
            <w:szCs w:val="24"/>
            <w:lang w:eastAsia="en-US"/>
          </w:rPr>
          <w:t>3.23</w:t>
        </w:r>
      </w:hyperlink>
      <w:r w:rsidR="00145B86" w:rsidRPr="00331DCB">
        <w:rPr>
          <w:rStyle w:val="FontStyle535"/>
          <w:rFonts w:ascii="Times New Roman" w:hAnsi="Times New Roman" w:cs="Times New Roman"/>
          <w:sz w:val="20"/>
          <w:szCs w:val="24"/>
          <w:lang w:eastAsia="en-US"/>
        </w:rPr>
        <w:t xml:space="preserve">), содержится в пункте </w:t>
      </w:r>
      <w:hyperlink w:anchor="bookmark73" w:history="1">
        <w:r w:rsidR="00145B86" w:rsidRPr="00331DCB">
          <w:rPr>
            <w:rStyle w:val="FontStyle535"/>
            <w:rFonts w:ascii="Times New Roman" w:hAnsi="Times New Roman" w:cs="Times New Roman"/>
            <w:sz w:val="20"/>
            <w:szCs w:val="24"/>
            <w:lang w:eastAsia="en-US"/>
          </w:rPr>
          <w:t>5.3.6.4</w:t>
        </w:r>
      </w:hyperlink>
      <w:r w:rsidR="00145B86" w:rsidRPr="00331DCB">
        <w:rPr>
          <w:rStyle w:val="FontStyle535"/>
          <w:rFonts w:ascii="Times New Roman" w:hAnsi="Times New Roman" w:cs="Times New Roman"/>
          <w:sz w:val="20"/>
          <w:szCs w:val="24"/>
          <w:lang w:eastAsia="en-US"/>
        </w:rPr>
        <w:t>.</w:t>
      </w:r>
    </w:p>
    <w:p w:rsidR="00145B86" w:rsidRPr="00331DCB" w:rsidRDefault="00EF2767" w:rsidP="00A4774B">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4 Д</w:t>
      </w:r>
      <w:r w:rsidR="00145B86" w:rsidRPr="00331DCB">
        <w:rPr>
          <w:rStyle w:val="FontStyle535"/>
          <w:rFonts w:ascii="Times New Roman" w:hAnsi="Times New Roman" w:cs="Times New Roman"/>
          <w:sz w:val="20"/>
          <w:szCs w:val="24"/>
          <w:lang w:eastAsia="en-US"/>
        </w:rPr>
        <w:t>авление, превышающее рейтинг на 10</w:t>
      </w:r>
      <w:r w:rsidR="00B27112" w:rsidRPr="00331DCB">
        <w:rPr>
          <w:rStyle w:val="FontStyle33"/>
          <w:rFonts w:ascii="Times New Roman" w:hAnsi="Times New Roman" w:cs="Times New Roman"/>
          <w:b w:val="0"/>
        </w:rPr>
        <w:t> </w:t>
      </w:r>
      <w:r w:rsidR="00145B86" w:rsidRPr="00331DCB">
        <w:rPr>
          <w:rStyle w:val="FontStyle535"/>
          <w:rFonts w:ascii="Times New Roman" w:hAnsi="Times New Roman" w:cs="Times New Roman"/>
          <w:sz w:val="20"/>
          <w:szCs w:val="24"/>
          <w:lang w:eastAsia="en-US"/>
        </w:rPr>
        <w:t xml:space="preserve">%, может возникать в процессе устранения неисправностей PSV. </w:t>
      </w:r>
      <w:r w:rsidR="00E3064D">
        <w:rPr>
          <w:rStyle w:val="FontStyle535"/>
          <w:rFonts w:ascii="Times New Roman" w:hAnsi="Times New Roman" w:cs="Times New Roman"/>
          <w:sz w:val="20"/>
          <w:szCs w:val="24"/>
          <w:lang w:eastAsia="en-US"/>
        </w:rPr>
        <w:t>См.</w:t>
      </w:r>
      <w:r w:rsidR="00145B86" w:rsidRPr="00331DCB">
        <w:rPr>
          <w:rStyle w:val="FontStyle535"/>
          <w:rFonts w:ascii="Times New Roman" w:hAnsi="Times New Roman" w:cs="Times New Roman"/>
          <w:sz w:val="20"/>
          <w:szCs w:val="24"/>
          <w:lang w:eastAsia="en-US"/>
        </w:rPr>
        <w:t xml:space="preserve"> </w:t>
      </w:r>
      <w:hyperlink w:anchor="bookmark276" w:history="1">
        <w:r w:rsidR="00145B86" w:rsidRPr="00331DCB">
          <w:rPr>
            <w:rStyle w:val="FontStyle535"/>
            <w:rFonts w:ascii="Times New Roman" w:hAnsi="Times New Roman" w:cs="Times New Roman"/>
            <w:sz w:val="20"/>
            <w:szCs w:val="24"/>
            <w:lang w:eastAsia="en-US"/>
          </w:rPr>
          <w:t>E</w:t>
        </w:r>
        <w:r w:rsidR="00B27112" w:rsidRPr="00331DCB">
          <w:rPr>
            <w:rStyle w:val="FontStyle535"/>
            <w:rFonts w:ascii="Times New Roman" w:hAnsi="Times New Roman" w:cs="Times New Roman"/>
            <w:sz w:val="20"/>
            <w:szCs w:val="24"/>
            <w:lang w:eastAsia="en-US"/>
          </w:rPr>
          <w:t>.</w:t>
        </w:r>
        <w:r w:rsidR="00145B86" w:rsidRPr="00331DCB">
          <w:rPr>
            <w:rStyle w:val="FontStyle535"/>
            <w:rFonts w:ascii="Times New Roman" w:hAnsi="Times New Roman" w:cs="Times New Roman"/>
            <w:sz w:val="20"/>
            <w:szCs w:val="24"/>
            <w:lang w:eastAsia="en-US"/>
          </w:rPr>
          <w:t xml:space="preserve">3 </w:t>
        </w:r>
      </w:hyperlink>
      <w:r w:rsidR="00145B86" w:rsidRPr="00331DCB">
        <w:rPr>
          <w:rStyle w:val="FontStyle535"/>
          <w:rFonts w:ascii="Times New Roman" w:hAnsi="Times New Roman" w:cs="Times New Roman"/>
          <w:sz w:val="20"/>
          <w:szCs w:val="24"/>
          <w:lang w:eastAsia="en-US"/>
        </w:rPr>
        <w:t>в отношении испытаний с ограниченным циклом до 110</w:t>
      </w:r>
      <w:r w:rsidR="00B27112" w:rsidRPr="00331DCB">
        <w:rPr>
          <w:rStyle w:val="FontStyle33"/>
          <w:rFonts w:ascii="Times New Roman" w:hAnsi="Times New Roman" w:cs="Times New Roman"/>
          <w:b w:val="0"/>
        </w:rPr>
        <w:t> </w:t>
      </w:r>
      <w:r w:rsidR="00145B86" w:rsidRPr="00331DCB">
        <w:rPr>
          <w:rStyle w:val="FontStyle535"/>
          <w:rFonts w:ascii="Times New Roman" w:hAnsi="Times New Roman" w:cs="Times New Roman"/>
          <w:sz w:val="20"/>
          <w:szCs w:val="24"/>
          <w:lang w:eastAsia="en-US"/>
        </w:rPr>
        <w:t>% от номинального значения в рамках проверочного испытания для демонстрации способности данного элемента оборудования.</w:t>
      </w:r>
    </w:p>
    <w:p w:rsidR="00145B86" w:rsidRPr="00331DCB" w:rsidRDefault="00EF2767" w:rsidP="00A4774B">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5</w:t>
      </w:r>
      <w:proofErr w:type="gramStart"/>
      <w:r w:rsidR="00145B86" w:rsidRPr="00331DCB">
        <w:rPr>
          <w:rStyle w:val="FontStyle535"/>
          <w:rFonts w:ascii="Times New Roman" w:hAnsi="Times New Roman" w:cs="Times New Roman"/>
          <w:sz w:val="20"/>
          <w:szCs w:val="24"/>
          <w:lang w:eastAsia="en-US"/>
        </w:rPr>
        <w:t xml:space="preserve"> </w:t>
      </w:r>
      <w:r w:rsidR="00E3064D">
        <w:rPr>
          <w:rStyle w:val="FontStyle535"/>
          <w:rFonts w:ascii="Times New Roman" w:hAnsi="Times New Roman" w:cs="Times New Roman"/>
          <w:sz w:val="20"/>
          <w:szCs w:val="24"/>
          <w:lang w:eastAsia="en-US"/>
        </w:rPr>
        <w:t>С</w:t>
      </w:r>
      <w:proofErr w:type="gramEnd"/>
      <w:r w:rsidR="00E3064D">
        <w:rPr>
          <w:rStyle w:val="FontStyle535"/>
          <w:rFonts w:ascii="Times New Roman" w:hAnsi="Times New Roman" w:cs="Times New Roman"/>
          <w:sz w:val="20"/>
          <w:szCs w:val="24"/>
          <w:lang w:eastAsia="en-US"/>
        </w:rPr>
        <w:t>м.</w:t>
      </w:r>
      <w:r w:rsidR="00145B86" w:rsidRPr="00331DCB">
        <w:rPr>
          <w:rStyle w:val="FontStyle535"/>
          <w:rFonts w:ascii="Times New Roman" w:hAnsi="Times New Roman" w:cs="Times New Roman"/>
          <w:sz w:val="20"/>
          <w:szCs w:val="24"/>
          <w:lang w:eastAsia="en-US"/>
        </w:rPr>
        <w:t xml:space="preserve"> </w:t>
      </w:r>
      <w:hyperlink w:anchor="bookmark270" w:history="1">
        <w:r w:rsidRPr="00331DCB">
          <w:rPr>
            <w:rStyle w:val="FontStyle535"/>
            <w:rFonts w:ascii="Times New Roman" w:hAnsi="Times New Roman" w:cs="Times New Roman"/>
            <w:sz w:val="20"/>
            <w:szCs w:val="24"/>
            <w:lang w:eastAsia="en-US"/>
          </w:rPr>
          <w:t>п</w:t>
        </w:r>
        <w:r w:rsidR="00145B86" w:rsidRPr="00331DCB">
          <w:rPr>
            <w:rStyle w:val="FontStyle535"/>
            <w:rFonts w:ascii="Times New Roman" w:hAnsi="Times New Roman" w:cs="Times New Roman"/>
            <w:sz w:val="20"/>
            <w:szCs w:val="24"/>
            <w:lang w:eastAsia="en-US"/>
          </w:rPr>
          <w:t>риложение E</w:t>
        </w:r>
      </w:hyperlink>
      <w:r w:rsidR="00145B86" w:rsidRPr="00331DCB">
        <w:rPr>
          <w:rStyle w:val="FontStyle535"/>
          <w:rFonts w:ascii="Times New Roman" w:hAnsi="Times New Roman" w:cs="Times New Roman"/>
          <w:sz w:val="20"/>
          <w:szCs w:val="24"/>
          <w:lang w:eastAsia="en-US"/>
        </w:rPr>
        <w:t xml:space="preserve"> для обсуждения терминологии давления и ее применения к </w:t>
      </w:r>
      <w:r w:rsidR="00127586" w:rsidRPr="00331DCB">
        <w:rPr>
          <w:rStyle w:val="FontStyle535"/>
          <w:rFonts w:ascii="Times New Roman" w:hAnsi="Times New Roman" w:cs="Times New Roman"/>
          <w:sz w:val="20"/>
          <w:szCs w:val="24"/>
          <w:lang w:eastAsia="en-US"/>
        </w:rPr>
        <w:t xml:space="preserve">топливораздаточной системе </w:t>
      </w:r>
      <w:r w:rsidR="00145B86" w:rsidRPr="00331DCB">
        <w:rPr>
          <w:rStyle w:val="FontStyle535"/>
          <w:rFonts w:ascii="Times New Roman" w:hAnsi="Times New Roman" w:cs="Times New Roman"/>
          <w:sz w:val="20"/>
          <w:szCs w:val="24"/>
          <w:lang w:eastAsia="en-US"/>
        </w:rPr>
        <w:t>(</w:t>
      </w:r>
      <w:hyperlink w:anchor="bookmark14" w:history="1">
        <w:r w:rsidR="00145B86" w:rsidRPr="00331DCB">
          <w:rPr>
            <w:rStyle w:val="FontStyle535"/>
            <w:rFonts w:ascii="Times New Roman" w:hAnsi="Times New Roman" w:cs="Times New Roman"/>
            <w:sz w:val="20"/>
            <w:szCs w:val="24"/>
            <w:lang w:eastAsia="en-US"/>
          </w:rPr>
          <w:t>3.17</w:t>
        </w:r>
      </w:hyperlink>
      <w:r w:rsidR="00145B86" w:rsidRPr="00331DCB">
        <w:rPr>
          <w:rStyle w:val="FontStyle535"/>
          <w:rFonts w:ascii="Times New Roman" w:hAnsi="Times New Roman" w:cs="Times New Roman"/>
          <w:sz w:val="20"/>
          <w:szCs w:val="24"/>
          <w:lang w:eastAsia="en-US"/>
        </w:rPr>
        <w:t>) и заправочным станциям (</w:t>
      </w:r>
      <w:hyperlink w:anchor="bookmark24" w:history="1">
        <w:r w:rsidR="00145B86" w:rsidRPr="00331DCB">
          <w:rPr>
            <w:rStyle w:val="FontStyle535"/>
            <w:rFonts w:ascii="Times New Roman" w:hAnsi="Times New Roman" w:cs="Times New Roman"/>
            <w:sz w:val="20"/>
            <w:szCs w:val="24"/>
            <w:lang w:eastAsia="en-US"/>
          </w:rPr>
          <w:t>3.29</w:t>
        </w:r>
      </w:hyperlink>
      <w:r w:rsidR="00145B86" w:rsidRPr="00331DCB">
        <w:rPr>
          <w:rStyle w:val="FontStyle535"/>
          <w:rFonts w:ascii="Times New Roman" w:hAnsi="Times New Roman" w:cs="Times New Roman"/>
          <w:sz w:val="20"/>
          <w:szCs w:val="24"/>
          <w:lang w:eastAsia="en-US"/>
        </w:rPr>
        <w:t>) в целом.</w:t>
      </w:r>
    </w:p>
    <w:p w:rsidR="00145B86" w:rsidRPr="00331DCB" w:rsidRDefault="00145B86" w:rsidP="00A4774B">
      <w:pPr>
        <w:pStyle w:val="Style11"/>
        <w:widowControl/>
        <w:ind w:firstLine="567"/>
        <w:jc w:val="both"/>
        <w:rPr>
          <w:rStyle w:val="FontStyle535"/>
          <w:rFonts w:ascii="Times New Roman" w:hAnsi="Times New Roman" w:cs="Times New Roman"/>
          <w:sz w:val="24"/>
          <w:szCs w:val="24"/>
          <w:lang w:eastAsia="en-US"/>
        </w:rPr>
      </w:pPr>
    </w:p>
    <w:p w:rsidR="00655A86" w:rsidRPr="00331DCB" w:rsidRDefault="00832665" w:rsidP="007C2629">
      <w:pPr>
        <w:pStyle w:val="Style16"/>
        <w:widowControl/>
        <w:ind w:firstLine="567"/>
        <w:jc w:val="both"/>
        <w:rPr>
          <w:rStyle w:val="FontStyle535"/>
          <w:rFonts w:ascii="Times New Roman" w:hAnsi="Times New Roman" w:cs="Times New Roman"/>
          <w:sz w:val="24"/>
          <w:szCs w:val="24"/>
          <w:lang w:eastAsia="en-US"/>
        </w:rPr>
      </w:pPr>
      <w:bookmarkStart w:id="5" w:name="bookmark11"/>
      <w:r w:rsidRPr="00331DCB">
        <w:rPr>
          <w:rStyle w:val="FontStyle538"/>
          <w:rFonts w:ascii="Times New Roman" w:hAnsi="Times New Roman" w:cs="Times New Roman"/>
          <w:sz w:val="24"/>
          <w:szCs w:val="24"/>
          <w:lang w:eastAsia="en-US"/>
        </w:rPr>
        <w:t>3</w:t>
      </w:r>
      <w:bookmarkEnd w:id="5"/>
      <w:r w:rsidRPr="00331DCB">
        <w:rPr>
          <w:rStyle w:val="FontStyle538"/>
          <w:rFonts w:ascii="Times New Roman" w:hAnsi="Times New Roman" w:cs="Times New Roman"/>
          <w:sz w:val="24"/>
          <w:szCs w:val="24"/>
          <w:lang w:eastAsia="en-US"/>
        </w:rPr>
        <w:t>.11</w:t>
      </w:r>
      <w:r w:rsidR="007C2629" w:rsidRPr="00331DCB">
        <w:rPr>
          <w:rStyle w:val="FontStyle538"/>
          <w:rFonts w:ascii="Times New Roman" w:hAnsi="Times New Roman" w:cs="Times New Roman"/>
          <w:sz w:val="24"/>
          <w:szCs w:val="24"/>
          <w:lang w:eastAsia="en-US"/>
        </w:rPr>
        <w:t xml:space="preserve"> </w:t>
      </w:r>
      <w:r w:rsidR="00655A86" w:rsidRPr="00331DCB">
        <w:rPr>
          <w:rStyle w:val="FontStyle535"/>
          <w:rFonts w:ascii="Times New Roman" w:hAnsi="Times New Roman" w:cs="Times New Roman"/>
          <w:b/>
          <w:sz w:val="24"/>
          <w:szCs w:val="24"/>
          <w:lang w:eastAsia="en-US"/>
        </w:rPr>
        <w:t>система управления</w:t>
      </w:r>
      <w:r w:rsidR="007C2629" w:rsidRPr="00331DCB">
        <w:rPr>
          <w:rStyle w:val="FontStyle535"/>
          <w:rFonts w:ascii="Times New Roman" w:hAnsi="Times New Roman" w:cs="Times New Roman"/>
          <w:b/>
          <w:sz w:val="24"/>
          <w:szCs w:val="24"/>
          <w:lang w:eastAsia="en-US"/>
        </w:rPr>
        <w:t xml:space="preserve"> </w:t>
      </w:r>
      <w:r w:rsidR="007C2629" w:rsidRPr="00331DCB">
        <w:rPr>
          <w:rStyle w:val="FontStyle535"/>
          <w:rFonts w:ascii="Times New Roman" w:hAnsi="Times New Roman" w:cs="Times New Roman"/>
          <w:sz w:val="24"/>
          <w:szCs w:val="24"/>
          <w:lang w:eastAsia="en-US"/>
        </w:rPr>
        <w:t>(control system): С</w:t>
      </w:r>
      <w:r w:rsidR="00655A86" w:rsidRPr="00331DCB">
        <w:rPr>
          <w:rStyle w:val="FontStyle535"/>
          <w:rFonts w:ascii="Times New Roman" w:hAnsi="Times New Roman" w:cs="Times New Roman"/>
          <w:sz w:val="24"/>
          <w:szCs w:val="24"/>
          <w:lang w:eastAsia="en-US"/>
        </w:rPr>
        <w:t>истема, которая реагирует на входные сигналы процесса и/или оператора и генерирует выходные сигналы, в результате чего процесс работает желаемым образом</w:t>
      </w:r>
    </w:p>
    <w:p w:rsidR="00567A01" w:rsidRPr="00331DCB" w:rsidRDefault="00567A01" w:rsidP="00A4774B">
      <w:pPr>
        <w:pStyle w:val="Style43"/>
        <w:widowControl/>
        <w:ind w:firstLine="567"/>
        <w:jc w:val="both"/>
        <w:rPr>
          <w:rStyle w:val="FontStyle535"/>
          <w:rFonts w:ascii="Times New Roman" w:hAnsi="Times New Roman" w:cs="Times New Roman"/>
          <w:sz w:val="24"/>
          <w:szCs w:val="24"/>
          <w:lang w:eastAsia="en-US"/>
        </w:rPr>
      </w:pPr>
    </w:p>
    <w:p w:rsidR="00655A86" w:rsidRPr="00331DCB" w:rsidRDefault="007C2629" w:rsidP="007C2629">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 xml:space="preserve">Примечание – </w:t>
      </w:r>
      <w:r w:rsidR="00E3064D">
        <w:rPr>
          <w:rStyle w:val="FontStyle535"/>
          <w:rFonts w:ascii="Times New Roman" w:hAnsi="Times New Roman" w:cs="Times New Roman"/>
          <w:sz w:val="20"/>
          <w:szCs w:val="24"/>
          <w:lang w:eastAsia="en-US"/>
        </w:rPr>
        <w:t>См.</w:t>
      </w:r>
      <w:r w:rsidR="00655A86" w:rsidRPr="00331DCB">
        <w:rPr>
          <w:rStyle w:val="FontStyle535"/>
          <w:rFonts w:ascii="Times New Roman" w:hAnsi="Times New Roman" w:cs="Times New Roman"/>
          <w:sz w:val="20"/>
          <w:szCs w:val="24"/>
          <w:lang w:eastAsia="en-US"/>
        </w:rPr>
        <w:t xml:space="preserve"> также систему безопасности (</w:t>
      </w:r>
      <w:proofErr w:type="gramStart"/>
      <w:r w:rsidR="00655A86" w:rsidRPr="00331DCB">
        <w:rPr>
          <w:rStyle w:val="FontStyle535"/>
          <w:rFonts w:ascii="Times New Roman" w:hAnsi="Times New Roman" w:cs="Times New Roman"/>
          <w:sz w:val="20"/>
          <w:szCs w:val="24"/>
          <w:lang w:eastAsia="en-US"/>
        </w:rPr>
        <w:t>СБ</w:t>
      </w:r>
      <w:proofErr w:type="gramEnd"/>
      <w:r w:rsidR="00655A86" w:rsidRPr="00331DCB">
        <w:rPr>
          <w:rStyle w:val="FontStyle535"/>
          <w:rFonts w:ascii="Times New Roman" w:hAnsi="Times New Roman" w:cs="Times New Roman"/>
          <w:sz w:val="20"/>
          <w:szCs w:val="24"/>
          <w:lang w:eastAsia="en-US"/>
        </w:rPr>
        <w:t>) (</w:t>
      </w:r>
      <w:hyperlink w:anchor="bookmark47" w:history="1">
        <w:r w:rsidR="00655A86" w:rsidRPr="00331DCB">
          <w:rPr>
            <w:rStyle w:val="FontStyle535"/>
            <w:rFonts w:ascii="Times New Roman" w:hAnsi="Times New Roman" w:cs="Times New Roman"/>
            <w:sz w:val="20"/>
            <w:szCs w:val="24"/>
            <w:lang w:eastAsia="en-US"/>
          </w:rPr>
          <w:t>3.72</w:t>
        </w:r>
      </w:hyperlink>
      <w:r w:rsidR="00655A86" w:rsidRPr="00331DCB">
        <w:rPr>
          <w:rStyle w:val="FontStyle535"/>
          <w:rFonts w:ascii="Times New Roman" w:hAnsi="Times New Roman" w:cs="Times New Roman"/>
          <w:sz w:val="20"/>
          <w:szCs w:val="24"/>
          <w:lang w:eastAsia="en-US"/>
        </w:rPr>
        <w:t>) и базовую систему управления процессом (БСУП) (</w:t>
      </w:r>
      <w:hyperlink w:anchor="bookmark6" w:history="1">
        <w:r w:rsidR="00655A86" w:rsidRPr="00331DCB">
          <w:rPr>
            <w:rStyle w:val="FontStyle535"/>
            <w:rFonts w:ascii="Times New Roman" w:hAnsi="Times New Roman" w:cs="Times New Roman"/>
            <w:sz w:val="20"/>
            <w:szCs w:val="24"/>
            <w:lang w:eastAsia="en-US"/>
          </w:rPr>
          <w:t>3.4</w:t>
        </w:r>
      </w:hyperlink>
      <w:r w:rsidR="00655A86" w:rsidRPr="00331DCB">
        <w:rPr>
          <w:rStyle w:val="FontStyle535"/>
          <w:rFonts w:ascii="Times New Roman" w:hAnsi="Times New Roman" w:cs="Times New Roman"/>
          <w:sz w:val="20"/>
          <w:szCs w:val="24"/>
          <w:lang w:eastAsia="en-US"/>
        </w:rPr>
        <w:t>).</w:t>
      </w:r>
    </w:p>
    <w:p w:rsidR="00567A01" w:rsidRPr="00331DCB" w:rsidRDefault="00567A01" w:rsidP="00A4774B">
      <w:pPr>
        <w:pStyle w:val="Style16"/>
        <w:widowControl/>
        <w:ind w:firstLine="567"/>
        <w:jc w:val="both"/>
        <w:rPr>
          <w:rStyle w:val="FontStyle538"/>
          <w:rFonts w:ascii="Times New Roman" w:hAnsi="Times New Roman" w:cs="Times New Roman"/>
          <w:b w:val="0"/>
          <w:sz w:val="24"/>
          <w:szCs w:val="24"/>
          <w:lang w:eastAsia="en-US"/>
        </w:rPr>
      </w:pPr>
    </w:p>
    <w:p w:rsidR="00655A86" w:rsidRPr="00331DCB" w:rsidRDefault="00832665" w:rsidP="005D796E">
      <w:pPr>
        <w:pStyle w:val="Style16"/>
        <w:widowControl/>
        <w:ind w:firstLine="567"/>
        <w:jc w:val="both"/>
        <w:rPr>
          <w:rStyle w:val="FontStyle535"/>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3.12</w:t>
      </w:r>
      <w:r w:rsidR="005D796E" w:rsidRPr="005D796E">
        <w:rPr>
          <w:rStyle w:val="FontStyle538"/>
          <w:rFonts w:ascii="Times New Roman" w:hAnsi="Times New Roman" w:cs="Times New Roman"/>
          <w:sz w:val="24"/>
          <w:szCs w:val="24"/>
          <w:lang w:eastAsia="en-US"/>
        </w:rPr>
        <w:t xml:space="preserve"> </w:t>
      </w:r>
      <w:r w:rsidR="00655A86" w:rsidRPr="00331DCB">
        <w:rPr>
          <w:rStyle w:val="FontStyle535"/>
          <w:rFonts w:ascii="Times New Roman" w:hAnsi="Times New Roman" w:cs="Times New Roman"/>
          <w:b/>
          <w:sz w:val="24"/>
          <w:szCs w:val="24"/>
          <w:lang w:eastAsia="en-US"/>
        </w:rPr>
        <w:t>соединитель</w:t>
      </w:r>
      <w:r w:rsidR="005D796E" w:rsidRPr="005D796E">
        <w:rPr>
          <w:rStyle w:val="FontStyle535"/>
          <w:rFonts w:ascii="Times New Roman" w:hAnsi="Times New Roman" w:cs="Times New Roman"/>
          <w:b/>
          <w:sz w:val="24"/>
          <w:szCs w:val="24"/>
          <w:lang w:eastAsia="en-US"/>
        </w:rPr>
        <w:t xml:space="preserve"> </w:t>
      </w:r>
      <w:r w:rsidR="005D796E" w:rsidRPr="005D796E">
        <w:rPr>
          <w:rStyle w:val="FontStyle535"/>
          <w:rFonts w:ascii="Times New Roman" w:hAnsi="Times New Roman" w:cs="Times New Roman"/>
          <w:sz w:val="24"/>
          <w:szCs w:val="24"/>
          <w:lang w:eastAsia="en-US"/>
        </w:rPr>
        <w:t>(connector): С</w:t>
      </w:r>
      <w:r w:rsidR="00655A86" w:rsidRPr="00331DCB">
        <w:rPr>
          <w:rStyle w:val="FontStyle535"/>
          <w:rFonts w:ascii="Times New Roman" w:hAnsi="Times New Roman" w:cs="Times New Roman"/>
          <w:sz w:val="24"/>
          <w:szCs w:val="24"/>
          <w:lang w:eastAsia="en-US"/>
        </w:rPr>
        <w:t xml:space="preserve">овпадающие части (например, </w:t>
      </w:r>
      <w:r w:rsidR="00EA4E26" w:rsidRPr="00331DCB">
        <w:rPr>
          <w:rStyle w:val="FontStyle535"/>
          <w:rFonts w:ascii="Times New Roman" w:hAnsi="Times New Roman" w:cs="Times New Roman"/>
          <w:sz w:val="24"/>
          <w:szCs w:val="24"/>
          <w:lang w:eastAsia="en-US"/>
        </w:rPr>
        <w:t>охватываемая</w:t>
      </w:r>
      <w:r w:rsidR="00655A86" w:rsidRPr="00331DCB">
        <w:rPr>
          <w:rStyle w:val="FontStyle535"/>
          <w:rFonts w:ascii="Times New Roman" w:hAnsi="Times New Roman" w:cs="Times New Roman"/>
          <w:sz w:val="24"/>
          <w:szCs w:val="24"/>
          <w:lang w:eastAsia="en-US"/>
        </w:rPr>
        <w:t xml:space="preserve"> и </w:t>
      </w:r>
      <w:r w:rsidR="00EA4E26" w:rsidRPr="00331DCB">
        <w:rPr>
          <w:rStyle w:val="FontStyle535"/>
          <w:rFonts w:ascii="Times New Roman" w:hAnsi="Times New Roman" w:cs="Times New Roman"/>
          <w:sz w:val="24"/>
          <w:szCs w:val="24"/>
          <w:lang w:eastAsia="en-US"/>
        </w:rPr>
        <w:t>охватывающая детали</w:t>
      </w:r>
      <w:r w:rsidR="00655A86" w:rsidRPr="00331DCB">
        <w:rPr>
          <w:rStyle w:val="FontStyle535"/>
          <w:rFonts w:ascii="Times New Roman" w:hAnsi="Times New Roman" w:cs="Times New Roman"/>
          <w:sz w:val="24"/>
          <w:szCs w:val="24"/>
          <w:lang w:eastAsia="en-US"/>
        </w:rPr>
        <w:t xml:space="preserve">), которые могут быть объединены в «соединение», позволяющее передавать жидкости, электрическую энергию или управляющие сигналы </w:t>
      </w:r>
    </w:p>
    <w:p w:rsidR="00567A01" w:rsidRPr="00331DCB" w:rsidRDefault="00567A01" w:rsidP="00A4774B">
      <w:pPr>
        <w:pStyle w:val="Style43"/>
        <w:widowControl/>
        <w:ind w:firstLine="567"/>
        <w:jc w:val="both"/>
        <w:rPr>
          <w:rStyle w:val="FontStyle535"/>
          <w:rFonts w:ascii="Times New Roman" w:hAnsi="Times New Roman" w:cs="Times New Roman"/>
          <w:sz w:val="24"/>
          <w:szCs w:val="24"/>
          <w:lang w:eastAsia="en-US"/>
        </w:rPr>
      </w:pPr>
    </w:p>
    <w:p w:rsidR="00853AA8" w:rsidRPr="00331DCB" w:rsidRDefault="00853AA8" w:rsidP="00853AA8">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Примечания</w:t>
      </w:r>
    </w:p>
    <w:p w:rsidR="00655A86" w:rsidRPr="00331DCB" w:rsidRDefault="00853AA8" w:rsidP="00A4774B">
      <w:pPr>
        <w:pStyle w:val="Style43"/>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1</w:t>
      </w:r>
      <w:r w:rsidR="00655A86" w:rsidRPr="00331DCB">
        <w:rPr>
          <w:rStyle w:val="FontStyle535"/>
          <w:rFonts w:ascii="Times New Roman" w:hAnsi="Times New Roman" w:cs="Times New Roman"/>
          <w:sz w:val="20"/>
          <w:szCs w:val="24"/>
          <w:lang w:eastAsia="en-US"/>
        </w:rPr>
        <w:t xml:space="preserve"> </w:t>
      </w:r>
      <w:r w:rsidRPr="00331DCB">
        <w:rPr>
          <w:rStyle w:val="FontStyle535"/>
          <w:rFonts w:ascii="Times New Roman" w:hAnsi="Times New Roman" w:cs="Times New Roman"/>
          <w:sz w:val="20"/>
          <w:szCs w:val="24"/>
          <w:lang w:eastAsia="en-US"/>
        </w:rPr>
        <w:t>Ф</w:t>
      </w:r>
      <w:r w:rsidR="00655A86" w:rsidRPr="00331DCB">
        <w:rPr>
          <w:rStyle w:val="FontStyle535"/>
          <w:rFonts w:ascii="Times New Roman" w:hAnsi="Times New Roman" w:cs="Times New Roman"/>
          <w:sz w:val="20"/>
          <w:szCs w:val="24"/>
          <w:lang w:eastAsia="en-US"/>
        </w:rPr>
        <w:t>итинги (</w:t>
      </w:r>
      <w:hyperlink w:anchor="bookmark19" w:history="1">
        <w:r w:rsidR="00655A86" w:rsidRPr="00331DCB">
          <w:rPr>
            <w:rStyle w:val="FontStyle535"/>
            <w:rFonts w:ascii="Times New Roman" w:hAnsi="Times New Roman" w:cs="Times New Roman"/>
            <w:sz w:val="20"/>
            <w:szCs w:val="24"/>
            <w:lang w:eastAsia="en-US"/>
          </w:rPr>
          <w:t>3.24</w:t>
        </w:r>
      </w:hyperlink>
      <w:r w:rsidR="00655A86" w:rsidRPr="00331DCB">
        <w:rPr>
          <w:rStyle w:val="FontStyle535"/>
          <w:rFonts w:ascii="Times New Roman" w:hAnsi="Times New Roman" w:cs="Times New Roman"/>
          <w:sz w:val="20"/>
          <w:szCs w:val="24"/>
          <w:lang w:eastAsia="en-US"/>
        </w:rPr>
        <w:t xml:space="preserve">) </w:t>
      </w:r>
      <w:r w:rsidRPr="00331DCB">
        <w:rPr>
          <w:rStyle w:val="FontStyle535"/>
          <w:rFonts w:ascii="Times New Roman" w:hAnsi="Times New Roman" w:cs="Times New Roman"/>
          <w:sz w:val="20"/>
          <w:szCs w:val="24"/>
          <w:lang w:eastAsia="en-US"/>
        </w:rPr>
        <w:t>–</w:t>
      </w:r>
      <w:r w:rsidR="00655A86" w:rsidRPr="00331DCB">
        <w:rPr>
          <w:rStyle w:val="FontStyle535"/>
          <w:rFonts w:ascii="Times New Roman" w:hAnsi="Times New Roman" w:cs="Times New Roman"/>
          <w:sz w:val="20"/>
          <w:szCs w:val="24"/>
          <w:lang w:eastAsia="en-US"/>
        </w:rPr>
        <w:t xml:space="preserve"> тип соединителя, используемого в системах трубопроводов.</w:t>
      </w:r>
    </w:p>
    <w:p w:rsidR="00655A86" w:rsidRPr="00331DCB" w:rsidRDefault="00853AA8" w:rsidP="00A4774B">
      <w:pPr>
        <w:pStyle w:val="Style43"/>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2</w:t>
      </w:r>
      <w:r w:rsidR="00655A86" w:rsidRPr="00331DCB">
        <w:rPr>
          <w:rStyle w:val="FontStyle535"/>
          <w:rFonts w:ascii="Times New Roman" w:hAnsi="Times New Roman" w:cs="Times New Roman"/>
          <w:sz w:val="20"/>
          <w:szCs w:val="24"/>
          <w:lang w:eastAsia="en-US"/>
        </w:rPr>
        <w:t xml:space="preserve"> </w:t>
      </w:r>
      <w:r w:rsidRPr="00331DCB">
        <w:rPr>
          <w:rStyle w:val="FontStyle535"/>
          <w:rFonts w:ascii="Times New Roman" w:hAnsi="Times New Roman" w:cs="Times New Roman"/>
          <w:sz w:val="20"/>
          <w:szCs w:val="24"/>
          <w:lang w:eastAsia="en-US"/>
        </w:rPr>
        <w:t>П</w:t>
      </w:r>
      <w:r w:rsidR="00655A86" w:rsidRPr="00331DCB">
        <w:rPr>
          <w:rStyle w:val="FontStyle535"/>
          <w:rFonts w:ascii="Times New Roman" w:hAnsi="Times New Roman" w:cs="Times New Roman"/>
          <w:sz w:val="20"/>
          <w:szCs w:val="24"/>
          <w:lang w:eastAsia="en-US"/>
        </w:rPr>
        <w:t>римеры соединителей, обычно используемых в водородных системах, являются следующими:</w:t>
      </w:r>
    </w:p>
    <w:p w:rsidR="00655A86" w:rsidRPr="00331DCB" w:rsidRDefault="00655A86" w:rsidP="00A4774B">
      <w:pPr>
        <w:pStyle w:val="Style43"/>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 xml:space="preserve">а) </w:t>
      </w:r>
      <w:r w:rsidR="00EA4E26" w:rsidRPr="00331DCB">
        <w:rPr>
          <w:rStyle w:val="FontStyle535"/>
          <w:rFonts w:ascii="Times New Roman" w:hAnsi="Times New Roman" w:cs="Times New Roman"/>
          <w:sz w:val="20"/>
          <w:szCs w:val="24"/>
          <w:lang w:eastAsia="en-US"/>
        </w:rPr>
        <w:t xml:space="preserve">«соединительное </w:t>
      </w:r>
      <w:r w:rsidR="005A03C5" w:rsidRPr="00331DCB">
        <w:rPr>
          <w:rStyle w:val="FontStyle535"/>
          <w:rFonts w:ascii="Times New Roman" w:hAnsi="Times New Roman" w:cs="Times New Roman"/>
          <w:sz w:val="20"/>
          <w:szCs w:val="24"/>
          <w:lang w:eastAsia="en-US"/>
        </w:rPr>
        <w:t>звено</w:t>
      </w:r>
      <w:r w:rsidR="00EA4E26" w:rsidRPr="00331DCB">
        <w:rPr>
          <w:rStyle w:val="FontStyle535"/>
          <w:rFonts w:ascii="Times New Roman" w:hAnsi="Times New Roman" w:cs="Times New Roman"/>
          <w:sz w:val="20"/>
          <w:szCs w:val="24"/>
          <w:lang w:eastAsia="en-US"/>
        </w:rPr>
        <w:t xml:space="preserve">» </w:t>
      </w:r>
      <w:r w:rsidR="008B4D68" w:rsidRPr="00331DCB">
        <w:rPr>
          <w:rStyle w:val="FontStyle535"/>
          <w:rFonts w:ascii="Times New Roman" w:hAnsi="Times New Roman" w:cs="Times New Roman"/>
          <w:sz w:val="20"/>
          <w:szCs w:val="24"/>
          <w:lang w:eastAsia="en-US"/>
        </w:rPr>
        <w:t>топливо</w:t>
      </w:r>
      <w:r w:rsidR="003957B3" w:rsidRPr="00331DCB">
        <w:rPr>
          <w:rStyle w:val="FontStyle535"/>
          <w:rFonts w:ascii="Times New Roman" w:hAnsi="Times New Roman" w:cs="Times New Roman"/>
          <w:sz w:val="20"/>
          <w:szCs w:val="24"/>
          <w:lang w:eastAsia="en-US"/>
        </w:rPr>
        <w:t>заправочный</w:t>
      </w:r>
      <w:r w:rsidRPr="00331DCB">
        <w:rPr>
          <w:rStyle w:val="FontStyle535"/>
          <w:rFonts w:ascii="Times New Roman" w:hAnsi="Times New Roman" w:cs="Times New Roman"/>
          <w:sz w:val="20"/>
          <w:szCs w:val="24"/>
          <w:lang w:eastAsia="en-US"/>
        </w:rPr>
        <w:t xml:space="preserve"> </w:t>
      </w:r>
      <w:r w:rsidR="00EA4E26" w:rsidRPr="00331DCB">
        <w:rPr>
          <w:rStyle w:val="FontStyle535"/>
          <w:rFonts w:ascii="Times New Roman" w:hAnsi="Times New Roman" w:cs="Times New Roman"/>
          <w:sz w:val="20"/>
          <w:szCs w:val="24"/>
          <w:lang w:eastAsia="en-US"/>
        </w:rPr>
        <w:t>вентиль</w:t>
      </w:r>
      <w:r w:rsidRPr="00331DCB">
        <w:rPr>
          <w:rStyle w:val="FontStyle535"/>
          <w:rFonts w:ascii="Times New Roman" w:hAnsi="Times New Roman" w:cs="Times New Roman"/>
          <w:sz w:val="20"/>
          <w:szCs w:val="24"/>
          <w:lang w:eastAsia="en-US"/>
        </w:rPr>
        <w:t xml:space="preserve"> (</w:t>
      </w:r>
      <w:hyperlink w:anchor="bookmark36" w:history="1">
        <w:r w:rsidRPr="00331DCB">
          <w:rPr>
            <w:rStyle w:val="FontStyle535"/>
            <w:rFonts w:ascii="Times New Roman" w:hAnsi="Times New Roman" w:cs="Times New Roman"/>
            <w:sz w:val="20"/>
            <w:szCs w:val="24"/>
            <w:lang w:eastAsia="en-US"/>
          </w:rPr>
          <w:t>3.53</w:t>
        </w:r>
      </w:hyperlink>
      <w:r w:rsidRPr="00331DCB">
        <w:rPr>
          <w:rStyle w:val="FontStyle535"/>
          <w:rFonts w:ascii="Times New Roman" w:hAnsi="Times New Roman" w:cs="Times New Roman"/>
          <w:sz w:val="20"/>
          <w:szCs w:val="24"/>
          <w:lang w:eastAsia="en-US"/>
        </w:rPr>
        <w:t xml:space="preserve">) соединяется с </w:t>
      </w:r>
      <w:r w:rsidR="003957B3" w:rsidRPr="00331DCB">
        <w:rPr>
          <w:rStyle w:val="FontStyle535"/>
          <w:rFonts w:ascii="Times New Roman" w:hAnsi="Times New Roman" w:cs="Times New Roman"/>
          <w:sz w:val="20"/>
          <w:szCs w:val="24"/>
          <w:lang w:eastAsia="en-US"/>
        </w:rPr>
        <w:t>приемником</w:t>
      </w:r>
      <w:r w:rsidRPr="00331DCB">
        <w:rPr>
          <w:rStyle w:val="FontStyle535"/>
          <w:rFonts w:ascii="Times New Roman" w:hAnsi="Times New Roman" w:cs="Times New Roman"/>
          <w:sz w:val="20"/>
          <w:szCs w:val="24"/>
          <w:lang w:eastAsia="en-US"/>
        </w:rPr>
        <w:t xml:space="preserve"> (</w:t>
      </w:r>
      <w:hyperlink w:anchor="bookmark42" w:history="1">
        <w:r w:rsidRPr="00331DCB">
          <w:rPr>
            <w:rStyle w:val="FontStyle535"/>
            <w:rFonts w:ascii="Times New Roman" w:hAnsi="Times New Roman" w:cs="Times New Roman"/>
            <w:sz w:val="20"/>
            <w:szCs w:val="24"/>
            <w:lang w:eastAsia="en-US"/>
          </w:rPr>
          <w:t>3.64</w:t>
        </w:r>
      </w:hyperlink>
      <w:r w:rsidRPr="00331DCB">
        <w:rPr>
          <w:rStyle w:val="FontStyle535"/>
          <w:rFonts w:ascii="Times New Roman" w:hAnsi="Times New Roman" w:cs="Times New Roman"/>
          <w:sz w:val="20"/>
          <w:szCs w:val="24"/>
          <w:lang w:eastAsia="en-US"/>
        </w:rPr>
        <w:t xml:space="preserve">) «соединительное </w:t>
      </w:r>
      <w:r w:rsidR="005A03C5" w:rsidRPr="00331DCB">
        <w:rPr>
          <w:rStyle w:val="FontStyle535"/>
          <w:rFonts w:ascii="Times New Roman" w:hAnsi="Times New Roman" w:cs="Times New Roman"/>
          <w:sz w:val="20"/>
          <w:szCs w:val="24"/>
          <w:lang w:eastAsia="en-US"/>
        </w:rPr>
        <w:t>звено</w:t>
      </w:r>
      <w:r w:rsidRPr="00331DCB">
        <w:rPr>
          <w:rStyle w:val="FontStyle535"/>
          <w:rFonts w:ascii="Times New Roman" w:hAnsi="Times New Roman" w:cs="Times New Roman"/>
          <w:sz w:val="20"/>
          <w:szCs w:val="24"/>
          <w:lang w:eastAsia="en-US"/>
        </w:rPr>
        <w:t xml:space="preserve">» на транспортном средстве, образуя соединение для передачи компримированного водорода между </w:t>
      </w:r>
      <w:r w:rsidR="008B4D68" w:rsidRPr="00331DCB">
        <w:rPr>
          <w:rStyle w:val="FontStyle535"/>
          <w:rFonts w:ascii="Times New Roman" w:hAnsi="Times New Roman" w:cs="Times New Roman"/>
          <w:sz w:val="20"/>
          <w:szCs w:val="24"/>
          <w:lang w:eastAsia="en-US"/>
        </w:rPr>
        <w:t>топливо</w:t>
      </w:r>
      <w:r w:rsidR="00367E92" w:rsidRPr="00331DCB">
        <w:rPr>
          <w:rStyle w:val="FontStyle535"/>
          <w:rFonts w:ascii="Times New Roman" w:hAnsi="Times New Roman" w:cs="Times New Roman"/>
          <w:sz w:val="20"/>
          <w:szCs w:val="24"/>
          <w:lang w:eastAsia="en-US"/>
        </w:rPr>
        <w:t>раздаточной колонкой</w:t>
      </w:r>
      <w:r w:rsidRPr="00331DCB">
        <w:rPr>
          <w:rStyle w:val="FontStyle535"/>
          <w:rFonts w:ascii="Times New Roman" w:hAnsi="Times New Roman" w:cs="Times New Roman"/>
          <w:sz w:val="20"/>
          <w:szCs w:val="24"/>
          <w:lang w:eastAsia="en-US"/>
        </w:rPr>
        <w:t xml:space="preserve"> (</w:t>
      </w:r>
      <w:hyperlink w:anchor="bookmark12" w:history="1">
        <w:r w:rsidRPr="00331DCB">
          <w:rPr>
            <w:rStyle w:val="FontStyle535"/>
            <w:rFonts w:ascii="Times New Roman" w:hAnsi="Times New Roman" w:cs="Times New Roman"/>
            <w:sz w:val="20"/>
            <w:szCs w:val="24"/>
            <w:lang w:eastAsia="en-US"/>
          </w:rPr>
          <w:t>3.13</w:t>
        </w:r>
      </w:hyperlink>
      <w:r w:rsidRPr="00331DCB">
        <w:rPr>
          <w:rStyle w:val="FontStyle535"/>
          <w:rFonts w:ascii="Times New Roman" w:hAnsi="Times New Roman" w:cs="Times New Roman"/>
          <w:sz w:val="20"/>
          <w:szCs w:val="24"/>
          <w:lang w:eastAsia="en-US"/>
        </w:rPr>
        <w:t>) и транспортным средством, как это определено в ISO</w:t>
      </w:r>
      <w:r w:rsidR="005C15D2" w:rsidRPr="00144C1C">
        <w:rPr>
          <w:rStyle w:val="FontStyle33"/>
          <w:rFonts w:ascii="Times New Roman" w:hAnsi="Times New Roman" w:cs="Times New Roman"/>
          <w:b w:val="0"/>
        </w:rPr>
        <w:t> </w:t>
      </w:r>
      <w:r w:rsidRPr="00331DCB">
        <w:rPr>
          <w:rStyle w:val="FontStyle535"/>
          <w:rFonts w:ascii="Times New Roman" w:hAnsi="Times New Roman" w:cs="Times New Roman"/>
          <w:sz w:val="20"/>
          <w:szCs w:val="24"/>
          <w:lang w:eastAsia="en-US"/>
        </w:rPr>
        <w:t xml:space="preserve">17268 для данного конкретного применения; </w:t>
      </w:r>
    </w:p>
    <w:p w:rsidR="00655A86" w:rsidRPr="00331DCB" w:rsidRDefault="00655A86" w:rsidP="00A4774B">
      <w:pPr>
        <w:pStyle w:val="Style43"/>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b) шлан</w:t>
      </w:r>
      <w:r w:rsidR="00367E92" w:rsidRPr="00331DCB">
        <w:rPr>
          <w:rStyle w:val="FontStyle535"/>
          <w:rFonts w:ascii="Times New Roman" w:hAnsi="Times New Roman" w:cs="Times New Roman"/>
          <w:sz w:val="20"/>
          <w:szCs w:val="24"/>
          <w:lang w:eastAsia="en-US"/>
        </w:rPr>
        <w:t xml:space="preserve">ги в сборе имеют соединители </w:t>
      </w:r>
      <w:r w:rsidRPr="00331DCB">
        <w:rPr>
          <w:rStyle w:val="FontStyle535"/>
          <w:rFonts w:ascii="Times New Roman" w:hAnsi="Times New Roman" w:cs="Times New Roman"/>
          <w:sz w:val="20"/>
          <w:szCs w:val="24"/>
          <w:lang w:eastAsia="en-US"/>
        </w:rPr>
        <w:t xml:space="preserve">с каждой стороны, позволяющие </w:t>
      </w:r>
      <w:r w:rsidR="00367E92" w:rsidRPr="00331DCB">
        <w:rPr>
          <w:rStyle w:val="FontStyle535"/>
          <w:rFonts w:ascii="Times New Roman" w:hAnsi="Times New Roman" w:cs="Times New Roman"/>
          <w:sz w:val="20"/>
          <w:szCs w:val="24"/>
          <w:lang w:eastAsia="en-US"/>
        </w:rPr>
        <w:t>присоединять</w:t>
      </w:r>
      <w:r w:rsidRPr="00331DCB">
        <w:rPr>
          <w:rStyle w:val="FontStyle535"/>
          <w:rFonts w:ascii="Times New Roman" w:hAnsi="Times New Roman" w:cs="Times New Roman"/>
          <w:sz w:val="20"/>
          <w:szCs w:val="24"/>
          <w:lang w:eastAsia="en-US"/>
        </w:rPr>
        <w:t xml:space="preserve"> </w:t>
      </w:r>
      <w:r w:rsidR="00367E92" w:rsidRPr="00331DCB">
        <w:rPr>
          <w:rStyle w:val="FontStyle535"/>
          <w:rFonts w:ascii="Times New Roman" w:hAnsi="Times New Roman" w:cs="Times New Roman"/>
          <w:sz w:val="20"/>
          <w:szCs w:val="24"/>
          <w:lang w:eastAsia="en-US"/>
        </w:rPr>
        <w:t>шланг</w:t>
      </w:r>
      <w:r w:rsidRPr="00331DCB">
        <w:rPr>
          <w:rStyle w:val="FontStyle535"/>
          <w:rFonts w:ascii="Times New Roman" w:hAnsi="Times New Roman" w:cs="Times New Roman"/>
          <w:sz w:val="20"/>
          <w:szCs w:val="24"/>
          <w:lang w:eastAsia="en-US"/>
        </w:rPr>
        <w:t xml:space="preserve">и и подсоединяться к трубопроводной системе, например, устройство </w:t>
      </w:r>
      <w:r w:rsidR="00367E92" w:rsidRPr="00331DCB">
        <w:rPr>
          <w:rStyle w:val="FontStyle535"/>
          <w:rFonts w:ascii="Times New Roman" w:hAnsi="Times New Roman" w:cs="Times New Roman"/>
          <w:sz w:val="20"/>
          <w:szCs w:val="24"/>
          <w:lang w:eastAsia="en-US"/>
        </w:rPr>
        <w:t>отключения</w:t>
      </w:r>
      <w:r w:rsidRPr="00331DCB">
        <w:rPr>
          <w:rStyle w:val="FontStyle535"/>
          <w:rFonts w:ascii="Times New Roman" w:hAnsi="Times New Roman" w:cs="Times New Roman"/>
          <w:sz w:val="20"/>
          <w:szCs w:val="24"/>
          <w:lang w:eastAsia="en-US"/>
        </w:rPr>
        <w:t xml:space="preserve"> (</w:t>
      </w:r>
      <w:hyperlink w:anchor="bookmark7" w:history="1">
        <w:r w:rsidRPr="00331DCB">
          <w:rPr>
            <w:rStyle w:val="FontStyle535"/>
            <w:rFonts w:ascii="Times New Roman" w:hAnsi="Times New Roman" w:cs="Times New Roman"/>
            <w:sz w:val="20"/>
            <w:szCs w:val="24"/>
            <w:lang w:eastAsia="en-US"/>
          </w:rPr>
          <w:t>3.5</w:t>
        </w:r>
      </w:hyperlink>
      <w:r w:rsidRPr="00331DCB">
        <w:rPr>
          <w:rStyle w:val="FontStyle535"/>
          <w:rFonts w:ascii="Times New Roman" w:hAnsi="Times New Roman" w:cs="Times New Roman"/>
          <w:sz w:val="20"/>
          <w:szCs w:val="24"/>
          <w:lang w:eastAsia="en-US"/>
        </w:rPr>
        <w:t xml:space="preserve">) или </w:t>
      </w:r>
      <w:r w:rsidR="008B4D68" w:rsidRPr="00331DCB">
        <w:rPr>
          <w:rStyle w:val="FontStyle535"/>
          <w:rFonts w:ascii="Times New Roman" w:hAnsi="Times New Roman" w:cs="Times New Roman"/>
          <w:sz w:val="20"/>
          <w:szCs w:val="24"/>
          <w:lang w:eastAsia="en-US"/>
        </w:rPr>
        <w:t>топливо</w:t>
      </w:r>
      <w:r w:rsidR="00367E92" w:rsidRPr="00331DCB">
        <w:rPr>
          <w:rStyle w:val="FontStyle535"/>
          <w:rFonts w:ascii="Times New Roman" w:hAnsi="Times New Roman" w:cs="Times New Roman"/>
          <w:sz w:val="20"/>
          <w:szCs w:val="24"/>
          <w:lang w:eastAsia="en-US"/>
        </w:rPr>
        <w:t>заправочный</w:t>
      </w:r>
      <w:r w:rsidRPr="00331DCB">
        <w:rPr>
          <w:rStyle w:val="FontStyle535"/>
          <w:rFonts w:ascii="Times New Roman" w:hAnsi="Times New Roman" w:cs="Times New Roman"/>
          <w:sz w:val="20"/>
          <w:szCs w:val="24"/>
          <w:lang w:eastAsia="en-US"/>
        </w:rPr>
        <w:t xml:space="preserve"> </w:t>
      </w:r>
      <w:r w:rsidR="00367E92" w:rsidRPr="00331DCB">
        <w:rPr>
          <w:rStyle w:val="FontStyle535"/>
          <w:rFonts w:ascii="Times New Roman" w:hAnsi="Times New Roman" w:cs="Times New Roman"/>
          <w:sz w:val="20"/>
          <w:szCs w:val="24"/>
          <w:lang w:eastAsia="en-US"/>
        </w:rPr>
        <w:t>вентиль</w:t>
      </w:r>
      <w:r w:rsidRPr="00331DCB">
        <w:rPr>
          <w:rStyle w:val="FontStyle535"/>
          <w:rFonts w:ascii="Times New Roman" w:hAnsi="Times New Roman" w:cs="Times New Roman"/>
          <w:sz w:val="20"/>
          <w:szCs w:val="24"/>
          <w:lang w:eastAsia="en-US"/>
        </w:rPr>
        <w:t>;</w:t>
      </w:r>
    </w:p>
    <w:p w:rsidR="00655A86" w:rsidRPr="00331DCB" w:rsidRDefault="00655A86" w:rsidP="00A4774B">
      <w:pPr>
        <w:pStyle w:val="Style43"/>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 xml:space="preserve">с) </w:t>
      </w:r>
      <w:r w:rsidR="005A03C5" w:rsidRPr="00331DCB">
        <w:rPr>
          <w:rStyle w:val="FontStyle535"/>
          <w:rFonts w:ascii="Times New Roman" w:hAnsi="Times New Roman" w:cs="Times New Roman"/>
          <w:sz w:val="20"/>
          <w:szCs w:val="24"/>
          <w:lang w:eastAsia="en-US"/>
        </w:rPr>
        <w:t>с</w:t>
      </w:r>
      <w:r w:rsidRPr="00331DCB">
        <w:rPr>
          <w:rStyle w:val="FontStyle535"/>
          <w:rFonts w:ascii="Times New Roman" w:hAnsi="Times New Roman" w:cs="Times New Roman"/>
          <w:sz w:val="20"/>
          <w:szCs w:val="24"/>
          <w:lang w:eastAsia="en-US"/>
        </w:rPr>
        <w:t>истемы управления (</w:t>
      </w:r>
      <w:hyperlink w:anchor="bookmark11" w:history="1">
        <w:r w:rsidRPr="00331DCB">
          <w:rPr>
            <w:rStyle w:val="FontStyle535"/>
            <w:rFonts w:ascii="Times New Roman" w:hAnsi="Times New Roman" w:cs="Times New Roman"/>
            <w:sz w:val="20"/>
            <w:szCs w:val="24"/>
            <w:lang w:eastAsia="en-US"/>
          </w:rPr>
          <w:t>3.11</w:t>
        </w:r>
      </w:hyperlink>
      <w:r w:rsidRPr="00331DCB">
        <w:rPr>
          <w:rStyle w:val="FontStyle535"/>
          <w:rFonts w:ascii="Times New Roman" w:hAnsi="Times New Roman" w:cs="Times New Roman"/>
          <w:sz w:val="20"/>
          <w:szCs w:val="24"/>
          <w:lang w:eastAsia="en-US"/>
        </w:rPr>
        <w:t>) часто используют электрические соединители для обеспечения быстрой и надежной сборки или замены.</w:t>
      </w:r>
    </w:p>
    <w:p w:rsidR="00567A01" w:rsidRPr="00331DCB" w:rsidRDefault="00567A01" w:rsidP="00A4774B">
      <w:pPr>
        <w:pStyle w:val="Style16"/>
        <w:widowControl/>
        <w:ind w:firstLine="567"/>
        <w:jc w:val="both"/>
        <w:rPr>
          <w:rStyle w:val="FontStyle538"/>
          <w:rFonts w:ascii="Times New Roman" w:hAnsi="Times New Roman" w:cs="Times New Roman"/>
          <w:b w:val="0"/>
          <w:sz w:val="24"/>
          <w:szCs w:val="24"/>
          <w:lang w:eastAsia="en-US"/>
        </w:rPr>
      </w:pPr>
      <w:bookmarkStart w:id="6" w:name="bookmark12"/>
    </w:p>
    <w:p w:rsidR="00655A86" w:rsidRPr="00331DCB" w:rsidRDefault="00832665" w:rsidP="00E132DA">
      <w:pPr>
        <w:pStyle w:val="Style16"/>
        <w:widowControl/>
        <w:ind w:firstLine="567"/>
        <w:jc w:val="both"/>
        <w:rPr>
          <w:rStyle w:val="FontStyle535"/>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w:t>
      </w:r>
      <w:bookmarkEnd w:id="6"/>
      <w:r w:rsidRPr="00331DCB">
        <w:rPr>
          <w:rStyle w:val="FontStyle538"/>
          <w:rFonts w:ascii="Times New Roman" w:hAnsi="Times New Roman" w:cs="Times New Roman"/>
          <w:sz w:val="24"/>
          <w:szCs w:val="24"/>
          <w:lang w:eastAsia="en-US"/>
        </w:rPr>
        <w:t>.13</w:t>
      </w:r>
      <w:r w:rsidR="00655A86" w:rsidRPr="00331DCB">
        <w:rPr>
          <w:rStyle w:val="FontStyle538"/>
          <w:rFonts w:ascii="Times New Roman" w:hAnsi="Times New Roman" w:cs="Times New Roman"/>
          <w:sz w:val="24"/>
          <w:szCs w:val="24"/>
          <w:lang w:eastAsia="en-US"/>
        </w:rPr>
        <w:t xml:space="preserve"> </w:t>
      </w:r>
      <w:bookmarkStart w:id="7" w:name="bookmark13"/>
      <w:r w:rsidR="009D1AAC" w:rsidRPr="00331DCB">
        <w:rPr>
          <w:rStyle w:val="FontStyle535"/>
          <w:rFonts w:ascii="Times New Roman" w:hAnsi="Times New Roman" w:cs="Times New Roman"/>
          <w:b/>
          <w:sz w:val="24"/>
          <w:szCs w:val="24"/>
          <w:lang w:eastAsia="en-US"/>
        </w:rPr>
        <w:t>топливораздаточн</w:t>
      </w:r>
      <w:r w:rsidR="00643086" w:rsidRPr="00331DCB">
        <w:rPr>
          <w:rStyle w:val="FontStyle535"/>
          <w:rFonts w:ascii="Times New Roman" w:hAnsi="Times New Roman" w:cs="Times New Roman"/>
          <w:b/>
          <w:sz w:val="24"/>
          <w:szCs w:val="24"/>
          <w:lang w:eastAsia="en-US"/>
        </w:rPr>
        <w:t>ая</w:t>
      </w:r>
      <w:r w:rsidR="009D1AAC" w:rsidRPr="00331DCB">
        <w:rPr>
          <w:rStyle w:val="FontStyle535"/>
          <w:rFonts w:ascii="Times New Roman" w:hAnsi="Times New Roman" w:cs="Times New Roman"/>
          <w:b/>
          <w:sz w:val="24"/>
          <w:szCs w:val="24"/>
          <w:lang w:eastAsia="en-US"/>
        </w:rPr>
        <w:t xml:space="preserve"> колонк</w:t>
      </w:r>
      <w:r w:rsidR="00643086" w:rsidRPr="00331DCB">
        <w:rPr>
          <w:rStyle w:val="FontStyle535"/>
          <w:rFonts w:ascii="Times New Roman" w:hAnsi="Times New Roman" w:cs="Times New Roman"/>
          <w:b/>
          <w:sz w:val="24"/>
          <w:szCs w:val="24"/>
          <w:lang w:eastAsia="en-US"/>
        </w:rPr>
        <w:t>а</w:t>
      </w:r>
      <w:r w:rsidR="00E132DA" w:rsidRPr="00331DCB">
        <w:rPr>
          <w:rStyle w:val="FontStyle535"/>
          <w:rFonts w:ascii="Times New Roman" w:hAnsi="Times New Roman" w:cs="Times New Roman"/>
          <w:b/>
          <w:sz w:val="24"/>
          <w:szCs w:val="24"/>
          <w:lang w:eastAsia="en-US"/>
        </w:rPr>
        <w:t xml:space="preserve"> </w:t>
      </w:r>
      <w:r w:rsidR="00E132DA" w:rsidRPr="00331DCB">
        <w:rPr>
          <w:rStyle w:val="FontStyle535"/>
          <w:rFonts w:ascii="Times New Roman" w:hAnsi="Times New Roman" w:cs="Times New Roman"/>
          <w:sz w:val="24"/>
          <w:szCs w:val="24"/>
          <w:lang w:eastAsia="en-US"/>
        </w:rPr>
        <w:t>(dispenser): Оборудование</w:t>
      </w:r>
      <w:r w:rsidR="00655A86" w:rsidRPr="00331DCB">
        <w:rPr>
          <w:rStyle w:val="FontStyle535"/>
          <w:rFonts w:ascii="Times New Roman" w:hAnsi="Times New Roman" w:cs="Times New Roman"/>
          <w:sz w:val="24"/>
          <w:szCs w:val="24"/>
          <w:lang w:eastAsia="en-US"/>
        </w:rPr>
        <w:t xml:space="preserve"> в </w:t>
      </w:r>
      <w:r w:rsidR="00127586" w:rsidRPr="00331DCB">
        <w:rPr>
          <w:rStyle w:val="FontStyle535"/>
          <w:rFonts w:ascii="Times New Roman" w:hAnsi="Times New Roman" w:cs="Times New Roman"/>
          <w:sz w:val="24"/>
          <w:szCs w:val="24"/>
          <w:lang w:eastAsia="en-US"/>
        </w:rPr>
        <w:t>топливораздаточной системе</w:t>
      </w:r>
      <w:r w:rsidR="00655A86" w:rsidRPr="00331DCB">
        <w:rPr>
          <w:rStyle w:val="FontStyle535"/>
          <w:rFonts w:ascii="Times New Roman" w:hAnsi="Times New Roman" w:cs="Times New Roman"/>
          <w:sz w:val="24"/>
          <w:szCs w:val="24"/>
          <w:lang w:eastAsia="en-US"/>
        </w:rPr>
        <w:t xml:space="preserve"> (</w:t>
      </w:r>
      <w:hyperlink w:anchor="bookmark14" w:history="1">
        <w:r w:rsidR="00655A86" w:rsidRPr="00331DCB">
          <w:rPr>
            <w:rStyle w:val="FontStyle535"/>
            <w:rFonts w:ascii="Times New Roman" w:hAnsi="Times New Roman" w:cs="Times New Roman"/>
            <w:sz w:val="24"/>
            <w:szCs w:val="24"/>
          </w:rPr>
          <w:t>3.17</w:t>
        </w:r>
      </w:hyperlink>
      <w:r w:rsidR="00655A86" w:rsidRPr="00331DCB">
        <w:rPr>
          <w:rStyle w:val="FontStyle535"/>
          <w:rFonts w:ascii="Times New Roman" w:hAnsi="Times New Roman" w:cs="Times New Roman"/>
          <w:sz w:val="24"/>
          <w:szCs w:val="24"/>
          <w:lang w:eastAsia="en-US"/>
        </w:rPr>
        <w:t xml:space="preserve">), включая </w:t>
      </w:r>
      <w:r w:rsidR="00367E92" w:rsidRPr="00331DCB">
        <w:rPr>
          <w:rStyle w:val="FontStyle535"/>
          <w:rFonts w:ascii="Times New Roman" w:hAnsi="Times New Roman" w:cs="Times New Roman"/>
          <w:sz w:val="24"/>
          <w:szCs w:val="24"/>
          <w:lang w:eastAsia="en-US"/>
        </w:rPr>
        <w:t>корпус топливораздаточной колонки</w:t>
      </w:r>
      <w:r w:rsidR="00655A86" w:rsidRPr="00331DCB">
        <w:rPr>
          <w:rStyle w:val="FontStyle535"/>
          <w:rFonts w:ascii="Times New Roman" w:hAnsi="Times New Roman" w:cs="Times New Roman"/>
          <w:sz w:val="24"/>
          <w:szCs w:val="24"/>
          <w:lang w:eastAsia="en-US"/>
        </w:rPr>
        <w:t xml:space="preserve"> (</w:t>
      </w:r>
      <w:hyperlink w:anchor="bookmark13" w:history="1">
        <w:r w:rsidR="00655A86" w:rsidRPr="00331DCB">
          <w:rPr>
            <w:rStyle w:val="FontStyle535"/>
            <w:rFonts w:ascii="Times New Roman" w:hAnsi="Times New Roman" w:cs="Times New Roman"/>
            <w:sz w:val="24"/>
            <w:szCs w:val="24"/>
          </w:rPr>
          <w:t>3.14</w:t>
        </w:r>
      </w:hyperlink>
      <w:r w:rsidR="00655A86" w:rsidRPr="00331DCB">
        <w:rPr>
          <w:rStyle w:val="FontStyle535"/>
          <w:rFonts w:ascii="Times New Roman" w:hAnsi="Times New Roman" w:cs="Times New Roman"/>
          <w:sz w:val="24"/>
          <w:szCs w:val="24"/>
          <w:lang w:eastAsia="en-US"/>
        </w:rPr>
        <w:t xml:space="preserve">) </w:t>
      </w:r>
      <w:r w:rsidR="00367E92" w:rsidRPr="00331DCB">
        <w:rPr>
          <w:rStyle w:val="FontStyle535"/>
          <w:rFonts w:ascii="Times New Roman" w:hAnsi="Times New Roman" w:cs="Times New Roman"/>
          <w:sz w:val="24"/>
          <w:szCs w:val="24"/>
          <w:lang w:eastAsia="en-US"/>
        </w:rPr>
        <w:t xml:space="preserve">для заправки сжатым водородом, через которое осуществляется </w:t>
      </w:r>
      <w:r w:rsidR="0013117E" w:rsidRPr="00331DCB">
        <w:rPr>
          <w:rStyle w:val="FontStyle537"/>
          <w:rFonts w:ascii="Times New Roman" w:hAnsi="Times New Roman" w:cs="Times New Roman"/>
          <w:sz w:val="24"/>
          <w:szCs w:val="24"/>
          <w:lang w:eastAsia="en-US"/>
        </w:rPr>
        <w:t>распределение</w:t>
      </w:r>
      <w:r w:rsidR="0013117E" w:rsidRPr="00331DCB">
        <w:rPr>
          <w:rStyle w:val="FontStyle535"/>
          <w:rFonts w:ascii="Times New Roman" w:hAnsi="Times New Roman" w:cs="Times New Roman"/>
          <w:sz w:val="24"/>
          <w:szCs w:val="24"/>
          <w:lang w:eastAsia="en-US"/>
        </w:rPr>
        <w:t xml:space="preserve"> </w:t>
      </w:r>
      <w:r w:rsidR="00367E92" w:rsidRPr="00331DCB">
        <w:rPr>
          <w:rStyle w:val="FontStyle535"/>
          <w:rFonts w:ascii="Times New Roman" w:hAnsi="Times New Roman" w:cs="Times New Roman"/>
          <w:sz w:val="24"/>
          <w:szCs w:val="24"/>
          <w:lang w:eastAsia="en-US"/>
        </w:rPr>
        <w:t>подач</w:t>
      </w:r>
      <w:r w:rsidR="0013117E" w:rsidRPr="00331DCB">
        <w:rPr>
          <w:rStyle w:val="FontStyle535"/>
          <w:rFonts w:ascii="Times New Roman" w:hAnsi="Times New Roman" w:cs="Times New Roman"/>
          <w:sz w:val="24"/>
          <w:szCs w:val="24"/>
          <w:lang w:eastAsia="en-US"/>
        </w:rPr>
        <w:t>и</w:t>
      </w:r>
      <w:r w:rsidR="00367E92" w:rsidRPr="00331DCB">
        <w:rPr>
          <w:rStyle w:val="FontStyle535"/>
          <w:rFonts w:ascii="Times New Roman" w:hAnsi="Times New Roman" w:cs="Times New Roman"/>
          <w:sz w:val="24"/>
          <w:szCs w:val="24"/>
          <w:lang w:eastAsia="en-US"/>
        </w:rPr>
        <w:t xml:space="preserve"> сжатого газа в транспортное средство.</w:t>
      </w:r>
    </w:p>
    <w:p w:rsidR="00567A01" w:rsidRPr="00331DCB" w:rsidRDefault="00567A01" w:rsidP="00A4774B">
      <w:pPr>
        <w:pStyle w:val="Style11"/>
        <w:widowControl/>
        <w:ind w:firstLine="567"/>
        <w:jc w:val="both"/>
        <w:rPr>
          <w:rStyle w:val="FontStyle535"/>
          <w:rFonts w:ascii="Times New Roman" w:hAnsi="Times New Roman" w:cs="Times New Roman"/>
          <w:sz w:val="24"/>
          <w:szCs w:val="24"/>
          <w:lang w:eastAsia="en-US"/>
        </w:rPr>
      </w:pPr>
    </w:p>
    <w:p w:rsidR="00E132DA" w:rsidRPr="00331DCB" w:rsidRDefault="00E132DA" w:rsidP="00E132DA">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Примечания</w:t>
      </w:r>
    </w:p>
    <w:p w:rsidR="00655A86" w:rsidRPr="00331DCB" w:rsidRDefault="00E132DA" w:rsidP="00A4774B">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1</w:t>
      </w:r>
      <w:r w:rsidR="00655A86" w:rsidRPr="00331DCB">
        <w:rPr>
          <w:rStyle w:val="FontStyle535"/>
          <w:rFonts w:ascii="Times New Roman" w:hAnsi="Times New Roman" w:cs="Times New Roman"/>
          <w:sz w:val="20"/>
          <w:szCs w:val="24"/>
          <w:lang w:eastAsia="en-US"/>
        </w:rPr>
        <w:t xml:space="preserve"> </w:t>
      </w:r>
      <w:r w:rsidRPr="00331DCB">
        <w:rPr>
          <w:rStyle w:val="FontStyle535"/>
          <w:rFonts w:ascii="Times New Roman" w:hAnsi="Times New Roman" w:cs="Times New Roman"/>
          <w:sz w:val="20"/>
          <w:szCs w:val="24"/>
          <w:lang w:eastAsia="en-US"/>
        </w:rPr>
        <w:t>Т</w:t>
      </w:r>
      <w:r w:rsidR="008D028E" w:rsidRPr="00331DCB">
        <w:rPr>
          <w:rStyle w:val="FontStyle535"/>
          <w:rFonts w:ascii="Times New Roman" w:hAnsi="Times New Roman" w:cs="Times New Roman"/>
          <w:sz w:val="20"/>
          <w:szCs w:val="24"/>
          <w:lang w:eastAsia="en-US"/>
        </w:rPr>
        <w:t>опливораздаточная колонка</w:t>
      </w:r>
      <w:r w:rsidR="00655A86" w:rsidRPr="00331DCB">
        <w:rPr>
          <w:rStyle w:val="FontStyle535"/>
          <w:rFonts w:ascii="Times New Roman" w:hAnsi="Times New Roman" w:cs="Times New Roman"/>
          <w:sz w:val="20"/>
          <w:szCs w:val="24"/>
          <w:lang w:eastAsia="en-US"/>
        </w:rPr>
        <w:t xml:space="preserve"> водорода обычно включает, как минимум, </w:t>
      </w:r>
      <w:r w:rsidR="007731B2" w:rsidRPr="00331DCB">
        <w:rPr>
          <w:rStyle w:val="FontStyle535"/>
          <w:rFonts w:ascii="Times New Roman" w:hAnsi="Times New Roman" w:cs="Times New Roman"/>
          <w:sz w:val="20"/>
          <w:szCs w:val="24"/>
          <w:lang w:eastAsia="en-US"/>
        </w:rPr>
        <w:t xml:space="preserve">топливораздаточная установка </w:t>
      </w:r>
      <w:r w:rsidR="00655A86" w:rsidRPr="00331DCB">
        <w:rPr>
          <w:rStyle w:val="FontStyle535"/>
          <w:rFonts w:ascii="Times New Roman" w:hAnsi="Times New Roman" w:cs="Times New Roman"/>
          <w:sz w:val="20"/>
          <w:szCs w:val="24"/>
          <w:lang w:eastAsia="en-US"/>
        </w:rPr>
        <w:t>(</w:t>
      </w:r>
      <w:hyperlink w:anchor="bookmark21" w:history="1">
        <w:r w:rsidR="00655A86" w:rsidRPr="00331DCB">
          <w:rPr>
            <w:rStyle w:val="FontStyle535"/>
            <w:rFonts w:ascii="Times New Roman" w:hAnsi="Times New Roman" w:cs="Times New Roman"/>
            <w:sz w:val="20"/>
            <w:szCs w:val="24"/>
            <w:lang w:eastAsia="en-US"/>
          </w:rPr>
          <w:t>3.26</w:t>
        </w:r>
      </w:hyperlink>
      <w:r w:rsidR="00655A86" w:rsidRPr="00331DCB">
        <w:rPr>
          <w:rStyle w:val="FontStyle535"/>
          <w:rFonts w:ascii="Times New Roman" w:hAnsi="Times New Roman" w:cs="Times New Roman"/>
          <w:sz w:val="20"/>
          <w:szCs w:val="24"/>
          <w:lang w:eastAsia="en-US"/>
        </w:rPr>
        <w:t xml:space="preserve">), </w:t>
      </w:r>
      <w:r w:rsidR="008D028E" w:rsidRPr="00331DCB">
        <w:rPr>
          <w:rStyle w:val="FontStyle535"/>
          <w:rFonts w:ascii="Times New Roman" w:hAnsi="Times New Roman" w:cs="Times New Roman"/>
          <w:sz w:val="20"/>
          <w:szCs w:val="24"/>
          <w:lang w:eastAsia="en-US"/>
        </w:rPr>
        <w:t>необходимые</w:t>
      </w:r>
      <w:r w:rsidR="00655A86" w:rsidRPr="00331DCB">
        <w:rPr>
          <w:rStyle w:val="FontStyle535"/>
          <w:rFonts w:ascii="Times New Roman" w:hAnsi="Times New Roman" w:cs="Times New Roman"/>
          <w:sz w:val="20"/>
          <w:szCs w:val="24"/>
          <w:lang w:eastAsia="en-US"/>
        </w:rPr>
        <w:t xml:space="preserve"> приборы для измерения температуры и давления, фильтры и интерфейс пользователя для заправки транспортного средства.</w:t>
      </w:r>
    </w:p>
    <w:p w:rsidR="00655A86" w:rsidRPr="00331DCB" w:rsidRDefault="00E132DA" w:rsidP="00A4774B">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2</w:t>
      </w:r>
      <w:r w:rsidR="00655A86" w:rsidRPr="00331DCB">
        <w:rPr>
          <w:rStyle w:val="FontStyle535"/>
          <w:rFonts w:ascii="Times New Roman" w:hAnsi="Times New Roman" w:cs="Times New Roman"/>
          <w:sz w:val="20"/>
          <w:szCs w:val="24"/>
          <w:lang w:eastAsia="en-US"/>
        </w:rPr>
        <w:t xml:space="preserve"> </w:t>
      </w:r>
      <w:r w:rsidRPr="00331DCB">
        <w:rPr>
          <w:rStyle w:val="FontStyle535"/>
          <w:rFonts w:ascii="Times New Roman" w:hAnsi="Times New Roman" w:cs="Times New Roman"/>
          <w:sz w:val="20"/>
          <w:szCs w:val="24"/>
          <w:lang w:eastAsia="en-US"/>
        </w:rPr>
        <w:t>З</w:t>
      </w:r>
      <w:r w:rsidR="00655A86" w:rsidRPr="00331DCB">
        <w:rPr>
          <w:rStyle w:val="FontStyle535"/>
          <w:rFonts w:ascii="Times New Roman" w:hAnsi="Times New Roman" w:cs="Times New Roman"/>
          <w:sz w:val="20"/>
          <w:szCs w:val="24"/>
          <w:lang w:eastAsia="en-US"/>
        </w:rPr>
        <w:t xml:space="preserve">авод-изготовитель </w:t>
      </w:r>
      <w:r w:rsidR="008D028E" w:rsidRPr="00331DCB">
        <w:rPr>
          <w:rStyle w:val="FontStyle535"/>
          <w:rFonts w:ascii="Times New Roman" w:hAnsi="Times New Roman" w:cs="Times New Roman"/>
          <w:sz w:val="20"/>
          <w:szCs w:val="24"/>
          <w:lang w:eastAsia="en-US"/>
        </w:rPr>
        <w:t>топливораздаточной колонки</w:t>
      </w:r>
      <w:r w:rsidR="00655A86" w:rsidRPr="00331DCB">
        <w:rPr>
          <w:rStyle w:val="FontStyle535"/>
          <w:rFonts w:ascii="Times New Roman" w:hAnsi="Times New Roman" w:cs="Times New Roman"/>
          <w:sz w:val="20"/>
          <w:szCs w:val="24"/>
          <w:lang w:eastAsia="en-US"/>
        </w:rPr>
        <w:t xml:space="preserve"> водорода может принять решение о включении дополнительного оборудования в </w:t>
      </w:r>
      <w:r w:rsidR="008D028E" w:rsidRPr="00331DCB">
        <w:rPr>
          <w:rStyle w:val="FontStyle535"/>
          <w:rFonts w:ascii="Times New Roman" w:hAnsi="Times New Roman" w:cs="Times New Roman"/>
          <w:sz w:val="20"/>
          <w:szCs w:val="24"/>
          <w:lang w:eastAsia="en-US"/>
        </w:rPr>
        <w:t>топливораздаточную колонку</w:t>
      </w:r>
      <w:r w:rsidR="00655A86" w:rsidRPr="00331DCB">
        <w:rPr>
          <w:rStyle w:val="FontStyle535"/>
          <w:rFonts w:ascii="Times New Roman" w:hAnsi="Times New Roman" w:cs="Times New Roman"/>
          <w:sz w:val="20"/>
          <w:szCs w:val="24"/>
          <w:lang w:eastAsia="en-US"/>
        </w:rPr>
        <w:t xml:space="preserve">, включая возможность включения всего оборудования в </w:t>
      </w:r>
      <w:r w:rsidR="00127586" w:rsidRPr="00331DCB">
        <w:rPr>
          <w:rStyle w:val="FontStyle535"/>
          <w:rFonts w:ascii="Times New Roman" w:hAnsi="Times New Roman" w:cs="Times New Roman"/>
          <w:sz w:val="20"/>
          <w:szCs w:val="24"/>
          <w:lang w:eastAsia="en-US"/>
        </w:rPr>
        <w:t>топливораздаточную систему</w:t>
      </w:r>
      <w:r w:rsidR="00655A86" w:rsidRPr="00331DCB">
        <w:rPr>
          <w:rStyle w:val="FontStyle535"/>
          <w:rFonts w:ascii="Times New Roman" w:hAnsi="Times New Roman" w:cs="Times New Roman"/>
          <w:sz w:val="20"/>
          <w:szCs w:val="24"/>
          <w:lang w:eastAsia="en-US"/>
        </w:rPr>
        <w:t>.</w:t>
      </w:r>
    </w:p>
    <w:p w:rsidR="008B4D68" w:rsidRPr="00331DCB" w:rsidRDefault="00832665" w:rsidP="00E132DA">
      <w:pPr>
        <w:pStyle w:val="Style16"/>
        <w:widowControl/>
        <w:ind w:firstLine="567"/>
        <w:jc w:val="both"/>
        <w:rPr>
          <w:rStyle w:val="FontStyle535"/>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lastRenderedPageBreak/>
        <w:t>3</w:t>
      </w:r>
      <w:bookmarkEnd w:id="7"/>
      <w:r w:rsidRPr="00331DCB">
        <w:rPr>
          <w:rStyle w:val="FontStyle538"/>
          <w:rFonts w:ascii="Times New Roman" w:hAnsi="Times New Roman" w:cs="Times New Roman"/>
          <w:sz w:val="24"/>
          <w:szCs w:val="24"/>
          <w:lang w:eastAsia="en-US"/>
        </w:rPr>
        <w:t>.14</w:t>
      </w:r>
      <w:r w:rsidR="00E132DA" w:rsidRPr="00331DCB">
        <w:rPr>
          <w:rStyle w:val="FontStyle538"/>
          <w:rFonts w:ascii="Times New Roman" w:hAnsi="Times New Roman" w:cs="Times New Roman"/>
          <w:sz w:val="24"/>
          <w:szCs w:val="24"/>
          <w:lang w:eastAsia="en-US"/>
        </w:rPr>
        <w:t xml:space="preserve"> </w:t>
      </w:r>
      <w:r w:rsidR="00367E92" w:rsidRPr="00331DCB">
        <w:rPr>
          <w:rStyle w:val="FontStyle535"/>
          <w:rFonts w:ascii="Times New Roman" w:hAnsi="Times New Roman" w:cs="Times New Roman"/>
          <w:b/>
          <w:sz w:val="24"/>
          <w:szCs w:val="24"/>
          <w:lang w:eastAsia="en-US"/>
        </w:rPr>
        <w:t>корпус топливораздаточной колонки</w:t>
      </w:r>
      <w:r w:rsidR="00E132DA" w:rsidRPr="00331DCB">
        <w:rPr>
          <w:rStyle w:val="FontStyle535"/>
          <w:rFonts w:ascii="Times New Roman" w:hAnsi="Times New Roman" w:cs="Times New Roman"/>
          <w:sz w:val="24"/>
          <w:szCs w:val="24"/>
          <w:lang w:eastAsia="en-US"/>
        </w:rPr>
        <w:t xml:space="preserve"> (dispenser cabinet): З</w:t>
      </w:r>
      <w:r w:rsidR="00655A86" w:rsidRPr="00331DCB">
        <w:rPr>
          <w:rStyle w:val="FontStyle535"/>
          <w:rFonts w:ascii="Times New Roman" w:hAnsi="Times New Roman" w:cs="Times New Roman"/>
          <w:sz w:val="24"/>
          <w:szCs w:val="24"/>
          <w:lang w:eastAsia="en-US"/>
        </w:rPr>
        <w:t>ащитный ко</w:t>
      </w:r>
      <w:r w:rsidR="008D028E" w:rsidRPr="00331DCB">
        <w:rPr>
          <w:rStyle w:val="FontStyle535"/>
          <w:rFonts w:ascii="Times New Roman" w:hAnsi="Times New Roman" w:cs="Times New Roman"/>
          <w:sz w:val="24"/>
          <w:szCs w:val="24"/>
          <w:lang w:eastAsia="en-US"/>
        </w:rPr>
        <w:t>рпус</w:t>
      </w:r>
      <w:r w:rsidR="00655A86" w:rsidRPr="00331DCB">
        <w:rPr>
          <w:rStyle w:val="FontStyle535"/>
          <w:rFonts w:ascii="Times New Roman" w:hAnsi="Times New Roman" w:cs="Times New Roman"/>
          <w:sz w:val="24"/>
          <w:szCs w:val="24"/>
          <w:lang w:eastAsia="en-US"/>
        </w:rPr>
        <w:t xml:space="preserve"> (</w:t>
      </w:r>
      <w:hyperlink w:anchor="bookmark28" w:history="1">
        <w:r w:rsidR="00655A86" w:rsidRPr="00331DCB">
          <w:rPr>
            <w:rStyle w:val="FontStyle535"/>
            <w:rFonts w:ascii="Times New Roman" w:hAnsi="Times New Roman" w:cs="Times New Roman"/>
            <w:sz w:val="24"/>
            <w:szCs w:val="24"/>
          </w:rPr>
          <w:t>3.40</w:t>
        </w:r>
      </w:hyperlink>
      <w:r w:rsidR="00655A86" w:rsidRPr="00331DCB">
        <w:rPr>
          <w:rStyle w:val="FontStyle535"/>
          <w:rFonts w:ascii="Times New Roman" w:hAnsi="Times New Roman" w:cs="Times New Roman"/>
          <w:sz w:val="24"/>
          <w:szCs w:val="24"/>
          <w:lang w:eastAsia="en-US"/>
        </w:rPr>
        <w:t xml:space="preserve">), </w:t>
      </w:r>
      <w:r w:rsidR="008B4D68" w:rsidRPr="00331DCB">
        <w:rPr>
          <w:rStyle w:val="FontStyle535"/>
          <w:rFonts w:ascii="Times New Roman" w:hAnsi="Times New Roman" w:cs="Times New Roman"/>
          <w:sz w:val="24"/>
          <w:szCs w:val="24"/>
          <w:lang w:eastAsia="en-US"/>
        </w:rPr>
        <w:t>под которым находится оборудование</w:t>
      </w:r>
      <w:r w:rsidR="00655A86" w:rsidRPr="00331DCB">
        <w:rPr>
          <w:rStyle w:val="FontStyle535"/>
          <w:rFonts w:ascii="Times New Roman" w:hAnsi="Times New Roman" w:cs="Times New Roman"/>
          <w:sz w:val="24"/>
          <w:szCs w:val="24"/>
          <w:lang w:eastAsia="en-US"/>
        </w:rPr>
        <w:t xml:space="preserve"> </w:t>
      </w:r>
      <w:r w:rsidR="008B4D68" w:rsidRPr="00331DCB">
        <w:rPr>
          <w:rStyle w:val="FontStyle535"/>
          <w:rFonts w:ascii="Times New Roman" w:hAnsi="Times New Roman" w:cs="Times New Roman"/>
          <w:sz w:val="24"/>
          <w:szCs w:val="24"/>
          <w:lang w:eastAsia="en-US"/>
        </w:rPr>
        <w:t>топливораздаточной колонки</w:t>
      </w:r>
      <w:r w:rsidR="00655A86" w:rsidRPr="00331DCB">
        <w:rPr>
          <w:rStyle w:val="FontStyle535"/>
          <w:rFonts w:ascii="Times New Roman" w:hAnsi="Times New Roman" w:cs="Times New Roman"/>
          <w:sz w:val="24"/>
          <w:szCs w:val="24"/>
          <w:lang w:eastAsia="en-US"/>
        </w:rPr>
        <w:t xml:space="preserve"> (</w:t>
      </w:r>
      <w:hyperlink w:anchor="bookmark12" w:history="1">
        <w:r w:rsidR="00655A86" w:rsidRPr="00331DCB">
          <w:rPr>
            <w:rStyle w:val="FontStyle535"/>
            <w:rFonts w:ascii="Times New Roman" w:hAnsi="Times New Roman" w:cs="Times New Roman"/>
            <w:sz w:val="24"/>
            <w:szCs w:val="24"/>
          </w:rPr>
          <w:t>3.13</w:t>
        </w:r>
      </w:hyperlink>
      <w:r w:rsidR="00655A86" w:rsidRPr="00331DCB">
        <w:rPr>
          <w:rStyle w:val="FontStyle535"/>
          <w:rFonts w:ascii="Times New Roman" w:hAnsi="Times New Roman" w:cs="Times New Roman"/>
          <w:sz w:val="24"/>
          <w:szCs w:val="24"/>
          <w:lang w:eastAsia="en-US"/>
        </w:rPr>
        <w:t>)</w:t>
      </w:r>
    </w:p>
    <w:p w:rsidR="00E132DA" w:rsidRPr="00331DCB" w:rsidRDefault="00E132DA" w:rsidP="00E132DA">
      <w:pPr>
        <w:pStyle w:val="Style16"/>
        <w:widowControl/>
        <w:ind w:firstLine="567"/>
        <w:jc w:val="both"/>
        <w:rPr>
          <w:rStyle w:val="FontStyle535"/>
          <w:rFonts w:ascii="Times New Roman" w:hAnsi="Times New Roman" w:cs="Times New Roman"/>
          <w:sz w:val="24"/>
          <w:szCs w:val="24"/>
        </w:rPr>
      </w:pPr>
    </w:p>
    <w:p w:rsidR="000D3047" w:rsidRPr="00331DCB" w:rsidRDefault="00832665" w:rsidP="00E132DA">
      <w:pPr>
        <w:pStyle w:val="Style16"/>
        <w:widowControl/>
        <w:ind w:firstLine="567"/>
        <w:jc w:val="both"/>
        <w:rPr>
          <w:rStyle w:val="FontStyle535"/>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3.15</w:t>
      </w:r>
      <w:r w:rsidR="00E132DA" w:rsidRPr="00331DCB">
        <w:rPr>
          <w:rStyle w:val="FontStyle538"/>
          <w:rFonts w:ascii="Times New Roman" w:hAnsi="Times New Roman" w:cs="Times New Roman"/>
          <w:sz w:val="24"/>
          <w:szCs w:val="24"/>
          <w:lang w:eastAsia="en-US"/>
        </w:rPr>
        <w:t xml:space="preserve"> </w:t>
      </w:r>
      <w:r w:rsidR="000D3047" w:rsidRPr="00331DCB">
        <w:rPr>
          <w:rStyle w:val="FontStyle535"/>
          <w:rFonts w:ascii="Times New Roman" w:hAnsi="Times New Roman" w:cs="Times New Roman"/>
          <w:b/>
          <w:sz w:val="24"/>
          <w:szCs w:val="24"/>
          <w:lang w:eastAsia="en-US"/>
        </w:rPr>
        <w:t xml:space="preserve">давление топлива в </w:t>
      </w:r>
      <w:r w:rsidR="008B4D68" w:rsidRPr="00331DCB">
        <w:rPr>
          <w:rStyle w:val="FontStyle535"/>
          <w:rFonts w:ascii="Times New Roman" w:hAnsi="Times New Roman" w:cs="Times New Roman"/>
          <w:b/>
          <w:sz w:val="24"/>
          <w:szCs w:val="24"/>
          <w:lang w:eastAsia="en-US"/>
        </w:rPr>
        <w:t>топливораздаточной колонке</w:t>
      </w:r>
      <w:r w:rsidR="00E132DA" w:rsidRPr="00331DCB">
        <w:rPr>
          <w:rStyle w:val="FontStyle535"/>
          <w:rFonts w:ascii="Times New Roman" w:hAnsi="Times New Roman" w:cs="Times New Roman"/>
          <w:b/>
          <w:sz w:val="24"/>
          <w:szCs w:val="24"/>
          <w:lang w:eastAsia="en-US"/>
        </w:rPr>
        <w:t xml:space="preserve"> </w:t>
      </w:r>
      <w:r w:rsidR="00E132DA" w:rsidRPr="00331DCB">
        <w:rPr>
          <w:rStyle w:val="FontStyle535"/>
          <w:rFonts w:ascii="Times New Roman" w:hAnsi="Times New Roman" w:cs="Times New Roman"/>
          <w:sz w:val="24"/>
          <w:szCs w:val="24"/>
          <w:lang w:eastAsia="en-US"/>
        </w:rPr>
        <w:t>(dispenser fuel pressure): Д</w:t>
      </w:r>
      <w:r w:rsidR="000D3047" w:rsidRPr="00331DCB">
        <w:rPr>
          <w:rStyle w:val="FontStyle535"/>
          <w:rFonts w:ascii="Times New Roman" w:hAnsi="Times New Roman" w:cs="Times New Roman"/>
          <w:sz w:val="24"/>
          <w:szCs w:val="24"/>
          <w:lang w:eastAsia="en-US"/>
        </w:rPr>
        <w:t>авление газообразного водорода, подаваемого на</w:t>
      </w:r>
      <w:r w:rsidR="00E132DA" w:rsidRPr="00331DCB">
        <w:rPr>
          <w:rStyle w:val="FontStyle535"/>
          <w:rFonts w:ascii="Times New Roman" w:hAnsi="Times New Roman" w:cs="Times New Roman"/>
          <w:sz w:val="24"/>
          <w:szCs w:val="24"/>
          <w:lang w:eastAsia="en-US"/>
        </w:rPr>
        <w:t xml:space="preserve"> транспортное средство станцией</w:t>
      </w:r>
    </w:p>
    <w:p w:rsidR="00567A01" w:rsidRPr="00331DCB" w:rsidRDefault="00567A01" w:rsidP="00A4774B">
      <w:pPr>
        <w:pStyle w:val="Style11"/>
        <w:widowControl/>
        <w:ind w:firstLine="567"/>
        <w:jc w:val="both"/>
        <w:rPr>
          <w:rStyle w:val="FontStyle535"/>
          <w:rFonts w:ascii="Times New Roman" w:hAnsi="Times New Roman" w:cs="Times New Roman"/>
          <w:sz w:val="24"/>
          <w:szCs w:val="24"/>
          <w:lang w:eastAsia="en-US"/>
        </w:rPr>
      </w:pPr>
    </w:p>
    <w:p w:rsidR="000D3047" w:rsidRPr="00331DCB" w:rsidRDefault="00E132DA" w:rsidP="00A4774B">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 xml:space="preserve">Примечание – </w:t>
      </w:r>
      <w:r w:rsidR="00E3064D">
        <w:rPr>
          <w:rStyle w:val="FontStyle535"/>
          <w:rFonts w:ascii="Times New Roman" w:hAnsi="Times New Roman" w:cs="Times New Roman"/>
          <w:sz w:val="20"/>
          <w:szCs w:val="24"/>
          <w:lang w:eastAsia="en-US"/>
        </w:rPr>
        <w:t>См.</w:t>
      </w:r>
      <w:r w:rsidR="000D3047" w:rsidRPr="00331DCB">
        <w:rPr>
          <w:rStyle w:val="FontStyle535"/>
          <w:rFonts w:ascii="Times New Roman" w:hAnsi="Times New Roman" w:cs="Times New Roman"/>
          <w:sz w:val="20"/>
          <w:szCs w:val="24"/>
          <w:lang w:eastAsia="en-US"/>
        </w:rPr>
        <w:t xml:space="preserve"> </w:t>
      </w:r>
      <w:hyperlink w:anchor="bookmark270" w:history="1">
        <w:r w:rsidRPr="00331DCB">
          <w:rPr>
            <w:rStyle w:val="FontStyle535"/>
            <w:rFonts w:ascii="Times New Roman" w:hAnsi="Times New Roman" w:cs="Times New Roman"/>
            <w:sz w:val="20"/>
            <w:szCs w:val="24"/>
            <w:lang w:eastAsia="en-US"/>
          </w:rPr>
          <w:t>п</w:t>
        </w:r>
        <w:r w:rsidR="000D3047" w:rsidRPr="00331DCB">
          <w:rPr>
            <w:rStyle w:val="FontStyle535"/>
            <w:rFonts w:ascii="Times New Roman" w:hAnsi="Times New Roman" w:cs="Times New Roman"/>
            <w:sz w:val="20"/>
            <w:szCs w:val="24"/>
            <w:lang w:eastAsia="en-US"/>
          </w:rPr>
          <w:t>риложение E</w:t>
        </w:r>
      </w:hyperlink>
      <w:r w:rsidR="000D3047" w:rsidRPr="00331DCB">
        <w:rPr>
          <w:rStyle w:val="FontStyle535"/>
          <w:rFonts w:ascii="Times New Roman" w:hAnsi="Times New Roman" w:cs="Times New Roman"/>
          <w:sz w:val="20"/>
          <w:szCs w:val="24"/>
          <w:lang w:eastAsia="en-US"/>
        </w:rPr>
        <w:t xml:space="preserve"> для обсуждения терминологии давления и ее применения к </w:t>
      </w:r>
      <w:r w:rsidR="00127586" w:rsidRPr="00331DCB">
        <w:rPr>
          <w:rStyle w:val="FontStyle535"/>
          <w:rFonts w:ascii="Times New Roman" w:hAnsi="Times New Roman" w:cs="Times New Roman"/>
          <w:sz w:val="20"/>
          <w:szCs w:val="24"/>
          <w:lang w:eastAsia="en-US"/>
        </w:rPr>
        <w:t xml:space="preserve">топливораздаточной системе </w:t>
      </w:r>
      <w:r w:rsidR="000D3047" w:rsidRPr="00331DCB">
        <w:rPr>
          <w:rStyle w:val="FontStyle535"/>
          <w:rFonts w:ascii="Times New Roman" w:hAnsi="Times New Roman" w:cs="Times New Roman"/>
          <w:sz w:val="20"/>
          <w:szCs w:val="24"/>
          <w:lang w:eastAsia="en-US"/>
        </w:rPr>
        <w:t>(</w:t>
      </w:r>
      <w:hyperlink w:anchor="bookmark14" w:history="1">
        <w:r w:rsidR="000D3047" w:rsidRPr="00331DCB">
          <w:rPr>
            <w:rStyle w:val="FontStyle535"/>
            <w:rFonts w:ascii="Times New Roman" w:hAnsi="Times New Roman" w:cs="Times New Roman"/>
            <w:sz w:val="20"/>
            <w:szCs w:val="24"/>
            <w:lang w:eastAsia="en-US"/>
          </w:rPr>
          <w:t>3.17</w:t>
        </w:r>
      </w:hyperlink>
      <w:r w:rsidR="000D3047" w:rsidRPr="00331DCB">
        <w:rPr>
          <w:rStyle w:val="FontStyle535"/>
          <w:rFonts w:ascii="Times New Roman" w:hAnsi="Times New Roman" w:cs="Times New Roman"/>
          <w:sz w:val="20"/>
          <w:szCs w:val="24"/>
          <w:lang w:eastAsia="en-US"/>
        </w:rPr>
        <w:t>).</w:t>
      </w:r>
    </w:p>
    <w:p w:rsidR="00567A01" w:rsidRPr="00331DCB" w:rsidRDefault="00567A01" w:rsidP="00A4774B">
      <w:pPr>
        <w:pStyle w:val="Style11"/>
        <w:widowControl/>
        <w:ind w:firstLine="567"/>
        <w:jc w:val="both"/>
        <w:rPr>
          <w:rStyle w:val="FontStyle538"/>
          <w:rFonts w:ascii="Times New Roman" w:hAnsi="Times New Roman" w:cs="Times New Roman"/>
          <w:b w:val="0"/>
          <w:sz w:val="24"/>
          <w:szCs w:val="24"/>
          <w:lang w:eastAsia="en-US"/>
        </w:rPr>
      </w:pPr>
    </w:p>
    <w:p w:rsidR="008C5F7F" w:rsidRPr="00331DCB" w:rsidRDefault="00832665" w:rsidP="00A4774B">
      <w:pPr>
        <w:pStyle w:val="Style11"/>
        <w:widowControl/>
        <w:ind w:firstLine="567"/>
        <w:jc w:val="both"/>
        <w:rPr>
          <w:rStyle w:val="FontStyle535"/>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3.16</w:t>
      </w:r>
      <w:r w:rsidR="00E132DA" w:rsidRPr="00331DCB">
        <w:rPr>
          <w:rStyle w:val="FontStyle538"/>
          <w:rFonts w:ascii="Times New Roman" w:hAnsi="Times New Roman" w:cs="Times New Roman"/>
          <w:sz w:val="24"/>
          <w:szCs w:val="24"/>
          <w:lang w:eastAsia="en-US"/>
        </w:rPr>
        <w:t xml:space="preserve"> </w:t>
      </w:r>
      <w:bookmarkStart w:id="8" w:name="bookmark14"/>
      <w:r w:rsidR="008C5F7F" w:rsidRPr="00331DCB">
        <w:rPr>
          <w:rStyle w:val="FontStyle535"/>
          <w:rFonts w:ascii="Times New Roman" w:hAnsi="Times New Roman" w:cs="Times New Roman"/>
          <w:b/>
          <w:sz w:val="24"/>
          <w:szCs w:val="24"/>
          <w:lang w:eastAsia="en-US"/>
        </w:rPr>
        <w:t xml:space="preserve">температура топлива в </w:t>
      </w:r>
      <w:r w:rsidR="009733BC" w:rsidRPr="00331DCB">
        <w:rPr>
          <w:rStyle w:val="FontStyle535"/>
          <w:rFonts w:ascii="Times New Roman" w:hAnsi="Times New Roman" w:cs="Times New Roman"/>
          <w:b/>
          <w:sz w:val="24"/>
          <w:szCs w:val="24"/>
          <w:lang w:eastAsia="en-US"/>
        </w:rPr>
        <w:t xml:space="preserve">топливораздаточной колонке </w:t>
      </w:r>
      <w:r w:rsidR="00E132DA" w:rsidRPr="00331DCB">
        <w:rPr>
          <w:rStyle w:val="FontStyle535"/>
          <w:rFonts w:ascii="Times New Roman" w:hAnsi="Times New Roman" w:cs="Times New Roman"/>
          <w:sz w:val="24"/>
          <w:szCs w:val="24"/>
          <w:lang w:eastAsia="en-US"/>
        </w:rPr>
        <w:t>(dispenser fuel temperature): Т</w:t>
      </w:r>
      <w:r w:rsidR="008C5F7F" w:rsidRPr="00331DCB">
        <w:rPr>
          <w:rStyle w:val="FontStyle535"/>
          <w:rFonts w:ascii="Times New Roman" w:hAnsi="Times New Roman" w:cs="Times New Roman"/>
          <w:sz w:val="24"/>
          <w:szCs w:val="24"/>
          <w:lang w:eastAsia="en-US"/>
        </w:rPr>
        <w:t>емператур</w:t>
      </w:r>
      <w:r w:rsidR="00E132DA" w:rsidRPr="00331DCB">
        <w:rPr>
          <w:rStyle w:val="FontStyle535"/>
          <w:rFonts w:ascii="Times New Roman" w:hAnsi="Times New Roman" w:cs="Times New Roman"/>
          <w:sz w:val="24"/>
          <w:szCs w:val="24"/>
          <w:lang w:eastAsia="en-US"/>
        </w:rPr>
        <w:t>а</w:t>
      </w:r>
      <w:r w:rsidR="008C5F7F" w:rsidRPr="00331DCB">
        <w:rPr>
          <w:rStyle w:val="FontStyle535"/>
          <w:rFonts w:ascii="Times New Roman" w:hAnsi="Times New Roman" w:cs="Times New Roman"/>
          <w:sz w:val="24"/>
          <w:szCs w:val="24"/>
          <w:lang w:eastAsia="en-US"/>
        </w:rPr>
        <w:t xml:space="preserve"> газообразного водорода, подаваемого на</w:t>
      </w:r>
      <w:r w:rsidR="00E132DA" w:rsidRPr="00331DCB">
        <w:rPr>
          <w:rStyle w:val="FontStyle535"/>
          <w:rFonts w:ascii="Times New Roman" w:hAnsi="Times New Roman" w:cs="Times New Roman"/>
          <w:sz w:val="24"/>
          <w:szCs w:val="24"/>
          <w:lang w:eastAsia="en-US"/>
        </w:rPr>
        <w:t xml:space="preserve"> транспортное средство станцией</w:t>
      </w:r>
    </w:p>
    <w:p w:rsidR="00E132DA" w:rsidRPr="00331DCB" w:rsidRDefault="00E132DA" w:rsidP="00A4774B">
      <w:pPr>
        <w:pStyle w:val="Style11"/>
        <w:widowControl/>
        <w:ind w:firstLine="567"/>
        <w:jc w:val="both"/>
        <w:rPr>
          <w:rStyle w:val="FontStyle535"/>
          <w:rFonts w:ascii="Times New Roman" w:hAnsi="Times New Roman" w:cs="Times New Roman"/>
          <w:sz w:val="24"/>
          <w:szCs w:val="24"/>
          <w:lang w:eastAsia="en-US"/>
        </w:rPr>
      </w:pPr>
    </w:p>
    <w:p w:rsidR="008C5F7F" w:rsidRPr="00331DCB" w:rsidRDefault="00832665" w:rsidP="00E132DA">
      <w:pPr>
        <w:pStyle w:val="Style16"/>
        <w:widowControl/>
        <w:ind w:firstLine="567"/>
        <w:jc w:val="both"/>
        <w:rPr>
          <w:rStyle w:val="FontStyle535"/>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w:t>
      </w:r>
      <w:bookmarkEnd w:id="8"/>
      <w:r w:rsidRPr="00331DCB">
        <w:rPr>
          <w:rStyle w:val="FontStyle538"/>
          <w:rFonts w:ascii="Times New Roman" w:hAnsi="Times New Roman" w:cs="Times New Roman"/>
          <w:sz w:val="24"/>
          <w:szCs w:val="24"/>
          <w:lang w:eastAsia="en-US"/>
        </w:rPr>
        <w:t>.17</w:t>
      </w:r>
      <w:r w:rsidR="00E132DA" w:rsidRPr="00331DCB">
        <w:rPr>
          <w:rStyle w:val="FontStyle538"/>
          <w:rFonts w:ascii="Times New Roman" w:hAnsi="Times New Roman" w:cs="Times New Roman"/>
          <w:sz w:val="24"/>
          <w:szCs w:val="24"/>
          <w:lang w:eastAsia="en-US"/>
        </w:rPr>
        <w:t xml:space="preserve"> </w:t>
      </w:r>
      <w:bookmarkStart w:id="9" w:name="bookmark15"/>
      <w:r w:rsidR="00127586" w:rsidRPr="00331DCB">
        <w:rPr>
          <w:rStyle w:val="FontStyle535"/>
          <w:rFonts w:ascii="Times New Roman" w:hAnsi="Times New Roman" w:cs="Times New Roman"/>
          <w:b/>
          <w:sz w:val="24"/>
          <w:szCs w:val="24"/>
          <w:lang w:eastAsia="en-US"/>
        </w:rPr>
        <w:t>топливораздаточная система</w:t>
      </w:r>
      <w:r w:rsidR="00E132DA" w:rsidRPr="00331DCB">
        <w:rPr>
          <w:rStyle w:val="FontStyle535"/>
          <w:rFonts w:ascii="Times New Roman" w:hAnsi="Times New Roman" w:cs="Times New Roman"/>
          <w:b/>
          <w:sz w:val="24"/>
          <w:szCs w:val="24"/>
          <w:lang w:eastAsia="en-US"/>
        </w:rPr>
        <w:t xml:space="preserve"> </w:t>
      </w:r>
      <w:r w:rsidR="00E132DA" w:rsidRPr="00331DCB">
        <w:rPr>
          <w:rStyle w:val="FontStyle535"/>
          <w:rFonts w:ascii="Times New Roman" w:hAnsi="Times New Roman" w:cs="Times New Roman"/>
          <w:sz w:val="24"/>
          <w:szCs w:val="24"/>
          <w:lang w:eastAsia="en-US"/>
        </w:rPr>
        <w:t>(dispensing system): С</w:t>
      </w:r>
      <w:r w:rsidR="009733BC" w:rsidRPr="00331DCB">
        <w:rPr>
          <w:rStyle w:val="FontStyle535"/>
          <w:rFonts w:ascii="Times New Roman" w:hAnsi="Times New Roman" w:cs="Times New Roman"/>
          <w:sz w:val="24"/>
          <w:szCs w:val="24"/>
          <w:lang w:eastAsia="en-US"/>
        </w:rPr>
        <w:t>истема, включающая в себя оборудование для выполнения непосредственной заправки транспортного средства</w:t>
      </w:r>
    </w:p>
    <w:p w:rsidR="00E132DA" w:rsidRPr="00331DCB" w:rsidRDefault="00E132DA" w:rsidP="00E132DA">
      <w:pPr>
        <w:pStyle w:val="Style16"/>
        <w:widowControl/>
        <w:ind w:firstLine="567"/>
        <w:jc w:val="both"/>
        <w:rPr>
          <w:rStyle w:val="FontStyle535"/>
          <w:rFonts w:ascii="Times New Roman" w:hAnsi="Times New Roman" w:cs="Times New Roman"/>
          <w:sz w:val="24"/>
          <w:szCs w:val="24"/>
          <w:lang w:eastAsia="en-US"/>
        </w:rPr>
      </w:pPr>
    </w:p>
    <w:p w:rsidR="008C5F7F" w:rsidRPr="00331DCB" w:rsidRDefault="00832665" w:rsidP="00E132DA">
      <w:pPr>
        <w:pStyle w:val="Style45"/>
        <w:widowControl/>
        <w:ind w:firstLine="567"/>
        <w:jc w:val="both"/>
        <w:rPr>
          <w:rStyle w:val="FontStyle535"/>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w:t>
      </w:r>
      <w:bookmarkEnd w:id="9"/>
      <w:r w:rsidRPr="00331DCB">
        <w:rPr>
          <w:rStyle w:val="FontStyle538"/>
          <w:rFonts w:ascii="Times New Roman" w:hAnsi="Times New Roman" w:cs="Times New Roman"/>
          <w:sz w:val="24"/>
          <w:szCs w:val="24"/>
          <w:lang w:eastAsia="en-US"/>
        </w:rPr>
        <w:t>.18</w:t>
      </w:r>
      <w:r w:rsidR="00E132DA" w:rsidRPr="00331DCB">
        <w:rPr>
          <w:rStyle w:val="FontStyle538"/>
          <w:rFonts w:ascii="Times New Roman" w:hAnsi="Times New Roman" w:cs="Times New Roman"/>
          <w:sz w:val="24"/>
          <w:szCs w:val="24"/>
          <w:lang w:eastAsia="en-US"/>
        </w:rPr>
        <w:t xml:space="preserve"> </w:t>
      </w:r>
      <w:bookmarkStart w:id="10" w:name="bookmark16"/>
      <w:r w:rsidR="009733BC" w:rsidRPr="00331DCB">
        <w:rPr>
          <w:rStyle w:val="FontStyle535"/>
          <w:rFonts w:ascii="Times New Roman" w:hAnsi="Times New Roman" w:cs="Times New Roman"/>
          <w:b/>
          <w:sz w:val="24"/>
          <w:szCs w:val="24"/>
          <w:lang w:eastAsia="en-US"/>
        </w:rPr>
        <w:t>кожух</w:t>
      </w:r>
      <w:r w:rsidR="00E132DA" w:rsidRPr="00331DCB">
        <w:rPr>
          <w:rStyle w:val="FontStyle535"/>
          <w:rFonts w:ascii="Times New Roman" w:hAnsi="Times New Roman" w:cs="Times New Roman"/>
          <w:b/>
          <w:sz w:val="24"/>
          <w:szCs w:val="24"/>
          <w:lang w:eastAsia="en-US"/>
        </w:rPr>
        <w:t xml:space="preserve"> </w:t>
      </w:r>
      <w:r w:rsidR="00E132DA" w:rsidRPr="00331DCB">
        <w:rPr>
          <w:rStyle w:val="FontStyle535"/>
          <w:rFonts w:ascii="Times New Roman" w:hAnsi="Times New Roman" w:cs="Times New Roman"/>
          <w:sz w:val="24"/>
          <w:szCs w:val="24"/>
          <w:lang w:eastAsia="en-US"/>
        </w:rPr>
        <w:t>(enclosure): К</w:t>
      </w:r>
      <w:r w:rsidR="008C5F7F" w:rsidRPr="00331DCB">
        <w:rPr>
          <w:rStyle w:val="FontStyle535"/>
          <w:rFonts w:ascii="Times New Roman" w:hAnsi="Times New Roman" w:cs="Times New Roman"/>
          <w:sz w:val="24"/>
          <w:szCs w:val="24"/>
          <w:lang w:eastAsia="en-US"/>
        </w:rPr>
        <w:t xml:space="preserve">онструкция, защитный </w:t>
      </w:r>
      <w:r w:rsidR="00ED7224" w:rsidRPr="00331DCB">
        <w:rPr>
          <w:rStyle w:val="FontStyle535"/>
          <w:rFonts w:ascii="Times New Roman" w:hAnsi="Times New Roman" w:cs="Times New Roman"/>
          <w:sz w:val="24"/>
          <w:szCs w:val="24"/>
          <w:lang w:eastAsia="en-US"/>
        </w:rPr>
        <w:t>корпус</w:t>
      </w:r>
      <w:r w:rsidR="008C5F7F" w:rsidRPr="00331DCB">
        <w:rPr>
          <w:rStyle w:val="FontStyle535"/>
          <w:rFonts w:ascii="Times New Roman" w:hAnsi="Times New Roman" w:cs="Times New Roman"/>
          <w:sz w:val="24"/>
          <w:szCs w:val="24"/>
          <w:lang w:eastAsia="en-US"/>
        </w:rPr>
        <w:t xml:space="preserve"> (</w:t>
      </w:r>
      <w:hyperlink w:anchor="bookmark28" w:history="1">
        <w:r w:rsidR="008C5F7F" w:rsidRPr="00331DCB">
          <w:rPr>
            <w:rStyle w:val="FontStyle535"/>
            <w:rFonts w:ascii="Times New Roman" w:hAnsi="Times New Roman" w:cs="Times New Roman"/>
            <w:sz w:val="24"/>
            <w:szCs w:val="24"/>
          </w:rPr>
          <w:t>3.40</w:t>
        </w:r>
      </w:hyperlink>
      <w:r w:rsidR="008C5F7F" w:rsidRPr="00331DCB">
        <w:rPr>
          <w:rStyle w:val="FontStyle535"/>
          <w:rFonts w:ascii="Times New Roman" w:hAnsi="Times New Roman" w:cs="Times New Roman"/>
          <w:sz w:val="24"/>
          <w:szCs w:val="24"/>
          <w:lang w:eastAsia="en-US"/>
        </w:rPr>
        <w:t xml:space="preserve">), </w:t>
      </w:r>
      <w:r w:rsidR="009733BC" w:rsidRPr="00331DCB">
        <w:rPr>
          <w:rStyle w:val="FontStyle535"/>
          <w:rFonts w:ascii="Times New Roman" w:hAnsi="Times New Roman" w:cs="Times New Roman"/>
          <w:sz w:val="24"/>
          <w:szCs w:val="24"/>
          <w:lang w:eastAsia="en-US"/>
        </w:rPr>
        <w:t>защищающая оборудование от воздействия внешней среды, а также обеспечивающая шумоизоляцию и безопасность в зонах, прилегающих к оборудованию</w:t>
      </w:r>
    </w:p>
    <w:p w:rsidR="00567A01" w:rsidRPr="00331DCB" w:rsidRDefault="00567A01" w:rsidP="00A4774B">
      <w:pPr>
        <w:pStyle w:val="Style11"/>
        <w:widowControl/>
        <w:ind w:firstLine="567"/>
        <w:jc w:val="both"/>
        <w:rPr>
          <w:rStyle w:val="FontStyle535"/>
          <w:rFonts w:ascii="Times New Roman" w:hAnsi="Times New Roman" w:cs="Times New Roman"/>
          <w:sz w:val="24"/>
          <w:szCs w:val="24"/>
          <w:lang w:eastAsia="en-US"/>
        </w:rPr>
      </w:pPr>
    </w:p>
    <w:p w:rsidR="00E132DA" w:rsidRPr="00331DCB" w:rsidRDefault="00E132DA" w:rsidP="00E132DA">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Примечания</w:t>
      </w:r>
    </w:p>
    <w:p w:rsidR="008C5F7F" w:rsidRPr="00331DCB" w:rsidRDefault="00E132DA" w:rsidP="00A4774B">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1</w:t>
      </w:r>
      <w:r w:rsidR="008C5F7F" w:rsidRPr="00331DCB">
        <w:rPr>
          <w:rStyle w:val="FontStyle535"/>
          <w:rFonts w:ascii="Times New Roman" w:hAnsi="Times New Roman" w:cs="Times New Roman"/>
          <w:sz w:val="20"/>
          <w:szCs w:val="24"/>
          <w:lang w:eastAsia="en-US"/>
        </w:rPr>
        <w:t xml:space="preserve"> </w:t>
      </w:r>
      <w:r w:rsidRPr="00331DCB">
        <w:rPr>
          <w:rStyle w:val="FontStyle535"/>
          <w:rFonts w:ascii="Times New Roman" w:hAnsi="Times New Roman" w:cs="Times New Roman"/>
          <w:sz w:val="20"/>
          <w:szCs w:val="24"/>
          <w:lang w:eastAsia="en-US"/>
        </w:rPr>
        <w:t>И</w:t>
      </w:r>
      <w:r w:rsidR="008C5F7F" w:rsidRPr="00331DCB">
        <w:rPr>
          <w:rStyle w:val="FontStyle535"/>
          <w:rFonts w:ascii="Times New Roman" w:hAnsi="Times New Roman" w:cs="Times New Roman"/>
          <w:sz w:val="20"/>
          <w:szCs w:val="24"/>
          <w:lang w:eastAsia="en-US"/>
        </w:rPr>
        <w:t>спользование кожуха может быть использовано для защиты оборудования от воздействия окружающей среды, снижения шума или обеспечения безопасности (</w:t>
      </w:r>
      <w:hyperlink w:anchor="bookmark45" w:history="1">
        <w:r w:rsidR="008C5F7F" w:rsidRPr="00331DCB">
          <w:rPr>
            <w:rStyle w:val="FontStyle535"/>
            <w:rFonts w:ascii="Times New Roman" w:hAnsi="Times New Roman" w:cs="Times New Roman"/>
            <w:sz w:val="20"/>
            <w:szCs w:val="24"/>
            <w:lang w:eastAsia="en-US"/>
          </w:rPr>
          <w:t>3.69</w:t>
        </w:r>
      </w:hyperlink>
      <w:r w:rsidR="008C5F7F" w:rsidRPr="00331DCB">
        <w:rPr>
          <w:rStyle w:val="FontStyle535"/>
          <w:rFonts w:ascii="Times New Roman" w:hAnsi="Times New Roman" w:cs="Times New Roman"/>
          <w:sz w:val="20"/>
          <w:szCs w:val="24"/>
          <w:lang w:eastAsia="en-US"/>
        </w:rPr>
        <w:t>) помещений, прилег</w:t>
      </w:r>
      <w:r w:rsidRPr="00331DCB">
        <w:rPr>
          <w:rStyle w:val="FontStyle535"/>
          <w:rFonts w:ascii="Times New Roman" w:hAnsi="Times New Roman" w:cs="Times New Roman"/>
          <w:sz w:val="20"/>
          <w:szCs w:val="24"/>
          <w:lang w:eastAsia="en-US"/>
        </w:rPr>
        <w:t>ающих к транспортному средству.</w:t>
      </w:r>
    </w:p>
    <w:p w:rsidR="008C5F7F" w:rsidRPr="00331DCB" w:rsidRDefault="00E132DA" w:rsidP="00A4774B">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2</w:t>
      </w:r>
      <w:r w:rsidR="008C5F7F" w:rsidRPr="00331DCB">
        <w:rPr>
          <w:rStyle w:val="FontStyle535"/>
          <w:rFonts w:ascii="Times New Roman" w:hAnsi="Times New Roman" w:cs="Times New Roman"/>
          <w:sz w:val="20"/>
          <w:szCs w:val="24"/>
          <w:lang w:eastAsia="en-US"/>
        </w:rPr>
        <w:t xml:space="preserve"> </w:t>
      </w:r>
      <w:r w:rsidRPr="00331DCB">
        <w:rPr>
          <w:rStyle w:val="FontStyle535"/>
          <w:rFonts w:ascii="Times New Roman" w:hAnsi="Times New Roman" w:cs="Times New Roman"/>
          <w:sz w:val="20"/>
          <w:szCs w:val="24"/>
          <w:lang w:eastAsia="en-US"/>
        </w:rPr>
        <w:t>Н</w:t>
      </w:r>
      <w:r w:rsidR="008C5F7F" w:rsidRPr="00331DCB">
        <w:rPr>
          <w:rStyle w:val="FontStyle535"/>
          <w:rFonts w:ascii="Times New Roman" w:hAnsi="Times New Roman" w:cs="Times New Roman"/>
          <w:sz w:val="20"/>
          <w:szCs w:val="24"/>
          <w:lang w:eastAsia="en-US"/>
        </w:rPr>
        <w:t>авес (</w:t>
      </w:r>
      <w:hyperlink w:anchor="bookmark9" w:history="1">
        <w:r w:rsidR="008C5F7F" w:rsidRPr="00331DCB">
          <w:rPr>
            <w:rStyle w:val="FontStyle535"/>
            <w:rFonts w:ascii="Times New Roman" w:hAnsi="Times New Roman" w:cs="Times New Roman"/>
            <w:sz w:val="20"/>
            <w:szCs w:val="24"/>
            <w:lang w:eastAsia="en-US"/>
          </w:rPr>
          <w:t>3.8</w:t>
        </w:r>
      </w:hyperlink>
      <w:r w:rsidR="008C5F7F" w:rsidRPr="00331DCB">
        <w:rPr>
          <w:rStyle w:val="FontStyle535"/>
          <w:rFonts w:ascii="Times New Roman" w:hAnsi="Times New Roman" w:cs="Times New Roman"/>
          <w:sz w:val="20"/>
          <w:szCs w:val="24"/>
          <w:lang w:eastAsia="en-US"/>
        </w:rPr>
        <w:t>) без стенок не рассматривается в этом контексте в качестве ограждения.</w:t>
      </w:r>
    </w:p>
    <w:p w:rsidR="00567A01" w:rsidRPr="00331DCB" w:rsidRDefault="00567A01" w:rsidP="00A4774B">
      <w:pPr>
        <w:pStyle w:val="Style16"/>
        <w:widowControl/>
        <w:ind w:firstLine="567"/>
        <w:jc w:val="both"/>
        <w:rPr>
          <w:rStyle w:val="FontStyle538"/>
          <w:rFonts w:ascii="Times New Roman" w:hAnsi="Times New Roman" w:cs="Times New Roman"/>
          <w:b w:val="0"/>
          <w:sz w:val="24"/>
          <w:szCs w:val="24"/>
          <w:lang w:eastAsia="en-US"/>
        </w:rPr>
      </w:pPr>
    </w:p>
    <w:p w:rsidR="008C5F7F" w:rsidRPr="00331DCB" w:rsidRDefault="00832665" w:rsidP="00E132DA">
      <w:pPr>
        <w:pStyle w:val="Style16"/>
        <w:widowControl/>
        <w:ind w:firstLine="567"/>
        <w:jc w:val="both"/>
        <w:rPr>
          <w:rStyle w:val="FontStyle535"/>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w:t>
      </w:r>
      <w:bookmarkEnd w:id="10"/>
      <w:r w:rsidRPr="00331DCB">
        <w:rPr>
          <w:rStyle w:val="FontStyle538"/>
          <w:rFonts w:ascii="Times New Roman" w:hAnsi="Times New Roman" w:cs="Times New Roman"/>
          <w:sz w:val="24"/>
          <w:szCs w:val="24"/>
          <w:lang w:eastAsia="en-US"/>
        </w:rPr>
        <w:t>.19</w:t>
      </w:r>
      <w:r w:rsidR="00E132DA" w:rsidRPr="00331DCB">
        <w:rPr>
          <w:rStyle w:val="FontStyle538"/>
          <w:rFonts w:ascii="Times New Roman" w:hAnsi="Times New Roman" w:cs="Times New Roman"/>
          <w:sz w:val="24"/>
          <w:szCs w:val="24"/>
          <w:lang w:eastAsia="en-US"/>
        </w:rPr>
        <w:t xml:space="preserve"> </w:t>
      </w:r>
      <w:bookmarkStart w:id="11" w:name="bookmark17"/>
      <w:r w:rsidR="008C5F7F" w:rsidRPr="00331DCB">
        <w:rPr>
          <w:rStyle w:val="FontStyle535"/>
          <w:rFonts w:ascii="Times New Roman" w:hAnsi="Times New Roman" w:cs="Times New Roman"/>
          <w:b/>
          <w:sz w:val="24"/>
          <w:szCs w:val="24"/>
          <w:lang w:eastAsia="en-US"/>
        </w:rPr>
        <w:t>взрыв</w:t>
      </w:r>
      <w:r w:rsidR="00E132DA" w:rsidRPr="00331DCB">
        <w:rPr>
          <w:rStyle w:val="FontStyle535"/>
          <w:rFonts w:ascii="Times New Roman" w:hAnsi="Times New Roman" w:cs="Times New Roman"/>
          <w:b/>
          <w:sz w:val="24"/>
          <w:szCs w:val="24"/>
          <w:lang w:eastAsia="en-US"/>
        </w:rPr>
        <w:t xml:space="preserve"> </w:t>
      </w:r>
      <w:r w:rsidR="00E132DA" w:rsidRPr="00331DCB">
        <w:rPr>
          <w:rStyle w:val="FontStyle535"/>
          <w:rFonts w:ascii="Times New Roman" w:hAnsi="Times New Roman" w:cs="Times New Roman"/>
          <w:sz w:val="24"/>
          <w:szCs w:val="24"/>
          <w:lang w:eastAsia="en-US"/>
        </w:rPr>
        <w:t>(explosion): В</w:t>
      </w:r>
      <w:r w:rsidR="008C5F7F" w:rsidRPr="00331DCB">
        <w:rPr>
          <w:rStyle w:val="FontStyle535"/>
          <w:rFonts w:ascii="Times New Roman" w:hAnsi="Times New Roman" w:cs="Times New Roman"/>
          <w:sz w:val="24"/>
          <w:szCs w:val="24"/>
          <w:lang w:eastAsia="en-US"/>
        </w:rPr>
        <w:t xml:space="preserve">оспламенение и быстрое сгорание, </w:t>
      </w:r>
      <w:proofErr w:type="gramStart"/>
      <w:r w:rsidR="008C5F7F" w:rsidRPr="00331DCB">
        <w:rPr>
          <w:rStyle w:val="FontStyle535"/>
          <w:rFonts w:ascii="Times New Roman" w:hAnsi="Times New Roman" w:cs="Times New Roman"/>
          <w:sz w:val="24"/>
          <w:szCs w:val="24"/>
          <w:lang w:eastAsia="en-US"/>
        </w:rPr>
        <w:t>которые</w:t>
      </w:r>
      <w:proofErr w:type="gramEnd"/>
      <w:r w:rsidR="008C5F7F" w:rsidRPr="00331DCB">
        <w:rPr>
          <w:rStyle w:val="FontStyle535"/>
          <w:rFonts w:ascii="Times New Roman" w:hAnsi="Times New Roman" w:cs="Times New Roman"/>
          <w:sz w:val="24"/>
          <w:szCs w:val="24"/>
          <w:lang w:eastAsia="en-US"/>
        </w:rPr>
        <w:t xml:space="preserve"> вызывают избыточное давление</w:t>
      </w:r>
    </w:p>
    <w:p w:rsidR="00567A01" w:rsidRPr="00331DCB" w:rsidRDefault="00567A01" w:rsidP="00A4774B">
      <w:pPr>
        <w:pStyle w:val="Style11"/>
        <w:widowControl/>
        <w:ind w:firstLine="567"/>
        <w:jc w:val="both"/>
        <w:rPr>
          <w:rStyle w:val="FontStyle535"/>
          <w:rFonts w:ascii="Times New Roman" w:hAnsi="Times New Roman" w:cs="Times New Roman"/>
          <w:sz w:val="24"/>
          <w:szCs w:val="24"/>
          <w:lang w:eastAsia="en-US"/>
        </w:rPr>
      </w:pPr>
    </w:p>
    <w:p w:rsidR="00C86383" w:rsidRPr="00331DCB" w:rsidRDefault="00C86383" w:rsidP="00C86383">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Примечания</w:t>
      </w:r>
    </w:p>
    <w:p w:rsidR="008C5F7F" w:rsidRPr="00331DCB" w:rsidRDefault="00C86383" w:rsidP="00A4774B">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1</w:t>
      </w:r>
      <w:r w:rsidR="008C5F7F" w:rsidRPr="00331DCB">
        <w:rPr>
          <w:rStyle w:val="FontStyle535"/>
          <w:rFonts w:ascii="Times New Roman" w:hAnsi="Times New Roman" w:cs="Times New Roman"/>
          <w:sz w:val="20"/>
          <w:szCs w:val="24"/>
          <w:lang w:eastAsia="en-US"/>
        </w:rPr>
        <w:t xml:space="preserve"> </w:t>
      </w:r>
      <w:r w:rsidRPr="00331DCB">
        <w:rPr>
          <w:rStyle w:val="FontStyle535"/>
          <w:rFonts w:ascii="Times New Roman" w:hAnsi="Times New Roman" w:cs="Times New Roman"/>
          <w:sz w:val="20"/>
          <w:szCs w:val="24"/>
          <w:lang w:eastAsia="en-US"/>
        </w:rPr>
        <w:t>Б</w:t>
      </w:r>
      <w:r w:rsidR="008C5F7F" w:rsidRPr="00331DCB">
        <w:rPr>
          <w:rStyle w:val="FontStyle535"/>
          <w:rFonts w:ascii="Times New Roman" w:hAnsi="Times New Roman" w:cs="Times New Roman"/>
          <w:sz w:val="20"/>
          <w:szCs w:val="24"/>
          <w:lang w:eastAsia="en-US"/>
        </w:rPr>
        <w:t>ыстрая дефлаграция и/или детонация являются взрывами.</w:t>
      </w:r>
    </w:p>
    <w:p w:rsidR="008C5F7F" w:rsidRPr="00331DCB" w:rsidRDefault="00C86383" w:rsidP="00A4774B">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2</w:t>
      </w:r>
      <w:r w:rsidR="008C5F7F" w:rsidRPr="00331DCB">
        <w:rPr>
          <w:rStyle w:val="FontStyle535"/>
          <w:rFonts w:ascii="Times New Roman" w:hAnsi="Times New Roman" w:cs="Times New Roman"/>
          <w:sz w:val="20"/>
          <w:szCs w:val="24"/>
          <w:lang w:eastAsia="en-US"/>
        </w:rPr>
        <w:t xml:space="preserve"> </w:t>
      </w:r>
      <w:proofErr w:type="gramStart"/>
      <w:r w:rsidRPr="00331DCB">
        <w:rPr>
          <w:rStyle w:val="FontStyle535"/>
          <w:rFonts w:ascii="Times New Roman" w:hAnsi="Times New Roman" w:cs="Times New Roman"/>
          <w:sz w:val="20"/>
          <w:szCs w:val="24"/>
          <w:lang w:eastAsia="en-US"/>
        </w:rPr>
        <w:t>М</w:t>
      </w:r>
      <w:r w:rsidR="008C5F7F" w:rsidRPr="00331DCB">
        <w:rPr>
          <w:rStyle w:val="FontStyle535"/>
          <w:rFonts w:ascii="Times New Roman" w:hAnsi="Times New Roman" w:cs="Times New Roman"/>
          <w:sz w:val="20"/>
          <w:szCs w:val="24"/>
          <w:lang w:eastAsia="en-US"/>
        </w:rPr>
        <w:t>едленная</w:t>
      </w:r>
      <w:proofErr w:type="gramEnd"/>
      <w:r w:rsidR="008C5F7F" w:rsidRPr="00331DCB">
        <w:rPr>
          <w:rStyle w:val="FontStyle535"/>
          <w:rFonts w:ascii="Times New Roman" w:hAnsi="Times New Roman" w:cs="Times New Roman"/>
          <w:sz w:val="20"/>
          <w:szCs w:val="24"/>
          <w:lang w:eastAsia="en-US"/>
        </w:rPr>
        <w:t xml:space="preserve"> дефлаграция или реактивный огонь не создают избыточного давления и поэтому не считаются взрывами.</w:t>
      </w:r>
    </w:p>
    <w:p w:rsidR="005A03C5" w:rsidRPr="00331DCB" w:rsidRDefault="005A03C5" w:rsidP="00A4774B">
      <w:pPr>
        <w:pStyle w:val="Style16"/>
        <w:widowControl/>
        <w:ind w:firstLine="567"/>
        <w:jc w:val="both"/>
        <w:rPr>
          <w:rStyle w:val="FontStyle538"/>
          <w:rFonts w:ascii="Times New Roman" w:hAnsi="Times New Roman" w:cs="Times New Roman"/>
          <w:b w:val="0"/>
          <w:sz w:val="24"/>
          <w:szCs w:val="24"/>
          <w:lang w:eastAsia="en-US"/>
        </w:rPr>
      </w:pPr>
    </w:p>
    <w:p w:rsidR="008C5F7F" w:rsidRPr="00331DCB" w:rsidRDefault="00832665" w:rsidP="00C86383">
      <w:pPr>
        <w:pStyle w:val="Style16"/>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w:t>
      </w:r>
      <w:bookmarkEnd w:id="11"/>
      <w:r w:rsidRPr="00331DCB">
        <w:rPr>
          <w:rStyle w:val="FontStyle538"/>
          <w:rFonts w:ascii="Times New Roman" w:hAnsi="Times New Roman" w:cs="Times New Roman"/>
          <w:sz w:val="24"/>
          <w:szCs w:val="24"/>
          <w:lang w:eastAsia="en-US"/>
        </w:rPr>
        <w:t>.20</w:t>
      </w:r>
      <w:r w:rsidR="00C86383" w:rsidRPr="00331DCB">
        <w:rPr>
          <w:rStyle w:val="FontStyle538"/>
          <w:rFonts w:ascii="Times New Roman" w:hAnsi="Times New Roman" w:cs="Times New Roman"/>
          <w:sz w:val="24"/>
          <w:szCs w:val="24"/>
          <w:lang w:eastAsia="en-US"/>
        </w:rPr>
        <w:t xml:space="preserve"> </w:t>
      </w:r>
      <w:r w:rsidR="008C5F7F" w:rsidRPr="00331DCB">
        <w:rPr>
          <w:rStyle w:val="FontStyle537"/>
          <w:rFonts w:ascii="Times New Roman" w:hAnsi="Times New Roman" w:cs="Times New Roman"/>
          <w:b/>
          <w:sz w:val="24"/>
          <w:szCs w:val="24"/>
          <w:lang w:eastAsia="en-US"/>
        </w:rPr>
        <w:t xml:space="preserve">атмосфера </w:t>
      </w:r>
      <w:proofErr w:type="gramStart"/>
      <w:r w:rsidR="008C5F7F" w:rsidRPr="00331DCB">
        <w:rPr>
          <w:rStyle w:val="FontStyle537"/>
          <w:rFonts w:ascii="Times New Roman" w:hAnsi="Times New Roman" w:cs="Times New Roman"/>
          <w:b/>
          <w:sz w:val="24"/>
          <w:szCs w:val="24"/>
          <w:lang w:eastAsia="en-US"/>
        </w:rPr>
        <w:t>со</w:t>
      </w:r>
      <w:proofErr w:type="gramEnd"/>
      <w:r w:rsidR="008C5F7F" w:rsidRPr="00331DCB">
        <w:rPr>
          <w:rStyle w:val="FontStyle537"/>
          <w:rFonts w:ascii="Times New Roman" w:hAnsi="Times New Roman" w:cs="Times New Roman"/>
          <w:b/>
          <w:sz w:val="24"/>
          <w:szCs w:val="24"/>
          <w:lang w:eastAsia="en-US"/>
        </w:rPr>
        <w:t xml:space="preserve"> взрывчатым газом</w:t>
      </w:r>
      <w:r w:rsidR="00C86383" w:rsidRPr="00331DCB">
        <w:rPr>
          <w:rStyle w:val="FontStyle537"/>
          <w:rFonts w:ascii="Times New Roman" w:hAnsi="Times New Roman" w:cs="Times New Roman"/>
          <w:b/>
          <w:sz w:val="24"/>
          <w:szCs w:val="24"/>
          <w:lang w:eastAsia="en-US"/>
        </w:rPr>
        <w:t xml:space="preserve"> </w:t>
      </w:r>
      <w:r w:rsidR="00C86383" w:rsidRPr="00331DCB">
        <w:rPr>
          <w:rStyle w:val="FontStyle537"/>
          <w:rFonts w:ascii="Times New Roman" w:hAnsi="Times New Roman" w:cs="Times New Roman"/>
          <w:sz w:val="24"/>
          <w:szCs w:val="24"/>
          <w:lang w:eastAsia="en-US"/>
        </w:rPr>
        <w:t>(explosive gas atmosphere): С</w:t>
      </w:r>
      <w:r w:rsidR="008C5F7F" w:rsidRPr="00331DCB">
        <w:rPr>
          <w:rStyle w:val="FontStyle537"/>
          <w:rFonts w:ascii="Times New Roman" w:hAnsi="Times New Roman" w:cs="Times New Roman"/>
          <w:sz w:val="24"/>
          <w:szCs w:val="24"/>
          <w:lang w:eastAsia="en-US"/>
        </w:rPr>
        <w:t>месь с воздухом, в атмосферных условиях, легковоспламеняющихся веществ в виде газа или паров, которые после воспламенения обеспечивают самостоятельное распространение пламени</w:t>
      </w:r>
    </w:p>
    <w:p w:rsidR="00567A01" w:rsidRPr="00331DCB" w:rsidRDefault="00567A01" w:rsidP="00A4774B">
      <w:pPr>
        <w:pStyle w:val="Style45"/>
        <w:widowControl/>
        <w:ind w:firstLine="567"/>
        <w:jc w:val="both"/>
        <w:rPr>
          <w:rStyle w:val="FontStyle535"/>
          <w:rFonts w:ascii="Times New Roman" w:hAnsi="Times New Roman" w:cs="Times New Roman"/>
          <w:sz w:val="24"/>
          <w:szCs w:val="24"/>
          <w:lang w:eastAsia="en-US"/>
        </w:rPr>
      </w:pPr>
    </w:p>
    <w:p w:rsidR="00567A01" w:rsidRPr="00331DCB" w:rsidRDefault="00613CEB" w:rsidP="00A4774B">
      <w:pPr>
        <w:pStyle w:val="Style45"/>
        <w:widowControl/>
        <w:ind w:firstLine="567"/>
        <w:jc w:val="both"/>
        <w:rPr>
          <w:rStyle w:val="FontStyle535"/>
          <w:rFonts w:ascii="Times New Roman" w:hAnsi="Times New Roman" w:cs="Times New Roman"/>
          <w:sz w:val="20"/>
          <w:szCs w:val="24"/>
        </w:rPr>
      </w:pPr>
      <w:r w:rsidRPr="00331DCB">
        <w:rPr>
          <w:rStyle w:val="FontStyle535"/>
          <w:rFonts w:ascii="Times New Roman" w:hAnsi="Times New Roman" w:cs="Times New Roman"/>
          <w:sz w:val="20"/>
          <w:szCs w:val="24"/>
          <w:lang w:eastAsia="en-US"/>
        </w:rPr>
        <w:t>Примечание –</w:t>
      </w:r>
      <w:r w:rsidR="008C5F7F" w:rsidRPr="00331DCB">
        <w:rPr>
          <w:rStyle w:val="FontStyle535"/>
          <w:rFonts w:ascii="Times New Roman" w:hAnsi="Times New Roman" w:cs="Times New Roman"/>
          <w:sz w:val="20"/>
          <w:szCs w:val="24"/>
        </w:rPr>
        <w:t xml:space="preserve"> </w:t>
      </w:r>
      <w:r w:rsidRPr="00331DCB">
        <w:rPr>
          <w:rStyle w:val="FontStyle535"/>
          <w:rFonts w:ascii="Times New Roman" w:hAnsi="Times New Roman" w:cs="Times New Roman"/>
          <w:sz w:val="20"/>
          <w:szCs w:val="24"/>
        </w:rPr>
        <w:t>Не смотря на то, что</w:t>
      </w:r>
      <w:r w:rsidR="008C5F7F" w:rsidRPr="00331DCB">
        <w:rPr>
          <w:rStyle w:val="FontStyle535"/>
          <w:rFonts w:ascii="Times New Roman" w:hAnsi="Times New Roman" w:cs="Times New Roman"/>
          <w:sz w:val="20"/>
          <w:szCs w:val="24"/>
        </w:rPr>
        <w:t xml:space="preserve"> смесь с концентрацией, превышающей верхний предел воспламеняющихся веществ (ВПВ), не является </w:t>
      </w:r>
      <w:r w:rsidR="000C0832" w:rsidRPr="00331DCB">
        <w:rPr>
          <w:rStyle w:val="FontStyle535"/>
          <w:rFonts w:ascii="Times New Roman" w:hAnsi="Times New Roman" w:cs="Times New Roman"/>
          <w:sz w:val="20"/>
          <w:szCs w:val="24"/>
        </w:rPr>
        <w:t xml:space="preserve">атмосферой </w:t>
      </w:r>
      <w:proofErr w:type="gramStart"/>
      <w:r w:rsidR="000C0832" w:rsidRPr="00331DCB">
        <w:rPr>
          <w:rStyle w:val="FontStyle535"/>
          <w:rFonts w:ascii="Times New Roman" w:hAnsi="Times New Roman" w:cs="Times New Roman"/>
          <w:sz w:val="20"/>
          <w:szCs w:val="24"/>
        </w:rPr>
        <w:t>со</w:t>
      </w:r>
      <w:proofErr w:type="gramEnd"/>
      <w:r w:rsidR="000C0832" w:rsidRPr="00331DCB">
        <w:rPr>
          <w:rStyle w:val="FontStyle535"/>
          <w:rFonts w:ascii="Times New Roman" w:hAnsi="Times New Roman" w:cs="Times New Roman"/>
          <w:sz w:val="20"/>
          <w:szCs w:val="24"/>
        </w:rPr>
        <w:t xml:space="preserve"> взрывчатым газом</w:t>
      </w:r>
      <w:r w:rsidR="008C5F7F" w:rsidRPr="00331DCB">
        <w:rPr>
          <w:rStyle w:val="FontStyle535"/>
          <w:rFonts w:ascii="Times New Roman" w:hAnsi="Times New Roman" w:cs="Times New Roman"/>
          <w:sz w:val="20"/>
          <w:szCs w:val="24"/>
        </w:rPr>
        <w:t xml:space="preserve">, она может легко превратиться в нее, и в целом для целей классификации по району ее целесообразно рассматривать в качестве </w:t>
      </w:r>
      <w:r w:rsidR="000C0832" w:rsidRPr="00331DCB">
        <w:rPr>
          <w:rStyle w:val="FontStyle535"/>
          <w:rFonts w:ascii="Times New Roman" w:hAnsi="Times New Roman" w:cs="Times New Roman"/>
          <w:sz w:val="20"/>
          <w:szCs w:val="24"/>
        </w:rPr>
        <w:t>атмосферы со взрывчатым газом</w:t>
      </w:r>
      <w:r w:rsidR="008C5F7F" w:rsidRPr="00331DCB">
        <w:rPr>
          <w:rStyle w:val="FontStyle535"/>
          <w:rFonts w:ascii="Times New Roman" w:hAnsi="Times New Roman" w:cs="Times New Roman"/>
          <w:sz w:val="20"/>
          <w:szCs w:val="24"/>
        </w:rPr>
        <w:t>.</w:t>
      </w:r>
    </w:p>
    <w:p w:rsidR="00613CEB" w:rsidRPr="00331DCB" w:rsidRDefault="00613CEB" w:rsidP="00A4774B">
      <w:pPr>
        <w:pStyle w:val="Style45"/>
        <w:widowControl/>
        <w:ind w:firstLine="567"/>
        <w:jc w:val="both"/>
        <w:rPr>
          <w:rStyle w:val="FontStyle535"/>
          <w:rFonts w:ascii="Times New Roman" w:hAnsi="Times New Roman" w:cs="Times New Roman"/>
          <w:sz w:val="20"/>
          <w:szCs w:val="24"/>
        </w:rPr>
      </w:pPr>
    </w:p>
    <w:p w:rsidR="009733BC" w:rsidRPr="00331DCB" w:rsidRDefault="008C5F7F" w:rsidP="00A4774B">
      <w:pPr>
        <w:pStyle w:val="Style45"/>
        <w:widowControl/>
        <w:ind w:firstLine="567"/>
        <w:jc w:val="both"/>
        <w:rPr>
          <w:rStyle w:val="FontStyle535"/>
          <w:rFonts w:ascii="Times New Roman" w:hAnsi="Times New Roman" w:cs="Times New Roman"/>
          <w:sz w:val="20"/>
          <w:szCs w:val="24"/>
        </w:rPr>
      </w:pPr>
      <w:proofErr w:type="gramStart"/>
      <w:r w:rsidRPr="00331DCB">
        <w:rPr>
          <w:rStyle w:val="FontStyle535"/>
          <w:rFonts w:ascii="Times New Roman" w:hAnsi="Times New Roman" w:cs="Times New Roman"/>
          <w:sz w:val="20"/>
          <w:szCs w:val="24"/>
        </w:rPr>
        <w:t>[Источник:</w:t>
      </w:r>
      <w:proofErr w:type="gramEnd"/>
      <w:r w:rsidRPr="00331DCB">
        <w:rPr>
          <w:rStyle w:val="FontStyle535"/>
          <w:rFonts w:ascii="Times New Roman" w:hAnsi="Times New Roman" w:cs="Times New Roman"/>
          <w:sz w:val="20"/>
          <w:szCs w:val="24"/>
        </w:rPr>
        <w:t xml:space="preserve"> </w:t>
      </w:r>
      <w:proofErr w:type="gramStart"/>
      <w:r w:rsidRPr="00331DCB">
        <w:rPr>
          <w:rStyle w:val="FontStyle535"/>
          <w:rFonts w:ascii="Times New Roman" w:hAnsi="Times New Roman" w:cs="Times New Roman"/>
          <w:sz w:val="20"/>
          <w:szCs w:val="24"/>
        </w:rPr>
        <w:t>IEC</w:t>
      </w:r>
      <w:r w:rsidR="00567A01" w:rsidRPr="00331DCB">
        <w:rPr>
          <w:rStyle w:val="FontStyle535"/>
          <w:rFonts w:ascii="Times New Roman" w:hAnsi="Times New Roman" w:cs="Times New Roman"/>
          <w:sz w:val="20"/>
          <w:szCs w:val="24"/>
        </w:rPr>
        <w:t xml:space="preserve"> 60079-10-1:2015, 3.2]</w:t>
      </w:r>
      <w:proofErr w:type="gramEnd"/>
    </w:p>
    <w:p w:rsidR="00613CEB" w:rsidRPr="00331DCB" w:rsidRDefault="00613CEB" w:rsidP="00A4774B">
      <w:pPr>
        <w:pStyle w:val="Style16"/>
        <w:widowControl/>
        <w:ind w:firstLine="567"/>
        <w:jc w:val="both"/>
        <w:rPr>
          <w:rStyle w:val="FontStyle538"/>
          <w:rFonts w:ascii="Times New Roman" w:hAnsi="Times New Roman" w:cs="Times New Roman"/>
          <w:b w:val="0"/>
          <w:sz w:val="24"/>
          <w:szCs w:val="24"/>
          <w:lang w:eastAsia="en-US"/>
        </w:rPr>
      </w:pPr>
    </w:p>
    <w:p w:rsidR="008C5F7F" w:rsidRPr="00331DCB" w:rsidRDefault="00832665" w:rsidP="00B32C5F">
      <w:pPr>
        <w:pStyle w:val="Style16"/>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3.21</w:t>
      </w:r>
      <w:r w:rsidR="00F031D6" w:rsidRPr="00331DCB">
        <w:rPr>
          <w:rStyle w:val="FontStyle538"/>
          <w:rFonts w:ascii="Times New Roman" w:hAnsi="Times New Roman" w:cs="Times New Roman"/>
          <w:sz w:val="24"/>
          <w:szCs w:val="24"/>
          <w:lang w:eastAsia="en-US"/>
        </w:rPr>
        <w:t xml:space="preserve"> </w:t>
      </w:r>
      <w:r w:rsidR="008C5F7F" w:rsidRPr="00331DCB">
        <w:rPr>
          <w:rStyle w:val="FontStyle537"/>
          <w:rFonts w:ascii="Times New Roman" w:hAnsi="Times New Roman" w:cs="Times New Roman"/>
          <w:b/>
          <w:sz w:val="24"/>
          <w:szCs w:val="24"/>
          <w:lang w:eastAsia="en-US"/>
        </w:rPr>
        <w:t>заводские испытания</w:t>
      </w:r>
      <w:r w:rsidR="00F031D6" w:rsidRPr="00331DCB">
        <w:rPr>
          <w:rStyle w:val="FontStyle537"/>
          <w:rFonts w:ascii="Times New Roman" w:hAnsi="Times New Roman" w:cs="Times New Roman"/>
          <w:b/>
          <w:sz w:val="24"/>
          <w:szCs w:val="24"/>
          <w:lang w:eastAsia="en-US"/>
        </w:rPr>
        <w:t xml:space="preserve"> </w:t>
      </w:r>
      <w:r w:rsidR="008C5F7F" w:rsidRPr="00331DCB">
        <w:rPr>
          <w:rStyle w:val="FontStyle538"/>
          <w:rFonts w:ascii="Times New Roman" w:hAnsi="Times New Roman" w:cs="Times New Roman"/>
          <w:sz w:val="24"/>
          <w:szCs w:val="24"/>
          <w:lang w:val="en-US" w:eastAsia="en-US"/>
        </w:rPr>
        <w:t>FAT</w:t>
      </w:r>
      <w:r w:rsidR="00F031D6" w:rsidRPr="00331DCB">
        <w:rPr>
          <w:rStyle w:val="FontStyle537"/>
          <w:rFonts w:ascii="Times New Roman" w:hAnsi="Times New Roman" w:cs="Times New Roman"/>
          <w:b/>
          <w:bCs/>
          <w:sz w:val="24"/>
          <w:szCs w:val="24"/>
        </w:rPr>
        <w:t xml:space="preserve"> </w:t>
      </w:r>
      <w:r w:rsidR="00F031D6" w:rsidRPr="00331DCB">
        <w:rPr>
          <w:rStyle w:val="FontStyle537"/>
          <w:rFonts w:ascii="Times New Roman" w:hAnsi="Times New Roman" w:cs="Times New Roman"/>
          <w:sz w:val="24"/>
          <w:szCs w:val="24"/>
          <w:lang w:eastAsia="en-US"/>
        </w:rPr>
        <w:t>(factory acceptance testing FAT</w:t>
      </w:r>
      <w:r w:rsidR="00B32C5F" w:rsidRPr="00331DCB">
        <w:rPr>
          <w:rStyle w:val="FontStyle537"/>
          <w:rFonts w:ascii="Times New Roman" w:hAnsi="Times New Roman" w:cs="Times New Roman"/>
          <w:sz w:val="24"/>
          <w:szCs w:val="24"/>
          <w:lang w:eastAsia="en-US"/>
        </w:rPr>
        <w:t>): И</w:t>
      </w:r>
      <w:r w:rsidR="003C1930" w:rsidRPr="00331DCB">
        <w:rPr>
          <w:rStyle w:val="FontStyle537"/>
          <w:rFonts w:ascii="Times New Roman" w:hAnsi="Times New Roman" w:cs="Times New Roman"/>
          <w:sz w:val="24"/>
          <w:szCs w:val="24"/>
          <w:lang w:eastAsia="en-US"/>
        </w:rPr>
        <w:t xml:space="preserve">спытания, проводимые на заводе-изготовителе на оборудовании или системах </w:t>
      </w:r>
      <w:r w:rsidR="008C5F7F" w:rsidRPr="00331DCB">
        <w:rPr>
          <w:rStyle w:val="FontStyle537"/>
          <w:rFonts w:ascii="Times New Roman" w:hAnsi="Times New Roman" w:cs="Times New Roman"/>
          <w:sz w:val="24"/>
          <w:szCs w:val="24"/>
          <w:lang w:eastAsia="en-US"/>
        </w:rPr>
        <w:t>заправочной станции (</w:t>
      </w:r>
      <w:hyperlink w:anchor="bookmark24" w:history="1">
        <w:r w:rsidR="008C5F7F" w:rsidRPr="00331DCB">
          <w:rPr>
            <w:rStyle w:val="FontStyle537"/>
            <w:rFonts w:ascii="Times New Roman" w:hAnsi="Times New Roman" w:cs="Times New Roman"/>
            <w:sz w:val="24"/>
            <w:szCs w:val="24"/>
            <w:lang w:eastAsia="en-US"/>
          </w:rPr>
          <w:t>3.29</w:t>
        </w:r>
      </w:hyperlink>
      <w:r w:rsidR="008C5F7F" w:rsidRPr="00331DCB">
        <w:rPr>
          <w:rStyle w:val="FontStyle537"/>
          <w:rFonts w:ascii="Times New Roman" w:hAnsi="Times New Roman" w:cs="Times New Roman"/>
          <w:sz w:val="24"/>
          <w:szCs w:val="24"/>
          <w:lang w:eastAsia="en-US"/>
        </w:rPr>
        <w:t xml:space="preserve">) для проверки функциональности и/или целостности перед отправкой на </w:t>
      </w:r>
      <w:r w:rsidR="003C1930" w:rsidRPr="00331DCB">
        <w:rPr>
          <w:rStyle w:val="FontStyle537"/>
          <w:rFonts w:ascii="Times New Roman" w:hAnsi="Times New Roman" w:cs="Times New Roman"/>
          <w:sz w:val="24"/>
          <w:szCs w:val="24"/>
          <w:lang w:eastAsia="en-US"/>
        </w:rPr>
        <w:t>объект</w:t>
      </w:r>
      <w:r w:rsidR="008C5F7F" w:rsidRPr="00331DCB">
        <w:rPr>
          <w:rStyle w:val="FontStyle537"/>
          <w:rFonts w:ascii="Times New Roman" w:hAnsi="Times New Roman" w:cs="Times New Roman"/>
          <w:sz w:val="24"/>
          <w:szCs w:val="24"/>
          <w:lang w:eastAsia="en-US"/>
        </w:rPr>
        <w:t xml:space="preserve"> (или соответствующей альтернативной методологии приемки по типу)</w:t>
      </w:r>
    </w:p>
    <w:p w:rsidR="00B32C5F" w:rsidRPr="00331DCB" w:rsidRDefault="00B32C5F" w:rsidP="00B32C5F">
      <w:pPr>
        <w:pStyle w:val="Style16"/>
        <w:widowControl/>
        <w:ind w:firstLine="567"/>
        <w:jc w:val="both"/>
        <w:rPr>
          <w:rStyle w:val="FontStyle537"/>
          <w:rFonts w:ascii="Times New Roman" w:hAnsi="Times New Roman" w:cs="Times New Roman"/>
          <w:sz w:val="24"/>
          <w:szCs w:val="24"/>
          <w:lang w:eastAsia="en-US"/>
        </w:rPr>
      </w:pPr>
    </w:p>
    <w:p w:rsidR="00A727E5" w:rsidRPr="00331DCB" w:rsidRDefault="00832665" w:rsidP="00B32C5F">
      <w:pPr>
        <w:pStyle w:val="Style16"/>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3.22</w:t>
      </w:r>
      <w:r w:rsidR="00B32C5F" w:rsidRPr="00331DCB">
        <w:rPr>
          <w:rStyle w:val="FontStyle538"/>
          <w:rFonts w:ascii="Times New Roman" w:hAnsi="Times New Roman" w:cs="Times New Roman"/>
          <w:sz w:val="24"/>
          <w:szCs w:val="24"/>
          <w:lang w:eastAsia="en-US"/>
        </w:rPr>
        <w:t xml:space="preserve"> </w:t>
      </w:r>
      <w:bookmarkStart w:id="12" w:name="bookmark18"/>
      <w:r w:rsidR="00A727E5" w:rsidRPr="00331DCB">
        <w:rPr>
          <w:rStyle w:val="FontStyle537"/>
          <w:rFonts w:ascii="Times New Roman" w:hAnsi="Times New Roman" w:cs="Times New Roman"/>
          <w:b/>
          <w:sz w:val="24"/>
          <w:szCs w:val="24"/>
          <w:lang w:eastAsia="en-US"/>
        </w:rPr>
        <w:t>резервный вариант</w:t>
      </w:r>
      <w:r w:rsidR="00B32C5F" w:rsidRPr="00331DCB">
        <w:rPr>
          <w:rStyle w:val="FontStyle537"/>
          <w:rFonts w:ascii="Times New Roman" w:hAnsi="Times New Roman" w:cs="Times New Roman"/>
          <w:b/>
          <w:sz w:val="24"/>
          <w:szCs w:val="24"/>
          <w:lang w:eastAsia="en-US"/>
        </w:rPr>
        <w:t xml:space="preserve"> </w:t>
      </w:r>
      <w:r w:rsidR="00B32C5F" w:rsidRPr="00331DCB">
        <w:rPr>
          <w:rStyle w:val="FontStyle537"/>
          <w:rFonts w:ascii="Times New Roman" w:hAnsi="Times New Roman" w:cs="Times New Roman"/>
          <w:sz w:val="24"/>
          <w:szCs w:val="24"/>
          <w:lang w:eastAsia="en-US"/>
        </w:rPr>
        <w:t>(fallback): С</w:t>
      </w:r>
      <w:r w:rsidR="00EC5459" w:rsidRPr="00331DCB">
        <w:rPr>
          <w:rStyle w:val="FontStyle537"/>
          <w:rFonts w:ascii="Times New Roman" w:hAnsi="Times New Roman" w:cs="Times New Roman"/>
          <w:sz w:val="24"/>
          <w:szCs w:val="24"/>
          <w:lang w:eastAsia="en-US"/>
        </w:rPr>
        <w:t xml:space="preserve">тратегия резервного управления, например, в протоколе заправки, когда ожидаемое предварительное охлаждение водорода до </w:t>
      </w:r>
      <w:r w:rsidR="00EC5459" w:rsidRPr="00331DCB">
        <w:rPr>
          <w:rStyle w:val="FontStyle537"/>
          <w:rFonts w:ascii="Times New Roman" w:hAnsi="Times New Roman" w:cs="Times New Roman"/>
          <w:sz w:val="24"/>
          <w:szCs w:val="24"/>
          <w:lang w:eastAsia="en-US"/>
        </w:rPr>
        <w:lastRenderedPageBreak/>
        <w:t>определенного диапазона температур не достигается, однако заправка может продолжаться, как правило, с другой скоростью заправки</w:t>
      </w:r>
    </w:p>
    <w:p w:rsidR="00B32C5F" w:rsidRPr="00331DCB" w:rsidRDefault="00B32C5F" w:rsidP="00B32C5F">
      <w:pPr>
        <w:pStyle w:val="Style16"/>
        <w:widowControl/>
        <w:ind w:firstLine="567"/>
        <w:jc w:val="both"/>
        <w:rPr>
          <w:rStyle w:val="FontStyle537"/>
          <w:rFonts w:ascii="Times New Roman" w:hAnsi="Times New Roman" w:cs="Times New Roman"/>
          <w:sz w:val="24"/>
          <w:szCs w:val="24"/>
          <w:lang w:eastAsia="en-US"/>
        </w:rPr>
      </w:pPr>
    </w:p>
    <w:p w:rsidR="00A727E5" w:rsidRPr="00331DCB" w:rsidRDefault="00832665" w:rsidP="00B32C5F">
      <w:pPr>
        <w:pStyle w:val="Style16"/>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w:t>
      </w:r>
      <w:bookmarkEnd w:id="12"/>
      <w:r w:rsidRPr="00331DCB">
        <w:rPr>
          <w:rStyle w:val="FontStyle538"/>
          <w:rFonts w:ascii="Times New Roman" w:hAnsi="Times New Roman" w:cs="Times New Roman"/>
          <w:sz w:val="24"/>
          <w:szCs w:val="24"/>
          <w:lang w:eastAsia="en-US"/>
        </w:rPr>
        <w:t>.23</w:t>
      </w:r>
      <w:r w:rsidR="00B32C5F" w:rsidRPr="00331DCB">
        <w:rPr>
          <w:rStyle w:val="FontStyle538"/>
          <w:rFonts w:ascii="Times New Roman" w:hAnsi="Times New Roman" w:cs="Times New Roman"/>
          <w:sz w:val="24"/>
          <w:szCs w:val="24"/>
          <w:lang w:eastAsia="en-US"/>
        </w:rPr>
        <w:t xml:space="preserve"> </w:t>
      </w:r>
      <w:bookmarkStart w:id="13" w:name="bookmark19"/>
      <w:r w:rsidR="00A727E5" w:rsidRPr="00331DCB">
        <w:rPr>
          <w:rStyle w:val="FontStyle537"/>
          <w:rFonts w:ascii="Times New Roman" w:hAnsi="Times New Roman" w:cs="Times New Roman"/>
          <w:b/>
          <w:sz w:val="24"/>
          <w:szCs w:val="24"/>
          <w:lang w:eastAsia="en-US"/>
        </w:rPr>
        <w:t>пожар</w:t>
      </w:r>
      <w:r w:rsidR="00B32C5F" w:rsidRPr="00331DCB">
        <w:rPr>
          <w:rStyle w:val="FontStyle537"/>
          <w:rFonts w:ascii="Times New Roman" w:hAnsi="Times New Roman" w:cs="Times New Roman"/>
          <w:b/>
          <w:sz w:val="24"/>
          <w:szCs w:val="24"/>
          <w:lang w:eastAsia="en-US"/>
        </w:rPr>
        <w:t xml:space="preserve"> </w:t>
      </w:r>
      <w:r w:rsidR="00B32C5F" w:rsidRPr="00331DCB">
        <w:rPr>
          <w:rStyle w:val="FontStyle537"/>
          <w:rFonts w:ascii="Times New Roman" w:hAnsi="Times New Roman" w:cs="Times New Roman"/>
          <w:sz w:val="24"/>
          <w:szCs w:val="24"/>
          <w:lang w:eastAsia="en-US"/>
        </w:rPr>
        <w:t>(fire): П</w:t>
      </w:r>
      <w:r w:rsidR="003C1930" w:rsidRPr="00331DCB">
        <w:rPr>
          <w:rStyle w:val="FontStyle537"/>
          <w:rFonts w:ascii="Times New Roman" w:hAnsi="Times New Roman" w:cs="Times New Roman"/>
          <w:sz w:val="24"/>
          <w:szCs w:val="24"/>
          <w:lang w:eastAsia="en-US"/>
        </w:rPr>
        <w:t>роцесс сжигания без предварительной смеси твердого, жидкого вещества или струи легковоспламеняющегося вещества</w:t>
      </w:r>
    </w:p>
    <w:p w:rsidR="00567A01" w:rsidRPr="00331DCB" w:rsidRDefault="00567A01" w:rsidP="00A4774B">
      <w:pPr>
        <w:pStyle w:val="Style45"/>
        <w:widowControl/>
        <w:ind w:firstLine="567"/>
        <w:jc w:val="both"/>
        <w:rPr>
          <w:rStyle w:val="FontStyle535"/>
          <w:rFonts w:ascii="Times New Roman" w:hAnsi="Times New Roman" w:cs="Times New Roman"/>
          <w:sz w:val="24"/>
          <w:szCs w:val="24"/>
          <w:lang w:eastAsia="en-US"/>
        </w:rPr>
      </w:pPr>
    </w:p>
    <w:p w:rsidR="00A727E5" w:rsidRPr="00331DCB" w:rsidRDefault="00B32C5F" w:rsidP="00A4774B">
      <w:pPr>
        <w:pStyle w:val="Style45"/>
        <w:widowControl/>
        <w:ind w:firstLine="567"/>
        <w:jc w:val="both"/>
        <w:rPr>
          <w:rStyle w:val="FontStyle535"/>
          <w:rFonts w:ascii="Times New Roman" w:hAnsi="Times New Roman" w:cs="Times New Roman"/>
          <w:sz w:val="20"/>
          <w:szCs w:val="24"/>
        </w:rPr>
      </w:pPr>
      <w:r w:rsidRPr="00331DCB">
        <w:rPr>
          <w:rStyle w:val="FontStyle535"/>
          <w:rFonts w:ascii="Times New Roman" w:hAnsi="Times New Roman" w:cs="Times New Roman"/>
          <w:sz w:val="20"/>
          <w:szCs w:val="24"/>
          <w:lang w:eastAsia="en-US"/>
        </w:rPr>
        <w:t>Примечание – П</w:t>
      </w:r>
      <w:r w:rsidR="003C1930" w:rsidRPr="00331DCB">
        <w:rPr>
          <w:rStyle w:val="FontStyle535"/>
          <w:rFonts w:ascii="Times New Roman" w:hAnsi="Times New Roman" w:cs="Times New Roman"/>
          <w:sz w:val="20"/>
          <w:szCs w:val="24"/>
        </w:rPr>
        <w:t xml:space="preserve">ожар </w:t>
      </w:r>
      <w:r w:rsidRPr="00331DCB">
        <w:rPr>
          <w:rStyle w:val="FontStyle535"/>
          <w:rFonts w:ascii="Times New Roman" w:hAnsi="Times New Roman" w:cs="Times New Roman"/>
          <w:sz w:val="20"/>
          <w:szCs w:val="24"/>
          <w:lang w:eastAsia="en-US"/>
        </w:rPr>
        <w:t xml:space="preserve">– </w:t>
      </w:r>
      <w:r w:rsidR="003C1930" w:rsidRPr="00331DCB">
        <w:rPr>
          <w:rStyle w:val="FontStyle535"/>
          <w:rFonts w:ascii="Times New Roman" w:hAnsi="Times New Roman" w:cs="Times New Roman"/>
          <w:sz w:val="20"/>
          <w:szCs w:val="24"/>
        </w:rPr>
        <w:t xml:space="preserve">это сгорание твердого или жидкого вещества в процессе первого пиролиза или испарения с образованием горючего газа, при котором происходит процесс сгорания без предварительного смешивания. Кроме того, под это определение также подпадает сжигание легковоспламеняющегося шлейфа без предварительной смеси (реактивный огонь), а также сжигание металлов и водорода, выделяемого гидридом металла. </w:t>
      </w:r>
      <w:r w:rsidR="00A727E5" w:rsidRPr="00331DCB">
        <w:rPr>
          <w:rStyle w:val="FontStyle535"/>
          <w:rFonts w:ascii="Times New Roman" w:hAnsi="Times New Roman" w:cs="Times New Roman"/>
          <w:sz w:val="20"/>
          <w:szCs w:val="24"/>
        </w:rPr>
        <w:t>Пожар, как определено здесь, не создает избыточного давления, поэтому он не является взрывом (</w:t>
      </w:r>
      <w:hyperlink w:anchor="bookmark16" w:history="1">
        <w:r w:rsidR="00A727E5" w:rsidRPr="00331DCB">
          <w:rPr>
            <w:rStyle w:val="FontStyle535"/>
            <w:rFonts w:ascii="Times New Roman" w:hAnsi="Times New Roman" w:cs="Times New Roman"/>
            <w:sz w:val="20"/>
            <w:szCs w:val="24"/>
            <w:lang w:eastAsia="en-US"/>
          </w:rPr>
          <w:t>3.19</w:t>
        </w:r>
      </w:hyperlink>
      <w:r w:rsidR="00A727E5" w:rsidRPr="00331DCB">
        <w:rPr>
          <w:rStyle w:val="FontStyle535"/>
          <w:rFonts w:ascii="Times New Roman" w:hAnsi="Times New Roman" w:cs="Times New Roman"/>
          <w:sz w:val="20"/>
          <w:szCs w:val="24"/>
        </w:rPr>
        <w:t xml:space="preserve">), </w:t>
      </w:r>
      <w:r w:rsidR="003C1930" w:rsidRPr="00331DCB">
        <w:rPr>
          <w:rStyle w:val="FontStyle535"/>
          <w:rFonts w:ascii="Times New Roman" w:hAnsi="Times New Roman" w:cs="Times New Roman"/>
          <w:sz w:val="20"/>
          <w:szCs w:val="24"/>
        </w:rPr>
        <w:t>ровно как</w:t>
      </w:r>
      <w:r w:rsidR="00A727E5" w:rsidRPr="00331DCB">
        <w:rPr>
          <w:rStyle w:val="FontStyle535"/>
          <w:rFonts w:ascii="Times New Roman" w:hAnsi="Times New Roman" w:cs="Times New Roman"/>
          <w:sz w:val="20"/>
          <w:szCs w:val="24"/>
        </w:rPr>
        <w:t xml:space="preserve"> дефлаграцией или детонацией, которые являются явлениями горения предварительно смешанной смеси.</w:t>
      </w:r>
    </w:p>
    <w:p w:rsidR="00567A01" w:rsidRPr="00331DCB" w:rsidRDefault="00567A01" w:rsidP="00A4774B">
      <w:pPr>
        <w:pStyle w:val="Style45"/>
        <w:widowControl/>
        <w:ind w:firstLine="567"/>
        <w:jc w:val="both"/>
        <w:rPr>
          <w:rStyle w:val="FontStyle538"/>
          <w:rFonts w:ascii="Times New Roman" w:hAnsi="Times New Roman" w:cs="Times New Roman"/>
          <w:b w:val="0"/>
          <w:sz w:val="24"/>
          <w:szCs w:val="24"/>
          <w:lang w:eastAsia="en-US"/>
        </w:rPr>
      </w:pPr>
    </w:p>
    <w:p w:rsidR="00A727E5" w:rsidRPr="00331DCB" w:rsidRDefault="00832665" w:rsidP="00602656">
      <w:pPr>
        <w:pStyle w:val="Style45"/>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w:t>
      </w:r>
      <w:bookmarkEnd w:id="13"/>
      <w:r w:rsidRPr="00331DCB">
        <w:rPr>
          <w:rStyle w:val="FontStyle538"/>
          <w:rFonts w:ascii="Times New Roman" w:hAnsi="Times New Roman" w:cs="Times New Roman"/>
          <w:sz w:val="24"/>
          <w:szCs w:val="24"/>
          <w:lang w:eastAsia="en-US"/>
        </w:rPr>
        <w:t xml:space="preserve">.24 </w:t>
      </w:r>
      <w:r w:rsidR="002F7A2A" w:rsidRPr="00331DCB">
        <w:rPr>
          <w:rStyle w:val="FontStyle537"/>
          <w:rFonts w:ascii="Times New Roman" w:hAnsi="Times New Roman" w:cs="Times New Roman"/>
          <w:b/>
          <w:sz w:val="24"/>
          <w:szCs w:val="24"/>
          <w:lang w:eastAsia="en-US"/>
        </w:rPr>
        <w:t>фитинг</w:t>
      </w:r>
      <w:r w:rsidR="00602656" w:rsidRPr="00331DCB">
        <w:rPr>
          <w:rStyle w:val="FontStyle537"/>
          <w:rFonts w:ascii="Times New Roman" w:hAnsi="Times New Roman" w:cs="Times New Roman"/>
          <w:b/>
          <w:sz w:val="24"/>
          <w:szCs w:val="24"/>
          <w:lang w:eastAsia="en-US"/>
        </w:rPr>
        <w:t xml:space="preserve"> </w:t>
      </w:r>
      <w:r w:rsidR="00602656" w:rsidRPr="00331DCB">
        <w:rPr>
          <w:rStyle w:val="FontStyle537"/>
          <w:rFonts w:ascii="Times New Roman" w:hAnsi="Times New Roman" w:cs="Times New Roman"/>
          <w:sz w:val="24"/>
          <w:szCs w:val="24"/>
          <w:lang w:eastAsia="en-US"/>
        </w:rPr>
        <w:t>(fitting): Д</w:t>
      </w:r>
      <w:r w:rsidR="00EC5459" w:rsidRPr="00331DCB">
        <w:rPr>
          <w:rStyle w:val="FontStyle537"/>
          <w:rFonts w:ascii="Times New Roman" w:hAnsi="Times New Roman" w:cs="Times New Roman"/>
          <w:sz w:val="24"/>
          <w:szCs w:val="24"/>
          <w:lang w:eastAsia="en-US"/>
        </w:rPr>
        <w:t xml:space="preserve">еталь или конструктивная особенность компонента, используемого для соединения любых компонентов, </w:t>
      </w:r>
      <w:r w:rsidR="00602656" w:rsidRPr="00331DCB">
        <w:rPr>
          <w:rStyle w:val="FontStyle537"/>
          <w:rFonts w:ascii="Times New Roman" w:hAnsi="Times New Roman" w:cs="Times New Roman"/>
          <w:sz w:val="24"/>
          <w:szCs w:val="24"/>
          <w:lang w:eastAsia="en-US"/>
        </w:rPr>
        <w:t>удерживающих давление в системе</w:t>
      </w:r>
    </w:p>
    <w:p w:rsidR="00602656" w:rsidRPr="00331DCB" w:rsidRDefault="00602656" w:rsidP="00602656">
      <w:pPr>
        <w:pStyle w:val="Style45"/>
        <w:widowControl/>
        <w:ind w:firstLine="567"/>
        <w:jc w:val="both"/>
        <w:rPr>
          <w:rStyle w:val="FontStyle537"/>
          <w:rFonts w:ascii="Times New Roman" w:hAnsi="Times New Roman" w:cs="Times New Roman"/>
          <w:sz w:val="24"/>
          <w:szCs w:val="24"/>
          <w:lang w:eastAsia="en-US"/>
        </w:rPr>
      </w:pPr>
    </w:p>
    <w:p w:rsidR="00A727E5" w:rsidRPr="00331DCB" w:rsidRDefault="00832665" w:rsidP="00602656">
      <w:pPr>
        <w:pStyle w:val="Style16"/>
        <w:widowControl/>
        <w:ind w:firstLine="567"/>
        <w:jc w:val="both"/>
        <w:rPr>
          <w:rStyle w:val="FontStyle537"/>
          <w:rFonts w:ascii="Times New Roman" w:hAnsi="Times New Roman" w:cs="Times New Roman"/>
          <w:sz w:val="24"/>
          <w:szCs w:val="24"/>
          <w:lang w:eastAsia="en-US"/>
        </w:rPr>
      </w:pPr>
      <w:bookmarkStart w:id="14" w:name="bookmark20"/>
      <w:r w:rsidRPr="00331DCB">
        <w:rPr>
          <w:rStyle w:val="FontStyle538"/>
          <w:rFonts w:ascii="Times New Roman" w:hAnsi="Times New Roman" w:cs="Times New Roman"/>
          <w:sz w:val="24"/>
          <w:szCs w:val="24"/>
          <w:lang w:eastAsia="en-US"/>
        </w:rPr>
        <w:t>3</w:t>
      </w:r>
      <w:bookmarkEnd w:id="14"/>
      <w:r w:rsidRPr="00331DCB">
        <w:rPr>
          <w:rStyle w:val="FontStyle538"/>
          <w:rFonts w:ascii="Times New Roman" w:hAnsi="Times New Roman" w:cs="Times New Roman"/>
          <w:sz w:val="24"/>
          <w:szCs w:val="24"/>
          <w:lang w:eastAsia="en-US"/>
        </w:rPr>
        <w:t>.25</w:t>
      </w:r>
      <w:r w:rsidR="00602656" w:rsidRPr="00331DCB">
        <w:rPr>
          <w:rStyle w:val="FontStyle538"/>
          <w:rFonts w:ascii="Times New Roman" w:hAnsi="Times New Roman" w:cs="Times New Roman"/>
          <w:sz w:val="24"/>
          <w:szCs w:val="24"/>
          <w:lang w:eastAsia="en-US"/>
        </w:rPr>
        <w:t xml:space="preserve"> </w:t>
      </w:r>
      <w:bookmarkStart w:id="15" w:name="bookmark21"/>
      <w:r w:rsidR="00EC5459" w:rsidRPr="00331DCB">
        <w:rPr>
          <w:rStyle w:val="FontStyle537"/>
          <w:rFonts w:ascii="Times New Roman" w:hAnsi="Times New Roman" w:cs="Times New Roman"/>
          <w:b/>
          <w:sz w:val="24"/>
          <w:szCs w:val="24"/>
          <w:lang w:eastAsia="en-US"/>
        </w:rPr>
        <w:t>заправочная площадка</w:t>
      </w:r>
      <w:r w:rsidR="00643086" w:rsidRPr="00331DCB">
        <w:rPr>
          <w:rStyle w:val="FontStyle537"/>
          <w:rFonts w:ascii="Times New Roman" w:hAnsi="Times New Roman" w:cs="Times New Roman"/>
          <w:b/>
          <w:sz w:val="24"/>
          <w:szCs w:val="24"/>
          <w:lang w:eastAsia="en-US"/>
        </w:rPr>
        <w:t xml:space="preserve"> </w:t>
      </w:r>
      <w:r w:rsidR="00602656" w:rsidRPr="00331DCB">
        <w:rPr>
          <w:rStyle w:val="FontStyle537"/>
          <w:rFonts w:ascii="Times New Roman" w:hAnsi="Times New Roman" w:cs="Times New Roman"/>
          <w:sz w:val="24"/>
          <w:szCs w:val="24"/>
          <w:lang w:eastAsia="en-US"/>
        </w:rPr>
        <w:t>(forecourt): Т</w:t>
      </w:r>
      <w:r w:rsidR="00EC5459" w:rsidRPr="00331DCB">
        <w:rPr>
          <w:rStyle w:val="FontStyle537"/>
          <w:rFonts w:ascii="Times New Roman" w:hAnsi="Times New Roman" w:cs="Times New Roman"/>
          <w:sz w:val="24"/>
          <w:szCs w:val="24"/>
          <w:lang w:eastAsia="en-US"/>
        </w:rPr>
        <w:t xml:space="preserve">ерритория заправочной станции </w:t>
      </w:r>
      <w:r w:rsidR="00643086" w:rsidRPr="00331DCB">
        <w:rPr>
          <w:rStyle w:val="FontStyle537"/>
          <w:rFonts w:ascii="Times New Roman" w:hAnsi="Times New Roman" w:cs="Times New Roman"/>
          <w:sz w:val="24"/>
          <w:szCs w:val="24"/>
          <w:lang w:eastAsia="en-US"/>
        </w:rPr>
        <w:t>(</w:t>
      </w:r>
      <w:hyperlink w:anchor="bookmark23" w:history="1">
        <w:r w:rsidR="00643086" w:rsidRPr="00331DCB">
          <w:rPr>
            <w:rStyle w:val="FontStyle537"/>
            <w:rFonts w:ascii="Times New Roman" w:hAnsi="Times New Roman" w:cs="Times New Roman"/>
            <w:sz w:val="24"/>
            <w:szCs w:val="24"/>
            <w:lang w:eastAsia="en-US"/>
          </w:rPr>
          <w:t>3.28</w:t>
        </w:r>
      </w:hyperlink>
      <w:r w:rsidR="00643086" w:rsidRPr="00331DCB">
        <w:rPr>
          <w:rStyle w:val="FontStyle537"/>
          <w:rFonts w:ascii="Times New Roman" w:hAnsi="Times New Roman" w:cs="Times New Roman"/>
          <w:sz w:val="24"/>
          <w:szCs w:val="24"/>
          <w:lang w:eastAsia="en-US"/>
        </w:rPr>
        <w:t xml:space="preserve">) </w:t>
      </w:r>
      <w:r w:rsidR="00EC5459" w:rsidRPr="00331DCB">
        <w:rPr>
          <w:rStyle w:val="FontStyle537"/>
          <w:rFonts w:ascii="Times New Roman" w:hAnsi="Times New Roman" w:cs="Times New Roman"/>
          <w:sz w:val="24"/>
          <w:szCs w:val="24"/>
          <w:lang w:eastAsia="en-US"/>
        </w:rPr>
        <w:t>с твердым покрытием в месте заправки транспортных средств, включая зону заправки и п</w:t>
      </w:r>
      <w:r w:rsidR="00643086" w:rsidRPr="00331DCB">
        <w:rPr>
          <w:rStyle w:val="FontStyle537"/>
          <w:rFonts w:ascii="Times New Roman" w:hAnsi="Times New Roman" w:cs="Times New Roman"/>
          <w:sz w:val="24"/>
          <w:szCs w:val="24"/>
          <w:lang w:eastAsia="en-US"/>
        </w:rPr>
        <w:t xml:space="preserve">лощади, находящиеся под навесом </w:t>
      </w:r>
      <w:r w:rsidR="00A727E5" w:rsidRPr="00331DCB">
        <w:rPr>
          <w:rStyle w:val="FontStyle537"/>
          <w:rFonts w:ascii="Times New Roman" w:hAnsi="Times New Roman" w:cs="Times New Roman"/>
          <w:sz w:val="24"/>
          <w:szCs w:val="24"/>
          <w:lang w:eastAsia="en-US"/>
        </w:rPr>
        <w:t>(</w:t>
      </w:r>
      <w:hyperlink w:anchor="bookmark9" w:history="1">
        <w:r w:rsidR="00A727E5" w:rsidRPr="00331DCB">
          <w:rPr>
            <w:rStyle w:val="FontStyle537"/>
            <w:rFonts w:ascii="Times New Roman" w:hAnsi="Times New Roman" w:cs="Times New Roman"/>
            <w:sz w:val="24"/>
            <w:szCs w:val="24"/>
            <w:lang w:eastAsia="en-US"/>
          </w:rPr>
          <w:t>3.8</w:t>
        </w:r>
      </w:hyperlink>
      <w:r w:rsidR="00A727E5" w:rsidRPr="00331DCB">
        <w:rPr>
          <w:rStyle w:val="FontStyle537"/>
          <w:rFonts w:ascii="Times New Roman" w:hAnsi="Times New Roman" w:cs="Times New Roman"/>
          <w:sz w:val="24"/>
          <w:szCs w:val="24"/>
          <w:lang w:eastAsia="en-US"/>
        </w:rPr>
        <w:t>)</w:t>
      </w:r>
    </w:p>
    <w:p w:rsidR="00602656" w:rsidRPr="00331DCB" w:rsidRDefault="00602656" w:rsidP="00602656">
      <w:pPr>
        <w:pStyle w:val="Style16"/>
        <w:widowControl/>
        <w:ind w:firstLine="567"/>
        <w:jc w:val="both"/>
        <w:rPr>
          <w:rStyle w:val="FontStyle537"/>
          <w:rFonts w:ascii="Times New Roman" w:hAnsi="Times New Roman" w:cs="Times New Roman"/>
          <w:sz w:val="24"/>
          <w:szCs w:val="24"/>
          <w:lang w:eastAsia="en-US"/>
        </w:rPr>
      </w:pPr>
    </w:p>
    <w:p w:rsidR="00A727E5" w:rsidRPr="00331DCB" w:rsidRDefault="00832665" w:rsidP="00A4774B">
      <w:pPr>
        <w:pStyle w:val="Style45"/>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w:t>
      </w:r>
      <w:bookmarkEnd w:id="15"/>
      <w:r w:rsidRPr="00331DCB">
        <w:rPr>
          <w:rStyle w:val="FontStyle538"/>
          <w:rFonts w:ascii="Times New Roman" w:hAnsi="Times New Roman" w:cs="Times New Roman"/>
          <w:sz w:val="24"/>
          <w:szCs w:val="24"/>
          <w:lang w:eastAsia="en-US"/>
        </w:rPr>
        <w:t>.26</w:t>
      </w:r>
      <w:r w:rsidR="00602656" w:rsidRPr="00331DCB">
        <w:rPr>
          <w:rStyle w:val="FontStyle538"/>
          <w:rFonts w:ascii="Times New Roman" w:hAnsi="Times New Roman" w:cs="Times New Roman"/>
          <w:sz w:val="24"/>
          <w:szCs w:val="24"/>
          <w:lang w:eastAsia="en-US"/>
        </w:rPr>
        <w:t xml:space="preserve"> </w:t>
      </w:r>
      <w:bookmarkStart w:id="16" w:name="bookmark22"/>
      <w:r w:rsidR="00643086" w:rsidRPr="00331DCB">
        <w:rPr>
          <w:rStyle w:val="FontStyle535"/>
          <w:rFonts w:ascii="Times New Roman" w:hAnsi="Times New Roman" w:cs="Times New Roman"/>
          <w:b/>
          <w:sz w:val="24"/>
          <w:szCs w:val="24"/>
          <w:lang w:eastAsia="en-US"/>
        </w:rPr>
        <w:t>топливораздаточная установка</w:t>
      </w:r>
      <w:r w:rsidR="00A727E5" w:rsidRPr="00331DCB">
        <w:rPr>
          <w:rStyle w:val="FontStyle537"/>
          <w:rFonts w:ascii="Times New Roman" w:hAnsi="Times New Roman" w:cs="Times New Roman"/>
          <w:b/>
          <w:sz w:val="24"/>
          <w:szCs w:val="24"/>
          <w:lang w:eastAsia="en-US"/>
        </w:rPr>
        <w:t xml:space="preserve"> </w:t>
      </w:r>
      <w:r w:rsidR="00602656" w:rsidRPr="00331DCB">
        <w:rPr>
          <w:rStyle w:val="FontStyle537"/>
          <w:rFonts w:ascii="Times New Roman" w:hAnsi="Times New Roman" w:cs="Times New Roman"/>
          <w:sz w:val="24"/>
          <w:szCs w:val="24"/>
          <w:lang w:eastAsia="en-US"/>
        </w:rPr>
        <w:t>(fuelling assembly): Ч</w:t>
      </w:r>
      <w:r w:rsidR="00A727E5" w:rsidRPr="00331DCB">
        <w:rPr>
          <w:rStyle w:val="FontStyle537"/>
          <w:rFonts w:ascii="Times New Roman" w:hAnsi="Times New Roman" w:cs="Times New Roman"/>
          <w:sz w:val="24"/>
          <w:szCs w:val="24"/>
          <w:lang w:eastAsia="en-US"/>
        </w:rPr>
        <w:t xml:space="preserve">асть </w:t>
      </w:r>
      <w:r w:rsidR="00643086" w:rsidRPr="00331DCB">
        <w:rPr>
          <w:rStyle w:val="FontStyle537"/>
          <w:rFonts w:ascii="Times New Roman" w:hAnsi="Times New Roman" w:cs="Times New Roman"/>
          <w:sz w:val="24"/>
          <w:szCs w:val="24"/>
        </w:rPr>
        <w:t>топливораздаточной колонки</w:t>
      </w:r>
      <w:r w:rsidR="00643086" w:rsidRPr="00331DCB">
        <w:rPr>
          <w:rStyle w:val="FontStyle537"/>
          <w:rFonts w:ascii="Times New Roman" w:hAnsi="Times New Roman" w:cs="Times New Roman"/>
          <w:sz w:val="24"/>
          <w:szCs w:val="24"/>
          <w:lang w:eastAsia="en-US"/>
        </w:rPr>
        <w:t xml:space="preserve"> </w:t>
      </w:r>
      <w:r w:rsidR="00A727E5" w:rsidRPr="00331DCB">
        <w:rPr>
          <w:rStyle w:val="FontStyle537"/>
          <w:rFonts w:ascii="Times New Roman" w:hAnsi="Times New Roman" w:cs="Times New Roman"/>
          <w:sz w:val="24"/>
          <w:szCs w:val="24"/>
          <w:lang w:eastAsia="en-US"/>
        </w:rPr>
        <w:t>(</w:t>
      </w:r>
      <w:hyperlink w:anchor="bookmark12" w:history="1">
        <w:r w:rsidR="00A727E5" w:rsidRPr="00331DCB">
          <w:rPr>
            <w:rStyle w:val="FontStyle537"/>
            <w:rFonts w:ascii="Times New Roman" w:hAnsi="Times New Roman" w:cs="Times New Roman"/>
            <w:sz w:val="24"/>
            <w:szCs w:val="24"/>
            <w:lang w:eastAsia="en-US"/>
          </w:rPr>
          <w:t>3.13</w:t>
        </w:r>
      </w:hyperlink>
      <w:r w:rsidR="00A727E5" w:rsidRPr="00331DCB">
        <w:rPr>
          <w:rStyle w:val="FontStyle537"/>
          <w:rFonts w:ascii="Times New Roman" w:hAnsi="Times New Roman" w:cs="Times New Roman"/>
          <w:sz w:val="24"/>
          <w:szCs w:val="24"/>
          <w:lang w:eastAsia="en-US"/>
        </w:rPr>
        <w:t xml:space="preserve">), обеспечивающая </w:t>
      </w:r>
      <w:r w:rsidR="003C1930" w:rsidRPr="00331DCB">
        <w:rPr>
          <w:rStyle w:val="FontStyle537"/>
          <w:rFonts w:ascii="Times New Roman" w:hAnsi="Times New Roman" w:cs="Times New Roman"/>
          <w:sz w:val="24"/>
          <w:szCs w:val="24"/>
          <w:lang w:eastAsia="en-US"/>
        </w:rPr>
        <w:t>интерфейс между</w:t>
      </w:r>
      <w:r w:rsidR="00A727E5" w:rsidRPr="00331DCB">
        <w:rPr>
          <w:rStyle w:val="FontStyle537"/>
          <w:rFonts w:ascii="Times New Roman" w:hAnsi="Times New Roman" w:cs="Times New Roman"/>
          <w:sz w:val="24"/>
          <w:szCs w:val="24"/>
          <w:lang w:eastAsia="en-US"/>
        </w:rPr>
        <w:t xml:space="preserve"> </w:t>
      </w:r>
      <w:r w:rsidR="00F2077A" w:rsidRPr="00331DCB">
        <w:rPr>
          <w:rStyle w:val="FontStyle537"/>
          <w:rFonts w:ascii="Times New Roman" w:hAnsi="Times New Roman" w:cs="Times New Roman"/>
          <w:sz w:val="24"/>
          <w:szCs w:val="24"/>
          <w:lang w:eastAsia="en-US"/>
        </w:rPr>
        <w:t xml:space="preserve">водородной </w:t>
      </w:r>
      <w:r w:rsidR="00A727E5" w:rsidRPr="00331DCB">
        <w:rPr>
          <w:rStyle w:val="FontStyle537"/>
          <w:rFonts w:ascii="Times New Roman" w:hAnsi="Times New Roman" w:cs="Times New Roman"/>
          <w:sz w:val="24"/>
          <w:szCs w:val="24"/>
          <w:lang w:eastAsia="en-US"/>
        </w:rPr>
        <w:t>заправочной станци</w:t>
      </w:r>
      <w:r w:rsidR="00CC13E6" w:rsidRPr="00331DCB">
        <w:rPr>
          <w:rStyle w:val="FontStyle537"/>
          <w:rFonts w:ascii="Times New Roman" w:hAnsi="Times New Roman" w:cs="Times New Roman"/>
          <w:sz w:val="24"/>
          <w:szCs w:val="24"/>
          <w:lang w:eastAsia="en-US"/>
        </w:rPr>
        <w:t>ей</w:t>
      </w:r>
      <w:r w:rsidR="00A727E5" w:rsidRPr="00331DCB">
        <w:rPr>
          <w:rStyle w:val="FontStyle537"/>
          <w:rFonts w:ascii="Times New Roman" w:hAnsi="Times New Roman" w:cs="Times New Roman"/>
          <w:sz w:val="24"/>
          <w:szCs w:val="24"/>
          <w:lang w:eastAsia="en-US"/>
        </w:rPr>
        <w:t xml:space="preserve"> (</w:t>
      </w:r>
      <w:hyperlink w:anchor="bookmark24" w:history="1">
        <w:r w:rsidR="00A727E5" w:rsidRPr="00331DCB">
          <w:rPr>
            <w:rStyle w:val="FontStyle537"/>
            <w:rFonts w:ascii="Times New Roman" w:hAnsi="Times New Roman" w:cs="Times New Roman"/>
            <w:sz w:val="24"/>
            <w:szCs w:val="24"/>
            <w:lang w:eastAsia="en-US"/>
          </w:rPr>
          <w:t>3.29</w:t>
        </w:r>
      </w:hyperlink>
      <w:r w:rsidR="00A727E5" w:rsidRPr="00331DCB">
        <w:rPr>
          <w:rStyle w:val="FontStyle537"/>
          <w:rFonts w:ascii="Times New Roman" w:hAnsi="Times New Roman" w:cs="Times New Roman"/>
          <w:sz w:val="24"/>
          <w:szCs w:val="24"/>
          <w:lang w:eastAsia="en-US"/>
        </w:rPr>
        <w:t>) и транспортн</w:t>
      </w:r>
      <w:r w:rsidR="00CC13E6" w:rsidRPr="00331DCB">
        <w:rPr>
          <w:rStyle w:val="FontStyle537"/>
          <w:rFonts w:ascii="Times New Roman" w:hAnsi="Times New Roman" w:cs="Times New Roman"/>
          <w:sz w:val="24"/>
          <w:szCs w:val="24"/>
          <w:lang w:eastAsia="en-US"/>
        </w:rPr>
        <w:t>ым</w:t>
      </w:r>
      <w:r w:rsidR="00A727E5" w:rsidRPr="00331DCB">
        <w:rPr>
          <w:rStyle w:val="FontStyle537"/>
          <w:rFonts w:ascii="Times New Roman" w:hAnsi="Times New Roman" w:cs="Times New Roman"/>
          <w:sz w:val="24"/>
          <w:szCs w:val="24"/>
          <w:lang w:eastAsia="en-US"/>
        </w:rPr>
        <w:t xml:space="preserve"> средств</w:t>
      </w:r>
      <w:r w:rsidR="00CC13E6" w:rsidRPr="00331DCB">
        <w:rPr>
          <w:rStyle w:val="FontStyle537"/>
          <w:rFonts w:ascii="Times New Roman" w:hAnsi="Times New Roman" w:cs="Times New Roman"/>
          <w:sz w:val="24"/>
          <w:szCs w:val="24"/>
          <w:lang w:eastAsia="en-US"/>
        </w:rPr>
        <w:t>ом</w:t>
      </w:r>
      <w:r w:rsidR="00A727E5" w:rsidRPr="00331DCB">
        <w:rPr>
          <w:rStyle w:val="FontStyle537"/>
          <w:rFonts w:ascii="Times New Roman" w:hAnsi="Times New Roman" w:cs="Times New Roman"/>
          <w:sz w:val="24"/>
          <w:szCs w:val="24"/>
          <w:lang w:eastAsia="en-US"/>
        </w:rPr>
        <w:t xml:space="preserve"> </w:t>
      </w:r>
      <w:r w:rsidR="00602656" w:rsidRPr="00331DCB">
        <w:rPr>
          <w:rStyle w:val="FontStyle535"/>
          <w:rFonts w:ascii="Times New Roman" w:hAnsi="Times New Roman" w:cs="Times New Roman"/>
          <w:sz w:val="24"/>
          <w:szCs w:val="24"/>
          <w:lang w:eastAsia="en-US"/>
        </w:rPr>
        <w:t xml:space="preserve">– </w:t>
      </w:r>
      <w:r w:rsidR="00A727E5" w:rsidRPr="00331DCB">
        <w:rPr>
          <w:rStyle w:val="FontStyle537"/>
          <w:rFonts w:ascii="Times New Roman" w:hAnsi="Times New Roman" w:cs="Times New Roman"/>
          <w:sz w:val="24"/>
          <w:szCs w:val="24"/>
          <w:lang w:eastAsia="en-US"/>
        </w:rPr>
        <w:t xml:space="preserve">узел, состоящий из </w:t>
      </w:r>
      <w:r w:rsidR="00643086" w:rsidRPr="00331DCB">
        <w:rPr>
          <w:rStyle w:val="FontStyle537"/>
          <w:rFonts w:ascii="Times New Roman" w:hAnsi="Times New Roman" w:cs="Times New Roman"/>
          <w:sz w:val="24"/>
          <w:szCs w:val="24"/>
          <w:lang w:eastAsia="en-US"/>
        </w:rPr>
        <w:t>устройства отключения</w:t>
      </w:r>
      <w:r w:rsidR="00A727E5" w:rsidRPr="00331DCB">
        <w:rPr>
          <w:rStyle w:val="FontStyle537"/>
          <w:rFonts w:ascii="Times New Roman" w:hAnsi="Times New Roman" w:cs="Times New Roman"/>
          <w:sz w:val="24"/>
          <w:szCs w:val="24"/>
          <w:lang w:eastAsia="en-US"/>
        </w:rPr>
        <w:t xml:space="preserve"> (</w:t>
      </w:r>
      <w:hyperlink w:anchor="bookmark7" w:history="1">
        <w:r w:rsidR="00A727E5" w:rsidRPr="00331DCB">
          <w:rPr>
            <w:rStyle w:val="FontStyle537"/>
            <w:rFonts w:ascii="Times New Roman" w:hAnsi="Times New Roman" w:cs="Times New Roman"/>
            <w:sz w:val="24"/>
            <w:szCs w:val="24"/>
            <w:lang w:eastAsia="en-US"/>
          </w:rPr>
          <w:t>3.5</w:t>
        </w:r>
      </w:hyperlink>
      <w:r w:rsidR="00A727E5" w:rsidRPr="00331DCB">
        <w:rPr>
          <w:rStyle w:val="FontStyle537"/>
          <w:rFonts w:ascii="Times New Roman" w:hAnsi="Times New Roman" w:cs="Times New Roman"/>
          <w:sz w:val="24"/>
          <w:szCs w:val="24"/>
          <w:lang w:eastAsia="en-US"/>
        </w:rPr>
        <w:t xml:space="preserve">), шланга (шлангов), </w:t>
      </w:r>
      <w:r w:rsidR="00643086" w:rsidRPr="00331DCB">
        <w:rPr>
          <w:rStyle w:val="FontStyle537"/>
          <w:rFonts w:ascii="Times New Roman" w:hAnsi="Times New Roman" w:cs="Times New Roman"/>
          <w:sz w:val="24"/>
          <w:szCs w:val="24"/>
          <w:lang w:eastAsia="en-US"/>
        </w:rPr>
        <w:t>вентиля</w:t>
      </w:r>
      <w:r w:rsidR="00A727E5" w:rsidRPr="00331DCB">
        <w:rPr>
          <w:rStyle w:val="FontStyle537"/>
          <w:rFonts w:ascii="Times New Roman" w:hAnsi="Times New Roman" w:cs="Times New Roman"/>
          <w:sz w:val="24"/>
          <w:szCs w:val="24"/>
          <w:lang w:eastAsia="en-US"/>
        </w:rPr>
        <w:t xml:space="preserve"> (</w:t>
      </w:r>
      <w:hyperlink w:anchor="bookmark36" w:history="1">
        <w:r w:rsidR="00A727E5" w:rsidRPr="00331DCB">
          <w:rPr>
            <w:rStyle w:val="FontStyle537"/>
            <w:rFonts w:ascii="Times New Roman" w:hAnsi="Times New Roman" w:cs="Times New Roman"/>
            <w:sz w:val="24"/>
            <w:szCs w:val="24"/>
            <w:lang w:eastAsia="en-US"/>
          </w:rPr>
          <w:t>3.53</w:t>
        </w:r>
      </w:hyperlink>
      <w:r w:rsidR="00A727E5" w:rsidRPr="00331DCB">
        <w:rPr>
          <w:rStyle w:val="FontStyle537"/>
          <w:rFonts w:ascii="Times New Roman" w:hAnsi="Times New Roman" w:cs="Times New Roman"/>
          <w:sz w:val="24"/>
          <w:szCs w:val="24"/>
          <w:lang w:eastAsia="en-US"/>
        </w:rPr>
        <w:t>) и сое</w:t>
      </w:r>
      <w:r w:rsidR="00602656" w:rsidRPr="00331DCB">
        <w:rPr>
          <w:rStyle w:val="FontStyle537"/>
          <w:rFonts w:ascii="Times New Roman" w:hAnsi="Times New Roman" w:cs="Times New Roman"/>
          <w:sz w:val="24"/>
          <w:szCs w:val="24"/>
          <w:lang w:eastAsia="en-US"/>
        </w:rPr>
        <w:t>динений между этими элементами</w:t>
      </w:r>
    </w:p>
    <w:p w:rsidR="00567A01" w:rsidRPr="00331DCB" w:rsidRDefault="00567A01" w:rsidP="00A4774B">
      <w:pPr>
        <w:pStyle w:val="Style45"/>
        <w:widowControl/>
        <w:ind w:firstLine="567"/>
        <w:jc w:val="both"/>
        <w:rPr>
          <w:rStyle w:val="FontStyle535"/>
          <w:rFonts w:ascii="Times New Roman" w:hAnsi="Times New Roman" w:cs="Times New Roman"/>
          <w:sz w:val="24"/>
          <w:szCs w:val="24"/>
          <w:lang w:eastAsia="en-US"/>
        </w:rPr>
      </w:pPr>
    </w:p>
    <w:p w:rsidR="00567A01" w:rsidRPr="00331DCB" w:rsidRDefault="00033959" w:rsidP="00A4774B">
      <w:pPr>
        <w:pStyle w:val="Style45"/>
        <w:widowControl/>
        <w:ind w:firstLine="567"/>
        <w:jc w:val="both"/>
        <w:rPr>
          <w:rStyle w:val="FontStyle535"/>
          <w:rFonts w:ascii="Times New Roman" w:hAnsi="Times New Roman" w:cs="Times New Roman"/>
          <w:sz w:val="20"/>
          <w:szCs w:val="24"/>
        </w:rPr>
      </w:pPr>
      <w:r w:rsidRPr="00331DCB">
        <w:rPr>
          <w:rStyle w:val="FontStyle535"/>
          <w:rFonts w:ascii="Times New Roman" w:hAnsi="Times New Roman" w:cs="Times New Roman"/>
          <w:sz w:val="20"/>
          <w:szCs w:val="24"/>
          <w:lang w:eastAsia="en-US"/>
        </w:rPr>
        <w:t>Примечание –</w:t>
      </w:r>
      <w:r w:rsidR="00A727E5" w:rsidRPr="00331DCB">
        <w:rPr>
          <w:rStyle w:val="FontStyle535"/>
          <w:rFonts w:ascii="Times New Roman" w:hAnsi="Times New Roman" w:cs="Times New Roman"/>
          <w:sz w:val="20"/>
          <w:szCs w:val="24"/>
        </w:rPr>
        <w:t xml:space="preserve"> </w:t>
      </w:r>
      <w:r w:rsidRPr="00331DCB">
        <w:rPr>
          <w:rStyle w:val="FontStyle535"/>
          <w:rFonts w:ascii="Times New Roman" w:hAnsi="Times New Roman" w:cs="Times New Roman"/>
          <w:sz w:val="20"/>
          <w:szCs w:val="24"/>
        </w:rPr>
        <w:t>В</w:t>
      </w:r>
      <w:r w:rsidR="00643086" w:rsidRPr="00331DCB">
        <w:rPr>
          <w:rStyle w:val="FontStyle535"/>
          <w:rFonts w:ascii="Times New Roman" w:hAnsi="Times New Roman" w:cs="Times New Roman"/>
          <w:sz w:val="20"/>
          <w:szCs w:val="24"/>
        </w:rPr>
        <w:t xml:space="preserve"> зависимости от типа вентиля и коммуникаций, если они используются, топливораздаточная установка может включать или не включать вентиляционную линию вентиля (с устройством </w:t>
      </w:r>
      <w:r w:rsidR="0030419A" w:rsidRPr="00331DCB">
        <w:rPr>
          <w:rStyle w:val="FontStyle535"/>
          <w:rFonts w:ascii="Times New Roman" w:hAnsi="Times New Roman" w:cs="Times New Roman"/>
          <w:sz w:val="20"/>
          <w:szCs w:val="24"/>
        </w:rPr>
        <w:t>отключения шланга</w:t>
      </w:r>
      <w:r w:rsidR="00643086" w:rsidRPr="00331DCB">
        <w:rPr>
          <w:rStyle w:val="FontStyle535"/>
          <w:rFonts w:ascii="Times New Roman" w:hAnsi="Times New Roman" w:cs="Times New Roman"/>
          <w:sz w:val="20"/>
          <w:szCs w:val="24"/>
        </w:rPr>
        <w:t xml:space="preserve"> и шлангом).</w:t>
      </w:r>
    </w:p>
    <w:p w:rsidR="00033959" w:rsidRPr="00331DCB" w:rsidRDefault="00033959" w:rsidP="00A4774B">
      <w:pPr>
        <w:pStyle w:val="Style16"/>
        <w:widowControl/>
        <w:ind w:firstLine="567"/>
        <w:jc w:val="both"/>
        <w:rPr>
          <w:rStyle w:val="FontStyle538"/>
          <w:rFonts w:ascii="Times New Roman" w:hAnsi="Times New Roman" w:cs="Times New Roman"/>
          <w:b w:val="0"/>
          <w:sz w:val="24"/>
          <w:szCs w:val="24"/>
          <w:lang w:eastAsia="en-US"/>
        </w:rPr>
      </w:pPr>
    </w:p>
    <w:p w:rsidR="000F3F58" w:rsidRPr="00331DCB" w:rsidRDefault="00832665" w:rsidP="004B3C6B">
      <w:pPr>
        <w:pStyle w:val="Style16"/>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w:t>
      </w:r>
      <w:bookmarkEnd w:id="16"/>
      <w:r w:rsidRPr="00331DCB">
        <w:rPr>
          <w:rStyle w:val="FontStyle538"/>
          <w:rFonts w:ascii="Times New Roman" w:hAnsi="Times New Roman" w:cs="Times New Roman"/>
          <w:sz w:val="24"/>
          <w:szCs w:val="24"/>
          <w:lang w:eastAsia="en-US"/>
        </w:rPr>
        <w:t>.27</w:t>
      </w:r>
      <w:r w:rsidR="004B3C6B" w:rsidRPr="00331DCB">
        <w:rPr>
          <w:rStyle w:val="FontStyle538"/>
          <w:rFonts w:ascii="Times New Roman" w:hAnsi="Times New Roman" w:cs="Times New Roman"/>
          <w:sz w:val="24"/>
          <w:szCs w:val="24"/>
          <w:lang w:eastAsia="en-US"/>
        </w:rPr>
        <w:t xml:space="preserve"> </w:t>
      </w:r>
      <w:bookmarkStart w:id="17" w:name="bookmark23"/>
      <w:r w:rsidR="002B16D5" w:rsidRPr="00331DCB">
        <w:rPr>
          <w:rStyle w:val="FontStyle537"/>
          <w:rFonts w:ascii="Times New Roman" w:hAnsi="Times New Roman" w:cs="Times New Roman"/>
          <w:b/>
          <w:sz w:val="24"/>
          <w:szCs w:val="24"/>
          <w:lang w:eastAsia="en-US"/>
        </w:rPr>
        <w:t>заправочный шланг</w:t>
      </w:r>
      <w:r w:rsidR="004B3C6B" w:rsidRPr="00331DCB">
        <w:rPr>
          <w:rStyle w:val="FontStyle537"/>
          <w:rFonts w:ascii="Times New Roman" w:hAnsi="Times New Roman" w:cs="Times New Roman"/>
          <w:b/>
          <w:sz w:val="24"/>
          <w:szCs w:val="24"/>
          <w:lang w:eastAsia="en-US"/>
        </w:rPr>
        <w:t xml:space="preserve"> </w:t>
      </w:r>
      <w:r w:rsidR="004B3C6B" w:rsidRPr="00331DCB">
        <w:rPr>
          <w:rStyle w:val="FontStyle537"/>
          <w:rFonts w:ascii="Times New Roman" w:hAnsi="Times New Roman" w:cs="Times New Roman"/>
          <w:sz w:val="24"/>
          <w:szCs w:val="24"/>
          <w:lang w:eastAsia="en-US"/>
        </w:rPr>
        <w:t xml:space="preserve">(fuelling hose): </w:t>
      </w:r>
      <w:proofErr w:type="gramStart"/>
      <w:r w:rsidR="004B3C6B" w:rsidRPr="00331DCB">
        <w:rPr>
          <w:rStyle w:val="FontStyle537"/>
          <w:rFonts w:ascii="Times New Roman" w:hAnsi="Times New Roman" w:cs="Times New Roman"/>
          <w:sz w:val="24"/>
          <w:szCs w:val="24"/>
          <w:lang w:eastAsia="en-US"/>
        </w:rPr>
        <w:t>М</w:t>
      </w:r>
      <w:r w:rsidR="00643086" w:rsidRPr="00331DCB">
        <w:rPr>
          <w:rStyle w:val="FontStyle537"/>
          <w:rFonts w:ascii="Times New Roman" w:hAnsi="Times New Roman" w:cs="Times New Roman"/>
          <w:sz w:val="24"/>
          <w:szCs w:val="24"/>
          <w:lang w:eastAsia="en-US"/>
        </w:rPr>
        <w:t xml:space="preserve">одуль, состоящий из заправочного вентиля </w:t>
      </w:r>
      <w:r w:rsidR="000F3F58" w:rsidRPr="00331DCB">
        <w:rPr>
          <w:rStyle w:val="FontStyle537"/>
          <w:rFonts w:ascii="Times New Roman" w:hAnsi="Times New Roman" w:cs="Times New Roman"/>
          <w:sz w:val="24"/>
          <w:szCs w:val="24"/>
          <w:lang w:eastAsia="en-US"/>
        </w:rPr>
        <w:t>(</w:t>
      </w:r>
      <w:hyperlink w:anchor="bookmark36" w:history="1">
        <w:r w:rsidR="000F3F58" w:rsidRPr="00331DCB">
          <w:rPr>
            <w:rStyle w:val="FontStyle537"/>
            <w:rFonts w:ascii="Times New Roman" w:hAnsi="Times New Roman" w:cs="Times New Roman"/>
            <w:sz w:val="24"/>
            <w:szCs w:val="24"/>
            <w:lang w:eastAsia="en-US"/>
          </w:rPr>
          <w:t>3.53</w:t>
        </w:r>
      </w:hyperlink>
      <w:r w:rsidR="000F3F58" w:rsidRPr="00331DCB">
        <w:rPr>
          <w:rStyle w:val="FontStyle537"/>
          <w:rFonts w:ascii="Times New Roman" w:hAnsi="Times New Roman" w:cs="Times New Roman"/>
          <w:sz w:val="24"/>
          <w:szCs w:val="24"/>
          <w:lang w:eastAsia="en-US"/>
        </w:rPr>
        <w:t xml:space="preserve">) </w:t>
      </w:r>
      <w:r w:rsidR="00643086" w:rsidRPr="00331DCB">
        <w:rPr>
          <w:rStyle w:val="FontStyle537"/>
          <w:rFonts w:ascii="Times New Roman" w:hAnsi="Times New Roman" w:cs="Times New Roman"/>
          <w:sz w:val="24"/>
          <w:szCs w:val="24"/>
          <w:lang w:eastAsia="en-US"/>
        </w:rPr>
        <w:t>и заправочного приемника, позволяющих быстро присоединять систему подачи топлива к транспортным средствам или резервуарам, а также отсоединят</w:t>
      </w:r>
      <w:r w:rsidR="00772A80" w:rsidRPr="00331DCB">
        <w:rPr>
          <w:rStyle w:val="FontStyle537"/>
          <w:rFonts w:ascii="Times New Roman" w:hAnsi="Times New Roman" w:cs="Times New Roman"/>
          <w:sz w:val="24"/>
          <w:szCs w:val="24"/>
          <w:lang w:eastAsia="en-US"/>
        </w:rPr>
        <w:t>ь систему подачи топлива от них</w:t>
      </w:r>
      <w:proofErr w:type="gramEnd"/>
    </w:p>
    <w:p w:rsidR="00772A80" w:rsidRPr="00331DCB" w:rsidRDefault="00772A80" w:rsidP="004B3C6B">
      <w:pPr>
        <w:pStyle w:val="Style16"/>
        <w:widowControl/>
        <w:ind w:firstLine="567"/>
        <w:jc w:val="both"/>
        <w:rPr>
          <w:rStyle w:val="FontStyle537"/>
          <w:rFonts w:ascii="Times New Roman" w:hAnsi="Times New Roman" w:cs="Times New Roman"/>
          <w:sz w:val="24"/>
          <w:szCs w:val="24"/>
          <w:lang w:eastAsia="en-US"/>
        </w:rPr>
      </w:pPr>
    </w:p>
    <w:p w:rsidR="000F3F58" w:rsidRPr="00331DCB" w:rsidRDefault="00832665" w:rsidP="00A4774B">
      <w:pPr>
        <w:pStyle w:val="Style16"/>
        <w:widowControl/>
        <w:ind w:firstLine="567"/>
        <w:jc w:val="both"/>
        <w:rPr>
          <w:rStyle w:val="FontStyle538"/>
          <w:rFonts w:ascii="Times New Roman" w:hAnsi="Times New Roman" w:cs="Times New Roman"/>
          <w:b w:val="0"/>
          <w:sz w:val="24"/>
          <w:szCs w:val="24"/>
          <w:lang w:eastAsia="en-US"/>
        </w:rPr>
      </w:pPr>
      <w:r w:rsidRPr="00331DCB">
        <w:rPr>
          <w:rStyle w:val="FontStyle538"/>
          <w:rFonts w:ascii="Times New Roman" w:hAnsi="Times New Roman" w:cs="Times New Roman"/>
          <w:sz w:val="24"/>
          <w:szCs w:val="24"/>
          <w:lang w:eastAsia="en-US"/>
        </w:rPr>
        <w:t>3</w:t>
      </w:r>
      <w:bookmarkEnd w:id="17"/>
      <w:r w:rsidRPr="00331DCB">
        <w:rPr>
          <w:rStyle w:val="FontStyle538"/>
          <w:rFonts w:ascii="Times New Roman" w:hAnsi="Times New Roman" w:cs="Times New Roman"/>
          <w:sz w:val="24"/>
          <w:szCs w:val="24"/>
          <w:lang w:eastAsia="en-US"/>
        </w:rPr>
        <w:t>.28</w:t>
      </w:r>
      <w:r w:rsidR="008D7CC2" w:rsidRPr="00331DCB">
        <w:rPr>
          <w:rStyle w:val="FontStyle538"/>
          <w:rFonts w:ascii="Times New Roman" w:hAnsi="Times New Roman" w:cs="Times New Roman"/>
          <w:sz w:val="24"/>
          <w:szCs w:val="24"/>
          <w:lang w:eastAsia="en-US"/>
        </w:rPr>
        <w:t xml:space="preserve"> </w:t>
      </w:r>
      <w:r w:rsidR="000F3F58" w:rsidRPr="00331DCB">
        <w:rPr>
          <w:rStyle w:val="FontStyle538"/>
          <w:rFonts w:ascii="Times New Roman" w:hAnsi="Times New Roman" w:cs="Times New Roman"/>
          <w:sz w:val="24"/>
          <w:szCs w:val="24"/>
          <w:lang w:eastAsia="en-US"/>
        </w:rPr>
        <w:t>з</w:t>
      </w:r>
      <w:r w:rsidR="00643086" w:rsidRPr="00331DCB">
        <w:rPr>
          <w:rStyle w:val="FontStyle538"/>
          <w:rFonts w:ascii="Times New Roman" w:hAnsi="Times New Roman" w:cs="Times New Roman"/>
          <w:sz w:val="24"/>
          <w:szCs w:val="24"/>
          <w:lang w:eastAsia="en-US"/>
        </w:rPr>
        <w:t>аправочная станция</w:t>
      </w:r>
      <w:r w:rsidR="008D7CC2" w:rsidRPr="00331DCB">
        <w:rPr>
          <w:rStyle w:val="FontStyle538"/>
          <w:rFonts w:ascii="Times New Roman" w:hAnsi="Times New Roman" w:cs="Times New Roman"/>
          <w:sz w:val="24"/>
          <w:szCs w:val="24"/>
          <w:lang w:eastAsia="en-US"/>
        </w:rPr>
        <w:t xml:space="preserve"> </w:t>
      </w:r>
      <w:r w:rsidR="008D7CC2" w:rsidRPr="00331DCB">
        <w:rPr>
          <w:rStyle w:val="FontStyle538"/>
          <w:rFonts w:ascii="Times New Roman" w:hAnsi="Times New Roman" w:cs="Times New Roman"/>
          <w:b w:val="0"/>
          <w:sz w:val="24"/>
          <w:szCs w:val="24"/>
          <w:lang w:eastAsia="en-US"/>
        </w:rPr>
        <w:t>(fuelling pad): З</w:t>
      </w:r>
      <w:r w:rsidR="000F3F58" w:rsidRPr="00331DCB">
        <w:rPr>
          <w:rStyle w:val="FontStyle538"/>
          <w:rFonts w:ascii="Times New Roman" w:hAnsi="Times New Roman" w:cs="Times New Roman"/>
          <w:b w:val="0"/>
          <w:sz w:val="24"/>
          <w:szCs w:val="24"/>
          <w:lang w:eastAsia="en-US"/>
        </w:rPr>
        <w:t>она с особыми строительными требованиями, примыкающая к топливораздаточным колонкам с водородом (</w:t>
      </w:r>
      <w:hyperlink w:anchor="bookmark12" w:history="1">
        <w:r w:rsidR="000F3F58" w:rsidRPr="00331DCB">
          <w:rPr>
            <w:rStyle w:val="FontStyle538"/>
            <w:rFonts w:ascii="Times New Roman" w:hAnsi="Times New Roman" w:cs="Times New Roman"/>
            <w:b w:val="0"/>
            <w:sz w:val="24"/>
            <w:szCs w:val="24"/>
            <w:lang w:eastAsia="en-US"/>
          </w:rPr>
          <w:t>3.13</w:t>
        </w:r>
      </w:hyperlink>
      <w:r w:rsidR="000F3F58" w:rsidRPr="00331DCB">
        <w:rPr>
          <w:rStyle w:val="FontStyle538"/>
          <w:rFonts w:ascii="Times New Roman" w:hAnsi="Times New Roman" w:cs="Times New Roman"/>
          <w:b w:val="0"/>
          <w:sz w:val="24"/>
          <w:szCs w:val="24"/>
          <w:lang w:eastAsia="en-US"/>
        </w:rPr>
        <w:t>), где клиенты паркуют свои автомобили во время заправки</w:t>
      </w:r>
    </w:p>
    <w:p w:rsidR="008D7CC2" w:rsidRPr="00331DCB" w:rsidRDefault="008D7CC2" w:rsidP="00A4774B">
      <w:pPr>
        <w:pStyle w:val="Style16"/>
        <w:widowControl/>
        <w:ind w:firstLine="567"/>
        <w:jc w:val="both"/>
        <w:rPr>
          <w:rStyle w:val="FontStyle538"/>
          <w:rFonts w:ascii="Times New Roman" w:hAnsi="Times New Roman" w:cs="Times New Roman"/>
          <w:b w:val="0"/>
          <w:sz w:val="24"/>
          <w:szCs w:val="24"/>
          <w:lang w:eastAsia="en-US"/>
        </w:rPr>
      </w:pPr>
    </w:p>
    <w:p w:rsidR="000F3F58" w:rsidRPr="00331DCB" w:rsidRDefault="00832665" w:rsidP="008D7CC2">
      <w:pPr>
        <w:pStyle w:val="Style16"/>
        <w:widowControl/>
        <w:ind w:firstLine="567"/>
        <w:jc w:val="both"/>
        <w:rPr>
          <w:rStyle w:val="FontStyle537"/>
          <w:rFonts w:ascii="Times New Roman" w:hAnsi="Times New Roman" w:cs="Times New Roman"/>
          <w:sz w:val="24"/>
          <w:szCs w:val="24"/>
          <w:lang w:eastAsia="en-US"/>
        </w:rPr>
      </w:pPr>
      <w:bookmarkStart w:id="18" w:name="bookmark24"/>
      <w:r w:rsidRPr="00331DCB">
        <w:rPr>
          <w:rStyle w:val="FontStyle538"/>
          <w:rFonts w:ascii="Times New Roman" w:hAnsi="Times New Roman" w:cs="Times New Roman"/>
          <w:sz w:val="24"/>
          <w:szCs w:val="24"/>
          <w:lang w:eastAsia="en-US"/>
        </w:rPr>
        <w:t>3</w:t>
      </w:r>
      <w:bookmarkEnd w:id="18"/>
      <w:r w:rsidRPr="00331DCB">
        <w:rPr>
          <w:rStyle w:val="FontStyle538"/>
          <w:rFonts w:ascii="Times New Roman" w:hAnsi="Times New Roman" w:cs="Times New Roman"/>
          <w:sz w:val="24"/>
          <w:szCs w:val="24"/>
          <w:lang w:eastAsia="en-US"/>
        </w:rPr>
        <w:t>.29</w:t>
      </w:r>
      <w:r w:rsidR="008D7CC2" w:rsidRPr="00331DCB">
        <w:rPr>
          <w:rStyle w:val="FontStyle538"/>
          <w:rFonts w:ascii="Times New Roman" w:hAnsi="Times New Roman" w:cs="Times New Roman"/>
          <w:sz w:val="24"/>
          <w:szCs w:val="24"/>
          <w:lang w:eastAsia="en-US"/>
        </w:rPr>
        <w:t xml:space="preserve"> </w:t>
      </w:r>
      <w:r w:rsidR="00F2077A" w:rsidRPr="00331DCB">
        <w:rPr>
          <w:rStyle w:val="FontStyle538"/>
          <w:rFonts w:ascii="Times New Roman" w:hAnsi="Times New Roman" w:cs="Times New Roman"/>
          <w:sz w:val="24"/>
          <w:szCs w:val="24"/>
          <w:lang w:eastAsia="en-US"/>
        </w:rPr>
        <w:t xml:space="preserve">водородная </w:t>
      </w:r>
      <w:r w:rsidR="009733BC" w:rsidRPr="00331DCB">
        <w:rPr>
          <w:rStyle w:val="FontStyle538"/>
          <w:rFonts w:ascii="Times New Roman" w:hAnsi="Times New Roman" w:cs="Times New Roman"/>
          <w:sz w:val="24"/>
          <w:szCs w:val="24"/>
          <w:lang w:eastAsia="en-US"/>
        </w:rPr>
        <w:t>заправочная станция</w:t>
      </w:r>
      <w:r w:rsidR="008D7CC2" w:rsidRPr="00331DCB">
        <w:rPr>
          <w:rStyle w:val="FontStyle538"/>
          <w:rFonts w:ascii="Times New Roman" w:hAnsi="Times New Roman" w:cs="Times New Roman"/>
          <w:sz w:val="24"/>
          <w:szCs w:val="24"/>
          <w:lang w:eastAsia="en-US"/>
        </w:rPr>
        <w:t>/</w:t>
      </w:r>
      <w:r w:rsidR="009733BC" w:rsidRPr="00331DCB">
        <w:rPr>
          <w:rStyle w:val="FontStyle538"/>
          <w:rFonts w:ascii="Times New Roman" w:hAnsi="Times New Roman" w:cs="Times New Roman"/>
          <w:sz w:val="24"/>
          <w:szCs w:val="24"/>
          <w:lang w:eastAsia="en-US"/>
        </w:rPr>
        <w:t xml:space="preserve"> заправочная станция</w:t>
      </w:r>
      <w:r w:rsidR="008D7CC2" w:rsidRPr="00331DCB">
        <w:rPr>
          <w:rStyle w:val="FontStyle538"/>
          <w:rFonts w:ascii="Times New Roman" w:hAnsi="Times New Roman" w:cs="Times New Roman"/>
          <w:sz w:val="24"/>
          <w:szCs w:val="24"/>
          <w:lang w:eastAsia="en-US"/>
        </w:rPr>
        <w:t xml:space="preserve"> </w:t>
      </w:r>
      <w:r w:rsidR="008D7CC2" w:rsidRPr="00331DCB">
        <w:rPr>
          <w:rStyle w:val="FontStyle537"/>
          <w:rFonts w:ascii="Times New Roman" w:hAnsi="Times New Roman" w:cs="Times New Roman"/>
          <w:sz w:val="24"/>
          <w:szCs w:val="24"/>
          <w:lang w:eastAsia="en-US"/>
        </w:rPr>
        <w:t>(hydrogen fuelling station/ fuelling station): У</w:t>
      </w:r>
      <w:r w:rsidR="000F3F58" w:rsidRPr="00331DCB">
        <w:rPr>
          <w:rStyle w:val="FontStyle537"/>
          <w:rFonts w:ascii="Times New Roman" w:hAnsi="Times New Roman" w:cs="Times New Roman"/>
          <w:sz w:val="24"/>
          <w:szCs w:val="24"/>
          <w:lang w:eastAsia="en-US"/>
        </w:rPr>
        <w:t xml:space="preserve">становка, предназначенная для </w:t>
      </w:r>
      <w:r w:rsidR="0013117E" w:rsidRPr="00331DCB">
        <w:rPr>
          <w:rStyle w:val="FontStyle537"/>
          <w:rFonts w:ascii="Times New Roman" w:hAnsi="Times New Roman" w:cs="Times New Roman"/>
          <w:sz w:val="24"/>
          <w:szCs w:val="24"/>
          <w:lang w:eastAsia="en-US"/>
        </w:rPr>
        <w:t xml:space="preserve">распределения </w:t>
      </w:r>
      <w:r w:rsidR="000F3F58" w:rsidRPr="00331DCB">
        <w:rPr>
          <w:rStyle w:val="FontStyle537"/>
          <w:rFonts w:ascii="Times New Roman" w:hAnsi="Times New Roman" w:cs="Times New Roman"/>
          <w:sz w:val="24"/>
          <w:szCs w:val="24"/>
          <w:lang w:eastAsia="en-US"/>
        </w:rPr>
        <w:t xml:space="preserve">подачи сжатого водородного топлива, часто называемая </w:t>
      </w:r>
      <w:r w:rsidR="00CC13E6" w:rsidRPr="00331DCB">
        <w:rPr>
          <w:rStyle w:val="FontStyle537"/>
          <w:rFonts w:ascii="Times New Roman" w:hAnsi="Times New Roman" w:cs="Times New Roman"/>
          <w:sz w:val="24"/>
          <w:szCs w:val="24"/>
          <w:lang w:eastAsia="en-US"/>
        </w:rPr>
        <w:t xml:space="preserve">станцией заправки водородом </w:t>
      </w:r>
      <w:r w:rsidR="000F3F58" w:rsidRPr="00331DCB">
        <w:rPr>
          <w:rStyle w:val="FontStyle537"/>
          <w:rFonts w:ascii="Times New Roman" w:hAnsi="Times New Roman" w:cs="Times New Roman"/>
          <w:sz w:val="24"/>
          <w:szCs w:val="24"/>
          <w:lang w:eastAsia="en-US"/>
        </w:rPr>
        <w:t xml:space="preserve">(HRS) включая подачу водорода, а также системы сжатия, хранения и </w:t>
      </w:r>
      <w:r w:rsidR="00127586" w:rsidRPr="00331DCB">
        <w:rPr>
          <w:rStyle w:val="FontStyle537"/>
          <w:rFonts w:ascii="Times New Roman" w:hAnsi="Times New Roman" w:cs="Times New Roman"/>
          <w:sz w:val="24"/>
          <w:szCs w:val="24"/>
          <w:lang w:eastAsia="en-US"/>
        </w:rPr>
        <w:t xml:space="preserve">топливораздаточная система </w:t>
      </w:r>
      <w:r w:rsidR="000F3F58" w:rsidRPr="00331DCB">
        <w:rPr>
          <w:rStyle w:val="FontStyle537"/>
          <w:rFonts w:ascii="Times New Roman" w:hAnsi="Times New Roman" w:cs="Times New Roman"/>
          <w:sz w:val="24"/>
          <w:szCs w:val="24"/>
          <w:lang w:eastAsia="en-US"/>
        </w:rPr>
        <w:t>(</w:t>
      </w:r>
      <w:hyperlink w:anchor="bookmark14" w:history="1">
        <w:r w:rsidR="000F3F58" w:rsidRPr="00331DCB">
          <w:rPr>
            <w:rStyle w:val="FontStyle537"/>
            <w:rFonts w:ascii="Times New Roman" w:hAnsi="Times New Roman" w:cs="Times New Roman"/>
            <w:sz w:val="24"/>
            <w:szCs w:val="24"/>
            <w:lang w:eastAsia="en-US"/>
          </w:rPr>
          <w:t>3.17</w:t>
        </w:r>
      </w:hyperlink>
      <w:r w:rsidR="000F3F58" w:rsidRPr="00331DCB">
        <w:rPr>
          <w:rStyle w:val="FontStyle537"/>
          <w:rFonts w:ascii="Times New Roman" w:hAnsi="Times New Roman" w:cs="Times New Roman"/>
          <w:sz w:val="24"/>
          <w:szCs w:val="24"/>
          <w:lang w:eastAsia="en-US"/>
        </w:rPr>
        <w:t>)</w:t>
      </w:r>
    </w:p>
    <w:p w:rsidR="008D7CC2" w:rsidRPr="00331DCB" w:rsidRDefault="008D7CC2" w:rsidP="008D7CC2">
      <w:pPr>
        <w:pStyle w:val="Style16"/>
        <w:widowControl/>
        <w:ind w:firstLine="567"/>
        <w:jc w:val="both"/>
        <w:rPr>
          <w:rStyle w:val="FontStyle537"/>
          <w:rFonts w:ascii="Times New Roman" w:hAnsi="Times New Roman" w:cs="Times New Roman"/>
          <w:sz w:val="24"/>
          <w:szCs w:val="24"/>
          <w:lang w:eastAsia="en-US"/>
        </w:rPr>
      </w:pPr>
    </w:p>
    <w:p w:rsidR="00832665" w:rsidRDefault="00832665" w:rsidP="008D7CC2">
      <w:pPr>
        <w:pStyle w:val="Style16"/>
        <w:widowControl/>
        <w:ind w:firstLine="567"/>
        <w:jc w:val="both"/>
        <w:rPr>
          <w:rStyle w:val="FontStyle538"/>
          <w:rFonts w:ascii="Times New Roman" w:hAnsi="Times New Roman" w:cs="Times New Roman"/>
          <w:b w:val="0"/>
          <w:sz w:val="24"/>
          <w:szCs w:val="24"/>
          <w:lang w:eastAsia="en-US"/>
        </w:rPr>
      </w:pPr>
      <w:r w:rsidRPr="00331DCB">
        <w:rPr>
          <w:rStyle w:val="FontStyle538"/>
          <w:rFonts w:ascii="Times New Roman" w:hAnsi="Times New Roman" w:cs="Times New Roman"/>
          <w:sz w:val="24"/>
          <w:szCs w:val="24"/>
          <w:lang w:eastAsia="en-US"/>
        </w:rPr>
        <w:t>3.30</w:t>
      </w:r>
      <w:r w:rsidR="008D7CC2" w:rsidRPr="00331DCB">
        <w:rPr>
          <w:rStyle w:val="FontStyle538"/>
          <w:rFonts w:ascii="Times New Roman" w:hAnsi="Times New Roman" w:cs="Times New Roman"/>
          <w:sz w:val="24"/>
          <w:szCs w:val="24"/>
          <w:lang w:eastAsia="en-US"/>
        </w:rPr>
        <w:t xml:space="preserve"> </w:t>
      </w:r>
      <w:proofErr w:type="gramStart"/>
      <w:r w:rsidR="00397E51" w:rsidRPr="00331DCB">
        <w:rPr>
          <w:rStyle w:val="FontStyle538"/>
          <w:rFonts w:ascii="Times New Roman" w:hAnsi="Times New Roman" w:cs="Times New Roman"/>
          <w:sz w:val="24"/>
          <w:szCs w:val="24"/>
          <w:lang w:eastAsia="en-US"/>
        </w:rPr>
        <w:t>автономный</w:t>
      </w:r>
      <w:proofErr w:type="gramEnd"/>
      <w:r w:rsidR="008D7CC2" w:rsidRPr="00331DCB">
        <w:rPr>
          <w:rStyle w:val="FontStyle538"/>
          <w:rFonts w:ascii="Times New Roman" w:hAnsi="Times New Roman" w:cs="Times New Roman"/>
          <w:sz w:val="24"/>
          <w:szCs w:val="24"/>
          <w:lang w:eastAsia="en-US"/>
        </w:rPr>
        <w:t xml:space="preserve"> </w:t>
      </w:r>
      <w:r w:rsidR="008D7CC2" w:rsidRPr="00331DCB">
        <w:rPr>
          <w:rStyle w:val="FontStyle538"/>
          <w:rFonts w:ascii="Times New Roman" w:hAnsi="Times New Roman" w:cs="Times New Roman"/>
          <w:b w:val="0"/>
          <w:sz w:val="24"/>
          <w:szCs w:val="24"/>
          <w:lang w:eastAsia="en-US"/>
        </w:rPr>
        <w:t xml:space="preserve">(stand-alone): </w:t>
      </w:r>
      <w:r w:rsidR="00397E51" w:rsidRPr="00331DCB">
        <w:rPr>
          <w:rStyle w:val="FontStyle538"/>
          <w:rFonts w:ascii="Times New Roman" w:hAnsi="Times New Roman" w:cs="Times New Roman"/>
          <w:b w:val="0"/>
          <w:sz w:val="24"/>
          <w:szCs w:val="24"/>
          <w:lang w:eastAsia="en-US"/>
        </w:rPr>
        <w:t>&lt;</w:t>
      </w:r>
      <w:r w:rsidR="00F2077A" w:rsidRPr="00331DCB">
        <w:rPr>
          <w:rStyle w:val="FontStyle538"/>
          <w:rFonts w:ascii="Times New Roman" w:hAnsi="Times New Roman" w:cs="Times New Roman"/>
          <w:b w:val="0"/>
          <w:sz w:val="24"/>
          <w:szCs w:val="24"/>
          <w:lang w:eastAsia="en-US"/>
        </w:rPr>
        <w:t xml:space="preserve">водородная заправочная </w:t>
      </w:r>
      <w:r w:rsidR="00397E51" w:rsidRPr="00331DCB">
        <w:rPr>
          <w:rStyle w:val="FontStyle538"/>
          <w:rFonts w:ascii="Times New Roman" w:hAnsi="Times New Roman" w:cs="Times New Roman"/>
          <w:b w:val="0"/>
          <w:sz w:val="24"/>
          <w:szCs w:val="24"/>
          <w:lang w:eastAsia="en-US"/>
        </w:rPr>
        <w:t xml:space="preserve">станция или </w:t>
      </w:r>
      <w:r w:rsidR="006452B4" w:rsidRPr="00331DCB">
        <w:rPr>
          <w:rStyle w:val="FontStyle538"/>
          <w:rFonts w:ascii="Times New Roman" w:hAnsi="Times New Roman" w:cs="Times New Roman"/>
          <w:b w:val="0"/>
          <w:sz w:val="24"/>
          <w:szCs w:val="24"/>
          <w:lang w:eastAsia="en-US"/>
        </w:rPr>
        <w:t>топливораздаточная колонка</w:t>
      </w:r>
      <w:r w:rsidR="00397E51" w:rsidRPr="00331DCB">
        <w:rPr>
          <w:rStyle w:val="FontStyle538"/>
          <w:rFonts w:ascii="Times New Roman" w:hAnsi="Times New Roman" w:cs="Times New Roman"/>
          <w:b w:val="0"/>
          <w:sz w:val="24"/>
          <w:szCs w:val="24"/>
          <w:lang w:eastAsia="en-US"/>
        </w:rPr>
        <w:t>&gt; независимая для выдачи только сжатого водорода</w:t>
      </w:r>
    </w:p>
    <w:p w:rsidR="00D023FF" w:rsidRPr="00331DCB" w:rsidRDefault="00D023FF" w:rsidP="008D7CC2">
      <w:pPr>
        <w:pStyle w:val="Style16"/>
        <w:widowControl/>
        <w:ind w:firstLine="567"/>
        <w:jc w:val="both"/>
        <w:rPr>
          <w:rStyle w:val="FontStyle537"/>
          <w:rFonts w:ascii="Times New Roman" w:hAnsi="Times New Roman" w:cs="Times New Roman"/>
          <w:b/>
          <w:sz w:val="24"/>
          <w:szCs w:val="24"/>
          <w:lang w:eastAsia="en-US"/>
        </w:rPr>
      </w:pPr>
    </w:p>
    <w:p w:rsidR="00397E51" w:rsidRDefault="00832665" w:rsidP="00D023FF">
      <w:pPr>
        <w:pStyle w:val="Style16"/>
        <w:widowControl/>
        <w:ind w:firstLine="567"/>
        <w:jc w:val="both"/>
        <w:rPr>
          <w:rStyle w:val="FontStyle538"/>
          <w:rFonts w:ascii="Times New Roman" w:hAnsi="Times New Roman" w:cs="Times New Roman"/>
          <w:b w:val="0"/>
          <w:sz w:val="24"/>
          <w:szCs w:val="24"/>
          <w:lang w:eastAsia="en-US"/>
        </w:rPr>
      </w:pPr>
      <w:r w:rsidRPr="00331DCB">
        <w:rPr>
          <w:rStyle w:val="FontStyle538"/>
          <w:rFonts w:ascii="Times New Roman" w:hAnsi="Times New Roman" w:cs="Times New Roman"/>
          <w:sz w:val="24"/>
          <w:szCs w:val="24"/>
          <w:lang w:eastAsia="en-US"/>
        </w:rPr>
        <w:t>3.31</w:t>
      </w:r>
      <w:r w:rsidR="00D023FF">
        <w:rPr>
          <w:rStyle w:val="FontStyle538"/>
          <w:rFonts w:ascii="Times New Roman" w:hAnsi="Times New Roman" w:cs="Times New Roman"/>
          <w:sz w:val="24"/>
          <w:szCs w:val="24"/>
          <w:lang w:eastAsia="en-US"/>
        </w:rPr>
        <w:t xml:space="preserve"> </w:t>
      </w:r>
      <w:proofErr w:type="gramStart"/>
      <w:r w:rsidR="00397E51" w:rsidRPr="00331DCB">
        <w:rPr>
          <w:rStyle w:val="FontStyle538"/>
          <w:rFonts w:ascii="Times New Roman" w:hAnsi="Times New Roman" w:cs="Times New Roman"/>
          <w:sz w:val="24"/>
          <w:szCs w:val="24"/>
          <w:lang w:eastAsia="en-US"/>
        </w:rPr>
        <w:t>интегрированный</w:t>
      </w:r>
      <w:proofErr w:type="gramEnd"/>
      <w:r w:rsidR="00D023FF">
        <w:rPr>
          <w:rStyle w:val="FontStyle538"/>
          <w:rFonts w:ascii="Times New Roman" w:hAnsi="Times New Roman" w:cs="Times New Roman"/>
          <w:sz w:val="24"/>
          <w:szCs w:val="24"/>
          <w:lang w:eastAsia="en-US"/>
        </w:rPr>
        <w:t xml:space="preserve"> </w:t>
      </w:r>
      <w:r w:rsidR="00D023FF" w:rsidRPr="00D023FF">
        <w:rPr>
          <w:rStyle w:val="FontStyle538"/>
          <w:rFonts w:ascii="Times New Roman" w:hAnsi="Times New Roman" w:cs="Times New Roman"/>
          <w:b w:val="0"/>
          <w:sz w:val="24"/>
          <w:szCs w:val="24"/>
          <w:lang w:eastAsia="en-US"/>
        </w:rPr>
        <w:t xml:space="preserve">(integrated): </w:t>
      </w:r>
      <w:r w:rsidR="00397E51" w:rsidRPr="00331DCB">
        <w:rPr>
          <w:rStyle w:val="FontStyle538"/>
          <w:rFonts w:ascii="Times New Roman" w:hAnsi="Times New Roman" w:cs="Times New Roman"/>
          <w:b w:val="0"/>
          <w:sz w:val="24"/>
          <w:szCs w:val="24"/>
          <w:lang w:eastAsia="en-US"/>
        </w:rPr>
        <w:t>&lt;</w:t>
      </w:r>
      <w:r w:rsidR="00F2077A" w:rsidRPr="00331DCB">
        <w:rPr>
          <w:rStyle w:val="FontStyle538"/>
          <w:rFonts w:ascii="Times New Roman" w:hAnsi="Times New Roman" w:cs="Times New Roman"/>
          <w:b w:val="0"/>
          <w:sz w:val="24"/>
          <w:szCs w:val="24"/>
          <w:lang w:eastAsia="en-US"/>
        </w:rPr>
        <w:t xml:space="preserve">водородная заправочная станция </w:t>
      </w:r>
      <w:r w:rsidR="00397E51" w:rsidRPr="00331DCB">
        <w:rPr>
          <w:rStyle w:val="FontStyle538"/>
          <w:rFonts w:ascii="Times New Roman" w:hAnsi="Times New Roman" w:cs="Times New Roman"/>
          <w:b w:val="0"/>
          <w:sz w:val="24"/>
          <w:szCs w:val="24"/>
          <w:lang w:eastAsia="en-US"/>
        </w:rPr>
        <w:t xml:space="preserve">или </w:t>
      </w:r>
      <w:r w:rsidR="00397E51" w:rsidRPr="00331DCB">
        <w:rPr>
          <w:rStyle w:val="FontStyle535"/>
          <w:rFonts w:ascii="Times New Roman" w:hAnsi="Times New Roman" w:cs="Times New Roman"/>
          <w:sz w:val="24"/>
          <w:szCs w:val="24"/>
          <w:lang w:eastAsia="en-US"/>
        </w:rPr>
        <w:t>топливораздаточная колонка</w:t>
      </w:r>
      <w:r w:rsidR="00397E51" w:rsidRPr="00331DCB">
        <w:rPr>
          <w:rStyle w:val="FontStyle538"/>
          <w:rFonts w:ascii="Times New Roman" w:hAnsi="Times New Roman" w:cs="Times New Roman"/>
          <w:b w:val="0"/>
          <w:sz w:val="24"/>
          <w:szCs w:val="24"/>
          <w:lang w:eastAsia="en-US"/>
        </w:rPr>
        <w:t xml:space="preserve">&gt; являющаяся частью существующей или новой обычной </w:t>
      </w:r>
      <w:r w:rsidR="00397E51" w:rsidRPr="008C4C69">
        <w:rPr>
          <w:rStyle w:val="FontStyle538"/>
          <w:rFonts w:ascii="Times New Roman" w:hAnsi="Times New Roman" w:cs="Times New Roman"/>
          <w:b w:val="0"/>
          <w:sz w:val="24"/>
          <w:szCs w:val="24"/>
          <w:lang w:eastAsia="en-US"/>
        </w:rPr>
        <w:t>заправочной станции</w:t>
      </w:r>
      <w:r w:rsidR="00397E51" w:rsidRPr="00331DCB">
        <w:rPr>
          <w:rStyle w:val="FontStyle538"/>
          <w:rFonts w:ascii="Times New Roman" w:hAnsi="Times New Roman" w:cs="Times New Roman"/>
          <w:b w:val="0"/>
          <w:sz w:val="24"/>
          <w:szCs w:val="24"/>
          <w:lang w:eastAsia="en-US"/>
        </w:rPr>
        <w:t xml:space="preserve"> </w:t>
      </w:r>
      <w:r w:rsidR="00222FCE" w:rsidRPr="005D796E">
        <w:rPr>
          <w:rStyle w:val="FontStyle538"/>
          <w:rFonts w:ascii="Times New Roman" w:hAnsi="Times New Roman" w:cs="Times New Roman"/>
          <w:b w:val="0"/>
          <w:sz w:val="24"/>
          <w:szCs w:val="24"/>
          <w:lang w:eastAsia="en-US"/>
        </w:rPr>
        <w:t>(</w:t>
      </w:r>
      <w:hyperlink w:anchor="bookmark24" w:history="1">
        <w:r w:rsidR="00222FCE" w:rsidRPr="005D796E">
          <w:rPr>
            <w:rStyle w:val="FontStyle538"/>
            <w:rFonts w:ascii="Times New Roman" w:hAnsi="Times New Roman" w:cs="Times New Roman"/>
            <w:b w:val="0"/>
            <w:sz w:val="24"/>
            <w:szCs w:val="24"/>
            <w:lang w:eastAsia="en-US"/>
          </w:rPr>
          <w:t>3.29</w:t>
        </w:r>
      </w:hyperlink>
      <w:r w:rsidR="00222FCE" w:rsidRPr="005D796E">
        <w:rPr>
          <w:rStyle w:val="FontStyle538"/>
          <w:rFonts w:ascii="Times New Roman" w:hAnsi="Times New Roman" w:cs="Times New Roman"/>
          <w:b w:val="0"/>
          <w:sz w:val="24"/>
          <w:szCs w:val="24"/>
          <w:lang w:eastAsia="en-US"/>
        </w:rPr>
        <w:t xml:space="preserve">) </w:t>
      </w:r>
      <w:r w:rsidR="00397E51" w:rsidRPr="00331DCB">
        <w:rPr>
          <w:rStyle w:val="FontStyle538"/>
          <w:rFonts w:ascii="Times New Roman" w:hAnsi="Times New Roman" w:cs="Times New Roman"/>
          <w:b w:val="0"/>
          <w:sz w:val="24"/>
          <w:szCs w:val="24"/>
          <w:lang w:eastAsia="en-US"/>
        </w:rPr>
        <w:t>для заправки сжатым водородом</w:t>
      </w:r>
    </w:p>
    <w:p w:rsidR="008C4C69" w:rsidRPr="00331DCB" w:rsidRDefault="008C4C69" w:rsidP="00D023FF">
      <w:pPr>
        <w:pStyle w:val="Style16"/>
        <w:widowControl/>
        <w:ind w:firstLine="567"/>
        <w:jc w:val="both"/>
        <w:rPr>
          <w:rStyle w:val="FontStyle538"/>
          <w:rFonts w:ascii="Times New Roman" w:hAnsi="Times New Roman" w:cs="Times New Roman"/>
          <w:b w:val="0"/>
          <w:sz w:val="24"/>
          <w:szCs w:val="24"/>
          <w:lang w:eastAsia="en-US"/>
        </w:rPr>
      </w:pPr>
    </w:p>
    <w:p w:rsidR="00222FCE" w:rsidRDefault="00832665" w:rsidP="00A4774B">
      <w:pPr>
        <w:pStyle w:val="Style16"/>
        <w:widowControl/>
        <w:ind w:firstLine="567"/>
        <w:jc w:val="both"/>
        <w:rPr>
          <w:rStyle w:val="FontStyle538"/>
          <w:rFonts w:ascii="Times New Roman" w:hAnsi="Times New Roman" w:cs="Times New Roman"/>
          <w:b w:val="0"/>
          <w:sz w:val="24"/>
          <w:szCs w:val="24"/>
          <w:lang w:eastAsia="en-US"/>
        </w:rPr>
      </w:pPr>
      <w:r w:rsidRPr="00331DCB">
        <w:rPr>
          <w:rStyle w:val="FontStyle538"/>
          <w:rFonts w:ascii="Times New Roman" w:hAnsi="Times New Roman" w:cs="Times New Roman"/>
          <w:sz w:val="24"/>
          <w:szCs w:val="24"/>
          <w:lang w:eastAsia="en-US"/>
        </w:rPr>
        <w:lastRenderedPageBreak/>
        <w:t>3.32</w:t>
      </w:r>
      <w:r w:rsidR="008C4C69">
        <w:rPr>
          <w:rStyle w:val="FontStyle538"/>
          <w:rFonts w:ascii="Times New Roman" w:hAnsi="Times New Roman" w:cs="Times New Roman"/>
          <w:sz w:val="24"/>
          <w:szCs w:val="24"/>
          <w:lang w:eastAsia="en-US"/>
        </w:rPr>
        <w:t xml:space="preserve"> </w:t>
      </w:r>
      <w:r w:rsidR="00222FCE" w:rsidRPr="00331DCB">
        <w:rPr>
          <w:rStyle w:val="FontStyle538"/>
          <w:rFonts w:ascii="Times New Roman" w:hAnsi="Times New Roman" w:cs="Times New Roman"/>
          <w:sz w:val="24"/>
          <w:szCs w:val="24"/>
          <w:lang w:eastAsia="en-US"/>
        </w:rPr>
        <w:t>оператор заправочной станции</w:t>
      </w:r>
      <w:r w:rsidR="008C4C69">
        <w:rPr>
          <w:rStyle w:val="FontStyle538"/>
          <w:rFonts w:ascii="Times New Roman" w:hAnsi="Times New Roman" w:cs="Times New Roman"/>
          <w:sz w:val="24"/>
          <w:szCs w:val="24"/>
          <w:lang w:eastAsia="en-US"/>
        </w:rPr>
        <w:t xml:space="preserve"> </w:t>
      </w:r>
      <w:r w:rsidR="008C4C69" w:rsidRPr="008C4C69">
        <w:rPr>
          <w:rStyle w:val="FontStyle538"/>
          <w:rFonts w:ascii="Times New Roman" w:hAnsi="Times New Roman" w:cs="Times New Roman"/>
          <w:b w:val="0"/>
          <w:sz w:val="24"/>
          <w:szCs w:val="24"/>
          <w:lang w:eastAsia="en-US"/>
        </w:rPr>
        <w:t xml:space="preserve">(fuelling station operator): </w:t>
      </w:r>
      <w:proofErr w:type="gramStart"/>
      <w:r w:rsidR="008C4C69" w:rsidRPr="008C4C69">
        <w:rPr>
          <w:rStyle w:val="FontStyle538"/>
          <w:rFonts w:ascii="Times New Roman" w:hAnsi="Times New Roman" w:cs="Times New Roman"/>
          <w:b w:val="0"/>
          <w:sz w:val="24"/>
          <w:szCs w:val="24"/>
          <w:lang w:eastAsia="en-US"/>
        </w:rPr>
        <w:t>Л</w:t>
      </w:r>
      <w:r w:rsidR="00222FCE" w:rsidRPr="00331DCB">
        <w:rPr>
          <w:rStyle w:val="FontStyle538"/>
          <w:rFonts w:ascii="Times New Roman" w:hAnsi="Times New Roman" w:cs="Times New Roman"/>
          <w:b w:val="0"/>
          <w:sz w:val="24"/>
          <w:szCs w:val="24"/>
          <w:lang w:eastAsia="en-US"/>
        </w:rPr>
        <w:t xml:space="preserve">ицо или организация, ответственные за безопасную эксплуатацию, техническое обслуживание и содержание </w:t>
      </w:r>
      <w:r w:rsidR="00222FCE" w:rsidRPr="008C4C69">
        <w:rPr>
          <w:rStyle w:val="FontStyle538"/>
          <w:rFonts w:ascii="Times New Roman" w:hAnsi="Times New Roman" w:cs="Times New Roman"/>
          <w:b w:val="0"/>
          <w:sz w:val="24"/>
          <w:szCs w:val="24"/>
          <w:lang w:eastAsia="en-US"/>
        </w:rPr>
        <w:t>заправочной станции</w:t>
      </w:r>
      <w:r w:rsidR="00222FCE" w:rsidRPr="00331DCB">
        <w:rPr>
          <w:rStyle w:val="FontStyle538"/>
          <w:rFonts w:ascii="Times New Roman" w:hAnsi="Times New Roman" w:cs="Times New Roman"/>
          <w:b w:val="0"/>
          <w:sz w:val="24"/>
          <w:szCs w:val="24"/>
          <w:lang w:eastAsia="en-US"/>
        </w:rPr>
        <w:t xml:space="preserve"> </w:t>
      </w:r>
      <w:r w:rsidR="00222FCE" w:rsidRPr="008C4C69">
        <w:rPr>
          <w:rStyle w:val="FontStyle538"/>
          <w:rFonts w:ascii="Times New Roman" w:hAnsi="Times New Roman" w:cs="Times New Roman"/>
          <w:b w:val="0"/>
          <w:sz w:val="24"/>
          <w:szCs w:val="24"/>
          <w:lang w:eastAsia="en-US"/>
        </w:rPr>
        <w:t>(</w:t>
      </w:r>
      <w:hyperlink w:anchor="bookmark24" w:history="1">
        <w:r w:rsidR="00222FCE" w:rsidRPr="008C4C69">
          <w:rPr>
            <w:rStyle w:val="FontStyle538"/>
            <w:rFonts w:ascii="Times New Roman" w:hAnsi="Times New Roman" w:cs="Times New Roman"/>
            <w:b w:val="0"/>
            <w:sz w:val="24"/>
            <w:szCs w:val="24"/>
            <w:lang w:eastAsia="en-US"/>
          </w:rPr>
          <w:t>3.29</w:t>
        </w:r>
      </w:hyperlink>
      <w:r w:rsidR="00222FCE" w:rsidRPr="008C4C69">
        <w:rPr>
          <w:rStyle w:val="FontStyle538"/>
          <w:rFonts w:ascii="Times New Roman" w:hAnsi="Times New Roman" w:cs="Times New Roman"/>
          <w:b w:val="0"/>
          <w:sz w:val="24"/>
          <w:szCs w:val="24"/>
          <w:lang w:eastAsia="en-US"/>
        </w:rPr>
        <w:t>)</w:t>
      </w:r>
      <w:proofErr w:type="gramEnd"/>
    </w:p>
    <w:p w:rsidR="008C4C69" w:rsidRPr="00331DCB" w:rsidRDefault="008C4C69" w:rsidP="00A4774B">
      <w:pPr>
        <w:pStyle w:val="Style16"/>
        <w:widowControl/>
        <w:ind w:firstLine="567"/>
        <w:jc w:val="both"/>
        <w:rPr>
          <w:rStyle w:val="FontStyle538"/>
          <w:rFonts w:ascii="Times New Roman" w:hAnsi="Times New Roman" w:cs="Times New Roman"/>
          <w:b w:val="0"/>
          <w:sz w:val="24"/>
          <w:szCs w:val="24"/>
          <w:lang w:eastAsia="en-US"/>
        </w:rPr>
      </w:pPr>
    </w:p>
    <w:p w:rsidR="001E0F71" w:rsidRPr="00331DCB" w:rsidRDefault="00832665" w:rsidP="00E00995">
      <w:pPr>
        <w:pStyle w:val="Style16"/>
        <w:widowControl/>
        <w:ind w:firstLine="567"/>
        <w:jc w:val="both"/>
        <w:rPr>
          <w:rStyle w:val="FontStyle537"/>
          <w:rFonts w:ascii="Times New Roman" w:hAnsi="Times New Roman" w:cs="Times New Roman"/>
          <w:sz w:val="24"/>
          <w:szCs w:val="24"/>
          <w:lang w:eastAsia="en-US"/>
        </w:rPr>
      </w:pPr>
      <w:bookmarkStart w:id="19" w:name="bookmark25"/>
      <w:r w:rsidRPr="00331DCB">
        <w:rPr>
          <w:rStyle w:val="FontStyle538"/>
          <w:rFonts w:ascii="Times New Roman" w:hAnsi="Times New Roman" w:cs="Times New Roman"/>
          <w:sz w:val="24"/>
          <w:szCs w:val="24"/>
          <w:lang w:eastAsia="en-US"/>
        </w:rPr>
        <w:t>3</w:t>
      </w:r>
      <w:bookmarkEnd w:id="19"/>
      <w:r w:rsidRPr="00331DCB">
        <w:rPr>
          <w:rStyle w:val="FontStyle538"/>
          <w:rFonts w:ascii="Times New Roman" w:hAnsi="Times New Roman" w:cs="Times New Roman"/>
          <w:sz w:val="24"/>
          <w:szCs w:val="24"/>
          <w:lang w:eastAsia="en-US"/>
        </w:rPr>
        <w:t>.33</w:t>
      </w:r>
      <w:r w:rsidR="008C4C69">
        <w:rPr>
          <w:rStyle w:val="FontStyle538"/>
          <w:rFonts w:ascii="Times New Roman" w:hAnsi="Times New Roman" w:cs="Times New Roman"/>
          <w:sz w:val="24"/>
          <w:szCs w:val="24"/>
          <w:lang w:eastAsia="en-US"/>
        </w:rPr>
        <w:t xml:space="preserve"> </w:t>
      </w:r>
      <w:r w:rsidR="001E0F71" w:rsidRPr="00331DCB">
        <w:rPr>
          <w:rStyle w:val="FontStyle538"/>
          <w:rFonts w:ascii="Times New Roman" w:hAnsi="Times New Roman" w:cs="Times New Roman"/>
          <w:sz w:val="24"/>
          <w:szCs w:val="24"/>
          <w:lang w:eastAsia="en-US"/>
        </w:rPr>
        <w:t>защитное ограждение</w:t>
      </w:r>
      <w:r w:rsidR="00E00995">
        <w:rPr>
          <w:rStyle w:val="FontStyle538"/>
          <w:rFonts w:ascii="Times New Roman" w:hAnsi="Times New Roman" w:cs="Times New Roman"/>
          <w:sz w:val="24"/>
          <w:szCs w:val="24"/>
          <w:lang w:eastAsia="en-US"/>
        </w:rPr>
        <w:t xml:space="preserve"> </w:t>
      </w:r>
      <w:r w:rsidR="00E00995" w:rsidRPr="00E00995">
        <w:rPr>
          <w:rStyle w:val="FontStyle537"/>
          <w:rFonts w:ascii="Times New Roman" w:hAnsi="Times New Roman" w:cs="Times New Roman"/>
          <w:sz w:val="24"/>
          <w:szCs w:val="24"/>
          <w:lang w:eastAsia="en-US"/>
        </w:rPr>
        <w:t>(guard): Ч</w:t>
      </w:r>
      <w:r w:rsidR="001E0F71" w:rsidRPr="00331DCB">
        <w:rPr>
          <w:rStyle w:val="FontStyle537"/>
          <w:rFonts w:ascii="Times New Roman" w:hAnsi="Times New Roman" w:cs="Times New Roman"/>
          <w:sz w:val="24"/>
          <w:szCs w:val="24"/>
          <w:lang w:eastAsia="en-US"/>
        </w:rPr>
        <w:t xml:space="preserve">асть оборудования, специально предназначенная для обеспечения защиты </w:t>
      </w:r>
      <w:r w:rsidR="00E00995">
        <w:rPr>
          <w:rStyle w:val="FontStyle537"/>
          <w:rFonts w:ascii="Times New Roman" w:hAnsi="Times New Roman" w:cs="Times New Roman"/>
          <w:sz w:val="24"/>
          <w:szCs w:val="24"/>
          <w:lang w:eastAsia="en-US"/>
        </w:rPr>
        <w:t>посредством физического барьера</w:t>
      </w:r>
    </w:p>
    <w:p w:rsidR="00567A01" w:rsidRPr="00331DCB" w:rsidRDefault="00567A01" w:rsidP="00A4774B">
      <w:pPr>
        <w:pStyle w:val="Style11"/>
        <w:widowControl/>
        <w:ind w:firstLine="567"/>
        <w:jc w:val="both"/>
        <w:rPr>
          <w:rStyle w:val="FontStyle537"/>
          <w:rFonts w:ascii="Times New Roman" w:hAnsi="Times New Roman" w:cs="Times New Roman"/>
          <w:sz w:val="24"/>
          <w:szCs w:val="24"/>
          <w:lang w:eastAsia="en-US"/>
        </w:rPr>
      </w:pPr>
    </w:p>
    <w:p w:rsidR="00832665" w:rsidRPr="00E00995" w:rsidRDefault="00E00995" w:rsidP="00A4774B">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Примечание –</w:t>
      </w:r>
      <w:r>
        <w:rPr>
          <w:rStyle w:val="FontStyle535"/>
          <w:rFonts w:ascii="Times New Roman" w:hAnsi="Times New Roman" w:cs="Times New Roman"/>
          <w:sz w:val="20"/>
          <w:szCs w:val="24"/>
          <w:lang w:eastAsia="en-US"/>
        </w:rPr>
        <w:t xml:space="preserve"> В</w:t>
      </w:r>
      <w:r w:rsidR="001E0F71" w:rsidRPr="00E00995">
        <w:rPr>
          <w:rStyle w:val="FontStyle535"/>
          <w:rFonts w:ascii="Times New Roman" w:hAnsi="Times New Roman" w:cs="Times New Roman"/>
          <w:sz w:val="20"/>
          <w:szCs w:val="24"/>
        </w:rPr>
        <w:t xml:space="preserve"> зависимости от их конструкции защитными ограждениями могут являться корпус,</w:t>
      </w:r>
      <w:r w:rsidR="00222FCE" w:rsidRPr="00E00995">
        <w:rPr>
          <w:rStyle w:val="FontStyle535"/>
          <w:rFonts w:ascii="Times New Roman" w:hAnsi="Times New Roman" w:cs="Times New Roman"/>
          <w:sz w:val="20"/>
          <w:szCs w:val="24"/>
        </w:rPr>
        <w:t xml:space="preserve"> </w:t>
      </w:r>
      <w:r w:rsidR="001E0F71" w:rsidRPr="00E00995">
        <w:rPr>
          <w:rStyle w:val="FontStyle535"/>
          <w:rFonts w:ascii="Times New Roman" w:hAnsi="Times New Roman" w:cs="Times New Roman"/>
          <w:sz w:val="20"/>
          <w:szCs w:val="24"/>
        </w:rPr>
        <w:t>кожух, экран, дверь, ограждение и т.</w:t>
      </w:r>
      <w:r>
        <w:rPr>
          <w:rStyle w:val="FontStyle535"/>
          <w:rFonts w:ascii="Times New Roman" w:hAnsi="Times New Roman" w:cs="Times New Roman"/>
          <w:sz w:val="20"/>
          <w:szCs w:val="24"/>
        </w:rPr>
        <w:t>д.</w:t>
      </w:r>
    </w:p>
    <w:p w:rsidR="00567A01" w:rsidRPr="00E00995" w:rsidRDefault="00567A01" w:rsidP="00A4774B">
      <w:pPr>
        <w:pStyle w:val="Style16"/>
        <w:widowControl/>
        <w:ind w:firstLine="567"/>
        <w:jc w:val="both"/>
        <w:rPr>
          <w:rStyle w:val="FontStyle538"/>
          <w:rFonts w:ascii="Times New Roman" w:hAnsi="Times New Roman" w:cs="Times New Roman"/>
          <w:b w:val="0"/>
          <w:sz w:val="24"/>
          <w:szCs w:val="24"/>
          <w:lang w:eastAsia="en-US"/>
        </w:rPr>
      </w:pPr>
      <w:bookmarkStart w:id="20" w:name="bookmark26"/>
    </w:p>
    <w:p w:rsidR="00E00995" w:rsidRDefault="00832665" w:rsidP="00E00995">
      <w:pPr>
        <w:pStyle w:val="Style16"/>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w:t>
      </w:r>
      <w:bookmarkEnd w:id="20"/>
      <w:r w:rsidRPr="00331DCB">
        <w:rPr>
          <w:rStyle w:val="FontStyle538"/>
          <w:rFonts w:ascii="Times New Roman" w:hAnsi="Times New Roman" w:cs="Times New Roman"/>
          <w:sz w:val="24"/>
          <w:szCs w:val="24"/>
          <w:lang w:eastAsia="en-US"/>
        </w:rPr>
        <w:t>.34</w:t>
      </w:r>
      <w:r w:rsidR="00E00995">
        <w:rPr>
          <w:rStyle w:val="FontStyle538"/>
          <w:rFonts w:ascii="Times New Roman" w:hAnsi="Times New Roman" w:cs="Times New Roman"/>
          <w:sz w:val="24"/>
          <w:szCs w:val="24"/>
          <w:lang w:eastAsia="en-US"/>
        </w:rPr>
        <w:t xml:space="preserve"> </w:t>
      </w:r>
      <w:r w:rsidR="00222FCE" w:rsidRPr="00331DCB">
        <w:rPr>
          <w:rStyle w:val="FontStyle538"/>
          <w:rFonts w:ascii="Times New Roman" w:hAnsi="Times New Roman" w:cs="Times New Roman"/>
          <w:sz w:val="24"/>
          <w:szCs w:val="24"/>
          <w:lang w:eastAsia="en-US"/>
        </w:rPr>
        <w:t>ущерб</w:t>
      </w:r>
      <w:r w:rsidR="00E00995">
        <w:rPr>
          <w:rStyle w:val="FontStyle538"/>
          <w:rFonts w:ascii="Times New Roman" w:hAnsi="Times New Roman" w:cs="Times New Roman"/>
          <w:sz w:val="24"/>
          <w:szCs w:val="24"/>
          <w:lang w:eastAsia="en-US"/>
        </w:rPr>
        <w:t xml:space="preserve"> </w:t>
      </w:r>
      <w:r w:rsidR="00E00995" w:rsidRPr="00E00995">
        <w:rPr>
          <w:rStyle w:val="FontStyle537"/>
          <w:rFonts w:ascii="Times New Roman" w:hAnsi="Times New Roman" w:cs="Times New Roman"/>
          <w:bCs/>
          <w:sz w:val="24"/>
          <w:szCs w:val="24"/>
        </w:rPr>
        <w:t>(</w:t>
      </w:r>
      <w:r w:rsidR="00E00995" w:rsidRPr="00E00995">
        <w:rPr>
          <w:rStyle w:val="FontStyle537"/>
          <w:rFonts w:ascii="Times New Roman" w:hAnsi="Times New Roman" w:cs="Times New Roman"/>
          <w:sz w:val="24"/>
          <w:szCs w:val="24"/>
          <w:lang w:eastAsia="en-US"/>
        </w:rPr>
        <w:t>harm): Т</w:t>
      </w:r>
      <w:r w:rsidR="00222FCE" w:rsidRPr="00331DCB">
        <w:rPr>
          <w:rStyle w:val="FontStyle537"/>
          <w:rFonts w:ascii="Times New Roman" w:hAnsi="Times New Roman" w:cs="Times New Roman"/>
          <w:sz w:val="24"/>
          <w:szCs w:val="24"/>
          <w:lang w:eastAsia="en-US"/>
        </w:rPr>
        <w:t>равма или вред, причиненный здоровью людей, материальному имуществу или окружающей среде</w:t>
      </w:r>
    </w:p>
    <w:p w:rsidR="00E00995" w:rsidRDefault="00E00995" w:rsidP="00E00995">
      <w:pPr>
        <w:pStyle w:val="Style16"/>
        <w:widowControl/>
        <w:ind w:firstLine="567"/>
        <w:jc w:val="both"/>
        <w:rPr>
          <w:rStyle w:val="FontStyle537"/>
          <w:rFonts w:ascii="Times New Roman" w:hAnsi="Times New Roman" w:cs="Times New Roman"/>
          <w:sz w:val="24"/>
          <w:szCs w:val="24"/>
          <w:lang w:eastAsia="en-US"/>
        </w:rPr>
      </w:pPr>
    </w:p>
    <w:p w:rsidR="00832665" w:rsidRPr="00E00995" w:rsidRDefault="00832665" w:rsidP="00E00995">
      <w:pPr>
        <w:pStyle w:val="Style16"/>
        <w:widowControl/>
        <w:ind w:firstLine="567"/>
        <w:jc w:val="both"/>
        <w:rPr>
          <w:rStyle w:val="FontStyle537"/>
          <w:rFonts w:ascii="Times New Roman" w:hAnsi="Times New Roman" w:cs="Times New Roman"/>
          <w:sz w:val="20"/>
          <w:szCs w:val="24"/>
          <w:lang w:eastAsia="en-US"/>
        </w:rPr>
      </w:pPr>
      <w:proofErr w:type="gramStart"/>
      <w:r w:rsidRPr="00E00995">
        <w:rPr>
          <w:rStyle w:val="FontStyle537"/>
          <w:rFonts w:ascii="Times New Roman" w:hAnsi="Times New Roman" w:cs="Times New Roman"/>
          <w:sz w:val="20"/>
          <w:szCs w:val="24"/>
          <w:lang w:eastAsia="en-US"/>
        </w:rPr>
        <w:t>[</w:t>
      </w:r>
      <w:r w:rsidR="00222FCE" w:rsidRPr="00E00995">
        <w:rPr>
          <w:rStyle w:val="FontStyle537"/>
          <w:rFonts w:ascii="Times New Roman" w:hAnsi="Times New Roman" w:cs="Times New Roman"/>
          <w:sz w:val="20"/>
          <w:szCs w:val="24"/>
          <w:lang w:eastAsia="en-US"/>
        </w:rPr>
        <w:t>Источник</w:t>
      </w:r>
      <w:r w:rsidRPr="00E00995">
        <w:rPr>
          <w:rStyle w:val="FontStyle537"/>
          <w:rFonts w:ascii="Times New Roman" w:hAnsi="Times New Roman" w:cs="Times New Roman"/>
          <w:sz w:val="20"/>
          <w:szCs w:val="24"/>
          <w:lang w:eastAsia="en-US"/>
        </w:rPr>
        <w:t>:</w:t>
      </w:r>
      <w:proofErr w:type="gramEnd"/>
      <w:r w:rsidRPr="00E00995">
        <w:rPr>
          <w:rStyle w:val="FontStyle537"/>
          <w:rFonts w:ascii="Times New Roman" w:hAnsi="Times New Roman" w:cs="Times New Roman"/>
          <w:sz w:val="20"/>
          <w:szCs w:val="24"/>
          <w:lang w:eastAsia="en-US"/>
        </w:rPr>
        <w:t xml:space="preserve"> </w:t>
      </w:r>
      <w:proofErr w:type="gramStart"/>
      <w:r w:rsidRPr="00E00995">
        <w:rPr>
          <w:rStyle w:val="FontStyle537"/>
          <w:rFonts w:ascii="Times New Roman" w:hAnsi="Times New Roman" w:cs="Times New Roman"/>
          <w:sz w:val="20"/>
          <w:szCs w:val="24"/>
          <w:lang w:val="en-US" w:eastAsia="en-US"/>
        </w:rPr>
        <w:t>ISO</w:t>
      </w:r>
      <w:r w:rsidRPr="00E00995">
        <w:rPr>
          <w:rStyle w:val="FontStyle537"/>
          <w:rFonts w:ascii="Times New Roman" w:hAnsi="Times New Roman" w:cs="Times New Roman"/>
          <w:sz w:val="20"/>
          <w:szCs w:val="24"/>
          <w:lang w:eastAsia="en-US"/>
        </w:rPr>
        <w:t>/</w:t>
      </w:r>
      <w:r w:rsidRPr="00E00995">
        <w:rPr>
          <w:rStyle w:val="FontStyle537"/>
          <w:rFonts w:ascii="Times New Roman" w:hAnsi="Times New Roman" w:cs="Times New Roman"/>
          <w:sz w:val="20"/>
          <w:szCs w:val="24"/>
          <w:lang w:val="en-US" w:eastAsia="en-US"/>
        </w:rPr>
        <w:t>IEC</w:t>
      </w:r>
      <w:r w:rsidRPr="00E00995">
        <w:rPr>
          <w:rStyle w:val="FontStyle537"/>
          <w:rFonts w:ascii="Times New Roman" w:hAnsi="Times New Roman" w:cs="Times New Roman"/>
          <w:sz w:val="20"/>
          <w:szCs w:val="24"/>
          <w:lang w:eastAsia="en-US"/>
        </w:rPr>
        <w:t xml:space="preserve"> </w:t>
      </w:r>
      <w:r w:rsidRPr="00E00995">
        <w:rPr>
          <w:rStyle w:val="FontStyle537"/>
          <w:rFonts w:ascii="Times New Roman" w:hAnsi="Times New Roman" w:cs="Times New Roman"/>
          <w:sz w:val="20"/>
          <w:szCs w:val="24"/>
          <w:lang w:val="en-US" w:eastAsia="en-US"/>
        </w:rPr>
        <w:t>Guide</w:t>
      </w:r>
      <w:r w:rsidRPr="00E00995">
        <w:rPr>
          <w:rStyle w:val="FontStyle537"/>
          <w:rFonts w:ascii="Times New Roman" w:hAnsi="Times New Roman" w:cs="Times New Roman"/>
          <w:sz w:val="20"/>
          <w:szCs w:val="24"/>
          <w:lang w:eastAsia="en-US"/>
        </w:rPr>
        <w:t xml:space="preserve"> 51:2014, 3.1, </w:t>
      </w:r>
      <w:r w:rsidR="00222FCE" w:rsidRPr="00E00995">
        <w:rPr>
          <w:rStyle w:val="FontStyle537"/>
          <w:rFonts w:ascii="Times New Roman" w:hAnsi="Times New Roman" w:cs="Times New Roman"/>
          <w:sz w:val="20"/>
          <w:szCs w:val="24"/>
          <w:lang w:eastAsia="en-US"/>
        </w:rPr>
        <w:t xml:space="preserve">изменено </w:t>
      </w:r>
      <w:r w:rsidR="00E00995" w:rsidRPr="00331DCB">
        <w:rPr>
          <w:rStyle w:val="FontStyle535"/>
          <w:rFonts w:ascii="Times New Roman" w:hAnsi="Times New Roman" w:cs="Times New Roman"/>
          <w:sz w:val="20"/>
          <w:szCs w:val="24"/>
          <w:lang w:eastAsia="en-US"/>
        </w:rPr>
        <w:t>–</w:t>
      </w:r>
      <w:r w:rsidR="00E00995">
        <w:rPr>
          <w:rStyle w:val="FontStyle535"/>
          <w:rFonts w:ascii="Times New Roman" w:hAnsi="Times New Roman" w:cs="Times New Roman"/>
          <w:sz w:val="20"/>
          <w:szCs w:val="24"/>
          <w:lang w:eastAsia="en-US"/>
        </w:rPr>
        <w:t xml:space="preserve"> </w:t>
      </w:r>
      <w:r w:rsidR="00222FCE" w:rsidRPr="00E00995">
        <w:rPr>
          <w:rStyle w:val="FontStyle537"/>
          <w:rFonts w:ascii="Times New Roman" w:hAnsi="Times New Roman" w:cs="Times New Roman"/>
          <w:sz w:val="20"/>
          <w:szCs w:val="24"/>
          <w:lang w:eastAsia="en-US"/>
        </w:rPr>
        <w:t>добавлено слово «физический»</w:t>
      </w:r>
      <w:r w:rsidRPr="00E00995">
        <w:rPr>
          <w:rStyle w:val="FontStyle537"/>
          <w:rFonts w:ascii="Times New Roman" w:hAnsi="Times New Roman" w:cs="Times New Roman"/>
          <w:sz w:val="20"/>
          <w:szCs w:val="24"/>
          <w:lang w:eastAsia="en-US"/>
        </w:rPr>
        <w:t>.]</w:t>
      </w:r>
      <w:proofErr w:type="gramEnd"/>
    </w:p>
    <w:p w:rsidR="00E00995" w:rsidRPr="00331DCB" w:rsidRDefault="00E00995" w:rsidP="00E00995">
      <w:pPr>
        <w:pStyle w:val="Style16"/>
        <w:widowControl/>
        <w:ind w:firstLine="567"/>
        <w:jc w:val="both"/>
        <w:rPr>
          <w:rStyle w:val="FontStyle537"/>
          <w:rFonts w:ascii="Times New Roman" w:hAnsi="Times New Roman" w:cs="Times New Roman"/>
          <w:sz w:val="24"/>
          <w:szCs w:val="24"/>
          <w:lang w:eastAsia="en-US"/>
        </w:rPr>
      </w:pPr>
    </w:p>
    <w:p w:rsidR="00222FCE" w:rsidRDefault="00832665" w:rsidP="00A4774B">
      <w:pPr>
        <w:pStyle w:val="Style16"/>
        <w:widowControl/>
        <w:ind w:firstLine="567"/>
        <w:jc w:val="both"/>
        <w:rPr>
          <w:rStyle w:val="FontStyle538"/>
          <w:rFonts w:ascii="Times New Roman" w:hAnsi="Times New Roman" w:cs="Times New Roman"/>
          <w:b w:val="0"/>
          <w:sz w:val="24"/>
          <w:szCs w:val="24"/>
          <w:lang w:eastAsia="en-US"/>
        </w:rPr>
      </w:pPr>
      <w:r w:rsidRPr="00331DCB">
        <w:rPr>
          <w:rStyle w:val="FontStyle538"/>
          <w:rFonts w:ascii="Times New Roman" w:hAnsi="Times New Roman" w:cs="Times New Roman"/>
          <w:sz w:val="24"/>
          <w:szCs w:val="24"/>
          <w:lang w:eastAsia="en-US"/>
        </w:rPr>
        <w:t>3.35</w:t>
      </w:r>
      <w:r w:rsidR="00E00995">
        <w:rPr>
          <w:rStyle w:val="FontStyle538"/>
          <w:rFonts w:ascii="Times New Roman" w:hAnsi="Times New Roman" w:cs="Times New Roman"/>
          <w:sz w:val="24"/>
          <w:szCs w:val="24"/>
          <w:lang w:eastAsia="en-US"/>
        </w:rPr>
        <w:t xml:space="preserve"> </w:t>
      </w:r>
      <w:bookmarkStart w:id="21" w:name="bookmark27"/>
      <w:r w:rsidR="00432CC9">
        <w:rPr>
          <w:rStyle w:val="FontStyle538"/>
          <w:rFonts w:ascii="Times New Roman" w:hAnsi="Times New Roman" w:cs="Times New Roman"/>
          <w:sz w:val="24"/>
          <w:szCs w:val="24"/>
          <w:lang w:eastAsia="en-US"/>
        </w:rPr>
        <w:t>единый стандарт</w:t>
      </w:r>
      <w:r w:rsidR="00B16FF7">
        <w:rPr>
          <w:rStyle w:val="FontStyle538"/>
          <w:rFonts w:ascii="Times New Roman" w:hAnsi="Times New Roman" w:cs="Times New Roman"/>
          <w:sz w:val="24"/>
          <w:szCs w:val="24"/>
          <w:lang w:eastAsia="en-US"/>
        </w:rPr>
        <w:t xml:space="preserve"> </w:t>
      </w:r>
      <w:r w:rsidR="00B16FF7" w:rsidRPr="00B16FF7">
        <w:rPr>
          <w:rStyle w:val="FontStyle538"/>
          <w:rFonts w:ascii="Times New Roman" w:hAnsi="Times New Roman" w:cs="Times New Roman"/>
          <w:b w:val="0"/>
          <w:sz w:val="24"/>
          <w:szCs w:val="24"/>
          <w:lang w:eastAsia="en-US"/>
        </w:rPr>
        <w:t xml:space="preserve">(harmonised standard): </w:t>
      </w:r>
      <w:r w:rsidR="00222FCE" w:rsidRPr="00331DCB">
        <w:rPr>
          <w:rStyle w:val="FontStyle538"/>
          <w:rFonts w:ascii="Times New Roman" w:hAnsi="Times New Roman" w:cs="Times New Roman"/>
          <w:b w:val="0"/>
          <w:sz w:val="24"/>
          <w:szCs w:val="24"/>
          <w:lang w:eastAsia="en-US"/>
        </w:rPr>
        <w:t>Европейский стандарт, разработанный признанной европейской организацией по стандартизации (</w:t>
      </w:r>
      <w:r w:rsidR="00222FCE" w:rsidRPr="00331DCB">
        <w:rPr>
          <w:rStyle w:val="FontStyle538"/>
          <w:rFonts w:ascii="Times New Roman" w:hAnsi="Times New Roman" w:cs="Times New Roman"/>
          <w:b w:val="0"/>
          <w:sz w:val="24"/>
          <w:szCs w:val="24"/>
          <w:lang w:val="en-US" w:eastAsia="en-US"/>
        </w:rPr>
        <w:t>CEN</w:t>
      </w:r>
      <w:r w:rsidR="00222FCE" w:rsidRPr="00331DCB">
        <w:rPr>
          <w:rStyle w:val="FontStyle538"/>
          <w:rFonts w:ascii="Times New Roman" w:hAnsi="Times New Roman" w:cs="Times New Roman"/>
          <w:b w:val="0"/>
          <w:sz w:val="24"/>
          <w:szCs w:val="24"/>
          <w:lang w:eastAsia="en-US"/>
        </w:rPr>
        <w:t xml:space="preserve">, </w:t>
      </w:r>
      <w:r w:rsidR="00222FCE" w:rsidRPr="00331DCB">
        <w:rPr>
          <w:rStyle w:val="FontStyle538"/>
          <w:rFonts w:ascii="Times New Roman" w:hAnsi="Times New Roman" w:cs="Times New Roman"/>
          <w:b w:val="0"/>
          <w:sz w:val="24"/>
          <w:szCs w:val="24"/>
          <w:lang w:val="en-US" w:eastAsia="en-US"/>
        </w:rPr>
        <w:t>CENELEC</w:t>
      </w:r>
      <w:r w:rsidR="00222FCE" w:rsidRPr="00331DCB">
        <w:rPr>
          <w:rStyle w:val="FontStyle538"/>
          <w:rFonts w:ascii="Times New Roman" w:hAnsi="Times New Roman" w:cs="Times New Roman"/>
          <w:b w:val="0"/>
          <w:sz w:val="24"/>
          <w:szCs w:val="24"/>
          <w:lang w:eastAsia="en-US"/>
        </w:rPr>
        <w:t xml:space="preserve"> или </w:t>
      </w:r>
      <w:r w:rsidR="00222FCE" w:rsidRPr="00331DCB">
        <w:rPr>
          <w:rStyle w:val="FontStyle538"/>
          <w:rFonts w:ascii="Times New Roman" w:hAnsi="Times New Roman" w:cs="Times New Roman"/>
          <w:b w:val="0"/>
          <w:sz w:val="24"/>
          <w:szCs w:val="24"/>
          <w:lang w:val="en-US" w:eastAsia="en-US"/>
        </w:rPr>
        <w:t>ETSI</w:t>
      </w:r>
      <w:r w:rsidR="00222FCE" w:rsidRPr="00331DCB">
        <w:rPr>
          <w:rStyle w:val="FontStyle538"/>
          <w:rFonts w:ascii="Times New Roman" w:hAnsi="Times New Roman" w:cs="Times New Roman"/>
          <w:b w:val="0"/>
          <w:sz w:val="24"/>
          <w:szCs w:val="24"/>
          <w:lang w:eastAsia="en-US"/>
        </w:rPr>
        <w:t>) в соотве</w:t>
      </w:r>
      <w:r w:rsidR="0028494E" w:rsidRPr="00331DCB">
        <w:rPr>
          <w:rStyle w:val="FontStyle538"/>
          <w:rFonts w:ascii="Times New Roman" w:hAnsi="Times New Roman" w:cs="Times New Roman"/>
          <w:b w:val="0"/>
          <w:sz w:val="24"/>
          <w:szCs w:val="24"/>
          <w:lang w:eastAsia="en-US"/>
        </w:rPr>
        <w:t>тствии с Европейской директивой</w:t>
      </w:r>
    </w:p>
    <w:p w:rsidR="00B16FF7" w:rsidRPr="00331DCB" w:rsidRDefault="00B16FF7" w:rsidP="00A4774B">
      <w:pPr>
        <w:pStyle w:val="Style16"/>
        <w:widowControl/>
        <w:ind w:firstLine="567"/>
        <w:jc w:val="both"/>
        <w:rPr>
          <w:rStyle w:val="FontStyle538"/>
          <w:rFonts w:ascii="Times New Roman" w:hAnsi="Times New Roman" w:cs="Times New Roman"/>
          <w:b w:val="0"/>
          <w:sz w:val="24"/>
          <w:szCs w:val="24"/>
          <w:lang w:eastAsia="en-US"/>
        </w:rPr>
      </w:pPr>
    </w:p>
    <w:p w:rsidR="00832665" w:rsidRDefault="00832665" w:rsidP="00B16FF7">
      <w:pPr>
        <w:pStyle w:val="Style16"/>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w:t>
      </w:r>
      <w:bookmarkEnd w:id="21"/>
      <w:r w:rsidRPr="00331DCB">
        <w:rPr>
          <w:rStyle w:val="FontStyle538"/>
          <w:rFonts w:ascii="Times New Roman" w:hAnsi="Times New Roman" w:cs="Times New Roman"/>
          <w:sz w:val="24"/>
          <w:szCs w:val="24"/>
          <w:lang w:eastAsia="en-US"/>
        </w:rPr>
        <w:t>.36</w:t>
      </w:r>
      <w:r w:rsidR="00B16FF7">
        <w:rPr>
          <w:rStyle w:val="FontStyle538"/>
          <w:rFonts w:ascii="Times New Roman" w:hAnsi="Times New Roman" w:cs="Times New Roman"/>
          <w:sz w:val="24"/>
          <w:szCs w:val="24"/>
          <w:lang w:eastAsia="en-US"/>
        </w:rPr>
        <w:t xml:space="preserve"> </w:t>
      </w:r>
      <w:r w:rsidR="00222FCE" w:rsidRPr="00331DCB">
        <w:rPr>
          <w:rStyle w:val="FontStyle538"/>
          <w:rFonts w:ascii="Times New Roman" w:hAnsi="Times New Roman" w:cs="Times New Roman"/>
          <w:sz w:val="24"/>
          <w:szCs w:val="24"/>
          <w:lang w:eastAsia="en-US"/>
        </w:rPr>
        <w:t>опасность</w:t>
      </w:r>
      <w:r w:rsidR="00B16FF7">
        <w:rPr>
          <w:rStyle w:val="FontStyle538"/>
          <w:rFonts w:ascii="Times New Roman" w:hAnsi="Times New Roman" w:cs="Times New Roman"/>
          <w:sz w:val="24"/>
          <w:szCs w:val="24"/>
          <w:lang w:eastAsia="en-US"/>
        </w:rPr>
        <w:t xml:space="preserve"> </w:t>
      </w:r>
      <w:r w:rsidR="00B16FF7" w:rsidRPr="00B16FF7">
        <w:rPr>
          <w:rStyle w:val="FontStyle537"/>
          <w:rFonts w:ascii="Times New Roman" w:hAnsi="Times New Roman" w:cs="Times New Roman"/>
          <w:bCs/>
          <w:sz w:val="24"/>
          <w:szCs w:val="24"/>
        </w:rPr>
        <w:t>(</w:t>
      </w:r>
      <w:r w:rsidR="00B16FF7" w:rsidRPr="00B16FF7">
        <w:rPr>
          <w:rStyle w:val="FontStyle537"/>
          <w:rFonts w:ascii="Times New Roman" w:hAnsi="Times New Roman" w:cs="Times New Roman"/>
          <w:sz w:val="24"/>
          <w:szCs w:val="24"/>
          <w:lang w:eastAsia="en-US"/>
        </w:rPr>
        <w:t>hazard): П</w:t>
      </w:r>
      <w:r w:rsidR="00222FCE" w:rsidRPr="00331DCB">
        <w:rPr>
          <w:rStyle w:val="FontStyle537"/>
          <w:rFonts w:ascii="Times New Roman" w:hAnsi="Times New Roman" w:cs="Times New Roman"/>
          <w:sz w:val="24"/>
          <w:szCs w:val="24"/>
          <w:lang w:eastAsia="en-US"/>
        </w:rPr>
        <w:t xml:space="preserve">отенциальный источник причинения </w:t>
      </w:r>
      <w:r w:rsidR="00ED7224" w:rsidRPr="00B16FF7">
        <w:rPr>
          <w:rStyle w:val="FontStyle537"/>
          <w:rFonts w:ascii="Times New Roman" w:hAnsi="Times New Roman" w:cs="Times New Roman"/>
          <w:sz w:val="24"/>
          <w:szCs w:val="24"/>
          <w:lang w:eastAsia="en-US"/>
        </w:rPr>
        <w:t>ущерба</w:t>
      </w:r>
      <w:r w:rsidR="00222FCE"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w:t>
      </w:r>
      <w:hyperlink w:anchor="bookmark26" w:history="1">
        <w:r w:rsidRPr="00B16FF7">
          <w:rPr>
            <w:rStyle w:val="FontStyle537"/>
            <w:rFonts w:ascii="Times New Roman" w:hAnsi="Times New Roman" w:cs="Times New Roman"/>
            <w:sz w:val="24"/>
            <w:szCs w:val="24"/>
            <w:lang w:eastAsia="en-US"/>
          </w:rPr>
          <w:t>3.34</w:t>
        </w:r>
      </w:hyperlink>
      <w:r w:rsidRPr="00331DCB">
        <w:rPr>
          <w:rStyle w:val="FontStyle537"/>
          <w:rFonts w:ascii="Times New Roman" w:hAnsi="Times New Roman" w:cs="Times New Roman"/>
          <w:sz w:val="24"/>
          <w:szCs w:val="24"/>
          <w:lang w:eastAsia="en-US"/>
        </w:rPr>
        <w:t>)</w:t>
      </w:r>
    </w:p>
    <w:p w:rsidR="00747EAA" w:rsidRPr="00331DCB" w:rsidRDefault="00747EAA" w:rsidP="00B16FF7">
      <w:pPr>
        <w:pStyle w:val="Style16"/>
        <w:widowControl/>
        <w:ind w:firstLine="567"/>
        <w:jc w:val="both"/>
        <w:rPr>
          <w:rStyle w:val="FontStyle537"/>
          <w:rFonts w:ascii="Times New Roman" w:hAnsi="Times New Roman" w:cs="Times New Roman"/>
          <w:sz w:val="24"/>
          <w:szCs w:val="24"/>
          <w:lang w:eastAsia="en-US"/>
        </w:rPr>
      </w:pPr>
    </w:p>
    <w:p w:rsidR="00832665" w:rsidRPr="00747EAA" w:rsidRDefault="00832665" w:rsidP="00A4774B">
      <w:pPr>
        <w:pStyle w:val="Style45"/>
        <w:widowControl/>
        <w:ind w:firstLine="567"/>
        <w:jc w:val="both"/>
        <w:rPr>
          <w:rStyle w:val="FontStyle537"/>
          <w:rFonts w:ascii="Times New Roman" w:hAnsi="Times New Roman" w:cs="Times New Roman"/>
          <w:sz w:val="20"/>
          <w:szCs w:val="24"/>
          <w:lang w:eastAsia="en-US"/>
        </w:rPr>
      </w:pPr>
      <w:proofErr w:type="gramStart"/>
      <w:r w:rsidRPr="00747EAA">
        <w:rPr>
          <w:rStyle w:val="FontStyle537"/>
          <w:rFonts w:ascii="Times New Roman" w:hAnsi="Times New Roman" w:cs="Times New Roman"/>
          <w:sz w:val="20"/>
          <w:szCs w:val="24"/>
          <w:lang w:eastAsia="en-US"/>
        </w:rPr>
        <w:t>[</w:t>
      </w:r>
      <w:r w:rsidR="00222FCE" w:rsidRPr="00747EAA">
        <w:rPr>
          <w:rStyle w:val="FontStyle537"/>
          <w:rFonts w:ascii="Times New Roman" w:hAnsi="Times New Roman" w:cs="Times New Roman"/>
          <w:sz w:val="20"/>
          <w:szCs w:val="24"/>
          <w:lang w:eastAsia="en-US"/>
        </w:rPr>
        <w:t>Источник</w:t>
      </w:r>
      <w:r w:rsidRPr="00747EAA">
        <w:rPr>
          <w:rStyle w:val="FontStyle537"/>
          <w:rFonts w:ascii="Times New Roman" w:hAnsi="Times New Roman" w:cs="Times New Roman"/>
          <w:sz w:val="20"/>
          <w:szCs w:val="24"/>
          <w:lang w:eastAsia="en-US"/>
        </w:rPr>
        <w:t>:</w:t>
      </w:r>
      <w:proofErr w:type="gramEnd"/>
      <w:r w:rsidRPr="00747EAA">
        <w:rPr>
          <w:rStyle w:val="FontStyle537"/>
          <w:rFonts w:ascii="Times New Roman" w:hAnsi="Times New Roman" w:cs="Times New Roman"/>
          <w:sz w:val="20"/>
          <w:szCs w:val="24"/>
          <w:lang w:eastAsia="en-US"/>
        </w:rPr>
        <w:t xml:space="preserve"> </w:t>
      </w:r>
      <w:r w:rsidRPr="00747EAA">
        <w:rPr>
          <w:rStyle w:val="FontStyle537"/>
          <w:rFonts w:ascii="Times New Roman" w:hAnsi="Times New Roman" w:cs="Times New Roman"/>
          <w:sz w:val="20"/>
          <w:szCs w:val="24"/>
          <w:lang w:val="en-US" w:eastAsia="en-US"/>
        </w:rPr>
        <w:t>ISO</w:t>
      </w:r>
      <w:r w:rsidRPr="00747EAA">
        <w:rPr>
          <w:rStyle w:val="FontStyle537"/>
          <w:rFonts w:ascii="Times New Roman" w:hAnsi="Times New Roman" w:cs="Times New Roman"/>
          <w:sz w:val="20"/>
          <w:szCs w:val="24"/>
          <w:lang w:eastAsia="en-US"/>
        </w:rPr>
        <w:t>/</w:t>
      </w:r>
      <w:r w:rsidRPr="00747EAA">
        <w:rPr>
          <w:rStyle w:val="FontStyle537"/>
          <w:rFonts w:ascii="Times New Roman" w:hAnsi="Times New Roman" w:cs="Times New Roman"/>
          <w:sz w:val="20"/>
          <w:szCs w:val="24"/>
          <w:lang w:val="en-US" w:eastAsia="en-US"/>
        </w:rPr>
        <w:t>IEC</w:t>
      </w:r>
      <w:r w:rsidRPr="00747EAA">
        <w:rPr>
          <w:rStyle w:val="FontStyle537"/>
          <w:rFonts w:ascii="Times New Roman" w:hAnsi="Times New Roman" w:cs="Times New Roman"/>
          <w:sz w:val="20"/>
          <w:szCs w:val="24"/>
          <w:lang w:eastAsia="en-US"/>
        </w:rPr>
        <w:t xml:space="preserve"> </w:t>
      </w:r>
      <w:r w:rsidRPr="00747EAA">
        <w:rPr>
          <w:rStyle w:val="FontStyle537"/>
          <w:rFonts w:ascii="Times New Roman" w:hAnsi="Times New Roman" w:cs="Times New Roman"/>
          <w:sz w:val="20"/>
          <w:szCs w:val="24"/>
          <w:lang w:val="en-US" w:eastAsia="en-US"/>
        </w:rPr>
        <w:t>Guide</w:t>
      </w:r>
      <w:r w:rsidRPr="00747EAA">
        <w:rPr>
          <w:rStyle w:val="FontStyle537"/>
          <w:rFonts w:ascii="Times New Roman" w:hAnsi="Times New Roman" w:cs="Times New Roman"/>
          <w:sz w:val="20"/>
          <w:szCs w:val="24"/>
          <w:lang w:eastAsia="en-US"/>
        </w:rPr>
        <w:t xml:space="preserve"> 51: 2014, 3.2]</w:t>
      </w:r>
    </w:p>
    <w:p w:rsidR="00747EAA" w:rsidRPr="00331DCB" w:rsidRDefault="00747EAA" w:rsidP="00A4774B">
      <w:pPr>
        <w:pStyle w:val="Style45"/>
        <w:widowControl/>
        <w:ind w:firstLine="567"/>
        <w:jc w:val="both"/>
        <w:rPr>
          <w:rStyle w:val="FontStyle537"/>
          <w:rFonts w:ascii="Times New Roman" w:hAnsi="Times New Roman" w:cs="Times New Roman"/>
          <w:sz w:val="24"/>
          <w:szCs w:val="24"/>
          <w:lang w:eastAsia="en-US"/>
        </w:rPr>
      </w:pPr>
    </w:p>
    <w:p w:rsidR="00222FCE" w:rsidRPr="00331DCB" w:rsidRDefault="00832665" w:rsidP="00A4774B">
      <w:pPr>
        <w:pStyle w:val="Style45"/>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3.37</w:t>
      </w:r>
      <w:r w:rsidR="00F61E46">
        <w:rPr>
          <w:rStyle w:val="FontStyle538"/>
          <w:rFonts w:ascii="Times New Roman" w:hAnsi="Times New Roman" w:cs="Times New Roman"/>
          <w:sz w:val="24"/>
          <w:szCs w:val="24"/>
          <w:lang w:eastAsia="en-US"/>
        </w:rPr>
        <w:t xml:space="preserve"> </w:t>
      </w:r>
      <w:r w:rsidR="00222FCE" w:rsidRPr="00331DCB">
        <w:rPr>
          <w:rStyle w:val="FontStyle538"/>
          <w:rFonts w:ascii="Times New Roman" w:hAnsi="Times New Roman" w:cs="Times New Roman"/>
          <w:sz w:val="24"/>
          <w:szCs w:val="24"/>
          <w:lang w:eastAsia="en-US"/>
        </w:rPr>
        <w:t>опасное расстояние</w:t>
      </w:r>
      <w:r w:rsidR="00F61E46">
        <w:rPr>
          <w:rStyle w:val="FontStyle538"/>
          <w:rFonts w:ascii="Times New Roman" w:hAnsi="Times New Roman" w:cs="Times New Roman"/>
          <w:sz w:val="24"/>
          <w:szCs w:val="24"/>
          <w:lang w:eastAsia="en-US"/>
        </w:rPr>
        <w:t xml:space="preserve"> </w:t>
      </w:r>
      <w:r w:rsidR="00F61E46" w:rsidRPr="00F61E46">
        <w:rPr>
          <w:rStyle w:val="FontStyle537"/>
          <w:rFonts w:ascii="Times New Roman" w:hAnsi="Times New Roman" w:cs="Times New Roman"/>
          <w:bCs/>
          <w:sz w:val="24"/>
          <w:szCs w:val="24"/>
        </w:rPr>
        <w:t>(</w:t>
      </w:r>
      <w:r w:rsidR="00F61E46" w:rsidRPr="00F61E46">
        <w:rPr>
          <w:rStyle w:val="FontStyle537"/>
          <w:rFonts w:ascii="Times New Roman" w:hAnsi="Times New Roman" w:cs="Times New Roman"/>
          <w:sz w:val="24"/>
          <w:szCs w:val="24"/>
          <w:lang w:eastAsia="en-US"/>
        </w:rPr>
        <w:t>hazard distance): Р</w:t>
      </w:r>
      <w:r w:rsidR="00222FCE" w:rsidRPr="00331DCB">
        <w:rPr>
          <w:rStyle w:val="FontStyle537"/>
          <w:rFonts w:ascii="Times New Roman" w:hAnsi="Times New Roman" w:cs="Times New Roman"/>
          <w:sz w:val="24"/>
          <w:szCs w:val="24"/>
          <w:lang w:eastAsia="en-US"/>
        </w:rPr>
        <w:t xml:space="preserve">асстояние от </w:t>
      </w:r>
      <w:r w:rsidR="00222FCE" w:rsidRPr="00F61E46">
        <w:rPr>
          <w:rStyle w:val="FontStyle537"/>
          <w:rFonts w:ascii="Times New Roman" w:hAnsi="Times New Roman" w:cs="Times New Roman"/>
          <w:sz w:val="24"/>
          <w:szCs w:val="24"/>
          <w:lang w:eastAsia="en-US"/>
        </w:rPr>
        <w:t>опасности</w:t>
      </w:r>
      <w:r w:rsidR="00222FCE" w:rsidRPr="00331DCB">
        <w:rPr>
          <w:rStyle w:val="FontStyle537"/>
          <w:rFonts w:ascii="Times New Roman" w:hAnsi="Times New Roman" w:cs="Times New Roman"/>
          <w:sz w:val="24"/>
          <w:szCs w:val="24"/>
          <w:lang w:eastAsia="en-US"/>
        </w:rPr>
        <w:t xml:space="preserve"> (</w:t>
      </w:r>
      <w:hyperlink w:anchor="bookmark27" w:history="1">
        <w:r w:rsidR="00222FCE" w:rsidRPr="00F61E46">
          <w:rPr>
            <w:rStyle w:val="FontStyle537"/>
            <w:rFonts w:ascii="Times New Roman" w:hAnsi="Times New Roman" w:cs="Times New Roman"/>
            <w:sz w:val="24"/>
            <w:szCs w:val="24"/>
            <w:lang w:eastAsia="en-US"/>
          </w:rPr>
          <w:t>3.36</w:t>
        </w:r>
      </w:hyperlink>
      <w:r w:rsidR="00222FCE" w:rsidRPr="00331DCB">
        <w:rPr>
          <w:rStyle w:val="FontStyle537"/>
          <w:rFonts w:ascii="Times New Roman" w:hAnsi="Times New Roman" w:cs="Times New Roman"/>
          <w:sz w:val="24"/>
          <w:szCs w:val="24"/>
          <w:lang w:eastAsia="en-US"/>
        </w:rPr>
        <w:t>) до определенного значения физического воздействия, которое может привести к ряду причинения</w:t>
      </w:r>
      <w:r w:rsidR="00222FCE" w:rsidRPr="00F61E46">
        <w:rPr>
          <w:rStyle w:val="FontStyle537"/>
          <w:rFonts w:ascii="Times New Roman" w:hAnsi="Times New Roman" w:cs="Times New Roman"/>
          <w:sz w:val="24"/>
          <w:szCs w:val="24"/>
          <w:lang w:eastAsia="en-US"/>
        </w:rPr>
        <w:t xml:space="preserve"> ущерба</w:t>
      </w:r>
      <w:r w:rsidR="00222FCE" w:rsidRPr="00331DCB">
        <w:rPr>
          <w:rStyle w:val="FontStyle537"/>
          <w:rFonts w:ascii="Times New Roman" w:hAnsi="Times New Roman" w:cs="Times New Roman"/>
          <w:sz w:val="24"/>
          <w:szCs w:val="24"/>
          <w:lang w:eastAsia="en-US"/>
        </w:rPr>
        <w:t xml:space="preserve"> (</w:t>
      </w:r>
      <w:hyperlink w:anchor="bookmark26" w:history="1">
        <w:r w:rsidR="00222FCE" w:rsidRPr="00F61E46">
          <w:rPr>
            <w:rStyle w:val="FontStyle537"/>
            <w:rFonts w:ascii="Times New Roman" w:hAnsi="Times New Roman" w:cs="Times New Roman"/>
            <w:sz w:val="24"/>
            <w:szCs w:val="24"/>
            <w:lang w:eastAsia="en-US"/>
          </w:rPr>
          <w:t>3.34</w:t>
        </w:r>
      </w:hyperlink>
      <w:r w:rsidR="00222FCE" w:rsidRPr="00331DCB">
        <w:rPr>
          <w:rStyle w:val="FontStyle537"/>
          <w:rFonts w:ascii="Times New Roman" w:hAnsi="Times New Roman" w:cs="Times New Roman"/>
          <w:sz w:val="24"/>
          <w:szCs w:val="24"/>
          <w:lang w:eastAsia="en-US"/>
        </w:rPr>
        <w:t>) людям, оборудованию или окружающей среде</w:t>
      </w:r>
    </w:p>
    <w:p w:rsidR="00567A01" w:rsidRPr="00331DCB" w:rsidRDefault="00567A01" w:rsidP="00A4774B">
      <w:pPr>
        <w:pStyle w:val="Style45"/>
        <w:widowControl/>
        <w:ind w:firstLine="567"/>
        <w:jc w:val="both"/>
        <w:rPr>
          <w:rStyle w:val="FontStyle537"/>
          <w:rFonts w:ascii="Times New Roman" w:hAnsi="Times New Roman" w:cs="Times New Roman"/>
          <w:sz w:val="24"/>
          <w:szCs w:val="24"/>
          <w:lang w:eastAsia="en-US"/>
        </w:rPr>
      </w:pPr>
    </w:p>
    <w:p w:rsidR="00F61E46" w:rsidRPr="00331DCB" w:rsidRDefault="00F61E46" w:rsidP="00F61E46">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Примечания</w:t>
      </w:r>
    </w:p>
    <w:p w:rsidR="00222FCE" w:rsidRPr="00F61E46" w:rsidRDefault="00F61E46" w:rsidP="00F61E46">
      <w:pPr>
        <w:pStyle w:val="Style11"/>
        <w:widowControl/>
        <w:ind w:firstLine="567"/>
        <w:jc w:val="both"/>
        <w:rPr>
          <w:rStyle w:val="FontStyle535"/>
          <w:rFonts w:ascii="Times New Roman" w:hAnsi="Times New Roman" w:cs="Times New Roman"/>
          <w:sz w:val="20"/>
          <w:szCs w:val="24"/>
        </w:rPr>
      </w:pPr>
      <w:r w:rsidRPr="00F61E46">
        <w:rPr>
          <w:rStyle w:val="FontStyle535"/>
          <w:rFonts w:ascii="Times New Roman" w:hAnsi="Times New Roman" w:cs="Times New Roman"/>
          <w:sz w:val="20"/>
          <w:szCs w:val="24"/>
        </w:rPr>
        <w:t>1</w:t>
      </w:r>
      <w:r w:rsidR="00222FCE" w:rsidRPr="00F61E46">
        <w:rPr>
          <w:rStyle w:val="FontStyle535"/>
          <w:rFonts w:ascii="Times New Roman" w:hAnsi="Times New Roman" w:cs="Times New Roman"/>
          <w:sz w:val="20"/>
          <w:szCs w:val="24"/>
        </w:rPr>
        <w:t xml:space="preserve"> </w:t>
      </w:r>
      <w:r w:rsidRPr="00F61E46">
        <w:rPr>
          <w:rStyle w:val="FontStyle535"/>
          <w:rFonts w:ascii="Times New Roman" w:hAnsi="Times New Roman" w:cs="Times New Roman"/>
          <w:sz w:val="20"/>
          <w:szCs w:val="24"/>
        </w:rPr>
        <w:t>Е</w:t>
      </w:r>
      <w:r w:rsidR="00222FCE" w:rsidRPr="00F61E46">
        <w:rPr>
          <w:rStyle w:val="FontStyle535"/>
          <w:rFonts w:ascii="Times New Roman" w:hAnsi="Times New Roman" w:cs="Times New Roman"/>
          <w:sz w:val="20"/>
          <w:szCs w:val="24"/>
        </w:rPr>
        <w:t xml:space="preserve">го можно использовать в качестве исходных данных для количественной оценки риска </w:t>
      </w:r>
      <w:r w:rsidR="00030120" w:rsidRPr="00F61E46">
        <w:rPr>
          <w:rStyle w:val="FontStyle535"/>
          <w:rFonts w:ascii="Times New Roman" w:hAnsi="Times New Roman" w:cs="Times New Roman"/>
          <w:sz w:val="20"/>
          <w:szCs w:val="24"/>
          <w:lang w:eastAsia="en-US"/>
        </w:rPr>
        <w:t>(</w:t>
      </w:r>
      <w:hyperlink w:anchor="bookmark43" w:history="1">
        <w:r w:rsidR="00030120" w:rsidRPr="00F61E46">
          <w:rPr>
            <w:rStyle w:val="FontStyle535"/>
            <w:rFonts w:ascii="Times New Roman" w:hAnsi="Times New Roman" w:cs="Times New Roman"/>
            <w:sz w:val="20"/>
            <w:szCs w:val="24"/>
            <w:lang w:eastAsia="en-US"/>
          </w:rPr>
          <w:t>3.66</w:t>
        </w:r>
      </w:hyperlink>
      <w:r w:rsidR="00030120" w:rsidRPr="00F61E46">
        <w:rPr>
          <w:rStyle w:val="FontStyle535"/>
          <w:rFonts w:ascii="Times New Roman" w:hAnsi="Times New Roman" w:cs="Times New Roman"/>
          <w:sz w:val="20"/>
          <w:szCs w:val="24"/>
          <w:lang w:eastAsia="en-US"/>
        </w:rPr>
        <w:t>)</w:t>
      </w:r>
      <w:r w:rsidR="00222FCE" w:rsidRPr="00F61E46">
        <w:rPr>
          <w:rStyle w:val="FontStyle535"/>
          <w:rFonts w:ascii="Times New Roman" w:hAnsi="Times New Roman" w:cs="Times New Roman"/>
          <w:sz w:val="20"/>
          <w:szCs w:val="24"/>
        </w:rPr>
        <w:t>, например, для оценки риска травм или летального исхода для людей (например, с помощью пробит-функций).</w:t>
      </w:r>
    </w:p>
    <w:p w:rsidR="00222FCE" w:rsidRPr="00F61E46" w:rsidRDefault="00F61E46" w:rsidP="00F61E46">
      <w:pPr>
        <w:pStyle w:val="Style11"/>
        <w:widowControl/>
        <w:ind w:firstLine="567"/>
        <w:jc w:val="both"/>
        <w:rPr>
          <w:rStyle w:val="FontStyle535"/>
          <w:rFonts w:ascii="Times New Roman" w:hAnsi="Times New Roman" w:cs="Times New Roman"/>
          <w:sz w:val="20"/>
          <w:szCs w:val="24"/>
        </w:rPr>
      </w:pPr>
      <w:r w:rsidRPr="00F61E46">
        <w:rPr>
          <w:rStyle w:val="FontStyle535"/>
          <w:rFonts w:ascii="Times New Roman" w:hAnsi="Times New Roman" w:cs="Times New Roman"/>
          <w:sz w:val="20"/>
          <w:szCs w:val="24"/>
        </w:rPr>
        <w:t>2 О</w:t>
      </w:r>
      <w:r w:rsidR="00222FCE" w:rsidRPr="00F61E46">
        <w:rPr>
          <w:rStyle w:val="FontStyle535"/>
          <w:rFonts w:ascii="Times New Roman" w:hAnsi="Times New Roman" w:cs="Times New Roman"/>
          <w:sz w:val="20"/>
          <w:szCs w:val="24"/>
        </w:rPr>
        <w:t xml:space="preserve">пасности включают, например, физические, тепловые воздействия или </w:t>
      </w:r>
      <w:r w:rsidR="00EA4F0E" w:rsidRPr="00F61E46">
        <w:rPr>
          <w:rStyle w:val="FontStyle535"/>
          <w:rFonts w:ascii="Times New Roman" w:hAnsi="Times New Roman" w:cs="Times New Roman"/>
          <w:sz w:val="20"/>
          <w:szCs w:val="24"/>
        </w:rPr>
        <w:t>воздействие</w:t>
      </w:r>
      <w:r w:rsidR="00222FCE" w:rsidRPr="00F61E46">
        <w:rPr>
          <w:rStyle w:val="FontStyle535"/>
          <w:rFonts w:ascii="Times New Roman" w:hAnsi="Times New Roman" w:cs="Times New Roman"/>
          <w:sz w:val="20"/>
          <w:szCs w:val="24"/>
        </w:rPr>
        <w:t xml:space="preserve"> давления, которые могут причинить </w:t>
      </w:r>
      <w:r w:rsidR="001B72E7" w:rsidRPr="00F61E46">
        <w:rPr>
          <w:rStyle w:val="FontStyle535"/>
          <w:rFonts w:ascii="Times New Roman" w:hAnsi="Times New Roman" w:cs="Times New Roman"/>
          <w:sz w:val="20"/>
          <w:szCs w:val="24"/>
        </w:rPr>
        <w:t xml:space="preserve">ущерб </w:t>
      </w:r>
      <w:r w:rsidR="00222FCE" w:rsidRPr="00F61E46">
        <w:rPr>
          <w:rStyle w:val="FontStyle535"/>
          <w:rFonts w:ascii="Times New Roman" w:hAnsi="Times New Roman" w:cs="Times New Roman"/>
          <w:sz w:val="20"/>
          <w:szCs w:val="24"/>
        </w:rPr>
        <w:t>и могут быть определены с помощью физического или численного моделирования, опыта или правил.</w:t>
      </w:r>
    </w:p>
    <w:p w:rsidR="00567A01" w:rsidRPr="00ED78F0" w:rsidRDefault="00567A01" w:rsidP="00A4774B">
      <w:pPr>
        <w:pStyle w:val="Style16"/>
        <w:widowControl/>
        <w:ind w:firstLine="567"/>
        <w:jc w:val="both"/>
        <w:rPr>
          <w:rStyle w:val="FontStyle538"/>
          <w:rFonts w:ascii="Times New Roman" w:hAnsi="Times New Roman" w:cs="Times New Roman"/>
          <w:b w:val="0"/>
          <w:sz w:val="24"/>
          <w:szCs w:val="24"/>
          <w:lang w:eastAsia="en-US"/>
        </w:rPr>
      </w:pPr>
    </w:p>
    <w:p w:rsidR="00030120" w:rsidRPr="00331DCB" w:rsidRDefault="00832665" w:rsidP="00A4774B">
      <w:pPr>
        <w:pStyle w:val="Style16"/>
        <w:widowControl/>
        <w:ind w:firstLine="567"/>
        <w:jc w:val="both"/>
        <w:rPr>
          <w:rStyle w:val="FontStyle538"/>
          <w:rFonts w:ascii="Times New Roman" w:hAnsi="Times New Roman" w:cs="Times New Roman"/>
          <w:b w:val="0"/>
          <w:sz w:val="24"/>
          <w:szCs w:val="24"/>
          <w:lang w:eastAsia="en-US"/>
        </w:rPr>
      </w:pPr>
      <w:r w:rsidRPr="00331DCB">
        <w:rPr>
          <w:rStyle w:val="FontStyle538"/>
          <w:rFonts w:ascii="Times New Roman" w:hAnsi="Times New Roman" w:cs="Times New Roman"/>
          <w:sz w:val="24"/>
          <w:szCs w:val="24"/>
          <w:lang w:eastAsia="en-US"/>
        </w:rPr>
        <w:t>3.38</w:t>
      </w:r>
      <w:r w:rsidR="00ED78F0">
        <w:rPr>
          <w:rStyle w:val="FontStyle538"/>
          <w:rFonts w:ascii="Times New Roman" w:hAnsi="Times New Roman" w:cs="Times New Roman"/>
          <w:sz w:val="24"/>
          <w:szCs w:val="24"/>
          <w:lang w:eastAsia="en-US"/>
        </w:rPr>
        <w:t xml:space="preserve"> </w:t>
      </w:r>
      <w:r w:rsidR="00030120" w:rsidRPr="00331DCB">
        <w:rPr>
          <w:rStyle w:val="FontStyle538"/>
          <w:rFonts w:ascii="Times New Roman" w:hAnsi="Times New Roman" w:cs="Times New Roman"/>
          <w:sz w:val="24"/>
          <w:szCs w:val="24"/>
          <w:lang w:eastAsia="en-US"/>
        </w:rPr>
        <w:t>взрывоопасная зона</w:t>
      </w:r>
      <w:r w:rsidR="00ED78F0">
        <w:rPr>
          <w:rStyle w:val="FontStyle538"/>
          <w:rFonts w:ascii="Times New Roman" w:hAnsi="Times New Roman" w:cs="Times New Roman"/>
          <w:sz w:val="24"/>
          <w:szCs w:val="24"/>
          <w:lang w:eastAsia="en-US"/>
        </w:rPr>
        <w:t>/</w:t>
      </w:r>
      <w:r w:rsidR="00030120" w:rsidRPr="00331DCB">
        <w:rPr>
          <w:rStyle w:val="FontStyle538"/>
          <w:rFonts w:ascii="Times New Roman" w:hAnsi="Times New Roman" w:cs="Times New Roman"/>
          <w:sz w:val="24"/>
          <w:szCs w:val="24"/>
          <w:lang w:eastAsia="en-US"/>
        </w:rPr>
        <w:t xml:space="preserve"> опасный участок</w:t>
      </w:r>
      <w:r w:rsidR="00ED78F0" w:rsidRPr="00ED78F0">
        <w:rPr>
          <w:rStyle w:val="FontStyle538"/>
          <w:rFonts w:ascii="Times New Roman" w:hAnsi="Times New Roman" w:cs="Times New Roman"/>
          <w:b w:val="0"/>
          <w:sz w:val="24"/>
          <w:szCs w:val="24"/>
          <w:lang w:eastAsia="en-US"/>
        </w:rPr>
        <w:t xml:space="preserve"> (hazardous area/ classified area): </w:t>
      </w:r>
      <w:r w:rsidR="00030120" w:rsidRPr="00331DCB">
        <w:rPr>
          <w:rStyle w:val="FontStyle538"/>
          <w:rFonts w:ascii="Times New Roman" w:hAnsi="Times New Roman" w:cs="Times New Roman"/>
          <w:b w:val="0"/>
          <w:sz w:val="24"/>
          <w:szCs w:val="24"/>
          <w:lang w:eastAsia="en-US"/>
        </w:rPr>
        <w:t>&lt;</w:t>
      </w:r>
      <w:r w:rsidR="000C0832" w:rsidRPr="00331DCB">
        <w:rPr>
          <w:rStyle w:val="FontStyle538"/>
          <w:rFonts w:ascii="Times New Roman" w:hAnsi="Times New Roman" w:cs="Times New Roman"/>
          <w:b w:val="0"/>
          <w:sz w:val="24"/>
          <w:szCs w:val="24"/>
          <w:lang w:eastAsia="en-US"/>
        </w:rPr>
        <w:t xml:space="preserve">атмосфера </w:t>
      </w:r>
      <w:proofErr w:type="gramStart"/>
      <w:r w:rsidR="000C0832" w:rsidRPr="00331DCB">
        <w:rPr>
          <w:rStyle w:val="FontStyle538"/>
          <w:rFonts w:ascii="Times New Roman" w:hAnsi="Times New Roman" w:cs="Times New Roman"/>
          <w:b w:val="0"/>
          <w:sz w:val="24"/>
          <w:szCs w:val="24"/>
          <w:lang w:eastAsia="en-US"/>
        </w:rPr>
        <w:t>со</w:t>
      </w:r>
      <w:proofErr w:type="gramEnd"/>
      <w:r w:rsidR="000C0832" w:rsidRPr="00331DCB">
        <w:rPr>
          <w:rStyle w:val="FontStyle538"/>
          <w:rFonts w:ascii="Times New Roman" w:hAnsi="Times New Roman" w:cs="Times New Roman"/>
          <w:b w:val="0"/>
          <w:sz w:val="24"/>
          <w:szCs w:val="24"/>
          <w:lang w:eastAsia="en-US"/>
        </w:rPr>
        <w:t xml:space="preserve"> взрывчатым газом</w:t>
      </w:r>
      <w:r w:rsidR="00030120" w:rsidRPr="00331DCB">
        <w:rPr>
          <w:rStyle w:val="FontStyle538"/>
          <w:rFonts w:ascii="Times New Roman" w:hAnsi="Times New Roman" w:cs="Times New Roman"/>
          <w:b w:val="0"/>
          <w:sz w:val="24"/>
          <w:szCs w:val="24"/>
          <w:lang w:eastAsia="en-US"/>
        </w:rPr>
        <w:t xml:space="preserve">&gt; область, в которой присутствует или может присутствовать </w:t>
      </w:r>
      <w:r w:rsidR="00030120" w:rsidRPr="00ED78F0">
        <w:rPr>
          <w:rStyle w:val="FontStyle538"/>
          <w:rFonts w:ascii="Times New Roman" w:hAnsi="Times New Roman" w:cs="Times New Roman"/>
          <w:b w:val="0"/>
          <w:sz w:val="24"/>
          <w:szCs w:val="24"/>
          <w:lang w:eastAsia="en-US"/>
        </w:rPr>
        <w:t>атмосфера со взрывчатым газом</w:t>
      </w:r>
      <w:r w:rsidR="00030120" w:rsidRPr="00331DCB">
        <w:rPr>
          <w:rStyle w:val="FontStyle538"/>
          <w:rFonts w:ascii="Times New Roman" w:hAnsi="Times New Roman" w:cs="Times New Roman"/>
          <w:b w:val="0"/>
          <w:sz w:val="24"/>
          <w:szCs w:val="24"/>
          <w:lang w:eastAsia="en-US"/>
        </w:rPr>
        <w:t xml:space="preserve"> </w:t>
      </w:r>
      <w:r w:rsidR="00030120" w:rsidRPr="00ED78F0">
        <w:rPr>
          <w:rStyle w:val="FontStyle538"/>
          <w:rFonts w:ascii="Times New Roman" w:hAnsi="Times New Roman" w:cs="Times New Roman"/>
          <w:b w:val="0"/>
          <w:sz w:val="24"/>
          <w:szCs w:val="24"/>
          <w:lang w:eastAsia="en-US"/>
        </w:rPr>
        <w:t>(</w:t>
      </w:r>
      <w:hyperlink w:anchor="bookmark17" w:history="1">
        <w:r w:rsidR="00030120" w:rsidRPr="00ED78F0">
          <w:rPr>
            <w:rStyle w:val="FontStyle538"/>
            <w:rFonts w:ascii="Times New Roman" w:hAnsi="Times New Roman" w:cs="Times New Roman"/>
            <w:b w:val="0"/>
            <w:sz w:val="24"/>
            <w:szCs w:val="24"/>
            <w:lang w:eastAsia="en-US"/>
          </w:rPr>
          <w:t>3.20</w:t>
        </w:r>
      </w:hyperlink>
      <w:r w:rsidR="00030120" w:rsidRPr="00ED78F0">
        <w:rPr>
          <w:rStyle w:val="FontStyle538"/>
          <w:rFonts w:ascii="Times New Roman" w:hAnsi="Times New Roman" w:cs="Times New Roman"/>
          <w:b w:val="0"/>
          <w:sz w:val="24"/>
          <w:szCs w:val="24"/>
          <w:lang w:eastAsia="en-US"/>
        </w:rPr>
        <w:t>)</w:t>
      </w:r>
      <w:r w:rsidR="00030120" w:rsidRPr="00331DCB">
        <w:rPr>
          <w:rStyle w:val="FontStyle538"/>
          <w:rFonts w:ascii="Times New Roman" w:hAnsi="Times New Roman" w:cs="Times New Roman"/>
          <w:b w:val="0"/>
          <w:sz w:val="24"/>
          <w:szCs w:val="24"/>
          <w:lang w:eastAsia="en-US"/>
        </w:rPr>
        <w:t xml:space="preserve"> в количествах, требующих особых мер предосторожности при конструировании, установк</w:t>
      </w:r>
      <w:r w:rsidR="00ED78F0">
        <w:rPr>
          <w:rStyle w:val="FontStyle538"/>
          <w:rFonts w:ascii="Times New Roman" w:hAnsi="Times New Roman" w:cs="Times New Roman"/>
          <w:b w:val="0"/>
          <w:sz w:val="24"/>
          <w:szCs w:val="24"/>
          <w:lang w:eastAsia="en-US"/>
        </w:rPr>
        <w:t>е и использовании оборудования</w:t>
      </w:r>
    </w:p>
    <w:p w:rsidR="00567A01" w:rsidRPr="00331DCB" w:rsidRDefault="00567A01" w:rsidP="00A4774B">
      <w:pPr>
        <w:pStyle w:val="Style16"/>
        <w:widowControl/>
        <w:ind w:firstLine="567"/>
        <w:jc w:val="both"/>
        <w:rPr>
          <w:rStyle w:val="FontStyle537"/>
          <w:rFonts w:ascii="Times New Roman" w:hAnsi="Times New Roman" w:cs="Times New Roman"/>
          <w:sz w:val="24"/>
          <w:szCs w:val="24"/>
          <w:lang w:eastAsia="en-US"/>
        </w:rPr>
      </w:pPr>
    </w:p>
    <w:p w:rsidR="00030120" w:rsidRPr="003140C7" w:rsidRDefault="00550B5B" w:rsidP="00A4774B">
      <w:pPr>
        <w:pStyle w:val="Style16"/>
        <w:widowControl/>
        <w:ind w:firstLine="567"/>
        <w:jc w:val="both"/>
        <w:rPr>
          <w:rStyle w:val="FontStyle535"/>
          <w:rFonts w:ascii="Times New Roman" w:hAnsi="Times New Roman" w:cs="Times New Roman"/>
          <w:bCs/>
          <w:sz w:val="20"/>
          <w:szCs w:val="24"/>
        </w:rPr>
      </w:pPr>
      <w:r w:rsidRPr="00331DCB">
        <w:rPr>
          <w:rStyle w:val="FontStyle535"/>
          <w:rFonts w:ascii="Times New Roman" w:hAnsi="Times New Roman" w:cs="Times New Roman"/>
          <w:sz w:val="20"/>
          <w:szCs w:val="24"/>
          <w:lang w:eastAsia="en-US"/>
        </w:rPr>
        <w:t>Примечание –</w:t>
      </w:r>
      <w:r>
        <w:rPr>
          <w:rStyle w:val="FontStyle535"/>
          <w:rFonts w:ascii="Times New Roman" w:hAnsi="Times New Roman" w:cs="Times New Roman"/>
          <w:sz w:val="20"/>
          <w:szCs w:val="24"/>
          <w:lang w:eastAsia="en-US"/>
        </w:rPr>
        <w:t xml:space="preserve"> В</w:t>
      </w:r>
      <w:r w:rsidR="00030120" w:rsidRPr="003140C7">
        <w:rPr>
          <w:rStyle w:val="FontStyle535"/>
          <w:rFonts w:ascii="Times New Roman" w:hAnsi="Times New Roman" w:cs="Times New Roman"/>
          <w:bCs/>
          <w:sz w:val="20"/>
          <w:szCs w:val="24"/>
        </w:rPr>
        <w:t>нутреннее пространство многих элементов технологического оборудования обычно считается опасной зоной, даже несмотря на то, что горючая атмосфера обычно может отсутствовать, чтобы учесть возможность проникновения воздуха в оборудование. Если используются специальные средства контроля, такие как инертизация, внутренняя часть технологического оборудования может не классифицироваться как опасная зона.</w:t>
      </w:r>
    </w:p>
    <w:p w:rsidR="00567A01" w:rsidRPr="003140C7" w:rsidRDefault="00567A01" w:rsidP="00A4774B">
      <w:pPr>
        <w:pStyle w:val="Style16"/>
        <w:widowControl/>
        <w:ind w:firstLine="567"/>
        <w:jc w:val="both"/>
        <w:rPr>
          <w:rStyle w:val="FontStyle535"/>
          <w:rFonts w:ascii="Times New Roman" w:hAnsi="Times New Roman" w:cs="Times New Roman"/>
          <w:bCs/>
          <w:sz w:val="20"/>
          <w:szCs w:val="24"/>
        </w:rPr>
      </w:pPr>
    </w:p>
    <w:p w:rsidR="00030120" w:rsidRPr="003140C7" w:rsidRDefault="00030120" w:rsidP="00A4774B">
      <w:pPr>
        <w:pStyle w:val="Style16"/>
        <w:widowControl/>
        <w:ind w:firstLine="567"/>
        <w:jc w:val="both"/>
        <w:rPr>
          <w:rStyle w:val="FontStyle535"/>
          <w:rFonts w:ascii="Times New Roman" w:hAnsi="Times New Roman" w:cs="Times New Roman"/>
          <w:bCs/>
          <w:sz w:val="20"/>
          <w:szCs w:val="24"/>
        </w:rPr>
      </w:pPr>
      <w:proofErr w:type="gramStart"/>
      <w:r w:rsidRPr="003140C7">
        <w:rPr>
          <w:rStyle w:val="FontStyle535"/>
          <w:rFonts w:ascii="Times New Roman" w:hAnsi="Times New Roman" w:cs="Times New Roman"/>
          <w:bCs/>
          <w:sz w:val="20"/>
          <w:szCs w:val="24"/>
        </w:rPr>
        <w:t>[Источник:</w:t>
      </w:r>
      <w:proofErr w:type="gramEnd"/>
      <w:r w:rsidRPr="003140C7">
        <w:rPr>
          <w:rStyle w:val="FontStyle535"/>
          <w:rFonts w:ascii="Times New Roman" w:hAnsi="Times New Roman" w:cs="Times New Roman"/>
          <w:bCs/>
          <w:sz w:val="20"/>
          <w:szCs w:val="24"/>
        </w:rPr>
        <w:t xml:space="preserve"> </w:t>
      </w:r>
      <w:proofErr w:type="gramStart"/>
      <w:r w:rsidRPr="003140C7">
        <w:rPr>
          <w:rStyle w:val="FontStyle535"/>
          <w:rFonts w:ascii="Times New Roman" w:hAnsi="Times New Roman" w:cs="Times New Roman"/>
          <w:bCs/>
          <w:sz w:val="20"/>
          <w:szCs w:val="24"/>
        </w:rPr>
        <w:t>IEC 60079-10-1:2015, 3.3.1, изменено — добавлен альтернативный предпочтительный термин «опасная зона».]</w:t>
      </w:r>
      <w:proofErr w:type="gramEnd"/>
    </w:p>
    <w:p w:rsidR="00550B5B" w:rsidRPr="00331DCB" w:rsidRDefault="00550B5B" w:rsidP="00A4774B">
      <w:pPr>
        <w:pStyle w:val="Style16"/>
        <w:widowControl/>
        <w:ind w:firstLine="567"/>
        <w:jc w:val="both"/>
        <w:rPr>
          <w:rStyle w:val="FontStyle538"/>
          <w:rFonts w:ascii="Times New Roman" w:hAnsi="Times New Roman" w:cs="Times New Roman"/>
          <w:b w:val="0"/>
          <w:sz w:val="24"/>
          <w:szCs w:val="24"/>
          <w:lang w:eastAsia="en-US"/>
        </w:rPr>
      </w:pPr>
    </w:p>
    <w:p w:rsidR="00030120" w:rsidRDefault="00832665" w:rsidP="00A4774B">
      <w:pPr>
        <w:pStyle w:val="Style16"/>
        <w:widowControl/>
        <w:ind w:firstLine="567"/>
        <w:jc w:val="both"/>
        <w:rPr>
          <w:rStyle w:val="FontStyle538"/>
          <w:rFonts w:ascii="Times New Roman" w:hAnsi="Times New Roman" w:cs="Times New Roman"/>
          <w:b w:val="0"/>
          <w:sz w:val="24"/>
          <w:szCs w:val="24"/>
          <w:lang w:eastAsia="en-US"/>
        </w:rPr>
      </w:pPr>
      <w:r w:rsidRPr="00331DCB">
        <w:rPr>
          <w:rStyle w:val="FontStyle538"/>
          <w:rFonts w:ascii="Times New Roman" w:hAnsi="Times New Roman" w:cs="Times New Roman"/>
          <w:sz w:val="24"/>
          <w:szCs w:val="24"/>
          <w:lang w:eastAsia="en-US"/>
        </w:rPr>
        <w:t>3.39</w:t>
      </w:r>
      <w:r w:rsidR="008A33A2">
        <w:rPr>
          <w:rStyle w:val="FontStyle538"/>
          <w:rFonts w:ascii="Times New Roman" w:hAnsi="Times New Roman" w:cs="Times New Roman"/>
          <w:sz w:val="24"/>
          <w:szCs w:val="24"/>
          <w:lang w:eastAsia="en-US"/>
        </w:rPr>
        <w:t xml:space="preserve"> </w:t>
      </w:r>
      <w:r w:rsidR="00030120" w:rsidRPr="00331DCB">
        <w:rPr>
          <w:rStyle w:val="FontStyle538"/>
          <w:rFonts w:ascii="Times New Roman" w:hAnsi="Times New Roman" w:cs="Times New Roman"/>
          <w:sz w:val="24"/>
          <w:szCs w:val="24"/>
          <w:lang w:eastAsia="en-US"/>
        </w:rPr>
        <w:t>шланг в сборе</w:t>
      </w:r>
      <w:r w:rsidR="008A33A2">
        <w:rPr>
          <w:rStyle w:val="FontStyle538"/>
          <w:rFonts w:ascii="Times New Roman" w:hAnsi="Times New Roman" w:cs="Times New Roman"/>
          <w:sz w:val="24"/>
          <w:szCs w:val="24"/>
          <w:lang w:eastAsia="en-US"/>
        </w:rPr>
        <w:t xml:space="preserve"> </w:t>
      </w:r>
      <w:r w:rsidR="008A33A2" w:rsidRPr="008A33A2">
        <w:rPr>
          <w:rStyle w:val="FontStyle538"/>
          <w:rFonts w:ascii="Times New Roman" w:hAnsi="Times New Roman" w:cs="Times New Roman"/>
          <w:b w:val="0"/>
          <w:sz w:val="24"/>
          <w:szCs w:val="24"/>
          <w:lang w:eastAsia="en-US"/>
        </w:rPr>
        <w:t>(hose assembly): У</w:t>
      </w:r>
      <w:r w:rsidR="00030120" w:rsidRPr="00331DCB">
        <w:rPr>
          <w:rStyle w:val="FontStyle538"/>
          <w:rFonts w:ascii="Times New Roman" w:hAnsi="Times New Roman" w:cs="Times New Roman"/>
          <w:b w:val="0"/>
          <w:sz w:val="24"/>
          <w:szCs w:val="24"/>
          <w:lang w:eastAsia="en-US"/>
        </w:rPr>
        <w:t xml:space="preserve">зел, включающий шланг и концевые соединения, включая все необходимые </w:t>
      </w:r>
      <w:r w:rsidR="002A2E6B" w:rsidRPr="008A33A2">
        <w:rPr>
          <w:rStyle w:val="FontStyle538"/>
          <w:rFonts w:ascii="Times New Roman" w:hAnsi="Times New Roman" w:cs="Times New Roman"/>
          <w:b w:val="0"/>
          <w:sz w:val="24"/>
          <w:szCs w:val="24"/>
          <w:lang w:eastAsia="en-US"/>
        </w:rPr>
        <w:t>фитинги</w:t>
      </w:r>
      <w:r w:rsidR="00030120" w:rsidRPr="00331DCB">
        <w:rPr>
          <w:rStyle w:val="FontStyle538"/>
          <w:rFonts w:ascii="Times New Roman" w:hAnsi="Times New Roman" w:cs="Times New Roman"/>
          <w:b w:val="0"/>
          <w:sz w:val="24"/>
          <w:szCs w:val="24"/>
          <w:lang w:eastAsia="en-US"/>
        </w:rPr>
        <w:t xml:space="preserve"> </w:t>
      </w:r>
      <w:r w:rsidR="002A2E6B" w:rsidRPr="008A33A2">
        <w:rPr>
          <w:rStyle w:val="FontStyle538"/>
          <w:rFonts w:ascii="Times New Roman" w:hAnsi="Times New Roman" w:cs="Times New Roman"/>
          <w:b w:val="0"/>
          <w:sz w:val="24"/>
          <w:szCs w:val="24"/>
          <w:lang w:eastAsia="en-US"/>
        </w:rPr>
        <w:t>(</w:t>
      </w:r>
      <w:hyperlink w:anchor="bookmark19" w:history="1">
        <w:r w:rsidR="002A2E6B" w:rsidRPr="008A33A2">
          <w:rPr>
            <w:rStyle w:val="FontStyle538"/>
            <w:rFonts w:ascii="Times New Roman" w:hAnsi="Times New Roman" w:cs="Times New Roman"/>
            <w:b w:val="0"/>
            <w:sz w:val="24"/>
            <w:szCs w:val="24"/>
            <w:lang w:eastAsia="en-US"/>
          </w:rPr>
          <w:t>3.24</w:t>
        </w:r>
      </w:hyperlink>
      <w:r w:rsidR="002A2E6B" w:rsidRPr="008A33A2">
        <w:rPr>
          <w:rStyle w:val="FontStyle538"/>
          <w:rFonts w:ascii="Times New Roman" w:hAnsi="Times New Roman" w:cs="Times New Roman"/>
          <w:b w:val="0"/>
          <w:sz w:val="24"/>
          <w:szCs w:val="24"/>
          <w:lang w:eastAsia="en-US"/>
        </w:rPr>
        <w:t>)</w:t>
      </w:r>
      <w:r w:rsidR="00030120" w:rsidRPr="00331DCB">
        <w:rPr>
          <w:rStyle w:val="FontStyle538"/>
          <w:rFonts w:ascii="Times New Roman" w:hAnsi="Times New Roman" w:cs="Times New Roman"/>
          <w:b w:val="0"/>
          <w:sz w:val="24"/>
          <w:szCs w:val="24"/>
          <w:lang w:eastAsia="en-US"/>
        </w:rPr>
        <w:t>, ограничители изгиба и соответствующую мар</w:t>
      </w:r>
      <w:r w:rsidR="008A33A2">
        <w:rPr>
          <w:rStyle w:val="FontStyle538"/>
          <w:rFonts w:ascii="Times New Roman" w:hAnsi="Times New Roman" w:cs="Times New Roman"/>
          <w:b w:val="0"/>
          <w:sz w:val="24"/>
          <w:szCs w:val="24"/>
          <w:lang w:eastAsia="en-US"/>
        </w:rPr>
        <w:t>кировку</w:t>
      </w:r>
    </w:p>
    <w:p w:rsidR="008A33A2" w:rsidRPr="00331DCB" w:rsidRDefault="008A33A2" w:rsidP="00A4774B">
      <w:pPr>
        <w:pStyle w:val="Style16"/>
        <w:widowControl/>
        <w:ind w:firstLine="567"/>
        <w:jc w:val="both"/>
        <w:rPr>
          <w:rStyle w:val="FontStyle538"/>
          <w:rFonts w:ascii="Times New Roman" w:hAnsi="Times New Roman" w:cs="Times New Roman"/>
          <w:b w:val="0"/>
          <w:sz w:val="24"/>
          <w:szCs w:val="24"/>
          <w:lang w:eastAsia="en-US"/>
        </w:rPr>
      </w:pPr>
    </w:p>
    <w:p w:rsidR="008D028E" w:rsidRDefault="00832665" w:rsidP="00FA77CE">
      <w:pPr>
        <w:pStyle w:val="Style16"/>
        <w:widowControl/>
        <w:ind w:firstLine="567"/>
        <w:jc w:val="both"/>
        <w:rPr>
          <w:rStyle w:val="FontStyle537"/>
          <w:rFonts w:ascii="Times New Roman" w:hAnsi="Times New Roman" w:cs="Times New Roman"/>
          <w:sz w:val="24"/>
          <w:szCs w:val="24"/>
          <w:lang w:eastAsia="en-US"/>
        </w:rPr>
      </w:pPr>
      <w:bookmarkStart w:id="22" w:name="bookmark28"/>
      <w:r w:rsidRPr="00331DCB">
        <w:rPr>
          <w:rStyle w:val="FontStyle538"/>
          <w:rFonts w:ascii="Times New Roman" w:hAnsi="Times New Roman" w:cs="Times New Roman"/>
          <w:sz w:val="24"/>
          <w:szCs w:val="24"/>
          <w:lang w:eastAsia="en-US"/>
        </w:rPr>
        <w:lastRenderedPageBreak/>
        <w:t>3</w:t>
      </w:r>
      <w:bookmarkEnd w:id="22"/>
      <w:r w:rsidRPr="00331DCB">
        <w:rPr>
          <w:rStyle w:val="FontStyle538"/>
          <w:rFonts w:ascii="Times New Roman" w:hAnsi="Times New Roman" w:cs="Times New Roman"/>
          <w:sz w:val="24"/>
          <w:szCs w:val="24"/>
          <w:lang w:eastAsia="en-US"/>
        </w:rPr>
        <w:t xml:space="preserve">.40 </w:t>
      </w:r>
      <w:r w:rsidR="008D028E" w:rsidRPr="00331DCB">
        <w:rPr>
          <w:rStyle w:val="FontStyle538"/>
          <w:rFonts w:ascii="Times New Roman" w:hAnsi="Times New Roman" w:cs="Times New Roman"/>
          <w:sz w:val="24"/>
          <w:szCs w:val="24"/>
          <w:lang w:eastAsia="en-US"/>
        </w:rPr>
        <w:t>корпус</w:t>
      </w:r>
      <w:r w:rsidR="002A2E6B" w:rsidRPr="00331DCB">
        <w:rPr>
          <w:rStyle w:val="FontStyle538"/>
          <w:rFonts w:ascii="Times New Roman" w:hAnsi="Times New Roman" w:cs="Times New Roman"/>
          <w:sz w:val="24"/>
          <w:szCs w:val="24"/>
          <w:lang w:eastAsia="en-US"/>
        </w:rPr>
        <w:t xml:space="preserve"> </w:t>
      </w:r>
      <w:r w:rsidR="00FA77CE" w:rsidRPr="00FA77CE">
        <w:rPr>
          <w:rStyle w:val="FontStyle537"/>
          <w:rFonts w:ascii="Times New Roman" w:hAnsi="Times New Roman" w:cs="Times New Roman"/>
          <w:sz w:val="24"/>
          <w:szCs w:val="24"/>
          <w:lang w:eastAsia="en-US"/>
        </w:rPr>
        <w:t>(housing): З</w:t>
      </w:r>
      <w:r w:rsidR="001E0F71" w:rsidRPr="00FA77CE">
        <w:rPr>
          <w:rStyle w:val="FontStyle537"/>
          <w:rFonts w:ascii="Times New Roman" w:hAnsi="Times New Roman" w:cs="Times New Roman"/>
          <w:sz w:val="24"/>
          <w:szCs w:val="24"/>
          <w:lang w:eastAsia="en-US"/>
        </w:rPr>
        <w:t>ащитное ограждение</w:t>
      </w:r>
      <w:r w:rsidRPr="00FA77CE">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w:t>
      </w:r>
      <w:hyperlink w:anchor="bookmark25" w:history="1">
        <w:r w:rsidRPr="00FA77CE">
          <w:rPr>
            <w:rStyle w:val="FontStyle537"/>
            <w:rFonts w:ascii="Times New Roman" w:hAnsi="Times New Roman" w:cs="Times New Roman"/>
            <w:sz w:val="24"/>
            <w:szCs w:val="24"/>
            <w:lang w:eastAsia="en-US"/>
          </w:rPr>
          <w:t>3.33</w:t>
        </w:r>
      </w:hyperlink>
      <w:r w:rsidRPr="00331DCB">
        <w:rPr>
          <w:rStyle w:val="FontStyle537"/>
          <w:rFonts w:ascii="Times New Roman" w:hAnsi="Times New Roman" w:cs="Times New Roman"/>
          <w:sz w:val="24"/>
          <w:szCs w:val="24"/>
          <w:lang w:eastAsia="en-US"/>
        </w:rPr>
        <w:t xml:space="preserve">) </w:t>
      </w:r>
      <w:r w:rsidR="001E0F71" w:rsidRPr="00331DCB">
        <w:rPr>
          <w:rStyle w:val="FontStyle537"/>
          <w:rFonts w:ascii="Times New Roman" w:hAnsi="Times New Roman" w:cs="Times New Roman"/>
          <w:sz w:val="24"/>
          <w:szCs w:val="24"/>
          <w:lang w:eastAsia="en-US"/>
        </w:rPr>
        <w:t>или</w:t>
      </w:r>
      <w:r w:rsidRPr="00331DCB">
        <w:rPr>
          <w:rStyle w:val="FontStyle537"/>
          <w:rFonts w:ascii="Times New Roman" w:hAnsi="Times New Roman" w:cs="Times New Roman"/>
          <w:sz w:val="24"/>
          <w:szCs w:val="24"/>
          <w:lang w:eastAsia="en-US"/>
        </w:rPr>
        <w:t xml:space="preserve"> </w:t>
      </w:r>
      <w:r w:rsidR="00512FCA" w:rsidRPr="00FA77CE">
        <w:rPr>
          <w:rStyle w:val="FontStyle537"/>
          <w:rFonts w:ascii="Times New Roman" w:hAnsi="Times New Roman" w:cs="Times New Roman"/>
          <w:sz w:val="24"/>
          <w:szCs w:val="24"/>
          <w:lang w:eastAsia="en-US"/>
        </w:rPr>
        <w:t>кожух</w:t>
      </w:r>
      <w:r w:rsidRPr="00FA77CE">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w:t>
      </w:r>
      <w:hyperlink w:anchor="bookmark15" w:history="1">
        <w:r w:rsidRPr="00FA77CE">
          <w:rPr>
            <w:rStyle w:val="FontStyle537"/>
            <w:rFonts w:ascii="Times New Roman" w:hAnsi="Times New Roman" w:cs="Times New Roman"/>
            <w:sz w:val="24"/>
            <w:szCs w:val="24"/>
            <w:lang w:eastAsia="en-US"/>
          </w:rPr>
          <w:t>3.18</w:t>
        </w:r>
      </w:hyperlink>
      <w:r w:rsidRPr="00331DCB">
        <w:rPr>
          <w:rStyle w:val="FontStyle537"/>
          <w:rFonts w:ascii="Times New Roman" w:hAnsi="Times New Roman" w:cs="Times New Roman"/>
          <w:sz w:val="24"/>
          <w:szCs w:val="24"/>
          <w:lang w:eastAsia="en-US"/>
        </w:rPr>
        <w:t xml:space="preserve">) </w:t>
      </w:r>
      <w:r w:rsidR="008D028E" w:rsidRPr="00331DCB">
        <w:rPr>
          <w:rStyle w:val="FontStyle537"/>
          <w:rFonts w:ascii="Times New Roman" w:hAnsi="Times New Roman" w:cs="Times New Roman"/>
          <w:sz w:val="24"/>
          <w:szCs w:val="24"/>
          <w:lang w:eastAsia="en-US"/>
        </w:rPr>
        <w:t>включает в себя рабочие элементы, механизмы управления или другие компоненты, которые не должны быть доступны в обычном эксплуатац</w:t>
      </w:r>
      <w:r w:rsidR="00FA77CE">
        <w:rPr>
          <w:rStyle w:val="FontStyle537"/>
          <w:rFonts w:ascii="Times New Roman" w:hAnsi="Times New Roman" w:cs="Times New Roman"/>
          <w:sz w:val="24"/>
          <w:szCs w:val="24"/>
          <w:lang w:eastAsia="en-US"/>
        </w:rPr>
        <w:t>ионном режиме</w:t>
      </w:r>
    </w:p>
    <w:p w:rsidR="00FA77CE" w:rsidRPr="00331DCB" w:rsidRDefault="00FA77CE" w:rsidP="00FA77CE">
      <w:pPr>
        <w:pStyle w:val="Style16"/>
        <w:widowControl/>
        <w:ind w:firstLine="567"/>
        <w:jc w:val="both"/>
        <w:rPr>
          <w:rStyle w:val="FontStyle537"/>
          <w:rFonts w:ascii="Times New Roman" w:hAnsi="Times New Roman" w:cs="Times New Roman"/>
          <w:sz w:val="24"/>
          <w:szCs w:val="24"/>
          <w:lang w:eastAsia="en-US"/>
        </w:rPr>
      </w:pPr>
    </w:p>
    <w:p w:rsidR="002A2E6B" w:rsidRPr="00331DCB" w:rsidRDefault="00832665" w:rsidP="001855FE">
      <w:pPr>
        <w:pStyle w:val="Style16"/>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3.41</w:t>
      </w:r>
      <w:r w:rsidR="00FA77CE">
        <w:rPr>
          <w:rStyle w:val="FontStyle538"/>
          <w:rFonts w:ascii="Times New Roman" w:hAnsi="Times New Roman" w:cs="Times New Roman"/>
          <w:sz w:val="24"/>
          <w:szCs w:val="24"/>
          <w:lang w:eastAsia="en-US"/>
        </w:rPr>
        <w:t xml:space="preserve"> </w:t>
      </w:r>
      <w:r w:rsidR="002A2E6B" w:rsidRPr="00331DCB">
        <w:rPr>
          <w:rStyle w:val="FontStyle538"/>
          <w:rFonts w:ascii="Times New Roman" w:hAnsi="Times New Roman" w:cs="Times New Roman"/>
          <w:sz w:val="24"/>
          <w:szCs w:val="24"/>
          <w:lang w:eastAsia="en-US"/>
        </w:rPr>
        <w:t>очиститель водорода</w:t>
      </w:r>
      <w:r w:rsidR="00FA77CE">
        <w:rPr>
          <w:rStyle w:val="FontStyle538"/>
          <w:rFonts w:ascii="Times New Roman" w:hAnsi="Times New Roman" w:cs="Times New Roman"/>
          <w:sz w:val="24"/>
          <w:szCs w:val="24"/>
          <w:lang w:eastAsia="en-US"/>
        </w:rPr>
        <w:t xml:space="preserve"> </w:t>
      </w:r>
      <w:r w:rsidR="001855FE" w:rsidRPr="001855FE">
        <w:rPr>
          <w:rStyle w:val="FontStyle537"/>
          <w:rFonts w:ascii="Times New Roman" w:hAnsi="Times New Roman" w:cs="Times New Roman"/>
          <w:sz w:val="24"/>
          <w:szCs w:val="24"/>
          <w:lang w:eastAsia="en-US"/>
        </w:rPr>
        <w:t>(hydrogen purifier): О</w:t>
      </w:r>
      <w:r w:rsidR="002A2E6B" w:rsidRPr="00331DCB">
        <w:rPr>
          <w:rStyle w:val="FontStyle537"/>
          <w:rFonts w:ascii="Times New Roman" w:hAnsi="Times New Roman" w:cs="Times New Roman"/>
          <w:sz w:val="24"/>
          <w:szCs w:val="24"/>
          <w:lang w:eastAsia="en-US"/>
        </w:rPr>
        <w:t>борудование для удаления нежелательных компонентов из водорода</w:t>
      </w:r>
    </w:p>
    <w:p w:rsidR="00567A01" w:rsidRPr="00331DCB" w:rsidRDefault="00567A01" w:rsidP="00A4774B">
      <w:pPr>
        <w:pStyle w:val="Style11"/>
        <w:widowControl/>
        <w:ind w:firstLine="567"/>
        <w:jc w:val="both"/>
        <w:rPr>
          <w:rStyle w:val="FontStyle537"/>
          <w:rFonts w:ascii="Times New Roman" w:hAnsi="Times New Roman" w:cs="Times New Roman"/>
          <w:sz w:val="24"/>
          <w:szCs w:val="24"/>
          <w:lang w:eastAsia="en-US"/>
        </w:rPr>
      </w:pPr>
    </w:p>
    <w:p w:rsidR="00832665" w:rsidRPr="001855FE" w:rsidRDefault="001855FE" w:rsidP="00A4774B">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Примечание –</w:t>
      </w:r>
      <w:r w:rsidR="00832665" w:rsidRPr="001855FE">
        <w:rPr>
          <w:rStyle w:val="FontStyle535"/>
          <w:rFonts w:ascii="Times New Roman" w:hAnsi="Times New Roman" w:cs="Times New Roman"/>
          <w:sz w:val="20"/>
          <w:szCs w:val="24"/>
          <w:lang w:eastAsia="en-US"/>
        </w:rPr>
        <w:t xml:space="preserve"> </w:t>
      </w:r>
      <w:r w:rsidRPr="001855FE">
        <w:rPr>
          <w:rStyle w:val="FontStyle535"/>
          <w:rFonts w:ascii="Times New Roman" w:hAnsi="Times New Roman" w:cs="Times New Roman"/>
          <w:sz w:val="20"/>
          <w:szCs w:val="24"/>
          <w:lang w:eastAsia="en-US"/>
        </w:rPr>
        <w:t>О</w:t>
      </w:r>
      <w:r w:rsidR="002A2E6B" w:rsidRPr="001855FE">
        <w:rPr>
          <w:rStyle w:val="FontStyle535"/>
          <w:rFonts w:ascii="Times New Roman" w:hAnsi="Times New Roman" w:cs="Times New Roman"/>
          <w:sz w:val="20"/>
          <w:szCs w:val="24"/>
          <w:lang w:eastAsia="en-US"/>
        </w:rPr>
        <w:t>чистители водорода могут включать очистительные сосуды, осушители, фильтры и сортировочны</w:t>
      </w:r>
      <w:r w:rsidR="005F635F" w:rsidRPr="001855FE">
        <w:rPr>
          <w:rStyle w:val="FontStyle535"/>
          <w:rFonts w:ascii="Times New Roman" w:hAnsi="Times New Roman" w:cs="Times New Roman"/>
          <w:sz w:val="20"/>
          <w:szCs w:val="24"/>
          <w:lang w:eastAsia="en-US"/>
        </w:rPr>
        <w:t>е</w:t>
      </w:r>
      <w:r w:rsidR="002A2E6B" w:rsidRPr="001855FE">
        <w:rPr>
          <w:rStyle w:val="FontStyle535"/>
          <w:rFonts w:ascii="Times New Roman" w:hAnsi="Times New Roman" w:cs="Times New Roman"/>
          <w:sz w:val="20"/>
          <w:szCs w:val="24"/>
          <w:lang w:eastAsia="en-US"/>
        </w:rPr>
        <w:t xml:space="preserve"> аппарат</w:t>
      </w:r>
      <w:r w:rsidR="005F635F" w:rsidRPr="001855FE">
        <w:rPr>
          <w:rStyle w:val="FontStyle535"/>
          <w:rFonts w:ascii="Times New Roman" w:hAnsi="Times New Roman" w:cs="Times New Roman"/>
          <w:sz w:val="20"/>
          <w:szCs w:val="24"/>
          <w:lang w:eastAsia="en-US"/>
        </w:rPr>
        <w:t>ы</w:t>
      </w:r>
      <w:r w:rsidR="002A2E6B" w:rsidRPr="001855FE">
        <w:rPr>
          <w:rStyle w:val="FontStyle535"/>
          <w:rFonts w:ascii="Times New Roman" w:hAnsi="Times New Roman" w:cs="Times New Roman"/>
          <w:sz w:val="20"/>
          <w:szCs w:val="24"/>
          <w:lang w:eastAsia="en-US"/>
        </w:rPr>
        <w:t>.</w:t>
      </w:r>
    </w:p>
    <w:p w:rsidR="00567A01" w:rsidRPr="001855FE" w:rsidRDefault="00567A01" w:rsidP="00A4774B">
      <w:pPr>
        <w:pStyle w:val="Style16"/>
        <w:widowControl/>
        <w:ind w:firstLine="567"/>
        <w:jc w:val="both"/>
        <w:rPr>
          <w:rStyle w:val="FontStyle538"/>
          <w:rFonts w:ascii="Times New Roman" w:hAnsi="Times New Roman" w:cs="Times New Roman"/>
          <w:b w:val="0"/>
          <w:sz w:val="24"/>
          <w:szCs w:val="24"/>
          <w:lang w:eastAsia="en-US"/>
        </w:rPr>
      </w:pPr>
      <w:bookmarkStart w:id="23" w:name="bookmark29"/>
    </w:p>
    <w:p w:rsidR="005F635F" w:rsidRPr="00331DCB" w:rsidRDefault="00832665" w:rsidP="000920ED">
      <w:pPr>
        <w:pStyle w:val="Style16"/>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w:t>
      </w:r>
      <w:bookmarkEnd w:id="23"/>
      <w:r w:rsidRPr="00331DCB">
        <w:rPr>
          <w:rStyle w:val="FontStyle538"/>
          <w:rFonts w:ascii="Times New Roman" w:hAnsi="Times New Roman" w:cs="Times New Roman"/>
          <w:sz w:val="24"/>
          <w:szCs w:val="24"/>
          <w:lang w:eastAsia="en-US"/>
        </w:rPr>
        <w:t>.42</w:t>
      </w:r>
      <w:r w:rsidR="000920ED">
        <w:rPr>
          <w:rStyle w:val="FontStyle538"/>
          <w:rFonts w:ascii="Times New Roman" w:hAnsi="Times New Roman" w:cs="Times New Roman"/>
          <w:sz w:val="24"/>
          <w:szCs w:val="24"/>
          <w:lang w:eastAsia="en-US"/>
        </w:rPr>
        <w:t xml:space="preserve"> </w:t>
      </w:r>
      <w:r w:rsidR="005F635F" w:rsidRPr="00331DCB">
        <w:rPr>
          <w:rStyle w:val="FontStyle538"/>
          <w:rFonts w:ascii="Times New Roman" w:hAnsi="Times New Roman" w:cs="Times New Roman"/>
          <w:sz w:val="24"/>
          <w:szCs w:val="24"/>
          <w:lang w:eastAsia="en-US"/>
        </w:rPr>
        <w:t>уровень среды водорода</w:t>
      </w:r>
      <w:r w:rsidRPr="00331DCB">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val="en-US" w:eastAsia="en-US"/>
        </w:rPr>
        <w:t>HSL</w:t>
      </w:r>
      <w:r w:rsidR="000920ED">
        <w:rPr>
          <w:rStyle w:val="FontStyle538"/>
          <w:rFonts w:ascii="Times New Roman" w:hAnsi="Times New Roman" w:cs="Times New Roman"/>
          <w:sz w:val="24"/>
          <w:szCs w:val="24"/>
          <w:lang w:eastAsia="en-US"/>
        </w:rPr>
        <w:t xml:space="preserve"> </w:t>
      </w:r>
      <w:r w:rsidR="000920ED" w:rsidRPr="000920ED">
        <w:rPr>
          <w:rStyle w:val="FontStyle537"/>
          <w:rFonts w:ascii="Times New Roman" w:hAnsi="Times New Roman" w:cs="Times New Roman"/>
          <w:sz w:val="24"/>
          <w:szCs w:val="24"/>
          <w:lang w:eastAsia="en-US"/>
        </w:rPr>
        <w:t>(hydrogen service level HSL): У</w:t>
      </w:r>
      <w:r w:rsidR="005F635F" w:rsidRPr="00331DCB">
        <w:rPr>
          <w:rStyle w:val="FontStyle537"/>
          <w:rFonts w:ascii="Times New Roman" w:hAnsi="Times New Roman" w:cs="Times New Roman"/>
          <w:sz w:val="24"/>
          <w:szCs w:val="24"/>
          <w:lang w:eastAsia="en-US"/>
        </w:rPr>
        <w:t xml:space="preserve">ровень давления в МПа, используемый для характеристики работы водородной </w:t>
      </w:r>
      <w:r w:rsidR="00127586" w:rsidRPr="000920ED">
        <w:rPr>
          <w:rStyle w:val="FontStyle537"/>
          <w:rFonts w:ascii="Times New Roman" w:hAnsi="Times New Roman" w:cs="Times New Roman"/>
          <w:sz w:val="24"/>
          <w:szCs w:val="24"/>
          <w:lang w:eastAsia="en-US"/>
        </w:rPr>
        <w:t>топливораздаточной системы</w:t>
      </w:r>
      <w:r w:rsidR="005F635F" w:rsidRPr="00331DCB">
        <w:rPr>
          <w:rStyle w:val="FontStyle537"/>
          <w:rFonts w:ascii="Times New Roman" w:hAnsi="Times New Roman" w:cs="Times New Roman"/>
          <w:sz w:val="24"/>
          <w:szCs w:val="24"/>
          <w:lang w:eastAsia="en-US"/>
        </w:rPr>
        <w:t xml:space="preserve"> (</w:t>
      </w:r>
      <w:hyperlink w:anchor="bookmark14" w:history="1">
        <w:r w:rsidR="005F635F" w:rsidRPr="000920ED">
          <w:rPr>
            <w:rStyle w:val="FontStyle537"/>
            <w:rFonts w:ascii="Times New Roman" w:hAnsi="Times New Roman" w:cs="Times New Roman"/>
            <w:sz w:val="24"/>
            <w:szCs w:val="24"/>
            <w:lang w:eastAsia="en-US"/>
          </w:rPr>
          <w:t>3.17</w:t>
        </w:r>
      </w:hyperlink>
      <w:r w:rsidR="005F635F" w:rsidRPr="00331DCB">
        <w:rPr>
          <w:rStyle w:val="FontStyle537"/>
          <w:rFonts w:ascii="Times New Roman" w:hAnsi="Times New Roman" w:cs="Times New Roman"/>
          <w:sz w:val="24"/>
          <w:szCs w:val="24"/>
          <w:lang w:eastAsia="en-US"/>
        </w:rPr>
        <w:t xml:space="preserve">) на основе </w:t>
      </w:r>
      <w:r w:rsidR="00512FCA" w:rsidRPr="00331DCB">
        <w:rPr>
          <w:rStyle w:val="FontStyle537"/>
          <w:rFonts w:ascii="Times New Roman" w:hAnsi="Times New Roman" w:cs="Times New Roman"/>
          <w:sz w:val="24"/>
          <w:szCs w:val="24"/>
          <w:lang w:eastAsia="en-US"/>
        </w:rPr>
        <w:t xml:space="preserve">номинального рабочего давления </w:t>
      </w:r>
      <w:r w:rsidR="005F635F" w:rsidRPr="000920ED">
        <w:rPr>
          <w:rStyle w:val="FontStyle537"/>
          <w:rFonts w:ascii="Times New Roman" w:hAnsi="Times New Roman" w:cs="Times New Roman"/>
          <w:sz w:val="24"/>
          <w:szCs w:val="24"/>
          <w:lang w:eastAsia="en-US"/>
        </w:rPr>
        <w:t>NWP</w:t>
      </w:r>
      <w:r w:rsidR="005F635F" w:rsidRPr="00331DCB">
        <w:rPr>
          <w:rStyle w:val="FontStyle537"/>
          <w:rFonts w:ascii="Times New Roman" w:hAnsi="Times New Roman" w:cs="Times New Roman"/>
          <w:sz w:val="24"/>
          <w:szCs w:val="24"/>
          <w:lang w:eastAsia="en-US"/>
        </w:rPr>
        <w:t xml:space="preserve"> (</w:t>
      </w:r>
      <w:hyperlink w:anchor="bookmark35" w:history="1">
        <w:r w:rsidR="005F635F" w:rsidRPr="000920ED">
          <w:rPr>
            <w:rStyle w:val="FontStyle537"/>
            <w:rFonts w:ascii="Times New Roman" w:hAnsi="Times New Roman" w:cs="Times New Roman"/>
            <w:sz w:val="24"/>
            <w:szCs w:val="24"/>
            <w:lang w:eastAsia="en-US"/>
          </w:rPr>
          <w:t>3.51</w:t>
        </w:r>
      </w:hyperlink>
      <w:r w:rsidR="000920ED">
        <w:rPr>
          <w:rStyle w:val="FontStyle537"/>
          <w:rFonts w:ascii="Times New Roman" w:hAnsi="Times New Roman" w:cs="Times New Roman"/>
          <w:sz w:val="24"/>
          <w:szCs w:val="24"/>
          <w:lang w:eastAsia="en-US"/>
        </w:rPr>
        <w:t>) транспортного средства</w:t>
      </w:r>
    </w:p>
    <w:p w:rsidR="00567A01" w:rsidRPr="00331DCB" w:rsidRDefault="00567A01" w:rsidP="00A4774B">
      <w:pPr>
        <w:pStyle w:val="Style45"/>
        <w:widowControl/>
        <w:ind w:firstLine="567"/>
        <w:jc w:val="both"/>
        <w:rPr>
          <w:rStyle w:val="FontStyle537"/>
          <w:rFonts w:ascii="Times New Roman" w:hAnsi="Times New Roman" w:cs="Times New Roman"/>
          <w:sz w:val="24"/>
          <w:szCs w:val="24"/>
          <w:lang w:eastAsia="en-US"/>
        </w:rPr>
      </w:pPr>
    </w:p>
    <w:p w:rsidR="000920ED" w:rsidRPr="00331DCB" w:rsidRDefault="000920ED" w:rsidP="000920ED">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Примечания</w:t>
      </w:r>
    </w:p>
    <w:p w:rsidR="005F635F" w:rsidRPr="000920ED" w:rsidRDefault="000920ED" w:rsidP="000920ED">
      <w:pPr>
        <w:pStyle w:val="Style11"/>
        <w:widowControl/>
        <w:ind w:firstLine="567"/>
        <w:jc w:val="both"/>
        <w:rPr>
          <w:rStyle w:val="FontStyle535"/>
          <w:rFonts w:ascii="Times New Roman" w:hAnsi="Times New Roman" w:cs="Times New Roman"/>
          <w:sz w:val="20"/>
          <w:szCs w:val="24"/>
        </w:rPr>
      </w:pPr>
      <w:r w:rsidRPr="000920ED">
        <w:rPr>
          <w:rStyle w:val="FontStyle535"/>
          <w:rFonts w:ascii="Times New Roman" w:hAnsi="Times New Roman" w:cs="Times New Roman"/>
          <w:sz w:val="20"/>
          <w:szCs w:val="24"/>
        </w:rPr>
        <w:t>1 Ч</w:t>
      </w:r>
      <w:r w:rsidR="005F635F" w:rsidRPr="000920ED">
        <w:rPr>
          <w:rStyle w:val="FontStyle535"/>
          <w:rFonts w:ascii="Times New Roman" w:hAnsi="Times New Roman" w:cs="Times New Roman"/>
          <w:sz w:val="20"/>
          <w:szCs w:val="24"/>
        </w:rPr>
        <w:t xml:space="preserve">исловое значение HSL также соответствует числу после «H» в классе давления </w:t>
      </w:r>
      <w:r w:rsidR="005F635F" w:rsidRPr="000920ED">
        <w:rPr>
          <w:rStyle w:val="FontStyle535"/>
          <w:rFonts w:ascii="Times New Roman" w:hAnsi="Times New Roman" w:cs="Times New Roman"/>
          <w:sz w:val="20"/>
          <w:szCs w:val="24"/>
          <w:lang w:eastAsia="en-US"/>
        </w:rPr>
        <w:t>(</w:t>
      </w:r>
      <w:hyperlink w:anchor="bookmark38" w:history="1">
        <w:r w:rsidR="005F635F" w:rsidRPr="000920ED">
          <w:rPr>
            <w:rStyle w:val="FontStyle535"/>
            <w:rFonts w:ascii="Times New Roman" w:hAnsi="Times New Roman" w:cs="Times New Roman"/>
            <w:sz w:val="20"/>
            <w:szCs w:val="24"/>
            <w:lang w:eastAsia="en-US"/>
          </w:rPr>
          <w:t>3.58</w:t>
        </w:r>
      </w:hyperlink>
      <w:r w:rsidR="005F635F" w:rsidRPr="000920ED">
        <w:rPr>
          <w:rStyle w:val="FontStyle535"/>
          <w:rFonts w:ascii="Times New Roman" w:hAnsi="Times New Roman" w:cs="Times New Roman"/>
          <w:sz w:val="20"/>
          <w:szCs w:val="24"/>
          <w:lang w:eastAsia="en-US"/>
        </w:rPr>
        <w:t>)</w:t>
      </w:r>
      <w:r w:rsidR="005F635F" w:rsidRPr="000920ED">
        <w:rPr>
          <w:rStyle w:val="FontStyle535"/>
          <w:rFonts w:ascii="Times New Roman" w:hAnsi="Times New Roman" w:cs="Times New Roman"/>
          <w:sz w:val="20"/>
          <w:szCs w:val="24"/>
        </w:rPr>
        <w:t xml:space="preserve"> (</w:t>
      </w:r>
      <w:r w:rsidR="00E3064D">
        <w:rPr>
          <w:rStyle w:val="FontStyle535"/>
          <w:rFonts w:ascii="Times New Roman" w:hAnsi="Times New Roman" w:cs="Times New Roman"/>
          <w:sz w:val="20"/>
          <w:szCs w:val="24"/>
        </w:rPr>
        <w:t>см.</w:t>
      </w:r>
      <w:r w:rsidR="005F635F" w:rsidRPr="000920ED">
        <w:rPr>
          <w:rStyle w:val="FontStyle535"/>
          <w:rFonts w:ascii="Times New Roman" w:hAnsi="Times New Roman" w:cs="Times New Roman"/>
          <w:sz w:val="20"/>
          <w:szCs w:val="24"/>
        </w:rPr>
        <w:t xml:space="preserve"> </w:t>
      </w:r>
      <w:hyperlink w:anchor="bookmark153" w:history="1">
        <w:r w:rsidRPr="000920ED">
          <w:rPr>
            <w:rStyle w:val="FontStyle535"/>
            <w:rFonts w:ascii="Times New Roman" w:hAnsi="Times New Roman" w:cs="Times New Roman"/>
            <w:sz w:val="20"/>
            <w:szCs w:val="24"/>
            <w:lang w:eastAsia="en-US"/>
          </w:rPr>
          <w:t>т</w:t>
        </w:r>
        <w:r w:rsidR="005F635F" w:rsidRPr="000920ED">
          <w:rPr>
            <w:rStyle w:val="FontStyle535"/>
            <w:rFonts w:ascii="Times New Roman" w:hAnsi="Times New Roman" w:cs="Times New Roman"/>
            <w:sz w:val="20"/>
            <w:szCs w:val="24"/>
            <w:lang w:eastAsia="en-US"/>
          </w:rPr>
          <w:t>аблицу 1</w:t>
        </w:r>
      </w:hyperlink>
      <w:r w:rsidR="00A66D2E">
        <w:rPr>
          <w:rStyle w:val="FontStyle535"/>
          <w:rFonts w:ascii="Times New Roman" w:hAnsi="Times New Roman" w:cs="Times New Roman"/>
          <w:sz w:val="20"/>
          <w:szCs w:val="24"/>
        </w:rPr>
        <w:t>).</w:t>
      </w:r>
    </w:p>
    <w:p w:rsidR="005F635F" w:rsidRPr="000920ED" w:rsidRDefault="000920ED" w:rsidP="000920ED">
      <w:pPr>
        <w:pStyle w:val="Style11"/>
        <w:widowControl/>
        <w:ind w:firstLine="567"/>
        <w:jc w:val="both"/>
        <w:rPr>
          <w:rStyle w:val="FontStyle535"/>
          <w:rFonts w:ascii="Times New Roman" w:hAnsi="Times New Roman" w:cs="Times New Roman"/>
          <w:sz w:val="20"/>
          <w:szCs w:val="24"/>
        </w:rPr>
      </w:pPr>
      <w:r w:rsidRPr="000920ED">
        <w:rPr>
          <w:rStyle w:val="FontStyle535"/>
          <w:rFonts w:ascii="Times New Roman" w:hAnsi="Times New Roman" w:cs="Times New Roman"/>
          <w:sz w:val="20"/>
          <w:szCs w:val="24"/>
        </w:rPr>
        <w:t>2</w:t>
      </w:r>
      <w:proofErr w:type="gramStart"/>
      <w:r w:rsidR="005F635F" w:rsidRPr="000920ED">
        <w:rPr>
          <w:rStyle w:val="FontStyle535"/>
          <w:rFonts w:ascii="Times New Roman" w:hAnsi="Times New Roman" w:cs="Times New Roman"/>
          <w:sz w:val="20"/>
          <w:szCs w:val="24"/>
        </w:rPr>
        <w:t xml:space="preserve"> </w:t>
      </w:r>
      <w:r w:rsidR="00E3064D">
        <w:rPr>
          <w:rStyle w:val="FontStyle535"/>
          <w:rFonts w:ascii="Times New Roman" w:hAnsi="Times New Roman" w:cs="Times New Roman"/>
          <w:sz w:val="20"/>
          <w:szCs w:val="24"/>
        </w:rPr>
        <w:t>С</w:t>
      </w:r>
      <w:proofErr w:type="gramEnd"/>
      <w:r w:rsidR="00E3064D">
        <w:rPr>
          <w:rStyle w:val="FontStyle535"/>
          <w:rFonts w:ascii="Times New Roman" w:hAnsi="Times New Roman" w:cs="Times New Roman"/>
          <w:sz w:val="20"/>
          <w:szCs w:val="24"/>
        </w:rPr>
        <w:t>м.</w:t>
      </w:r>
      <w:r w:rsidR="005F635F" w:rsidRPr="000920ED">
        <w:rPr>
          <w:rStyle w:val="FontStyle535"/>
          <w:rFonts w:ascii="Times New Roman" w:hAnsi="Times New Roman" w:cs="Times New Roman"/>
          <w:sz w:val="20"/>
          <w:szCs w:val="24"/>
        </w:rPr>
        <w:t xml:space="preserve"> </w:t>
      </w:r>
      <w:hyperlink w:anchor="bookmark270" w:history="1">
        <w:r w:rsidRPr="000920ED">
          <w:rPr>
            <w:rStyle w:val="FontStyle535"/>
            <w:rFonts w:ascii="Times New Roman" w:hAnsi="Times New Roman" w:cs="Times New Roman"/>
            <w:sz w:val="20"/>
            <w:szCs w:val="24"/>
            <w:lang w:eastAsia="en-US"/>
          </w:rPr>
          <w:t>п</w:t>
        </w:r>
        <w:r w:rsidR="005F635F" w:rsidRPr="000920ED">
          <w:rPr>
            <w:rStyle w:val="FontStyle535"/>
            <w:rFonts w:ascii="Times New Roman" w:hAnsi="Times New Roman" w:cs="Times New Roman"/>
            <w:sz w:val="20"/>
            <w:szCs w:val="24"/>
            <w:lang w:eastAsia="en-US"/>
          </w:rPr>
          <w:t>риложение E</w:t>
        </w:r>
      </w:hyperlink>
      <w:r w:rsidR="005F635F" w:rsidRPr="000920ED">
        <w:rPr>
          <w:rStyle w:val="FontStyle535"/>
          <w:rFonts w:ascii="Times New Roman" w:hAnsi="Times New Roman" w:cs="Times New Roman"/>
          <w:sz w:val="20"/>
          <w:szCs w:val="24"/>
        </w:rPr>
        <w:t xml:space="preserve"> для применения терминологии давления к </w:t>
      </w:r>
      <w:r w:rsidR="00127586" w:rsidRPr="000920ED">
        <w:rPr>
          <w:rStyle w:val="FontStyle535"/>
          <w:rFonts w:ascii="Times New Roman" w:hAnsi="Times New Roman" w:cs="Times New Roman"/>
          <w:sz w:val="20"/>
          <w:szCs w:val="24"/>
        </w:rPr>
        <w:t xml:space="preserve">топливораздаточным системам </w:t>
      </w:r>
      <w:r w:rsidR="005F635F" w:rsidRPr="000920ED">
        <w:rPr>
          <w:rStyle w:val="FontStyle535"/>
          <w:rFonts w:ascii="Times New Roman" w:hAnsi="Times New Roman" w:cs="Times New Roman"/>
          <w:sz w:val="20"/>
          <w:szCs w:val="24"/>
        </w:rPr>
        <w:t>водорода и транспортным средствам.</w:t>
      </w:r>
    </w:p>
    <w:p w:rsidR="00567A01" w:rsidRPr="00E25E31" w:rsidRDefault="00567A01" w:rsidP="00A4774B">
      <w:pPr>
        <w:pStyle w:val="Style16"/>
        <w:widowControl/>
        <w:ind w:firstLine="567"/>
        <w:jc w:val="both"/>
        <w:rPr>
          <w:rStyle w:val="FontStyle538"/>
          <w:rFonts w:ascii="Times New Roman" w:hAnsi="Times New Roman" w:cs="Times New Roman"/>
          <w:b w:val="0"/>
          <w:sz w:val="24"/>
          <w:szCs w:val="24"/>
          <w:lang w:eastAsia="en-US"/>
        </w:rPr>
      </w:pPr>
      <w:bookmarkStart w:id="24" w:name="bookmark30"/>
    </w:p>
    <w:p w:rsidR="005F635F" w:rsidRPr="00331DCB" w:rsidRDefault="00832665" w:rsidP="00A4774B">
      <w:pPr>
        <w:pStyle w:val="Style16"/>
        <w:widowControl/>
        <w:ind w:firstLine="567"/>
        <w:jc w:val="both"/>
        <w:rPr>
          <w:rStyle w:val="FontStyle538"/>
          <w:rFonts w:ascii="Times New Roman" w:hAnsi="Times New Roman" w:cs="Times New Roman"/>
          <w:b w:val="0"/>
          <w:sz w:val="24"/>
          <w:szCs w:val="24"/>
          <w:lang w:eastAsia="en-US"/>
        </w:rPr>
      </w:pPr>
      <w:r w:rsidRPr="00331DCB">
        <w:rPr>
          <w:rStyle w:val="FontStyle538"/>
          <w:rFonts w:ascii="Times New Roman" w:hAnsi="Times New Roman" w:cs="Times New Roman"/>
          <w:sz w:val="24"/>
          <w:szCs w:val="24"/>
          <w:lang w:eastAsia="en-US"/>
        </w:rPr>
        <w:t>3</w:t>
      </w:r>
      <w:bookmarkEnd w:id="24"/>
      <w:r w:rsidRPr="00331DCB">
        <w:rPr>
          <w:rStyle w:val="FontStyle538"/>
          <w:rFonts w:ascii="Times New Roman" w:hAnsi="Times New Roman" w:cs="Times New Roman"/>
          <w:sz w:val="24"/>
          <w:szCs w:val="24"/>
          <w:lang w:eastAsia="en-US"/>
        </w:rPr>
        <w:t>.43</w:t>
      </w:r>
      <w:r w:rsidR="00A66D2E">
        <w:rPr>
          <w:rStyle w:val="FontStyle538"/>
          <w:rFonts w:ascii="Times New Roman" w:hAnsi="Times New Roman" w:cs="Times New Roman"/>
          <w:sz w:val="24"/>
          <w:szCs w:val="24"/>
          <w:lang w:eastAsia="en-US"/>
        </w:rPr>
        <w:t xml:space="preserve"> </w:t>
      </w:r>
      <w:r w:rsidR="005F635F" w:rsidRPr="00331DCB">
        <w:rPr>
          <w:rStyle w:val="FontStyle538"/>
          <w:rFonts w:ascii="Times New Roman" w:hAnsi="Times New Roman" w:cs="Times New Roman"/>
          <w:sz w:val="24"/>
          <w:szCs w:val="24"/>
          <w:lang w:eastAsia="en-US"/>
        </w:rPr>
        <w:t>инцидент</w:t>
      </w:r>
      <w:r w:rsidR="00A66D2E">
        <w:rPr>
          <w:rStyle w:val="FontStyle538"/>
          <w:rFonts w:ascii="Times New Roman" w:hAnsi="Times New Roman" w:cs="Times New Roman"/>
          <w:sz w:val="24"/>
          <w:szCs w:val="24"/>
          <w:lang w:eastAsia="en-US"/>
        </w:rPr>
        <w:t xml:space="preserve"> </w:t>
      </w:r>
      <w:r w:rsidR="00A66D2E" w:rsidRPr="00A66D2E">
        <w:rPr>
          <w:rStyle w:val="FontStyle538"/>
          <w:rFonts w:ascii="Times New Roman" w:hAnsi="Times New Roman" w:cs="Times New Roman"/>
          <w:b w:val="0"/>
          <w:sz w:val="24"/>
          <w:szCs w:val="24"/>
          <w:lang w:eastAsia="en-US"/>
        </w:rPr>
        <w:t>(incident): Л</w:t>
      </w:r>
      <w:r w:rsidR="005F635F" w:rsidRPr="00331DCB">
        <w:rPr>
          <w:rStyle w:val="FontStyle538"/>
          <w:rFonts w:ascii="Times New Roman" w:hAnsi="Times New Roman" w:cs="Times New Roman"/>
          <w:b w:val="0"/>
          <w:sz w:val="24"/>
          <w:szCs w:val="24"/>
          <w:lang w:eastAsia="en-US"/>
        </w:rPr>
        <w:t>юбое незапланированное событие, которое привело к травмам или ухудшению здоровья людей, повреждению или утрате имущества, растений, материалов или окружающей среды, или потере деловых возможностей</w:t>
      </w:r>
    </w:p>
    <w:p w:rsidR="00567A01" w:rsidRPr="00331DCB" w:rsidRDefault="00567A01" w:rsidP="00A4774B">
      <w:pPr>
        <w:pStyle w:val="Style16"/>
        <w:widowControl/>
        <w:ind w:firstLine="567"/>
        <w:jc w:val="both"/>
        <w:rPr>
          <w:rStyle w:val="FontStyle537"/>
          <w:rFonts w:ascii="Times New Roman" w:hAnsi="Times New Roman" w:cs="Times New Roman"/>
          <w:sz w:val="24"/>
          <w:szCs w:val="24"/>
          <w:lang w:eastAsia="en-US"/>
        </w:rPr>
      </w:pPr>
    </w:p>
    <w:p w:rsidR="005F635F" w:rsidRPr="00A66D2E" w:rsidRDefault="00A66D2E" w:rsidP="00A4774B">
      <w:pPr>
        <w:pStyle w:val="Style16"/>
        <w:widowControl/>
        <w:ind w:firstLine="567"/>
        <w:jc w:val="both"/>
        <w:rPr>
          <w:rStyle w:val="FontStyle535"/>
          <w:rFonts w:ascii="Times New Roman" w:hAnsi="Times New Roman" w:cs="Times New Roman"/>
          <w:bCs/>
          <w:sz w:val="20"/>
          <w:szCs w:val="24"/>
        </w:rPr>
      </w:pPr>
      <w:r w:rsidRPr="00331DCB">
        <w:rPr>
          <w:rStyle w:val="FontStyle535"/>
          <w:rFonts w:ascii="Times New Roman" w:hAnsi="Times New Roman" w:cs="Times New Roman"/>
          <w:sz w:val="20"/>
          <w:szCs w:val="24"/>
          <w:lang w:eastAsia="en-US"/>
        </w:rPr>
        <w:t>Примечание –</w:t>
      </w:r>
      <w:r w:rsidR="005F635F" w:rsidRPr="00A66D2E">
        <w:rPr>
          <w:rStyle w:val="FontStyle535"/>
          <w:rFonts w:ascii="Times New Roman" w:hAnsi="Times New Roman" w:cs="Times New Roman"/>
          <w:bCs/>
          <w:sz w:val="20"/>
          <w:szCs w:val="24"/>
        </w:rPr>
        <w:t xml:space="preserve"> </w:t>
      </w:r>
      <w:r w:rsidRPr="00A66D2E">
        <w:rPr>
          <w:rStyle w:val="FontStyle535"/>
          <w:rFonts w:ascii="Times New Roman" w:hAnsi="Times New Roman" w:cs="Times New Roman"/>
          <w:bCs/>
          <w:sz w:val="20"/>
          <w:szCs w:val="24"/>
        </w:rPr>
        <w:t>И</w:t>
      </w:r>
      <w:r w:rsidR="005F635F" w:rsidRPr="00A66D2E">
        <w:rPr>
          <w:rStyle w:val="FontStyle535"/>
          <w:rFonts w:ascii="Times New Roman" w:hAnsi="Times New Roman" w:cs="Times New Roman"/>
          <w:bCs/>
          <w:sz w:val="20"/>
          <w:szCs w:val="24"/>
        </w:rPr>
        <w:t>спользование термина «происшествие» подразумевает включение термина «авария».</w:t>
      </w:r>
    </w:p>
    <w:p w:rsidR="00567A01" w:rsidRPr="00A66D2E" w:rsidRDefault="00567A01" w:rsidP="00A4774B">
      <w:pPr>
        <w:pStyle w:val="Style16"/>
        <w:widowControl/>
        <w:ind w:firstLine="567"/>
        <w:jc w:val="both"/>
        <w:rPr>
          <w:rStyle w:val="FontStyle538"/>
          <w:rFonts w:ascii="Times New Roman" w:hAnsi="Times New Roman" w:cs="Times New Roman"/>
          <w:b w:val="0"/>
          <w:sz w:val="24"/>
          <w:szCs w:val="24"/>
          <w:lang w:eastAsia="en-US"/>
        </w:rPr>
      </w:pPr>
    </w:p>
    <w:p w:rsidR="00B30C98" w:rsidRDefault="00832665" w:rsidP="00A4774B">
      <w:pPr>
        <w:pStyle w:val="Style16"/>
        <w:widowControl/>
        <w:ind w:firstLine="567"/>
        <w:jc w:val="both"/>
        <w:rPr>
          <w:rStyle w:val="FontStyle538"/>
          <w:rFonts w:ascii="Times New Roman" w:hAnsi="Times New Roman" w:cs="Times New Roman"/>
          <w:b w:val="0"/>
          <w:sz w:val="24"/>
          <w:szCs w:val="24"/>
          <w:lang w:eastAsia="en-US"/>
        </w:rPr>
      </w:pPr>
      <w:r w:rsidRPr="00331DCB">
        <w:rPr>
          <w:rStyle w:val="FontStyle538"/>
          <w:rFonts w:ascii="Times New Roman" w:hAnsi="Times New Roman" w:cs="Times New Roman"/>
          <w:sz w:val="24"/>
          <w:szCs w:val="24"/>
          <w:lang w:eastAsia="en-US"/>
        </w:rPr>
        <w:t>3.44</w:t>
      </w:r>
      <w:r w:rsidR="005F635F" w:rsidRPr="00331DCB">
        <w:rPr>
          <w:rStyle w:val="FontStyle538"/>
          <w:rFonts w:ascii="Times New Roman" w:hAnsi="Times New Roman" w:cs="Times New Roman"/>
          <w:sz w:val="24"/>
          <w:szCs w:val="24"/>
          <w:lang w:eastAsia="en-US"/>
        </w:rPr>
        <w:t xml:space="preserve"> </w:t>
      </w:r>
      <w:r w:rsidR="00B30C98" w:rsidRPr="00331DCB">
        <w:rPr>
          <w:rStyle w:val="FontStyle538"/>
          <w:rFonts w:ascii="Times New Roman" w:hAnsi="Times New Roman" w:cs="Times New Roman"/>
          <w:sz w:val="24"/>
          <w:szCs w:val="24"/>
          <w:lang w:eastAsia="en-US"/>
        </w:rPr>
        <w:t xml:space="preserve">нижний предел воспламенения </w:t>
      </w:r>
      <w:r w:rsidR="00B30C98" w:rsidRPr="00331DCB">
        <w:rPr>
          <w:rStyle w:val="FontStyle538"/>
          <w:rFonts w:ascii="Times New Roman" w:hAnsi="Times New Roman" w:cs="Times New Roman"/>
          <w:sz w:val="24"/>
          <w:szCs w:val="24"/>
          <w:lang w:val="en-US" w:eastAsia="en-US"/>
        </w:rPr>
        <w:t>LFL</w:t>
      </w:r>
      <w:r w:rsidR="00A66D2E">
        <w:rPr>
          <w:rStyle w:val="FontStyle538"/>
          <w:rFonts w:ascii="Times New Roman" w:hAnsi="Times New Roman" w:cs="Times New Roman"/>
          <w:sz w:val="24"/>
          <w:szCs w:val="24"/>
          <w:lang w:eastAsia="en-US"/>
        </w:rPr>
        <w:t xml:space="preserve"> </w:t>
      </w:r>
      <w:r w:rsidR="00A66D2E" w:rsidRPr="00A66D2E">
        <w:rPr>
          <w:rStyle w:val="FontStyle538"/>
          <w:rFonts w:ascii="Times New Roman" w:hAnsi="Times New Roman" w:cs="Times New Roman"/>
          <w:b w:val="0"/>
          <w:sz w:val="24"/>
          <w:szCs w:val="24"/>
          <w:lang w:eastAsia="en-US"/>
        </w:rPr>
        <w:t>(lower flammable limit LFL): К</w:t>
      </w:r>
      <w:r w:rsidR="00B30C98" w:rsidRPr="00331DCB">
        <w:rPr>
          <w:rStyle w:val="FontStyle538"/>
          <w:rFonts w:ascii="Times New Roman" w:hAnsi="Times New Roman" w:cs="Times New Roman"/>
          <w:b w:val="0"/>
          <w:sz w:val="24"/>
          <w:szCs w:val="24"/>
          <w:lang w:eastAsia="en-US"/>
        </w:rPr>
        <w:t xml:space="preserve">онцентрация горючего газа, пара или тумана в воздухе, ниже которой не образуется </w:t>
      </w:r>
      <w:r w:rsidR="00B30C98" w:rsidRPr="00A66D2E">
        <w:rPr>
          <w:rStyle w:val="FontStyle538"/>
          <w:rFonts w:ascii="Times New Roman" w:hAnsi="Times New Roman" w:cs="Times New Roman"/>
          <w:b w:val="0"/>
          <w:sz w:val="24"/>
          <w:szCs w:val="24"/>
          <w:lang w:eastAsia="en-US"/>
        </w:rPr>
        <w:t xml:space="preserve">атмосфера </w:t>
      </w:r>
      <w:proofErr w:type="gramStart"/>
      <w:r w:rsidR="00B30C98" w:rsidRPr="00A66D2E">
        <w:rPr>
          <w:rStyle w:val="FontStyle538"/>
          <w:rFonts w:ascii="Times New Roman" w:hAnsi="Times New Roman" w:cs="Times New Roman"/>
          <w:b w:val="0"/>
          <w:sz w:val="24"/>
          <w:szCs w:val="24"/>
          <w:lang w:eastAsia="en-US"/>
        </w:rPr>
        <w:t>со</w:t>
      </w:r>
      <w:proofErr w:type="gramEnd"/>
      <w:r w:rsidR="00B30C98" w:rsidRPr="00A66D2E">
        <w:rPr>
          <w:rStyle w:val="FontStyle538"/>
          <w:rFonts w:ascii="Times New Roman" w:hAnsi="Times New Roman" w:cs="Times New Roman"/>
          <w:b w:val="0"/>
          <w:sz w:val="24"/>
          <w:szCs w:val="24"/>
          <w:lang w:eastAsia="en-US"/>
        </w:rPr>
        <w:t xml:space="preserve"> взрывчатым газом</w:t>
      </w:r>
      <w:r w:rsidR="00B30C98" w:rsidRPr="00331DCB">
        <w:rPr>
          <w:rStyle w:val="FontStyle538"/>
          <w:rFonts w:ascii="Times New Roman" w:hAnsi="Times New Roman" w:cs="Times New Roman"/>
          <w:b w:val="0"/>
          <w:sz w:val="24"/>
          <w:szCs w:val="24"/>
          <w:lang w:eastAsia="en-US"/>
        </w:rPr>
        <w:t xml:space="preserve"> </w:t>
      </w:r>
      <w:r w:rsidR="00B30C98" w:rsidRPr="00A66D2E">
        <w:rPr>
          <w:rStyle w:val="FontStyle538"/>
          <w:rFonts w:ascii="Times New Roman" w:hAnsi="Times New Roman" w:cs="Times New Roman"/>
          <w:b w:val="0"/>
          <w:sz w:val="24"/>
          <w:szCs w:val="24"/>
          <w:lang w:eastAsia="en-US"/>
        </w:rPr>
        <w:t>(</w:t>
      </w:r>
      <w:hyperlink w:anchor="bookmark17" w:history="1">
        <w:r w:rsidR="00B30C98" w:rsidRPr="00A66D2E">
          <w:rPr>
            <w:rStyle w:val="FontStyle538"/>
            <w:rFonts w:ascii="Times New Roman" w:hAnsi="Times New Roman" w:cs="Times New Roman"/>
            <w:b w:val="0"/>
            <w:sz w:val="24"/>
            <w:szCs w:val="24"/>
            <w:lang w:eastAsia="en-US"/>
          </w:rPr>
          <w:t>3.20</w:t>
        </w:r>
      </w:hyperlink>
      <w:r w:rsidR="00B30C98" w:rsidRPr="00A66D2E">
        <w:rPr>
          <w:rStyle w:val="FontStyle538"/>
          <w:rFonts w:ascii="Times New Roman" w:hAnsi="Times New Roman" w:cs="Times New Roman"/>
          <w:b w:val="0"/>
          <w:sz w:val="24"/>
          <w:szCs w:val="24"/>
          <w:lang w:eastAsia="en-US"/>
        </w:rPr>
        <w:t>)</w:t>
      </w:r>
    </w:p>
    <w:p w:rsidR="00A66D2E" w:rsidRPr="00331DCB" w:rsidRDefault="00A66D2E" w:rsidP="00A4774B">
      <w:pPr>
        <w:pStyle w:val="Style16"/>
        <w:widowControl/>
        <w:ind w:firstLine="567"/>
        <w:jc w:val="both"/>
        <w:rPr>
          <w:rStyle w:val="FontStyle538"/>
          <w:rFonts w:ascii="Times New Roman" w:hAnsi="Times New Roman" w:cs="Times New Roman"/>
          <w:b w:val="0"/>
          <w:sz w:val="24"/>
          <w:szCs w:val="24"/>
          <w:lang w:eastAsia="en-US"/>
        </w:rPr>
      </w:pPr>
    </w:p>
    <w:p w:rsidR="00B30C98" w:rsidRPr="00A66D2E" w:rsidRDefault="00B30C98" w:rsidP="00A4774B">
      <w:pPr>
        <w:pStyle w:val="Style16"/>
        <w:widowControl/>
        <w:ind w:firstLine="567"/>
        <w:jc w:val="both"/>
        <w:rPr>
          <w:rStyle w:val="FontStyle538"/>
          <w:rFonts w:ascii="Times New Roman" w:hAnsi="Times New Roman" w:cs="Times New Roman"/>
          <w:b w:val="0"/>
          <w:sz w:val="20"/>
          <w:szCs w:val="24"/>
          <w:lang w:eastAsia="en-US"/>
        </w:rPr>
      </w:pPr>
      <w:proofErr w:type="gramStart"/>
      <w:r w:rsidRPr="00A66D2E">
        <w:rPr>
          <w:rStyle w:val="FontStyle538"/>
          <w:rFonts w:ascii="Times New Roman" w:hAnsi="Times New Roman" w:cs="Times New Roman"/>
          <w:b w:val="0"/>
          <w:sz w:val="20"/>
          <w:szCs w:val="24"/>
          <w:lang w:eastAsia="en-US"/>
        </w:rPr>
        <w:t>[Источник:</w:t>
      </w:r>
      <w:proofErr w:type="gramEnd"/>
      <w:r w:rsidRPr="00A66D2E">
        <w:rPr>
          <w:rStyle w:val="FontStyle538"/>
          <w:rFonts w:ascii="Times New Roman" w:hAnsi="Times New Roman" w:cs="Times New Roman"/>
          <w:b w:val="0"/>
          <w:sz w:val="20"/>
          <w:szCs w:val="24"/>
          <w:lang w:eastAsia="en-US"/>
        </w:rPr>
        <w:t xml:space="preserve"> </w:t>
      </w:r>
      <w:proofErr w:type="gramStart"/>
      <w:r w:rsidRPr="00A66D2E">
        <w:rPr>
          <w:rStyle w:val="FontStyle538"/>
          <w:rFonts w:ascii="Times New Roman" w:hAnsi="Times New Roman" w:cs="Times New Roman"/>
          <w:b w:val="0"/>
          <w:sz w:val="20"/>
          <w:szCs w:val="24"/>
          <w:lang w:eastAsia="en-US"/>
        </w:rPr>
        <w:t>IEC 60079-10-1:2015, 3.6.12]</w:t>
      </w:r>
      <w:proofErr w:type="gramEnd"/>
    </w:p>
    <w:p w:rsidR="00E25E31" w:rsidRPr="00E25E31" w:rsidRDefault="00E25E31" w:rsidP="00A4774B">
      <w:pPr>
        <w:pStyle w:val="Style16"/>
        <w:widowControl/>
        <w:ind w:firstLine="567"/>
        <w:jc w:val="both"/>
        <w:rPr>
          <w:rStyle w:val="FontStyle538"/>
          <w:rFonts w:ascii="Times New Roman" w:hAnsi="Times New Roman" w:cs="Times New Roman"/>
          <w:b w:val="0"/>
          <w:sz w:val="24"/>
          <w:szCs w:val="24"/>
          <w:lang w:eastAsia="en-US"/>
        </w:rPr>
      </w:pPr>
      <w:bookmarkStart w:id="25" w:name="bookmark31"/>
    </w:p>
    <w:p w:rsidR="00B30C98" w:rsidRPr="00331DCB" w:rsidRDefault="00832665" w:rsidP="00A4774B">
      <w:pPr>
        <w:pStyle w:val="Style16"/>
        <w:widowControl/>
        <w:ind w:firstLine="567"/>
        <w:jc w:val="both"/>
        <w:rPr>
          <w:rStyle w:val="FontStyle538"/>
          <w:rFonts w:ascii="Times New Roman" w:hAnsi="Times New Roman" w:cs="Times New Roman"/>
          <w:b w:val="0"/>
          <w:sz w:val="24"/>
          <w:szCs w:val="24"/>
          <w:lang w:eastAsia="en-US"/>
        </w:rPr>
      </w:pPr>
      <w:r w:rsidRPr="00331DCB">
        <w:rPr>
          <w:rStyle w:val="FontStyle538"/>
          <w:rFonts w:ascii="Times New Roman" w:hAnsi="Times New Roman" w:cs="Times New Roman"/>
          <w:sz w:val="24"/>
          <w:szCs w:val="24"/>
          <w:lang w:eastAsia="en-US"/>
        </w:rPr>
        <w:t>3</w:t>
      </w:r>
      <w:bookmarkEnd w:id="25"/>
      <w:r w:rsidRPr="00331DCB">
        <w:rPr>
          <w:rStyle w:val="FontStyle538"/>
          <w:rFonts w:ascii="Times New Roman" w:hAnsi="Times New Roman" w:cs="Times New Roman"/>
          <w:sz w:val="24"/>
          <w:szCs w:val="24"/>
          <w:lang w:eastAsia="en-US"/>
        </w:rPr>
        <w:t>.45</w:t>
      </w:r>
      <w:r w:rsidR="000C265E">
        <w:rPr>
          <w:rStyle w:val="FontStyle538"/>
          <w:rFonts w:ascii="Times New Roman" w:hAnsi="Times New Roman" w:cs="Times New Roman"/>
          <w:sz w:val="24"/>
          <w:szCs w:val="24"/>
          <w:lang w:eastAsia="en-US"/>
        </w:rPr>
        <w:t xml:space="preserve"> </w:t>
      </w:r>
      <w:r w:rsidR="00B30C98" w:rsidRPr="00331DCB">
        <w:rPr>
          <w:rStyle w:val="FontStyle538"/>
          <w:rFonts w:ascii="Times New Roman" w:hAnsi="Times New Roman" w:cs="Times New Roman"/>
          <w:sz w:val="24"/>
          <w:szCs w:val="24"/>
          <w:lang w:eastAsia="en-US"/>
        </w:rPr>
        <w:t xml:space="preserve">максимально допустимое рабочее давление </w:t>
      </w:r>
      <w:r w:rsidR="00B30C98" w:rsidRPr="00331DCB">
        <w:rPr>
          <w:rStyle w:val="FontStyle538"/>
          <w:rFonts w:ascii="Times New Roman" w:hAnsi="Times New Roman" w:cs="Times New Roman"/>
          <w:sz w:val="24"/>
          <w:szCs w:val="24"/>
          <w:lang w:val="en-US" w:eastAsia="en-US"/>
        </w:rPr>
        <w:t>MAWP</w:t>
      </w:r>
      <w:r w:rsidR="00096D89" w:rsidRPr="00096D89">
        <w:rPr>
          <w:rStyle w:val="FontStyle538"/>
          <w:rFonts w:ascii="Times New Roman" w:hAnsi="Times New Roman" w:cs="Times New Roman"/>
          <w:sz w:val="24"/>
          <w:szCs w:val="24"/>
          <w:lang w:eastAsia="en-US"/>
        </w:rPr>
        <w:t xml:space="preserve"> </w:t>
      </w:r>
      <w:r w:rsidR="00096D89" w:rsidRPr="00096D89">
        <w:rPr>
          <w:rStyle w:val="FontStyle538"/>
          <w:rFonts w:ascii="Times New Roman" w:hAnsi="Times New Roman" w:cs="Times New Roman"/>
          <w:b w:val="0"/>
          <w:sz w:val="24"/>
          <w:szCs w:val="24"/>
          <w:lang w:eastAsia="en-US"/>
        </w:rPr>
        <w:t>(maximum allowable working pressure MAWP): М</w:t>
      </w:r>
      <w:r w:rsidR="00B30C98" w:rsidRPr="00331DCB">
        <w:rPr>
          <w:rStyle w:val="FontStyle538"/>
          <w:rFonts w:ascii="Times New Roman" w:hAnsi="Times New Roman" w:cs="Times New Roman"/>
          <w:b w:val="0"/>
          <w:sz w:val="24"/>
          <w:szCs w:val="24"/>
          <w:lang w:eastAsia="en-US"/>
        </w:rPr>
        <w:t>аксимально допустимое давление в системе при температуре, указан</w:t>
      </w:r>
      <w:r w:rsidR="00096D89">
        <w:rPr>
          <w:rStyle w:val="FontStyle538"/>
          <w:rFonts w:ascii="Times New Roman" w:hAnsi="Times New Roman" w:cs="Times New Roman"/>
          <w:b w:val="0"/>
          <w:sz w:val="24"/>
          <w:szCs w:val="24"/>
          <w:lang w:eastAsia="en-US"/>
        </w:rPr>
        <w:t>ной для давления</w:t>
      </w:r>
    </w:p>
    <w:p w:rsidR="00567A01" w:rsidRPr="00331DCB" w:rsidRDefault="00567A01" w:rsidP="00A4774B">
      <w:pPr>
        <w:pStyle w:val="Style16"/>
        <w:widowControl/>
        <w:ind w:firstLine="567"/>
        <w:jc w:val="both"/>
        <w:rPr>
          <w:rStyle w:val="FontStyle537"/>
          <w:rFonts w:ascii="Times New Roman" w:hAnsi="Times New Roman" w:cs="Times New Roman"/>
          <w:sz w:val="24"/>
          <w:szCs w:val="24"/>
          <w:lang w:eastAsia="en-US"/>
        </w:rPr>
      </w:pPr>
    </w:p>
    <w:p w:rsidR="00096D89" w:rsidRPr="00331DCB" w:rsidRDefault="00096D89" w:rsidP="00096D89">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Примечания</w:t>
      </w:r>
    </w:p>
    <w:p w:rsidR="00B30C98" w:rsidRPr="00096D89" w:rsidRDefault="00096D89" w:rsidP="00096D89">
      <w:pPr>
        <w:pStyle w:val="Style11"/>
        <w:widowControl/>
        <w:ind w:firstLine="567"/>
        <w:jc w:val="both"/>
        <w:rPr>
          <w:rStyle w:val="FontStyle535"/>
          <w:rFonts w:ascii="Times New Roman" w:hAnsi="Times New Roman" w:cs="Times New Roman"/>
          <w:bCs/>
          <w:sz w:val="20"/>
          <w:szCs w:val="24"/>
        </w:rPr>
      </w:pPr>
      <w:r w:rsidRPr="00096D89">
        <w:rPr>
          <w:rStyle w:val="FontStyle535"/>
          <w:rFonts w:ascii="Times New Roman" w:hAnsi="Times New Roman" w:cs="Times New Roman"/>
          <w:sz w:val="20"/>
          <w:szCs w:val="24"/>
        </w:rPr>
        <w:t>1</w:t>
      </w:r>
      <w:r w:rsidR="00512FCA" w:rsidRPr="00096D89">
        <w:rPr>
          <w:rStyle w:val="FontStyle535"/>
          <w:rFonts w:ascii="Times New Roman" w:hAnsi="Times New Roman" w:cs="Times New Roman"/>
          <w:bCs/>
          <w:sz w:val="20"/>
          <w:szCs w:val="24"/>
        </w:rPr>
        <w:t xml:space="preserve"> </w:t>
      </w:r>
      <w:r w:rsidRPr="00096D89">
        <w:rPr>
          <w:rStyle w:val="FontStyle535"/>
          <w:rFonts w:ascii="Times New Roman" w:hAnsi="Times New Roman" w:cs="Times New Roman"/>
          <w:bCs/>
          <w:sz w:val="20"/>
          <w:szCs w:val="24"/>
        </w:rPr>
        <w:t>М</w:t>
      </w:r>
      <w:r w:rsidR="00B30C98" w:rsidRPr="00096D89">
        <w:rPr>
          <w:rStyle w:val="FontStyle535"/>
          <w:rFonts w:ascii="Times New Roman" w:hAnsi="Times New Roman" w:cs="Times New Roman"/>
          <w:bCs/>
          <w:sz w:val="20"/>
          <w:szCs w:val="24"/>
        </w:rPr>
        <w:t>аксимально допустимое рабочее давление также может быть определено как расчетное давление, максимально допустимое рабочее давление, максимально допустимое рабочее давление или максимально допустимое давление для оценки сосудов, работающих под давлением, и оборудования, изготовленного в соответствии с национальными требованиями к сосудам высокого давления.</w:t>
      </w:r>
    </w:p>
    <w:p w:rsidR="00B30C98" w:rsidRPr="00096D89" w:rsidRDefault="00096D89" w:rsidP="00096D89">
      <w:pPr>
        <w:pStyle w:val="Style11"/>
        <w:widowControl/>
        <w:ind w:firstLine="567"/>
        <w:jc w:val="both"/>
        <w:rPr>
          <w:rStyle w:val="FontStyle535"/>
          <w:rFonts w:ascii="Times New Roman" w:hAnsi="Times New Roman" w:cs="Times New Roman"/>
          <w:bCs/>
          <w:sz w:val="20"/>
          <w:szCs w:val="24"/>
        </w:rPr>
      </w:pPr>
      <w:r w:rsidRPr="00096D89">
        <w:rPr>
          <w:rStyle w:val="FontStyle535"/>
          <w:rFonts w:ascii="Times New Roman" w:hAnsi="Times New Roman" w:cs="Times New Roman"/>
          <w:sz w:val="20"/>
          <w:szCs w:val="24"/>
        </w:rPr>
        <w:t>2</w:t>
      </w:r>
      <w:proofErr w:type="gramStart"/>
      <w:r w:rsidR="00B30C98" w:rsidRPr="00096D89">
        <w:rPr>
          <w:rStyle w:val="FontStyle535"/>
          <w:rFonts w:ascii="Times New Roman" w:hAnsi="Times New Roman" w:cs="Times New Roman"/>
          <w:bCs/>
          <w:sz w:val="20"/>
          <w:szCs w:val="24"/>
        </w:rPr>
        <w:t xml:space="preserve"> </w:t>
      </w:r>
      <w:r w:rsidR="00E3064D">
        <w:rPr>
          <w:rStyle w:val="FontStyle535"/>
          <w:rFonts w:ascii="Times New Roman" w:hAnsi="Times New Roman" w:cs="Times New Roman"/>
          <w:bCs/>
          <w:sz w:val="20"/>
          <w:szCs w:val="24"/>
        </w:rPr>
        <w:t>С</w:t>
      </w:r>
      <w:proofErr w:type="gramEnd"/>
      <w:r w:rsidR="00E3064D">
        <w:rPr>
          <w:rStyle w:val="FontStyle535"/>
          <w:rFonts w:ascii="Times New Roman" w:hAnsi="Times New Roman" w:cs="Times New Roman"/>
          <w:bCs/>
          <w:sz w:val="20"/>
          <w:szCs w:val="24"/>
        </w:rPr>
        <w:t>м.</w:t>
      </w:r>
      <w:r w:rsidR="00B30C98" w:rsidRPr="00096D89">
        <w:rPr>
          <w:rStyle w:val="FontStyle535"/>
          <w:rFonts w:ascii="Times New Roman" w:hAnsi="Times New Roman" w:cs="Times New Roman"/>
          <w:bCs/>
          <w:sz w:val="20"/>
          <w:szCs w:val="24"/>
        </w:rPr>
        <w:t xml:space="preserve"> </w:t>
      </w:r>
      <w:hyperlink w:anchor="bookmark270" w:history="1">
        <w:r w:rsidRPr="00096D89">
          <w:rPr>
            <w:rStyle w:val="FontStyle535"/>
            <w:rFonts w:ascii="Times New Roman" w:hAnsi="Times New Roman" w:cs="Times New Roman"/>
            <w:sz w:val="20"/>
            <w:szCs w:val="24"/>
            <w:lang w:eastAsia="en-US"/>
          </w:rPr>
          <w:t>п</w:t>
        </w:r>
        <w:r w:rsidR="00B30C98" w:rsidRPr="00096D89">
          <w:rPr>
            <w:rStyle w:val="FontStyle535"/>
            <w:rFonts w:ascii="Times New Roman" w:hAnsi="Times New Roman" w:cs="Times New Roman"/>
            <w:sz w:val="20"/>
            <w:szCs w:val="24"/>
            <w:lang w:eastAsia="en-US"/>
          </w:rPr>
          <w:t>риложение E</w:t>
        </w:r>
      </w:hyperlink>
      <w:r w:rsidR="00B30C98" w:rsidRPr="00096D89">
        <w:rPr>
          <w:rStyle w:val="FontStyle535"/>
          <w:rFonts w:ascii="Times New Roman" w:hAnsi="Times New Roman" w:cs="Times New Roman"/>
          <w:bCs/>
          <w:sz w:val="20"/>
          <w:szCs w:val="24"/>
        </w:rPr>
        <w:t xml:space="preserve"> для обсуждения терминологии давления и ее применения к </w:t>
      </w:r>
      <w:r w:rsidR="00127586" w:rsidRPr="00096D89">
        <w:rPr>
          <w:rStyle w:val="FontStyle535"/>
          <w:rFonts w:ascii="Times New Roman" w:hAnsi="Times New Roman" w:cs="Times New Roman"/>
          <w:bCs/>
          <w:sz w:val="20"/>
          <w:szCs w:val="24"/>
        </w:rPr>
        <w:t xml:space="preserve">топливораздаточным системам </w:t>
      </w:r>
      <w:r w:rsidR="00B30C98" w:rsidRPr="00096D89">
        <w:rPr>
          <w:rStyle w:val="FontStyle535"/>
          <w:rFonts w:ascii="Times New Roman" w:hAnsi="Times New Roman" w:cs="Times New Roman"/>
          <w:sz w:val="20"/>
          <w:szCs w:val="24"/>
          <w:lang w:eastAsia="en-US"/>
        </w:rPr>
        <w:t>(</w:t>
      </w:r>
      <w:hyperlink w:anchor="bookmark14" w:history="1">
        <w:r w:rsidR="00B30C98" w:rsidRPr="00096D89">
          <w:rPr>
            <w:rStyle w:val="FontStyle535"/>
            <w:rFonts w:ascii="Times New Roman" w:hAnsi="Times New Roman" w:cs="Times New Roman"/>
            <w:sz w:val="20"/>
            <w:szCs w:val="24"/>
            <w:lang w:eastAsia="en-US"/>
          </w:rPr>
          <w:t>3.17</w:t>
        </w:r>
      </w:hyperlink>
      <w:r w:rsidR="00B30C98" w:rsidRPr="00096D89">
        <w:rPr>
          <w:rStyle w:val="FontStyle535"/>
          <w:rFonts w:ascii="Times New Roman" w:hAnsi="Times New Roman" w:cs="Times New Roman"/>
          <w:sz w:val="20"/>
          <w:szCs w:val="24"/>
          <w:lang w:eastAsia="en-US"/>
        </w:rPr>
        <w:t>)</w:t>
      </w:r>
      <w:r w:rsidR="00B30C98" w:rsidRPr="00096D89">
        <w:rPr>
          <w:rStyle w:val="FontStyle535"/>
          <w:rFonts w:ascii="Times New Roman" w:hAnsi="Times New Roman" w:cs="Times New Roman"/>
          <w:bCs/>
          <w:sz w:val="20"/>
          <w:szCs w:val="24"/>
        </w:rPr>
        <w:t xml:space="preserve"> и заправочным станциям </w:t>
      </w:r>
      <w:r w:rsidR="00B30C98" w:rsidRPr="00096D89">
        <w:rPr>
          <w:rStyle w:val="FontStyle535"/>
          <w:rFonts w:ascii="Times New Roman" w:hAnsi="Times New Roman" w:cs="Times New Roman"/>
          <w:sz w:val="20"/>
          <w:szCs w:val="24"/>
          <w:lang w:eastAsia="en-US"/>
        </w:rPr>
        <w:t>(</w:t>
      </w:r>
      <w:hyperlink w:anchor="bookmark24" w:history="1">
        <w:r w:rsidR="00B30C98" w:rsidRPr="00096D89">
          <w:rPr>
            <w:rStyle w:val="FontStyle535"/>
            <w:rFonts w:ascii="Times New Roman" w:hAnsi="Times New Roman" w:cs="Times New Roman"/>
            <w:sz w:val="20"/>
            <w:szCs w:val="24"/>
            <w:lang w:eastAsia="en-US"/>
          </w:rPr>
          <w:t>3.29</w:t>
        </w:r>
      </w:hyperlink>
      <w:r w:rsidR="00B30C98" w:rsidRPr="00096D89">
        <w:rPr>
          <w:rStyle w:val="FontStyle535"/>
          <w:rFonts w:ascii="Times New Roman" w:hAnsi="Times New Roman" w:cs="Times New Roman"/>
          <w:sz w:val="20"/>
          <w:szCs w:val="24"/>
          <w:lang w:eastAsia="en-US"/>
        </w:rPr>
        <w:t xml:space="preserve">) </w:t>
      </w:r>
      <w:r>
        <w:rPr>
          <w:rStyle w:val="FontStyle535"/>
          <w:rFonts w:ascii="Times New Roman" w:hAnsi="Times New Roman" w:cs="Times New Roman"/>
          <w:bCs/>
          <w:sz w:val="20"/>
          <w:szCs w:val="24"/>
        </w:rPr>
        <w:t>в целом.</w:t>
      </w:r>
    </w:p>
    <w:p w:rsidR="00512FCA" w:rsidRPr="005F31B8" w:rsidRDefault="00512FCA" w:rsidP="00A4774B">
      <w:pPr>
        <w:pStyle w:val="Style16"/>
        <w:widowControl/>
        <w:ind w:firstLine="567"/>
        <w:jc w:val="both"/>
        <w:rPr>
          <w:rStyle w:val="FontStyle538"/>
          <w:rFonts w:ascii="Times New Roman" w:hAnsi="Times New Roman" w:cs="Times New Roman"/>
          <w:b w:val="0"/>
          <w:sz w:val="24"/>
          <w:szCs w:val="24"/>
          <w:lang w:eastAsia="en-US"/>
        </w:rPr>
      </w:pPr>
      <w:bookmarkStart w:id="26" w:name="bookmark32"/>
    </w:p>
    <w:p w:rsidR="00B30C98" w:rsidRPr="00331DCB" w:rsidRDefault="00832665" w:rsidP="00A4774B">
      <w:pPr>
        <w:pStyle w:val="Style16"/>
        <w:widowControl/>
        <w:ind w:firstLine="567"/>
        <w:jc w:val="both"/>
        <w:rPr>
          <w:rStyle w:val="FontStyle538"/>
          <w:rFonts w:ascii="Times New Roman" w:hAnsi="Times New Roman" w:cs="Times New Roman"/>
          <w:b w:val="0"/>
          <w:sz w:val="24"/>
          <w:szCs w:val="24"/>
          <w:lang w:eastAsia="en-US"/>
        </w:rPr>
      </w:pPr>
      <w:r w:rsidRPr="00331DCB">
        <w:rPr>
          <w:rStyle w:val="FontStyle538"/>
          <w:rFonts w:ascii="Times New Roman" w:hAnsi="Times New Roman" w:cs="Times New Roman"/>
          <w:sz w:val="24"/>
          <w:szCs w:val="24"/>
          <w:lang w:eastAsia="en-US"/>
        </w:rPr>
        <w:t>3</w:t>
      </w:r>
      <w:bookmarkEnd w:id="26"/>
      <w:r w:rsidRPr="00331DCB">
        <w:rPr>
          <w:rStyle w:val="FontStyle538"/>
          <w:rFonts w:ascii="Times New Roman" w:hAnsi="Times New Roman" w:cs="Times New Roman"/>
          <w:sz w:val="24"/>
          <w:szCs w:val="24"/>
          <w:lang w:eastAsia="en-US"/>
        </w:rPr>
        <w:t>.46</w:t>
      </w:r>
      <w:r w:rsidR="005F31B8">
        <w:rPr>
          <w:rStyle w:val="FontStyle538"/>
          <w:rFonts w:ascii="Times New Roman" w:hAnsi="Times New Roman" w:cs="Times New Roman"/>
          <w:sz w:val="24"/>
          <w:szCs w:val="24"/>
          <w:lang w:eastAsia="en-US"/>
        </w:rPr>
        <w:t xml:space="preserve"> </w:t>
      </w:r>
      <w:r w:rsidR="00B30C98" w:rsidRPr="00331DCB">
        <w:rPr>
          <w:rStyle w:val="FontStyle538"/>
          <w:rFonts w:ascii="Times New Roman" w:hAnsi="Times New Roman" w:cs="Times New Roman"/>
          <w:sz w:val="24"/>
          <w:szCs w:val="24"/>
          <w:lang w:eastAsia="en-US"/>
        </w:rPr>
        <w:t>максимальное давление топлива</w:t>
      </w:r>
      <w:r w:rsidR="005F31B8">
        <w:rPr>
          <w:rStyle w:val="FontStyle538"/>
          <w:rFonts w:ascii="Times New Roman" w:hAnsi="Times New Roman" w:cs="Times New Roman"/>
          <w:sz w:val="24"/>
          <w:szCs w:val="24"/>
          <w:lang w:eastAsia="en-US"/>
        </w:rPr>
        <w:t xml:space="preserve"> </w:t>
      </w:r>
      <w:r w:rsidR="00B30C98" w:rsidRPr="00331DCB">
        <w:rPr>
          <w:rStyle w:val="FontStyle538"/>
          <w:rFonts w:ascii="Times New Roman" w:hAnsi="Times New Roman" w:cs="Times New Roman"/>
          <w:sz w:val="24"/>
          <w:szCs w:val="24"/>
          <w:lang w:val="en-US" w:eastAsia="en-US"/>
        </w:rPr>
        <w:t>MFP</w:t>
      </w:r>
      <w:r w:rsidR="00B30C98" w:rsidRPr="00331DCB">
        <w:rPr>
          <w:rStyle w:val="FontStyle538"/>
          <w:rFonts w:ascii="Times New Roman" w:hAnsi="Times New Roman" w:cs="Times New Roman"/>
          <w:sz w:val="24"/>
          <w:szCs w:val="24"/>
          <w:lang w:eastAsia="en-US"/>
        </w:rPr>
        <w:t xml:space="preserve"> </w:t>
      </w:r>
      <w:r w:rsidR="005F31B8" w:rsidRPr="005F31B8">
        <w:rPr>
          <w:rStyle w:val="FontStyle538"/>
          <w:rFonts w:ascii="Times New Roman" w:hAnsi="Times New Roman" w:cs="Times New Roman"/>
          <w:b w:val="0"/>
          <w:sz w:val="24"/>
          <w:szCs w:val="24"/>
          <w:lang w:eastAsia="en-US"/>
        </w:rPr>
        <w:t>(maximum fuelling pressure MFP): М</w:t>
      </w:r>
      <w:r w:rsidR="00B30C98" w:rsidRPr="00331DCB">
        <w:rPr>
          <w:rStyle w:val="FontStyle538"/>
          <w:rFonts w:ascii="Times New Roman" w:hAnsi="Times New Roman" w:cs="Times New Roman"/>
          <w:b w:val="0"/>
          <w:sz w:val="24"/>
          <w:szCs w:val="24"/>
          <w:lang w:eastAsia="en-US"/>
        </w:rPr>
        <w:t>аксимальное давление, при котором может осуществляться заправка транспортного средства водородом.</w:t>
      </w:r>
    </w:p>
    <w:p w:rsidR="00567A01" w:rsidRPr="00331DCB" w:rsidRDefault="00567A01" w:rsidP="00A4774B">
      <w:pPr>
        <w:pStyle w:val="Style16"/>
        <w:widowControl/>
        <w:ind w:firstLine="567"/>
        <w:jc w:val="both"/>
        <w:rPr>
          <w:rStyle w:val="FontStyle537"/>
          <w:rFonts w:ascii="Times New Roman" w:hAnsi="Times New Roman" w:cs="Times New Roman"/>
          <w:sz w:val="24"/>
          <w:szCs w:val="24"/>
          <w:lang w:eastAsia="en-US"/>
        </w:rPr>
      </w:pPr>
    </w:p>
    <w:p w:rsidR="00213B94" w:rsidRPr="00331DCB" w:rsidRDefault="00213B94" w:rsidP="00213B94">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Примечания</w:t>
      </w:r>
    </w:p>
    <w:p w:rsidR="00B30C98" w:rsidRPr="00611153" w:rsidRDefault="00611153" w:rsidP="00611153">
      <w:pPr>
        <w:pStyle w:val="Style11"/>
        <w:widowControl/>
        <w:ind w:firstLine="567"/>
        <w:jc w:val="both"/>
        <w:rPr>
          <w:rStyle w:val="FontStyle535"/>
          <w:rFonts w:ascii="Times New Roman" w:hAnsi="Times New Roman" w:cs="Times New Roman"/>
          <w:bCs/>
          <w:sz w:val="20"/>
          <w:szCs w:val="24"/>
        </w:rPr>
      </w:pPr>
      <w:r w:rsidRPr="00611153">
        <w:rPr>
          <w:rStyle w:val="FontStyle535"/>
          <w:rFonts w:ascii="Times New Roman" w:hAnsi="Times New Roman" w:cs="Times New Roman"/>
          <w:sz w:val="20"/>
          <w:szCs w:val="24"/>
        </w:rPr>
        <w:t>1</w:t>
      </w:r>
      <w:r w:rsidR="00B30C98" w:rsidRPr="00611153">
        <w:rPr>
          <w:rStyle w:val="FontStyle535"/>
          <w:rFonts w:ascii="Times New Roman" w:hAnsi="Times New Roman" w:cs="Times New Roman"/>
          <w:bCs/>
          <w:sz w:val="20"/>
          <w:szCs w:val="24"/>
        </w:rPr>
        <w:t xml:space="preserve"> </w:t>
      </w:r>
      <w:r w:rsidRPr="00611153">
        <w:rPr>
          <w:rStyle w:val="FontStyle535"/>
          <w:rFonts w:ascii="Times New Roman" w:hAnsi="Times New Roman" w:cs="Times New Roman"/>
          <w:bCs/>
          <w:sz w:val="20"/>
          <w:szCs w:val="24"/>
        </w:rPr>
        <w:t>С</w:t>
      </w:r>
      <w:r w:rsidR="00B30C98" w:rsidRPr="00611153">
        <w:rPr>
          <w:rStyle w:val="FontStyle535"/>
          <w:rFonts w:ascii="Times New Roman" w:hAnsi="Times New Roman" w:cs="Times New Roman"/>
          <w:bCs/>
          <w:sz w:val="20"/>
          <w:szCs w:val="24"/>
        </w:rPr>
        <w:t>огласно GTR#13, максимальное давление при заправке составляет 125</w:t>
      </w:r>
      <w:r w:rsidR="00183D93" w:rsidRPr="00183D93">
        <w:rPr>
          <w:rStyle w:val="FontStyle33"/>
          <w:rFonts w:ascii="Times New Roman" w:hAnsi="Times New Roman" w:cs="Times New Roman"/>
          <w:b w:val="0"/>
        </w:rPr>
        <w:t> </w:t>
      </w:r>
      <w:r w:rsidR="00B30C98" w:rsidRPr="00611153">
        <w:rPr>
          <w:rStyle w:val="FontStyle535"/>
          <w:rFonts w:ascii="Times New Roman" w:hAnsi="Times New Roman" w:cs="Times New Roman"/>
          <w:bCs/>
          <w:sz w:val="20"/>
          <w:szCs w:val="24"/>
        </w:rPr>
        <w:t xml:space="preserve">% NWP </w:t>
      </w:r>
      <w:r w:rsidR="00B30C98" w:rsidRPr="00611153">
        <w:rPr>
          <w:rStyle w:val="FontStyle535"/>
          <w:rFonts w:ascii="Times New Roman" w:hAnsi="Times New Roman" w:cs="Times New Roman"/>
          <w:sz w:val="20"/>
          <w:szCs w:val="24"/>
          <w:lang w:eastAsia="en-US"/>
        </w:rPr>
        <w:t>(</w:t>
      </w:r>
      <w:hyperlink w:anchor="bookmark35" w:history="1">
        <w:r w:rsidR="00B30C98" w:rsidRPr="00611153">
          <w:rPr>
            <w:rStyle w:val="FontStyle535"/>
            <w:rFonts w:ascii="Times New Roman" w:hAnsi="Times New Roman" w:cs="Times New Roman"/>
            <w:sz w:val="20"/>
            <w:szCs w:val="24"/>
            <w:lang w:eastAsia="en-US"/>
          </w:rPr>
          <w:t>3.51</w:t>
        </w:r>
      </w:hyperlink>
      <w:r w:rsidR="00B30C98" w:rsidRPr="00611153">
        <w:rPr>
          <w:rStyle w:val="FontStyle535"/>
          <w:rFonts w:ascii="Times New Roman" w:hAnsi="Times New Roman" w:cs="Times New Roman"/>
          <w:sz w:val="20"/>
          <w:szCs w:val="24"/>
          <w:lang w:eastAsia="en-US"/>
        </w:rPr>
        <w:t xml:space="preserve">) </w:t>
      </w:r>
      <w:r w:rsidR="00B30C98" w:rsidRPr="00611153">
        <w:rPr>
          <w:rStyle w:val="FontStyle535"/>
          <w:rFonts w:ascii="Times New Roman" w:hAnsi="Times New Roman" w:cs="Times New Roman"/>
          <w:bCs/>
          <w:sz w:val="20"/>
          <w:szCs w:val="24"/>
        </w:rPr>
        <w:t>(</w:t>
      </w:r>
      <w:r w:rsidR="00E3064D">
        <w:rPr>
          <w:rStyle w:val="FontStyle535"/>
          <w:rFonts w:ascii="Times New Roman" w:hAnsi="Times New Roman" w:cs="Times New Roman"/>
          <w:bCs/>
          <w:sz w:val="20"/>
          <w:szCs w:val="24"/>
        </w:rPr>
        <w:t>см.</w:t>
      </w:r>
      <w:r w:rsidR="006C4A21" w:rsidRPr="00183D93">
        <w:rPr>
          <w:rStyle w:val="FontStyle33"/>
          <w:rFonts w:ascii="Times New Roman" w:hAnsi="Times New Roman" w:cs="Times New Roman"/>
          <w:b w:val="0"/>
        </w:rPr>
        <w:t> </w:t>
      </w:r>
      <w:hyperlink w:anchor="bookmark268" w:history="1">
        <w:r w:rsidRPr="00611153">
          <w:rPr>
            <w:rStyle w:val="FontStyle535"/>
            <w:rFonts w:ascii="Times New Roman" w:hAnsi="Times New Roman" w:cs="Times New Roman"/>
            <w:sz w:val="20"/>
            <w:szCs w:val="24"/>
            <w:lang w:eastAsia="en-US"/>
          </w:rPr>
          <w:t>п</w:t>
        </w:r>
        <w:r w:rsidR="00B30C98" w:rsidRPr="00611153">
          <w:rPr>
            <w:rStyle w:val="FontStyle535"/>
            <w:rFonts w:ascii="Times New Roman" w:hAnsi="Times New Roman" w:cs="Times New Roman"/>
            <w:sz w:val="20"/>
            <w:szCs w:val="24"/>
            <w:lang w:eastAsia="en-US"/>
          </w:rPr>
          <w:t>риложение D</w:t>
        </w:r>
      </w:hyperlink>
      <w:r w:rsidR="00B30C98" w:rsidRPr="00611153">
        <w:rPr>
          <w:rStyle w:val="FontStyle535"/>
          <w:rFonts w:ascii="Times New Roman" w:hAnsi="Times New Roman" w:cs="Times New Roman"/>
          <w:bCs/>
          <w:sz w:val="20"/>
          <w:szCs w:val="24"/>
        </w:rPr>
        <w:t>).</w:t>
      </w:r>
    </w:p>
    <w:p w:rsidR="00B30C98" w:rsidRPr="00611153" w:rsidRDefault="00611153" w:rsidP="00611153">
      <w:pPr>
        <w:pStyle w:val="Style11"/>
        <w:widowControl/>
        <w:ind w:firstLine="567"/>
        <w:jc w:val="both"/>
        <w:rPr>
          <w:rStyle w:val="FontStyle535"/>
          <w:rFonts w:ascii="Times New Roman" w:hAnsi="Times New Roman" w:cs="Times New Roman"/>
          <w:bCs/>
          <w:sz w:val="20"/>
          <w:szCs w:val="24"/>
        </w:rPr>
      </w:pPr>
      <w:r w:rsidRPr="00611153">
        <w:rPr>
          <w:rStyle w:val="FontStyle535"/>
          <w:rFonts w:ascii="Times New Roman" w:hAnsi="Times New Roman" w:cs="Times New Roman"/>
          <w:sz w:val="20"/>
          <w:szCs w:val="24"/>
        </w:rPr>
        <w:t>2</w:t>
      </w:r>
      <w:proofErr w:type="gramStart"/>
      <w:r w:rsidR="00B30C98" w:rsidRPr="00611153">
        <w:rPr>
          <w:rStyle w:val="FontStyle535"/>
          <w:rFonts w:ascii="Times New Roman" w:hAnsi="Times New Roman" w:cs="Times New Roman"/>
          <w:bCs/>
          <w:sz w:val="20"/>
          <w:szCs w:val="24"/>
        </w:rPr>
        <w:t xml:space="preserve"> </w:t>
      </w:r>
      <w:r w:rsidRPr="00611153">
        <w:rPr>
          <w:rStyle w:val="FontStyle535"/>
          <w:rFonts w:ascii="Times New Roman" w:hAnsi="Times New Roman" w:cs="Times New Roman"/>
          <w:bCs/>
          <w:sz w:val="20"/>
          <w:szCs w:val="24"/>
        </w:rPr>
        <w:t>Т</w:t>
      </w:r>
      <w:proofErr w:type="gramEnd"/>
      <w:r w:rsidR="00B30C98" w:rsidRPr="00611153">
        <w:rPr>
          <w:rStyle w:val="FontStyle535"/>
          <w:rFonts w:ascii="Times New Roman" w:hAnsi="Times New Roman" w:cs="Times New Roman"/>
          <w:bCs/>
          <w:sz w:val="20"/>
          <w:szCs w:val="24"/>
        </w:rPr>
        <w:t>акже упоминается как максимальное давление наполнения.</w:t>
      </w:r>
    </w:p>
    <w:p w:rsidR="00B30C98" w:rsidRPr="00611153" w:rsidRDefault="00611153" w:rsidP="00611153">
      <w:pPr>
        <w:pStyle w:val="Style11"/>
        <w:widowControl/>
        <w:ind w:firstLine="567"/>
        <w:jc w:val="both"/>
        <w:rPr>
          <w:rStyle w:val="FontStyle535"/>
          <w:rFonts w:ascii="Times New Roman" w:hAnsi="Times New Roman" w:cs="Times New Roman"/>
          <w:bCs/>
          <w:sz w:val="20"/>
          <w:szCs w:val="24"/>
        </w:rPr>
      </w:pPr>
      <w:r w:rsidRPr="00611153">
        <w:rPr>
          <w:rStyle w:val="FontStyle535"/>
          <w:rFonts w:ascii="Times New Roman" w:hAnsi="Times New Roman" w:cs="Times New Roman"/>
          <w:sz w:val="20"/>
          <w:szCs w:val="24"/>
        </w:rPr>
        <w:lastRenderedPageBreak/>
        <w:t>3</w:t>
      </w:r>
      <w:proofErr w:type="gramStart"/>
      <w:r w:rsidR="00B30C98" w:rsidRPr="00611153">
        <w:rPr>
          <w:rStyle w:val="FontStyle535"/>
          <w:rFonts w:ascii="Times New Roman" w:hAnsi="Times New Roman" w:cs="Times New Roman"/>
          <w:bCs/>
          <w:sz w:val="20"/>
          <w:szCs w:val="24"/>
        </w:rPr>
        <w:t xml:space="preserve"> </w:t>
      </w:r>
      <w:r w:rsidR="00E3064D">
        <w:rPr>
          <w:rStyle w:val="FontStyle535"/>
          <w:rFonts w:ascii="Times New Roman" w:hAnsi="Times New Roman" w:cs="Times New Roman"/>
          <w:bCs/>
          <w:sz w:val="20"/>
          <w:szCs w:val="24"/>
        </w:rPr>
        <w:t>С</w:t>
      </w:r>
      <w:proofErr w:type="gramEnd"/>
      <w:r w:rsidR="00E3064D">
        <w:rPr>
          <w:rStyle w:val="FontStyle535"/>
          <w:rFonts w:ascii="Times New Roman" w:hAnsi="Times New Roman" w:cs="Times New Roman"/>
          <w:bCs/>
          <w:sz w:val="20"/>
          <w:szCs w:val="24"/>
        </w:rPr>
        <w:t>м.</w:t>
      </w:r>
      <w:r w:rsidR="00B30C98" w:rsidRPr="00611153">
        <w:rPr>
          <w:rStyle w:val="FontStyle535"/>
          <w:rFonts w:ascii="Times New Roman" w:hAnsi="Times New Roman" w:cs="Times New Roman"/>
          <w:bCs/>
          <w:sz w:val="20"/>
          <w:szCs w:val="24"/>
        </w:rPr>
        <w:t xml:space="preserve"> </w:t>
      </w:r>
      <w:hyperlink w:anchor="bookmark270" w:history="1">
        <w:r w:rsidRPr="00611153">
          <w:rPr>
            <w:rStyle w:val="FontStyle535"/>
            <w:rFonts w:ascii="Times New Roman" w:hAnsi="Times New Roman" w:cs="Times New Roman"/>
            <w:sz w:val="20"/>
            <w:szCs w:val="24"/>
            <w:lang w:eastAsia="en-US"/>
          </w:rPr>
          <w:t>п</w:t>
        </w:r>
        <w:r w:rsidR="00B30C98" w:rsidRPr="00611153">
          <w:rPr>
            <w:rStyle w:val="FontStyle535"/>
            <w:rFonts w:ascii="Times New Roman" w:hAnsi="Times New Roman" w:cs="Times New Roman"/>
            <w:sz w:val="20"/>
            <w:szCs w:val="24"/>
            <w:lang w:eastAsia="en-US"/>
          </w:rPr>
          <w:t>риложение E</w:t>
        </w:r>
      </w:hyperlink>
      <w:r w:rsidR="00B30C98" w:rsidRPr="00611153">
        <w:rPr>
          <w:rStyle w:val="FontStyle535"/>
          <w:rFonts w:ascii="Times New Roman" w:hAnsi="Times New Roman" w:cs="Times New Roman"/>
          <w:bCs/>
          <w:sz w:val="20"/>
          <w:szCs w:val="24"/>
        </w:rPr>
        <w:t xml:space="preserve"> для обсуждения терминологии давления и ее применения к </w:t>
      </w:r>
      <w:r w:rsidR="00127586" w:rsidRPr="00611153">
        <w:rPr>
          <w:rStyle w:val="FontStyle535"/>
          <w:rFonts w:ascii="Times New Roman" w:hAnsi="Times New Roman" w:cs="Times New Roman"/>
          <w:bCs/>
          <w:sz w:val="20"/>
          <w:szCs w:val="24"/>
        </w:rPr>
        <w:t xml:space="preserve">топливораздаточным системам </w:t>
      </w:r>
      <w:r w:rsidR="00187F91" w:rsidRPr="00611153">
        <w:rPr>
          <w:rStyle w:val="FontStyle535"/>
          <w:rFonts w:ascii="Times New Roman" w:hAnsi="Times New Roman" w:cs="Times New Roman"/>
          <w:sz w:val="20"/>
          <w:szCs w:val="24"/>
          <w:lang w:eastAsia="en-US"/>
        </w:rPr>
        <w:t>(</w:t>
      </w:r>
      <w:hyperlink w:anchor="bookmark14" w:history="1">
        <w:r w:rsidR="00187F91" w:rsidRPr="00611153">
          <w:rPr>
            <w:rStyle w:val="FontStyle535"/>
            <w:rFonts w:ascii="Times New Roman" w:hAnsi="Times New Roman" w:cs="Times New Roman"/>
            <w:sz w:val="20"/>
            <w:szCs w:val="24"/>
            <w:lang w:eastAsia="en-US"/>
          </w:rPr>
          <w:t>3.17</w:t>
        </w:r>
      </w:hyperlink>
      <w:r w:rsidR="00187F91" w:rsidRPr="00611153">
        <w:rPr>
          <w:rStyle w:val="FontStyle535"/>
          <w:rFonts w:ascii="Times New Roman" w:hAnsi="Times New Roman" w:cs="Times New Roman"/>
          <w:sz w:val="20"/>
          <w:szCs w:val="24"/>
          <w:lang w:eastAsia="en-US"/>
        </w:rPr>
        <w:t xml:space="preserve">) </w:t>
      </w:r>
      <w:r w:rsidR="00B30C98" w:rsidRPr="00611153">
        <w:rPr>
          <w:rStyle w:val="FontStyle535"/>
          <w:rFonts w:ascii="Times New Roman" w:hAnsi="Times New Roman" w:cs="Times New Roman"/>
          <w:bCs/>
          <w:sz w:val="20"/>
          <w:szCs w:val="24"/>
        </w:rPr>
        <w:t xml:space="preserve">и заправочным станциям </w:t>
      </w:r>
      <w:r w:rsidR="00187F91" w:rsidRPr="00611153">
        <w:rPr>
          <w:rStyle w:val="FontStyle535"/>
          <w:rFonts w:ascii="Times New Roman" w:hAnsi="Times New Roman" w:cs="Times New Roman"/>
          <w:sz w:val="20"/>
          <w:szCs w:val="24"/>
          <w:lang w:eastAsia="en-US"/>
        </w:rPr>
        <w:t>(</w:t>
      </w:r>
      <w:hyperlink w:anchor="bookmark24" w:history="1">
        <w:r w:rsidR="00187F91" w:rsidRPr="00611153">
          <w:rPr>
            <w:rStyle w:val="FontStyle535"/>
            <w:rFonts w:ascii="Times New Roman" w:hAnsi="Times New Roman" w:cs="Times New Roman"/>
            <w:sz w:val="20"/>
            <w:szCs w:val="24"/>
            <w:lang w:eastAsia="en-US"/>
          </w:rPr>
          <w:t>3.29</w:t>
        </w:r>
      </w:hyperlink>
      <w:r w:rsidR="00187F91" w:rsidRPr="00611153">
        <w:rPr>
          <w:rStyle w:val="FontStyle535"/>
          <w:rFonts w:ascii="Times New Roman" w:hAnsi="Times New Roman" w:cs="Times New Roman"/>
          <w:sz w:val="20"/>
          <w:szCs w:val="24"/>
          <w:lang w:eastAsia="en-US"/>
        </w:rPr>
        <w:t xml:space="preserve">) </w:t>
      </w:r>
      <w:r w:rsidR="00B30C98" w:rsidRPr="00611153">
        <w:rPr>
          <w:rStyle w:val="FontStyle535"/>
          <w:rFonts w:ascii="Times New Roman" w:hAnsi="Times New Roman" w:cs="Times New Roman"/>
          <w:bCs/>
          <w:sz w:val="20"/>
          <w:szCs w:val="24"/>
        </w:rPr>
        <w:t>в целом.</w:t>
      </w:r>
    </w:p>
    <w:p w:rsidR="00567A01" w:rsidRPr="00AB1C3C" w:rsidRDefault="00567A01" w:rsidP="00A4774B">
      <w:pPr>
        <w:pStyle w:val="Style16"/>
        <w:widowControl/>
        <w:ind w:firstLine="567"/>
        <w:jc w:val="both"/>
        <w:rPr>
          <w:rStyle w:val="FontStyle538"/>
          <w:rFonts w:ascii="Times New Roman" w:hAnsi="Times New Roman" w:cs="Times New Roman"/>
          <w:b w:val="0"/>
          <w:sz w:val="24"/>
          <w:szCs w:val="24"/>
          <w:lang w:eastAsia="en-US"/>
        </w:rPr>
      </w:pPr>
      <w:bookmarkStart w:id="27" w:name="bookmark33"/>
    </w:p>
    <w:p w:rsidR="00F27332" w:rsidRPr="00331DCB" w:rsidRDefault="00832665" w:rsidP="00A4774B">
      <w:pPr>
        <w:pStyle w:val="Style16"/>
        <w:widowControl/>
        <w:ind w:firstLine="567"/>
        <w:jc w:val="both"/>
        <w:rPr>
          <w:rStyle w:val="FontStyle538"/>
          <w:rFonts w:ascii="Times New Roman" w:hAnsi="Times New Roman" w:cs="Times New Roman"/>
          <w:b w:val="0"/>
          <w:sz w:val="24"/>
          <w:szCs w:val="24"/>
          <w:lang w:eastAsia="en-US"/>
        </w:rPr>
      </w:pPr>
      <w:r w:rsidRPr="00331DCB">
        <w:rPr>
          <w:rStyle w:val="FontStyle538"/>
          <w:rFonts w:ascii="Times New Roman" w:hAnsi="Times New Roman" w:cs="Times New Roman"/>
          <w:sz w:val="24"/>
          <w:szCs w:val="24"/>
          <w:lang w:eastAsia="en-US"/>
        </w:rPr>
        <w:t>3</w:t>
      </w:r>
      <w:bookmarkEnd w:id="27"/>
      <w:r w:rsidRPr="00331DCB">
        <w:rPr>
          <w:rStyle w:val="FontStyle538"/>
          <w:rFonts w:ascii="Times New Roman" w:hAnsi="Times New Roman" w:cs="Times New Roman"/>
          <w:sz w:val="24"/>
          <w:szCs w:val="24"/>
          <w:lang w:eastAsia="en-US"/>
        </w:rPr>
        <w:t>.47</w:t>
      </w:r>
      <w:r w:rsidR="00194880">
        <w:rPr>
          <w:rStyle w:val="FontStyle538"/>
          <w:rFonts w:ascii="Times New Roman" w:hAnsi="Times New Roman" w:cs="Times New Roman"/>
          <w:sz w:val="24"/>
          <w:szCs w:val="24"/>
          <w:lang w:eastAsia="en-US"/>
        </w:rPr>
        <w:t xml:space="preserve"> </w:t>
      </w:r>
      <w:r w:rsidR="00F27332" w:rsidRPr="00331DCB">
        <w:rPr>
          <w:rStyle w:val="FontStyle538"/>
          <w:rFonts w:ascii="Times New Roman" w:hAnsi="Times New Roman" w:cs="Times New Roman"/>
          <w:sz w:val="24"/>
          <w:szCs w:val="24"/>
          <w:lang w:eastAsia="en-US"/>
        </w:rPr>
        <w:t xml:space="preserve">максимальное рабочее давление </w:t>
      </w:r>
      <w:r w:rsidR="00F27332" w:rsidRPr="00331DCB">
        <w:rPr>
          <w:rStyle w:val="FontStyle538"/>
          <w:rFonts w:ascii="Times New Roman" w:hAnsi="Times New Roman" w:cs="Times New Roman"/>
          <w:sz w:val="24"/>
          <w:szCs w:val="24"/>
          <w:lang w:val="en-US" w:eastAsia="en-US"/>
        </w:rPr>
        <w:t>MOP</w:t>
      </w:r>
      <w:r w:rsidR="00194880">
        <w:rPr>
          <w:rStyle w:val="FontStyle538"/>
          <w:rFonts w:ascii="Times New Roman" w:hAnsi="Times New Roman" w:cs="Times New Roman"/>
          <w:sz w:val="24"/>
          <w:szCs w:val="24"/>
          <w:lang w:eastAsia="en-US"/>
        </w:rPr>
        <w:t xml:space="preserve"> </w:t>
      </w:r>
      <w:r w:rsidR="00194880" w:rsidRPr="00194880">
        <w:rPr>
          <w:rStyle w:val="FontStyle538"/>
          <w:rFonts w:ascii="Times New Roman" w:hAnsi="Times New Roman" w:cs="Times New Roman"/>
          <w:b w:val="0"/>
          <w:sz w:val="24"/>
          <w:szCs w:val="24"/>
          <w:lang w:eastAsia="en-US"/>
        </w:rPr>
        <w:t>(maximum operating pressure MOP): М</w:t>
      </w:r>
      <w:r w:rsidR="00F27332" w:rsidRPr="00331DCB">
        <w:rPr>
          <w:rStyle w:val="FontStyle538"/>
          <w:rFonts w:ascii="Times New Roman" w:hAnsi="Times New Roman" w:cs="Times New Roman"/>
          <w:b w:val="0"/>
          <w:sz w:val="24"/>
          <w:szCs w:val="24"/>
          <w:lang w:eastAsia="en-US"/>
        </w:rPr>
        <w:t xml:space="preserve">аксимальное давление, ожидаемое </w:t>
      </w:r>
      <w:r w:rsidR="00F27332" w:rsidRPr="00194880">
        <w:rPr>
          <w:rStyle w:val="FontStyle538"/>
          <w:rFonts w:ascii="Times New Roman" w:hAnsi="Times New Roman" w:cs="Times New Roman"/>
          <w:b w:val="0"/>
          <w:sz w:val="24"/>
          <w:szCs w:val="24"/>
          <w:lang w:eastAsia="en-US"/>
        </w:rPr>
        <w:t>для</w:t>
      </w:r>
      <w:r w:rsidR="00F27332" w:rsidRPr="00331DCB">
        <w:rPr>
          <w:rStyle w:val="FontStyle538"/>
          <w:rFonts w:ascii="Times New Roman" w:hAnsi="Times New Roman" w:cs="Times New Roman"/>
          <w:b w:val="0"/>
          <w:sz w:val="24"/>
          <w:szCs w:val="24"/>
          <w:lang w:eastAsia="en-US"/>
        </w:rPr>
        <w:t xml:space="preserve"> компонента или системы при нормальной работе, включая ожидаемые переходные процессы</w:t>
      </w:r>
    </w:p>
    <w:p w:rsidR="00567A01" w:rsidRPr="00331DCB" w:rsidRDefault="00567A01" w:rsidP="00A4774B">
      <w:pPr>
        <w:pStyle w:val="Style16"/>
        <w:widowControl/>
        <w:ind w:firstLine="567"/>
        <w:jc w:val="both"/>
        <w:rPr>
          <w:rStyle w:val="FontStyle537"/>
          <w:rFonts w:ascii="Times New Roman" w:hAnsi="Times New Roman" w:cs="Times New Roman"/>
          <w:sz w:val="24"/>
          <w:szCs w:val="24"/>
          <w:lang w:eastAsia="en-US"/>
        </w:rPr>
      </w:pPr>
    </w:p>
    <w:p w:rsidR="00AB1C3C" w:rsidRPr="00331DCB" w:rsidRDefault="00AB1C3C" w:rsidP="00AB1C3C">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Примечания</w:t>
      </w:r>
    </w:p>
    <w:p w:rsidR="00F27332" w:rsidRPr="00AB1C3C" w:rsidRDefault="00AB1C3C" w:rsidP="00AB1C3C">
      <w:pPr>
        <w:pStyle w:val="Style11"/>
        <w:widowControl/>
        <w:ind w:firstLine="567"/>
        <w:jc w:val="both"/>
        <w:rPr>
          <w:rStyle w:val="FontStyle535"/>
          <w:rFonts w:ascii="Times New Roman" w:hAnsi="Times New Roman" w:cs="Times New Roman"/>
          <w:bCs/>
          <w:sz w:val="20"/>
          <w:szCs w:val="24"/>
        </w:rPr>
      </w:pPr>
      <w:r w:rsidRPr="00AB1C3C">
        <w:rPr>
          <w:rStyle w:val="FontStyle535"/>
          <w:rFonts w:ascii="Times New Roman" w:hAnsi="Times New Roman" w:cs="Times New Roman"/>
          <w:sz w:val="20"/>
          <w:szCs w:val="24"/>
        </w:rPr>
        <w:t>1</w:t>
      </w:r>
      <w:proofErr w:type="gramStart"/>
      <w:r w:rsidR="00F27332" w:rsidRPr="00AB1C3C">
        <w:rPr>
          <w:rStyle w:val="FontStyle535"/>
          <w:rFonts w:ascii="Times New Roman" w:hAnsi="Times New Roman" w:cs="Times New Roman"/>
          <w:bCs/>
          <w:sz w:val="20"/>
          <w:szCs w:val="24"/>
        </w:rPr>
        <w:t xml:space="preserve"> </w:t>
      </w:r>
      <w:r w:rsidRPr="00AB1C3C">
        <w:rPr>
          <w:rStyle w:val="FontStyle535"/>
          <w:rFonts w:ascii="Times New Roman" w:hAnsi="Times New Roman" w:cs="Times New Roman"/>
          <w:bCs/>
          <w:sz w:val="20"/>
          <w:szCs w:val="24"/>
        </w:rPr>
        <w:t>В</w:t>
      </w:r>
      <w:proofErr w:type="gramEnd"/>
      <w:r w:rsidR="00F27332" w:rsidRPr="00AB1C3C">
        <w:rPr>
          <w:rStyle w:val="FontStyle535"/>
          <w:rFonts w:ascii="Times New Roman" w:hAnsi="Times New Roman" w:cs="Times New Roman"/>
          <w:bCs/>
          <w:sz w:val="20"/>
          <w:szCs w:val="24"/>
        </w:rPr>
        <w:t xml:space="preserve"> случае </w:t>
      </w:r>
      <w:r w:rsidR="00127586" w:rsidRPr="00AB1C3C">
        <w:rPr>
          <w:rStyle w:val="FontStyle535"/>
          <w:rFonts w:ascii="Times New Roman" w:hAnsi="Times New Roman" w:cs="Times New Roman"/>
          <w:bCs/>
          <w:sz w:val="20"/>
          <w:szCs w:val="24"/>
        </w:rPr>
        <w:t>топливораздаточных систем</w:t>
      </w:r>
      <w:r w:rsidR="00F27332" w:rsidRPr="00AB1C3C">
        <w:rPr>
          <w:rStyle w:val="FontStyle535"/>
          <w:rFonts w:ascii="Times New Roman" w:hAnsi="Times New Roman" w:cs="Times New Roman"/>
          <w:bCs/>
          <w:sz w:val="20"/>
          <w:szCs w:val="24"/>
        </w:rPr>
        <w:t xml:space="preserve"> </w:t>
      </w:r>
      <w:r w:rsidR="00F27332" w:rsidRPr="00AB1C3C">
        <w:rPr>
          <w:rStyle w:val="FontStyle535"/>
          <w:rFonts w:ascii="Times New Roman" w:hAnsi="Times New Roman" w:cs="Times New Roman"/>
          <w:sz w:val="20"/>
          <w:szCs w:val="24"/>
          <w:lang w:eastAsia="en-US"/>
        </w:rPr>
        <w:t>(</w:t>
      </w:r>
      <w:hyperlink w:anchor="bookmark14" w:history="1">
        <w:r w:rsidR="00F27332" w:rsidRPr="00AB1C3C">
          <w:rPr>
            <w:rStyle w:val="FontStyle535"/>
            <w:rFonts w:ascii="Times New Roman" w:hAnsi="Times New Roman" w:cs="Times New Roman"/>
            <w:sz w:val="20"/>
            <w:szCs w:val="24"/>
            <w:lang w:eastAsia="en-US"/>
          </w:rPr>
          <w:t>3.17</w:t>
        </w:r>
      </w:hyperlink>
      <w:r w:rsidR="00F27332" w:rsidRPr="00AB1C3C">
        <w:rPr>
          <w:rStyle w:val="FontStyle535"/>
          <w:rFonts w:ascii="Times New Roman" w:hAnsi="Times New Roman" w:cs="Times New Roman"/>
          <w:sz w:val="20"/>
          <w:szCs w:val="24"/>
          <w:lang w:eastAsia="en-US"/>
        </w:rPr>
        <w:t xml:space="preserve">), </w:t>
      </w:r>
      <w:r w:rsidR="00F27332" w:rsidRPr="00AB1C3C">
        <w:rPr>
          <w:rStyle w:val="FontStyle535"/>
          <w:rFonts w:ascii="Times New Roman" w:hAnsi="Times New Roman" w:cs="Times New Roman"/>
          <w:bCs/>
          <w:sz w:val="20"/>
          <w:szCs w:val="24"/>
        </w:rPr>
        <w:t>МОР эквивалентно максимальному давлению заправки (</w:t>
      </w:r>
      <w:hyperlink w:anchor="bookmark32" w:history="1">
        <w:r w:rsidR="00F27332" w:rsidRPr="00AB1C3C">
          <w:rPr>
            <w:rStyle w:val="FontStyle535"/>
            <w:rFonts w:ascii="Times New Roman" w:hAnsi="Times New Roman" w:cs="Times New Roman"/>
            <w:sz w:val="20"/>
            <w:szCs w:val="24"/>
            <w:lang w:eastAsia="en-US"/>
          </w:rPr>
          <w:t>3.46</w:t>
        </w:r>
      </w:hyperlink>
      <w:r w:rsidR="00F27332" w:rsidRPr="00AB1C3C">
        <w:rPr>
          <w:rStyle w:val="FontStyle535"/>
          <w:rFonts w:ascii="Times New Roman" w:hAnsi="Times New Roman" w:cs="Times New Roman"/>
          <w:sz w:val="20"/>
          <w:szCs w:val="24"/>
          <w:lang w:eastAsia="en-US"/>
        </w:rPr>
        <w:t xml:space="preserve">) </w:t>
      </w:r>
      <w:r w:rsidR="00F27332" w:rsidRPr="00AB1C3C">
        <w:rPr>
          <w:rStyle w:val="FontStyle535"/>
          <w:rFonts w:ascii="Times New Roman" w:hAnsi="Times New Roman" w:cs="Times New Roman"/>
          <w:bCs/>
          <w:sz w:val="20"/>
          <w:szCs w:val="24"/>
        </w:rPr>
        <w:t>транспортного средства.</w:t>
      </w:r>
    </w:p>
    <w:p w:rsidR="00F27332" w:rsidRPr="00331DCB" w:rsidRDefault="00AB1C3C" w:rsidP="00AB1C3C">
      <w:pPr>
        <w:pStyle w:val="Style11"/>
        <w:widowControl/>
        <w:ind w:firstLine="567"/>
        <w:jc w:val="both"/>
        <w:rPr>
          <w:rStyle w:val="FontStyle538"/>
          <w:rFonts w:ascii="Times New Roman" w:hAnsi="Times New Roman" w:cs="Times New Roman"/>
          <w:b w:val="0"/>
          <w:sz w:val="24"/>
          <w:szCs w:val="24"/>
          <w:lang w:eastAsia="en-US"/>
        </w:rPr>
      </w:pPr>
      <w:r w:rsidRPr="00AB1C3C">
        <w:rPr>
          <w:rStyle w:val="FontStyle535"/>
          <w:rFonts w:ascii="Times New Roman" w:hAnsi="Times New Roman" w:cs="Times New Roman"/>
          <w:sz w:val="20"/>
          <w:szCs w:val="24"/>
        </w:rPr>
        <w:t>2</w:t>
      </w:r>
      <w:proofErr w:type="gramStart"/>
      <w:r w:rsidR="00F27332" w:rsidRPr="00AB1C3C">
        <w:rPr>
          <w:rStyle w:val="FontStyle535"/>
          <w:rFonts w:ascii="Times New Roman" w:hAnsi="Times New Roman" w:cs="Times New Roman"/>
          <w:bCs/>
          <w:sz w:val="20"/>
          <w:szCs w:val="24"/>
        </w:rPr>
        <w:t xml:space="preserve"> </w:t>
      </w:r>
      <w:r w:rsidR="00E3064D">
        <w:rPr>
          <w:rStyle w:val="FontStyle535"/>
          <w:rFonts w:ascii="Times New Roman" w:hAnsi="Times New Roman" w:cs="Times New Roman"/>
          <w:bCs/>
          <w:sz w:val="20"/>
          <w:szCs w:val="24"/>
        </w:rPr>
        <w:t>С</w:t>
      </w:r>
      <w:proofErr w:type="gramEnd"/>
      <w:r w:rsidR="00E3064D">
        <w:rPr>
          <w:rStyle w:val="FontStyle535"/>
          <w:rFonts w:ascii="Times New Roman" w:hAnsi="Times New Roman" w:cs="Times New Roman"/>
          <w:bCs/>
          <w:sz w:val="20"/>
          <w:szCs w:val="24"/>
        </w:rPr>
        <w:t>м.</w:t>
      </w:r>
      <w:r w:rsidR="00F27332" w:rsidRPr="00AB1C3C">
        <w:rPr>
          <w:rStyle w:val="FontStyle535"/>
          <w:rFonts w:ascii="Times New Roman" w:hAnsi="Times New Roman" w:cs="Times New Roman"/>
          <w:bCs/>
          <w:sz w:val="20"/>
          <w:szCs w:val="24"/>
        </w:rPr>
        <w:t xml:space="preserve"> </w:t>
      </w:r>
      <w:hyperlink w:anchor="bookmark270" w:history="1">
        <w:r w:rsidRPr="00AB1C3C">
          <w:rPr>
            <w:rStyle w:val="FontStyle535"/>
            <w:rFonts w:ascii="Times New Roman" w:hAnsi="Times New Roman" w:cs="Times New Roman"/>
            <w:sz w:val="20"/>
            <w:szCs w:val="24"/>
            <w:lang w:eastAsia="en-US"/>
          </w:rPr>
          <w:t>п</w:t>
        </w:r>
        <w:r w:rsidR="00F27332" w:rsidRPr="00AB1C3C">
          <w:rPr>
            <w:rStyle w:val="FontStyle535"/>
            <w:rFonts w:ascii="Times New Roman" w:hAnsi="Times New Roman" w:cs="Times New Roman"/>
            <w:sz w:val="20"/>
            <w:szCs w:val="24"/>
            <w:lang w:eastAsia="en-US"/>
          </w:rPr>
          <w:t>риложение E</w:t>
        </w:r>
      </w:hyperlink>
      <w:r w:rsidR="00F27332" w:rsidRPr="00AB1C3C">
        <w:rPr>
          <w:rStyle w:val="FontStyle535"/>
          <w:rFonts w:ascii="Times New Roman" w:hAnsi="Times New Roman" w:cs="Times New Roman"/>
          <w:bCs/>
          <w:sz w:val="20"/>
          <w:szCs w:val="24"/>
        </w:rPr>
        <w:t xml:space="preserve"> для обсуждения терминологии давления и ее применения к </w:t>
      </w:r>
      <w:r w:rsidR="00127586" w:rsidRPr="00AB1C3C">
        <w:rPr>
          <w:rStyle w:val="FontStyle535"/>
          <w:rFonts w:ascii="Times New Roman" w:hAnsi="Times New Roman" w:cs="Times New Roman"/>
          <w:bCs/>
          <w:sz w:val="20"/>
          <w:szCs w:val="24"/>
        </w:rPr>
        <w:t xml:space="preserve">топливораздаточным системам </w:t>
      </w:r>
      <w:r w:rsidR="00F27332" w:rsidRPr="00AB1C3C">
        <w:rPr>
          <w:rStyle w:val="FontStyle535"/>
          <w:rFonts w:ascii="Times New Roman" w:hAnsi="Times New Roman" w:cs="Times New Roman"/>
          <w:bCs/>
          <w:sz w:val="20"/>
          <w:szCs w:val="24"/>
        </w:rPr>
        <w:t>и заправочным станциям (</w:t>
      </w:r>
      <w:hyperlink w:anchor="bookmark24" w:history="1">
        <w:r w:rsidR="00F27332" w:rsidRPr="00AB1C3C">
          <w:rPr>
            <w:rStyle w:val="FontStyle535"/>
            <w:rFonts w:ascii="Times New Roman" w:hAnsi="Times New Roman" w:cs="Times New Roman"/>
            <w:sz w:val="20"/>
            <w:szCs w:val="24"/>
            <w:lang w:eastAsia="en-US"/>
          </w:rPr>
          <w:t>3.29</w:t>
        </w:r>
      </w:hyperlink>
      <w:r w:rsidR="00F27332" w:rsidRPr="00AB1C3C">
        <w:rPr>
          <w:rStyle w:val="FontStyle535"/>
          <w:rFonts w:ascii="Times New Roman" w:hAnsi="Times New Roman" w:cs="Times New Roman"/>
          <w:sz w:val="20"/>
          <w:szCs w:val="24"/>
          <w:lang w:eastAsia="en-US"/>
        </w:rPr>
        <w:t xml:space="preserve">) </w:t>
      </w:r>
      <w:r w:rsidR="00F27332" w:rsidRPr="00AB1C3C">
        <w:rPr>
          <w:rStyle w:val="FontStyle535"/>
          <w:rFonts w:ascii="Times New Roman" w:hAnsi="Times New Roman" w:cs="Times New Roman"/>
          <w:bCs/>
          <w:sz w:val="20"/>
          <w:szCs w:val="24"/>
        </w:rPr>
        <w:t>в целом.</w:t>
      </w:r>
    </w:p>
    <w:p w:rsidR="00567A01" w:rsidRPr="00AB1C3C" w:rsidRDefault="00567A01" w:rsidP="00A4774B">
      <w:pPr>
        <w:pStyle w:val="Style16"/>
        <w:widowControl/>
        <w:ind w:firstLine="567"/>
        <w:jc w:val="both"/>
        <w:rPr>
          <w:rStyle w:val="FontStyle538"/>
          <w:rFonts w:ascii="Times New Roman" w:hAnsi="Times New Roman" w:cs="Times New Roman"/>
          <w:b w:val="0"/>
          <w:sz w:val="24"/>
          <w:szCs w:val="24"/>
          <w:lang w:eastAsia="en-US"/>
        </w:rPr>
      </w:pPr>
    </w:p>
    <w:p w:rsidR="009C286F" w:rsidRDefault="00832665" w:rsidP="00AB1C3C">
      <w:pPr>
        <w:pStyle w:val="Style16"/>
        <w:widowControl/>
        <w:ind w:firstLine="567"/>
        <w:jc w:val="both"/>
        <w:rPr>
          <w:rStyle w:val="FontStyle538"/>
          <w:rFonts w:ascii="Times New Roman" w:hAnsi="Times New Roman" w:cs="Times New Roman"/>
          <w:b w:val="0"/>
          <w:sz w:val="24"/>
          <w:szCs w:val="24"/>
          <w:lang w:eastAsia="en-US"/>
        </w:rPr>
      </w:pPr>
      <w:r w:rsidRPr="00331DCB">
        <w:rPr>
          <w:rStyle w:val="FontStyle538"/>
          <w:rFonts w:ascii="Times New Roman" w:hAnsi="Times New Roman" w:cs="Times New Roman"/>
          <w:sz w:val="24"/>
          <w:szCs w:val="24"/>
          <w:lang w:eastAsia="en-US"/>
        </w:rPr>
        <w:t>3.48</w:t>
      </w:r>
      <w:r w:rsidR="00AB1C3C">
        <w:rPr>
          <w:rStyle w:val="FontStyle538"/>
          <w:rFonts w:ascii="Times New Roman" w:hAnsi="Times New Roman" w:cs="Times New Roman"/>
          <w:sz w:val="24"/>
          <w:szCs w:val="24"/>
          <w:lang w:eastAsia="en-US"/>
        </w:rPr>
        <w:t xml:space="preserve"> </w:t>
      </w:r>
      <w:r w:rsidR="00EA4F0E" w:rsidRPr="00331DCB">
        <w:rPr>
          <w:rStyle w:val="FontStyle538"/>
          <w:rFonts w:ascii="Times New Roman" w:hAnsi="Times New Roman" w:cs="Times New Roman"/>
          <w:sz w:val="24"/>
          <w:szCs w:val="24"/>
          <w:lang w:eastAsia="en-US"/>
        </w:rPr>
        <w:t>с</w:t>
      </w:r>
      <w:r w:rsidR="002666A8" w:rsidRPr="00331DCB">
        <w:rPr>
          <w:rStyle w:val="FontStyle538"/>
          <w:rFonts w:ascii="Times New Roman" w:hAnsi="Times New Roman" w:cs="Times New Roman"/>
          <w:sz w:val="24"/>
          <w:szCs w:val="24"/>
          <w:lang w:eastAsia="en-US"/>
        </w:rPr>
        <w:t>мягчение последствий</w:t>
      </w:r>
      <w:r w:rsidR="00AB1C3C" w:rsidRPr="00AB1C3C">
        <w:rPr>
          <w:rStyle w:val="FontStyle538"/>
          <w:rFonts w:ascii="Times New Roman" w:hAnsi="Times New Roman" w:cs="Times New Roman"/>
          <w:b w:val="0"/>
          <w:sz w:val="24"/>
          <w:szCs w:val="24"/>
          <w:lang w:eastAsia="en-US"/>
        </w:rPr>
        <w:t xml:space="preserve"> (mitigation): С</w:t>
      </w:r>
      <w:r w:rsidR="00F27332" w:rsidRPr="00331DCB">
        <w:rPr>
          <w:rStyle w:val="FontStyle538"/>
          <w:rFonts w:ascii="Times New Roman" w:hAnsi="Times New Roman" w:cs="Times New Roman"/>
          <w:b w:val="0"/>
          <w:sz w:val="24"/>
          <w:szCs w:val="24"/>
          <w:lang w:eastAsia="en-US"/>
        </w:rPr>
        <w:t xml:space="preserve">очетание мер, заложенных на этапе проектирования, и мер, которые должны быть реализованы оператором станции, оператором </w:t>
      </w:r>
      <w:r w:rsidR="00F27332" w:rsidRPr="00AB1C3C">
        <w:rPr>
          <w:rStyle w:val="FontStyle538"/>
          <w:rFonts w:ascii="Times New Roman" w:hAnsi="Times New Roman" w:cs="Times New Roman"/>
          <w:b w:val="0"/>
          <w:sz w:val="24"/>
          <w:szCs w:val="24"/>
          <w:lang w:eastAsia="en-US"/>
        </w:rPr>
        <w:t>топливораздаточн</w:t>
      </w:r>
      <w:r w:rsidR="00512FCA" w:rsidRPr="00AB1C3C">
        <w:rPr>
          <w:rStyle w:val="FontStyle538"/>
          <w:rFonts w:ascii="Times New Roman" w:hAnsi="Times New Roman" w:cs="Times New Roman"/>
          <w:b w:val="0"/>
          <w:sz w:val="24"/>
          <w:szCs w:val="24"/>
          <w:lang w:eastAsia="en-US"/>
        </w:rPr>
        <w:t>ой</w:t>
      </w:r>
      <w:r w:rsidR="00F27332" w:rsidRPr="00AB1C3C">
        <w:rPr>
          <w:rStyle w:val="FontStyle538"/>
          <w:rFonts w:ascii="Times New Roman" w:hAnsi="Times New Roman" w:cs="Times New Roman"/>
          <w:b w:val="0"/>
          <w:sz w:val="24"/>
          <w:szCs w:val="24"/>
          <w:lang w:eastAsia="en-US"/>
        </w:rPr>
        <w:t xml:space="preserve"> колонк</w:t>
      </w:r>
      <w:r w:rsidR="00512FCA" w:rsidRPr="00AB1C3C">
        <w:rPr>
          <w:rStyle w:val="FontStyle538"/>
          <w:rFonts w:ascii="Times New Roman" w:hAnsi="Times New Roman" w:cs="Times New Roman"/>
          <w:b w:val="0"/>
          <w:sz w:val="24"/>
          <w:szCs w:val="24"/>
          <w:lang w:eastAsia="en-US"/>
        </w:rPr>
        <w:t>и</w:t>
      </w:r>
      <w:r w:rsidR="00F27332" w:rsidRPr="00331DCB">
        <w:rPr>
          <w:rStyle w:val="FontStyle538"/>
          <w:rFonts w:ascii="Times New Roman" w:hAnsi="Times New Roman" w:cs="Times New Roman"/>
          <w:b w:val="0"/>
          <w:sz w:val="24"/>
          <w:szCs w:val="24"/>
          <w:lang w:eastAsia="en-US"/>
        </w:rPr>
        <w:t xml:space="preserve"> </w:t>
      </w:r>
      <w:r w:rsidR="00F27332" w:rsidRPr="00AB1C3C">
        <w:rPr>
          <w:rStyle w:val="FontStyle538"/>
          <w:rFonts w:ascii="Times New Roman" w:hAnsi="Times New Roman" w:cs="Times New Roman"/>
          <w:b w:val="0"/>
          <w:sz w:val="24"/>
          <w:szCs w:val="24"/>
          <w:lang w:eastAsia="en-US"/>
        </w:rPr>
        <w:t>(</w:t>
      </w:r>
      <w:hyperlink w:anchor="bookmark12" w:history="1">
        <w:r w:rsidR="00F27332" w:rsidRPr="00AB1C3C">
          <w:rPr>
            <w:rStyle w:val="FontStyle538"/>
            <w:rFonts w:ascii="Times New Roman" w:hAnsi="Times New Roman" w:cs="Times New Roman"/>
            <w:b w:val="0"/>
            <w:sz w:val="24"/>
            <w:szCs w:val="24"/>
            <w:lang w:eastAsia="en-US"/>
          </w:rPr>
          <w:t>3.13</w:t>
        </w:r>
      </w:hyperlink>
      <w:r w:rsidR="00F27332" w:rsidRPr="00AB1C3C">
        <w:rPr>
          <w:rStyle w:val="FontStyle538"/>
          <w:rFonts w:ascii="Times New Roman" w:hAnsi="Times New Roman" w:cs="Times New Roman"/>
          <w:b w:val="0"/>
          <w:sz w:val="24"/>
          <w:szCs w:val="24"/>
          <w:lang w:eastAsia="en-US"/>
        </w:rPr>
        <w:t xml:space="preserve">) </w:t>
      </w:r>
      <w:r w:rsidR="00F27332" w:rsidRPr="00331DCB">
        <w:rPr>
          <w:rStyle w:val="FontStyle538"/>
          <w:rFonts w:ascii="Times New Roman" w:hAnsi="Times New Roman" w:cs="Times New Roman"/>
          <w:b w:val="0"/>
          <w:sz w:val="24"/>
          <w:szCs w:val="24"/>
          <w:lang w:eastAsia="en-US"/>
        </w:rPr>
        <w:t xml:space="preserve">или другими лицами, участвующими в эксплуатации и техническом обслуживании </w:t>
      </w:r>
      <w:r w:rsidR="00F27332" w:rsidRPr="00AB1C3C">
        <w:rPr>
          <w:rStyle w:val="FontStyle538"/>
          <w:rFonts w:ascii="Times New Roman" w:hAnsi="Times New Roman" w:cs="Times New Roman"/>
          <w:b w:val="0"/>
          <w:sz w:val="24"/>
          <w:szCs w:val="24"/>
          <w:lang w:eastAsia="en-US"/>
        </w:rPr>
        <w:t>заправочной станции</w:t>
      </w:r>
      <w:r w:rsidR="00F27332" w:rsidRPr="00331DCB">
        <w:rPr>
          <w:rStyle w:val="FontStyle538"/>
          <w:rFonts w:ascii="Times New Roman" w:hAnsi="Times New Roman" w:cs="Times New Roman"/>
          <w:b w:val="0"/>
          <w:sz w:val="24"/>
          <w:szCs w:val="24"/>
          <w:lang w:eastAsia="en-US"/>
        </w:rPr>
        <w:t xml:space="preserve"> </w:t>
      </w:r>
      <w:r w:rsidR="009C286F" w:rsidRPr="00AB1C3C">
        <w:rPr>
          <w:rStyle w:val="FontStyle538"/>
          <w:rFonts w:ascii="Times New Roman" w:hAnsi="Times New Roman" w:cs="Times New Roman"/>
          <w:b w:val="0"/>
          <w:sz w:val="24"/>
          <w:szCs w:val="24"/>
          <w:lang w:eastAsia="en-US"/>
        </w:rPr>
        <w:t>(</w:t>
      </w:r>
      <w:hyperlink w:anchor="bookmark24" w:history="1">
        <w:r w:rsidR="009C286F" w:rsidRPr="00AB1C3C">
          <w:rPr>
            <w:rStyle w:val="FontStyle538"/>
            <w:rFonts w:ascii="Times New Roman" w:hAnsi="Times New Roman" w:cs="Times New Roman"/>
            <w:b w:val="0"/>
            <w:sz w:val="24"/>
            <w:szCs w:val="24"/>
            <w:lang w:eastAsia="en-US"/>
          </w:rPr>
          <w:t>3.29</w:t>
        </w:r>
      </w:hyperlink>
      <w:r w:rsidR="009C286F" w:rsidRPr="00AB1C3C">
        <w:rPr>
          <w:rStyle w:val="FontStyle538"/>
          <w:rFonts w:ascii="Times New Roman" w:hAnsi="Times New Roman" w:cs="Times New Roman"/>
          <w:b w:val="0"/>
          <w:sz w:val="24"/>
          <w:szCs w:val="24"/>
          <w:lang w:eastAsia="en-US"/>
        </w:rPr>
        <w:t>)</w:t>
      </w:r>
      <w:r w:rsidR="00F27332" w:rsidRPr="00331DCB">
        <w:rPr>
          <w:rStyle w:val="FontStyle538"/>
          <w:rFonts w:ascii="Times New Roman" w:hAnsi="Times New Roman" w:cs="Times New Roman"/>
          <w:b w:val="0"/>
          <w:sz w:val="24"/>
          <w:szCs w:val="24"/>
          <w:lang w:eastAsia="en-US"/>
        </w:rPr>
        <w:t xml:space="preserve">, для снижения </w:t>
      </w:r>
      <w:r w:rsidR="00F27332" w:rsidRPr="00AB1C3C">
        <w:rPr>
          <w:rStyle w:val="FontStyle538"/>
          <w:rFonts w:ascii="Times New Roman" w:hAnsi="Times New Roman" w:cs="Times New Roman"/>
          <w:b w:val="0"/>
          <w:sz w:val="24"/>
          <w:szCs w:val="24"/>
          <w:lang w:eastAsia="en-US"/>
        </w:rPr>
        <w:t>вероятности</w:t>
      </w:r>
      <w:r w:rsidR="00F27332" w:rsidRPr="00331DCB">
        <w:rPr>
          <w:rStyle w:val="FontStyle538"/>
          <w:rFonts w:ascii="Times New Roman" w:hAnsi="Times New Roman" w:cs="Times New Roman"/>
          <w:b w:val="0"/>
          <w:sz w:val="24"/>
          <w:szCs w:val="24"/>
          <w:lang w:eastAsia="en-US"/>
        </w:rPr>
        <w:t xml:space="preserve"> </w:t>
      </w:r>
      <w:r w:rsidR="009C286F" w:rsidRPr="00AB1C3C">
        <w:rPr>
          <w:rStyle w:val="FontStyle538"/>
          <w:rFonts w:ascii="Times New Roman" w:hAnsi="Times New Roman" w:cs="Times New Roman"/>
          <w:b w:val="0"/>
          <w:sz w:val="24"/>
          <w:szCs w:val="24"/>
          <w:lang w:eastAsia="en-US"/>
        </w:rPr>
        <w:t>(</w:t>
      </w:r>
      <w:hyperlink w:anchor="bookmark40" w:history="1">
        <w:r w:rsidR="009C286F" w:rsidRPr="00AB1C3C">
          <w:rPr>
            <w:rStyle w:val="FontStyle538"/>
            <w:rFonts w:ascii="Times New Roman" w:hAnsi="Times New Roman" w:cs="Times New Roman"/>
            <w:b w:val="0"/>
            <w:sz w:val="24"/>
            <w:szCs w:val="24"/>
            <w:lang w:eastAsia="en-US"/>
          </w:rPr>
          <w:t>3.60</w:t>
        </w:r>
      </w:hyperlink>
      <w:r w:rsidR="009C286F" w:rsidRPr="00AB1C3C">
        <w:rPr>
          <w:rStyle w:val="FontStyle538"/>
          <w:rFonts w:ascii="Times New Roman" w:hAnsi="Times New Roman" w:cs="Times New Roman"/>
          <w:b w:val="0"/>
          <w:sz w:val="24"/>
          <w:szCs w:val="24"/>
          <w:lang w:eastAsia="en-US"/>
        </w:rPr>
        <w:t xml:space="preserve">) </w:t>
      </w:r>
      <w:r w:rsidR="00F92B11" w:rsidRPr="00331DCB">
        <w:rPr>
          <w:rStyle w:val="FontStyle538"/>
          <w:rFonts w:ascii="Times New Roman" w:hAnsi="Times New Roman" w:cs="Times New Roman"/>
          <w:b w:val="0"/>
          <w:sz w:val="24"/>
          <w:szCs w:val="24"/>
          <w:lang w:eastAsia="en-US"/>
        </w:rPr>
        <w:t>или серьезности</w:t>
      </w:r>
      <w:r w:rsidR="00F27332" w:rsidRPr="00331DCB">
        <w:rPr>
          <w:rStyle w:val="FontStyle538"/>
          <w:rFonts w:ascii="Times New Roman" w:hAnsi="Times New Roman" w:cs="Times New Roman"/>
          <w:b w:val="0"/>
          <w:sz w:val="24"/>
          <w:szCs w:val="24"/>
          <w:lang w:eastAsia="en-US"/>
        </w:rPr>
        <w:t xml:space="preserve"> </w:t>
      </w:r>
      <w:r w:rsidR="00F27332" w:rsidRPr="00AB1C3C">
        <w:rPr>
          <w:rStyle w:val="FontStyle538"/>
          <w:rFonts w:ascii="Times New Roman" w:hAnsi="Times New Roman" w:cs="Times New Roman"/>
          <w:b w:val="0"/>
          <w:sz w:val="24"/>
          <w:szCs w:val="24"/>
          <w:lang w:eastAsia="en-US"/>
        </w:rPr>
        <w:t>инцидента</w:t>
      </w:r>
      <w:r w:rsidR="00F27332" w:rsidRPr="00331DCB">
        <w:rPr>
          <w:rStyle w:val="FontStyle538"/>
          <w:rFonts w:ascii="Times New Roman" w:hAnsi="Times New Roman" w:cs="Times New Roman"/>
          <w:b w:val="0"/>
          <w:sz w:val="24"/>
          <w:szCs w:val="24"/>
          <w:lang w:eastAsia="en-US"/>
        </w:rPr>
        <w:t xml:space="preserve"> </w:t>
      </w:r>
      <w:r w:rsidR="009C286F" w:rsidRPr="00AB1C3C">
        <w:rPr>
          <w:rStyle w:val="FontStyle538"/>
          <w:rFonts w:ascii="Times New Roman" w:hAnsi="Times New Roman" w:cs="Times New Roman"/>
          <w:b w:val="0"/>
          <w:sz w:val="24"/>
          <w:szCs w:val="24"/>
          <w:lang w:eastAsia="en-US"/>
        </w:rPr>
        <w:t>(</w:t>
      </w:r>
      <w:hyperlink w:anchor="bookmark30" w:history="1">
        <w:r w:rsidR="009C286F" w:rsidRPr="00AB1C3C">
          <w:rPr>
            <w:rStyle w:val="FontStyle538"/>
            <w:rFonts w:ascii="Times New Roman" w:hAnsi="Times New Roman" w:cs="Times New Roman"/>
            <w:b w:val="0"/>
            <w:sz w:val="24"/>
            <w:szCs w:val="24"/>
            <w:lang w:eastAsia="en-US"/>
          </w:rPr>
          <w:t>3.43</w:t>
        </w:r>
      </w:hyperlink>
      <w:r w:rsidR="009C286F" w:rsidRPr="00AB1C3C">
        <w:rPr>
          <w:rStyle w:val="FontStyle538"/>
          <w:rFonts w:ascii="Times New Roman" w:hAnsi="Times New Roman" w:cs="Times New Roman"/>
          <w:b w:val="0"/>
          <w:sz w:val="24"/>
          <w:szCs w:val="24"/>
          <w:lang w:eastAsia="en-US"/>
        </w:rPr>
        <w:t>)</w:t>
      </w:r>
    </w:p>
    <w:p w:rsidR="00AB1C3C" w:rsidRPr="00331DCB" w:rsidRDefault="00AB1C3C" w:rsidP="00AB1C3C">
      <w:pPr>
        <w:pStyle w:val="Style16"/>
        <w:widowControl/>
        <w:ind w:firstLine="567"/>
        <w:jc w:val="both"/>
        <w:rPr>
          <w:rStyle w:val="FontStyle537"/>
          <w:rFonts w:ascii="Times New Roman" w:hAnsi="Times New Roman" w:cs="Times New Roman"/>
          <w:sz w:val="24"/>
          <w:szCs w:val="24"/>
          <w:lang w:eastAsia="en-US"/>
        </w:rPr>
      </w:pPr>
    </w:p>
    <w:p w:rsidR="009C286F" w:rsidRDefault="00832665" w:rsidP="00A4774B">
      <w:pPr>
        <w:pStyle w:val="Style16"/>
        <w:widowControl/>
        <w:ind w:firstLine="567"/>
        <w:jc w:val="both"/>
        <w:rPr>
          <w:rStyle w:val="FontStyle538"/>
          <w:rFonts w:ascii="Times New Roman" w:hAnsi="Times New Roman" w:cs="Times New Roman"/>
          <w:b w:val="0"/>
          <w:sz w:val="24"/>
          <w:szCs w:val="24"/>
          <w:lang w:eastAsia="en-US"/>
        </w:rPr>
      </w:pPr>
      <w:r w:rsidRPr="00331DCB">
        <w:rPr>
          <w:rStyle w:val="FontStyle538"/>
          <w:rFonts w:ascii="Times New Roman" w:hAnsi="Times New Roman" w:cs="Times New Roman"/>
          <w:sz w:val="24"/>
          <w:szCs w:val="24"/>
          <w:lang w:eastAsia="en-US"/>
        </w:rPr>
        <w:t>3.49</w:t>
      </w:r>
      <w:r w:rsidR="00F27332" w:rsidRPr="00331DCB">
        <w:rPr>
          <w:rStyle w:val="FontStyle538"/>
          <w:rFonts w:ascii="Times New Roman" w:hAnsi="Times New Roman" w:cs="Times New Roman"/>
          <w:sz w:val="24"/>
          <w:szCs w:val="24"/>
          <w:lang w:eastAsia="en-US"/>
        </w:rPr>
        <w:t xml:space="preserve"> </w:t>
      </w:r>
      <w:r w:rsidR="009C286F" w:rsidRPr="00331DCB">
        <w:rPr>
          <w:rStyle w:val="FontStyle538"/>
          <w:rFonts w:ascii="Times New Roman" w:hAnsi="Times New Roman" w:cs="Times New Roman"/>
          <w:sz w:val="24"/>
          <w:szCs w:val="24"/>
          <w:lang w:eastAsia="en-US"/>
        </w:rPr>
        <w:t>мобильное хранилище</w:t>
      </w:r>
      <w:r w:rsidR="00AB1C3C">
        <w:rPr>
          <w:rStyle w:val="FontStyle538"/>
          <w:rFonts w:ascii="Times New Roman" w:hAnsi="Times New Roman" w:cs="Times New Roman"/>
          <w:sz w:val="24"/>
          <w:szCs w:val="24"/>
          <w:lang w:eastAsia="en-US"/>
        </w:rPr>
        <w:t xml:space="preserve"> </w:t>
      </w:r>
      <w:r w:rsidR="00AB1C3C" w:rsidRPr="00AB1C3C">
        <w:rPr>
          <w:rStyle w:val="FontStyle538"/>
          <w:rFonts w:ascii="Times New Roman" w:hAnsi="Times New Roman" w:cs="Times New Roman"/>
          <w:b w:val="0"/>
          <w:sz w:val="24"/>
          <w:szCs w:val="24"/>
          <w:lang w:eastAsia="en-US"/>
        </w:rPr>
        <w:t>(mobile storage): М</w:t>
      </w:r>
      <w:r w:rsidR="009C286F" w:rsidRPr="00AB1C3C">
        <w:rPr>
          <w:rStyle w:val="FontStyle538"/>
          <w:rFonts w:ascii="Times New Roman" w:hAnsi="Times New Roman" w:cs="Times New Roman"/>
          <w:b w:val="0"/>
          <w:sz w:val="24"/>
          <w:szCs w:val="24"/>
          <w:lang w:eastAsia="en-US"/>
        </w:rPr>
        <w:t>ногоэлементный газовый контейнер</w:t>
      </w:r>
      <w:r w:rsidR="009C286F" w:rsidRPr="00331DCB">
        <w:rPr>
          <w:rStyle w:val="FontStyle538"/>
          <w:rFonts w:ascii="Times New Roman" w:hAnsi="Times New Roman" w:cs="Times New Roman"/>
          <w:b w:val="0"/>
          <w:sz w:val="24"/>
          <w:szCs w:val="24"/>
          <w:lang w:eastAsia="en-US"/>
        </w:rPr>
        <w:t xml:space="preserve"> </w:t>
      </w:r>
      <w:r w:rsidR="009C286F" w:rsidRPr="00AB1C3C">
        <w:rPr>
          <w:rStyle w:val="FontStyle538"/>
          <w:rFonts w:ascii="Times New Roman" w:hAnsi="Times New Roman" w:cs="Times New Roman"/>
          <w:b w:val="0"/>
          <w:sz w:val="24"/>
          <w:szCs w:val="24"/>
          <w:lang w:eastAsia="en-US"/>
        </w:rPr>
        <w:t>(</w:t>
      </w:r>
      <w:hyperlink w:anchor="bookmark34" w:history="1">
        <w:r w:rsidR="009C286F" w:rsidRPr="00AB1C3C">
          <w:rPr>
            <w:rStyle w:val="FontStyle538"/>
            <w:rFonts w:ascii="Times New Roman" w:hAnsi="Times New Roman" w:cs="Times New Roman"/>
            <w:b w:val="0"/>
            <w:sz w:val="24"/>
            <w:szCs w:val="24"/>
            <w:lang w:eastAsia="en-US"/>
          </w:rPr>
          <w:t>3.50</w:t>
        </w:r>
      </w:hyperlink>
      <w:r w:rsidR="009C286F" w:rsidRPr="00AB1C3C">
        <w:rPr>
          <w:rStyle w:val="FontStyle538"/>
          <w:rFonts w:ascii="Times New Roman" w:hAnsi="Times New Roman" w:cs="Times New Roman"/>
          <w:b w:val="0"/>
          <w:sz w:val="24"/>
          <w:szCs w:val="24"/>
          <w:lang w:eastAsia="en-US"/>
        </w:rPr>
        <w:t xml:space="preserve">) </w:t>
      </w:r>
      <w:r w:rsidR="009C286F" w:rsidRPr="00331DCB">
        <w:rPr>
          <w:rStyle w:val="FontStyle538"/>
          <w:rFonts w:ascii="Times New Roman" w:hAnsi="Times New Roman" w:cs="Times New Roman"/>
          <w:b w:val="0"/>
          <w:sz w:val="24"/>
          <w:szCs w:val="24"/>
          <w:lang w:eastAsia="en-US"/>
        </w:rPr>
        <w:t xml:space="preserve">или приспособление для бака с жидким водородом, установленное на транспортном средстве или прицепе и используемое для транспортировки водорода к водородным </w:t>
      </w:r>
      <w:r w:rsidR="009C286F" w:rsidRPr="00AB1C3C">
        <w:rPr>
          <w:rStyle w:val="FontStyle538"/>
          <w:rFonts w:ascii="Times New Roman" w:hAnsi="Times New Roman" w:cs="Times New Roman"/>
          <w:b w:val="0"/>
          <w:sz w:val="24"/>
          <w:szCs w:val="24"/>
          <w:lang w:eastAsia="en-US"/>
        </w:rPr>
        <w:t>заправочным станциям</w:t>
      </w:r>
      <w:r w:rsidR="009C286F" w:rsidRPr="00331DCB">
        <w:rPr>
          <w:rStyle w:val="FontStyle538"/>
          <w:rFonts w:ascii="Times New Roman" w:hAnsi="Times New Roman" w:cs="Times New Roman"/>
          <w:b w:val="0"/>
          <w:sz w:val="24"/>
          <w:szCs w:val="24"/>
          <w:lang w:eastAsia="en-US"/>
        </w:rPr>
        <w:t xml:space="preserve"> (</w:t>
      </w:r>
      <w:hyperlink w:anchor="bookmark24" w:history="1">
        <w:r w:rsidR="009C286F" w:rsidRPr="00AB1C3C">
          <w:rPr>
            <w:rStyle w:val="FontStyle538"/>
            <w:rFonts w:ascii="Times New Roman" w:hAnsi="Times New Roman" w:cs="Times New Roman"/>
            <w:b w:val="0"/>
            <w:sz w:val="24"/>
            <w:szCs w:val="24"/>
            <w:lang w:eastAsia="en-US"/>
          </w:rPr>
          <w:t>3.29</w:t>
        </w:r>
      </w:hyperlink>
      <w:r w:rsidR="009C286F" w:rsidRPr="00331DCB">
        <w:rPr>
          <w:rStyle w:val="FontStyle538"/>
          <w:rFonts w:ascii="Times New Roman" w:hAnsi="Times New Roman" w:cs="Times New Roman"/>
          <w:b w:val="0"/>
          <w:sz w:val="24"/>
          <w:szCs w:val="24"/>
          <w:lang w:eastAsia="en-US"/>
        </w:rPr>
        <w:t>)</w:t>
      </w:r>
    </w:p>
    <w:p w:rsidR="00FB679F" w:rsidRPr="00331DCB" w:rsidRDefault="00FB679F" w:rsidP="00A4774B">
      <w:pPr>
        <w:pStyle w:val="Style16"/>
        <w:widowControl/>
        <w:ind w:firstLine="567"/>
        <w:jc w:val="both"/>
        <w:rPr>
          <w:rStyle w:val="FontStyle538"/>
          <w:rFonts w:ascii="Times New Roman" w:hAnsi="Times New Roman" w:cs="Times New Roman"/>
          <w:b w:val="0"/>
          <w:sz w:val="24"/>
          <w:szCs w:val="24"/>
          <w:lang w:eastAsia="en-US"/>
        </w:rPr>
      </w:pPr>
    </w:p>
    <w:p w:rsidR="009C286F" w:rsidRPr="00331DCB" w:rsidRDefault="00832665" w:rsidP="00A4774B">
      <w:pPr>
        <w:pStyle w:val="Style45"/>
        <w:widowControl/>
        <w:ind w:firstLine="567"/>
        <w:jc w:val="both"/>
        <w:rPr>
          <w:rStyle w:val="FontStyle537"/>
          <w:rFonts w:ascii="Times New Roman" w:hAnsi="Times New Roman" w:cs="Times New Roman"/>
          <w:sz w:val="24"/>
          <w:szCs w:val="24"/>
          <w:lang w:eastAsia="en-US"/>
        </w:rPr>
      </w:pPr>
      <w:bookmarkStart w:id="28" w:name="bookmark34"/>
      <w:r w:rsidRPr="00FB679F">
        <w:rPr>
          <w:rStyle w:val="FontStyle538"/>
          <w:rFonts w:ascii="Times New Roman" w:hAnsi="Times New Roman" w:cs="Times New Roman"/>
          <w:sz w:val="24"/>
          <w:szCs w:val="24"/>
          <w:lang w:eastAsia="en-US"/>
        </w:rPr>
        <w:t>3</w:t>
      </w:r>
      <w:bookmarkEnd w:id="28"/>
      <w:r w:rsidRPr="00FB679F">
        <w:rPr>
          <w:rStyle w:val="FontStyle538"/>
          <w:rFonts w:ascii="Times New Roman" w:hAnsi="Times New Roman" w:cs="Times New Roman"/>
          <w:sz w:val="24"/>
          <w:szCs w:val="24"/>
          <w:lang w:eastAsia="en-US"/>
        </w:rPr>
        <w:t>.50</w:t>
      </w:r>
      <w:r w:rsidR="00FB679F" w:rsidRPr="00FB679F">
        <w:rPr>
          <w:rStyle w:val="FontStyle538"/>
          <w:rFonts w:ascii="Times New Roman" w:hAnsi="Times New Roman" w:cs="Times New Roman"/>
          <w:sz w:val="24"/>
          <w:szCs w:val="24"/>
          <w:lang w:eastAsia="en-US"/>
        </w:rPr>
        <w:t xml:space="preserve"> </w:t>
      </w:r>
      <w:r w:rsidR="009C286F" w:rsidRPr="00331DCB">
        <w:rPr>
          <w:rStyle w:val="FontStyle538"/>
          <w:rFonts w:ascii="Times New Roman" w:hAnsi="Times New Roman" w:cs="Times New Roman"/>
          <w:sz w:val="24"/>
          <w:szCs w:val="24"/>
          <w:lang w:eastAsia="en-US"/>
        </w:rPr>
        <w:t>многоэлементный</w:t>
      </w:r>
      <w:r w:rsidR="009C286F" w:rsidRPr="00FB679F">
        <w:rPr>
          <w:rStyle w:val="FontStyle538"/>
          <w:rFonts w:ascii="Times New Roman" w:hAnsi="Times New Roman" w:cs="Times New Roman"/>
          <w:sz w:val="24"/>
          <w:szCs w:val="24"/>
          <w:lang w:eastAsia="en-US"/>
        </w:rPr>
        <w:t xml:space="preserve"> </w:t>
      </w:r>
      <w:r w:rsidR="009C286F" w:rsidRPr="00331DCB">
        <w:rPr>
          <w:rStyle w:val="FontStyle538"/>
          <w:rFonts w:ascii="Times New Roman" w:hAnsi="Times New Roman" w:cs="Times New Roman"/>
          <w:sz w:val="24"/>
          <w:szCs w:val="24"/>
          <w:lang w:eastAsia="en-US"/>
        </w:rPr>
        <w:t>газовый</w:t>
      </w:r>
      <w:r w:rsidR="009C286F" w:rsidRPr="00FB679F">
        <w:rPr>
          <w:rStyle w:val="FontStyle538"/>
          <w:rFonts w:ascii="Times New Roman" w:hAnsi="Times New Roman" w:cs="Times New Roman"/>
          <w:sz w:val="24"/>
          <w:szCs w:val="24"/>
          <w:lang w:eastAsia="en-US"/>
        </w:rPr>
        <w:t xml:space="preserve"> </w:t>
      </w:r>
      <w:r w:rsidR="009C286F" w:rsidRPr="00331DCB">
        <w:rPr>
          <w:rStyle w:val="FontStyle538"/>
          <w:rFonts w:ascii="Times New Roman" w:hAnsi="Times New Roman" w:cs="Times New Roman"/>
          <w:sz w:val="24"/>
          <w:szCs w:val="24"/>
          <w:lang w:eastAsia="en-US"/>
        </w:rPr>
        <w:t>контейнер</w:t>
      </w:r>
      <w:r w:rsidR="009C286F" w:rsidRPr="00FB679F">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val="en-US" w:eastAsia="en-US"/>
        </w:rPr>
        <w:t>MEGC</w:t>
      </w:r>
      <w:r w:rsidR="00FB679F" w:rsidRPr="00FB679F">
        <w:rPr>
          <w:rStyle w:val="FontStyle538"/>
          <w:rFonts w:ascii="Times New Roman" w:hAnsi="Times New Roman" w:cs="Times New Roman"/>
          <w:sz w:val="24"/>
          <w:szCs w:val="24"/>
          <w:lang w:eastAsia="en-US"/>
        </w:rPr>
        <w:t xml:space="preserve"> </w:t>
      </w:r>
      <w:r w:rsidR="00FB679F" w:rsidRPr="00FB679F">
        <w:rPr>
          <w:rStyle w:val="FontStyle537"/>
          <w:rFonts w:ascii="Times New Roman" w:hAnsi="Times New Roman" w:cs="Times New Roman"/>
          <w:bCs/>
          <w:sz w:val="24"/>
          <w:szCs w:val="24"/>
        </w:rPr>
        <w:t>(</w:t>
      </w:r>
      <w:r w:rsidR="00FB679F" w:rsidRPr="00FB679F">
        <w:rPr>
          <w:rStyle w:val="FontStyle537"/>
          <w:rFonts w:ascii="Times New Roman" w:hAnsi="Times New Roman" w:cs="Times New Roman"/>
          <w:sz w:val="24"/>
          <w:szCs w:val="24"/>
          <w:lang w:eastAsia="en-US"/>
        </w:rPr>
        <w:t>multiple-element gas container MEGC): М</w:t>
      </w:r>
      <w:r w:rsidR="009C286F" w:rsidRPr="00331DCB">
        <w:rPr>
          <w:rStyle w:val="FontStyle537"/>
          <w:rFonts w:ascii="Times New Roman" w:hAnsi="Times New Roman" w:cs="Times New Roman"/>
          <w:sz w:val="24"/>
          <w:szCs w:val="24"/>
          <w:lang w:eastAsia="en-US"/>
        </w:rPr>
        <w:t>ультимодальная сборка баллонов, труб или связок баллонов, которые соединены между собой коллектором и собраны в каркасе, включая сервисное оборудование и конструкционное оборудование, необхо</w:t>
      </w:r>
      <w:r w:rsidR="004F6C89">
        <w:rPr>
          <w:rStyle w:val="FontStyle537"/>
          <w:rFonts w:ascii="Times New Roman" w:hAnsi="Times New Roman" w:cs="Times New Roman"/>
          <w:sz w:val="24"/>
          <w:szCs w:val="24"/>
          <w:lang w:eastAsia="en-US"/>
        </w:rPr>
        <w:t>димое для транспортировки газов</w:t>
      </w:r>
    </w:p>
    <w:p w:rsidR="00567A01" w:rsidRPr="00331DCB" w:rsidRDefault="00567A01" w:rsidP="00A4774B">
      <w:pPr>
        <w:pStyle w:val="Style45"/>
        <w:widowControl/>
        <w:ind w:firstLine="567"/>
        <w:jc w:val="both"/>
        <w:rPr>
          <w:rStyle w:val="FontStyle537"/>
          <w:rFonts w:ascii="Times New Roman" w:hAnsi="Times New Roman" w:cs="Times New Roman"/>
          <w:sz w:val="24"/>
          <w:szCs w:val="24"/>
          <w:lang w:eastAsia="en-US"/>
        </w:rPr>
      </w:pPr>
    </w:p>
    <w:p w:rsidR="009C286F" w:rsidRPr="004F6C89" w:rsidRDefault="004F6C89" w:rsidP="00A4774B">
      <w:pPr>
        <w:pStyle w:val="Style45"/>
        <w:widowControl/>
        <w:ind w:firstLine="567"/>
        <w:jc w:val="both"/>
        <w:rPr>
          <w:rStyle w:val="FontStyle535"/>
          <w:rFonts w:ascii="Times New Roman" w:hAnsi="Times New Roman" w:cs="Times New Roman"/>
          <w:sz w:val="20"/>
          <w:szCs w:val="24"/>
        </w:rPr>
      </w:pPr>
      <w:r w:rsidRPr="00331DCB">
        <w:rPr>
          <w:rStyle w:val="FontStyle535"/>
          <w:rFonts w:ascii="Times New Roman" w:hAnsi="Times New Roman" w:cs="Times New Roman"/>
          <w:sz w:val="20"/>
          <w:szCs w:val="24"/>
          <w:lang w:eastAsia="en-US"/>
        </w:rPr>
        <w:t>Примечание –</w:t>
      </w:r>
      <w:r w:rsidR="009C286F" w:rsidRPr="004F6C89">
        <w:rPr>
          <w:rStyle w:val="FontStyle535"/>
          <w:rFonts w:ascii="Times New Roman" w:hAnsi="Times New Roman" w:cs="Times New Roman"/>
          <w:sz w:val="20"/>
          <w:szCs w:val="24"/>
        </w:rPr>
        <w:t xml:space="preserve"> </w:t>
      </w:r>
      <w:r w:rsidRPr="004F6C89">
        <w:rPr>
          <w:rStyle w:val="FontStyle535"/>
          <w:rFonts w:ascii="Times New Roman" w:hAnsi="Times New Roman" w:cs="Times New Roman"/>
          <w:sz w:val="20"/>
          <w:szCs w:val="24"/>
        </w:rPr>
        <w:t>Э</w:t>
      </w:r>
      <w:r w:rsidR="009C286F" w:rsidRPr="004F6C89">
        <w:rPr>
          <w:rStyle w:val="FontStyle535"/>
          <w:rFonts w:ascii="Times New Roman" w:hAnsi="Times New Roman" w:cs="Times New Roman"/>
          <w:sz w:val="20"/>
          <w:szCs w:val="24"/>
        </w:rPr>
        <w:t xml:space="preserve">то определение взято из Типовых правил ООН. </w:t>
      </w:r>
      <w:r w:rsidR="00567A01" w:rsidRPr="004F6C89">
        <w:rPr>
          <w:rStyle w:val="FontStyle535"/>
          <w:rFonts w:ascii="Times New Roman" w:hAnsi="Times New Roman" w:cs="Times New Roman"/>
          <w:sz w:val="20"/>
          <w:szCs w:val="24"/>
          <w:lang w:eastAsia="en-US"/>
        </w:rPr>
        <w:t>ADR[</w:t>
      </w:r>
      <w:hyperlink w:anchor="bookmark306" w:history="1">
        <w:r w:rsidR="001B64AA" w:rsidRPr="004F6C89">
          <w:rPr>
            <w:rStyle w:val="FontStyle535"/>
            <w:rFonts w:ascii="Times New Roman" w:hAnsi="Times New Roman" w:cs="Times New Roman"/>
            <w:sz w:val="20"/>
            <w:szCs w:val="24"/>
            <w:lang w:eastAsia="en-US"/>
          </w:rPr>
          <w:t>79</w:t>
        </w:r>
      </w:hyperlink>
      <w:r w:rsidR="009C286F" w:rsidRPr="004F6C89">
        <w:rPr>
          <w:rStyle w:val="FontStyle535"/>
          <w:rFonts w:ascii="Times New Roman" w:hAnsi="Times New Roman" w:cs="Times New Roman"/>
          <w:sz w:val="20"/>
          <w:szCs w:val="24"/>
        </w:rPr>
        <w:t>] использует другое определение.</w:t>
      </w:r>
    </w:p>
    <w:p w:rsidR="0028494E" w:rsidRPr="004F6C89" w:rsidRDefault="0028494E" w:rsidP="00A4774B">
      <w:pPr>
        <w:pStyle w:val="Style45"/>
        <w:widowControl/>
        <w:ind w:firstLine="567"/>
        <w:jc w:val="both"/>
        <w:rPr>
          <w:rStyle w:val="FontStyle535"/>
          <w:rFonts w:ascii="Times New Roman" w:hAnsi="Times New Roman" w:cs="Times New Roman"/>
          <w:sz w:val="20"/>
          <w:szCs w:val="24"/>
        </w:rPr>
      </w:pPr>
    </w:p>
    <w:p w:rsidR="00832665" w:rsidRDefault="00832665" w:rsidP="00A4774B">
      <w:pPr>
        <w:pStyle w:val="Style45"/>
        <w:widowControl/>
        <w:ind w:firstLine="567"/>
        <w:jc w:val="both"/>
        <w:rPr>
          <w:rStyle w:val="FontStyle537"/>
          <w:rFonts w:ascii="Times New Roman" w:hAnsi="Times New Roman" w:cs="Times New Roman"/>
          <w:sz w:val="24"/>
          <w:szCs w:val="24"/>
          <w:lang w:eastAsia="en-US"/>
        </w:rPr>
      </w:pPr>
      <w:proofErr w:type="gramStart"/>
      <w:r w:rsidRPr="004F6C89">
        <w:rPr>
          <w:rStyle w:val="FontStyle535"/>
          <w:rFonts w:ascii="Times New Roman" w:hAnsi="Times New Roman" w:cs="Times New Roman"/>
          <w:sz w:val="20"/>
          <w:szCs w:val="24"/>
        </w:rPr>
        <w:t>[</w:t>
      </w:r>
      <w:r w:rsidR="009C286F" w:rsidRPr="004F6C89">
        <w:rPr>
          <w:rStyle w:val="FontStyle535"/>
          <w:rFonts w:ascii="Times New Roman" w:hAnsi="Times New Roman" w:cs="Times New Roman"/>
          <w:sz w:val="20"/>
          <w:szCs w:val="24"/>
        </w:rPr>
        <w:t>Источник</w:t>
      </w:r>
      <w:r w:rsidRPr="004F6C89">
        <w:rPr>
          <w:rStyle w:val="FontStyle535"/>
          <w:rFonts w:ascii="Times New Roman" w:hAnsi="Times New Roman" w:cs="Times New Roman"/>
          <w:sz w:val="20"/>
          <w:szCs w:val="24"/>
        </w:rPr>
        <w:t>:</w:t>
      </w:r>
      <w:proofErr w:type="gramEnd"/>
      <w:r w:rsidRPr="004F6C89">
        <w:rPr>
          <w:rStyle w:val="FontStyle535"/>
          <w:rFonts w:ascii="Times New Roman" w:hAnsi="Times New Roman" w:cs="Times New Roman"/>
          <w:sz w:val="20"/>
          <w:szCs w:val="24"/>
        </w:rPr>
        <w:t xml:space="preserve"> </w:t>
      </w:r>
      <w:proofErr w:type="gramStart"/>
      <w:r w:rsidRPr="004F6C89">
        <w:rPr>
          <w:rStyle w:val="FontStyle535"/>
          <w:rFonts w:ascii="Times New Roman" w:hAnsi="Times New Roman" w:cs="Times New Roman"/>
          <w:sz w:val="20"/>
          <w:szCs w:val="24"/>
        </w:rPr>
        <w:t>ISO 10286:2015, 2.2.1, 210]</w:t>
      </w:r>
      <w:proofErr w:type="gramEnd"/>
    </w:p>
    <w:p w:rsidR="00EE2E2F" w:rsidRPr="00EE2E2F" w:rsidRDefault="00EE2E2F" w:rsidP="00D138C7">
      <w:pPr>
        <w:pStyle w:val="Style16"/>
        <w:widowControl/>
        <w:ind w:firstLine="567"/>
        <w:jc w:val="both"/>
        <w:rPr>
          <w:rStyle w:val="FontStyle538"/>
          <w:rFonts w:ascii="Times New Roman" w:hAnsi="Times New Roman" w:cs="Times New Roman"/>
          <w:b w:val="0"/>
          <w:sz w:val="24"/>
          <w:szCs w:val="24"/>
          <w:lang w:eastAsia="en-US"/>
        </w:rPr>
      </w:pPr>
      <w:bookmarkStart w:id="29" w:name="bookmark35"/>
    </w:p>
    <w:p w:rsidR="001B64AA" w:rsidRPr="00331DCB" w:rsidRDefault="00832665" w:rsidP="00D138C7">
      <w:pPr>
        <w:pStyle w:val="Style16"/>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w:t>
      </w:r>
      <w:bookmarkEnd w:id="29"/>
      <w:r w:rsidRPr="00331DCB">
        <w:rPr>
          <w:rStyle w:val="FontStyle538"/>
          <w:rFonts w:ascii="Times New Roman" w:hAnsi="Times New Roman" w:cs="Times New Roman"/>
          <w:sz w:val="24"/>
          <w:szCs w:val="24"/>
          <w:lang w:eastAsia="en-US"/>
        </w:rPr>
        <w:t>.51</w:t>
      </w:r>
      <w:r w:rsidR="00D138C7">
        <w:rPr>
          <w:rStyle w:val="FontStyle538"/>
          <w:rFonts w:ascii="Times New Roman" w:hAnsi="Times New Roman" w:cs="Times New Roman"/>
          <w:sz w:val="24"/>
          <w:szCs w:val="24"/>
          <w:lang w:eastAsia="en-US"/>
        </w:rPr>
        <w:t xml:space="preserve"> </w:t>
      </w:r>
      <w:r w:rsidR="005F635F" w:rsidRPr="00331DCB">
        <w:rPr>
          <w:rStyle w:val="FontStyle538"/>
          <w:rFonts w:ascii="Times New Roman" w:hAnsi="Times New Roman" w:cs="Times New Roman"/>
          <w:sz w:val="24"/>
          <w:szCs w:val="24"/>
          <w:lang w:eastAsia="en-US"/>
        </w:rPr>
        <w:t>номинальное рабочее давление</w:t>
      </w:r>
      <w:r w:rsidRPr="00331DCB">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val="en-US" w:eastAsia="en-US"/>
        </w:rPr>
        <w:t>NWP</w:t>
      </w:r>
      <w:r w:rsidR="00D138C7">
        <w:rPr>
          <w:rStyle w:val="FontStyle538"/>
          <w:rFonts w:ascii="Times New Roman" w:hAnsi="Times New Roman" w:cs="Times New Roman"/>
          <w:sz w:val="24"/>
          <w:szCs w:val="24"/>
          <w:lang w:eastAsia="en-US"/>
        </w:rPr>
        <w:t xml:space="preserve"> </w:t>
      </w:r>
      <w:r w:rsidR="00D138C7" w:rsidRPr="00D138C7">
        <w:rPr>
          <w:rStyle w:val="FontStyle537"/>
          <w:rFonts w:ascii="Times New Roman" w:hAnsi="Times New Roman" w:cs="Times New Roman"/>
          <w:sz w:val="24"/>
          <w:szCs w:val="24"/>
          <w:lang w:eastAsia="en-US"/>
        </w:rPr>
        <w:t>(nominal working pressure NWP): Д</w:t>
      </w:r>
      <w:r w:rsidR="001B64AA" w:rsidRPr="00331DCB">
        <w:rPr>
          <w:rStyle w:val="FontStyle537"/>
          <w:rFonts w:ascii="Times New Roman" w:hAnsi="Times New Roman" w:cs="Times New Roman"/>
          <w:sz w:val="24"/>
          <w:szCs w:val="24"/>
          <w:lang w:eastAsia="en-US"/>
        </w:rPr>
        <w:t xml:space="preserve">авление автомобиля </w:t>
      </w:r>
      <w:r w:rsidR="001B64AA" w:rsidRPr="00D138C7">
        <w:rPr>
          <w:rStyle w:val="FontStyle537"/>
          <w:rFonts w:ascii="Times New Roman" w:hAnsi="Times New Roman" w:cs="Times New Roman"/>
          <w:sz w:val="24"/>
          <w:szCs w:val="24"/>
          <w:lang w:eastAsia="en-US"/>
        </w:rPr>
        <w:t xml:space="preserve">CHSS </w:t>
      </w:r>
      <w:r w:rsidR="001B64AA" w:rsidRPr="00331DCB">
        <w:rPr>
          <w:rStyle w:val="FontStyle537"/>
          <w:rFonts w:ascii="Times New Roman" w:hAnsi="Times New Roman" w:cs="Times New Roman"/>
          <w:sz w:val="24"/>
          <w:szCs w:val="24"/>
          <w:lang w:eastAsia="en-US"/>
        </w:rPr>
        <w:t>(</w:t>
      </w:r>
      <w:hyperlink w:anchor="bookmark10" w:history="1">
        <w:r w:rsidR="001B64AA" w:rsidRPr="00D138C7">
          <w:rPr>
            <w:rStyle w:val="FontStyle537"/>
            <w:rFonts w:ascii="Times New Roman" w:hAnsi="Times New Roman" w:cs="Times New Roman"/>
            <w:sz w:val="24"/>
            <w:szCs w:val="24"/>
            <w:lang w:eastAsia="en-US"/>
          </w:rPr>
          <w:t>3.9</w:t>
        </w:r>
      </w:hyperlink>
      <w:r w:rsidR="001B64AA" w:rsidRPr="00331DCB">
        <w:rPr>
          <w:rStyle w:val="FontStyle537"/>
          <w:rFonts w:ascii="Times New Roman" w:hAnsi="Times New Roman" w:cs="Times New Roman"/>
          <w:sz w:val="24"/>
          <w:szCs w:val="24"/>
          <w:lang w:eastAsia="en-US"/>
        </w:rPr>
        <w:t xml:space="preserve">) при 100 % </w:t>
      </w:r>
      <w:r w:rsidR="001B64AA" w:rsidRPr="00D138C7">
        <w:rPr>
          <w:rStyle w:val="FontStyle537"/>
          <w:rFonts w:ascii="Times New Roman" w:hAnsi="Times New Roman" w:cs="Times New Roman"/>
          <w:sz w:val="24"/>
          <w:szCs w:val="24"/>
          <w:lang w:eastAsia="en-US"/>
        </w:rPr>
        <w:t xml:space="preserve">SOC </w:t>
      </w:r>
      <w:r w:rsidR="001B64AA" w:rsidRPr="00331DCB">
        <w:rPr>
          <w:rStyle w:val="FontStyle537"/>
          <w:rFonts w:ascii="Times New Roman" w:hAnsi="Times New Roman" w:cs="Times New Roman"/>
          <w:sz w:val="24"/>
          <w:szCs w:val="24"/>
          <w:lang w:eastAsia="en-US"/>
        </w:rPr>
        <w:t>(</w:t>
      </w:r>
      <w:hyperlink w:anchor="bookmark50" w:history="1">
        <w:r w:rsidR="001B64AA" w:rsidRPr="00D138C7">
          <w:rPr>
            <w:rStyle w:val="FontStyle537"/>
            <w:rFonts w:ascii="Times New Roman" w:hAnsi="Times New Roman" w:cs="Times New Roman"/>
            <w:sz w:val="24"/>
            <w:szCs w:val="24"/>
            <w:lang w:eastAsia="en-US"/>
          </w:rPr>
          <w:t>3.78</w:t>
        </w:r>
      </w:hyperlink>
      <w:r w:rsidR="001B64AA" w:rsidRPr="00331DCB">
        <w:rPr>
          <w:rStyle w:val="FontStyle537"/>
          <w:rFonts w:ascii="Times New Roman" w:hAnsi="Times New Roman" w:cs="Times New Roman"/>
          <w:sz w:val="24"/>
          <w:szCs w:val="24"/>
          <w:lang w:eastAsia="en-US"/>
        </w:rPr>
        <w:t>) при температуре газа 15</w:t>
      </w:r>
      <w:proofErr w:type="gramStart"/>
      <w:r w:rsidR="001B64AA" w:rsidRPr="00331DCB">
        <w:rPr>
          <w:rStyle w:val="FontStyle537"/>
          <w:rFonts w:ascii="Times New Roman" w:hAnsi="Times New Roman" w:cs="Times New Roman"/>
          <w:sz w:val="24"/>
          <w:szCs w:val="24"/>
          <w:lang w:eastAsia="en-US"/>
        </w:rPr>
        <w:t xml:space="preserve"> °С</w:t>
      </w:r>
      <w:proofErr w:type="gramEnd"/>
    </w:p>
    <w:p w:rsidR="00567A01" w:rsidRPr="00331DCB" w:rsidRDefault="00567A01" w:rsidP="00A4774B">
      <w:pPr>
        <w:pStyle w:val="Style45"/>
        <w:widowControl/>
        <w:ind w:firstLine="567"/>
        <w:jc w:val="both"/>
        <w:rPr>
          <w:rStyle w:val="FontStyle537"/>
          <w:rFonts w:ascii="Times New Roman" w:hAnsi="Times New Roman" w:cs="Times New Roman"/>
          <w:sz w:val="24"/>
          <w:szCs w:val="24"/>
          <w:lang w:eastAsia="en-US"/>
        </w:rPr>
      </w:pPr>
    </w:p>
    <w:p w:rsidR="00CF07A9" w:rsidRPr="00331DCB" w:rsidRDefault="00CF07A9" w:rsidP="00CF07A9">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Примечания</w:t>
      </w:r>
    </w:p>
    <w:p w:rsidR="001B64AA" w:rsidRPr="00CF07A9" w:rsidRDefault="00CF07A9" w:rsidP="00CF07A9">
      <w:pPr>
        <w:pStyle w:val="Style11"/>
        <w:widowControl/>
        <w:ind w:firstLine="567"/>
        <w:jc w:val="both"/>
        <w:rPr>
          <w:rStyle w:val="FontStyle535"/>
          <w:rFonts w:ascii="Times New Roman" w:hAnsi="Times New Roman" w:cs="Times New Roman"/>
          <w:sz w:val="20"/>
          <w:szCs w:val="24"/>
        </w:rPr>
      </w:pPr>
      <w:r w:rsidRPr="00CF07A9">
        <w:rPr>
          <w:rStyle w:val="FontStyle535"/>
          <w:rFonts w:ascii="Times New Roman" w:hAnsi="Times New Roman" w:cs="Times New Roman"/>
          <w:sz w:val="20"/>
          <w:szCs w:val="24"/>
        </w:rPr>
        <w:t>1</w:t>
      </w:r>
      <w:r w:rsidR="001B64AA" w:rsidRPr="00CF07A9">
        <w:rPr>
          <w:rStyle w:val="FontStyle535"/>
          <w:rFonts w:ascii="Times New Roman" w:hAnsi="Times New Roman" w:cs="Times New Roman"/>
          <w:sz w:val="20"/>
          <w:szCs w:val="24"/>
        </w:rPr>
        <w:t xml:space="preserve"> </w:t>
      </w:r>
      <w:r w:rsidR="00E3064D">
        <w:rPr>
          <w:rStyle w:val="FontStyle535"/>
          <w:rFonts w:ascii="Times New Roman" w:hAnsi="Times New Roman" w:cs="Times New Roman"/>
          <w:sz w:val="20"/>
          <w:szCs w:val="24"/>
        </w:rPr>
        <w:t>См.</w:t>
      </w:r>
      <w:r w:rsidR="001B64AA" w:rsidRPr="00CF07A9">
        <w:rPr>
          <w:rStyle w:val="FontStyle535"/>
          <w:rFonts w:ascii="Times New Roman" w:hAnsi="Times New Roman" w:cs="Times New Roman"/>
          <w:sz w:val="20"/>
          <w:szCs w:val="24"/>
        </w:rPr>
        <w:t xml:space="preserve"> GTR#13, пункт II-3.37, на странице 54.</w:t>
      </w:r>
    </w:p>
    <w:p w:rsidR="001B64AA" w:rsidRPr="00CF07A9" w:rsidRDefault="00CF07A9" w:rsidP="00CF07A9">
      <w:pPr>
        <w:pStyle w:val="Style11"/>
        <w:widowControl/>
        <w:ind w:firstLine="567"/>
        <w:jc w:val="both"/>
        <w:rPr>
          <w:rStyle w:val="FontStyle535"/>
          <w:rFonts w:ascii="Times New Roman" w:hAnsi="Times New Roman" w:cs="Times New Roman"/>
          <w:sz w:val="20"/>
          <w:szCs w:val="24"/>
        </w:rPr>
      </w:pPr>
      <w:r w:rsidRPr="00CF07A9">
        <w:rPr>
          <w:rStyle w:val="FontStyle535"/>
          <w:rFonts w:ascii="Times New Roman" w:hAnsi="Times New Roman" w:cs="Times New Roman"/>
          <w:sz w:val="20"/>
          <w:szCs w:val="24"/>
        </w:rPr>
        <w:t>2</w:t>
      </w:r>
      <w:proofErr w:type="gramStart"/>
      <w:r w:rsidR="001B64AA" w:rsidRPr="00CF07A9">
        <w:rPr>
          <w:rStyle w:val="FontStyle535"/>
          <w:rFonts w:ascii="Times New Roman" w:hAnsi="Times New Roman" w:cs="Times New Roman"/>
          <w:sz w:val="20"/>
          <w:szCs w:val="24"/>
        </w:rPr>
        <w:t xml:space="preserve"> </w:t>
      </w:r>
      <w:r w:rsidRPr="00CF07A9">
        <w:rPr>
          <w:rStyle w:val="FontStyle535"/>
          <w:rFonts w:ascii="Times New Roman" w:hAnsi="Times New Roman" w:cs="Times New Roman"/>
          <w:sz w:val="20"/>
          <w:szCs w:val="24"/>
        </w:rPr>
        <w:t>Д</w:t>
      </w:r>
      <w:proofErr w:type="gramEnd"/>
      <w:r w:rsidR="001B64AA" w:rsidRPr="00CF07A9">
        <w:rPr>
          <w:rStyle w:val="FontStyle535"/>
          <w:rFonts w:ascii="Times New Roman" w:hAnsi="Times New Roman" w:cs="Times New Roman"/>
          <w:sz w:val="20"/>
          <w:szCs w:val="24"/>
        </w:rPr>
        <w:t>ля автотранспортных средств это обычно 35 МПа или 70 МПа.</w:t>
      </w:r>
    </w:p>
    <w:p w:rsidR="001B64AA" w:rsidRPr="00CF07A9" w:rsidRDefault="00CF07A9" w:rsidP="00CF07A9">
      <w:pPr>
        <w:pStyle w:val="Style11"/>
        <w:widowControl/>
        <w:ind w:firstLine="567"/>
        <w:jc w:val="both"/>
        <w:rPr>
          <w:rStyle w:val="FontStyle535"/>
          <w:rFonts w:ascii="Times New Roman" w:hAnsi="Times New Roman" w:cs="Times New Roman"/>
          <w:sz w:val="20"/>
          <w:szCs w:val="24"/>
        </w:rPr>
      </w:pPr>
      <w:r w:rsidRPr="00CF07A9">
        <w:rPr>
          <w:rStyle w:val="FontStyle535"/>
          <w:rFonts w:ascii="Times New Roman" w:hAnsi="Times New Roman" w:cs="Times New Roman"/>
          <w:sz w:val="20"/>
          <w:szCs w:val="24"/>
        </w:rPr>
        <w:t>3</w:t>
      </w:r>
      <w:proofErr w:type="gramStart"/>
      <w:r w:rsidR="001B64AA" w:rsidRPr="00CF07A9">
        <w:rPr>
          <w:rStyle w:val="FontStyle535"/>
          <w:rFonts w:ascii="Times New Roman" w:hAnsi="Times New Roman" w:cs="Times New Roman"/>
          <w:sz w:val="20"/>
          <w:szCs w:val="24"/>
        </w:rPr>
        <w:t xml:space="preserve"> </w:t>
      </w:r>
      <w:r w:rsidR="00E3064D">
        <w:rPr>
          <w:rStyle w:val="FontStyle535"/>
          <w:rFonts w:ascii="Times New Roman" w:hAnsi="Times New Roman" w:cs="Times New Roman"/>
          <w:sz w:val="20"/>
          <w:szCs w:val="24"/>
        </w:rPr>
        <w:t>С</w:t>
      </w:r>
      <w:proofErr w:type="gramEnd"/>
      <w:r w:rsidR="00E3064D">
        <w:rPr>
          <w:rStyle w:val="FontStyle535"/>
          <w:rFonts w:ascii="Times New Roman" w:hAnsi="Times New Roman" w:cs="Times New Roman"/>
          <w:sz w:val="20"/>
          <w:szCs w:val="24"/>
        </w:rPr>
        <w:t>м.</w:t>
      </w:r>
      <w:r w:rsidR="001B64AA" w:rsidRPr="00CF07A9">
        <w:rPr>
          <w:rStyle w:val="FontStyle535"/>
          <w:rFonts w:ascii="Times New Roman" w:hAnsi="Times New Roman" w:cs="Times New Roman"/>
          <w:sz w:val="20"/>
          <w:szCs w:val="24"/>
        </w:rPr>
        <w:t xml:space="preserve"> </w:t>
      </w:r>
      <w:hyperlink w:anchor="bookmark270" w:history="1">
        <w:r w:rsidRPr="00CF07A9">
          <w:rPr>
            <w:rStyle w:val="FontStyle535"/>
            <w:rFonts w:ascii="Times New Roman" w:hAnsi="Times New Roman" w:cs="Times New Roman"/>
            <w:sz w:val="20"/>
            <w:szCs w:val="24"/>
            <w:lang w:eastAsia="en-US"/>
          </w:rPr>
          <w:t>п</w:t>
        </w:r>
        <w:r w:rsidR="001B64AA" w:rsidRPr="00CF07A9">
          <w:rPr>
            <w:rStyle w:val="FontStyle535"/>
            <w:rFonts w:ascii="Times New Roman" w:hAnsi="Times New Roman" w:cs="Times New Roman"/>
            <w:sz w:val="20"/>
            <w:szCs w:val="24"/>
            <w:lang w:eastAsia="en-US"/>
          </w:rPr>
          <w:t>риложение E</w:t>
        </w:r>
      </w:hyperlink>
      <w:r w:rsidR="001B64AA" w:rsidRPr="00CF07A9">
        <w:rPr>
          <w:rStyle w:val="FontStyle535"/>
          <w:rFonts w:ascii="Times New Roman" w:hAnsi="Times New Roman" w:cs="Times New Roman"/>
          <w:sz w:val="20"/>
          <w:szCs w:val="24"/>
        </w:rPr>
        <w:t xml:space="preserve"> для обсуждения терминологии давления и соответствия между терминологией транспортных средств и </w:t>
      </w:r>
      <w:r w:rsidR="00127586" w:rsidRPr="00CF07A9">
        <w:rPr>
          <w:rStyle w:val="FontStyle535"/>
          <w:rFonts w:ascii="Times New Roman" w:hAnsi="Times New Roman" w:cs="Times New Roman"/>
          <w:sz w:val="20"/>
          <w:szCs w:val="24"/>
        </w:rPr>
        <w:t>топливораздаточны</w:t>
      </w:r>
      <w:r w:rsidR="00F92B11" w:rsidRPr="00CF07A9">
        <w:rPr>
          <w:rStyle w:val="FontStyle535"/>
          <w:rFonts w:ascii="Times New Roman" w:hAnsi="Times New Roman" w:cs="Times New Roman"/>
          <w:sz w:val="20"/>
          <w:szCs w:val="24"/>
        </w:rPr>
        <w:t>х систем</w:t>
      </w:r>
      <w:r w:rsidR="00127586" w:rsidRPr="00CF07A9">
        <w:rPr>
          <w:rStyle w:val="FontStyle535"/>
          <w:rFonts w:ascii="Times New Roman" w:hAnsi="Times New Roman" w:cs="Times New Roman"/>
          <w:sz w:val="20"/>
          <w:szCs w:val="24"/>
        </w:rPr>
        <w:t xml:space="preserve"> </w:t>
      </w:r>
      <w:r w:rsidR="001B64AA" w:rsidRPr="00CF07A9">
        <w:rPr>
          <w:rStyle w:val="FontStyle535"/>
          <w:rFonts w:ascii="Times New Roman" w:hAnsi="Times New Roman" w:cs="Times New Roman"/>
          <w:sz w:val="20"/>
          <w:szCs w:val="24"/>
          <w:lang w:eastAsia="en-US"/>
        </w:rPr>
        <w:t>(</w:t>
      </w:r>
      <w:hyperlink w:anchor="bookmark14" w:history="1">
        <w:r w:rsidR="001B64AA" w:rsidRPr="00CF07A9">
          <w:rPr>
            <w:rStyle w:val="FontStyle535"/>
            <w:rFonts w:ascii="Times New Roman" w:hAnsi="Times New Roman" w:cs="Times New Roman"/>
            <w:sz w:val="20"/>
            <w:szCs w:val="24"/>
            <w:lang w:eastAsia="en-US"/>
          </w:rPr>
          <w:t>3.17</w:t>
        </w:r>
      </w:hyperlink>
      <w:r w:rsidR="001B64AA" w:rsidRPr="00CF07A9">
        <w:rPr>
          <w:rStyle w:val="FontStyle535"/>
          <w:rFonts w:ascii="Times New Roman" w:hAnsi="Times New Roman" w:cs="Times New Roman"/>
          <w:sz w:val="20"/>
          <w:szCs w:val="24"/>
          <w:lang w:eastAsia="en-US"/>
        </w:rPr>
        <w:t>)</w:t>
      </w:r>
      <w:r w:rsidR="001B64AA" w:rsidRPr="00CF07A9">
        <w:rPr>
          <w:rStyle w:val="FontStyle535"/>
          <w:rFonts w:ascii="Times New Roman" w:hAnsi="Times New Roman" w:cs="Times New Roman"/>
          <w:sz w:val="20"/>
          <w:szCs w:val="24"/>
        </w:rPr>
        <w:t>.</w:t>
      </w:r>
    </w:p>
    <w:p w:rsidR="001B64AA" w:rsidRPr="00CF07A9" w:rsidRDefault="00CF07A9" w:rsidP="00CF07A9">
      <w:pPr>
        <w:pStyle w:val="Style11"/>
        <w:widowControl/>
        <w:ind w:firstLine="567"/>
        <w:jc w:val="both"/>
        <w:rPr>
          <w:rStyle w:val="FontStyle535"/>
          <w:rFonts w:ascii="Times New Roman" w:hAnsi="Times New Roman" w:cs="Times New Roman"/>
          <w:sz w:val="20"/>
          <w:szCs w:val="24"/>
        </w:rPr>
      </w:pPr>
      <w:r w:rsidRPr="00CF07A9">
        <w:rPr>
          <w:rStyle w:val="FontStyle535"/>
          <w:rFonts w:ascii="Times New Roman" w:hAnsi="Times New Roman" w:cs="Times New Roman"/>
          <w:sz w:val="20"/>
          <w:szCs w:val="24"/>
        </w:rPr>
        <w:t>4</w:t>
      </w:r>
      <w:proofErr w:type="gramStart"/>
      <w:r w:rsidR="001B64AA" w:rsidRPr="00CF07A9">
        <w:rPr>
          <w:rStyle w:val="FontStyle535"/>
          <w:rFonts w:ascii="Times New Roman" w:hAnsi="Times New Roman" w:cs="Times New Roman"/>
          <w:sz w:val="20"/>
          <w:szCs w:val="24"/>
        </w:rPr>
        <w:t xml:space="preserve"> </w:t>
      </w:r>
      <w:r w:rsidRPr="00CF07A9">
        <w:rPr>
          <w:rStyle w:val="FontStyle535"/>
          <w:rFonts w:ascii="Times New Roman" w:hAnsi="Times New Roman" w:cs="Times New Roman"/>
          <w:sz w:val="20"/>
          <w:szCs w:val="24"/>
        </w:rPr>
        <w:t>Т</w:t>
      </w:r>
      <w:proofErr w:type="gramEnd"/>
      <w:r w:rsidR="001B64AA" w:rsidRPr="00CF07A9">
        <w:rPr>
          <w:rStyle w:val="FontStyle535"/>
          <w:rFonts w:ascii="Times New Roman" w:hAnsi="Times New Roman" w:cs="Times New Roman"/>
          <w:sz w:val="20"/>
          <w:szCs w:val="24"/>
        </w:rPr>
        <w:t xml:space="preserve">акже </w:t>
      </w:r>
      <w:r w:rsidR="003B4AC7" w:rsidRPr="00CF07A9">
        <w:rPr>
          <w:rStyle w:val="FontStyle535"/>
          <w:rFonts w:ascii="Times New Roman" w:hAnsi="Times New Roman" w:cs="Times New Roman"/>
          <w:sz w:val="20"/>
          <w:szCs w:val="24"/>
        </w:rPr>
        <w:t>известно,</w:t>
      </w:r>
      <w:r w:rsidR="001B64AA" w:rsidRPr="00CF07A9">
        <w:rPr>
          <w:rStyle w:val="FontStyle535"/>
          <w:rFonts w:ascii="Times New Roman" w:hAnsi="Times New Roman" w:cs="Times New Roman"/>
          <w:sz w:val="20"/>
          <w:szCs w:val="24"/>
        </w:rPr>
        <w:t xml:space="preserve"> как «установившееся давление» в ISO</w:t>
      </w:r>
      <w:r>
        <w:rPr>
          <w:rStyle w:val="FontStyle535"/>
          <w:rFonts w:ascii="Times New Roman" w:hAnsi="Times New Roman" w:cs="Times New Roman"/>
          <w:sz w:val="20"/>
          <w:szCs w:val="24"/>
        </w:rPr>
        <w:t xml:space="preserve"> 10286.</w:t>
      </w:r>
    </w:p>
    <w:p w:rsidR="00567A01" w:rsidRPr="00CF07A9" w:rsidRDefault="00567A01" w:rsidP="00A4774B">
      <w:pPr>
        <w:pStyle w:val="Style16"/>
        <w:widowControl/>
        <w:ind w:firstLine="567"/>
        <w:jc w:val="both"/>
        <w:rPr>
          <w:rStyle w:val="FontStyle538"/>
          <w:rFonts w:ascii="Times New Roman" w:hAnsi="Times New Roman" w:cs="Times New Roman"/>
          <w:b w:val="0"/>
          <w:sz w:val="24"/>
          <w:szCs w:val="24"/>
          <w:lang w:eastAsia="en-US"/>
        </w:rPr>
      </w:pPr>
    </w:p>
    <w:p w:rsidR="001B64AA" w:rsidRDefault="00832665" w:rsidP="00B72AEC">
      <w:pPr>
        <w:pStyle w:val="Style16"/>
        <w:widowControl/>
        <w:ind w:firstLine="567"/>
        <w:jc w:val="both"/>
        <w:rPr>
          <w:rStyle w:val="FontStyle531"/>
          <w:rFonts w:ascii="Times New Roman" w:hAnsi="Times New Roman" w:cs="Times New Roman"/>
          <w:i w:val="0"/>
          <w:sz w:val="24"/>
          <w:szCs w:val="24"/>
          <w:lang w:eastAsia="en-US"/>
        </w:rPr>
      </w:pPr>
      <w:r w:rsidRPr="00331DCB">
        <w:rPr>
          <w:rStyle w:val="FontStyle538"/>
          <w:rFonts w:ascii="Times New Roman" w:hAnsi="Times New Roman" w:cs="Times New Roman"/>
          <w:sz w:val="24"/>
          <w:szCs w:val="24"/>
          <w:lang w:eastAsia="en-US"/>
        </w:rPr>
        <w:t>3.52</w:t>
      </w:r>
      <w:r w:rsidR="00B72AEC">
        <w:rPr>
          <w:rStyle w:val="FontStyle538"/>
          <w:rFonts w:ascii="Times New Roman" w:hAnsi="Times New Roman" w:cs="Times New Roman"/>
          <w:sz w:val="24"/>
          <w:szCs w:val="24"/>
          <w:lang w:eastAsia="en-US"/>
        </w:rPr>
        <w:t xml:space="preserve"> </w:t>
      </w:r>
      <w:r w:rsidR="001B64AA" w:rsidRPr="00331DCB">
        <w:rPr>
          <w:rStyle w:val="FontStyle538"/>
          <w:rFonts w:ascii="Times New Roman" w:hAnsi="Times New Roman" w:cs="Times New Roman"/>
          <w:sz w:val="24"/>
          <w:szCs w:val="24"/>
          <w:lang w:eastAsia="en-US"/>
        </w:rPr>
        <w:t>заправочная станция предприятия или организации</w:t>
      </w:r>
      <w:r w:rsidR="00B72AEC">
        <w:rPr>
          <w:rStyle w:val="FontStyle538"/>
          <w:rFonts w:ascii="Times New Roman" w:hAnsi="Times New Roman" w:cs="Times New Roman"/>
          <w:sz w:val="24"/>
          <w:szCs w:val="24"/>
          <w:lang w:eastAsia="en-US"/>
        </w:rPr>
        <w:t xml:space="preserve"> </w:t>
      </w:r>
      <w:r w:rsidR="00B72AEC" w:rsidRPr="00B72AEC">
        <w:rPr>
          <w:rStyle w:val="FontStyle531"/>
          <w:rFonts w:ascii="Times New Roman" w:hAnsi="Times New Roman" w:cs="Times New Roman"/>
          <w:i w:val="0"/>
          <w:sz w:val="24"/>
          <w:szCs w:val="24"/>
          <w:lang w:eastAsia="en-US"/>
        </w:rPr>
        <w:t>(non-public fuelling station): З</w:t>
      </w:r>
      <w:r w:rsidR="001B64AA" w:rsidRPr="00B72AEC">
        <w:rPr>
          <w:rStyle w:val="FontStyle531"/>
          <w:rFonts w:ascii="Times New Roman" w:hAnsi="Times New Roman" w:cs="Times New Roman"/>
          <w:i w:val="0"/>
          <w:sz w:val="24"/>
          <w:szCs w:val="24"/>
          <w:lang w:eastAsia="en-US"/>
        </w:rPr>
        <w:t>аправочная станция (</w:t>
      </w:r>
      <w:hyperlink w:anchor="bookmark24" w:history="1">
        <w:r w:rsidR="001B64AA" w:rsidRPr="00B72AEC">
          <w:rPr>
            <w:rStyle w:val="FontStyle531"/>
            <w:rFonts w:ascii="Times New Roman" w:hAnsi="Times New Roman" w:cs="Times New Roman"/>
            <w:i w:val="0"/>
            <w:sz w:val="24"/>
            <w:szCs w:val="24"/>
            <w:lang w:eastAsia="en-US"/>
          </w:rPr>
          <w:t>3.29</w:t>
        </w:r>
      </w:hyperlink>
      <w:r w:rsidR="001B64AA" w:rsidRPr="00B72AEC">
        <w:rPr>
          <w:rStyle w:val="FontStyle531"/>
          <w:rFonts w:ascii="Times New Roman" w:hAnsi="Times New Roman" w:cs="Times New Roman"/>
          <w:i w:val="0"/>
          <w:sz w:val="24"/>
          <w:szCs w:val="24"/>
          <w:lang w:eastAsia="en-US"/>
        </w:rPr>
        <w:t xml:space="preserve">), </w:t>
      </w:r>
      <w:r w:rsidR="001B64AA" w:rsidRPr="00331DCB">
        <w:rPr>
          <w:rStyle w:val="FontStyle531"/>
          <w:rFonts w:ascii="Times New Roman" w:hAnsi="Times New Roman" w:cs="Times New Roman"/>
          <w:i w:val="0"/>
          <w:sz w:val="24"/>
          <w:szCs w:val="24"/>
          <w:lang w:eastAsia="en-US"/>
        </w:rPr>
        <w:t>на которой не осуществляется коммерческа</w:t>
      </w:r>
      <w:r w:rsidR="00B72AEC">
        <w:rPr>
          <w:rStyle w:val="FontStyle531"/>
          <w:rFonts w:ascii="Times New Roman" w:hAnsi="Times New Roman" w:cs="Times New Roman"/>
          <w:i w:val="0"/>
          <w:sz w:val="24"/>
          <w:szCs w:val="24"/>
          <w:lang w:eastAsia="en-US"/>
        </w:rPr>
        <w:t>я продажа водорода потребителю</w:t>
      </w:r>
    </w:p>
    <w:p w:rsidR="00B72AEC" w:rsidRPr="00331DCB" w:rsidRDefault="00B72AEC" w:rsidP="00B72AEC">
      <w:pPr>
        <w:pStyle w:val="Style16"/>
        <w:widowControl/>
        <w:ind w:firstLine="567"/>
        <w:jc w:val="both"/>
        <w:rPr>
          <w:rStyle w:val="FontStyle531"/>
          <w:rFonts w:ascii="Times New Roman" w:hAnsi="Times New Roman" w:cs="Times New Roman"/>
          <w:i w:val="0"/>
          <w:sz w:val="24"/>
          <w:szCs w:val="24"/>
          <w:lang w:eastAsia="en-US"/>
        </w:rPr>
      </w:pPr>
    </w:p>
    <w:p w:rsidR="00832665" w:rsidRDefault="00B72AEC" w:rsidP="00A4774B">
      <w:pPr>
        <w:pStyle w:val="Style31"/>
        <w:widowControl/>
        <w:ind w:firstLine="567"/>
        <w:jc w:val="both"/>
        <w:rPr>
          <w:rStyle w:val="FontStyle531"/>
          <w:rFonts w:ascii="Times New Roman" w:hAnsi="Times New Roman" w:cs="Times New Roman"/>
          <w:i w:val="0"/>
          <w:sz w:val="24"/>
          <w:szCs w:val="24"/>
          <w:lang w:eastAsia="en-US"/>
        </w:rPr>
      </w:pPr>
      <w:r w:rsidRPr="00B72AEC">
        <w:rPr>
          <w:rStyle w:val="FontStyle535"/>
          <w:rFonts w:ascii="Times New Roman" w:hAnsi="Times New Roman" w:cs="Times New Roman"/>
          <w:b/>
          <w:i/>
          <w:sz w:val="20"/>
          <w:szCs w:val="24"/>
          <w:lang w:eastAsia="en-US"/>
        </w:rPr>
        <w:t>Пример</w:t>
      </w:r>
      <w:r w:rsidRPr="00331DCB">
        <w:rPr>
          <w:rStyle w:val="FontStyle535"/>
          <w:rFonts w:ascii="Times New Roman" w:hAnsi="Times New Roman" w:cs="Times New Roman"/>
          <w:sz w:val="20"/>
          <w:szCs w:val="24"/>
          <w:lang w:eastAsia="en-US"/>
        </w:rPr>
        <w:t xml:space="preserve"> –</w:t>
      </w:r>
      <w:r w:rsidRPr="00B72AEC">
        <w:rPr>
          <w:rStyle w:val="FontStyle535"/>
          <w:rFonts w:ascii="Times New Roman" w:hAnsi="Times New Roman" w:cs="Times New Roman"/>
          <w:bCs/>
          <w:szCs w:val="24"/>
        </w:rPr>
        <w:t xml:space="preserve"> </w:t>
      </w:r>
      <w:r w:rsidR="001B64AA" w:rsidRPr="00B72AEC">
        <w:rPr>
          <w:rStyle w:val="FontStyle531"/>
          <w:rFonts w:ascii="Times New Roman" w:hAnsi="Times New Roman" w:cs="Times New Roman"/>
          <w:i w:val="0"/>
          <w:sz w:val="20"/>
          <w:szCs w:val="24"/>
          <w:lang w:eastAsia="en-US"/>
        </w:rPr>
        <w:t>заправочная станция для корпоративных или муниципальных транспортных средств</w:t>
      </w:r>
      <w:r>
        <w:rPr>
          <w:rStyle w:val="FontStyle531"/>
          <w:rFonts w:ascii="Times New Roman" w:hAnsi="Times New Roman" w:cs="Times New Roman"/>
          <w:i w:val="0"/>
          <w:sz w:val="20"/>
          <w:szCs w:val="24"/>
          <w:lang w:eastAsia="en-US"/>
        </w:rPr>
        <w:t>.</w:t>
      </w:r>
    </w:p>
    <w:p w:rsidR="00B72AEC" w:rsidRPr="00331DCB" w:rsidRDefault="00B72AEC" w:rsidP="00A4774B">
      <w:pPr>
        <w:pStyle w:val="Style31"/>
        <w:widowControl/>
        <w:ind w:firstLine="567"/>
        <w:jc w:val="both"/>
        <w:rPr>
          <w:rStyle w:val="FontStyle535"/>
          <w:rFonts w:ascii="Times New Roman" w:hAnsi="Times New Roman" w:cs="Times New Roman"/>
          <w:sz w:val="24"/>
          <w:szCs w:val="24"/>
          <w:lang w:eastAsia="en-US"/>
        </w:rPr>
      </w:pPr>
    </w:p>
    <w:p w:rsidR="00832665" w:rsidRDefault="00832665" w:rsidP="00266A0C">
      <w:pPr>
        <w:pStyle w:val="Style16"/>
        <w:widowControl/>
        <w:ind w:firstLine="567"/>
        <w:jc w:val="both"/>
        <w:rPr>
          <w:rStyle w:val="FontStyle537"/>
          <w:rFonts w:ascii="Times New Roman" w:hAnsi="Times New Roman" w:cs="Times New Roman"/>
          <w:bCs/>
          <w:sz w:val="24"/>
          <w:szCs w:val="24"/>
          <w:lang w:eastAsia="en-US"/>
        </w:rPr>
      </w:pPr>
      <w:bookmarkStart w:id="30" w:name="bookmark36"/>
      <w:r w:rsidRPr="00331DCB">
        <w:rPr>
          <w:rStyle w:val="FontStyle538"/>
          <w:rFonts w:ascii="Times New Roman" w:hAnsi="Times New Roman" w:cs="Times New Roman"/>
          <w:sz w:val="24"/>
          <w:szCs w:val="24"/>
          <w:lang w:eastAsia="en-US"/>
        </w:rPr>
        <w:t>3</w:t>
      </w:r>
      <w:bookmarkEnd w:id="30"/>
      <w:r w:rsidRPr="00331DCB">
        <w:rPr>
          <w:rStyle w:val="FontStyle538"/>
          <w:rFonts w:ascii="Times New Roman" w:hAnsi="Times New Roman" w:cs="Times New Roman"/>
          <w:sz w:val="24"/>
          <w:szCs w:val="24"/>
          <w:lang w:eastAsia="en-US"/>
        </w:rPr>
        <w:t>.53</w:t>
      </w:r>
      <w:r w:rsidR="00266A0C">
        <w:rPr>
          <w:rStyle w:val="FontStyle538"/>
          <w:rFonts w:ascii="Times New Roman" w:hAnsi="Times New Roman" w:cs="Times New Roman"/>
          <w:sz w:val="24"/>
          <w:szCs w:val="24"/>
          <w:lang w:eastAsia="en-US"/>
        </w:rPr>
        <w:t xml:space="preserve"> </w:t>
      </w:r>
      <w:r w:rsidR="00367E92" w:rsidRPr="00331DCB">
        <w:rPr>
          <w:rStyle w:val="FontStyle537"/>
          <w:rFonts w:ascii="Times New Roman" w:hAnsi="Times New Roman" w:cs="Times New Roman"/>
          <w:b/>
          <w:bCs/>
          <w:sz w:val="24"/>
          <w:szCs w:val="24"/>
        </w:rPr>
        <w:t>вентиль</w:t>
      </w:r>
      <w:r w:rsidR="00266A0C">
        <w:rPr>
          <w:rStyle w:val="FontStyle537"/>
          <w:rFonts w:ascii="Times New Roman" w:hAnsi="Times New Roman" w:cs="Times New Roman"/>
          <w:b/>
          <w:bCs/>
          <w:sz w:val="24"/>
          <w:szCs w:val="24"/>
        </w:rPr>
        <w:t xml:space="preserve"> </w:t>
      </w:r>
      <w:r w:rsidR="00266A0C" w:rsidRPr="00266A0C">
        <w:rPr>
          <w:rStyle w:val="FontStyle537"/>
          <w:rFonts w:ascii="Times New Roman" w:hAnsi="Times New Roman" w:cs="Times New Roman"/>
          <w:bCs/>
          <w:sz w:val="24"/>
          <w:szCs w:val="24"/>
          <w:lang w:eastAsia="en-US"/>
        </w:rPr>
        <w:t>(</w:t>
      </w:r>
      <w:r w:rsidR="00266A0C" w:rsidRPr="00266A0C">
        <w:rPr>
          <w:rStyle w:val="FontStyle537"/>
          <w:rFonts w:ascii="Times New Roman" w:hAnsi="Times New Roman" w:cs="Times New Roman"/>
          <w:sz w:val="24"/>
          <w:szCs w:val="24"/>
          <w:lang w:eastAsia="en-US"/>
        </w:rPr>
        <w:t>nozzle): У</w:t>
      </w:r>
      <w:r w:rsidR="003957B3" w:rsidRPr="00331DCB">
        <w:rPr>
          <w:rStyle w:val="FontStyle537"/>
          <w:rFonts w:ascii="Times New Roman" w:hAnsi="Times New Roman" w:cs="Times New Roman"/>
          <w:bCs/>
          <w:sz w:val="24"/>
          <w:szCs w:val="24"/>
          <w:lang w:eastAsia="en-US"/>
        </w:rPr>
        <w:t xml:space="preserve">стройство, подсоединенное к </w:t>
      </w:r>
      <w:r w:rsidR="00127586" w:rsidRPr="00266A0C">
        <w:rPr>
          <w:rStyle w:val="FontStyle537"/>
          <w:rFonts w:ascii="Times New Roman" w:hAnsi="Times New Roman" w:cs="Times New Roman"/>
          <w:bCs/>
          <w:sz w:val="24"/>
          <w:szCs w:val="24"/>
        </w:rPr>
        <w:t xml:space="preserve">топливораздаточным системам </w:t>
      </w:r>
      <w:r w:rsidR="003957B3" w:rsidRPr="00266A0C">
        <w:rPr>
          <w:rStyle w:val="FontStyle537"/>
          <w:rFonts w:ascii="Times New Roman" w:hAnsi="Times New Roman" w:cs="Times New Roman"/>
          <w:bCs/>
          <w:sz w:val="24"/>
          <w:szCs w:val="24"/>
          <w:lang w:eastAsia="en-US"/>
        </w:rPr>
        <w:t>(</w:t>
      </w:r>
      <w:hyperlink w:anchor="bookmark14" w:history="1">
        <w:r w:rsidR="003957B3" w:rsidRPr="00266A0C">
          <w:rPr>
            <w:rStyle w:val="FontStyle537"/>
            <w:rFonts w:ascii="Times New Roman" w:hAnsi="Times New Roman" w:cs="Times New Roman"/>
            <w:bCs/>
            <w:sz w:val="24"/>
            <w:szCs w:val="24"/>
            <w:lang w:eastAsia="en-US"/>
          </w:rPr>
          <w:t>3.17</w:t>
        </w:r>
      </w:hyperlink>
      <w:r w:rsidR="003957B3" w:rsidRPr="00266A0C">
        <w:rPr>
          <w:rStyle w:val="FontStyle537"/>
          <w:rFonts w:ascii="Times New Roman" w:hAnsi="Times New Roman" w:cs="Times New Roman"/>
          <w:bCs/>
          <w:sz w:val="24"/>
          <w:szCs w:val="24"/>
          <w:lang w:eastAsia="en-US"/>
        </w:rPr>
        <w:t>)</w:t>
      </w:r>
      <w:r w:rsidR="003957B3" w:rsidRPr="00331DCB">
        <w:rPr>
          <w:rStyle w:val="FontStyle537"/>
          <w:rFonts w:ascii="Times New Roman" w:hAnsi="Times New Roman" w:cs="Times New Roman"/>
          <w:bCs/>
          <w:sz w:val="24"/>
          <w:szCs w:val="24"/>
          <w:lang w:eastAsia="en-US"/>
        </w:rPr>
        <w:t>, которое позволяет осуществлять подачу в</w:t>
      </w:r>
      <w:r w:rsidR="00266A0C">
        <w:rPr>
          <w:rStyle w:val="FontStyle537"/>
          <w:rFonts w:ascii="Times New Roman" w:hAnsi="Times New Roman" w:cs="Times New Roman"/>
          <w:bCs/>
          <w:sz w:val="24"/>
          <w:szCs w:val="24"/>
          <w:lang w:eastAsia="en-US"/>
        </w:rPr>
        <w:t>одорода в соединительное звено</w:t>
      </w:r>
    </w:p>
    <w:p w:rsidR="00266A0C" w:rsidRPr="00331DCB" w:rsidRDefault="00266A0C" w:rsidP="00266A0C">
      <w:pPr>
        <w:pStyle w:val="Style16"/>
        <w:widowControl/>
        <w:ind w:firstLine="567"/>
        <w:jc w:val="both"/>
        <w:rPr>
          <w:rStyle w:val="FontStyle537"/>
          <w:rFonts w:ascii="Times New Roman" w:hAnsi="Times New Roman" w:cs="Times New Roman"/>
          <w:bCs/>
          <w:sz w:val="24"/>
          <w:szCs w:val="24"/>
        </w:rPr>
      </w:pPr>
    </w:p>
    <w:p w:rsidR="00832665" w:rsidRPr="00266A0C" w:rsidRDefault="00832665" w:rsidP="00A4774B">
      <w:pPr>
        <w:pStyle w:val="Style45"/>
        <w:widowControl/>
        <w:ind w:firstLine="567"/>
        <w:jc w:val="both"/>
        <w:rPr>
          <w:rStyle w:val="FontStyle537"/>
          <w:rFonts w:ascii="Times New Roman" w:hAnsi="Times New Roman" w:cs="Times New Roman"/>
          <w:sz w:val="20"/>
          <w:szCs w:val="24"/>
          <w:lang w:eastAsia="en-US"/>
        </w:rPr>
      </w:pPr>
      <w:proofErr w:type="gramStart"/>
      <w:r w:rsidRPr="00266A0C">
        <w:rPr>
          <w:rStyle w:val="FontStyle537"/>
          <w:rFonts w:ascii="Times New Roman" w:hAnsi="Times New Roman" w:cs="Times New Roman"/>
          <w:sz w:val="20"/>
          <w:szCs w:val="24"/>
          <w:lang w:eastAsia="en-US"/>
        </w:rPr>
        <w:lastRenderedPageBreak/>
        <w:t>[</w:t>
      </w:r>
      <w:r w:rsidR="003957B3" w:rsidRPr="00266A0C">
        <w:rPr>
          <w:rStyle w:val="FontStyle537"/>
          <w:rFonts w:ascii="Times New Roman" w:hAnsi="Times New Roman" w:cs="Times New Roman"/>
          <w:sz w:val="20"/>
          <w:szCs w:val="24"/>
          <w:lang w:eastAsia="en-US"/>
        </w:rPr>
        <w:t>Источник</w:t>
      </w:r>
      <w:r w:rsidRPr="00266A0C">
        <w:rPr>
          <w:rStyle w:val="FontStyle537"/>
          <w:rFonts w:ascii="Times New Roman" w:hAnsi="Times New Roman" w:cs="Times New Roman"/>
          <w:sz w:val="20"/>
          <w:szCs w:val="24"/>
          <w:lang w:eastAsia="en-US"/>
        </w:rPr>
        <w:t>:</w:t>
      </w:r>
      <w:proofErr w:type="gramEnd"/>
      <w:r w:rsidRPr="00266A0C">
        <w:rPr>
          <w:rStyle w:val="FontStyle537"/>
          <w:rFonts w:ascii="Times New Roman" w:hAnsi="Times New Roman" w:cs="Times New Roman"/>
          <w:sz w:val="20"/>
          <w:szCs w:val="24"/>
          <w:lang w:eastAsia="en-US"/>
        </w:rPr>
        <w:t xml:space="preserve"> </w:t>
      </w:r>
      <w:r w:rsidRPr="00266A0C">
        <w:rPr>
          <w:rStyle w:val="FontStyle537"/>
          <w:rFonts w:ascii="Times New Roman" w:hAnsi="Times New Roman" w:cs="Times New Roman"/>
          <w:sz w:val="20"/>
          <w:szCs w:val="24"/>
          <w:lang w:val="en-US" w:eastAsia="en-US"/>
        </w:rPr>
        <w:t>ISO</w:t>
      </w:r>
      <w:r w:rsidRPr="00266A0C">
        <w:rPr>
          <w:rStyle w:val="FontStyle537"/>
          <w:rFonts w:ascii="Times New Roman" w:hAnsi="Times New Roman" w:cs="Times New Roman"/>
          <w:sz w:val="20"/>
          <w:szCs w:val="24"/>
          <w:lang w:eastAsia="en-US"/>
        </w:rPr>
        <w:t xml:space="preserve"> 17268:2012, 3.8]</w:t>
      </w:r>
    </w:p>
    <w:p w:rsidR="00266A0C" w:rsidRPr="00331DCB" w:rsidRDefault="00266A0C" w:rsidP="00A4774B">
      <w:pPr>
        <w:pStyle w:val="Style45"/>
        <w:widowControl/>
        <w:ind w:firstLine="567"/>
        <w:jc w:val="both"/>
        <w:rPr>
          <w:rStyle w:val="FontStyle537"/>
          <w:rFonts w:ascii="Times New Roman" w:hAnsi="Times New Roman" w:cs="Times New Roman"/>
          <w:sz w:val="24"/>
          <w:szCs w:val="24"/>
          <w:lang w:eastAsia="en-US"/>
        </w:rPr>
      </w:pPr>
    </w:p>
    <w:p w:rsidR="001B64AA" w:rsidRDefault="00832665" w:rsidP="00266A0C">
      <w:pPr>
        <w:pStyle w:val="Style16"/>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3.54</w:t>
      </w:r>
      <w:r w:rsidR="00266A0C">
        <w:rPr>
          <w:rStyle w:val="FontStyle538"/>
          <w:rFonts w:ascii="Times New Roman" w:hAnsi="Times New Roman" w:cs="Times New Roman"/>
          <w:sz w:val="24"/>
          <w:szCs w:val="24"/>
          <w:lang w:eastAsia="en-US"/>
        </w:rPr>
        <w:t xml:space="preserve"> </w:t>
      </w:r>
      <w:r w:rsidR="001B64AA" w:rsidRPr="00331DCB">
        <w:rPr>
          <w:rStyle w:val="FontStyle538"/>
          <w:rFonts w:ascii="Times New Roman" w:hAnsi="Times New Roman" w:cs="Times New Roman"/>
          <w:sz w:val="24"/>
          <w:szCs w:val="24"/>
          <w:lang w:eastAsia="en-US"/>
        </w:rPr>
        <w:t>зона, прилегающая к зданию</w:t>
      </w:r>
      <w:r w:rsidR="00266A0C">
        <w:rPr>
          <w:rStyle w:val="FontStyle538"/>
          <w:rFonts w:ascii="Times New Roman" w:hAnsi="Times New Roman" w:cs="Times New Roman"/>
          <w:sz w:val="24"/>
          <w:szCs w:val="24"/>
          <w:lang w:eastAsia="en-US"/>
        </w:rPr>
        <w:t xml:space="preserve"> </w:t>
      </w:r>
      <w:r w:rsidR="00266A0C" w:rsidRPr="00266A0C">
        <w:rPr>
          <w:rStyle w:val="FontStyle537"/>
          <w:rFonts w:ascii="Times New Roman" w:hAnsi="Times New Roman" w:cs="Times New Roman"/>
          <w:bCs/>
          <w:sz w:val="24"/>
          <w:szCs w:val="24"/>
        </w:rPr>
        <w:t>(</w:t>
      </w:r>
      <w:r w:rsidR="00266A0C" w:rsidRPr="00266A0C">
        <w:rPr>
          <w:rStyle w:val="FontStyle537"/>
          <w:rFonts w:ascii="Times New Roman" w:hAnsi="Times New Roman" w:cs="Times New Roman"/>
          <w:sz w:val="24"/>
          <w:szCs w:val="24"/>
          <w:lang w:eastAsia="en-US"/>
        </w:rPr>
        <w:t>outdoors): Т</w:t>
      </w:r>
      <w:r w:rsidR="001B64AA" w:rsidRPr="00331DCB">
        <w:rPr>
          <w:rStyle w:val="FontStyle537"/>
          <w:rFonts w:ascii="Times New Roman" w:hAnsi="Times New Roman" w:cs="Times New Roman"/>
          <w:sz w:val="24"/>
          <w:szCs w:val="24"/>
          <w:lang w:eastAsia="en-US"/>
        </w:rPr>
        <w:t xml:space="preserve">ерритория, находящаяся снаружи любого </w:t>
      </w:r>
      <w:r w:rsidR="001B64AA" w:rsidRPr="00266A0C">
        <w:rPr>
          <w:rStyle w:val="FontStyle537"/>
          <w:rFonts w:ascii="Times New Roman" w:hAnsi="Times New Roman" w:cs="Times New Roman"/>
          <w:sz w:val="24"/>
          <w:szCs w:val="24"/>
          <w:lang w:eastAsia="en-US"/>
        </w:rPr>
        <w:t>здания</w:t>
      </w:r>
      <w:r w:rsidR="001B64AA" w:rsidRPr="00331DCB">
        <w:rPr>
          <w:rStyle w:val="FontStyle537"/>
          <w:rFonts w:ascii="Times New Roman" w:hAnsi="Times New Roman" w:cs="Times New Roman"/>
          <w:sz w:val="24"/>
          <w:szCs w:val="24"/>
          <w:lang w:eastAsia="en-US"/>
        </w:rPr>
        <w:t xml:space="preserve"> (</w:t>
      </w:r>
      <w:hyperlink w:anchor="bookmark8" w:history="1">
        <w:r w:rsidR="001B64AA" w:rsidRPr="00266A0C">
          <w:rPr>
            <w:rStyle w:val="FontStyle537"/>
            <w:rFonts w:ascii="Times New Roman" w:hAnsi="Times New Roman" w:cs="Times New Roman"/>
            <w:sz w:val="24"/>
            <w:szCs w:val="24"/>
            <w:lang w:eastAsia="en-US"/>
          </w:rPr>
          <w:t>3.7</w:t>
        </w:r>
      </w:hyperlink>
      <w:r w:rsidR="001B64AA" w:rsidRPr="00331DCB">
        <w:rPr>
          <w:rStyle w:val="FontStyle537"/>
          <w:rFonts w:ascii="Times New Roman" w:hAnsi="Times New Roman" w:cs="Times New Roman"/>
          <w:sz w:val="24"/>
          <w:szCs w:val="24"/>
          <w:lang w:eastAsia="en-US"/>
        </w:rPr>
        <w:t xml:space="preserve">) или сооружения, или зона, находящаяся под крышей, козырьком или </w:t>
      </w:r>
      <w:r w:rsidR="001B64AA" w:rsidRPr="00266A0C">
        <w:rPr>
          <w:rStyle w:val="FontStyle537"/>
          <w:rFonts w:ascii="Times New Roman" w:hAnsi="Times New Roman" w:cs="Times New Roman"/>
          <w:sz w:val="24"/>
          <w:szCs w:val="24"/>
          <w:lang w:eastAsia="en-US"/>
        </w:rPr>
        <w:t xml:space="preserve">навесом </w:t>
      </w:r>
      <w:r w:rsidR="001B64AA" w:rsidRPr="00331DCB">
        <w:rPr>
          <w:rStyle w:val="FontStyle537"/>
          <w:rFonts w:ascii="Times New Roman" w:hAnsi="Times New Roman" w:cs="Times New Roman"/>
          <w:sz w:val="24"/>
          <w:szCs w:val="24"/>
          <w:lang w:eastAsia="en-US"/>
        </w:rPr>
        <w:t>(</w:t>
      </w:r>
      <w:hyperlink w:anchor="bookmark9" w:history="1">
        <w:r w:rsidR="001B64AA" w:rsidRPr="00266A0C">
          <w:rPr>
            <w:rStyle w:val="FontStyle537"/>
            <w:rFonts w:ascii="Times New Roman" w:hAnsi="Times New Roman" w:cs="Times New Roman"/>
            <w:sz w:val="24"/>
            <w:szCs w:val="24"/>
            <w:lang w:eastAsia="en-US"/>
          </w:rPr>
          <w:t>3.8</w:t>
        </w:r>
      </w:hyperlink>
      <w:r w:rsidR="001B64AA" w:rsidRPr="00331DCB">
        <w:rPr>
          <w:rStyle w:val="FontStyle537"/>
          <w:rFonts w:ascii="Times New Roman" w:hAnsi="Times New Roman" w:cs="Times New Roman"/>
          <w:sz w:val="24"/>
          <w:szCs w:val="24"/>
          <w:lang w:eastAsia="en-US"/>
        </w:rPr>
        <w:t>), при условии, что она не ого</w:t>
      </w:r>
      <w:r w:rsidR="00266A0C">
        <w:rPr>
          <w:rStyle w:val="FontStyle537"/>
          <w:rFonts w:ascii="Times New Roman" w:hAnsi="Times New Roman" w:cs="Times New Roman"/>
          <w:sz w:val="24"/>
          <w:szCs w:val="24"/>
          <w:lang w:eastAsia="en-US"/>
        </w:rPr>
        <w:t>рожена более чем с двух сторон</w:t>
      </w:r>
    </w:p>
    <w:p w:rsidR="00266A0C" w:rsidRPr="00331DCB" w:rsidRDefault="00266A0C" w:rsidP="00266A0C">
      <w:pPr>
        <w:pStyle w:val="Style16"/>
        <w:widowControl/>
        <w:ind w:firstLine="567"/>
        <w:jc w:val="both"/>
        <w:rPr>
          <w:rStyle w:val="FontStyle537"/>
          <w:rFonts w:ascii="Times New Roman" w:hAnsi="Times New Roman" w:cs="Times New Roman"/>
          <w:sz w:val="24"/>
          <w:szCs w:val="24"/>
          <w:lang w:eastAsia="en-US"/>
        </w:rPr>
      </w:pPr>
    </w:p>
    <w:p w:rsidR="006207E1" w:rsidRDefault="00832665" w:rsidP="00266A0C">
      <w:pPr>
        <w:pStyle w:val="Style16"/>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3.55</w:t>
      </w:r>
      <w:r w:rsidR="00266A0C">
        <w:rPr>
          <w:rStyle w:val="FontStyle538"/>
          <w:rFonts w:ascii="Times New Roman" w:hAnsi="Times New Roman" w:cs="Times New Roman"/>
          <w:sz w:val="24"/>
          <w:szCs w:val="24"/>
          <w:lang w:eastAsia="en-US"/>
        </w:rPr>
        <w:t xml:space="preserve"> </w:t>
      </w:r>
      <w:r w:rsidR="006207E1" w:rsidRPr="00331DCB">
        <w:rPr>
          <w:rStyle w:val="FontStyle538"/>
          <w:rFonts w:ascii="Times New Roman" w:hAnsi="Times New Roman" w:cs="Times New Roman"/>
          <w:sz w:val="24"/>
          <w:szCs w:val="24"/>
          <w:lang w:eastAsia="en-US"/>
        </w:rPr>
        <w:t>основание</w:t>
      </w:r>
      <w:r w:rsidR="00266A0C">
        <w:rPr>
          <w:rStyle w:val="FontStyle538"/>
          <w:rFonts w:ascii="Times New Roman" w:hAnsi="Times New Roman" w:cs="Times New Roman"/>
          <w:sz w:val="24"/>
          <w:szCs w:val="24"/>
          <w:lang w:eastAsia="en-US"/>
        </w:rPr>
        <w:t xml:space="preserve"> </w:t>
      </w:r>
      <w:r w:rsidR="00266A0C" w:rsidRPr="00266A0C">
        <w:rPr>
          <w:rStyle w:val="FontStyle537"/>
          <w:rFonts w:ascii="Times New Roman" w:hAnsi="Times New Roman" w:cs="Times New Roman"/>
          <w:bCs/>
          <w:sz w:val="24"/>
          <w:szCs w:val="24"/>
        </w:rPr>
        <w:t>(</w:t>
      </w:r>
      <w:r w:rsidR="00266A0C" w:rsidRPr="00266A0C">
        <w:rPr>
          <w:rStyle w:val="FontStyle537"/>
          <w:rFonts w:ascii="Times New Roman" w:hAnsi="Times New Roman" w:cs="Times New Roman"/>
          <w:sz w:val="24"/>
          <w:szCs w:val="24"/>
          <w:lang w:eastAsia="en-US"/>
        </w:rPr>
        <w:t>plinth): П</w:t>
      </w:r>
      <w:r w:rsidR="006207E1" w:rsidRPr="00331DCB">
        <w:rPr>
          <w:rStyle w:val="FontStyle537"/>
          <w:rFonts w:ascii="Times New Roman" w:hAnsi="Times New Roman" w:cs="Times New Roman"/>
          <w:sz w:val="24"/>
          <w:szCs w:val="24"/>
          <w:lang w:eastAsia="en-US"/>
        </w:rPr>
        <w:t xml:space="preserve">риподнятая часть </w:t>
      </w:r>
      <w:r w:rsidR="006207E1" w:rsidRPr="00266A0C">
        <w:rPr>
          <w:rStyle w:val="FontStyle537"/>
          <w:rFonts w:ascii="Times New Roman" w:hAnsi="Times New Roman" w:cs="Times New Roman"/>
          <w:sz w:val="24"/>
          <w:szCs w:val="24"/>
          <w:lang w:eastAsia="en-US"/>
        </w:rPr>
        <w:t>заправочной площадки</w:t>
      </w:r>
      <w:r w:rsidR="001D49F4" w:rsidRPr="00266A0C">
        <w:rPr>
          <w:rStyle w:val="FontStyle537"/>
          <w:rFonts w:ascii="Times New Roman" w:hAnsi="Times New Roman" w:cs="Times New Roman"/>
          <w:sz w:val="24"/>
          <w:szCs w:val="24"/>
          <w:lang w:eastAsia="en-US"/>
        </w:rPr>
        <w:t xml:space="preserve"> </w:t>
      </w:r>
      <w:r w:rsidR="001D49F4" w:rsidRPr="00331DCB">
        <w:rPr>
          <w:rStyle w:val="FontStyle537"/>
          <w:rFonts w:ascii="Times New Roman" w:hAnsi="Times New Roman" w:cs="Times New Roman"/>
          <w:sz w:val="24"/>
          <w:szCs w:val="24"/>
          <w:lang w:eastAsia="en-US"/>
        </w:rPr>
        <w:t>(</w:t>
      </w:r>
      <w:hyperlink w:anchor="bookmark20" w:history="1">
        <w:r w:rsidR="001D49F4" w:rsidRPr="00266A0C">
          <w:rPr>
            <w:rStyle w:val="FontStyle537"/>
            <w:rFonts w:ascii="Times New Roman" w:hAnsi="Times New Roman" w:cs="Times New Roman"/>
            <w:sz w:val="24"/>
            <w:szCs w:val="24"/>
            <w:lang w:eastAsia="en-US"/>
          </w:rPr>
          <w:t>3.25</w:t>
        </w:r>
      </w:hyperlink>
      <w:r w:rsidR="001D49F4" w:rsidRPr="00331DCB">
        <w:rPr>
          <w:rStyle w:val="FontStyle537"/>
          <w:rFonts w:ascii="Times New Roman" w:hAnsi="Times New Roman" w:cs="Times New Roman"/>
          <w:sz w:val="24"/>
          <w:szCs w:val="24"/>
          <w:lang w:eastAsia="en-US"/>
        </w:rPr>
        <w:t>)</w:t>
      </w:r>
      <w:r w:rsidR="006207E1" w:rsidRPr="00331DCB">
        <w:rPr>
          <w:rStyle w:val="FontStyle537"/>
          <w:rFonts w:ascii="Times New Roman" w:hAnsi="Times New Roman" w:cs="Times New Roman"/>
          <w:sz w:val="24"/>
          <w:szCs w:val="24"/>
          <w:lang w:eastAsia="en-US"/>
        </w:rPr>
        <w:t xml:space="preserve">, поддерживающая и защищающая </w:t>
      </w:r>
      <w:r w:rsidR="006207E1" w:rsidRPr="00266A0C">
        <w:rPr>
          <w:rStyle w:val="FontStyle537"/>
          <w:rFonts w:ascii="Times New Roman" w:hAnsi="Times New Roman" w:cs="Times New Roman"/>
          <w:sz w:val="24"/>
          <w:szCs w:val="24"/>
          <w:lang w:eastAsia="en-US"/>
        </w:rPr>
        <w:t>топливораздаточные колонки</w:t>
      </w:r>
      <w:r w:rsidR="006207E1" w:rsidRPr="00331DCB">
        <w:rPr>
          <w:rStyle w:val="FontStyle537"/>
          <w:rFonts w:ascii="Times New Roman" w:hAnsi="Times New Roman" w:cs="Times New Roman"/>
          <w:sz w:val="24"/>
          <w:szCs w:val="24"/>
          <w:lang w:eastAsia="en-US"/>
        </w:rPr>
        <w:t xml:space="preserve"> </w:t>
      </w:r>
      <w:r w:rsidR="001D49F4" w:rsidRPr="00331DCB">
        <w:rPr>
          <w:rStyle w:val="FontStyle537"/>
          <w:rFonts w:ascii="Times New Roman" w:hAnsi="Times New Roman" w:cs="Times New Roman"/>
          <w:sz w:val="24"/>
          <w:szCs w:val="24"/>
          <w:lang w:eastAsia="en-US"/>
        </w:rPr>
        <w:t>(</w:t>
      </w:r>
      <w:hyperlink w:anchor="bookmark12" w:history="1">
        <w:r w:rsidR="001D49F4" w:rsidRPr="00266A0C">
          <w:rPr>
            <w:rStyle w:val="FontStyle537"/>
            <w:rFonts w:ascii="Times New Roman" w:hAnsi="Times New Roman" w:cs="Times New Roman"/>
            <w:sz w:val="24"/>
            <w:szCs w:val="24"/>
            <w:lang w:eastAsia="en-US"/>
          </w:rPr>
          <w:t>3.13</w:t>
        </w:r>
      </w:hyperlink>
      <w:r w:rsidR="001D49F4" w:rsidRPr="00331DCB">
        <w:rPr>
          <w:rStyle w:val="FontStyle537"/>
          <w:rFonts w:ascii="Times New Roman" w:hAnsi="Times New Roman" w:cs="Times New Roman"/>
          <w:sz w:val="24"/>
          <w:szCs w:val="24"/>
          <w:lang w:eastAsia="en-US"/>
        </w:rPr>
        <w:t xml:space="preserve">) </w:t>
      </w:r>
      <w:r w:rsidR="006207E1" w:rsidRPr="00331DCB">
        <w:rPr>
          <w:rStyle w:val="FontStyle537"/>
          <w:rFonts w:ascii="Times New Roman" w:hAnsi="Times New Roman" w:cs="Times New Roman"/>
          <w:sz w:val="24"/>
          <w:szCs w:val="24"/>
          <w:lang w:eastAsia="en-US"/>
        </w:rPr>
        <w:t>и соответствующее оборудование</w:t>
      </w:r>
    </w:p>
    <w:p w:rsidR="00266A0C" w:rsidRPr="00331DCB" w:rsidRDefault="00266A0C" w:rsidP="00266A0C">
      <w:pPr>
        <w:pStyle w:val="Style16"/>
        <w:widowControl/>
        <w:ind w:firstLine="567"/>
        <w:jc w:val="both"/>
        <w:rPr>
          <w:rStyle w:val="FontStyle537"/>
          <w:rFonts w:ascii="Times New Roman" w:hAnsi="Times New Roman" w:cs="Times New Roman"/>
          <w:sz w:val="24"/>
          <w:szCs w:val="24"/>
          <w:lang w:eastAsia="en-US"/>
        </w:rPr>
      </w:pPr>
    </w:p>
    <w:p w:rsidR="001D49F4" w:rsidRPr="00331DCB" w:rsidRDefault="00832665" w:rsidP="00A4774B">
      <w:pPr>
        <w:pStyle w:val="Style16"/>
        <w:widowControl/>
        <w:ind w:firstLine="567"/>
        <w:jc w:val="both"/>
        <w:rPr>
          <w:rStyle w:val="FontStyle538"/>
          <w:rFonts w:ascii="Times New Roman" w:hAnsi="Times New Roman" w:cs="Times New Roman"/>
          <w:b w:val="0"/>
          <w:sz w:val="24"/>
          <w:szCs w:val="24"/>
          <w:lang w:eastAsia="en-US"/>
        </w:rPr>
      </w:pPr>
      <w:bookmarkStart w:id="31" w:name="bookmark37"/>
      <w:r w:rsidRPr="00331DCB">
        <w:rPr>
          <w:rStyle w:val="FontStyle538"/>
          <w:rFonts w:ascii="Times New Roman" w:hAnsi="Times New Roman" w:cs="Times New Roman"/>
          <w:sz w:val="24"/>
          <w:szCs w:val="24"/>
          <w:lang w:eastAsia="en-US"/>
        </w:rPr>
        <w:t>3</w:t>
      </w:r>
      <w:bookmarkEnd w:id="31"/>
      <w:r w:rsidRPr="00331DCB">
        <w:rPr>
          <w:rStyle w:val="FontStyle538"/>
          <w:rFonts w:ascii="Times New Roman" w:hAnsi="Times New Roman" w:cs="Times New Roman"/>
          <w:sz w:val="24"/>
          <w:szCs w:val="24"/>
          <w:lang w:eastAsia="en-US"/>
        </w:rPr>
        <w:t>.56</w:t>
      </w:r>
      <w:r w:rsidR="00266A0C">
        <w:rPr>
          <w:rStyle w:val="FontStyle538"/>
          <w:rFonts w:ascii="Times New Roman" w:hAnsi="Times New Roman" w:cs="Times New Roman"/>
          <w:sz w:val="24"/>
          <w:szCs w:val="24"/>
          <w:lang w:eastAsia="en-US"/>
        </w:rPr>
        <w:t xml:space="preserve"> </w:t>
      </w:r>
      <w:r w:rsidR="001D49F4" w:rsidRPr="00331DCB">
        <w:rPr>
          <w:rStyle w:val="FontStyle538"/>
          <w:rFonts w:ascii="Times New Roman" w:hAnsi="Times New Roman" w:cs="Times New Roman"/>
          <w:sz w:val="24"/>
          <w:szCs w:val="24"/>
          <w:lang w:eastAsia="en-US"/>
        </w:rPr>
        <w:t>полное отключение</w:t>
      </w:r>
      <w:r w:rsidR="00266A0C">
        <w:rPr>
          <w:rStyle w:val="FontStyle538"/>
          <w:rFonts w:ascii="Times New Roman" w:hAnsi="Times New Roman" w:cs="Times New Roman"/>
          <w:sz w:val="24"/>
          <w:szCs w:val="24"/>
          <w:lang w:eastAsia="en-US"/>
        </w:rPr>
        <w:t xml:space="preserve"> </w:t>
      </w:r>
      <w:r w:rsidR="00266A0C" w:rsidRPr="00266A0C">
        <w:rPr>
          <w:rStyle w:val="FontStyle538"/>
          <w:rFonts w:ascii="Times New Roman" w:hAnsi="Times New Roman" w:cs="Times New Roman"/>
          <w:b w:val="0"/>
          <w:sz w:val="24"/>
          <w:szCs w:val="24"/>
          <w:lang w:eastAsia="en-US"/>
        </w:rPr>
        <w:t>(positive isolation): П</w:t>
      </w:r>
      <w:r w:rsidR="001D49F4" w:rsidRPr="00331DCB">
        <w:rPr>
          <w:rStyle w:val="FontStyle538"/>
          <w:rFonts w:ascii="Times New Roman" w:hAnsi="Times New Roman" w:cs="Times New Roman"/>
          <w:b w:val="0"/>
          <w:sz w:val="24"/>
          <w:szCs w:val="24"/>
          <w:lang w:eastAsia="en-US"/>
        </w:rPr>
        <w:t>олное отделение одной части установки или оборудования от других частей системы</w:t>
      </w:r>
    </w:p>
    <w:p w:rsidR="00567A01" w:rsidRPr="00331DCB" w:rsidRDefault="00567A01" w:rsidP="00A4774B">
      <w:pPr>
        <w:pStyle w:val="Style16"/>
        <w:widowControl/>
        <w:ind w:firstLine="567"/>
        <w:jc w:val="both"/>
        <w:rPr>
          <w:rStyle w:val="FontStyle537"/>
          <w:rFonts w:ascii="Times New Roman" w:hAnsi="Times New Roman" w:cs="Times New Roman"/>
          <w:sz w:val="24"/>
          <w:szCs w:val="24"/>
          <w:lang w:eastAsia="en-US"/>
        </w:rPr>
      </w:pPr>
    </w:p>
    <w:p w:rsidR="00266A0C" w:rsidRPr="00331DCB" w:rsidRDefault="00266A0C" w:rsidP="00266A0C">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Примечания</w:t>
      </w:r>
    </w:p>
    <w:p w:rsidR="001D49F4" w:rsidRPr="00266A0C" w:rsidRDefault="00266A0C" w:rsidP="00266A0C">
      <w:pPr>
        <w:pStyle w:val="Style11"/>
        <w:widowControl/>
        <w:ind w:firstLine="567"/>
        <w:jc w:val="both"/>
        <w:rPr>
          <w:rStyle w:val="FontStyle535"/>
          <w:rFonts w:ascii="Times New Roman" w:hAnsi="Times New Roman" w:cs="Times New Roman"/>
          <w:bCs/>
          <w:sz w:val="20"/>
          <w:szCs w:val="24"/>
        </w:rPr>
      </w:pPr>
      <w:r w:rsidRPr="00266A0C">
        <w:rPr>
          <w:rStyle w:val="FontStyle535"/>
          <w:rFonts w:ascii="Times New Roman" w:hAnsi="Times New Roman" w:cs="Times New Roman"/>
          <w:sz w:val="20"/>
          <w:szCs w:val="24"/>
        </w:rPr>
        <w:t>1</w:t>
      </w:r>
      <w:r w:rsidR="001D49F4" w:rsidRPr="00266A0C">
        <w:rPr>
          <w:rStyle w:val="FontStyle535"/>
          <w:rFonts w:ascii="Times New Roman" w:hAnsi="Times New Roman" w:cs="Times New Roman"/>
          <w:bCs/>
          <w:sz w:val="20"/>
          <w:szCs w:val="24"/>
        </w:rPr>
        <w:t xml:space="preserve"> </w:t>
      </w:r>
      <w:r w:rsidRPr="00266A0C">
        <w:rPr>
          <w:rStyle w:val="FontStyle535"/>
          <w:rFonts w:ascii="Times New Roman" w:hAnsi="Times New Roman" w:cs="Times New Roman"/>
          <w:bCs/>
          <w:sz w:val="20"/>
          <w:szCs w:val="24"/>
        </w:rPr>
        <w:t>П</w:t>
      </w:r>
      <w:r w:rsidR="00012989" w:rsidRPr="00266A0C">
        <w:rPr>
          <w:rStyle w:val="FontStyle535"/>
          <w:rFonts w:ascii="Times New Roman" w:hAnsi="Times New Roman" w:cs="Times New Roman"/>
          <w:bCs/>
          <w:sz w:val="20"/>
          <w:szCs w:val="24"/>
        </w:rPr>
        <w:t>олное</w:t>
      </w:r>
      <w:r w:rsidR="001D49F4" w:rsidRPr="00266A0C">
        <w:rPr>
          <w:rStyle w:val="FontStyle535"/>
          <w:rFonts w:ascii="Times New Roman" w:hAnsi="Times New Roman" w:cs="Times New Roman"/>
          <w:bCs/>
          <w:sz w:val="20"/>
          <w:szCs w:val="24"/>
        </w:rPr>
        <w:t xml:space="preserve"> отключение может быть обеспечено для оборудования или элементов трубопровода в целях технического обслуживания с использованием различных устройств в зависимости от следующих факторов, таких как номинальные параметры трубопровода, оборудование в остановленном состоянии или оборудование, находящееся в эксплуатации.</w:t>
      </w:r>
    </w:p>
    <w:p w:rsidR="001D49F4" w:rsidRPr="00266A0C" w:rsidRDefault="00266A0C" w:rsidP="00266A0C">
      <w:pPr>
        <w:pStyle w:val="Style11"/>
        <w:widowControl/>
        <w:ind w:firstLine="567"/>
        <w:jc w:val="both"/>
        <w:rPr>
          <w:rStyle w:val="FontStyle535"/>
          <w:rFonts w:ascii="Times New Roman" w:hAnsi="Times New Roman" w:cs="Times New Roman"/>
          <w:bCs/>
          <w:sz w:val="20"/>
          <w:szCs w:val="24"/>
        </w:rPr>
      </w:pPr>
      <w:r w:rsidRPr="00266A0C">
        <w:rPr>
          <w:rStyle w:val="FontStyle535"/>
          <w:rFonts w:ascii="Times New Roman" w:hAnsi="Times New Roman" w:cs="Times New Roman"/>
          <w:sz w:val="20"/>
          <w:szCs w:val="24"/>
        </w:rPr>
        <w:t>2</w:t>
      </w:r>
      <w:r w:rsidR="001D49F4" w:rsidRPr="00266A0C">
        <w:rPr>
          <w:rStyle w:val="FontStyle535"/>
          <w:rFonts w:ascii="Times New Roman" w:hAnsi="Times New Roman" w:cs="Times New Roman"/>
          <w:bCs/>
          <w:sz w:val="20"/>
          <w:szCs w:val="24"/>
        </w:rPr>
        <w:t xml:space="preserve"> </w:t>
      </w:r>
      <w:r w:rsidRPr="00266A0C">
        <w:rPr>
          <w:rStyle w:val="FontStyle535"/>
          <w:rFonts w:ascii="Times New Roman" w:hAnsi="Times New Roman" w:cs="Times New Roman"/>
          <w:bCs/>
          <w:sz w:val="20"/>
          <w:szCs w:val="24"/>
        </w:rPr>
        <w:t>Ф</w:t>
      </w:r>
      <w:r w:rsidR="001D49F4" w:rsidRPr="00266A0C">
        <w:rPr>
          <w:rStyle w:val="FontStyle535"/>
          <w:rFonts w:ascii="Times New Roman" w:hAnsi="Times New Roman" w:cs="Times New Roman"/>
          <w:bCs/>
          <w:sz w:val="20"/>
          <w:szCs w:val="24"/>
        </w:rPr>
        <w:t xml:space="preserve">изическое разъединение, например, удаление катушки, использование заглушки или </w:t>
      </w:r>
      <w:r w:rsidR="00F92B11" w:rsidRPr="00266A0C">
        <w:rPr>
          <w:rStyle w:val="FontStyle535"/>
          <w:rFonts w:ascii="Times New Roman" w:hAnsi="Times New Roman" w:cs="Times New Roman"/>
          <w:bCs/>
          <w:sz w:val="20"/>
          <w:szCs w:val="24"/>
        </w:rPr>
        <w:t>проглушки</w:t>
      </w:r>
      <w:r w:rsidR="001D49F4" w:rsidRPr="00266A0C">
        <w:rPr>
          <w:rStyle w:val="FontStyle535"/>
          <w:rFonts w:ascii="Times New Roman" w:hAnsi="Times New Roman" w:cs="Times New Roman"/>
          <w:bCs/>
          <w:sz w:val="20"/>
          <w:szCs w:val="24"/>
        </w:rPr>
        <w:t xml:space="preserve">, являются типичными способами обеспечения </w:t>
      </w:r>
      <w:r w:rsidR="00E54C80" w:rsidRPr="00266A0C">
        <w:rPr>
          <w:rStyle w:val="FontStyle535"/>
          <w:rFonts w:ascii="Times New Roman" w:hAnsi="Times New Roman" w:cs="Times New Roman"/>
          <w:bCs/>
          <w:sz w:val="20"/>
          <w:szCs w:val="24"/>
        </w:rPr>
        <w:t>полного</w:t>
      </w:r>
      <w:r w:rsidR="001D49F4" w:rsidRPr="00266A0C">
        <w:rPr>
          <w:rStyle w:val="FontStyle535"/>
          <w:rFonts w:ascii="Times New Roman" w:hAnsi="Times New Roman" w:cs="Times New Roman"/>
          <w:bCs/>
          <w:sz w:val="20"/>
          <w:szCs w:val="24"/>
        </w:rPr>
        <w:t xml:space="preserve"> </w:t>
      </w:r>
      <w:r w:rsidR="00E54C80" w:rsidRPr="00266A0C">
        <w:rPr>
          <w:rStyle w:val="FontStyle535"/>
          <w:rFonts w:ascii="Times New Roman" w:hAnsi="Times New Roman" w:cs="Times New Roman"/>
          <w:bCs/>
          <w:sz w:val="20"/>
          <w:szCs w:val="24"/>
        </w:rPr>
        <w:t>отключения</w:t>
      </w:r>
      <w:r w:rsidR="001D49F4" w:rsidRPr="00266A0C">
        <w:rPr>
          <w:rStyle w:val="FontStyle535"/>
          <w:rFonts w:ascii="Times New Roman" w:hAnsi="Times New Roman" w:cs="Times New Roman"/>
          <w:bCs/>
          <w:sz w:val="20"/>
          <w:szCs w:val="24"/>
        </w:rPr>
        <w:t>.</w:t>
      </w:r>
    </w:p>
    <w:p w:rsidR="001D49F4" w:rsidRPr="00266A0C" w:rsidRDefault="00266A0C" w:rsidP="00266A0C">
      <w:pPr>
        <w:pStyle w:val="Style11"/>
        <w:widowControl/>
        <w:ind w:firstLine="567"/>
        <w:jc w:val="both"/>
        <w:rPr>
          <w:rStyle w:val="FontStyle535"/>
          <w:rFonts w:ascii="Times New Roman" w:hAnsi="Times New Roman" w:cs="Times New Roman"/>
          <w:bCs/>
          <w:sz w:val="20"/>
          <w:szCs w:val="24"/>
        </w:rPr>
      </w:pPr>
      <w:r w:rsidRPr="00266A0C">
        <w:rPr>
          <w:rStyle w:val="FontStyle535"/>
          <w:rFonts w:ascii="Times New Roman" w:hAnsi="Times New Roman" w:cs="Times New Roman"/>
          <w:sz w:val="20"/>
          <w:szCs w:val="24"/>
        </w:rPr>
        <w:t>3</w:t>
      </w:r>
      <w:proofErr w:type="gramStart"/>
      <w:r w:rsidR="001D49F4" w:rsidRPr="00266A0C">
        <w:rPr>
          <w:rStyle w:val="FontStyle535"/>
          <w:rFonts w:ascii="Times New Roman" w:hAnsi="Times New Roman" w:cs="Times New Roman"/>
          <w:bCs/>
          <w:sz w:val="20"/>
          <w:szCs w:val="24"/>
        </w:rPr>
        <w:t xml:space="preserve"> </w:t>
      </w:r>
      <w:r w:rsidRPr="00266A0C">
        <w:rPr>
          <w:rStyle w:val="FontStyle535"/>
          <w:rFonts w:ascii="Times New Roman" w:hAnsi="Times New Roman" w:cs="Times New Roman"/>
          <w:bCs/>
          <w:sz w:val="20"/>
          <w:szCs w:val="24"/>
        </w:rPr>
        <w:t>В</w:t>
      </w:r>
      <w:proofErr w:type="gramEnd"/>
      <w:r w:rsidR="001D49F4" w:rsidRPr="00266A0C">
        <w:rPr>
          <w:rStyle w:val="FontStyle535"/>
          <w:rFonts w:ascii="Times New Roman" w:hAnsi="Times New Roman" w:cs="Times New Roman"/>
          <w:bCs/>
          <w:sz w:val="20"/>
          <w:szCs w:val="24"/>
        </w:rPr>
        <w:t xml:space="preserve"> качестве альтернативы подтвержденная изоляция (</w:t>
      </w:r>
      <w:hyperlink w:anchor="bookmark41" w:history="1">
        <w:r w:rsidR="001D49F4" w:rsidRPr="00266A0C">
          <w:rPr>
            <w:rStyle w:val="FontStyle535"/>
            <w:rFonts w:ascii="Times New Roman" w:hAnsi="Times New Roman" w:cs="Times New Roman"/>
            <w:sz w:val="20"/>
            <w:szCs w:val="24"/>
            <w:lang w:eastAsia="en-US"/>
          </w:rPr>
          <w:t>3.61</w:t>
        </w:r>
      </w:hyperlink>
      <w:r w:rsidR="001D49F4" w:rsidRPr="00266A0C">
        <w:rPr>
          <w:rStyle w:val="FontStyle535"/>
          <w:rFonts w:ascii="Times New Roman" w:hAnsi="Times New Roman" w:cs="Times New Roman"/>
          <w:bCs/>
          <w:sz w:val="20"/>
          <w:szCs w:val="24"/>
        </w:rPr>
        <w:t>) может считаться приемлемой на основании оценки риска (</w:t>
      </w:r>
      <w:hyperlink w:anchor="bookmark43" w:history="1">
        <w:r w:rsidR="001D49F4" w:rsidRPr="00266A0C">
          <w:rPr>
            <w:rStyle w:val="FontStyle535"/>
            <w:rFonts w:ascii="Times New Roman" w:hAnsi="Times New Roman" w:cs="Times New Roman"/>
            <w:sz w:val="20"/>
            <w:szCs w:val="24"/>
            <w:lang w:eastAsia="en-US"/>
          </w:rPr>
          <w:t>3.66</w:t>
        </w:r>
      </w:hyperlink>
      <w:r w:rsidR="001D49F4" w:rsidRPr="00266A0C">
        <w:rPr>
          <w:rStyle w:val="FontStyle535"/>
          <w:rFonts w:ascii="Times New Roman" w:hAnsi="Times New Roman" w:cs="Times New Roman"/>
          <w:bCs/>
          <w:sz w:val="20"/>
          <w:szCs w:val="24"/>
        </w:rPr>
        <w:t xml:space="preserve">). </w:t>
      </w:r>
      <w:r w:rsidR="001D49F4" w:rsidRPr="00266A0C">
        <w:rPr>
          <w:rStyle w:val="FontStyle535"/>
          <w:rFonts w:ascii="Times New Roman" w:hAnsi="Times New Roman" w:cs="Times New Roman"/>
          <w:sz w:val="20"/>
          <w:szCs w:val="24"/>
        </w:rPr>
        <w:t>ПРИМЕЧАНИЕ 4 к пункту</w:t>
      </w:r>
      <w:r w:rsidR="001D49F4" w:rsidRPr="00266A0C">
        <w:rPr>
          <w:rStyle w:val="FontStyle535"/>
          <w:rFonts w:ascii="Times New Roman" w:hAnsi="Times New Roman" w:cs="Times New Roman"/>
          <w:bCs/>
          <w:sz w:val="20"/>
          <w:szCs w:val="24"/>
        </w:rPr>
        <w:t xml:space="preserve">: </w:t>
      </w:r>
      <w:r w:rsidR="003B4AC7" w:rsidRPr="00266A0C">
        <w:rPr>
          <w:rStyle w:val="FontStyle535"/>
          <w:rFonts w:ascii="Times New Roman" w:hAnsi="Times New Roman" w:cs="Times New Roman"/>
          <w:bCs/>
          <w:sz w:val="20"/>
          <w:szCs w:val="24"/>
        </w:rPr>
        <w:t>д</w:t>
      </w:r>
      <w:r w:rsidR="001D49F4" w:rsidRPr="00266A0C">
        <w:rPr>
          <w:rStyle w:val="FontStyle535"/>
          <w:rFonts w:ascii="Times New Roman" w:hAnsi="Times New Roman" w:cs="Times New Roman"/>
          <w:bCs/>
          <w:sz w:val="20"/>
          <w:szCs w:val="24"/>
        </w:rPr>
        <w:t>ополнительную информацию можно найти в HSG</w:t>
      </w:r>
      <w:r>
        <w:rPr>
          <w:rStyle w:val="FontStyle535"/>
          <w:rFonts w:ascii="Times New Roman" w:hAnsi="Times New Roman" w:cs="Times New Roman"/>
          <w:bCs/>
          <w:sz w:val="20"/>
          <w:szCs w:val="24"/>
        </w:rPr>
        <w:t>253.</w:t>
      </w:r>
    </w:p>
    <w:p w:rsidR="00567A01" w:rsidRPr="00D126D5" w:rsidRDefault="00567A01" w:rsidP="00A4774B">
      <w:pPr>
        <w:pStyle w:val="Style16"/>
        <w:widowControl/>
        <w:ind w:firstLine="567"/>
        <w:jc w:val="both"/>
        <w:rPr>
          <w:rStyle w:val="FontStyle538"/>
          <w:rFonts w:ascii="Times New Roman" w:hAnsi="Times New Roman" w:cs="Times New Roman"/>
          <w:b w:val="0"/>
          <w:sz w:val="24"/>
          <w:szCs w:val="24"/>
          <w:lang w:eastAsia="en-US"/>
        </w:rPr>
      </w:pPr>
    </w:p>
    <w:p w:rsidR="00832665" w:rsidRDefault="00832665" w:rsidP="00D126D5">
      <w:pPr>
        <w:pStyle w:val="Style16"/>
        <w:widowControl/>
        <w:ind w:firstLine="567"/>
        <w:jc w:val="both"/>
        <w:rPr>
          <w:rStyle w:val="FontStyle538"/>
          <w:rFonts w:ascii="Times New Roman" w:hAnsi="Times New Roman" w:cs="Times New Roman"/>
          <w:b w:val="0"/>
          <w:sz w:val="24"/>
          <w:szCs w:val="24"/>
          <w:lang w:eastAsia="en-US"/>
        </w:rPr>
      </w:pPr>
      <w:r w:rsidRPr="00331DCB">
        <w:rPr>
          <w:rStyle w:val="FontStyle538"/>
          <w:rFonts w:ascii="Times New Roman" w:hAnsi="Times New Roman" w:cs="Times New Roman"/>
          <w:sz w:val="24"/>
          <w:szCs w:val="24"/>
          <w:lang w:eastAsia="en-US"/>
        </w:rPr>
        <w:t>3.57</w:t>
      </w:r>
      <w:r w:rsidR="00D126D5">
        <w:rPr>
          <w:rStyle w:val="FontStyle538"/>
          <w:rFonts w:ascii="Times New Roman" w:hAnsi="Times New Roman" w:cs="Times New Roman"/>
          <w:sz w:val="24"/>
          <w:szCs w:val="24"/>
          <w:lang w:eastAsia="en-US"/>
        </w:rPr>
        <w:t xml:space="preserve"> </w:t>
      </w:r>
      <w:r w:rsidR="001D49F4" w:rsidRPr="00331DCB">
        <w:rPr>
          <w:rStyle w:val="FontStyle538"/>
          <w:rFonts w:ascii="Times New Roman" w:hAnsi="Times New Roman" w:cs="Times New Roman"/>
          <w:sz w:val="24"/>
          <w:szCs w:val="24"/>
          <w:lang w:eastAsia="en-US"/>
        </w:rPr>
        <w:t>предварительное охлаждение</w:t>
      </w:r>
      <w:r w:rsidR="00D126D5" w:rsidRPr="00D126D5">
        <w:rPr>
          <w:rStyle w:val="FontStyle538"/>
          <w:rFonts w:ascii="Times New Roman" w:hAnsi="Times New Roman" w:cs="Times New Roman"/>
          <w:b w:val="0"/>
          <w:sz w:val="24"/>
          <w:szCs w:val="24"/>
          <w:lang w:eastAsia="en-US"/>
        </w:rPr>
        <w:t xml:space="preserve"> (pre-cooling): П</w:t>
      </w:r>
      <w:r w:rsidR="001D49F4" w:rsidRPr="00331DCB">
        <w:rPr>
          <w:rStyle w:val="FontStyle538"/>
          <w:rFonts w:ascii="Times New Roman" w:hAnsi="Times New Roman" w:cs="Times New Roman"/>
          <w:b w:val="0"/>
          <w:sz w:val="24"/>
          <w:szCs w:val="24"/>
          <w:lang w:eastAsia="en-US"/>
        </w:rPr>
        <w:t>роцесс охлаждения температуры водородного топлива перед выдачей</w:t>
      </w:r>
    </w:p>
    <w:p w:rsidR="00D126D5" w:rsidRPr="00D126D5" w:rsidRDefault="00D126D5" w:rsidP="00D126D5">
      <w:pPr>
        <w:pStyle w:val="Style16"/>
        <w:widowControl/>
        <w:ind w:firstLine="567"/>
        <w:jc w:val="both"/>
        <w:rPr>
          <w:rStyle w:val="FontStyle537"/>
          <w:rFonts w:ascii="Times New Roman" w:hAnsi="Times New Roman" w:cs="Times New Roman"/>
          <w:sz w:val="24"/>
          <w:szCs w:val="24"/>
          <w:lang w:eastAsia="en-US"/>
        </w:rPr>
      </w:pPr>
    </w:p>
    <w:p w:rsidR="001D49F4" w:rsidRPr="00331DCB" w:rsidRDefault="00832665" w:rsidP="00A4774B">
      <w:pPr>
        <w:pStyle w:val="Style16"/>
        <w:widowControl/>
        <w:ind w:firstLine="567"/>
        <w:jc w:val="both"/>
        <w:rPr>
          <w:rStyle w:val="FontStyle538"/>
          <w:rFonts w:ascii="Times New Roman" w:hAnsi="Times New Roman" w:cs="Times New Roman"/>
          <w:b w:val="0"/>
          <w:sz w:val="24"/>
          <w:szCs w:val="24"/>
          <w:lang w:eastAsia="en-US"/>
        </w:rPr>
      </w:pPr>
      <w:bookmarkStart w:id="32" w:name="bookmark38"/>
      <w:r w:rsidRPr="00331DCB">
        <w:rPr>
          <w:rStyle w:val="FontStyle538"/>
          <w:rFonts w:ascii="Times New Roman" w:hAnsi="Times New Roman" w:cs="Times New Roman"/>
          <w:sz w:val="24"/>
          <w:szCs w:val="24"/>
          <w:lang w:eastAsia="en-US"/>
        </w:rPr>
        <w:t>3</w:t>
      </w:r>
      <w:bookmarkEnd w:id="32"/>
      <w:r w:rsidRPr="00331DCB">
        <w:rPr>
          <w:rStyle w:val="FontStyle538"/>
          <w:rFonts w:ascii="Times New Roman" w:hAnsi="Times New Roman" w:cs="Times New Roman"/>
          <w:sz w:val="24"/>
          <w:szCs w:val="24"/>
          <w:lang w:eastAsia="en-US"/>
        </w:rPr>
        <w:t>.58</w:t>
      </w:r>
      <w:r w:rsidR="00D126D5">
        <w:rPr>
          <w:rStyle w:val="FontStyle538"/>
          <w:rFonts w:ascii="Times New Roman" w:hAnsi="Times New Roman" w:cs="Times New Roman"/>
          <w:sz w:val="24"/>
          <w:szCs w:val="24"/>
          <w:lang w:eastAsia="en-US"/>
        </w:rPr>
        <w:t xml:space="preserve"> </w:t>
      </w:r>
      <w:r w:rsidR="001D49F4" w:rsidRPr="00331DCB">
        <w:rPr>
          <w:rStyle w:val="FontStyle538"/>
          <w:rFonts w:ascii="Times New Roman" w:hAnsi="Times New Roman" w:cs="Times New Roman"/>
          <w:sz w:val="24"/>
          <w:szCs w:val="24"/>
          <w:lang w:eastAsia="en-US"/>
        </w:rPr>
        <w:t>класс давления</w:t>
      </w:r>
      <w:r w:rsidR="00D126D5">
        <w:rPr>
          <w:rStyle w:val="FontStyle538"/>
          <w:rFonts w:ascii="Times New Roman" w:hAnsi="Times New Roman" w:cs="Times New Roman"/>
          <w:sz w:val="24"/>
          <w:szCs w:val="24"/>
          <w:lang w:eastAsia="en-US"/>
        </w:rPr>
        <w:t xml:space="preserve"> </w:t>
      </w:r>
      <w:r w:rsidR="00D126D5" w:rsidRPr="00D126D5">
        <w:rPr>
          <w:rStyle w:val="FontStyle538"/>
          <w:rFonts w:ascii="Times New Roman" w:hAnsi="Times New Roman" w:cs="Times New Roman"/>
          <w:b w:val="0"/>
          <w:sz w:val="24"/>
          <w:szCs w:val="24"/>
          <w:lang w:eastAsia="en-US"/>
        </w:rPr>
        <w:t>(pressure class): Б</w:t>
      </w:r>
      <w:r w:rsidR="001D49F4" w:rsidRPr="00331DCB">
        <w:rPr>
          <w:rStyle w:val="FontStyle538"/>
          <w:rFonts w:ascii="Times New Roman" w:hAnsi="Times New Roman" w:cs="Times New Roman"/>
          <w:b w:val="0"/>
          <w:sz w:val="24"/>
          <w:szCs w:val="24"/>
          <w:lang w:eastAsia="en-US"/>
        </w:rPr>
        <w:t>езразмерная оценка компонентов, предназначенных для подачи водорода в автотранспорт при требуемом давлении и температуре</w:t>
      </w:r>
    </w:p>
    <w:p w:rsidR="00567A01" w:rsidRPr="00331DCB" w:rsidRDefault="00567A01" w:rsidP="00A4774B">
      <w:pPr>
        <w:pStyle w:val="Style16"/>
        <w:widowControl/>
        <w:ind w:firstLine="567"/>
        <w:jc w:val="both"/>
        <w:rPr>
          <w:rStyle w:val="FontStyle537"/>
          <w:rFonts w:ascii="Times New Roman" w:hAnsi="Times New Roman" w:cs="Times New Roman"/>
          <w:sz w:val="24"/>
          <w:szCs w:val="24"/>
          <w:lang w:eastAsia="en-US"/>
        </w:rPr>
      </w:pPr>
    </w:p>
    <w:p w:rsidR="00D126D5" w:rsidRPr="00331DCB" w:rsidRDefault="00D126D5" w:rsidP="00D126D5">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Примечания</w:t>
      </w:r>
    </w:p>
    <w:p w:rsidR="001D49F4" w:rsidRPr="00D126D5" w:rsidRDefault="00D126D5" w:rsidP="00A4774B">
      <w:pPr>
        <w:pStyle w:val="Style16"/>
        <w:widowControl/>
        <w:ind w:firstLine="567"/>
        <w:jc w:val="both"/>
        <w:rPr>
          <w:rStyle w:val="FontStyle535"/>
          <w:rFonts w:ascii="Times New Roman" w:hAnsi="Times New Roman" w:cs="Times New Roman"/>
          <w:bCs/>
          <w:sz w:val="20"/>
          <w:szCs w:val="24"/>
        </w:rPr>
      </w:pPr>
      <w:r w:rsidRPr="00D126D5">
        <w:rPr>
          <w:rStyle w:val="FontStyle535"/>
          <w:rFonts w:ascii="Times New Roman" w:hAnsi="Times New Roman" w:cs="Times New Roman"/>
          <w:sz w:val="20"/>
          <w:szCs w:val="24"/>
        </w:rPr>
        <w:t>1</w:t>
      </w:r>
      <w:r w:rsidR="001D49F4" w:rsidRPr="00D126D5">
        <w:rPr>
          <w:rStyle w:val="FontStyle535"/>
          <w:rFonts w:ascii="Times New Roman" w:hAnsi="Times New Roman" w:cs="Times New Roman"/>
          <w:bCs/>
          <w:sz w:val="20"/>
          <w:szCs w:val="24"/>
        </w:rPr>
        <w:t xml:space="preserve"> </w:t>
      </w:r>
      <w:r w:rsidRPr="00D126D5">
        <w:rPr>
          <w:rStyle w:val="FontStyle535"/>
          <w:rFonts w:ascii="Times New Roman" w:hAnsi="Times New Roman" w:cs="Times New Roman"/>
          <w:bCs/>
          <w:sz w:val="20"/>
          <w:szCs w:val="24"/>
        </w:rPr>
        <w:t>Ц</w:t>
      </w:r>
      <w:r w:rsidR="001D49F4" w:rsidRPr="00D126D5">
        <w:rPr>
          <w:rStyle w:val="FontStyle535"/>
          <w:rFonts w:ascii="Times New Roman" w:hAnsi="Times New Roman" w:cs="Times New Roman"/>
          <w:bCs/>
          <w:sz w:val="20"/>
          <w:szCs w:val="24"/>
        </w:rPr>
        <w:t xml:space="preserve">ифры, следующие за буквой «Н» в классе давления, численно такие же, как </w:t>
      </w:r>
      <w:r w:rsidR="001D49F4" w:rsidRPr="00D126D5">
        <w:rPr>
          <w:rStyle w:val="FontStyle535"/>
          <w:rFonts w:ascii="Times New Roman" w:hAnsi="Times New Roman" w:cs="Times New Roman"/>
          <w:iCs/>
          <w:sz w:val="20"/>
          <w:szCs w:val="24"/>
        </w:rPr>
        <w:t>HSL</w:t>
      </w:r>
      <w:r w:rsidR="001D49F4" w:rsidRPr="00D126D5">
        <w:rPr>
          <w:rStyle w:val="FontStyle535"/>
          <w:rFonts w:ascii="Times New Roman" w:hAnsi="Times New Roman" w:cs="Times New Roman"/>
          <w:i/>
          <w:iCs/>
          <w:sz w:val="20"/>
          <w:szCs w:val="24"/>
        </w:rPr>
        <w:t xml:space="preserve"> </w:t>
      </w:r>
      <w:r w:rsidR="001D49F4" w:rsidRPr="00D126D5">
        <w:rPr>
          <w:rStyle w:val="FontStyle535"/>
          <w:rFonts w:ascii="Times New Roman" w:hAnsi="Times New Roman" w:cs="Times New Roman"/>
          <w:sz w:val="20"/>
          <w:szCs w:val="24"/>
          <w:lang w:eastAsia="en-US"/>
        </w:rPr>
        <w:t>(</w:t>
      </w:r>
      <w:hyperlink w:anchor="bookmark29" w:history="1">
        <w:r w:rsidR="001D49F4" w:rsidRPr="00D126D5">
          <w:rPr>
            <w:rStyle w:val="FontStyle535"/>
            <w:rFonts w:ascii="Times New Roman" w:hAnsi="Times New Roman" w:cs="Times New Roman"/>
            <w:sz w:val="20"/>
            <w:szCs w:val="24"/>
            <w:lang w:eastAsia="en-US"/>
          </w:rPr>
          <w:t>3.42</w:t>
        </w:r>
      </w:hyperlink>
      <w:r w:rsidR="001D49F4" w:rsidRPr="00D126D5">
        <w:rPr>
          <w:rStyle w:val="FontStyle535"/>
          <w:rFonts w:ascii="Times New Roman" w:hAnsi="Times New Roman" w:cs="Times New Roman"/>
          <w:sz w:val="20"/>
          <w:szCs w:val="24"/>
          <w:lang w:eastAsia="en-US"/>
        </w:rPr>
        <w:t>)</w:t>
      </w:r>
      <w:r w:rsidR="001D49F4" w:rsidRPr="00D126D5">
        <w:rPr>
          <w:rStyle w:val="FontStyle535"/>
          <w:rFonts w:ascii="Times New Roman" w:hAnsi="Times New Roman" w:cs="Times New Roman"/>
          <w:bCs/>
          <w:sz w:val="20"/>
          <w:szCs w:val="24"/>
        </w:rPr>
        <w:t>, но HSL определяет только уровень раздаточной службы, тогда как обозначение класса давления показывает, что компонент полностью соответствует требованиям к давлению и температуре для выдачи водорода на указанном уровне обслуживания.</w:t>
      </w:r>
    </w:p>
    <w:p w:rsidR="001D49F4" w:rsidRPr="00D126D5" w:rsidRDefault="00D126D5" w:rsidP="00A4774B">
      <w:pPr>
        <w:pStyle w:val="Style16"/>
        <w:widowControl/>
        <w:ind w:firstLine="567"/>
        <w:jc w:val="both"/>
        <w:rPr>
          <w:rStyle w:val="FontStyle535"/>
          <w:rFonts w:ascii="Times New Roman" w:hAnsi="Times New Roman" w:cs="Times New Roman"/>
          <w:bCs/>
          <w:sz w:val="20"/>
          <w:szCs w:val="24"/>
        </w:rPr>
      </w:pPr>
      <w:r w:rsidRPr="00D126D5">
        <w:rPr>
          <w:rStyle w:val="FontStyle535"/>
          <w:rFonts w:ascii="Times New Roman" w:hAnsi="Times New Roman" w:cs="Times New Roman"/>
          <w:sz w:val="20"/>
          <w:szCs w:val="24"/>
        </w:rPr>
        <w:t>2</w:t>
      </w:r>
      <w:proofErr w:type="gramStart"/>
      <w:r w:rsidR="001D49F4" w:rsidRPr="00D126D5">
        <w:rPr>
          <w:rStyle w:val="FontStyle535"/>
          <w:rFonts w:ascii="Times New Roman" w:hAnsi="Times New Roman" w:cs="Times New Roman"/>
          <w:bCs/>
          <w:sz w:val="20"/>
          <w:szCs w:val="24"/>
        </w:rPr>
        <w:t xml:space="preserve"> </w:t>
      </w:r>
      <w:r w:rsidR="00E3064D">
        <w:rPr>
          <w:rStyle w:val="FontStyle535"/>
          <w:rFonts w:ascii="Times New Roman" w:hAnsi="Times New Roman" w:cs="Times New Roman"/>
          <w:bCs/>
          <w:sz w:val="20"/>
          <w:szCs w:val="24"/>
        </w:rPr>
        <w:t>С</w:t>
      </w:r>
      <w:proofErr w:type="gramEnd"/>
      <w:r w:rsidR="00E3064D">
        <w:rPr>
          <w:rStyle w:val="FontStyle535"/>
          <w:rFonts w:ascii="Times New Roman" w:hAnsi="Times New Roman" w:cs="Times New Roman"/>
          <w:bCs/>
          <w:sz w:val="20"/>
          <w:szCs w:val="24"/>
        </w:rPr>
        <w:t>м.</w:t>
      </w:r>
      <w:r w:rsidR="001D49F4" w:rsidRPr="00D126D5">
        <w:rPr>
          <w:rStyle w:val="FontStyle535"/>
          <w:rFonts w:ascii="Times New Roman" w:hAnsi="Times New Roman" w:cs="Times New Roman"/>
          <w:bCs/>
          <w:sz w:val="20"/>
          <w:szCs w:val="24"/>
        </w:rPr>
        <w:t xml:space="preserve"> </w:t>
      </w:r>
      <w:hyperlink w:anchor="bookmark270" w:history="1">
        <w:r w:rsidRPr="00D126D5">
          <w:rPr>
            <w:rStyle w:val="FontStyle535"/>
            <w:rFonts w:ascii="Times New Roman" w:hAnsi="Times New Roman" w:cs="Times New Roman"/>
            <w:sz w:val="20"/>
            <w:szCs w:val="24"/>
            <w:lang w:eastAsia="en-US"/>
          </w:rPr>
          <w:t>п</w:t>
        </w:r>
        <w:r w:rsidR="001D49F4" w:rsidRPr="00D126D5">
          <w:rPr>
            <w:rStyle w:val="FontStyle535"/>
            <w:rFonts w:ascii="Times New Roman" w:hAnsi="Times New Roman" w:cs="Times New Roman"/>
            <w:sz w:val="20"/>
            <w:szCs w:val="24"/>
            <w:lang w:eastAsia="en-US"/>
          </w:rPr>
          <w:t>риложение E</w:t>
        </w:r>
      </w:hyperlink>
      <w:r w:rsidR="001D49F4" w:rsidRPr="00D126D5">
        <w:rPr>
          <w:rStyle w:val="FontStyle535"/>
          <w:rFonts w:ascii="Times New Roman" w:hAnsi="Times New Roman" w:cs="Times New Roman"/>
          <w:bCs/>
          <w:sz w:val="20"/>
          <w:szCs w:val="24"/>
        </w:rPr>
        <w:t xml:space="preserve"> для обсуждения терминологии давления и ее применения к </w:t>
      </w:r>
      <w:r w:rsidR="00127586" w:rsidRPr="00D126D5">
        <w:rPr>
          <w:rStyle w:val="FontStyle535"/>
          <w:rFonts w:ascii="Times New Roman" w:hAnsi="Times New Roman" w:cs="Times New Roman"/>
          <w:bCs/>
          <w:sz w:val="20"/>
          <w:szCs w:val="24"/>
        </w:rPr>
        <w:t xml:space="preserve">топливораздаточным системам </w:t>
      </w:r>
      <w:r w:rsidR="001D49F4" w:rsidRPr="00D126D5">
        <w:rPr>
          <w:rStyle w:val="FontStyle535"/>
          <w:rFonts w:ascii="Times New Roman" w:hAnsi="Times New Roman" w:cs="Times New Roman"/>
          <w:sz w:val="20"/>
          <w:szCs w:val="24"/>
          <w:lang w:eastAsia="en-US"/>
        </w:rPr>
        <w:t>(</w:t>
      </w:r>
      <w:hyperlink w:anchor="bookmark14" w:history="1">
        <w:r w:rsidR="001D49F4" w:rsidRPr="00D126D5">
          <w:rPr>
            <w:rStyle w:val="FontStyle535"/>
            <w:rFonts w:ascii="Times New Roman" w:hAnsi="Times New Roman" w:cs="Times New Roman"/>
            <w:sz w:val="20"/>
            <w:szCs w:val="24"/>
            <w:lang w:eastAsia="en-US"/>
          </w:rPr>
          <w:t>3.17</w:t>
        </w:r>
      </w:hyperlink>
      <w:r w:rsidR="001D49F4" w:rsidRPr="00D126D5">
        <w:rPr>
          <w:rStyle w:val="FontStyle535"/>
          <w:rFonts w:ascii="Times New Roman" w:hAnsi="Times New Roman" w:cs="Times New Roman"/>
          <w:sz w:val="20"/>
          <w:szCs w:val="24"/>
          <w:lang w:eastAsia="en-US"/>
        </w:rPr>
        <w:t xml:space="preserve">) </w:t>
      </w:r>
      <w:r w:rsidR="001D49F4" w:rsidRPr="00D126D5">
        <w:rPr>
          <w:rStyle w:val="FontStyle535"/>
          <w:rFonts w:ascii="Times New Roman" w:hAnsi="Times New Roman" w:cs="Times New Roman"/>
          <w:bCs/>
          <w:sz w:val="20"/>
          <w:szCs w:val="24"/>
        </w:rPr>
        <w:t>и заправочным станциям (</w:t>
      </w:r>
      <w:hyperlink w:anchor="bookmark24" w:history="1">
        <w:r w:rsidR="00C04A6D" w:rsidRPr="00D126D5">
          <w:rPr>
            <w:rStyle w:val="FontStyle535"/>
            <w:rFonts w:ascii="Times New Roman" w:hAnsi="Times New Roman" w:cs="Times New Roman"/>
            <w:sz w:val="20"/>
            <w:szCs w:val="24"/>
            <w:lang w:eastAsia="en-US"/>
          </w:rPr>
          <w:t>3.29</w:t>
        </w:r>
      </w:hyperlink>
      <w:r w:rsidR="00C04A6D" w:rsidRPr="00D126D5">
        <w:rPr>
          <w:rStyle w:val="FontStyle535"/>
          <w:rFonts w:ascii="Times New Roman" w:hAnsi="Times New Roman" w:cs="Times New Roman"/>
          <w:sz w:val="20"/>
          <w:szCs w:val="24"/>
          <w:lang w:eastAsia="en-US"/>
        </w:rPr>
        <w:t xml:space="preserve">) </w:t>
      </w:r>
      <w:r>
        <w:rPr>
          <w:rStyle w:val="FontStyle535"/>
          <w:rFonts w:ascii="Times New Roman" w:hAnsi="Times New Roman" w:cs="Times New Roman"/>
          <w:bCs/>
          <w:sz w:val="20"/>
          <w:szCs w:val="24"/>
        </w:rPr>
        <w:t>в целом.</w:t>
      </w:r>
    </w:p>
    <w:p w:rsidR="001D49F4" w:rsidRPr="00D126D5" w:rsidRDefault="00D126D5" w:rsidP="00A4774B">
      <w:pPr>
        <w:pStyle w:val="Style16"/>
        <w:widowControl/>
        <w:ind w:firstLine="567"/>
        <w:jc w:val="both"/>
        <w:rPr>
          <w:rStyle w:val="FontStyle535"/>
          <w:rFonts w:ascii="Times New Roman" w:hAnsi="Times New Roman" w:cs="Times New Roman"/>
          <w:bCs/>
          <w:sz w:val="20"/>
          <w:szCs w:val="24"/>
        </w:rPr>
      </w:pPr>
      <w:r w:rsidRPr="00D126D5">
        <w:rPr>
          <w:rStyle w:val="FontStyle535"/>
          <w:rFonts w:ascii="Times New Roman" w:hAnsi="Times New Roman" w:cs="Times New Roman"/>
          <w:sz w:val="20"/>
          <w:szCs w:val="24"/>
        </w:rPr>
        <w:t>3</w:t>
      </w:r>
      <w:r w:rsidR="001D49F4" w:rsidRPr="00D126D5">
        <w:rPr>
          <w:rStyle w:val="FontStyle535"/>
          <w:rFonts w:ascii="Times New Roman" w:hAnsi="Times New Roman" w:cs="Times New Roman"/>
          <w:bCs/>
          <w:sz w:val="20"/>
          <w:szCs w:val="24"/>
        </w:rPr>
        <w:t xml:space="preserve"> </w:t>
      </w:r>
      <w:r w:rsidRPr="00D126D5">
        <w:rPr>
          <w:rStyle w:val="FontStyle535"/>
          <w:rFonts w:ascii="Times New Roman" w:hAnsi="Times New Roman" w:cs="Times New Roman"/>
          <w:bCs/>
          <w:sz w:val="20"/>
          <w:szCs w:val="24"/>
        </w:rPr>
        <w:t>Д</w:t>
      </w:r>
      <w:r w:rsidR="001D49F4" w:rsidRPr="00D126D5">
        <w:rPr>
          <w:rStyle w:val="FontStyle535"/>
          <w:rFonts w:ascii="Times New Roman" w:hAnsi="Times New Roman" w:cs="Times New Roman"/>
          <w:bCs/>
          <w:sz w:val="20"/>
          <w:szCs w:val="24"/>
        </w:rPr>
        <w:t>ополнительные примеры классов давления взяты из ISO 15649; например «600», «3000» или «6000»</w:t>
      </w:r>
      <w:r>
        <w:rPr>
          <w:rStyle w:val="FontStyle535"/>
          <w:rFonts w:ascii="Times New Roman" w:hAnsi="Times New Roman" w:cs="Times New Roman"/>
          <w:bCs/>
          <w:sz w:val="20"/>
          <w:szCs w:val="24"/>
        </w:rPr>
        <w:t>.</w:t>
      </w:r>
    </w:p>
    <w:p w:rsidR="00567A01" w:rsidRPr="00682EA1" w:rsidRDefault="00567A01" w:rsidP="00A4774B">
      <w:pPr>
        <w:pStyle w:val="Style16"/>
        <w:widowControl/>
        <w:ind w:firstLine="567"/>
        <w:jc w:val="both"/>
        <w:rPr>
          <w:rStyle w:val="FontStyle538"/>
          <w:rFonts w:ascii="Times New Roman" w:hAnsi="Times New Roman" w:cs="Times New Roman"/>
          <w:b w:val="0"/>
          <w:sz w:val="24"/>
          <w:szCs w:val="24"/>
          <w:lang w:eastAsia="en-US"/>
        </w:rPr>
      </w:pPr>
      <w:bookmarkStart w:id="33" w:name="bookmark39"/>
    </w:p>
    <w:p w:rsidR="00C04A6D" w:rsidRPr="00331DCB" w:rsidRDefault="00832665" w:rsidP="00682EA1">
      <w:pPr>
        <w:pStyle w:val="Style16"/>
        <w:widowControl/>
        <w:ind w:firstLine="567"/>
        <w:jc w:val="both"/>
        <w:rPr>
          <w:rStyle w:val="FontStyle531"/>
          <w:rFonts w:ascii="Times New Roman" w:hAnsi="Times New Roman" w:cs="Times New Roman"/>
          <w:i w:val="0"/>
          <w:sz w:val="24"/>
          <w:szCs w:val="24"/>
          <w:lang w:eastAsia="en-US"/>
        </w:rPr>
      </w:pPr>
      <w:r w:rsidRPr="00682EA1">
        <w:rPr>
          <w:rStyle w:val="FontStyle538"/>
          <w:rFonts w:ascii="Times New Roman" w:hAnsi="Times New Roman" w:cs="Times New Roman"/>
          <w:sz w:val="24"/>
          <w:szCs w:val="24"/>
          <w:lang w:eastAsia="en-US"/>
        </w:rPr>
        <w:t>3</w:t>
      </w:r>
      <w:bookmarkEnd w:id="33"/>
      <w:r w:rsidRPr="00682EA1">
        <w:rPr>
          <w:rStyle w:val="FontStyle538"/>
          <w:rFonts w:ascii="Times New Roman" w:hAnsi="Times New Roman" w:cs="Times New Roman"/>
          <w:sz w:val="24"/>
          <w:szCs w:val="24"/>
          <w:lang w:eastAsia="en-US"/>
        </w:rPr>
        <w:t>.59</w:t>
      </w:r>
      <w:r w:rsidR="00682EA1" w:rsidRPr="00682EA1">
        <w:rPr>
          <w:rStyle w:val="FontStyle538"/>
          <w:rFonts w:ascii="Times New Roman" w:hAnsi="Times New Roman" w:cs="Times New Roman"/>
          <w:sz w:val="24"/>
          <w:szCs w:val="24"/>
          <w:lang w:eastAsia="en-US"/>
        </w:rPr>
        <w:t xml:space="preserve"> </w:t>
      </w:r>
      <w:r w:rsidR="00C04A6D" w:rsidRPr="00331DCB">
        <w:rPr>
          <w:rStyle w:val="FontStyle538"/>
          <w:rFonts w:ascii="Times New Roman" w:hAnsi="Times New Roman" w:cs="Times New Roman"/>
          <w:sz w:val="24"/>
          <w:szCs w:val="24"/>
          <w:lang w:eastAsia="en-US"/>
        </w:rPr>
        <w:t>устройство</w:t>
      </w:r>
      <w:r w:rsidR="00C04A6D" w:rsidRPr="00682EA1">
        <w:rPr>
          <w:rStyle w:val="FontStyle538"/>
          <w:rFonts w:ascii="Times New Roman" w:hAnsi="Times New Roman" w:cs="Times New Roman"/>
          <w:sz w:val="24"/>
          <w:szCs w:val="24"/>
          <w:lang w:eastAsia="en-US"/>
        </w:rPr>
        <w:t xml:space="preserve"> </w:t>
      </w:r>
      <w:r w:rsidR="00C04A6D" w:rsidRPr="00331DCB">
        <w:rPr>
          <w:rStyle w:val="FontStyle538"/>
          <w:rFonts w:ascii="Times New Roman" w:hAnsi="Times New Roman" w:cs="Times New Roman"/>
          <w:sz w:val="24"/>
          <w:szCs w:val="24"/>
          <w:lang w:eastAsia="en-US"/>
        </w:rPr>
        <w:t>сброса</w:t>
      </w:r>
      <w:r w:rsidR="00C04A6D" w:rsidRPr="00682EA1">
        <w:rPr>
          <w:rStyle w:val="FontStyle538"/>
          <w:rFonts w:ascii="Times New Roman" w:hAnsi="Times New Roman" w:cs="Times New Roman"/>
          <w:sz w:val="24"/>
          <w:szCs w:val="24"/>
          <w:lang w:eastAsia="en-US"/>
        </w:rPr>
        <w:t xml:space="preserve"> </w:t>
      </w:r>
      <w:r w:rsidR="00C04A6D" w:rsidRPr="00331DCB">
        <w:rPr>
          <w:rStyle w:val="FontStyle538"/>
          <w:rFonts w:ascii="Times New Roman" w:hAnsi="Times New Roman" w:cs="Times New Roman"/>
          <w:sz w:val="24"/>
          <w:szCs w:val="24"/>
          <w:lang w:eastAsia="en-US"/>
        </w:rPr>
        <w:t>давления</w:t>
      </w:r>
      <w:r w:rsidRPr="00682EA1">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val="en-US" w:eastAsia="en-US"/>
        </w:rPr>
        <w:t>PRD</w:t>
      </w:r>
      <w:r w:rsidR="00C04A6D" w:rsidRPr="00682EA1">
        <w:rPr>
          <w:rStyle w:val="FontStyle531"/>
          <w:rFonts w:ascii="Times New Roman" w:hAnsi="Times New Roman" w:cs="Times New Roman"/>
          <w:b/>
          <w:bCs/>
          <w:sz w:val="24"/>
          <w:szCs w:val="24"/>
        </w:rPr>
        <w:t xml:space="preserve"> </w:t>
      </w:r>
      <w:r w:rsidR="00682EA1" w:rsidRPr="00682EA1">
        <w:rPr>
          <w:rStyle w:val="FontStyle531"/>
          <w:rFonts w:ascii="Times New Roman" w:hAnsi="Times New Roman" w:cs="Times New Roman"/>
          <w:i w:val="0"/>
          <w:sz w:val="24"/>
          <w:szCs w:val="24"/>
          <w:lang w:eastAsia="en-US"/>
        </w:rPr>
        <w:t>(pressure relief device PRD): Б</w:t>
      </w:r>
      <w:r w:rsidR="00C04A6D" w:rsidRPr="00682EA1">
        <w:rPr>
          <w:rStyle w:val="FontStyle531"/>
          <w:rFonts w:ascii="Times New Roman" w:hAnsi="Times New Roman" w:cs="Times New Roman"/>
          <w:i w:val="0"/>
          <w:sz w:val="24"/>
          <w:szCs w:val="24"/>
          <w:lang w:eastAsia="en-US"/>
        </w:rPr>
        <w:t>езопасное</w:t>
      </w:r>
      <w:r w:rsidR="00C04A6D" w:rsidRPr="00331DCB">
        <w:rPr>
          <w:rStyle w:val="FontStyle531"/>
          <w:rFonts w:ascii="Times New Roman" w:hAnsi="Times New Roman" w:cs="Times New Roman"/>
          <w:i w:val="0"/>
          <w:sz w:val="24"/>
          <w:szCs w:val="24"/>
          <w:lang w:eastAsia="en-US"/>
        </w:rPr>
        <w:t xml:space="preserve"> </w:t>
      </w:r>
      <w:r w:rsidR="00C04A6D" w:rsidRPr="00682EA1">
        <w:rPr>
          <w:rStyle w:val="FontStyle531"/>
          <w:rFonts w:ascii="Times New Roman" w:hAnsi="Times New Roman" w:cs="Times New Roman"/>
          <w:i w:val="0"/>
          <w:sz w:val="24"/>
          <w:szCs w:val="24"/>
          <w:lang w:eastAsia="en-US"/>
        </w:rPr>
        <w:t>(</w:t>
      </w:r>
      <w:hyperlink w:anchor="bookmark45" w:history="1">
        <w:r w:rsidR="00C04A6D" w:rsidRPr="00682EA1">
          <w:rPr>
            <w:rStyle w:val="FontStyle531"/>
            <w:rFonts w:ascii="Times New Roman" w:hAnsi="Times New Roman" w:cs="Times New Roman"/>
            <w:i w:val="0"/>
            <w:sz w:val="24"/>
            <w:szCs w:val="24"/>
            <w:lang w:eastAsia="en-US"/>
          </w:rPr>
          <w:t>3.69</w:t>
        </w:r>
      </w:hyperlink>
      <w:r w:rsidR="00C04A6D" w:rsidRPr="00682EA1">
        <w:rPr>
          <w:rStyle w:val="FontStyle531"/>
          <w:rFonts w:ascii="Times New Roman" w:hAnsi="Times New Roman" w:cs="Times New Roman"/>
          <w:i w:val="0"/>
          <w:sz w:val="24"/>
          <w:szCs w:val="24"/>
          <w:lang w:eastAsia="en-US"/>
        </w:rPr>
        <w:t xml:space="preserve">) </w:t>
      </w:r>
      <w:r w:rsidR="00C04A6D" w:rsidRPr="00331DCB">
        <w:rPr>
          <w:rStyle w:val="FontStyle531"/>
          <w:rFonts w:ascii="Times New Roman" w:hAnsi="Times New Roman" w:cs="Times New Roman"/>
          <w:i w:val="0"/>
          <w:sz w:val="24"/>
          <w:szCs w:val="24"/>
          <w:lang w:eastAsia="en-US"/>
        </w:rPr>
        <w:t>устройство, выпускающее газы или жидкости выше заданного значения давления в случае аварийных или нештатных ситуаций.</w:t>
      </w:r>
    </w:p>
    <w:p w:rsidR="00567A01" w:rsidRPr="00331DCB" w:rsidRDefault="00567A01" w:rsidP="00A4774B">
      <w:pPr>
        <w:pStyle w:val="Style45"/>
        <w:widowControl/>
        <w:ind w:firstLine="567"/>
        <w:jc w:val="both"/>
        <w:rPr>
          <w:rStyle w:val="FontStyle537"/>
          <w:rFonts w:ascii="Times New Roman" w:hAnsi="Times New Roman" w:cs="Times New Roman"/>
          <w:sz w:val="24"/>
          <w:szCs w:val="24"/>
          <w:lang w:eastAsia="en-US"/>
        </w:rPr>
      </w:pPr>
    </w:p>
    <w:p w:rsidR="00682EA1" w:rsidRPr="00331DCB" w:rsidRDefault="00682EA1" w:rsidP="00682EA1">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Примечания</w:t>
      </w:r>
    </w:p>
    <w:p w:rsidR="00C04A6D" w:rsidRPr="00682EA1" w:rsidRDefault="00682EA1" w:rsidP="00682EA1">
      <w:pPr>
        <w:pStyle w:val="Style11"/>
        <w:widowControl/>
        <w:ind w:firstLine="567"/>
        <w:jc w:val="both"/>
        <w:rPr>
          <w:rStyle w:val="FontStyle535"/>
          <w:rFonts w:ascii="Times New Roman" w:hAnsi="Times New Roman" w:cs="Times New Roman"/>
          <w:iCs/>
          <w:sz w:val="20"/>
          <w:szCs w:val="24"/>
        </w:rPr>
      </w:pPr>
      <w:r w:rsidRPr="00682EA1">
        <w:rPr>
          <w:rStyle w:val="FontStyle535"/>
          <w:rFonts w:ascii="Times New Roman" w:hAnsi="Times New Roman" w:cs="Times New Roman"/>
          <w:sz w:val="20"/>
          <w:szCs w:val="24"/>
        </w:rPr>
        <w:t>1</w:t>
      </w:r>
      <w:r w:rsidR="00C04A6D" w:rsidRPr="00682EA1">
        <w:rPr>
          <w:rStyle w:val="FontStyle535"/>
          <w:rFonts w:ascii="Times New Roman" w:hAnsi="Times New Roman" w:cs="Times New Roman"/>
          <w:iCs/>
          <w:sz w:val="20"/>
          <w:szCs w:val="24"/>
        </w:rPr>
        <w:t xml:space="preserve"> PRD могут активироваться давлением или другим параметром, таким как температура, и могут быть либо устройствами повторного закрытия (такими как клапаны), либо устройствами без повторного закрытия (такими как разрывные диски и плавкие пробки). Общие обозначения для этих конкретных типов PRD следующие:</w:t>
      </w:r>
    </w:p>
    <w:p w:rsidR="00C04A6D" w:rsidRPr="00682EA1" w:rsidRDefault="00B73BEA" w:rsidP="00682EA1">
      <w:pPr>
        <w:pStyle w:val="Style11"/>
        <w:widowControl/>
        <w:ind w:firstLine="567"/>
        <w:jc w:val="both"/>
        <w:rPr>
          <w:rStyle w:val="FontStyle535"/>
          <w:rFonts w:ascii="Times New Roman" w:hAnsi="Times New Roman" w:cs="Times New Roman"/>
          <w:iCs/>
          <w:sz w:val="20"/>
          <w:szCs w:val="24"/>
        </w:rPr>
      </w:pPr>
      <w:r>
        <w:rPr>
          <w:rStyle w:val="FontStyle535"/>
          <w:rFonts w:ascii="Times New Roman" w:hAnsi="Times New Roman" w:cs="Times New Roman"/>
          <w:iCs/>
          <w:sz w:val="20"/>
          <w:szCs w:val="24"/>
        </w:rPr>
        <w:t>-</w:t>
      </w:r>
      <w:r w:rsidR="00C04A6D" w:rsidRPr="00682EA1">
        <w:rPr>
          <w:rStyle w:val="FontStyle535"/>
          <w:rFonts w:ascii="Times New Roman" w:hAnsi="Times New Roman" w:cs="Times New Roman"/>
          <w:iCs/>
          <w:sz w:val="20"/>
          <w:szCs w:val="24"/>
        </w:rPr>
        <w:t xml:space="preserve"> Предохранительный клапан давления (PSV) </w:t>
      </w:r>
      <w:r w:rsidRPr="00331DCB">
        <w:rPr>
          <w:rStyle w:val="FontStyle535"/>
          <w:rFonts w:ascii="Times New Roman" w:hAnsi="Times New Roman" w:cs="Times New Roman"/>
          <w:sz w:val="20"/>
          <w:szCs w:val="24"/>
          <w:lang w:eastAsia="en-US"/>
        </w:rPr>
        <w:t>–</w:t>
      </w:r>
      <w:r w:rsidRPr="00B72AEC">
        <w:rPr>
          <w:rStyle w:val="FontStyle535"/>
          <w:rFonts w:ascii="Times New Roman" w:hAnsi="Times New Roman" w:cs="Times New Roman"/>
          <w:bCs/>
          <w:szCs w:val="24"/>
        </w:rPr>
        <w:t xml:space="preserve"> </w:t>
      </w:r>
      <w:r w:rsidR="00C04A6D" w:rsidRPr="00682EA1">
        <w:rPr>
          <w:rStyle w:val="FontStyle535"/>
          <w:rFonts w:ascii="Times New Roman" w:hAnsi="Times New Roman" w:cs="Times New Roman"/>
          <w:iCs/>
          <w:sz w:val="20"/>
          <w:szCs w:val="24"/>
        </w:rPr>
        <w:t xml:space="preserve">клапан, активируемый давлением, который открывается при заданном значении для защиты системы от разрыва и повторно закрывается, когда давление падает ниже заданного значения. Требования к предохранительным клапанам, используемым в </w:t>
      </w:r>
      <w:r w:rsidR="00127586" w:rsidRPr="00B73BEA">
        <w:rPr>
          <w:rStyle w:val="FontStyle535"/>
          <w:rFonts w:ascii="Times New Roman" w:hAnsi="Times New Roman" w:cs="Times New Roman"/>
          <w:iCs/>
          <w:sz w:val="20"/>
          <w:szCs w:val="24"/>
        </w:rPr>
        <w:t>топливораздаточных системах</w:t>
      </w:r>
      <w:r w:rsidR="00C04A6D" w:rsidRPr="00682EA1">
        <w:rPr>
          <w:rStyle w:val="FontStyle535"/>
          <w:rFonts w:ascii="Times New Roman" w:hAnsi="Times New Roman" w:cs="Times New Roman"/>
          <w:iCs/>
          <w:sz w:val="20"/>
          <w:szCs w:val="24"/>
        </w:rPr>
        <w:t xml:space="preserve"> </w:t>
      </w:r>
      <w:r w:rsidR="00C04A6D" w:rsidRPr="00B73BEA">
        <w:rPr>
          <w:rStyle w:val="FontStyle535"/>
          <w:rFonts w:ascii="Times New Roman" w:hAnsi="Times New Roman" w:cs="Times New Roman"/>
          <w:iCs/>
          <w:sz w:val="20"/>
          <w:szCs w:val="24"/>
        </w:rPr>
        <w:t>(</w:t>
      </w:r>
      <w:hyperlink w:anchor="bookmark14" w:history="1">
        <w:r w:rsidR="00C04A6D" w:rsidRPr="00B73BEA">
          <w:rPr>
            <w:rStyle w:val="FontStyle535"/>
            <w:rFonts w:ascii="Times New Roman" w:hAnsi="Times New Roman" w:cs="Times New Roman"/>
            <w:iCs/>
            <w:sz w:val="20"/>
            <w:szCs w:val="24"/>
          </w:rPr>
          <w:t>3.17</w:t>
        </w:r>
      </w:hyperlink>
      <w:r w:rsidR="00C04A6D" w:rsidRPr="00B73BEA">
        <w:rPr>
          <w:rStyle w:val="FontStyle535"/>
          <w:rFonts w:ascii="Times New Roman" w:hAnsi="Times New Roman" w:cs="Times New Roman"/>
          <w:iCs/>
          <w:sz w:val="20"/>
          <w:szCs w:val="24"/>
        </w:rPr>
        <w:t>)</w:t>
      </w:r>
      <w:r w:rsidR="00C04A6D" w:rsidRPr="00682EA1">
        <w:rPr>
          <w:rStyle w:val="FontStyle535"/>
          <w:rFonts w:ascii="Times New Roman" w:hAnsi="Times New Roman" w:cs="Times New Roman"/>
          <w:iCs/>
          <w:sz w:val="20"/>
          <w:szCs w:val="24"/>
        </w:rPr>
        <w:t xml:space="preserve">, приведены в </w:t>
      </w:r>
      <w:hyperlink w:anchor="bookmark145" w:history="1">
        <w:r w:rsidR="00C04A6D" w:rsidRPr="00682EA1">
          <w:rPr>
            <w:rStyle w:val="FontStyle535"/>
            <w:rFonts w:ascii="Times New Roman" w:hAnsi="Times New Roman" w:cs="Times New Roman"/>
            <w:sz w:val="20"/>
            <w:szCs w:val="24"/>
            <w:lang w:eastAsia="en-US"/>
          </w:rPr>
          <w:t>8.2.2.3</w:t>
        </w:r>
      </w:hyperlink>
      <w:r w:rsidR="00C04A6D" w:rsidRPr="00682EA1">
        <w:rPr>
          <w:rStyle w:val="FontStyle535"/>
          <w:rFonts w:ascii="Times New Roman" w:hAnsi="Times New Roman" w:cs="Times New Roman"/>
          <w:sz w:val="20"/>
          <w:szCs w:val="24"/>
          <w:lang w:eastAsia="en-US"/>
        </w:rPr>
        <w:t xml:space="preserve">. </w:t>
      </w:r>
      <w:r w:rsidR="00C04A6D" w:rsidRPr="00682EA1">
        <w:rPr>
          <w:rStyle w:val="FontStyle535"/>
          <w:rFonts w:ascii="Times New Roman" w:hAnsi="Times New Roman" w:cs="Times New Roman"/>
          <w:iCs/>
          <w:sz w:val="20"/>
          <w:szCs w:val="24"/>
        </w:rPr>
        <w:t xml:space="preserve">PSV, защищающие </w:t>
      </w:r>
      <w:r w:rsidR="00127586" w:rsidRPr="00682EA1">
        <w:rPr>
          <w:rStyle w:val="FontStyle535"/>
          <w:rFonts w:ascii="Times New Roman" w:hAnsi="Times New Roman" w:cs="Times New Roman"/>
          <w:iCs/>
          <w:sz w:val="20"/>
          <w:szCs w:val="24"/>
        </w:rPr>
        <w:t>топливораздаточную систему</w:t>
      </w:r>
      <w:r w:rsidR="00C04A6D" w:rsidRPr="00682EA1">
        <w:rPr>
          <w:rStyle w:val="FontStyle535"/>
          <w:rFonts w:ascii="Times New Roman" w:hAnsi="Times New Roman" w:cs="Times New Roman"/>
          <w:iCs/>
          <w:sz w:val="20"/>
          <w:szCs w:val="24"/>
        </w:rPr>
        <w:t xml:space="preserve">, могут повторно закрываться выше </w:t>
      </w:r>
      <w:r w:rsidR="00C04A6D" w:rsidRPr="00682EA1">
        <w:rPr>
          <w:rStyle w:val="FontStyle535"/>
          <w:rFonts w:ascii="Times New Roman" w:hAnsi="Times New Roman" w:cs="Times New Roman"/>
          <w:i/>
          <w:iCs/>
          <w:sz w:val="20"/>
          <w:szCs w:val="24"/>
        </w:rPr>
        <w:t xml:space="preserve">MOP </w:t>
      </w:r>
      <w:r w:rsidR="00C04A6D" w:rsidRPr="00682EA1">
        <w:rPr>
          <w:rStyle w:val="FontStyle535"/>
          <w:rFonts w:ascii="Times New Roman" w:hAnsi="Times New Roman" w:cs="Times New Roman"/>
          <w:sz w:val="20"/>
          <w:szCs w:val="24"/>
          <w:lang w:eastAsia="en-US"/>
        </w:rPr>
        <w:t>(</w:t>
      </w:r>
      <w:hyperlink w:anchor="bookmark33" w:history="1">
        <w:r w:rsidR="00C04A6D" w:rsidRPr="00682EA1">
          <w:rPr>
            <w:rStyle w:val="FontStyle535"/>
            <w:rFonts w:ascii="Times New Roman" w:hAnsi="Times New Roman" w:cs="Times New Roman"/>
            <w:sz w:val="20"/>
            <w:szCs w:val="24"/>
            <w:lang w:eastAsia="en-US"/>
          </w:rPr>
          <w:t>3.47</w:t>
        </w:r>
      </w:hyperlink>
      <w:r w:rsidR="00C04A6D" w:rsidRPr="00682EA1">
        <w:rPr>
          <w:rStyle w:val="FontStyle535"/>
          <w:rFonts w:ascii="Times New Roman" w:hAnsi="Times New Roman" w:cs="Times New Roman"/>
          <w:sz w:val="20"/>
          <w:szCs w:val="24"/>
          <w:lang w:eastAsia="en-US"/>
        </w:rPr>
        <w:t>).</w:t>
      </w:r>
    </w:p>
    <w:p w:rsidR="00C04A6D" w:rsidRPr="00682EA1" w:rsidRDefault="00B73BEA" w:rsidP="00682EA1">
      <w:pPr>
        <w:pStyle w:val="Style11"/>
        <w:widowControl/>
        <w:ind w:firstLine="567"/>
        <w:jc w:val="both"/>
        <w:rPr>
          <w:rStyle w:val="FontStyle535"/>
          <w:rFonts w:ascii="Times New Roman" w:hAnsi="Times New Roman" w:cs="Times New Roman"/>
          <w:iCs/>
          <w:sz w:val="20"/>
          <w:szCs w:val="24"/>
        </w:rPr>
      </w:pPr>
      <w:r>
        <w:rPr>
          <w:rStyle w:val="FontStyle535"/>
          <w:rFonts w:ascii="Times New Roman" w:hAnsi="Times New Roman" w:cs="Times New Roman"/>
          <w:iCs/>
          <w:sz w:val="20"/>
          <w:szCs w:val="24"/>
        </w:rPr>
        <w:t>-</w:t>
      </w:r>
      <w:r w:rsidR="00C04A6D" w:rsidRPr="00682EA1">
        <w:rPr>
          <w:rStyle w:val="FontStyle535"/>
          <w:rFonts w:ascii="Times New Roman" w:hAnsi="Times New Roman" w:cs="Times New Roman"/>
          <w:iCs/>
          <w:sz w:val="20"/>
          <w:szCs w:val="24"/>
        </w:rPr>
        <w:t xml:space="preserve"> Термически активируемое устройство сброса давления (TPRD) </w:t>
      </w:r>
      <w:r w:rsidRPr="00331DCB">
        <w:rPr>
          <w:rStyle w:val="FontStyle535"/>
          <w:rFonts w:ascii="Times New Roman" w:hAnsi="Times New Roman" w:cs="Times New Roman"/>
          <w:sz w:val="20"/>
          <w:szCs w:val="24"/>
          <w:lang w:eastAsia="en-US"/>
        </w:rPr>
        <w:t>–</w:t>
      </w:r>
      <w:r w:rsidRPr="00B72AEC">
        <w:rPr>
          <w:rStyle w:val="FontStyle535"/>
          <w:rFonts w:ascii="Times New Roman" w:hAnsi="Times New Roman" w:cs="Times New Roman"/>
          <w:bCs/>
          <w:szCs w:val="24"/>
        </w:rPr>
        <w:t xml:space="preserve"> </w:t>
      </w:r>
      <w:r w:rsidR="00C04A6D" w:rsidRPr="00682EA1">
        <w:rPr>
          <w:rStyle w:val="FontStyle535"/>
          <w:rFonts w:ascii="Times New Roman" w:hAnsi="Times New Roman" w:cs="Times New Roman"/>
          <w:iCs/>
          <w:sz w:val="20"/>
          <w:szCs w:val="24"/>
        </w:rPr>
        <w:t>PRD, которое открывается при заданной температуре для защиты системы от разрыва и остается открытым.</w:t>
      </w:r>
    </w:p>
    <w:p w:rsidR="00C04A6D" w:rsidRPr="00682EA1" w:rsidRDefault="00682EA1" w:rsidP="00682EA1">
      <w:pPr>
        <w:pStyle w:val="Style11"/>
        <w:widowControl/>
        <w:ind w:firstLine="567"/>
        <w:jc w:val="both"/>
        <w:rPr>
          <w:rStyle w:val="FontStyle535"/>
          <w:rFonts w:ascii="Times New Roman" w:hAnsi="Times New Roman" w:cs="Times New Roman"/>
          <w:iCs/>
          <w:sz w:val="20"/>
          <w:szCs w:val="24"/>
        </w:rPr>
      </w:pPr>
      <w:r w:rsidRPr="00B73BEA">
        <w:rPr>
          <w:rStyle w:val="FontStyle535"/>
          <w:rFonts w:ascii="Times New Roman" w:hAnsi="Times New Roman" w:cs="Times New Roman"/>
          <w:iCs/>
          <w:sz w:val="20"/>
          <w:szCs w:val="24"/>
        </w:rPr>
        <w:lastRenderedPageBreak/>
        <w:t>2</w:t>
      </w:r>
      <w:proofErr w:type="gramStart"/>
      <w:r w:rsidR="00C04A6D" w:rsidRPr="00682EA1">
        <w:rPr>
          <w:rStyle w:val="FontStyle535"/>
          <w:rFonts w:ascii="Times New Roman" w:hAnsi="Times New Roman" w:cs="Times New Roman"/>
          <w:iCs/>
          <w:sz w:val="20"/>
          <w:szCs w:val="24"/>
        </w:rPr>
        <w:t xml:space="preserve"> </w:t>
      </w:r>
      <w:r w:rsidR="00E3064D">
        <w:rPr>
          <w:rStyle w:val="FontStyle535"/>
          <w:rFonts w:ascii="Times New Roman" w:hAnsi="Times New Roman" w:cs="Times New Roman"/>
          <w:iCs/>
          <w:sz w:val="20"/>
          <w:szCs w:val="24"/>
        </w:rPr>
        <w:t>С</w:t>
      </w:r>
      <w:proofErr w:type="gramEnd"/>
      <w:r w:rsidR="00E3064D">
        <w:rPr>
          <w:rStyle w:val="FontStyle535"/>
          <w:rFonts w:ascii="Times New Roman" w:hAnsi="Times New Roman" w:cs="Times New Roman"/>
          <w:iCs/>
          <w:sz w:val="20"/>
          <w:szCs w:val="24"/>
        </w:rPr>
        <w:t>м.</w:t>
      </w:r>
      <w:r w:rsidR="00C04A6D" w:rsidRPr="00682EA1">
        <w:rPr>
          <w:rStyle w:val="FontStyle535"/>
          <w:rFonts w:ascii="Times New Roman" w:hAnsi="Times New Roman" w:cs="Times New Roman"/>
          <w:iCs/>
          <w:sz w:val="20"/>
          <w:szCs w:val="24"/>
        </w:rPr>
        <w:t xml:space="preserve"> </w:t>
      </w:r>
      <w:hyperlink w:anchor="bookmark270" w:history="1">
        <w:r w:rsidR="00DA71A4">
          <w:rPr>
            <w:rStyle w:val="FontStyle535"/>
            <w:rFonts w:ascii="Times New Roman" w:hAnsi="Times New Roman" w:cs="Times New Roman"/>
            <w:iCs/>
            <w:sz w:val="20"/>
            <w:szCs w:val="24"/>
          </w:rPr>
          <w:t>п</w:t>
        </w:r>
        <w:r w:rsidR="00C04A6D" w:rsidRPr="00B73BEA">
          <w:rPr>
            <w:rStyle w:val="FontStyle535"/>
            <w:rFonts w:ascii="Times New Roman" w:hAnsi="Times New Roman" w:cs="Times New Roman"/>
            <w:iCs/>
            <w:sz w:val="20"/>
            <w:szCs w:val="24"/>
          </w:rPr>
          <w:t>риложение E</w:t>
        </w:r>
      </w:hyperlink>
      <w:r w:rsidR="00C04A6D" w:rsidRPr="00682EA1">
        <w:rPr>
          <w:rStyle w:val="FontStyle535"/>
          <w:rFonts w:ascii="Times New Roman" w:hAnsi="Times New Roman" w:cs="Times New Roman"/>
          <w:iCs/>
          <w:sz w:val="20"/>
          <w:szCs w:val="24"/>
        </w:rPr>
        <w:t xml:space="preserve"> для обсуждения терминологии давления и ее применения к защите от давления </w:t>
      </w:r>
      <w:r w:rsidR="00001CB3" w:rsidRPr="00682EA1">
        <w:rPr>
          <w:rStyle w:val="FontStyle535"/>
          <w:rFonts w:ascii="Times New Roman" w:hAnsi="Times New Roman" w:cs="Times New Roman"/>
          <w:iCs/>
          <w:sz w:val="20"/>
          <w:szCs w:val="24"/>
        </w:rPr>
        <w:t xml:space="preserve">топливораздаточной системы </w:t>
      </w:r>
      <w:r w:rsidR="00C04A6D" w:rsidRPr="00682EA1">
        <w:rPr>
          <w:rStyle w:val="FontStyle535"/>
          <w:rFonts w:ascii="Times New Roman" w:hAnsi="Times New Roman" w:cs="Times New Roman"/>
          <w:iCs/>
          <w:sz w:val="20"/>
          <w:szCs w:val="24"/>
        </w:rPr>
        <w:t xml:space="preserve">и </w:t>
      </w:r>
      <w:r w:rsidR="00C04A6D" w:rsidRPr="00B73BEA">
        <w:rPr>
          <w:rStyle w:val="FontStyle535"/>
          <w:rFonts w:ascii="Times New Roman" w:hAnsi="Times New Roman" w:cs="Times New Roman"/>
          <w:iCs/>
          <w:sz w:val="20"/>
          <w:szCs w:val="24"/>
        </w:rPr>
        <w:t>заправочных станций</w:t>
      </w:r>
      <w:r w:rsidR="00C04A6D" w:rsidRPr="00682EA1">
        <w:rPr>
          <w:rStyle w:val="FontStyle535"/>
          <w:rFonts w:ascii="Times New Roman" w:hAnsi="Times New Roman" w:cs="Times New Roman"/>
          <w:iCs/>
          <w:sz w:val="20"/>
          <w:szCs w:val="24"/>
        </w:rPr>
        <w:t xml:space="preserve"> </w:t>
      </w:r>
      <w:r w:rsidR="00C04A6D" w:rsidRPr="00B73BEA">
        <w:rPr>
          <w:rStyle w:val="FontStyle535"/>
          <w:rFonts w:ascii="Times New Roman" w:hAnsi="Times New Roman" w:cs="Times New Roman"/>
          <w:iCs/>
          <w:sz w:val="20"/>
          <w:szCs w:val="24"/>
        </w:rPr>
        <w:t>(</w:t>
      </w:r>
      <w:hyperlink w:anchor="bookmark24" w:history="1">
        <w:r w:rsidR="00C04A6D" w:rsidRPr="00B73BEA">
          <w:rPr>
            <w:rStyle w:val="FontStyle535"/>
            <w:rFonts w:ascii="Times New Roman" w:hAnsi="Times New Roman" w:cs="Times New Roman"/>
            <w:iCs/>
            <w:sz w:val="20"/>
            <w:szCs w:val="24"/>
          </w:rPr>
          <w:t>3.29</w:t>
        </w:r>
      </w:hyperlink>
      <w:r w:rsidR="00C04A6D" w:rsidRPr="00682EA1">
        <w:rPr>
          <w:rStyle w:val="FontStyle535"/>
          <w:rFonts w:ascii="Times New Roman" w:hAnsi="Times New Roman" w:cs="Times New Roman"/>
          <w:sz w:val="20"/>
          <w:szCs w:val="24"/>
          <w:lang w:eastAsia="en-US"/>
        </w:rPr>
        <w:t xml:space="preserve">) </w:t>
      </w:r>
      <w:r w:rsidR="00C04A6D" w:rsidRPr="00682EA1">
        <w:rPr>
          <w:rStyle w:val="FontStyle535"/>
          <w:rFonts w:ascii="Times New Roman" w:hAnsi="Times New Roman" w:cs="Times New Roman"/>
          <w:iCs/>
          <w:sz w:val="20"/>
          <w:szCs w:val="24"/>
        </w:rPr>
        <w:t>в целом.</w:t>
      </w:r>
    </w:p>
    <w:p w:rsidR="001778CF" w:rsidRPr="00682EA1" w:rsidRDefault="001778CF" w:rsidP="00A4774B">
      <w:pPr>
        <w:pStyle w:val="Style16"/>
        <w:widowControl/>
        <w:ind w:firstLine="567"/>
        <w:jc w:val="both"/>
        <w:rPr>
          <w:rStyle w:val="FontStyle538"/>
          <w:rFonts w:ascii="Times New Roman" w:hAnsi="Times New Roman" w:cs="Times New Roman"/>
          <w:b w:val="0"/>
          <w:sz w:val="24"/>
          <w:szCs w:val="24"/>
          <w:lang w:eastAsia="en-US"/>
        </w:rPr>
      </w:pPr>
      <w:bookmarkStart w:id="34" w:name="bookmark40"/>
    </w:p>
    <w:p w:rsidR="00832665" w:rsidRDefault="00832665" w:rsidP="00B73BEA">
      <w:pPr>
        <w:pStyle w:val="Style16"/>
        <w:widowControl/>
        <w:ind w:firstLine="567"/>
        <w:jc w:val="both"/>
        <w:rPr>
          <w:rStyle w:val="FontStyle538"/>
          <w:rFonts w:ascii="Times New Roman" w:hAnsi="Times New Roman" w:cs="Times New Roman"/>
          <w:b w:val="0"/>
          <w:sz w:val="24"/>
          <w:szCs w:val="24"/>
          <w:lang w:eastAsia="en-US"/>
        </w:rPr>
      </w:pPr>
      <w:r w:rsidRPr="00331DCB">
        <w:rPr>
          <w:rStyle w:val="FontStyle538"/>
          <w:rFonts w:ascii="Times New Roman" w:hAnsi="Times New Roman" w:cs="Times New Roman"/>
          <w:sz w:val="24"/>
          <w:szCs w:val="24"/>
          <w:lang w:eastAsia="en-US"/>
        </w:rPr>
        <w:t>3</w:t>
      </w:r>
      <w:bookmarkEnd w:id="34"/>
      <w:r w:rsidRPr="00331DCB">
        <w:rPr>
          <w:rStyle w:val="FontStyle538"/>
          <w:rFonts w:ascii="Times New Roman" w:hAnsi="Times New Roman" w:cs="Times New Roman"/>
          <w:sz w:val="24"/>
          <w:szCs w:val="24"/>
          <w:lang w:eastAsia="en-US"/>
        </w:rPr>
        <w:t>.60</w:t>
      </w:r>
      <w:r w:rsidR="00B73BEA">
        <w:rPr>
          <w:rStyle w:val="FontStyle538"/>
          <w:rFonts w:ascii="Times New Roman" w:hAnsi="Times New Roman" w:cs="Times New Roman"/>
          <w:sz w:val="24"/>
          <w:szCs w:val="24"/>
          <w:lang w:eastAsia="en-US"/>
        </w:rPr>
        <w:t xml:space="preserve"> </w:t>
      </w:r>
      <w:r w:rsidR="00C04A6D" w:rsidRPr="00331DCB">
        <w:rPr>
          <w:rStyle w:val="FontStyle538"/>
          <w:rFonts w:ascii="Times New Roman" w:hAnsi="Times New Roman" w:cs="Times New Roman"/>
          <w:sz w:val="24"/>
          <w:szCs w:val="24"/>
          <w:lang w:eastAsia="en-US"/>
        </w:rPr>
        <w:t>вероятность</w:t>
      </w:r>
      <w:r w:rsidR="00B73BEA">
        <w:rPr>
          <w:rStyle w:val="FontStyle538"/>
          <w:rFonts w:ascii="Times New Roman" w:hAnsi="Times New Roman" w:cs="Times New Roman"/>
          <w:sz w:val="24"/>
          <w:szCs w:val="24"/>
          <w:lang w:eastAsia="en-US"/>
        </w:rPr>
        <w:t xml:space="preserve"> </w:t>
      </w:r>
      <w:r w:rsidR="00B73BEA" w:rsidRPr="00B73BEA">
        <w:rPr>
          <w:rStyle w:val="FontStyle538"/>
          <w:rFonts w:ascii="Times New Roman" w:hAnsi="Times New Roman" w:cs="Times New Roman"/>
          <w:b w:val="0"/>
          <w:sz w:val="24"/>
          <w:szCs w:val="24"/>
          <w:lang w:eastAsia="en-US"/>
        </w:rPr>
        <w:t>(probability): В</w:t>
      </w:r>
      <w:r w:rsidR="00C04A6D" w:rsidRPr="00331DCB">
        <w:rPr>
          <w:rStyle w:val="FontStyle538"/>
          <w:rFonts w:ascii="Times New Roman" w:hAnsi="Times New Roman" w:cs="Times New Roman"/>
          <w:b w:val="0"/>
          <w:sz w:val="24"/>
          <w:szCs w:val="24"/>
          <w:lang w:eastAsia="en-US"/>
        </w:rPr>
        <w:t>ыражение шанса (вероятности) того, что рассматриваемое событие произойдет с имуществом, системой, бизнесом или окружающей средой</w:t>
      </w:r>
    </w:p>
    <w:p w:rsidR="00B73BEA" w:rsidRPr="00B73BEA" w:rsidRDefault="00B73BEA" w:rsidP="00B73BEA">
      <w:pPr>
        <w:pStyle w:val="Style16"/>
        <w:widowControl/>
        <w:ind w:firstLine="567"/>
        <w:jc w:val="both"/>
        <w:rPr>
          <w:rStyle w:val="FontStyle537"/>
          <w:rFonts w:ascii="Times New Roman" w:hAnsi="Times New Roman" w:cs="Times New Roman"/>
          <w:sz w:val="24"/>
          <w:szCs w:val="24"/>
          <w:lang w:eastAsia="en-US"/>
        </w:rPr>
      </w:pPr>
    </w:p>
    <w:p w:rsidR="00C04A6D" w:rsidRPr="00331DCB" w:rsidRDefault="00832665" w:rsidP="00B73BEA">
      <w:pPr>
        <w:pStyle w:val="Style16"/>
        <w:widowControl/>
        <w:ind w:firstLine="567"/>
        <w:jc w:val="both"/>
        <w:rPr>
          <w:rStyle w:val="FontStyle537"/>
          <w:rFonts w:ascii="Times New Roman" w:hAnsi="Times New Roman" w:cs="Times New Roman"/>
          <w:sz w:val="24"/>
          <w:szCs w:val="24"/>
          <w:lang w:eastAsia="en-US"/>
        </w:rPr>
      </w:pPr>
      <w:bookmarkStart w:id="35" w:name="bookmark41"/>
      <w:r w:rsidRPr="00331DCB">
        <w:rPr>
          <w:rStyle w:val="FontStyle538"/>
          <w:rFonts w:ascii="Times New Roman" w:hAnsi="Times New Roman" w:cs="Times New Roman"/>
          <w:sz w:val="24"/>
          <w:szCs w:val="24"/>
          <w:lang w:eastAsia="en-US"/>
        </w:rPr>
        <w:t>3</w:t>
      </w:r>
      <w:bookmarkEnd w:id="35"/>
      <w:r w:rsidRPr="00331DCB">
        <w:rPr>
          <w:rStyle w:val="FontStyle538"/>
          <w:rFonts w:ascii="Times New Roman" w:hAnsi="Times New Roman" w:cs="Times New Roman"/>
          <w:sz w:val="24"/>
          <w:szCs w:val="24"/>
          <w:lang w:eastAsia="en-US"/>
        </w:rPr>
        <w:t>.61</w:t>
      </w:r>
      <w:r w:rsidR="00B73BEA">
        <w:rPr>
          <w:rStyle w:val="FontStyle538"/>
          <w:rFonts w:ascii="Times New Roman" w:hAnsi="Times New Roman" w:cs="Times New Roman"/>
          <w:sz w:val="24"/>
          <w:szCs w:val="24"/>
          <w:lang w:eastAsia="en-US"/>
        </w:rPr>
        <w:t xml:space="preserve"> </w:t>
      </w:r>
      <w:r w:rsidR="00CF21BE" w:rsidRPr="00331DCB">
        <w:rPr>
          <w:rStyle w:val="FontStyle538"/>
          <w:rFonts w:ascii="Times New Roman" w:hAnsi="Times New Roman" w:cs="Times New Roman"/>
          <w:sz w:val="24"/>
          <w:szCs w:val="24"/>
          <w:lang w:eastAsia="en-US"/>
        </w:rPr>
        <w:t>проверенная изоляция</w:t>
      </w:r>
      <w:r w:rsidR="00B73BEA">
        <w:rPr>
          <w:rStyle w:val="FontStyle538"/>
          <w:rFonts w:ascii="Times New Roman" w:hAnsi="Times New Roman" w:cs="Times New Roman"/>
          <w:sz w:val="24"/>
          <w:szCs w:val="24"/>
          <w:lang w:eastAsia="en-US"/>
        </w:rPr>
        <w:t xml:space="preserve"> </w:t>
      </w:r>
      <w:r w:rsidR="00B73BEA" w:rsidRPr="00B73BEA">
        <w:rPr>
          <w:rStyle w:val="FontStyle537"/>
          <w:rFonts w:ascii="Times New Roman" w:hAnsi="Times New Roman" w:cs="Times New Roman"/>
          <w:bCs/>
          <w:sz w:val="24"/>
          <w:szCs w:val="24"/>
        </w:rPr>
        <w:t>(</w:t>
      </w:r>
      <w:r w:rsidR="00B73BEA" w:rsidRPr="00B73BEA">
        <w:rPr>
          <w:rStyle w:val="FontStyle537"/>
          <w:rFonts w:ascii="Times New Roman" w:hAnsi="Times New Roman" w:cs="Times New Roman"/>
          <w:sz w:val="24"/>
          <w:szCs w:val="24"/>
          <w:lang w:eastAsia="en-US"/>
        </w:rPr>
        <w:t>proved isolation): К</w:t>
      </w:r>
      <w:r w:rsidR="00C04A6D" w:rsidRPr="00331DCB">
        <w:rPr>
          <w:rStyle w:val="FontStyle537"/>
          <w:rFonts w:ascii="Times New Roman" w:hAnsi="Times New Roman" w:cs="Times New Roman"/>
          <w:sz w:val="24"/>
          <w:szCs w:val="24"/>
          <w:lang w:eastAsia="en-US"/>
        </w:rPr>
        <w:t xml:space="preserve">лапанная изоляция, при которой эффективность закрытия клапанов может быть подтверждена через выпускные или </w:t>
      </w:r>
      <w:r w:rsidR="00C52B92" w:rsidRPr="00B73BEA">
        <w:rPr>
          <w:rStyle w:val="FontStyle537"/>
          <w:rFonts w:ascii="Times New Roman" w:hAnsi="Times New Roman" w:cs="Times New Roman"/>
          <w:sz w:val="24"/>
          <w:szCs w:val="24"/>
          <w:lang w:eastAsia="en-US"/>
        </w:rPr>
        <w:t>сливные</w:t>
      </w:r>
      <w:r w:rsidR="00C04A6D" w:rsidRPr="00331DCB">
        <w:rPr>
          <w:rStyle w:val="FontStyle537"/>
          <w:rFonts w:ascii="Times New Roman" w:hAnsi="Times New Roman" w:cs="Times New Roman"/>
          <w:sz w:val="24"/>
          <w:szCs w:val="24"/>
          <w:lang w:eastAsia="en-US"/>
        </w:rPr>
        <w:t xml:space="preserve"> </w:t>
      </w:r>
      <w:r w:rsidR="00C52B92" w:rsidRPr="00331DCB">
        <w:rPr>
          <w:rStyle w:val="FontStyle537"/>
          <w:rFonts w:ascii="Times New Roman" w:hAnsi="Times New Roman" w:cs="Times New Roman"/>
          <w:sz w:val="24"/>
          <w:szCs w:val="24"/>
          <w:lang w:eastAsia="en-US"/>
        </w:rPr>
        <w:t>(</w:t>
      </w:r>
      <w:hyperlink w:anchor="bookmark5" w:history="1">
        <w:r w:rsidR="00C52B92" w:rsidRPr="00B73BEA">
          <w:rPr>
            <w:rStyle w:val="FontStyle537"/>
            <w:rFonts w:ascii="Times New Roman" w:hAnsi="Times New Roman" w:cs="Times New Roman"/>
            <w:sz w:val="24"/>
            <w:szCs w:val="24"/>
            <w:lang w:eastAsia="en-US"/>
          </w:rPr>
          <w:t>3.3</w:t>
        </w:r>
      </w:hyperlink>
      <w:r w:rsidR="00C52B92" w:rsidRPr="00331DCB">
        <w:rPr>
          <w:rStyle w:val="FontStyle537"/>
          <w:rFonts w:ascii="Times New Roman" w:hAnsi="Times New Roman" w:cs="Times New Roman"/>
          <w:sz w:val="24"/>
          <w:szCs w:val="24"/>
          <w:lang w:eastAsia="en-US"/>
        </w:rPr>
        <w:t xml:space="preserve">) </w:t>
      </w:r>
      <w:r w:rsidR="00C04A6D" w:rsidRPr="00331DCB">
        <w:rPr>
          <w:rStyle w:val="FontStyle537"/>
          <w:rFonts w:ascii="Times New Roman" w:hAnsi="Times New Roman" w:cs="Times New Roman"/>
          <w:sz w:val="24"/>
          <w:szCs w:val="24"/>
          <w:lang w:eastAsia="en-US"/>
        </w:rPr>
        <w:t>точки</w:t>
      </w:r>
    </w:p>
    <w:p w:rsidR="001778CF" w:rsidRPr="00331DCB" w:rsidRDefault="001778CF" w:rsidP="00A4774B">
      <w:pPr>
        <w:pStyle w:val="Style45"/>
        <w:widowControl/>
        <w:ind w:firstLine="567"/>
        <w:jc w:val="both"/>
        <w:rPr>
          <w:rStyle w:val="FontStyle537"/>
          <w:rFonts w:ascii="Times New Roman" w:hAnsi="Times New Roman" w:cs="Times New Roman"/>
          <w:sz w:val="24"/>
          <w:szCs w:val="24"/>
          <w:lang w:eastAsia="en-US"/>
        </w:rPr>
      </w:pPr>
    </w:p>
    <w:p w:rsidR="00194E7F" w:rsidRPr="00331DCB" w:rsidRDefault="00194E7F" w:rsidP="00194E7F">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Примечания</w:t>
      </w:r>
    </w:p>
    <w:p w:rsidR="00C04A6D" w:rsidRPr="00194E7F" w:rsidRDefault="00194E7F" w:rsidP="00194E7F">
      <w:pPr>
        <w:pStyle w:val="Style11"/>
        <w:widowControl/>
        <w:ind w:firstLine="567"/>
        <w:jc w:val="both"/>
        <w:rPr>
          <w:rStyle w:val="FontStyle535"/>
          <w:rFonts w:ascii="Times New Roman" w:hAnsi="Times New Roman" w:cs="Times New Roman"/>
          <w:sz w:val="20"/>
          <w:szCs w:val="24"/>
        </w:rPr>
      </w:pPr>
      <w:r w:rsidRPr="00194E7F">
        <w:rPr>
          <w:rStyle w:val="FontStyle535"/>
          <w:rFonts w:ascii="Times New Roman" w:hAnsi="Times New Roman" w:cs="Times New Roman"/>
          <w:sz w:val="20"/>
          <w:szCs w:val="24"/>
        </w:rPr>
        <w:t>1</w:t>
      </w:r>
      <w:proofErr w:type="gramStart"/>
      <w:r w:rsidR="00C04A6D" w:rsidRPr="00194E7F">
        <w:rPr>
          <w:rStyle w:val="FontStyle535"/>
          <w:rFonts w:ascii="Times New Roman" w:hAnsi="Times New Roman" w:cs="Times New Roman"/>
          <w:sz w:val="20"/>
          <w:szCs w:val="24"/>
        </w:rPr>
        <w:t xml:space="preserve"> </w:t>
      </w:r>
      <w:r w:rsidRPr="00194E7F">
        <w:rPr>
          <w:rStyle w:val="FontStyle535"/>
          <w:rFonts w:ascii="Times New Roman" w:hAnsi="Times New Roman" w:cs="Times New Roman"/>
          <w:sz w:val="20"/>
          <w:szCs w:val="24"/>
        </w:rPr>
        <w:t>В</w:t>
      </w:r>
      <w:proofErr w:type="gramEnd"/>
      <w:r w:rsidR="00C04A6D" w:rsidRPr="00194E7F">
        <w:rPr>
          <w:rStyle w:val="FontStyle535"/>
          <w:rFonts w:ascii="Times New Roman" w:hAnsi="Times New Roman" w:cs="Times New Roman"/>
          <w:sz w:val="20"/>
          <w:szCs w:val="24"/>
        </w:rPr>
        <w:t xml:space="preserve">место </w:t>
      </w:r>
      <w:r w:rsidR="00C52B92" w:rsidRPr="00194E7F">
        <w:rPr>
          <w:rStyle w:val="FontStyle535"/>
          <w:rFonts w:ascii="Times New Roman" w:hAnsi="Times New Roman" w:cs="Times New Roman"/>
          <w:sz w:val="20"/>
          <w:szCs w:val="24"/>
        </w:rPr>
        <w:t>полного отключения</w:t>
      </w:r>
      <w:r w:rsidR="00C04A6D" w:rsidRPr="00194E7F">
        <w:rPr>
          <w:rStyle w:val="FontStyle535"/>
          <w:rFonts w:ascii="Times New Roman" w:hAnsi="Times New Roman" w:cs="Times New Roman"/>
          <w:sz w:val="20"/>
          <w:szCs w:val="24"/>
        </w:rPr>
        <w:t xml:space="preserve"> </w:t>
      </w:r>
      <w:r w:rsidR="00C52B92" w:rsidRPr="00194E7F">
        <w:rPr>
          <w:rStyle w:val="FontStyle535"/>
          <w:rFonts w:ascii="Times New Roman" w:hAnsi="Times New Roman" w:cs="Times New Roman"/>
          <w:sz w:val="20"/>
          <w:szCs w:val="24"/>
          <w:lang w:eastAsia="en-US"/>
        </w:rPr>
        <w:t>(</w:t>
      </w:r>
      <w:hyperlink w:anchor="bookmark37" w:history="1">
        <w:r w:rsidR="00C52B92" w:rsidRPr="00194E7F">
          <w:rPr>
            <w:rStyle w:val="FontStyle535"/>
            <w:rFonts w:ascii="Times New Roman" w:hAnsi="Times New Roman" w:cs="Times New Roman"/>
            <w:sz w:val="20"/>
            <w:szCs w:val="24"/>
            <w:lang w:eastAsia="en-US"/>
          </w:rPr>
          <w:t>3.56</w:t>
        </w:r>
      </w:hyperlink>
      <w:r w:rsidR="00C52B92" w:rsidRPr="00194E7F">
        <w:rPr>
          <w:rStyle w:val="FontStyle535"/>
          <w:rFonts w:ascii="Times New Roman" w:hAnsi="Times New Roman" w:cs="Times New Roman"/>
          <w:sz w:val="20"/>
          <w:szCs w:val="24"/>
          <w:lang w:eastAsia="en-US"/>
        </w:rPr>
        <w:t>),</w:t>
      </w:r>
      <w:r w:rsidR="00C04A6D" w:rsidRPr="00194E7F">
        <w:rPr>
          <w:rStyle w:val="FontStyle535"/>
          <w:rFonts w:ascii="Times New Roman" w:hAnsi="Times New Roman" w:cs="Times New Roman"/>
          <w:sz w:val="20"/>
          <w:szCs w:val="24"/>
        </w:rPr>
        <w:t xml:space="preserve"> часто можно использовать </w:t>
      </w:r>
      <w:r w:rsidR="00C52B92" w:rsidRPr="00194E7F">
        <w:rPr>
          <w:rStyle w:val="FontStyle535"/>
          <w:rFonts w:ascii="Times New Roman" w:hAnsi="Times New Roman" w:cs="Times New Roman"/>
          <w:sz w:val="20"/>
          <w:szCs w:val="24"/>
        </w:rPr>
        <w:t>установленное отключение</w:t>
      </w:r>
      <w:r w:rsidR="00C04A6D" w:rsidRPr="00194E7F">
        <w:rPr>
          <w:rStyle w:val="FontStyle535"/>
          <w:rFonts w:ascii="Times New Roman" w:hAnsi="Times New Roman" w:cs="Times New Roman"/>
          <w:sz w:val="20"/>
          <w:szCs w:val="24"/>
        </w:rPr>
        <w:t xml:space="preserve">, если это считается приемлемым на основании оценки риска </w:t>
      </w:r>
      <w:r w:rsidR="00C52B92" w:rsidRPr="00194E7F">
        <w:rPr>
          <w:rStyle w:val="FontStyle535"/>
          <w:rFonts w:ascii="Times New Roman" w:hAnsi="Times New Roman" w:cs="Times New Roman"/>
          <w:sz w:val="20"/>
          <w:szCs w:val="24"/>
          <w:lang w:eastAsia="en-US"/>
        </w:rPr>
        <w:t>(</w:t>
      </w:r>
      <w:hyperlink w:anchor="bookmark43" w:history="1">
        <w:r w:rsidR="00C52B92" w:rsidRPr="00194E7F">
          <w:rPr>
            <w:rStyle w:val="FontStyle535"/>
            <w:rFonts w:ascii="Times New Roman" w:hAnsi="Times New Roman" w:cs="Times New Roman"/>
            <w:sz w:val="20"/>
            <w:szCs w:val="24"/>
            <w:lang w:eastAsia="en-US"/>
          </w:rPr>
          <w:t>3.66</w:t>
        </w:r>
      </w:hyperlink>
      <w:r w:rsidR="00C52B92" w:rsidRPr="00194E7F">
        <w:rPr>
          <w:rStyle w:val="FontStyle535"/>
          <w:rFonts w:ascii="Times New Roman" w:hAnsi="Times New Roman" w:cs="Times New Roman"/>
          <w:sz w:val="20"/>
          <w:szCs w:val="24"/>
          <w:lang w:eastAsia="en-US"/>
        </w:rPr>
        <w:t>).</w:t>
      </w:r>
    </w:p>
    <w:p w:rsidR="00C04A6D" w:rsidRPr="00194E7F" w:rsidRDefault="00194E7F" w:rsidP="00194E7F">
      <w:pPr>
        <w:pStyle w:val="Style11"/>
        <w:widowControl/>
        <w:ind w:firstLine="567"/>
        <w:jc w:val="both"/>
        <w:rPr>
          <w:rStyle w:val="FontStyle535"/>
          <w:rFonts w:ascii="Times New Roman" w:hAnsi="Times New Roman" w:cs="Times New Roman"/>
          <w:sz w:val="20"/>
          <w:szCs w:val="24"/>
        </w:rPr>
      </w:pPr>
      <w:r w:rsidRPr="00194E7F">
        <w:rPr>
          <w:rStyle w:val="FontStyle535"/>
          <w:rFonts w:ascii="Times New Roman" w:hAnsi="Times New Roman" w:cs="Times New Roman"/>
          <w:sz w:val="20"/>
          <w:szCs w:val="24"/>
        </w:rPr>
        <w:t>2</w:t>
      </w:r>
      <w:r w:rsidR="00C04A6D" w:rsidRPr="00194E7F">
        <w:rPr>
          <w:rStyle w:val="FontStyle535"/>
          <w:rFonts w:ascii="Times New Roman" w:hAnsi="Times New Roman" w:cs="Times New Roman"/>
          <w:sz w:val="20"/>
          <w:szCs w:val="24"/>
        </w:rPr>
        <w:t xml:space="preserve"> </w:t>
      </w:r>
      <w:r w:rsidRPr="00194E7F">
        <w:rPr>
          <w:rStyle w:val="FontStyle535"/>
          <w:rFonts w:ascii="Times New Roman" w:hAnsi="Times New Roman" w:cs="Times New Roman"/>
          <w:sz w:val="20"/>
          <w:szCs w:val="24"/>
        </w:rPr>
        <w:t>Ч</w:t>
      </w:r>
      <w:r w:rsidR="00C04A6D" w:rsidRPr="00194E7F">
        <w:rPr>
          <w:rStyle w:val="FontStyle535"/>
          <w:rFonts w:ascii="Times New Roman" w:hAnsi="Times New Roman" w:cs="Times New Roman"/>
          <w:sz w:val="20"/>
          <w:szCs w:val="24"/>
        </w:rPr>
        <w:t>асто используется сборка, обычно называемая двойной блокировкой и продувкой. Для таких систем необходимы две запорные арматуры для дополнительной изоляции между рабочей стороной процесса и устройством, требующим обслуживания. Спускной клапан используется для слива или выпуска жидкостей, захваченных между двумя запорными клапанами.</w:t>
      </w:r>
    </w:p>
    <w:p w:rsidR="00C04A6D" w:rsidRPr="00194E7F" w:rsidRDefault="00194E7F" w:rsidP="00194E7F">
      <w:pPr>
        <w:pStyle w:val="Style11"/>
        <w:widowControl/>
        <w:ind w:firstLine="567"/>
        <w:jc w:val="both"/>
        <w:rPr>
          <w:rStyle w:val="FontStyle535"/>
          <w:rFonts w:ascii="Times New Roman" w:hAnsi="Times New Roman" w:cs="Times New Roman"/>
          <w:sz w:val="20"/>
          <w:szCs w:val="24"/>
        </w:rPr>
      </w:pPr>
      <w:r w:rsidRPr="00194E7F">
        <w:rPr>
          <w:rStyle w:val="FontStyle535"/>
          <w:rFonts w:ascii="Times New Roman" w:hAnsi="Times New Roman" w:cs="Times New Roman"/>
          <w:sz w:val="20"/>
          <w:szCs w:val="24"/>
        </w:rPr>
        <w:t>3</w:t>
      </w:r>
      <w:r w:rsidR="00C04A6D" w:rsidRPr="00194E7F">
        <w:rPr>
          <w:rStyle w:val="FontStyle535"/>
          <w:rFonts w:ascii="Times New Roman" w:hAnsi="Times New Roman" w:cs="Times New Roman"/>
          <w:sz w:val="20"/>
          <w:szCs w:val="24"/>
        </w:rPr>
        <w:t xml:space="preserve"> </w:t>
      </w:r>
      <w:r w:rsidRPr="00194E7F">
        <w:rPr>
          <w:rStyle w:val="FontStyle535"/>
          <w:rFonts w:ascii="Times New Roman" w:hAnsi="Times New Roman" w:cs="Times New Roman"/>
          <w:sz w:val="20"/>
          <w:szCs w:val="24"/>
        </w:rPr>
        <w:t>Д</w:t>
      </w:r>
      <w:r w:rsidR="00C04A6D" w:rsidRPr="00194E7F">
        <w:rPr>
          <w:rStyle w:val="FontStyle535"/>
          <w:rFonts w:ascii="Times New Roman" w:hAnsi="Times New Roman" w:cs="Times New Roman"/>
          <w:sz w:val="20"/>
          <w:szCs w:val="24"/>
        </w:rPr>
        <w:t>ополнительную информацию можно найти в HSG253.</w:t>
      </w:r>
    </w:p>
    <w:p w:rsidR="00194E7F" w:rsidRPr="00331DCB" w:rsidRDefault="00194E7F" w:rsidP="00A4774B">
      <w:pPr>
        <w:pStyle w:val="Style45"/>
        <w:widowControl/>
        <w:ind w:firstLine="567"/>
        <w:jc w:val="both"/>
        <w:rPr>
          <w:rStyle w:val="FontStyle537"/>
          <w:rFonts w:ascii="Times New Roman" w:hAnsi="Times New Roman" w:cs="Times New Roman"/>
          <w:sz w:val="24"/>
          <w:szCs w:val="24"/>
          <w:lang w:eastAsia="en-US"/>
        </w:rPr>
      </w:pPr>
    </w:p>
    <w:p w:rsidR="00C52B92" w:rsidRDefault="00832665" w:rsidP="00194E7F">
      <w:pPr>
        <w:pStyle w:val="Style16"/>
        <w:widowControl/>
        <w:ind w:firstLine="567"/>
        <w:jc w:val="both"/>
        <w:rPr>
          <w:rStyle w:val="FontStyle531"/>
          <w:rFonts w:ascii="Times New Roman" w:hAnsi="Times New Roman" w:cs="Times New Roman"/>
          <w:i w:val="0"/>
          <w:sz w:val="24"/>
          <w:szCs w:val="24"/>
          <w:lang w:eastAsia="en-US"/>
        </w:rPr>
      </w:pPr>
      <w:r w:rsidRPr="00331DCB">
        <w:rPr>
          <w:rStyle w:val="FontStyle538"/>
          <w:rFonts w:ascii="Times New Roman" w:hAnsi="Times New Roman" w:cs="Times New Roman"/>
          <w:sz w:val="24"/>
          <w:szCs w:val="24"/>
          <w:lang w:eastAsia="en-US"/>
        </w:rPr>
        <w:t>3.62</w:t>
      </w:r>
      <w:r w:rsidR="00194E7F">
        <w:rPr>
          <w:rStyle w:val="FontStyle538"/>
          <w:rFonts w:ascii="Times New Roman" w:hAnsi="Times New Roman" w:cs="Times New Roman"/>
          <w:sz w:val="24"/>
          <w:szCs w:val="24"/>
          <w:lang w:eastAsia="en-US"/>
        </w:rPr>
        <w:t xml:space="preserve"> </w:t>
      </w:r>
      <w:r w:rsidR="00C52B92" w:rsidRPr="00331DCB">
        <w:rPr>
          <w:rStyle w:val="FontStyle538"/>
          <w:rFonts w:ascii="Times New Roman" w:hAnsi="Times New Roman" w:cs="Times New Roman"/>
          <w:sz w:val="24"/>
          <w:szCs w:val="24"/>
          <w:lang w:eastAsia="en-US"/>
        </w:rPr>
        <w:t>заправочная станция общего пользования</w:t>
      </w:r>
      <w:r w:rsidR="00194E7F">
        <w:rPr>
          <w:rStyle w:val="FontStyle538"/>
          <w:rFonts w:ascii="Times New Roman" w:hAnsi="Times New Roman" w:cs="Times New Roman"/>
          <w:sz w:val="24"/>
          <w:szCs w:val="24"/>
          <w:lang w:eastAsia="en-US"/>
        </w:rPr>
        <w:t xml:space="preserve"> </w:t>
      </w:r>
      <w:r w:rsidR="00194E7F" w:rsidRPr="00194E7F">
        <w:rPr>
          <w:rStyle w:val="FontStyle531"/>
          <w:rFonts w:ascii="Times New Roman" w:hAnsi="Times New Roman" w:cs="Times New Roman"/>
          <w:i w:val="0"/>
          <w:sz w:val="24"/>
          <w:szCs w:val="24"/>
          <w:lang w:eastAsia="en-US"/>
        </w:rPr>
        <w:t>(public fuelling station): З</w:t>
      </w:r>
      <w:r w:rsidR="00C52B92" w:rsidRPr="00194E7F">
        <w:rPr>
          <w:rStyle w:val="FontStyle531"/>
          <w:rFonts w:ascii="Times New Roman" w:hAnsi="Times New Roman" w:cs="Times New Roman"/>
          <w:i w:val="0"/>
          <w:sz w:val="24"/>
          <w:szCs w:val="24"/>
          <w:lang w:eastAsia="en-US"/>
        </w:rPr>
        <w:t>аправочная станция (</w:t>
      </w:r>
      <w:hyperlink w:anchor="bookmark24" w:history="1">
        <w:r w:rsidR="00C52B92" w:rsidRPr="00194E7F">
          <w:rPr>
            <w:rStyle w:val="FontStyle531"/>
            <w:rFonts w:ascii="Times New Roman" w:hAnsi="Times New Roman" w:cs="Times New Roman"/>
            <w:i w:val="0"/>
            <w:sz w:val="24"/>
            <w:szCs w:val="24"/>
            <w:lang w:eastAsia="en-US"/>
          </w:rPr>
          <w:t>3.29</w:t>
        </w:r>
      </w:hyperlink>
      <w:r w:rsidR="00C52B92" w:rsidRPr="00194E7F">
        <w:rPr>
          <w:rStyle w:val="FontStyle531"/>
          <w:rFonts w:ascii="Times New Roman" w:hAnsi="Times New Roman" w:cs="Times New Roman"/>
          <w:i w:val="0"/>
          <w:sz w:val="24"/>
          <w:szCs w:val="24"/>
          <w:lang w:eastAsia="en-US"/>
        </w:rPr>
        <w:t xml:space="preserve">), </w:t>
      </w:r>
      <w:r w:rsidR="00C52B92" w:rsidRPr="00331DCB">
        <w:rPr>
          <w:rStyle w:val="FontStyle531"/>
          <w:rFonts w:ascii="Times New Roman" w:hAnsi="Times New Roman" w:cs="Times New Roman"/>
          <w:i w:val="0"/>
          <w:sz w:val="24"/>
          <w:szCs w:val="24"/>
          <w:lang w:eastAsia="en-US"/>
        </w:rPr>
        <w:t>на которой осуществляется продажа газообразного водорода потребителям</w:t>
      </w:r>
    </w:p>
    <w:p w:rsidR="00194E7F" w:rsidRPr="00331DCB" w:rsidRDefault="00194E7F" w:rsidP="00194E7F">
      <w:pPr>
        <w:pStyle w:val="Style16"/>
        <w:widowControl/>
        <w:ind w:firstLine="567"/>
        <w:jc w:val="both"/>
        <w:rPr>
          <w:rStyle w:val="FontStyle531"/>
          <w:rFonts w:ascii="Times New Roman" w:hAnsi="Times New Roman" w:cs="Times New Roman"/>
          <w:sz w:val="24"/>
          <w:szCs w:val="24"/>
          <w:lang w:eastAsia="en-US"/>
        </w:rPr>
      </w:pPr>
    </w:p>
    <w:p w:rsidR="00C52B92" w:rsidRDefault="00832665" w:rsidP="00194E7F">
      <w:pPr>
        <w:pStyle w:val="Style45"/>
        <w:widowControl/>
        <w:ind w:firstLine="567"/>
        <w:jc w:val="both"/>
        <w:rPr>
          <w:rStyle w:val="FontStyle538"/>
          <w:rFonts w:ascii="Times New Roman" w:hAnsi="Times New Roman" w:cs="Times New Roman"/>
          <w:b w:val="0"/>
          <w:sz w:val="24"/>
          <w:szCs w:val="24"/>
          <w:lang w:eastAsia="en-US"/>
        </w:rPr>
      </w:pPr>
      <w:r w:rsidRPr="00331DCB">
        <w:rPr>
          <w:rStyle w:val="FontStyle538"/>
          <w:rFonts w:ascii="Times New Roman" w:hAnsi="Times New Roman" w:cs="Times New Roman"/>
          <w:sz w:val="24"/>
          <w:szCs w:val="24"/>
          <w:lang w:eastAsia="en-US"/>
        </w:rPr>
        <w:t>3.63</w:t>
      </w:r>
      <w:r w:rsidR="00194E7F">
        <w:rPr>
          <w:rStyle w:val="FontStyle538"/>
          <w:rFonts w:ascii="Times New Roman" w:hAnsi="Times New Roman" w:cs="Times New Roman"/>
          <w:sz w:val="24"/>
          <w:szCs w:val="24"/>
          <w:lang w:eastAsia="en-US"/>
        </w:rPr>
        <w:t xml:space="preserve"> </w:t>
      </w:r>
      <w:r w:rsidR="00C52B92" w:rsidRPr="00331DCB">
        <w:rPr>
          <w:rStyle w:val="FontStyle538"/>
          <w:rFonts w:ascii="Times New Roman" w:hAnsi="Times New Roman" w:cs="Times New Roman"/>
          <w:sz w:val="24"/>
          <w:szCs w:val="24"/>
          <w:lang w:eastAsia="en-US"/>
        </w:rPr>
        <w:t>квалифицированные кадры</w:t>
      </w:r>
      <w:r w:rsidR="00194E7F">
        <w:rPr>
          <w:rStyle w:val="FontStyle538"/>
          <w:rFonts w:ascii="Times New Roman" w:hAnsi="Times New Roman" w:cs="Times New Roman"/>
          <w:sz w:val="24"/>
          <w:szCs w:val="24"/>
          <w:lang w:eastAsia="en-US"/>
        </w:rPr>
        <w:t xml:space="preserve"> </w:t>
      </w:r>
      <w:r w:rsidR="00194E7F" w:rsidRPr="00194E7F">
        <w:rPr>
          <w:rStyle w:val="FontStyle538"/>
          <w:rFonts w:ascii="Times New Roman" w:hAnsi="Times New Roman" w:cs="Times New Roman"/>
          <w:b w:val="0"/>
          <w:sz w:val="24"/>
          <w:szCs w:val="24"/>
          <w:lang w:eastAsia="en-US"/>
        </w:rPr>
        <w:t>(qualified personnel): П</w:t>
      </w:r>
      <w:r w:rsidR="00C52B92" w:rsidRPr="00331DCB">
        <w:rPr>
          <w:rStyle w:val="FontStyle538"/>
          <w:rFonts w:ascii="Times New Roman" w:hAnsi="Times New Roman" w:cs="Times New Roman"/>
          <w:b w:val="0"/>
          <w:sz w:val="24"/>
          <w:szCs w:val="24"/>
          <w:lang w:eastAsia="en-US"/>
        </w:rPr>
        <w:t>ерсонал со знаниями или способностями, полученными в результате обучения и/или опыта, измеренного в соответствии с установленными требованиями, стандартами или тестами, которые позволяют человеку выполнять требуемую функцию</w:t>
      </w:r>
    </w:p>
    <w:p w:rsidR="00194E7F" w:rsidRPr="00331DCB" w:rsidRDefault="00194E7F" w:rsidP="00194E7F">
      <w:pPr>
        <w:pStyle w:val="Style45"/>
        <w:widowControl/>
        <w:ind w:firstLine="567"/>
        <w:jc w:val="both"/>
        <w:rPr>
          <w:rStyle w:val="FontStyle538"/>
          <w:rFonts w:ascii="Times New Roman" w:hAnsi="Times New Roman" w:cs="Times New Roman"/>
          <w:b w:val="0"/>
          <w:sz w:val="24"/>
          <w:szCs w:val="24"/>
          <w:lang w:eastAsia="en-US"/>
        </w:rPr>
      </w:pPr>
    </w:p>
    <w:p w:rsidR="00C52B92" w:rsidRPr="00194E7F" w:rsidRDefault="00C52B92" w:rsidP="00A4774B">
      <w:pPr>
        <w:pStyle w:val="Style39"/>
        <w:widowControl/>
        <w:ind w:firstLine="567"/>
        <w:jc w:val="both"/>
        <w:rPr>
          <w:rStyle w:val="FontStyle538"/>
          <w:rFonts w:ascii="Times New Roman" w:hAnsi="Times New Roman" w:cs="Times New Roman"/>
          <w:b w:val="0"/>
          <w:sz w:val="20"/>
          <w:szCs w:val="24"/>
          <w:lang w:eastAsia="en-US"/>
        </w:rPr>
      </w:pPr>
      <w:proofErr w:type="gramStart"/>
      <w:r w:rsidRPr="00194E7F">
        <w:rPr>
          <w:rStyle w:val="FontStyle538"/>
          <w:rFonts w:ascii="Times New Roman" w:hAnsi="Times New Roman" w:cs="Times New Roman"/>
          <w:b w:val="0"/>
          <w:sz w:val="20"/>
          <w:szCs w:val="24"/>
          <w:lang w:eastAsia="en-US"/>
        </w:rPr>
        <w:t>[Источник:</w:t>
      </w:r>
      <w:proofErr w:type="gramEnd"/>
      <w:r w:rsidRPr="00194E7F">
        <w:rPr>
          <w:rStyle w:val="FontStyle538"/>
          <w:rFonts w:ascii="Times New Roman" w:hAnsi="Times New Roman" w:cs="Times New Roman"/>
          <w:b w:val="0"/>
          <w:sz w:val="20"/>
          <w:szCs w:val="24"/>
          <w:lang w:eastAsia="en-US"/>
        </w:rPr>
        <w:t xml:space="preserve"> </w:t>
      </w:r>
      <w:proofErr w:type="gramStart"/>
      <w:r w:rsidRPr="00194E7F">
        <w:rPr>
          <w:rStyle w:val="FontStyle538"/>
          <w:rFonts w:ascii="Times New Roman" w:hAnsi="Times New Roman" w:cs="Times New Roman"/>
          <w:b w:val="0"/>
          <w:sz w:val="20"/>
          <w:szCs w:val="24"/>
          <w:lang w:val="en-US" w:eastAsia="en-US"/>
        </w:rPr>
        <w:t>ISO</w:t>
      </w:r>
      <w:r w:rsidRPr="00194E7F">
        <w:rPr>
          <w:rStyle w:val="FontStyle538"/>
          <w:rFonts w:ascii="Times New Roman" w:hAnsi="Times New Roman" w:cs="Times New Roman"/>
          <w:b w:val="0"/>
          <w:sz w:val="20"/>
          <w:szCs w:val="24"/>
          <w:lang w:eastAsia="en-US"/>
        </w:rPr>
        <w:t xml:space="preserve"> 10417:2004, 3.13, изменено — слово «характеристики» заменено словом «знания».]</w:t>
      </w:r>
      <w:proofErr w:type="gramEnd"/>
    </w:p>
    <w:p w:rsidR="00194E7F" w:rsidRPr="00331DCB" w:rsidRDefault="00194E7F" w:rsidP="00A4774B">
      <w:pPr>
        <w:pStyle w:val="Style39"/>
        <w:widowControl/>
        <w:ind w:firstLine="567"/>
        <w:jc w:val="both"/>
        <w:rPr>
          <w:rStyle w:val="FontStyle538"/>
          <w:rFonts w:ascii="Times New Roman" w:hAnsi="Times New Roman" w:cs="Times New Roman"/>
          <w:b w:val="0"/>
          <w:sz w:val="24"/>
          <w:szCs w:val="24"/>
          <w:lang w:eastAsia="en-US"/>
        </w:rPr>
      </w:pPr>
    </w:p>
    <w:p w:rsidR="00832665" w:rsidRPr="00331DCB" w:rsidRDefault="00832665" w:rsidP="00927CE8">
      <w:pPr>
        <w:pStyle w:val="Style39"/>
        <w:widowControl/>
        <w:ind w:firstLine="567"/>
        <w:jc w:val="both"/>
        <w:rPr>
          <w:rStyle w:val="FontStyle537"/>
          <w:rFonts w:ascii="Times New Roman" w:hAnsi="Times New Roman" w:cs="Times New Roman"/>
          <w:sz w:val="24"/>
          <w:szCs w:val="24"/>
          <w:lang w:eastAsia="en-US"/>
        </w:rPr>
      </w:pPr>
      <w:bookmarkStart w:id="36" w:name="bookmark42"/>
      <w:r w:rsidRPr="00331DCB">
        <w:rPr>
          <w:rStyle w:val="FontStyle538"/>
          <w:rFonts w:ascii="Times New Roman" w:hAnsi="Times New Roman" w:cs="Times New Roman"/>
          <w:sz w:val="24"/>
          <w:szCs w:val="24"/>
          <w:lang w:eastAsia="en-US"/>
        </w:rPr>
        <w:t>3</w:t>
      </w:r>
      <w:bookmarkEnd w:id="36"/>
      <w:r w:rsidRPr="00331DCB">
        <w:rPr>
          <w:rStyle w:val="FontStyle538"/>
          <w:rFonts w:ascii="Times New Roman" w:hAnsi="Times New Roman" w:cs="Times New Roman"/>
          <w:sz w:val="24"/>
          <w:szCs w:val="24"/>
          <w:lang w:eastAsia="en-US"/>
        </w:rPr>
        <w:t>.64</w:t>
      </w:r>
      <w:r w:rsidR="00927CE8">
        <w:rPr>
          <w:rStyle w:val="FontStyle538"/>
          <w:rFonts w:ascii="Times New Roman" w:hAnsi="Times New Roman" w:cs="Times New Roman"/>
          <w:sz w:val="24"/>
          <w:szCs w:val="24"/>
          <w:lang w:eastAsia="en-US"/>
        </w:rPr>
        <w:t xml:space="preserve"> </w:t>
      </w:r>
      <w:r w:rsidR="003957B3" w:rsidRPr="00331DCB">
        <w:rPr>
          <w:rStyle w:val="FontStyle538"/>
          <w:rFonts w:ascii="Times New Roman" w:hAnsi="Times New Roman" w:cs="Times New Roman"/>
          <w:sz w:val="24"/>
          <w:szCs w:val="24"/>
          <w:lang w:eastAsia="en-US"/>
        </w:rPr>
        <w:t>приемник</w:t>
      </w:r>
      <w:r w:rsidR="00927CE8">
        <w:rPr>
          <w:rStyle w:val="FontStyle538"/>
          <w:rFonts w:ascii="Times New Roman" w:hAnsi="Times New Roman" w:cs="Times New Roman"/>
          <w:sz w:val="24"/>
          <w:szCs w:val="24"/>
          <w:lang w:eastAsia="en-US"/>
        </w:rPr>
        <w:t xml:space="preserve"> </w:t>
      </w:r>
      <w:r w:rsidR="00927CE8" w:rsidRPr="00927CE8">
        <w:rPr>
          <w:rStyle w:val="FontStyle537"/>
          <w:rFonts w:ascii="Times New Roman" w:hAnsi="Times New Roman" w:cs="Times New Roman"/>
          <w:bCs/>
          <w:sz w:val="24"/>
          <w:szCs w:val="24"/>
        </w:rPr>
        <w:t>(</w:t>
      </w:r>
      <w:r w:rsidR="00927CE8" w:rsidRPr="00927CE8">
        <w:rPr>
          <w:rStyle w:val="FontStyle537"/>
          <w:rFonts w:ascii="Times New Roman" w:hAnsi="Times New Roman" w:cs="Times New Roman"/>
          <w:sz w:val="24"/>
          <w:szCs w:val="24"/>
          <w:lang w:eastAsia="en-US"/>
        </w:rPr>
        <w:t>receptacle): У</w:t>
      </w:r>
      <w:r w:rsidR="003957B3" w:rsidRPr="00331DCB">
        <w:rPr>
          <w:rStyle w:val="FontStyle537"/>
          <w:rFonts w:ascii="Times New Roman" w:hAnsi="Times New Roman" w:cs="Times New Roman"/>
          <w:sz w:val="24"/>
          <w:szCs w:val="24"/>
          <w:lang w:eastAsia="en-US"/>
        </w:rPr>
        <w:t>стройство, установленное на транспортном средстве или системе хранения водорода, предназначенное для соединения с заправочным</w:t>
      </w:r>
      <w:r w:rsidR="003957B3" w:rsidRPr="00927CE8">
        <w:rPr>
          <w:rStyle w:val="FontStyle537"/>
          <w:rFonts w:ascii="Times New Roman" w:hAnsi="Times New Roman" w:cs="Times New Roman"/>
          <w:sz w:val="24"/>
          <w:szCs w:val="24"/>
          <w:lang w:eastAsia="en-US"/>
        </w:rPr>
        <w:t xml:space="preserve"> вентилем</w:t>
      </w:r>
      <w:r w:rsidR="003957B3" w:rsidRPr="00331DCB">
        <w:rPr>
          <w:rStyle w:val="FontStyle537"/>
          <w:rFonts w:ascii="Times New Roman" w:hAnsi="Times New Roman" w:cs="Times New Roman"/>
          <w:sz w:val="24"/>
          <w:szCs w:val="24"/>
          <w:lang w:eastAsia="en-US"/>
        </w:rPr>
        <w:t xml:space="preserve"> (</w:t>
      </w:r>
      <w:hyperlink w:anchor="bookmark36" w:history="1">
        <w:r w:rsidR="003957B3" w:rsidRPr="00927CE8">
          <w:rPr>
            <w:rStyle w:val="FontStyle537"/>
            <w:rFonts w:ascii="Times New Roman" w:hAnsi="Times New Roman" w:cs="Times New Roman"/>
            <w:sz w:val="24"/>
            <w:szCs w:val="24"/>
            <w:lang w:eastAsia="en-US"/>
          </w:rPr>
          <w:t>3.53</w:t>
        </w:r>
      </w:hyperlink>
      <w:r w:rsidR="003957B3" w:rsidRPr="00331DCB">
        <w:rPr>
          <w:rStyle w:val="FontStyle537"/>
          <w:rFonts w:ascii="Times New Roman" w:hAnsi="Times New Roman" w:cs="Times New Roman"/>
          <w:sz w:val="24"/>
          <w:szCs w:val="24"/>
          <w:lang w:eastAsia="en-US"/>
        </w:rPr>
        <w:t>) и позволяющее о</w:t>
      </w:r>
      <w:r w:rsidR="00927CE8">
        <w:rPr>
          <w:rStyle w:val="FontStyle537"/>
          <w:rFonts w:ascii="Times New Roman" w:hAnsi="Times New Roman" w:cs="Times New Roman"/>
          <w:sz w:val="24"/>
          <w:szCs w:val="24"/>
          <w:lang w:eastAsia="en-US"/>
        </w:rPr>
        <w:t>существлять заправку водородом</w:t>
      </w:r>
    </w:p>
    <w:p w:rsidR="001778CF" w:rsidRPr="00331DCB" w:rsidRDefault="001778CF" w:rsidP="00A4774B">
      <w:pPr>
        <w:pStyle w:val="Style11"/>
        <w:widowControl/>
        <w:ind w:firstLine="567"/>
        <w:jc w:val="both"/>
        <w:rPr>
          <w:rStyle w:val="FontStyle537"/>
          <w:rFonts w:ascii="Times New Roman" w:hAnsi="Times New Roman" w:cs="Times New Roman"/>
          <w:sz w:val="24"/>
          <w:szCs w:val="24"/>
          <w:lang w:eastAsia="en-US"/>
        </w:rPr>
      </w:pPr>
    </w:p>
    <w:p w:rsidR="00C52B92" w:rsidRPr="00927CE8" w:rsidRDefault="00927CE8" w:rsidP="00A4774B">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Примечание –</w:t>
      </w:r>
      <w:r w:rsidR="00832665" w:rsidRPr="00927CE8">
        <w:rPr>
          <w:rStyle w:val="FontStyle535"/>
          <w:rFonts w:ascii="Times New Roman" w:hAnsi="Times New Roman" w:cs="Times New Roman"/>
          <w:sz w:val="20"/>
          <w:szCs w:val="24"/>
          <w:lang w:eastAsia="en-US"/>
        </w:rPr>
        <w:t xml:space="preserve"> </w:t>
      </w:r>
      <w:r w:rsidRPr="00927CE8">
        <w:rPr>
          <w:rStyle w:val="FontStyle535"/>
          <w:rFonts w:ascii="Times New Roman" w:hAnsi="Times New Roman" w:cs="Times New Roman"/>
          <w:sz w:val="20"/>
          <w:szCs w:val="24"/>
          <w:lang w:eastAsia="en-US"/>
        </w:rPr>
        <w:t>В</w:t>
      </w:r>
      <w:r w:rsidR="00C52B92" w:rsidRPr="00927CE8">
        <w:rPr>
          <w:rStyle w:val="FontStyle535"/>
          <w:rFonts w:ascii="Times New Roman" w:hAnsi="Times New Roman" w:cs="Times New Roman"/>
          <w:sz w:val="20"/>
          <w:szCs w:val="24"/>
          <w:lang w:eastAsia="en-US"/>
        </w:rPr>
        <w:t xml:space="preserve"> других документах это также может называться заправочным отверстием или от</w:t>
      </w:r>
      <w:r w:rsidRPr="00927CE8">
        <w:rPr>
          <w:rStyle w:val="FontStyle535"/>
          <w:rFonts w:ascii="Times New Roman" w:hAnsi="Times New Roman" w:cs="Times New Roman"/>
          <w:sz w:val="20"/>
          <w:szCs w:val="24"/>
          <w:lang w:eastAsia="en-US"/>
        </w:rPr>
        <w:t>верстием для заправки газом.</w:t>
      </w:r>
    </w:p>
    <w:p w:rsidR="001778CF" w:rsidRPr="00927CE8" w:rsidRDefault="001778CF" w:rsidP="00A4774B">
      <w:pPr>
        <w:pStyle w:val="Style11"/>
        <w:widowControl/>
        <w:ind w:firstLine="567"/>
        <w:jc w:val="both"/>
        <w:rPr>
          <w:rStyle w:val="FontStyle535"/>
          <w:rFonts w:ascii="Times New Roman" w:hAnsi="Times New Roman" w:cs="Times New Roman"/>
          <w:sz w:val="20"/>
          <w:szCs w:val="24"/>
        </w:rPr>
      </w:pPr>
    </w:p>
    <w:p w:rsidR="00832665" w:rsidRDefault="00832665" w:rsidP="00A4774B">
      <w:pPr>
        <w:pStyle w:val="Style11"/>
        <w:widowControl/>
        <w:ind w:firstLine="567"/>
        <w:jc w:val="both"/>
        <w:rPr>
          <w:rStyle w:val="FontStyle537"/>
          <w:rFonts w:ascii="Times New Roman" w:hAnsi="Times New Roman" w:cs="Times New Roman"/>
          <w:sz w:val="24"/>
          <w:szCs w:val="24"/>
          <w:lang w:eastAsia="en-US"/>
        </w:rPr>
      </w:pPr>
      <w:proofErr w:type="gramStart"/>
      <w:r w:rsidRPr="00927CE8">
        <w:rPr>
          <w:rStyle w:val="FontStyle535"/>
          <w:rFonts w:ascii="Times New Roman" w:hAnsi="Times New Roman" w:cs="Times New Roman"/>
          <w:sz w:val="20"/>
          <w:szCs w:val="24"/>
        </w:rPr>
        <w:t>[</w:t>
      </w:r>
      <w:r w:rsidR="00C52B92" w:rsidRPr="00927CE8">
        <w:rPr>
          <w:rStyle w:val="FontStyle535"/>
          <w:rFonts w:ascii="Times New Roman" w:hAnsi="Times New Roman" w:cs="Times New Roman"/>
          <w:sz w:val="20"/>
          <w:szCs w:val="24"/>
        </w:rPr>
        <w:t>Источник</w:t>
      </w:r>
      <w:r w:rsidRPr="00927CE8">
        <w:rPr>
          <w:rStyle w:val="FontStyle535"/>
          <w:rFonts w:ascii="Times New Roman" w:hAnsi="Times New Roman" w:cs="Times New Roman"/>
          <w:sz w:val="20"/>
          <w:szCs w:val="24"/>
        </w:rPr>
        <w:t>:</w:t>
      </w:r>
      <w:proofErr w:type="gramEnd"/>
      <w:r w:rsidRPr="00927CE8">
        <w:rPr>
          <w:rStyle w:val="FontStyle535"/>
          <w:rFonts w:ascii="Times New Roman" w:hAnsi="Times New Roman" w:cs="Times New Roman"/>
          <w:sz w:val="20"/>
          <w:szCs w:val="24"/>
        </w:rPr>
        <w:t xml:space="preserve"> </w:t>
      </w:r>
      <w:proofErr w:type="gramStart"/>
      <w:r w:rsidRPr="00927CE8">
        <w:rPr>
          <w:rStyle w:val="FontStyle535"/>
          <w:rFonts w:ascii="Times New Roman" w:hAnsi="Times New Roman" w:cs="Times New Roman"/>
          <w:sz w:val="20"/>
          <w:szCs w:val="24"/>
        </w:rPr>
        <w:t>ISO 17268:2012, 3.11]</w:t>
      </w:r>
      <w:proofErr w:type="gramEnd"/>
    </w:p>
    <w:p w:rsidR="00927CE8" w:rsidRPr="00331DCB" w:rsidRDefault="00927CE8" w:rsidP="00A4774B">
      <w:pPr>
        <w:pStyle w:val="Style11"/>
        <w:widowControl/>
        <w:ind w:firstLine="567"/>
        <w:jc w:val="both"/>
        <w:rPr>
          <w:rStyle w:val="FontStyle537"/>
          <w:rFonts w:ascii="Times New Roman" w:hAnsi="Times New Roman" w:cs="Times New Roman"/>
          <w:sz w:val="24"/>
          <w:szCs w:val="24"/>
          <w:lang w:eastAsia="en-US"/>
        </w:rPr>
      </w:pPr>
    </w:p>
    <w:p w:rsidR="00C52B92" w:rsidRDefault="00832665" w:rsidP="00FA2534">
      <w:pPr>
        <w:pStyle w:val="Style39"/>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3.65 </w:t>
      </w:r>
      <w:r w:rsidR="00C52B92" w:rsidRPr="00331DCB">
        <w:rPr>
          <w:rStyle w:val="FontStyle538"/>
          <w:rFonts w:ascii="Times New Roman" w:hAnsi="Times New Roman" w:cs="Times New Roman"/>
          <w:sz w:val="24"/>
          <w:szCs w:val="24"/>
          <w:lang w:eastAsia="en-US"/>
        </w:rPr>
        <w:t>риск</w:t>
      </w:r>
      <w:r w:rsidR="00FA2534">
        <w:rPr>
          <w:rStyle w:val="FontStyle538"/>
          <w:rFonts w:ascii="Times New Roman" w:hAnsi="Times New Roman" w:cs="Times New Roman"/>
          <w:sz w:val="24"/>
          <w:szCs w:val="24"/>
          <w:lang w:eastAsia="en-US"/>
        </w:rPr>
        <w:t xml:space="preserve"> </w:t>
      </w:r>
      <w:r w:rsidR="00FA2534" w:rsidRPr="00FA2534">
        <w:rPr>
          <w:rStyle w:val="FontStyle537"/>
          <w:rFonts w:ascii="Times New Roman" w:hAnsi="Times New Roman" w:cs="Times New Roman"/>
          <w:bCs/>
          <w:sz w:val="24"/>
          <w:szCs w:val="24"/>
        </w:rPr>
        <w:t>(</w:t>
      </w:r>
      <w:r w:rsidR="00FA2534" w:rsidRPr="00FA2534">
        <w:rPr>
          <w:rStyle w:val="FontStyle537"/>
          <w:rFonts w:ascii="Times New Roman" w:hAnsi="Times New Roman" w:cs="Times New Roman"/>
          <w:sz w:val="24"/>
          <w:szCs w:val="24"/>
          <w:lang w:eastAsia="en-US"/>
        </w:rPr>
        <w:t>risk): С</w:t>
      </w:r>
      <w:r w:rsidR="00C52B92" w:rsidRPr="00331DCB">
        <w:rPr>
          <w:rStyle w:val="FontStyle537"/>
          <w:rFonts w:ascii="Times New Roman" w:hAnsi="Times New Roman" w:cs="Times New Roman"/>
          <w:sz w:val="24"/>
          <w:szCs w:val="24"/>
          <w:lang w:eastAsia="en-US"/>
        </w:rPr>
        <w:t xml:space="preserve">очетание </w:t>
      </w:r>
      <w:r w:rsidR="00C52B92" w:rsidRPr="00FA2534">
        <w:rPr>
          <w:rStyle w:val="FontStyle537"/>
          <w:rFonts w:ascii="Times New Roman" w:hAnsi="Times New Roman" w:cs="Times New Roman"/>
          <w:sz w:val="24"/>
          <w:szCs w:val="24"/>
          <w:lang w:eastAsia="en-US"/>
        </w:rPr>
        <w:t>вероятности</w:t>
      </w:r>
      <w:r w:rsidR="00C52B92" w:rsidRPr="00331DCB">
        <w:rPr>
          <w:rStyle w:val="FontStyle537"/>
          <w:rFonts w:ascii="Times New Roman" w:hAnsi="Times New Roman" w:cs="Times New Roman"/>
          <w:sz w:val="24"/>
          <w:szCs w:val="24"/>
          <w:lang w:eastAsia="en-US"/>
        </w:rPr>
        <w:t xml:space="preserve"> (</w:t>
      </w:r>
      <w:hyperlink w:anchor="bookmark40" w:history="1">
        <w:r w:rsidR="00C52B92" w:rsidRPr="00FA2534">
          <w:rPr>
            <w:rStyle w:val="FontStyle537"/>
            <w:rFonts w:ascii="Times New Roman" w:hAnsi="Times New Roman" w:cs="Times New Roman"/>
            <w:sz w:val="24"/>
            <w:szCs w:val="24"/>
            <w:lang w:eastAsia="en-US"/>
          </w:rPr>
          <w:t>3.60</w:t>
        </w:r>
      </w:hyperlink>
      <w:r w:rsidR="00C52B92" w:rsidRPr="00331DCB">
        <w:rPr>
          <w:rStyle w:val="FontStyle537"/>
          <w:rFonts w:ascii="Times New Roman" w:hAnsi="Times New Roman" w:cs="Times New Roman"/>
          <w:sz w:val="24"/>
          <w:szCs w:val="24"/>
          <w:lang w:eastAsia="en-US"/>
        </w:rPr>
        <w:t xml:space="preserve">) причинения </w:t>
      </w:r>
      <w:r w:rsidR="001B72E7" w:rsidRPr="00FA2534">
        <w:rPr>
          <w:rStyle w:val="FontStyle537"/>
          <w:rFonts w:ascii="Times New Roman" w:hAnsi="Times New Roman" w:cs="Times New Roman"/>
          <w:sz w:val="24"/>
          <w:szCs w:val="24"/>
          <w:lang w:eastAsia="en-US"/>
        </w:rPr>
        <w:t xml:space="preserve">ущерба </w:t>
      </w:r>
      <w:r w:rsidR="00C52B92" w:rsidRPr="00331DCB">
        <w:rPr>
          <w:rStyle w:val="FontStyle537"/>
          <w:rFonts w:ascii="Times New Roman" w:hAnsi="Times New Roman" w:cs="Times New Roman"/>
          <w:sz w:val="24"/>
          <w:szCs w:val="24"/>
          <w:lang w:eastAsia="en-US"/>
        </w:rPr>
        <w:t>(</w:t>
      </w:r>
      <w:hyperlink w:anchor="bookmark26" w:history="1">
        <w:r w:rsidR="00C52B92" w:rsidRPr="00FA2534">
          <w:rPr>
            <w:rStyle w:val="FontStyle537"/>
            <w:rFonts w:ascii="Times New Roman" w:hAnsi="Times New Roman" w:cs="Times New Roman"/>
            <w:sz w:val="24"/>
            <w:szCs w:val="24"/>
            <w:lang w:eastAsia="en-US"/>
          </w:rPr>
          <w:t>3.34</w:t>
        </w:r>
      </w:hyperlink>
      <w:r w:rsidR="00C52B92" w:rsidRPr="00331DCB">
        <w:rPr>
          <w:rStyle w:val="FontStyle537"/>
          <w:rFonts w:ascii="Times New Roman" w:hAnsi="Times New Roman" w:cs="Times New Roman"/>
          <w:sz w:val="24"/>
          <w:szCs w:val="24"/>
          <w:lang w:eastAsia="en-US"/>
        </w:rPr>
        <w:t xml:space="preserve">) и тяжести этого </w:t>
      </w:r>
      <w:r w:rsidR="001B72E7" w:rsidRPr="00331DCB">
        <w:rPr>
          <w:rStyle w:val="FontStyle537"/>
          <w:rFonts w:ascii="Times New Roman" w:hAnsi="Times New Roman" w:cs="Times New Roman"/>
          <w:sz w:val="24"/>
          <w:szCs w:val="24"/>
          <w:lang w:eastAsia="en-US"/>
        </w:rPr>
        <w:t xml:space="preserve">ущерба </w:t>
      </w:r>
      <w:r w:rsidR="00C52B92" w:rsidRPr="00331DCB">
        <w:rPr>
          <w:rStyle w:val="FontStyle537"/>
          <w:rFonts w:ascii="Times New Roman" w:hAnsi="Times New Roman" w:cs="Times New Roman"/>
          <w:sz w:val="24"/>
          <w:szCs w:val="24"/>
          <w:lang w:eastAsia="en-US"/>
        </w:rPr>
        <w:t>и его последствий</w:t>
      </w:r>
    </w:p>
    <w:p w:rsidR="00FA2534" w:rsidRPr="00331DCB" w:rsidRDefault="00FA2534" w:rsidP="00FA2534">
      <w:pPr>
        <w:pStyle w:val="Style39"/>
        <w:widowControl/>
        <w:ind w:firstLine="567"/>
        <w:jc w:val="both"/>
        <w:rPr>
          <w:rStyle w:val="FontStyle537"/>
          <w:rFonts w:ascii="Times New Roman" w:hAnsi="Times New Roman" w:cs="Times New Roman"/>
          <w:sz w:val="24"/>
          <w:szCs w:val="24"/>
          <w:lang w:eastAsia="en-US"/>
        </w:rPr>
      </w:pPr>
    </w:p>
    <w:p w:rsidR="00C52B92" w:rsidRPr="00FA2534" w:rsidRDefault="00C52B92" w:rsidP="00A4774B">
      <w:pPr>
        <w:pStyle w:val="Style45"/>
        <w:widowControl/>
        <w:ind w:firstLine="567"/>
        <w:jc w:val="both"/>
        <w:rPr>
          <w:rStyle w:val="FontStyle537"/>
          <w:rFonts w:ascii="Times New Roman" w:hAnsi="Times New Roman" w:cs="Times New Roman"/>
          <w:sz w:val="20"/>
          <w:szCs w:val="24"/>
          <w:lang w:eastAsia="en-US"/>
        </w:rPr>
      </w:pPr>
      <w:proofErr w:type="gramStart"/>
      <w:r w:rsidRPr="00FA2534">
        <w:rPr>
          <w:rStyle w:val="FontStyle537"/>
          <w:rFonts w:ascii="Times New Roman" w:hAnsi="Times New Roman" w:cs="Times New Roman"/>
          <w:sz w:val="20"/>
          <w:szCs w:val="24"/>
          <w:lang w:eastAsia="en-US"/>
        </w:rPr>
        <w:t>[Источник:</w:t>
      </w:r>
      <w:proofErr w:type="gramEnd"/>
      <w:r w:rsidRPr="00FA2534">
        <w:rPr>
          <w:rStyle w:val="FontStyle537"/>
          <w:rFonts w:ascii="Times New Roman" w:hAnsi="Times New Roman" w:cs="Times New Roman"/>
          <w:sz w:val="20"/>
          <w:szCs w:val="24"/>
          <w:lang w:eastAsia="en-US"/>
        </w:rPr>
        <w:t xml:space="preserve"> </w:t>
      </w:r>
      <w:proofErr w:type="gramStart"/>
      <w:r w:rsidRPr="00FA2534">
        <w:rPr>
          <w:rStyle w:val="FontStyle537"/>
          <w:rFonts w:ascii="Times New Roman" w:hAnsi="Times New Roman" w:cs="Times New Roman"/>
          <w:sz w:val="20"/>
          <w:szCs w:val="24"/>
          <w:lang w:eastAsia="en-US"/>
        </w:rPr>
        <w:t xml:space="preserve">Руководство </w:t>
      </w:r>
      <w:r w:rsidRPr="00FA2534">
        <w:rPr>
          <w:rStyle w:val="FontStyle537"/>
          <w:rFonts w:ascii="Times New Roman" w:hAnsi="Times New Roman" w:cs="Times New Roman"/>
          <w:sz w:val="20"/>
          <w:szCs w:val="24"/>
          <w:lang w:val="en-US" w:eastAsia="en-US"/>
        </w:rPr>
        <w:t>ISO</w:t>
      </w:r>
      <w:r w:rsidRPr="00FA2534">
        <w:rPr>
          <w:rStyle w:val="FontStyle537"/>
          <w:rFonts w:ascii="Times New Roman" w:hAnsi="Times New Roman" w:cs="Times New Roman"/>
          <w:sz w:val="20"/>
          <w:szCs w:val="24"/>
          <w:lang w:eastAsia="en-US"/>
        </w:rPr>
        <w:t>/</w:t>
      </w:r>
      <w:r w:rsidRPr="00FA2534">
        <w:rPr>
          <w:rStyle w:val="FontStyle537"/>
          <w:rFonts w:ascii="Times New Roman" w:hAnsi="Times New Roman" w:cs="Times New Roman"/>
          <w:sz w:val="20"/>
          <w:szCs w:val="24"/>
          <w:lang w:val="en-US" w:eastAsia="en-US"/>
        </w:rPr>
        <w:t>IEC</w:t>
      </w:r>
      <w:r w:rsidRPr="00FA2534">
        <w:rPr>
          <w:rStyle w:val="FontStyle537"/>
          <w:rFonts w:ascii="Times New Roman" w:hAnsi="Times New Roman" w:cs="Times New Roman"/>
          <w:sz w:val="20"/>
          <w:szCs w:val="24"/>
          <w:lang w:eastAsia="en-US"/>
        </w:rPr>
        <w:t xml:space="preserve"> 51:2014, 3.9, изменено </w:t>
      </w:r>
      <w:r w:rsidR="00AE5938" w:rsidRPr="00331DCB">
        <w:rPr>
          <w:rStyle w:val="FontStyle535"/>
          <w:rFonts w:ascii="Times New Roman" w:hAnsi="Times New Roman" w:cs="Times New Roman"/>
          <w:sz w:val="20"/>
          <w:szCs w:val="24"/>
          <w:lang w:eastAsia="en-US"/>
        </w:rPr>
        <w:t>–</w:t>
      </w:r>
      <w:r w:rsidR="00AE5938" w:rsidRPr="00927CE8">
        <w:rPr>
          <w:rStyle w:val="FontStyle535"/>
          <w:rFonts w:ascii="Times New Roman" w:hAnsi="Times New Roman" w:cs="Times New Roman"/>
          <w:sz w:val="20"/>
          <w:szCs w:val="24"/>
          <w:lang w:eastAsia="en-US"/>
        </w:rPr>
        <w:t xml:space="preserve"> </w:t>
      </w:r>
      <w:r w:rsidRPr="00FA2534">
        <w:rPr>
          <w:rStyle w:val="FontStyle537"/>
          <w:rFonts w:ascii="Times New Roman" w:hAnsi="Times New Roman" w:cs="Times New Roman"/>
          <w:sz w:val="20"/>
          <w:szCs w:val="24"/>
          <w:lang w:eastAsia="en-US"/>
        </w:rPr>
        <w:t xml:space="preserve">добавлена часть, «включающая как неопределенность, так и тяжесть </w:t>
      </w:r>
      <w:r w:rsidR="001B72E7" w:rsidRPr="00FA2534">
        <w:rPr>
          <w:rStyle w:val="FontStyle537"/>
          <w:rFonts w:ascii="Times New Roman" w:hAnsi="Times New Roman" w:cs="Times New Roman"/>
          <w:sz w:val="20"/>
          <w:szCs w:val="24"/>
          <w:lang w:eastAsia="en-US"/>
        </w:rPr>
        <w:t>ущерба</w:t>
      </w:r>
      <w:r w:rsidRPr="00FA2534">
        <w:rPr>
          <w:rStyle w:val="FontStyle537"/>
          <w:rFonts w:ascii="Times New Roman" w:hAnsi="Times New Roman" w:cs="Times New Roman"/>
          <w:sz w:val="20"/>
          <w:szCs w:val="24"/>
          <w:lang w:eastAsia="en-US"/>
        </w:rPr>
        <w:t xml:space="preserve">»; </w:t>
      </w:r>
      <w:r w:rsidR="00FA2534" w:rsidRPr="00FA2534">
        <w:rPr>
          <w:rStyle w:val="FontStyle537"/>
          <w:rFonts w:ascii="Times New Roman" w:hAnsi="Times New Roman" w:cs="Times New Roman"/>
          <w:sz w:val="20"/>
          <w:szCs w:val="24"/>
          <w:lang w:eastAsia="en-US"/>
        </w:rPr>
        <w:t>приме</w:t>
      </w:r>
      <w:r w:rsidR="00FA2534">
        <w:rPr>
          <w:rStyle w:val="FontStyle537"/>
          <w:rFonts w:ascii="Times New Roman" w:hAnsi="Times New Roman" w:cs="Times New Roman"/>
          <w:sz w:val="20"/>
          <w:szCs w:val="24"/>
          <w:lang w:eastAsia="en-US"/>
        </w:rPr>
        <w:t xml:space="preserve">чание </w:t>
      </w:r>
      <w:r w:rsidR="003E21D2">
        <w:rPr>
          <w:rStyle w:val="FontStyle537"/>
          <w:rFonts w:ascii="Times New Roman" w:hAnsi="Times New Roman" w:cs="Times New Roman"/>
          <w:sz w:val="20"/>
          <w:szCs w:val="24"/>
          <w:lang w:eastAsia="en-US"/>
        </w:rPr>
        <w:t xml:space="preserve">1 </w:t>
      </w:r>
      <w:r w:rsidR="00FA2534">
        <w:rPr>
          <w:rStyle w:val="FontStyle537"/>
          <w:rFonts w:ascii="Times New Roman" w:hAnsi="Times New Roman" w:cs="Times New Roman"/>
          <w:sz w:val="20"/>
          <w:szCs w:val="24"/>
          <w:lang w:eastAsia="en-US"/>
        </w:rPr>
        <w:t>к пункту было удалено.]</w:t>
      </w:r>
      <w:proofErr w:type="gramEnd"/>
    </w:p>
    <w:p w:rsidR="0028494E" w:rsidRPr="00AE5938" w:rsidRDefault="0028494E" w:rsidP="00A4774B">
      <w:pPr>
        <w:pStyle w:val="Style39"/>
        <w:widowControl/>
        <w:ind w:firstLine="567"/>
        <w:jc w:val="both"/>
        <w:rPr>
          <w:rStyle w:val="FontStyle538"/>
          <w:rFonts w:ascii="Times New Roman" w:hAnsi="Times New Roman" w:cs="Times New Roman"/>
          <w:b w:val="0"/>
          <w:sz w:val="24"/>
          <w:szCs w:val="24"/>
          <w:lang w:eastAsia="en-US"/>
        </w:rPr>
      </w:pPr>
      <w:bookmarkStart w:id="37" w:name="bookmark43"/>
    </w:p>
    <w:p w:rsidR="008E33EC" w:rsidRPr="00331DCB" w:rsidRDefault="00832665" w:rsidP="00A4774B">
      <w:pPr>
        <w:pStyle w:val="Style39"/>
        <w:widowControl/>
        <w:ind w:firstLine="567"/>
        <w:jc w:val="both"/>
        <w:rPr>
          <w:rStyle w:val="FontStyle538"/>
          <w:rFonts w:ascii="Times New Roman" w:hAnsi="Times New Roman" w:cs="Times New Roman"/>
          <w:b w:val="0"/>
          <w:sz w:val="24"/>
          <w:szCs w:val="24"/>
          <w:lang w:eastAsia="en-US"/>
        </w:rPr>
      </w:pPr>
      <w:r w:rsidRPr="00331DCB">
        <w:rPr>
          <w:rStyle w:val="FontStyle538"/>
          <w:rFonts w:ascii="Times New Roman" w:hAnsi="Times New Roman" w:cs="Times New Roman"/>
          <w:sz w:val="24"/>
          <w:szCs w:val="24"/>
          <w:lang w:eastAsia="en-US"/>
        </w:rPr>
        <w:t>3</w:t>
      </w:r>
      <w:bookmarkEnd w:id="37"/>
      <w:r w:rsidRPr="00331DCB">
        <w:rPr>
          <w:rStyle w:val="FontStyle538"/>
          <w:rFonts w:ascii="Times New Roman" w:hAnsi="Times New Roman" w:cs="Times New Roman"/>
          <w:sz w:val="24"/>
          <w:szCs w:val="24"/>
          <w:lang w:eastAsia="en-US"/>
        </w:rPr>
        <w:t>.66</w:t>
      </w:r>
      <w:r w:rsidR="00AE5938">
        <w:rPr>
          <w:rStyle w:val="FontStyle538"/>
          <w:rFonts w:ascii="Times New Roman" w:hAnsi="Times New Roman" w:cs="Times New Roman"/>
          <w:sz w:val="24"/>
          <w:szCs w:val="24"/>
          <w:lang w:eastAsia="en-US"/>
        </w:rPr>
        <w:t xml:space="preserve"> </w:t>
      </w:r>
      <w:r w:rsidR="008E33EC" w:rsidRPr="00331DCB">
        <w:rPr>
          <w:rStyle w:val="FontStyle538"/>
          <w:rFonts w:ascii="Times New Roman" w:hAnsi="Times New Roman" w:cs="Times New Roman"/>
          <w:sz w:val="24"/>
          <w:szCs w:val="24"/>
          <w:lang w:eastAsia="en-US"/>
        </w:rPr>
        <w:t>оценка риск</w:t>
      </w:r>
      <w:r w:rsidR="000E39F8">
        <w:rPr>
          <w:rStyle w:val="FontStyle538"/>
          <w:rFonts w:ascii="Times New Roman" w:hAnsi="Times New Roman" w:cs="Times New Roman"/>
          <w:sz w:val="24"/>
          <w:szCs w:val="24"/>
          <w:lang w:eastAsia="en-US"/>
        </w:rPr>
        <w:t>а</w:t>
      </w:r>
      <w:r w:rsidR="00AE5938">
        <w:rPr>
          <w:rStyle w:val="FontStyle538"/>
          <w:rFonts w:ascii="Times New Roman" w:hAnsi="Times New Roman" w:cs="Times New Roman"/>
          <w:sz w:val="24"/>
          <w:szCs w:val="24"/>
          <w:lang w:eastAsia="en-US"/>
        </w:rPr>
        <w:t xml:space="preserve"> </w:t>
      </w:r>
      <w:r w:rsidR="00AE5938" w:rsidRPr="00AE5938">
        <w:rPr>
          <w:rStyle w:val="FontStyle538"/>
          <w:rFonts w:ascii="Times New Roman" w:hAnsi="Times New Roman" w:cs="Times New Roman"/>
          <w:b w:val="0"/>
          <w:sz w:val="24"/>
          <w:szCs w:val="24"/>
          <w:lang w:eastAsia="en-US"/>
        </w:rPr>
        <w:t xml:space="preserve">(risk assessment): </w:t>
      </w:r>
      <w:proofErr w:type="gramStart"/>
      <w:r w:rsidR="00AE5938" w:rsidRPr="00AE5938">
        <w:rPr>
          <w:rStyle w:val="FontStyle538"/>
          <w:rFonts w:ascii="Times New Roman" w:hAnsi="Times New Roman" w:cs="Times New Roman"/>
          <w:b w:val="0"/>
          <w:sz w:val="24"/>
          <w:szCs w:val="24"/>
          <w:lang w:eastAsia="en-US"/>
        </w:rPr>
        <w:t>О</w:t>
      </w:r>
      <w:r w:rsidR="008E33EC" w:rsidRPr="00331DCB">
        <w:rPr>
          <w:rStyle w:val="FontStyle538"/>
          <w:rFonts w:ascii="Times New Roman" w:hAnsi="Times New Roman" w:cs="Times New Roman"/>
          <w:b w:val="0"/>
          <w:sz w:val="24"/>
          <w:szCs w:val="24"/>
          <w:lang w:eastAsia="en-US"/>
        </w:rPr>
        <w:t xml:space="preserve">пределение количественного или качественного значения риска, связанного с конкретной ситуацией и признанной угрозой (также называемой </w:t>
      </w:r>
      <w:r w:rsidR="008E33EC" w:rsidRPr="00AE5938">
        <w:rPr>
          <w:rStyle w:val="FontStyle538"/>
          <w:rFonts w:ascii="Times New Roman" w:hAnsi="Times New Roman" w:cs="Times New Roman"/>
          <w:b w:val="0"/>
          <w:sz w:val="24"/>
          <w:szCs w:val="24"/>
          <w:lang w:eastAsia="en-US"/>
        </w:rPr>
        <w:t>опасностью</w:t>
      </w:r>
      <w:r w:rsidR="008E33EC" w:rsidRPr="00331DCB">
        <w:rPr>
          <w:rStyle w:val="FontStyle538"/>
          <w:rFonts w:ascii="Times New Roman" w:hAnsi="Times New Roman" w:cs="Times New Roman"/>
          <w:b w:val="0"/>
          <w:sz w:val="24"/>
          <w:szCs w:val="24"/>
          <w:lang w:eastAsia="en-US"/>
        </w:rPr>
        <w:t xml:space="preserve"> </w:t>
      </w:r>
      <w:r w:rsidR="008E33EC" w:rsidRPr="00AE5938">
        <w:rPr>
          <w:rStyle w:val="FontStyle538"/>
          <w:rFonts w:ascii="Times New Roman" w:hAnsi="Times New Roman" w:cs="Times New Roman"/>
          <w:b w:val="0"/>
          <w:sz w:val="24"/>
          <w:szCs w:val="24"/>
          <w:lang w:eastAsia="en-US"/>
        </w:rPr>
        <w:t>(</w:t>
      </w:r>
      <w:hyperlink w:anchor="bookmark27" w:history="1">
        <w:r w:rsidR="008E33EC" w:rsidRPr="00AE5938">
          <w:rPr>
            <w:rStyle w:val="FontStyle538"/>
            <w:rFonts w:ascii="Times New Roman" w:hAnsi="Times New Roman" w:cs="Times New Roman"/>
            <w:b w:val="0"/>
            <w:sz w:val="24"/>
            <w:szCs w:val="24"/>
            <w:lang w:eastAsia="en-US"/>
          </w:rPr>
          <w:t>3.36</w:t>
        </w:r>
      </w:hyperlink>
      <w:r w:rsidR="008E33EC" w:rsidRPr="00AE5938">
        <w:rPr>
          <w:rStyle w:val="FontStyle538"/>
          <w:rFonts w:ascii="Times New Roman" w:hAnsi="Times New Roman" w:cs="Times New Roman"/>
          <w:b w:val="0"/>
          <w:sz w:val="24"/>
          <w:szCs w:val="24"/>
          <w:lang w:eastAsia="en-US"/>
        </w:rPr>
        <w:t>)</w:t>
      </w:r>
      <w:proofErr w:type="gramEnd"/>
    </w:p>
    <w:p w:rsidR="001778CF" w:rsidRPr="00331DCB" w:rsidRDefault="001778CF" w:rsidP="00A4774B">
      <w:pPr>
        <w:pStyle w:val="Style39"/>
        <w:widowControl/>
        <w:ind w:firstLine="567"/>
        <w:jc w:val="both"/>
        <w:rPr>
          <w:rStyle w:val="FontStyle538"/>
          <w:rFonts w:ascii="Times New Roman" w:hAnsi="Times New Roman" w:cs="Times New Roman"/>
          <w:b w:val="0"/>
          <w:sz w:val="24"/>
          <w:szCs w:val="24"/>
          <w:lang w:eastAsia="en-US"/>
        </w:rPr>
      </w:pPr>
    </w:p>
    <w:p w:rsidR="008E33EC" w:rsidRPr="00AE5938" w:rsidRDefault="00AE5938" w:rsidP="00A4774B">
      <w:pPr>
        <w:pStyle w:val="Style39"/>
        <w:widowControl/>
        <w:ind w:firstLine="567"/>
        <w:jc w:val="both"/>
        <w:rPr>
          <w:rStyle w:val="FontStyle535"/>
          <w:rFonts w:ascii="Times New Roman" w:hAnsi="Times New Roman" w:cs="Times New Roman"/>
          <w:bCs/>
          <w:sz w:val="20"/>
          <w:szCs w:val="24"/>
        </w:rPr>
      </w:pPr>
      <w:r w:rsidRPr="00331DCB">
        <w:rPr>
          <w:rStyle w:val="FontStyle535"/>
          <w:rFonts w:ascii="Times New Roman" w:hAnsi="Times New Roman" w:cs="Times New Roman"/>
          <w:sz w:val="20"/>
          <w:szCs w:val="24"/>
          <w:lang w:eastAsia="en-US"/>
        </w:rPr>
        <w:t>Примечание –</w:t>
      </w:r>
      <w:r w:rsidR="008E33EC" w:rsidRPr="00AE5938">
        <w:rPr>
          <w:rStyle w:val="FontStyle535"/>
          <w:rFonts w:ascii="Times New Roman" w:hAnsi="Times New Roman" w:cs="Times New Roman"/>
          <w:bCs/>
          <w:sz w:val="20"/>
          <w:szCs w:val="24"/>
        </w:rPr>
        <w:t xml:space="preserve"> В соответствии с национальными требованиями иногда требуется рассмотрение третьей стороной анализа риска или концепции безопасности </w:t>
      </w:r>
      <w:r w:rsidR="008E33EC" w:rsidRPr="00AE5938">
        <w:rPr>
          <w:rStyle w:val="FontStyle535"/>
          <w:rFonts w:ascii="Times New Roman" w:hAnsi="Times New Roman" w:cs="Times New Roman"/>
          <w:sz w:val="20"/>
          <w:szCs w:val="24"/>
          <w:lang w:eastAsia="en-US"/>
        </w:rPr>
        <w:t>(</w:t>
      </w:r>
      <w:hyperlink w:anchor="bookmark45" w:history="1">
        <w:r w:rsidR="008E33EC" w:rsidRPr="00AE5938">
          <w:rPr>
            <w:rStyle w:val="FontStyle535"/>
            <w:rFonts w:ascii="Times New Roman" w:hAnsi="Times New Roman" w:cs="Times New Roman"/>
            <w:sz w:val="20"/>
            <w:szCs w:val="24"/>
            <w:lang w:eastAsia="en-US"/>
          </w:rPr>
          <w:t>3.69</w:t>
        </w:r>
      </w:hyperlink>
      <w:r w:rsidR="008E33EC" w:rsidRPr="00AE5938">
        <w:rPr>
          <w:rStyle w:val="FontStyle535"/>
          <w:rFonts w:ascii="Times New Roman" w:hAnsi="Times New Roman" w:cs="Times New Roman"/>
          <w:sz w:val="20"/>
          <w:szCs w:val="24"/>
          <w:lang w:eastAsia="en-US"/>
        </w:rPr>
        <w:t>)</w:t>
      </w:r>
      <w:r w:rsidR="008E33EC" w:rsidRPr="00AE5938">
        <w:rPr>
          <w:rStyle w:val="FontStyle535"/>
          <w:rFonts w:ascii="Times New Roman" w:hAnsi="Times New Roman" w:cs="Times New Roman"/>
          <w:bCs/>
          <w:sz w:val="20"/>
          <w:szCs w:val="24"/>
        </w:rPr>
        <w:t>.</w:t>
      </w:r>
    </w:p>
    <w:p w:rsidR="001778CF" w:rsidRPr="00AE5938" w:rsidRDefault="001778CF" w:rsidP="00A4774B">
      <w:pPr>
        <w:pStyle w:val="Style39"/>
        <w:widowControl/>
        <w:ind w:firstLine="567"/>
        <w:jc w:val="both"/>
        <w:rPr>
          <w:rStyle w:val="FontStyle538"/>
          <w:rFonts w:ascii="Times New Roman" w:hAnsi="Times New Roman" w:cs="Times New Roman"/>
          <w:b w:val="0"/>
          <w:sz w:val="24"/>
          <w:szCs w:val="24"/>
          <w:lang w:eastAsia="en-US"/>
        </w:rPr>
      </w:pPr>
      <w:bookmarkStart w:id="38" w:name="bookmark44"/>
    </w:p>
    <w:p w:rsidR="00832665" w:rsidRDefault="00832665" w:rsidP="00963F6E">
      <w:pPr>
        <w:pStyle w:val="Style39"/>
        <w:widowControl/>
        <w:ind w:firstLine="567"/>
        <w:jc w:val="both"/>
        <w:rPr>
          <w:rStyle w:val="FontStyle538"/>
          <w:rFonts w:ascii="Times New Roman" w:hAnsi="Times New Roman" w:cs="Times New Roman"/>
          <w:b w:val="0"/>
          <w:sz w:val="24"/>
          <w:szCs w:val="24"/>
          <w:lang w:eastAsia="en-US"/>
        </w:rPr>
      </w:pPr>
      <w:r w:rsidRPr="00331DCB">
        <w:rPr>
          <w:rStyle w:val="FontStyle538"/>
          <w:rFonts w:ascii="Times New Roman" w:hAnsi="Times New Roman" w:cs="Times New Roman"/>
          <w:sz w:val="24"/>
          <w:szCs w:val="24"/>
          <w:lang w:eastAsia="en-US"/>
        </w:rPr>
        <w:t>3</w:t>
      </w:r>
      <w:bookmarkEnd w:id="38"/>
      <w:r w:rsidRPr="00331DCB">
        <w:rPr>
          <w:rStyle w:val="FontStyle538"/>
          <w:rFonts w:ascii="Times New Roman" w:hAnsi="Times New Roman" w:cs="Times New Roman"/>
          <w:sz w:val="24"/>
          <w:szCs w:val="24"/>
          <w:lang w:eastAsia="en-US"/>
        </w:rPr>
        <w:t>.67</w:t>
      </w:r>
      <w:r w:rsidR="00963F6E">
        <w:rPr>
          <w:rStyle w:val="FontStyle538"/>
          <w:rFonts w:ascii="Times New Roman" w:hAnsi="Times New Roman" w:cs="Times New Roman"/>
          <w:sz w:val="24"/>
          <w:szCs w:val="24"/>
          <w:lang w:eastAsia="en-US"/>
        </w:rPr>
        <w:t xml:space="preserve"> </w:t>
      </w:r>
      <w:r w:rsidR="00957D5F" w:rsidRPr="00331DCB">
        <w:rPr>
          <w:rStyle w:val="FontStyle538"/>
          <w:rFonts w:ascii="Times New Roman" w:hAnsi="Times New Roman" w:cs="Times New Roman"/>
          <w:sz w:val="24"/>
          <w:szCs w:val="24"/>
          <w:lang w:eastAsia="en-US"/>
        </w:rPr>
        <w:t>уровень риска</w:t>
      </w:r>
      <w:r w:rsidR="00963F6E">
        <w:rPr>
          <w:rStyle w:val="FontStyle538"/>
          <w:rFonts w:ascii="Times New Roman" w:hAnsi="Times New Roman" w:cs="Times New Roman"/>
          <w:sz w:val="24"/>
          <w:szCs w:val="24"/>
          <w:lang w:eastAsia="en-US"/>
        </w:rPr>
        <w:t xml:space="preserve"> </w:t>
      </w:r>
      <w:r w:rsidR="00963F6E" w:rsidRPr="00963F6E">
        <w:rPr>
          <w:rStyle w:val="FontStyle538"/>
          <w:rFonts w:ascii="Times New Roman" w:hAnsi="Times New Roman" w:cs="Times New Roman"/>
          <w:b w:val="0"/>
          <w:sz w:val="24"/>
          <w:szCs w:val="24"/>
          <w:lang w:eastAsia="en-US"/>
        </w:rPr>
        <w:t>(risk level): О</w:t>
      </w:r>
      <w:r w:rsidR="00957D5F" w:rsidRPr="00331DCB">
        <w:rPr>
          <w:rStyle w:val="FontStyle538"/>
          <w:rFonts w:ascii="Times New Roman" w:hAnsi="Times New Roman" w:cs="Times New Roman"/>
          <w:b w:val="0"/>
          <w:sz w:val="24"/>
          <w:szCs w:val="24"/>
          <w:lang w:eastAsia="en-US"/>
        </w:rPr>
        <w:t>цененная величина риска</w:t>
      </w:r>
    </w:p>
    <w:p w:rsidR="00957D5F" w:rsidRDefault="00832665" w:rsidP="00963F6E">
      <w:pPr>
        <w:pStyle w:val="Style39"/>
        <w:widowControl/>
        <w:ind w:firstLine="567"/>
        <w:jc w:val="both"/>
        <w:rPr>
          <w:rStyle w:val="FontStyle538"/>
          <w:rFonts w:ascii="Times New Roman" w:hAnsi="Times New Roman" w:cs="Times New Roman"/>
          <w:b w:val="0"/>
          <w:sz w:val="24"/>
          <w:szCs w:val="24"/>
          <w:lang w:eastAsia="en-US"/>
        </w:rPr>
      </w:pPr>
      <w:r w:rsidRPr="00331DCB">
        <w:rPr>
          <w:rStyle w:val="FontStyle538"/>
          <w:rFonts w:ascii="Times New Roman" w:hAnsi="Times New Roman" w:cs="Times New Roman"/>
          <w:sz w:val="24"/>
          <w:szCs w:val="24"/>
          <w:lang w:eastAsia="en-US"/>
        </w:rPr>
        <w:lastRenderedPageBreak/>
        <w:t>3.68</w:t>
      </w:r>
      <w:r w:rsidR="00963F6E">
        <w:rPr>
          <w:rStyle w:val="FontStyle538"/>
          <w:rFonts w:ascii="Times New Roman" w:hAnsi="Times New Roman" w:cs="Times New Roman"/>
          <w:sz w:val="24"/>
          <w:szCs w:val="24"/>
          <w:lang w:eastAsia="en-US"/>
        </w:rPr>
        <w:t xml:space="preserve"> </w:t>
      </w:r>
      <w:r w:rsidR="00957D5F" w:rsidRPr="00331DCB">
        <w:rPr>
          <w:rStyle w:val="FontStyle538"/>
          <w:rFonts w:ascii="Times New Roman" w:hAnsi="Times New Roman" w:cs="Times New Roman"/>
          <w:sz w:val="24"/>
          <w:szCs w:val="24"/>
          <w:lang w:eastAsia="en-US"/>
        </w:rPr>
        <w:t>средства защиты</w:t>
      </w:r>
      <w:r w:rsidR="00963F6E">
        <w:rPr>
          <w:rStyle w:val="FontStyle538"/>
          <w:rFonts w:ascii="Times New Roman" w:hAnsi="Times New Roman" w:cs="Times New Roman"/>
          <w:sz w:val="24"/>
          <w:szCs w:val="24"/>
          <w:lang w:eastAsia="en-US"/>
        </w:rPr>
        <w:t xml:space="preserve"> </w:t>
      </w:r>
      <w:r w:rsidR="00963F6E" w:rsidRPr="00963F6E">
        <w:rPr>
          <w:rStyle w:val="FontStyle538"/>
          <w:rFonts w:ascii="Times New Roman" w:hAnsi="Times New Roman" w:cs="Times New Roman"/>
          <w:b w:val="0"/>
          <w:sz w:val="24"/>
          <w:szCs w:val="24"/>
          <w:lang w:eastAsia="en-US"/>
        </w:rPr>
        <w:t>(safeguarding): П</w:t>
      </w:r>
      <w:r w:rsidR="00957D5F" w:rsidRPr="00331DCB">
        <w:rPr>
          <w:rStyle w:val="FontStyle538"/>
          <w:rFonts w:ascii="Times New Roman" w:hAnsi="Times New Roman" w:cs="Times New Roman"/>
          <w:b w:val="0"/>
          <w:sz w:val="24"/>
          <w:szCs w:val="24"/>
          <w:lang w:eastAsia="en-US"/>
        </w:rPr>
        <w:t xml:space="preserve">риборы или исполнительные элементы, относящиеся к </w:t>
      </w:r>
      <w:r w:rsidR="00957D5F" w:rsidRPr="00963F6E">
        <w:rPr>
          <w:rStyle w:val="FontStyle538"/>
          <w:rFonts w:ascii="Times New Roman" w:hAnsi="Times New Roman" w:cs="Times New Roman"/>
          <w:b w:val="0"/>
          <w:sz w:val="24"/>
          <w:szCs w:val="24"/>
          <w:lang w:eastAsia="en-US"/>
        </w:rPr>
        <w:t xml:space="preserve">системе аварийного контроля SIS </w:t>
      </w:r>
      <w:r w:rsidR="00957D5F" w:rsidRPr="00331DCB">
        <w:rPr>
          <w:rStyle w:val="FontStyle538"/>
          <w:rFonts w:ascii="Times New Roman" w:hAnsi="Times New Roman" w:cs="Times New Roman"/>
          <w:b w:val="0"/>
          <w:sz w:val="24"/>
          <w:szCs w:val="24"/>
          <w:lang w:eastAsia="en-US"/>
        </w:rPr>
        <w:t>(</w:t>
      </w:r>
      <w:hyperlink w:anchor="bookmark47" w:history="1">
        <w:r w:rsidR="00957D5F" w:rsidRPr="00963F6E">
          <w:rPr>
            <w:rStyle w:val="FontStyle538"/>
            <w:rFonts w:ascii="Times New Roman" w:hAnsi="Times New Roman" w:cs="Times New Roman"/>
            <w:b w:val="0"/>
            <w:sz w:val="24"/>
            <w:szCs w:val="24"/>
            <w:lang w:eastAsia="en-US"/>
          </w:rPr>
          <w:t>3.72</w:t>
        </w:r>
      </w:hyperlink>
      <w:r w:rsidR="00957D5F" w:rsidRPr="00963F6E">
        <w:rPr>
          <w:rStyle w:val="FontStyle538"/>
          <w:rFonts w:ascii="Times New Roman" w:hAnsi="Times New Roman" w:cs="Times New Roman"/>
          <w:b w:val="0"/>
          <w:sz w:val="24"/>
          <w:szCs w:val="24"/>
          <w:lang w:eastAsia="en-US"/>
        </w:rPr>
        <w:t>)</w:t>
      </w:r>
      <w:r w:rsidR="00957D5F" w:rsidRPr="00331DCB">
        <w:rPr>
          <w:rStyle w:val="FontStyle538"/>
          <w:rFonts w:ascii="Times New Roman" w:hAnsi="Times New Roman" w:cs="Times New Roman"/>
          <w:b w:val="0"/>
          <w:sz w:val="24"/>
          <w:szCs w:val="24"/>
          <w:lang w:eastAsia="en-US"/>
        </w:rPr>
        <w:t xml:space="preserve">, или </w:t>
      </w:r>
      <w:r w:rsidR="00957D5F" w:rsidRPr="00963F6E">
        <w:rPr>
          <w:rStyle w:val="FontStyle538"/>
          <w:rFonts w:ascii="Times New Roman" w:hAnsi="Times New Roman" w:cs="Times New Roman"/>
          <w:b w:val="0"/>
          <w:sz w:val="24"/>
          <w:szCs w:val="24"/>
          <w:lang w:eastAsia="en-US"/>
        </w:rPr>
        <w:t>устройство сброса давления</w:t>
      </w:r>
      <w:r w:rsidR="00957D5F" w:rsidRPr="00331DCB">
        <w:rPr>
          <w:rStyle w:val="FontStyle538"/>
          <w:rFonts w:ascii="Times New Roman" w:hAnsi="Times New Roman" w:cs="Times New Roman"/>
          <w:b w:val="0"/>
          <w:sz w:val="24"/>
          <w:szCs w:val="24"/>
          <w:lang w:eastAsia="en-US"/>
        </w:rPr>
        <w:t xml:space="preserve"> </w:t>
      </w:r>
      <w:r w:rsidR="00957D5F" w:rsidRPr="00963F6E">
        <w:rPr>
          <w:rStyle w:val="FontStyle538"/>
          <w:rFonts w:ascii="Times New Roman" w:hAnsi="Times New Roman" w:cs="Times New Roman"/>
          <w:b w:val="0"/>
          <w:sz w:val="24"/>
          <w:szCs w:val="24"/>
          <w:lang w:eastAsia="en-US"/>
        </w:rPr>
        <w:t>PRD</w:t>
      </w:r>
      <w:r w:rsidR="00957D5F" w:rsidRPr="00331DCB">
        <w:rPr>
          <w:rStyle w:val="FontStyle538"/>
          <w:rFonts w:ascii="Times New Roman" w:hAnsi="Times New Roman" w:cs="Times New Roman"/>
          <w:b w:val="0"/>
          <w:sz w:val="24"/>
          <w:szCs w:val="24"/>
          <w:lang w:eastAsia="en-US"/>
        </w:rPr>
        <w:t xml:space="preserve"> </w:t>
      </w:r>
      <w:r w:rsidR="00957D5F" w:rsidRPr="00963F6E">
        <w:rPr>
          <w:rStyle w:val="FontStyle538"/>
          <w:rFonts w:ascii="Times New Roman" w:hAnsi="Times New Roman" w:cs="Times New Roman"/>
          <w:b w:val="0"/>
          <w:sz w:val="24"/>
          <w:szCs w:val="24"/>
          <w:lang w:eastAsia="en-US"/>
        </w:rPr>
        <w:t>(</w:t>
      </w:r>
      <w:hyperlink w:anchor="bookmark39" w:history="1">
        <w:r w:rsidR="00957D5F" w:rsidRPr="00963F6E">
          <w:rPr>
            <w:rStyle w:val="FontStyle538"/>
            <w:rFonts w:ascii="Times New Roman" w:hAnsi="Times New Roman" w:cs="Times New Roman"/>
            <w:b w:val="0"/>
            <w:sz w:val="24"/>
            <w:szCs w:val="24"/>
            <w:lang w:eastAsia="en-US"/>
          </w:rPr>
          <w:t>3.59</w:t>
        </w:r>
      </w:hyperlink>
      <w:r w:rsidR="00957D5F" w:rsidRPr="00963F6E">
        <w:rPr>
          <w:rStyle w:val="FontStyle538"/>
          <w:rFonts w:ascii="Times New Roman" w:hAnsi="Times New Roman" w:cs="Times New Roman"/>
          <w:b w:val="0"/>
          <w:sz w:val="24"/>
          <w:szCs w:val="24"/>
          <w:lang w:eastAsia="en-US"/>
        </w:rPr>
        <w:t>)</w:t>
      </w:r>
    </w:p>
    <w:p w:rsidR="00963F6E" w:rsidRPr="00963F6E" w:rsidRDefault="00963F6E" w:rsidP="00963F6E">
      <w:pPr>
        <w:pStyle w:val="Style39"/>
        <w:widowControl/>
        <w:ind w:firstLine="567"/>
        <w:jc w:val="both"/>
        <w:rPr>
          <w:rStyle w:val="FontStyle538"/>
          <w:rFonts w:ascii="Times New Roman" w:hAnsi="Times New Roman" w:cs="Times New Roman"/>
          <w:b w:val="0"/>
          <w:sz w:val="24"/>
          <w:szCs w:val="24"/>
          <w:lang w:eastAsia="en-US"/>
        </w:rPr>
      </w:pPr>
    </w:p>
    <w:p w:rsidR="00957D5F" w:rsidRPr="00963F6E" w:rsidRDefault="00963F6E" w:rsidP="00A4774B">
      <w:pPr>
        <w:pStyle w:val="Style39"/>
        <w:widowControl/>
        <w:ind w:firstLine="567"/>
        <w:jc w:val="both"/>
        <w:rPr>
          <w:rStyle w:val="FontStyle535"/>
          <w:rFonts w:ascii="Times New Roman" w:hAnsi="Times New Roman" w:cs="Times New Roman"/>
          <w:bCs/>
          <w:sz w:val="20"/>
          <w:szCs w:val="24"/>
        </w:rPr>
      </w:pPr>
      <w:r w:rsidRPr="00331DCB">
        <w:rPr>
          <w:rStyle w:val="FontStyle535"/>
          <w:rFonts w:ascii="Times New Roman" w:hAnsi="Times New Roman" w:cs="Times New Roman"/>
          <w:sz w:val="20"/>
          <w:szCs w:val="24"/>
          <w:lang w:eastAsia="en-US"/>
        </w:rPr>
        <w:t>Примечание –</w:t>
      </w:r>
      <w:r w:rsidRPr="00963F6E">
        <w:rPr>
          <w:rStyle w:val="FontStyle535"/>
          <w:rFonts w:ascii="Times New Roman" w:hAnsi="Times New Roman" w:cs="Times New Roman"/>
          <w:sz w:val="20"/>
          <w:szCs w:val="24"/>
          <w:lang w:eastAsia="en-US"/>
        </w:rPr>
        <w:t xml:space="preserve"> З</w:t>
      </w:r>
      <w:r w:rsidR="00957D5F" w:rsidRPr="00963F6E">
        <w:rPr>
          <w:rStyle w:val="FontStyle535"/>
          <w:rFonts w:ascii="Times New Roman" w:hAnsi="Times New Roman" w:cs="Times New Roman"/>
          <w:bCs/>
          <w:sz w:val="20"/>
          <w:szCs w:val="24"/>
        </w:rPr>
        <w:t>ащита может быть инструментальной или механической.</w:t>
      </w:r>
    </w:p>
    <w:p w:rsidR="001778CF" w:rsidRPr="00963F6E" w:rsidRDefault="001778CF" w:rsidP="00A4774B">
      <w:pPr>
        <w:pStyle w:val="Style39"/>
        <w:widowControl/>
        <w:ind w:firstLine="567"/>
        <w:jc w:val="both"/>
        <w:rPr>
          <w:rStyle w:val="FontStyle538"/>
          <w:rFonts w:ascii="Times New Roman" w:hAnsi="Times New Roman" w:cs="Times New Roman"/>
          <w:b w:val="0"/>
          <w:sz w:val="24"/>
          <w:szCs w:val="24"/>
          <w:lang w:eastAsia="en-US"/>
        </w:rPr>
      </w:pPr>
      <w:bookmarkStart w:id="39" w:name="bookmark45"/>
    </w:p>
    <w:p w:rsidR="001778CF" w:rsidRDefault="00832665" w:rsidP="005A1119">
      <w:pPr>
        <w:pStyle w:val="Style39"/>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w:t>
      </w:r>
      <w:bookmarkEnd w:id="39"/>
      <w:r w:rsidRPr="00331DCB">
        <w:rPr>
          <w:rStyle w:val="FontStyle538"/>
          <w:rFonts w:ascii="Times New Roman" w:hAnsi="Times New Roman" w:cs="Times New Roman"/>
          <w:sz w:val="24"/>
          <w:szCs w:val="24"/>
          <w:lang w:eastAsia="en-US"/>
        </w:rPr>
        <w:t>.69</w:t>
      </w:r>
      <w:r w:rsidR="005F27C5">
        <w:rPr>
          <w:rStyle w:val="FontStyle538"/>
          <w:rFonts w:ascii="Times New Roman" w:hAnsi="Times New Roman" w:cs="Times New Roman"/>
          <w:sz w:val="24"/>
          <w:szCs w:val="24"/>
          <w:lang w:eastAsia="en-US"/>
        </w:rPr>
        <w:t xml:space="preserve"> </w:t>
      </w:r>
      <w:r w:rsidR="00C04A6D" w:rsidRPr="00331DCB">
        <w:rPr>
          <w:rStyle w:val="FontStyle538"/>
          <w:rFonts w:ascii="Times New Roman" w:hAnsi="Times New Roman" w:cs="Times New Roman"/>
          <w:sz w:val="24"/>
          <w:szCs w:val="24"/>
          <w:lang w:eastAsia="en-US"/>
        </w:rPr>
        <w:t>безопасность</w:t>
      </w:r>
      <w:r w:rsidR="005A1119">
        <w:rPr>
          <w:rStyle w:val="FontStyle538"/>
          <w:rFonts w:ascii="Times New Roman" w:hAnsi="Times New Roman" w:cs="Times New Roman"/>
          <w:sz w:val="24"/>
          <w:szCs w:val="24"/>
          <w:lang w:eastAsia="en-US"/>
        </w:rPr>
        <w:t xml:space="preserve"> </w:t>
      </w:r>
      <w:r w:rsidR="005A1119" w:rsidRPr="005A1119">
        <w:rPr>
          <w:rStyle w:val="FontStyle537"/>
          <w:rFonts w:ascii="Times New Roman" w:hAnsi="Times New Roman" w:cs="Times New Roman"/>
          <w:bCs/>
          <w:sz w:val="24"/>
          <w:szCs w:val="24"/>
        </w:rPr>
        <w:t>(</w:t>
      </w:r>
      <w:r w:rsidR="005A1119" w:rsidRPr="005A1119">
        <w:rPr>
          <w:rStyle w:val="FontStyle537"/>
          <w:rFonts w:ascii="Times New Roman" w:hAnsi="Times New Roman" w:cs="Times New Roman"/>
          <w:sz w:val="24"/>
          <w:szCs w:val="24"/>
          <w:lang w:eastAsia="en-US"/>
        </w:rPr>
        <w:t>safety): З</w:t>
      </w:r>
      <w:r w:rsidR="00C04A6D" w:rsidRPr="00331DCB">
        <w:rPr>
          <w:rStyle w:val="FontStyle537"/>
          <w:rFonts w:ascii="Times New Roman" w:hAnsi="Times New Roman" w:cs="Times New Roman"/>
          <w:sz w:val="24"/>
          <w:szCs w:val="24"/>
          <w:lang w:eastAsia="en-US"/>
        </w:rPr>
        <w:t>ащита от непоправимого ущерба</w:t>
      </w:r>
    </w:p>
    <w:p w:rsidR="005A1119" w:rsidRPr="00331DCB" w:rsidRDefault="005A1119" w:rsidP="005A1119">
      <w:pPr>
        <w:pStyle w:val="Style39"/>
        <w:widowControl/>
        <w:ind w:firstLine="567"/>
        <w:jc w:val="both"/>
        <w:rPr>
          <w:rStyle w:val="FontStyle537"/>
          <w:rFonts w:ascii="Times New Roman" w:hAnsi="Times New Roman" w:cs="Times New Roman"/>
          <w:sz w:val="24"/>
          <w:szCs w:val="24"/>
          <w:lang w:eastAsia="en-US"/>
        </w:rPr>
      </w:pPr>
    </w:p>
    <w:p w:rsidR="00832665" w:rsidRPr="005A1119" w:rsidRDefault="00832665" w:rsidP="00A4774B">
      <w:pPr>
        <w:pStyle w:val="Style31"/>
        <w:widowControl/>
        <w:ind w:firstLine="567"/>
        <w:jc w:val="both"/>
        <w:rPr>
          <w:rStyle w:val="FontStyle537"/>
          <w:rFonts w:ascii="Times New Roman" w:hAnsi="Times New Roman" w:cs="Times New Roman"/>
          <w:sz w:val="20"/>
          <w:szCs w:val="24"/>
          <w:lang w:eastAsia="en-US"/>
        </w:rPr>
      </w:pPr>
      <w:proofErr w:type="gramStart"/>
      <w:r w:rsidRPr="005A1119">
        <w:rPr>
          <w:rStyle w:val="FontStyle537"/>
          <w:rFonts w:ascii="Times New Roman" w:hAnsi="Times New Roman" w:cs="Times New Roman"/>
          <w:sz w:val="20"/>
          <w:szCs w:val="24"/>
          <w:lang w:eastAsia="en-US"/>
        </w:rPr>
        <w:t>[</w:t>
      </w:r>
      <w:r w:rsidR="00C04A6D" w:rsidRPr="005A1119">
        <w:rPr>
          <w:rStyle w:val="FontStyle537"/>
          <w:rFonts w:ascii="Times New Roman" w:hAnsi="Times New Roman" w:cs="Times New Roman"/>
          <w:sz w:val="20"/>
          <w:szCs w:val="24"/>
          <w:lang w:eastAsia="en-US"/>
        </w:rPr>
        <w:t>Источник</w:t>
      </w:r>
      <w:r w:rsidRPr="005A1119">
        <w:rPr>
          <w:rStyle w:val="FontStyle537"/>
          <w:rFonts w:ascii="Times New Roman" w:hAnsi="Times New Roman" w:cs="Times New Roman"/>
          <w:sz w:val="20"/>
          <w:szCs w:val="24"/>
          <w:lang w:eastAsia="en-US"/>
        </w:rPr>
        <w:t>:</w:t>
      </w:r>
      <w:proofErr w:type="gramEnd"/>
      <w:r w:rsidR="00F92B11" w:rsidRPr="005A1119">
        <w:rPr>
          <w:rStyle w:val="FontStyle537"/>
          <w:rFonts w:ascii="Times New Roman" w:hAnsi="Times New Roman" w:cs="Times New Roman"/>
          <w:sz w:val="20"/>
          <w:szCs w:val="24"/>
          <w:lang w:eastAsia="en-US"/>
        </w:rPr>
        <w:t xml:space="preserve"> </w:t>
      </w:r>
      <w:proofErr w:type="gramStart"/>
      <w:r w:rsidR="00F92B11" w:rsidRPr="005A1119">
        <w:rPr>
          <w:rStyle w:val="FontStyle537"/>
          <w:rFonts w:ascii="Times New Roman" w:hAnsi="Times New Roman" w:cs="Times New Roman"/>
          <w:sz w:val="20"/>
          <w:szCs w:val="24"/>
          <w:lang w:eastAsia="en-US"/>
        </w:rPr>
        <w:t>Руководство</w:t>
      </w:r>
      <w:r w:rsidRPr="005A1119">
        <w:rPr>
          <w:rStyle w:val="FontStyle537"/>
          <w:rFonts w:ascii="Times New Roman" w:hAnsi="Times New Roman" w:cs="Times New Roman"/>
          <w:sz w:val="20"/>
          <w:szCs w:val="24"/>
          <w:lang w:eastAsia="en-US"/>
        </w:rPr>
        <w:t xml:space="preserve"> </w:t>
      </w:r>
      <w:r w:rsidRPr="005A1119">
        <w:rPr>
          <w:rStyle w:val="FontStyle537"/>
          <w:rFonts w:ascii="Times New Roman" w:hAnsi="Times New Roman" w:cs="Times New Roman"/>
          <w:sz w:val="20"/>
          <w:szCs w:val="24"/>
          <w:lang w:val="en-US" w:eastAsia="en-US"/>
        </w:rPr>
        <w:t>ISO</w:t>
      </w:r>
      <w:r w:rsidRPr="005A1119">
        <w:rPr>
          <w:rStyle w:val="FontStyle537"/>
          <w:rFonts w:ascii="Times New Roman" w:hAnsi="Times New Roman" w:cs="Times New Roman"/>
          <w:sz w:val="20"/>
          <w:szCs w:val="24"/>
          <w:lang w:eastAsia="en-US"/>
        </w:rPr>
        <w:t>/</w:t>
      </w:r>
      <w:r w:rsidRPr="005A1119">
        <w:rPr>
          <w:rStyle w:val="FontStyle537"/>
          <w:rFonts w:ascii="Times New Roman" w:hAnsi="Times New Roman" w:cs="Times New Roman"/>
          <w:sz w:val="20"/>
          <w:szCs w:val="24"/>
          <w:lang w:val="en-US" w:eastAsia="en-US"/>
        </w:rPr>
        <w:t>IEC</w:t>
      </w:r>
      <w:r w:rsidRPr="005A1119">
        <w:rPr>
          <w:rStyle w:val="FontStyle537"/>
          <w:rFonts w:ascii="Times New Roman" w:hAnsi="Times New Roman" w:cs="Times New Roman"/>
          <w:sz w:val="20"/>
          <w:szCs w:val="24"/>
          <w:lang w:eastAsia="en-US"/>
        </w:rPr>
        <w:t xml:space="preserve"> 51:2014, 3.14]</w:t>
      </w:r>
      <w:proofErr w:type="gramEnd"/>
    </w:p>
    <w:p w:rsidR="005A1119" w:rsidRPr="00331DCB" w:rsidRDefault="005A1119" w:rsidP="00A4774B">
      <w:pPr>
        <w:pStyle w:val="Style31"/>
        <w:widowControl/>
        <w:ind w:firstLine="567"/>
        <w:jc w:val="both"/>
        <w:rPr>
          <w:rStyle w:val="FontStyle537"/>
          <w:rFonts w:ascii="Times New Roman" w:hAnsi="Times New Roman" w:cs="Times New Roman"/>
          <w:sz w:val="24"/>
          <w:szCs w:val="24"/>
          <w:lang w:eastAsia="en-US"/>
        </w:rPr>
      </w:pPr>
    </w:p>
    <w:p w:rsidR="002B71B4" w:rsidRPr="00331DCB" w:rsidRDefault="00832665" w:rsidP="005A1119">
      <w:pPr>
        <w:pStyle w:val="Style39"/>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3.70</w:t>
      </w:r>
      <w:r w:rsidR="005A1119">
        <w:rPr>
          <w:rStyle w:val="FontStyle538"/>
          <w:rFonts w:ascii="Times New Roman" w:hAnsi="Times New Roman" w:cs="Times New Roman"/>
          <w:sz w:val="24"/>
          <w:szCs w:val="24"/>
          <w:lang w:eastAsia="en-US"/>
        </w:rPr>
        <w:t xml:space="preserve"> </w:t>
      </w:r>
      <w:r w:rsidR="00957D5F" w:rsidRPr="00331DCB">
        <w:rPr>
          <w:rStyle w:val="FontStyle538"/>
          <w:rFonts w:ascii="Times New Roman" w:hAnsi="Times New Roman" w:cs="Times New Roman"/>
          <w:sz w:val="24"/>
          <w:szCs w:val="24"/>
          <w:lang w:eastAsia="en-US"/>
        </w:rPr>
        <w:t>безопасное расстояние</w:t>
      </w:r>
      <w:r w:rsidR="002B71B4" w:rsidRPr="00331DCB">
        <w:rPr>
          <w:rStyle w:val="FontStyle538"/>
          <w:rFonts w:ascii="Times New Roman" w:hAnsi="Times New Roman" w:cs="Times New Roman"/>
          <w:sz w:val="24"/>
          <w:szCs w:val="24"/>
          <w:lang w:eastAsia="en-US"/>
        </w:rPr>
        <w:t xml:space="preserve"> </w:t>
      </w:r>
      <w:r w:rsidR="005A1119" w:rsidRPr="005A1119">
        <w:rPr>
          <w:rStyle w:val="FontStyle537"/>
          <w:rFonts w:ascii="Times New Roman" w:hAnsi="Times New Roman" w:cs="Times New Roman"/>
          <w:bCs/>
          <w:sz w:val="24"/>
          <w:szCs w:val="24"/>
        </w:rPr>
        <w:t>(</w:t>
      </w:r>
      <w:r w:rsidR="005A1119" w:rsidRPr="005A1119">
        <w:rPr>
          <w:rStyle w:val="FontStyle537"/>
          <w:rFonts w:ascii="Times New Roman" w:hAnsi="Times New Roman" w:cs="Times New Roman"/>
          <w:sz w:val="24"/>
          <w:szCs w:val="24"/>
          <w:lang w:eastAsia="en-US"/>
        </w:rPr>
        <w:t>safety distance): Р</w:t>
      </w:r>
      <w:r w:rsidR="002B71B4" w:rsidRPr="00331DCB">
        <w:rPr>
          <w:rStyle w:val="FontStyle537"/>
          <w:rFonts w:ascii="Times New Roman" w:hAnsi="Times New Roman" w:cs="Times New Roman"/>
          <w:sz w:val="24"/>
          <w:szCs w:val="24"/>
          <w:lang w:eastAsia="en-US"/>
        </w:rPr>
        <w:t>азделительное расстояние безопасное</w:t>
      </w:r>
      <w:r w:rsidR="001778CF" w:rsidRPr="00331DCB">
        <w:rPr>
          <w:rStyle w:val="FontStyle537"/>
          <w:rFonts w:ascii="Times New Roman" w:hAnsi="Times New Roman" w:cs="Times New Roman"/>
          <w:sz w:val="24"/>
          <w:szCs w:val="24"/>
          <w:lang w:eastAsia="en-US"/>
        </w:rPr>
        <w:t xml:space="preserve"> расстояние обратное расстояние </w:t>
      </w:r>
      <w:proofErr w:type="gramStart"/>
      <w:r w:rsidR="002B71B4" w:rsidRPr="00331DCB">
        <w:rPr>
          <w:rStyle w:val="FontStyle537"/>
          <w:rFonts w:ascii="Times New Roman" w:hAnsi="Times New Roman" w:cs="Times New Roman"/>
          <w:sz w:val="24"/>
          <w:szCs w:val="24"/>
          <w:lang w:eastAsia="en-US"/>
        </w:rPr>
        <w:t>расстояние</w:t>
      </w:r>
      <w:proofErr w:type="gramEnd"/>
      <w:r w:rsidR="002B71B4" w:rsidRPr="00331DCB">
        <w:rPr>
          <w:rStyle w:val="FontStyle537"/>
          <w:rFonts w:ascii="Times New Roman" w:hAnsi="Times New Roman" w:cs="Times New Roman"/>
          <w:sz w:val="24"/>
          <w:szCs w:val="24"/>
          <w:lang w:eastAsia="en-US"/>
        </w:rPr>
        <w:t xml:space="preserve"> до приемлемого </w:t>
      </w:r>
      <w:r w:rsidR="002B71B4" w:rsidRPr="005A1119">
        <w:rPr>
          <w:rStyle w:val="FontStyle537"/>
          <w:rFonts w:ascii="Times New Roman" w:hAnsi="Times New Roman" w:cs="Times New Roman"/>
          <w:sz w:val="24"/>
          <w:szCs w:val="24"/>
          <w:lang w:eastAsia="en-US"/>
        </w:rPr>
        <w:t>уровня риска</w:t>
      </w:r>
      <w:r w:rsidR="002B71B4" w:rsidRPr="00331DCB">
        <w:rPr>
          <w:rStyle w:val="FontStyle537"/>
          <w:rFonts w:ascii="Times New Roman" w:hAnsi="Times New Roman" w:cs="Times New Roman"/>
          <w:sz w:val="24"/>
          <w:szCs w:val="24"/>
          <w:lang w:eastAsia="en-US"/>
        </w:rPr>
        <w:t xml:space="preserve"> (</w:t>
      </w:r>
      <w:hyperlink w:anchor="bookmark44" w:history="1">
        <w:r w:rsidR="002B71B4" w:rsidRPr="005A1119">
          <w:rPr>
            <w:rStyle w:val="FontStyle537"/>
            <w:rFonts w:ascii="Times New Roman" w:hAnsi="Times New Roman" w:cs="Times New Roman"/>
            <w:sz w:val="24"/>
            <w:szCs w:val="24"/>
            <w:lang w:eastAsia="en-US"/>
          </w:rPr>
          <w:t>3.67</w:t>
        </w:r>
      </w:hyperlink>
      <w:r w:rsidR="002B71B4" w:rsidRPr="00331DCB">
        <w:rPr>
          <w:rStyle w:val="FontStyle537"/>
          <w:rFonts w:ascii="Times New Roman" w:hAnsi="Times New Roman" w:cs="Times New Roman"/>
          <w:sz w:val="24"/>
          <w:szCs w:val="24"/>
          <w:lang w:eastAsia="en-US"/>
        </w:rPr>
        <w:t xml:space="preserve">) или минимальное информированное о риске расстояние между источником </w:t>
      </w:r>
      <w:r w:rsidR="002B71B4" w:rsidRPr="005A1119">
        <w:rPr>
          <w:rStyle w:val="FontStyle537"/>
          <w:rFonts w:ascii="Times New Roman" w:hAnsi="Times New Roman" w:cs="Times New Roman"/>
          <w:sz w:val="24"/>
          <w:szCs w:val="24"/>
          <w:lang w:eastAsia="en-US"/>
        </w:rPr>
        <w:t>опасности</w:t>
      </w:r>
      <w:r w:rsidR="002B71B4" w:rsidRPr="00331DCB">
        <w:rPr>
          <w:rStyle w:val="FontStyle537"/>
          <w:rFonts w:ascii="Times New Roman" w:hAnsi="Times New Roman" w:cs="Times New Roman"/>
          <w:sz w:val="24"/>
          <w:szCs w:val="24"/>
          <w:lang w:eastAsia="en-US"/>
        </w:rPr>
        <w:t xml:space="preserve"> (</w:t>
      </w:r>
      <w:hyperlink w:anchor="bookmark27" w:history="1">
        <w:r w:rsidR="002B71B4" w:rsidRPr="005A1119">
          <w:rPr>
            <w:rStyle w:val="FontStyle537"/>
            <w:rFonts w:ascii="Times New Roman" w:hAnsi="Times New Roman" w:cs="Times New Roman"/>
            <w:sz w:val="24"/>
            <w:szCs w:val="24"/>
            <w:lang w:eastAsia="en-US"/>
          </w:rPr>
          <w:t>3.36</w:t>
        </w:r>
      </w:hyperlink>
      <w:r w:rsidR="002B71B4" w:rsidRPr="00331DCB">
        <w:rPr>
          <w:rStyle w:val="FontStyle537"/>
          <w:rFonts w:ascii="Times New Roman" w:hAnsi="Times New Roman" w:cs="Times New Roman"/>
          <w:sz w:val="24"/>
          <w:szCs w:val="24"/>
          <w:lang w:eastAsia="en-US"/>
        </w:rPr>
        <w:t xml:space="preserve">) и </w:t>
      </w:r>
      <w:r w:rsidR="006A0888" w:rsidRPr="00331DCB">
        <w:rPr>
          <w:rStyle w:val="FontStyle537"/>
          <w:rFonts w:ascii="Times New Roman" w:hAnsi="Times New Roman" w:cs="Times New Roman"/>
          <w:sz w:val="24"/>
          <w:szCs w:val="24"/>
          <w:lang w:eastAsia="en-US"/>
        </w:rPr>
        <w:t>объектом</w:t>
      </w:r>
      <w:r w:rsidR="002B71B4" w:rsidRPr="00331DCB">
        <w:rPr>
          <w:rStyle w:val="FontStyle537"/>
          <w:rFonts w:ascii="Times New Roman" w:hAnsi="Times New Roman" w:cs="Times New Roman"/>
          <w:sz w:val="24"/>
          <w:szCs w:val="24"/>
          <w:lang w:eastAsia="en-US"/>
        </w:rPr>
        <w:t xml:space="preserve"> (челове</w:t>
      </w:r>
      <w:r w:rsidR="006A0888" w:rsidRPr="00331DCB">
        <w:rPr>
          <w:rStyle w:val="FontStyle537"/>
          <w:rFonts w:ascii="Times New Roman" w:hAnsi="Times New Roman" w:cs="Times New Roman"/>
          <w:sz w:val="24"/>
          <w:szCs w:val="24"/>
          <w:lang w:eastAsia="en-US"/>
        </w:rPr>
        <w:t>ком, оборудованием или окружающими предметами</w:t>
      </w:r>
      <w:r w:rsidR="002B71B4" w:rsidRPr="00331DCB">
        <w:rPr>
          <w:rStyle w:val="FontStyle537"/>
          <w:rFonts w:ascii="Times New Roman" w:hAnsi="Times New Roman" w:cs="Times New Roman"/>
          <w:sz w:val="24"/>
          <w:szCs w:val="24"/>
          <w:lang w:eastAsia="en-US"/>
        </w:rPr>
        <w:t xml:space="preserve">), которое смягчит последствия вероятного предсказуемого </w:t>
      </w:r>
      <w:r w:rsidR="002B71B4" w:rsidRPr="005A1119">
        <w:rPr>
          <w:rStyle w:val="FontStyle537"/>
          <w:rFonts w:ascii="Times New Roman" w:hAnsi="Times New Roman" w:cs="Times New Roman"/>
          <w:sz w:val="24"/>
          <w:szCs w:val="24"/>
          <w:lang w:eastAsia="en-US"/>
        </w:rPr>
        <w:t>инцидента</w:t>
      </w:r>
      <w:r w:rsidR="002B71B4" w:rsidRPr="00331DCB">
        <w:rPr>
          <w:rStyle w:val="FontStyle537"/>
          <w:rFonts w:ascii="Times New Roman" w:hAnsi="Times New Roman" w:cs="Times New Roman"/>
          <w:sz w:val="24"/>
          <w:szCs w:val="24"/>
          <w:lang w:eastAsia="en-US"/>
        </w:rPr>
        <w:t xml:space="preserve"> </w:t>
      </w:r>
      <w:r w:rsidR="006A0888" w:rsidRPr="00331DCB">
        <w:rPr>
          <w:rStyle w:val="FontStyle537"/>
          <w:rFonts w:ascii="Times New Roman" w:hAnsi="Times New Roman" w:cs="Times New Roman"/>
          <w:sz w:val="24"/>
          <w:szCs w:val="24"/>
          <w:lang w:eastAsia="en-US"/>
        </w:rPr>
        <w:t>(</w:t>
      </w:r>
      <w:hyperlink w:anchor="bookmark30" w:history="1">
        <w:r w:rsidR="006A0888" w:rsidRPr="005A1119">
          <w:rPr>
            <w:rStyle w:val="FontStyle537"/>
            <w:rFonts w:ascii="Times New Roman" w:hAnsi="Times New Roman" w:cs="Times New Roman"/>
            <w:sz w:val="24"/>
            <w:szCs w:val="24"/>
            <w:lang w:eastAsia="en-US"/>
          </w:rPr>
          <w:t>3.43</w:t>
        </w:r>
      </w:hyperlink>
      <w:r w:rsidR="006A0888" w:rsidRPr="00331DCB">
        <w:rPr>
          <w:rStyle w:val="FontStyle537"/>
          <w:rFonts w:ascii="Times New Roman" w:hAnsi="Times New Roman" w:cs="Times New Roman"/>
          <w:sz w:val="24"/>
          <w:szCs w:val="24"/>
          <w:lang w:eastAsia="en-US"/>
        </w:rPr>
        <w:t>) и предотвратить перерастание незначительной чре</w:t>
      </w:r>
      <w:r w:rsidR="005A1119">
        <w:rPr>
          <w:rStyle w:val="FontStyle537"/>
          <w:rFonts w:ascii="Times New Roman" w:hAnsi="Times New Roman" w:cs="Times New Roman"/>
          <w:sz w:val="24"/>
          <w:szCs w:val="24"/>
          <w:lang w:eastAsia="en-US"/>
        </w:rPr>
        <w:t>звычайной ситуации в серьезную</w:t>
      </w:r>
    </w:p>
    <w:p w:rsidR="001778CF" w:rsidRPr="00331DCB" w:rsidRDefault="001778CF" w:rsidP="00A4774B">
      <w:pPr>
        <w:pStyle w:val="Style56"/>
        <w:widowControl/>
        <w:ind w:firstLine="567"/>
        <w:jc w:val="both"/>
        <w:rPr>
          <w:rStyle w:val="FontStyle538"/>
          <w:rFonts w:ascii="Times New Roman" w:hAnsi="Times New Roman" w:cs="Times New Roman"/>
          <w:b w:val="0"/>
          <w:sz w:val="24"/>
          <w:szCs w:val="24"/>
          <w:lang w:eastAsia="en-US"/>
        </w:rPr>
      </w:pPr>
    </w:p>
    <w:p w:rsidR="002B71B4" w:rsidRPr="00331DCB" w:rsidRDefault="00C87388" w:rsidP="00A4774B">
      <w:pPr>
        <w:pStyle w:val="Style56"/>
        <w:widowControl/>
        <w:ind w:firstLine="567"/>
        <w:jc w:val="both"/>
        <w:rPr>
          <w:rStyle w:val="FontStyle537"/>
          <w:rFonts w:ascii="Times New Roman" w:hAnsi="Times New Roman" w:cs="Times New Roman"/>
          <w:sz w:val="24"/>
          <w:szCs w:val="24"/>
          <w:lang w:eastAsia="en-US"/>
        </w:rPr>
      </w:pPr>
      <w:r w:rsidRPr="00331DCB">
        <w:rPr>
          <w:rStyle w:val="FontStyle535"/>
          <w:rFonts w:ascii="Times New Roman" w:hAnsi="Times New Roman" w:cs="Times New Roman"/>
          <w:sz w:val="20"/>
          <w:szCs w:val="24"/>
          <w:lang w:eastAsia="en-US"/>
        </w:rPr>
        <w:t>Примечание –</w:t>
      </w:r>
      <w:r>
        <w:rPr>
          <w:rStyle w:val="FontStyle535"/>
          <w:rFonts w:ascii="Times New Roman" w:hAnsi="Times New Roman" w:cs="Times New Roman"/>
          <w:sz w:val="20"/>
          <w:szCs w:val="24"/>
          <w:lang w:eastAsia="en-US"/>
        </w:rPr>
        <w:t xml:space="preserve"> </w:t>
      </w:r>
      <w:r w:rsidR="002B71B4" w:rsidRPr="00C87388">
        <w:rPr>
          <w:rStyle w:val="FontStyle535"/>
          <w:rFonts w:ascii="Times New Roman" w:hAnsi="Times New Roman" w:cs="Times New Roman"/>
          <w:sz w:val="20"/>
          <w:szCs w:val="24"/>
        </w:rPr>
        <w:t>Безопасные расстояния можно разделить на ограничивающие расстояния, безопасные расстояния, расстояния при установке, защитные расс</w:t>
      </w:r>
      <w:r w:rsidR="006A0888" w:rsidRPr="00C87388">
        <w:rPr>
          <w:rStyle w:val="FontStyle535"/>
          <w:rFonts w:ascii="Times New Roman" w:hAnsi="Times New Roman" w:cs="Times New Roman"/>
          <w:sz w:val="20"/>
          <w:szCs w:val="24"/>
        </w:rPr>
        <w:t xml:space="preserve">тояния и внешнюю зону риска. </w:t>
      </w:r>
      <w:r w:rsidR="00E3064D">
        <w:rPr>
          <w:rStyle w:val="FontStyle535"/>
          <w:rFonts w:ascii="Times New Roman" w:hAnsi="Times New Roman" w:cs="Times New Roman"/>
          <w:sz w:val="20"/>
          <w:szCs w:val="24"/>
        </w:rPr>
        <w:t>См.</w:t>
      </w:r>
      <w:r w:rsidR="002B71B4" w:rsidRPr="00C87388">
        <w:rPr>
          <w:rStyle w:val="FontStyle535"/>
          <w:rFonts w:ascii="Times New Roman" w:hAnsi="Times New Roman" w:cs="Times New Roman"/>
          <w:sz w:val="20"/>
          <w:szCs w:val="24"/>
        </w:rPr>
        <w:t xml:space="preserve"> </w:t>
      </w:r>
      <w:hyperlink w:anchor="bookmark240" w:history="1">
        <w:r w:rsidR="006A0888" w:rsidRPr="00C87388">
          <w:rPr>
            <w:rStyle w:val="FontStyle535"/>
            <w:rFonts w:ascii="Times New Roman" w:hAnsi="Times New Roman" w:cs="Times New Roman"/>
            <w:sz w:val="20"/>
            <w:szCs w:val="24"/>
            <w:lang w:eastAsia="en-US"/>
          </w:rPr>
          <w:t>A.5.2</w:t>
        </w:r>
      </w:hyperlink>
      <w:r w:rsidR="006A0888" w:rsidRPr="00C87388">
        <w:rPr>
          <w:rStyle w:val="FontStyle535"/>
          <w:rFonts w:ascii="Times New Roman" w:hAnsi="Times New Roman" w:cs="Times New Roman"/>
          <w:sz w:val="20"/>
          <w:szCs w:val="24"/>
          <w:lang w:eastAsia="en-US"/>
        </w:rPr>
        <w:t xml:space="preserve"> </w:t>
      </w:r>
      <w:r w:rsidR="002B71B4" w:rsidRPr="00C87388">
        <w:rPr>
          <w:rStyle w:val="FontStyle535"/>
          <w:rFonts w:ascii="Times New Roman" w:hAnsi="Times New Roman" w:cs="Times New Roman"/>
          <w:sz w:val="20"/>
          <w:szCs w:val="24"/>
        </w:rPr>
        <w:t>для получения дополнительной информации.</w:t>
      </w:r>
    </w:p>
    <w:p w:rsidR="00F92B11" w:rsidRPr="00331DCB" w:rsidRDefault="00F92B11" w:rsidP="00A4774B">
      <w:pPr>
        <w:pStyle w:val="Style56"/>
        <w:widowControl/>
        <w:ind w:firstLine="567"/>
        <w:jc w:val="both"/>
        <w:rPr>
          <w:rStyle w:val="FontStyle537"/>
          <w:rFonts w:ascii="Times New Roman" w:hAnsi="Times New Roman" w:cs="Times New Roman"/>
          <w:sz w:val="24"/>
          <w:szCs w:val="24"/>
          <w:lang w:eastAsia="en-US"/>
        </w:rPr>
      </w:pPr>
    </w:p>
    <w:p w:rsidR="006A0888" w:rsidRPr="00331DCB" w:rsidRDefault="00832665" w:rsidP="00C87388">
      <w:pPr>
        <w:pStyle w:val="Style16"/>
        <w:widowControl/>
        <w:ind w:firstLine="567"/>
        <w:jc w:val="both"/>
        <w:rPr>
          <w:rStyle w:val="FontStyle537"/>
          <w:rFonts w:ascii="Times New Roman" w:hAnsi="Times New Roman" w:cs="Times New Roman"/>
          <w:sz w:val="24"/>
          <w:szCs w:val="24"/>
          <w:lang w:eastAsia="en-US"/>
        </w:rPr>
      </w:pPr>
      <w:bookmarkStart w:id="40" w:name="bookmark46"/>
      <w:r w:rsidRPr="00331DCB">
        <w:rPr>
          <w:rStyle w:val="FontStyle538"/>
          <w:rFonts w:ascii="Times New Roman" w:hAnsi="Times New Roman" w:cs="Times New Roman"/>
          <w:sz w:val="24"/>
          <w:szCs w:val="24"/>
          <w:lang w:eastAsia="en-US"/>
        </w:rPr>
        <w:t>3</w:t>
      </w:r>
      <w:bookmarkEnd w:id="40"/>
      <w:r w:rsidRPr="00331DCB">
        <w:rPr>
          <w:rStyle w:val="FontStyle538"/>
          <w:rFonts w:ascii="Times New Roman" w:hAnsi="Times New Roman" w:cs="Times New Roman"/>
          <w:sz w:val="24"/>
          <w:szCs w:val="24"/>
          <w:lang w:eastAsia="en-US"/>
        </w:rPr>
        <w:t>.71</w:t>
      </w:r>
      <w:r w:rsidR="00C87388">
        <w:rPr>
          <w:rStyle w:val="FontStyle538"/>
          <w:rFonts w:ascii="Times New Roman" w:hAnsi="Times New Roman" w:cs="Times New Roman"/>
          <w:sz w:val="24"/>
          <w:szCs w:val="24"/>
          <w:lang w:eastAsia="en-US"/>
        </w:rPr>
        <w:t xml:space="preserve"> </w:t>
      </w:r>
      <w:r w:rsidR="006A0888" w:rsidRPr="00331DCB">
        <w:rPr>
          <w:rStyle w:val="FontStyle538"/>
          <w:rFonts w:ascii="Times New Roman" w:hAnsi="Times New Roman" w:cs="Times New Roman"/>
          <w:sz w:val="24"/>
          <w:szCs w:val="24"/>
          <w:lang w:eastAsia="en-US"/>
        </w:rPr>
        <w:t>функция обеспечения безопасности</w:t>
      </w:r>
      <w:r w:rsidR="00C87388">
        <w:rPr>
          <w:rStyle w:val="FontStyle538"/>
          <w:rFonts w:ascii="Times New Roman" w:hAnsi="Times New Roman" w:cs="Times New Roman"/>
          <w:sz w:val="24"/>
          <w:szCs w:val="24"/>
          <w:lang w:eastAsia="en-US"/>
        </w:rPr>
        <w:t xml:space="preserve"> </w:t>
      </w:r>
      <w:r w:rsidR="00C87388" w:rsidRPr="00C87388">
        <w:rPr>
          <w:rStyle w:val="FontStyle537"/>
          <w:rFonts w:ascii="Times New Roman" w:hAnsi="Times New Roman" w:cs="Times New Roman"/>
          <w:bCs/>
          <w:sz w:val="24"/>
          <w:szCs w:val="24"/>
        </w:rPr>
        <w:t>(</w:t>
      </w:r>
      <w:r w:rsidR="00C87388" w:rsidRPr="00C87388">
        <w:rPr>
          <w:rStyle w:val="FontStyle537"/>
          <w:rFonts w:ascii="Times New Roman" w:hAnsi="Times New Roman" w:cs="Times New Roman"/>
          <w:sz w:val="24"/>
          <w:szCs w:val="24"/>
          <w:lang w:eastAsia="en-US"/>
        </w:rPr>
        <w:t>safety function): Ф</w:t>
      </w:r>
      <w:r w:rsidR="006A0888" w:rsidRPr="00331DCB">
        <w:rPr>
          <w:rStyle w:val="FontStyle537"/>
          <w:rFonts w:ascii="Times New Roman" w:hAnsi="Times New Roman" w:cs="Times New Roman"/>
          <w:sz w:val="24"/>
          <w:szCs w:val="24"/>
          <w:lang w:eastAsia="en-US"/>
        </w:rPr>
        <w:t xml:space="preserve">ункция, реализуемая </w:t>
      </w:r>
      <w:r w:rsidR="006A0888" w:rsidRPr="00C87388">
        <w:rPr>
          <w:rStyle w:val="FontStyle537"/>
          <w:rFonts w:ascii="Times New Roman" w:hAnsi="Times New Roman" w:cs="Times New Roman"/>
          <w:sz w:val="24"/>
          <w:szCs w:val="24"/>
          <w:lang w:eastAsia="en-US"/>
        </w:rPr>
        <w:t>системой аварийного контроля</w:t>
      </w:r>
      <w:r w:rsidR="006A0888" w:rsidRPr="00331DCB">
        <w:rPr>
          <w:rStyle w:val="FontStyle537"/>
          <w:rFonts w:ascii="Times New Roman" w:hAnsi="Times New Roman" w:cs="Times New Roman"/>
          <w:sz w:val="24"/>
          <w:szCs w:val="24"/>
          <w:lang w:eastAsia="en-US"/>
        </w:rPr>
        <w:t xml:space="preserve"> (</w:t>
      </w:r>
      <w:hyperlink w:anchor="bookmark47" w:history="1">
        <w:r w:rsidR="006A0888" w:rsidRPr="00C87388">
          <w:rPr>
            <w:rStyle w:val="FontStyle537"/>
            <w:rFonts w:ascii="Times New Roman" w:hAnsi="Times New Roman" w:cs="Times New Roman"/>
            <w:sz w:val="24"/>
            <w:szCs w:val="24"/>
            <w:lang w:eastAsia="en-US"/>
          </w:rPr>
          <w:t>3.72</w:t>
        </w:r>
      </w:hyperlink>
      <w:r w:rsidR="006A0888" w:rsidRPr="00331DCB">
        <w:rPr>
          <w:rStyle w:val="FontStyle537"/>
          <w:rFonts w:ascii="Times New Roman" w:hAnsi="Times New Roman" w:cs="Times New Roman"/>
          <w:sz w:val="24"/>
          <w:szCs w:val="24"/>
          <w:lang w:eastAsia="en-US"/>
        </w:rPr>
        <w:t>), которая предназначена для достижения или поддержания безопасного состояния при возникновен</w:t>
      </w:r>
      <w:r w:rsidR="00B40F14">
        <w:rPr>
          <w:rStyle w:val="FontStyle537"/>
          <w:rFonts w:ascii="Times New Roman" w:hAnsi="Times New Roman" w:cs="Times New Roman"/>
          <w:sz w:val="24"/>
          <w:szCs w:val="24"/>
          <w:lang w:eastAsia="en-US"/>
        </w:rPr>
        <w:t>ии конкретных опасных ситуаций</w:t>
      </w:r>
    </w:p>
    <w:p w:rsidR="001778CF" w:rsidRPr="00331DCB" w:rsidRDefault="001778CF" w:rsidP="00A4774B">
      <w:pPr>
        <w:pStyle w:val="Style45"/>
        <w:widowControl/>
        <w:ind w:firstLine="567"/>
        <w:jc w:val="both"/>
        <w:rPr>
          <w:rStyle w:val="FontStyle538"/>
          <w:rFonts w:ascii="Times New Roman" w:hAnsi="Times New Roman" w:cs="Times New Roman"/>
          <w:b w:val="0"/>
          <w:sz w:val="24"/>
          <w:szCs w:val="24"/>
          <w:lang w:eastAsia="en-US"/>
        </w:rPr>
      </w:pPr>
    </w:p>
    <w:p w:rsidR="001778CF" w:rsidRPr="00331DCB" w:rsidRDefault="00B40F14" w:rsidP="00A4774B">
      <w:pPr>
        <w:pStyle w:val="Style45"/>
        <w:widowControl/>
        <w:ind w:firstLine="567"/>
        <w:jc w:val="both"/>
        <w:rPr>
          <w:rStyle w:val="FontStyle538"/>
          <w:rFonts w:ascii="Times New Roman" w:hAnsi="Times New Roman" w:cs="Times New Roman"/>
          <w:b w:val="0"/>
          <w:bCs w:val="0"/>
          <w:sz w:val="24"/>
          <w:szCs w:val="24"/>
          <w:lang w:eastAsia="en-US"/>
        </w:rPr>
      </w:pPr>
      <w:r w:rsidRPr="00331DCB">
        <w:rPr>
          <w:rStyle w:val="FontStyle535"/>
          <w:rFonts w:ascii="Times New Roman" w:hAnsi="Times New Roman" w:cs="Times New Roman"/>
          <w:sz w:val="20"/>
          <w:szCs w:val="24"/>
          <w:lang w:eastAsia="en-US"/>
        </w:rPr>
        <w:t>Примечание –</w:t>
      </w:r>
      <w:r>
        <w:rPr>
          <w:rStyle w:val="FontStyle535"/>
          <w:rFonts w:ascii="Times New Roman" w:hAnsi="Times New Roman" w:cs="Times New Roman"/>
          <w:sz w:val="20"/>
          <w:szCs w:val="24"/>
          <w:lang w:eastAsia="en-US"/>
        </w:rPr>
        <w:t xml:space="preserve"> Д</w:t>
      </w:r>
      <w:r w:rsidR="006A0888" w:rsidRPr="00B40F14">
        <w:rPr>
          <w:rStyle w:val="FontStyle535"/>
          <w:rFonts w:ascii="Times New Roman" w:hAnsi="Times New Roman" w:cs="Times New Roman"/>
          <w:sz w:val="20"/>
          <w:szCs w:val="24"/>
        </w:rPr>
        <w:t>ругие технологии или меры по снижению риска имеют функцию безопасности, которая не может быть реализована с помощью автоматизированной системы безопасности, однако проверка этих мер не менее важна.</w:t>
      </w:r>
      <w:bookmarkStart w:id="41" w:name="bookmark47"/>
    </w:p>
    <w:p w:rsidR="006F6202" w:rsidRPr="006F6202" w:rsidRDefault="006F6202" w:rsidP="00B40F14">
      <w:pPr>
        <w:pStyle w:val="Style16"/>
        <w:widowControl/>
        <w:ind w:firstLine="567"/>
        <w:jc w:val="both"/>
        <w:rPr>
          <w:rStyle w:val="FontStyle538"/>
          <w:rFonts w:ascii="Times New Roman" w:hAnsi="Times New Roman" w:cs="Times New Roman"/>
          <w:b w:val="0"/>
          <w:sz w:val="24"/>
          <w:szCs w:val="24"/>
          <w:lang w:eastAsia="en-US"/>
        </w:rPr>
      </w:pPr>
    </w:p>
    <w:p w:rsidR="00957D5F" w:rsidRPr="00331DCB" w:rsidRDefault="00832665" w:rsidP="00B40F14">
      <w:pPr>
        <w:pStyle w:val="Style16"/>
        <w:widowControl/>
        <w:ind w:firstLine="567"/>
        <w:jc w:val="both"/>
        <w:rPr>
          <w:rStyle w:val="FontStyle537"/>
          <w:rFonts w:ascii="Times New Roman" w:hAnsi="Times New Roman" w:cs="Times New Roman"/>
          <w:sz w:val="24"/>
          <w:szCs w:val="24"/>
          <w:lang w:eastAsia="en-US"/>
        </w:rPr>
      </w:pPr>
      <w:r w:rsidRPr="00B40F14">
        <w:rPr>
          <w:rStyle w:val="FontStyle538"/>
          <w:rFonts w:ascii="Times New Roman" w:hAnsi="Times New Roman" w:cs="Times New Roman"/>
          <w:sz w:val="24"/>
          <w:szCs w:val="24"/>
          <w:lang w:eastAsia="en-US"/>
        </w:rPr>
        <w:t>3</w:t>
      </w:r>
      <w:bookmarkEnd w:id="41"/>
      <w:r w:rsidRPr="00B40F14">
        <w:rPr>
          <w:rStyle w:val="FontStyle538"/>
          <w:rFonts w:ascii="Times New Roman" w:hAnsi="Times New Roman" w:cs="Times New Roman"/>
          <w:sz w:val="24"/>
          <w:szCs w:val="24"/>
          <w:lang w:eastAsia="en-US"/>
        </w:rPr>
        <w:t>.72</w:t>
      </w:r>
      <w:r w:rsidR="00B40F14" w:rsidRPr="00B40F14">
        <w:rPr>
          <w:rStyle w:val="FontStyle538"/>
          <w:rFonts w:ascii="Times New Roman" w:hAnsi="Times New Roman" w:cs="Times New Roman"/>
          <w:sz w:val="24"/>
          <w:szCs w:val="24"/>
          <w:lang w:eastAsia="en-US"/>
        </w:rPr>
        <w:t xml:space="preserve"> </w:t>
      </w:r>
      <w:r w:rsidR="00957D5F" w:rsidRPr="00331DCB">
        <w:rPr>
          <w:rStyle w:val="FontStyle538"/>
          <w:rFonts w:ascii="Times New Roman" w:hAnsi="Times New Roman" w:cs="Times New Roman"/>
          <w:sz w:val="24"/>
          <w:szCs w:val="24"/>
          <w:lang w:eastAsia="en-US"/>
        </w:rPr>
        <w:t>система</w:t>
      </w:r>
      <w:r w:rsidR="00957D5F" w:rsidRPr="00B40F14">
        <w:rPr>
          <w:rStyle w:val="FontStyle538"/>
          <w:rFonts w:ascii="Times New Roman" w:hAnsi="Times New Roman" w:cs="Times New Roman"/>
          <w:sz w:val="24"/>
          <w:szCs w:val="24"/>
          <w:lang w:eastAsia="en-US"/>
        </w:rPr>
        <w:t xml:space="preserve"> </w:t>
      </w:r>
      <w:r w:rsidR="00957D5F" w:rsidRPr="00331DCB">
        <w:rPr>
          <w:rStyle w:val="FontStyle538"/>
          <w:rFonts w:ascii="Times New Roman" w:hAnsi="Times New Roman" w:cs="Times New Roman"/>
          <w:sz w:val="24"/>
          <w:szCs w:val="24"/>
          <w:lang w:eastAsia="en-US"/>
        </w:rPr>
        <w:t>аварийного</w:t>
      </w:r>
      <w:r w:rsidR="00957D5F" w:rsidRPr="00B40F14">
        <w:rPr>
          <w:rStyle w:val="FontStyle538"/>
          <w:rFonts w:ascii="Times New Roman" w:hAnsi="Times New Roman" w:cs="Times New Roman"/>
          <w:sz w:val="24"/>
          <w:szCs w:val="24"/>
          <w:lang w:eastAsia="en-US"/>
        </w:rPr>
        <w:t xml:space="preserve"> </w:t>
      </w:r>
      <w:r w:rsidR="00957D5F" w:rsidRPr="00331DCB">
        <w:rPr>
          <w:rStyle w:val="FontStyle538"/>
          <w:rFonts w:ascii="Times New Roman" w:hAnsi="Times New Roman" w:cs="Times New Roman"/>
          <w:sz w:val="24"/>
          <w:szCs w:val="24"/>
          <w:lang w:eastAsia="en-US"/>
        </w:rPr>
        <w:t>контроля</w:t>
      </w:r>
      <w:r w:rsidR="00957D5F" w:rsidRPr="00B40F14">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val="en-US" w:eastAsia="en-US"/>
        </w:rPr>
        <w:t>SIS</w:t>
      </w:r>
      <w:r w:rsidR="00B40F14" w:rsidRPr="00B40F14">
        <w:rPr>
          <w:rStyle w:val="FontStyle538"/>
          <w:rFonts w:ascii="Times New Roman" w:hAnsi="Times New Roman" w:cs="Times New Roman"/>
          <w:sz w:val="24"/>
          <w:szCs w:val="24"/>
          <w:lang w:eastAsia="en-US"/>
        </w:rPr>
        <w:t xml:space="preserve"> </w:t>
      </w:r>
      <w:r w:rsidR="00B40F14" w:rsidRPr="00B40F14">
        <w:rPr>
          <w:rStyle w:val="FontStyle537"/>
          <w:rFonts w:ascii="Times New Roman" w:hAnsi="Times New Roman" w:cs="Times New Roman"/>
          <w:sz w:val="24"/>
          <w:szCs w:val="24"/>
          <w:lang w:eastAsia="en-US"/>
        </w:rPr>
        <w:t xml:space="preserve">(safety-instrumented system SIS): </w:t>
      </w:r>
      <w:r w:rsidR="00AF7E11" w:rsidRPr="00331DCB">
        <w:rPr>
          <w:rStyle w:val="FontStyle537"/>
          <w:rFonts w:ascii="Times New Roman" w:hAnsi="Times New Roman" w:cs="Times New Roman"/>
          <w:sz w:val="24"/>
          <w:szCs w:val="24"/>
          <w:lang w:eastAsia="en-US"/>
        </w:rPr>
        <w:t>Инструментальная система</w:t>
      </w:r>
      <w:r w:rsidR="00957D5F" w:rsidRPr="00331DCB">
        <w:rPr>
          <w:rStyle w:val="FontStyle537"/>
          <w:rFonts w:ascii="Times New Roman" w:hAnsi="Times New Roman" w:cs="Times New Roman"/>
          <w:sz w:val="24"/>
          <w:szCs w:val="24"/>
          <w:lang w:eastAsia="en-US"/>
        </w:rPr>
        <w:t>, используем</w:t>
      </w:r>
      <w:r w:rsidR="00AF7E11" w:rsidRPr="00331DCB">
        <w:rPr>
          <w:rStyle w:val="FontStyle537"/>
          <w:rFonts w:ascii="Times New Roman" w:hAnsi="Times New Roman" w:cs="Times New Roman"/>
          <w:sz w:val="24"/>
          <w:szCs w:val="24"/>
          <w:lang w:eastAsia="en-US"/>
        </w:rPr>
        <w:t>ая</w:t>
      </w:r>
      <w:r w:rsidR="00957D5F" w:rsidRPr="00331DCB">
        <w:rPr>
          <w:rStyle w:val="FontStyle537"/>
          <w:rFonts w:ascii="Times New Roman" w:hAnsi="Times New Roman" w:cs="Times New Roman"/>
          <w:sz w:val="24"/>
          <w:szCs w:val="24"/>
          <w:lang w:eastAsia="en-US"/>
        </w:rPr>
        <w:t xml:space="preserve"> для реализации одной или нескольких ф</w:t>
      </w:r>
      <w:r w:rsidR="00B40F14">
        <w:rPr>
          <w:rStyle w:val="FontStyle537"/>
          <w:rFonts w:ascii="Times New Roman" w:hAnsi="Times New Roman" w:cs="Times New Roman"/>
          <w:sz w:val="24"/>
          <w:szCs w:val="24"/>
          <w:lang w:eastAsia="en-US"/>
        </w:rPr>
        <w:t>ункций обеспечения безопасности</w:t>
      </w:r>
    </w:p>
    <w:p w:rsidR="001778CF" w:rsidRPr="00331DCB" w:rsidRDefault="001778CF" w:rsidP="00A4774B">
      <w:pPr>
        <w:pStyle w:val="Style45"/>
        <w:widowControl/>
        <w:ind w:firstLine="567"/>
        <w:jc w:val="both"/>
        <w:rPr>
          <w:rStyle w:val="FontStyle537"/>
          <w:rFonts w:ascii="Times New Roman" w:hAnsi="Times New Roman" w:cs="Times New Roman"/>
          <w:sz w:val="24"/>
          <w:szCs w:val="24"/>
          <w:lang w:eastAsia="en-US"/>
        </w:rPr>
      </w:pPr>
    </w:p>
    <w:p w:rsidR="00B40F14" w:rsidRPr="00331DCB" w:rsidRDefault="00B40F14" w:rsidP="00B40F14">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Примечания</w:t>
      </w:r>
    </w:p>
    <w:p w:rsidR="00957D5F" w:rsidRPr="00B40F14" w:rsidRDefault="00B40F14" w:rsidP="00B40F14">
      <w:pPr>
        <w:pStyle w:val="Style11"/>
        <w:widowControl/>
        <w:ind w:firstLine="567"/>
        <w:jc w:val="both"/>
        <w:rPr>
          <w:rStyle w:val="FontStyle535"/>
          <w:rFonts w:ascii="Times New Roman" w:hAnsi="Times New Roman" w:cs="Times New Roman"/>
          <w:sz w:val="20"/>
          <w:szCs w:val="24"/>
        </w:rPr>
      </w:pPr>
      <w:r w:rsidRPr="00B40F14">
        <w:rPr>
          <w:rStyle w:val="FontStyle535"/>
          <w:rFonts w:ascii="Times New Roman" w:hAnsi="Times New Roman" w:cs="Times New Roman"/>
          <w:sz w:val="20"/>
          <w:szCs w:val="24"/>
        </w:rPr>
        <w:t>1</w:t>
      </w:r>
      <w:r w:rsidR="00957D5F" w:rsidRPr="00B40F14">
        <w:rPr>
          <w:rStyle w:val="FontStyle535"/>
          <w:rFonts w:ascii="Times New Roman" w:hAnsi="Times New Roman" w:cs="Times New Roman"/>
          <w:sz w:val="20"/>
          <w:szCs w:val="24"/>
        </w:rPr>
        <w:t xml:space="preserve"> </w:t>
      </w:r>
      <w:r w:rsidR="00AF7E11" w:rsidRPr="00B40F14">
        <w:rPr>
          <w:rStyle w:val="FontStyle535"/>
          <w:rFonts w:ascii="Times New Roman" w:hAnsi="Times New Roman" w:cs="Times New Roman"/>
          <w:sz w:val="20"/>
          <w:szCs w:val="24"/>
        </w:rPr>
        <w:t>Система с приборами безопасности состоит из любой комбинации датчиков, логических решающих устройств и конечных элементов.</w:t>
      </w:r>
    </w:p>
    <w:p w:rsidR="00957D5F" w:rsidRPr="00B40F14" w:rsidRDefault="00B40F14" w:rsidP="00B40F14">
      <w:pPr>
        <w:pStyle w:val="Style11"/>
        <w:widowControl/>
        <w:ind w:firstLine="567"/>
        <w:jc w:val="both"/>
        <w:rPr>
          <w:rStyle w:val="FontStyle535"/>
          <w:rFonts w:ascii="Times New Roman" w:hAnsi="Times New Roman" w:cs="Times New Roman"/>
          <w:sz w:val="20"/>
          <w:szCs w:val="24"/>
        </w:rPr>
      </w:pPr>
      <w:r w:rsidRPr="00B40F14">
        <w:rPr>
          <w:rStyle w:val="FontStyle535"/>
          <w:rFonts w:ascii="Times New Roman" w:hAnsi="Times New Roman" w:cs="Times New Roman"/>
          <w:sz w:val="20"/>
          <w:szCs w:val="24"/>
        </w:rPr>
        <w:t>2</w:t>
      </w:r>
      <w:proofErr w:type="gramStart"/>
      <w:r w:rsidR="00957D5F" w:rsidRPr="00B40F14">
        <w:rPr>
          <w:rStyle w:val="FontStyle535"/>
          <w:rFonts w:ascii="Times New Roman" w:hAnsi="Times New Roman" w:cs="Times New Roman"/>
          <w:sz w:val="20"/>
          <w:szCs w:val="24"/>
          <w:lang w:eastAsia="en-US"/>
        </w:rPr>
        <w:t xml:space="preserve"> </w:t>
      </w:r>
      <w:r w:rsidRPr="00B40F14">
        <w:rPr>
          <w:rStyle w:val="FontStyle535"/>
          <w:rFonts w:ascii="Times New Roman" w:hAnsi="Times New Roman" w:cs="Times New Roman"/>
          <w:sz w:val="20"/>
          <w:szCs w:val="24"/>
          <w:lang w:eastAsia="en-US"/>
        </w:rPr>
        <w:t>В</w:t>
      </w:r>
      <w:proofErr w:type="gramEnd"/>
      <w:r w:rsidR="00957D5F" w:rsidRPr="00B40F14">
        <w:rPr>
          <w:rStyle w:val="FontStyle535"/>
          <w:rFonts w:ascii="Times New Roman" w:hAnsi="Times New Roman" w:cs="Times New Roman"/>
          <w:sz w:val="20"/>
          <w:szCs w:val="24"/>
        </w:rPr>
        <w:t xml:space="preserve"> соответствии с оценкой риска </w:t>
      </w:r>
      <w:r w:rsidR="00957D5F" w:rsidRPr="00B40F14">
        <w:rPr>
          <w:rStyle w:val="FontStyle535"/>
          <w:rFonts w:ascii="Times New Roman" w:hAnsi="Times New Roman" w:cs="Times New Roman"/>
          <w:sz w:val="20"/>
          <w:szCs w:val="24"/>
          <w:lang w:eastAsia="en-US"/>
        </w:rPr>
        <w:t>(</w:t>
      </w:r>
      <w:hyperlink w:anchor="bookmark43" w:history="1">
        <w:r w:rsidR="00957D5F" w:rsidRPr="00B40F14">
          <w:rPr>
            <w:rStyle w:val="FontStyle535"/>
            <w:rFonts w:ascii="Times New Roman" w:hAnsi="Times New Roman" w:cs="Times New Roman"/>
            <w:sz w:val="20"/>
            <w:szCs w:val="24"/>
            <w:lang w:eastAsia="en-US"/>
          </w:rPr>
          <w:t>3.66</w:t>
        </w:r>
      </w:hyperlink>
      <w:r w:rsidR="00957D5F" w:rsidRPr="00B40F14">
        <w:rPr>
          <w:rStyle w:val="FontStyle535"/>
          <w:rFonts w:ascii="Times New Roman" w:hAnsi="Times New Roman" w:cs="Times New Roman"/>
          <w:sz w:val="20"/>
          <w:szCs w:val="24"/>
          <w:lang w:eastAsia="en-US"/>
        </w:rPr>
        <w:t xml:space="preserve">) </w:t>
      </w:r>
      <w:r w:rsidR="003B4AC7" w:rsidRPr="00B40F14">
        <w:rPr>
          <w:rStyle w:val="FontStyle535"/>
          <w:rFonts w:ascii="Times New Roman" w:hAnsi="Times New Roman" w:cs="Times New Roman"/>
          <w:sz w:val="20"/>
          <w:szCs w:val="24"/>
        </w:rPr>
        <w:t>изготовител</w:t>
      </w:r>
      <w:r w:rsidR="00C5241B" w:rsidRPr="00B40F14">
        <w:rPr>
          <w:rStyle w:val="FontStyle535"/>
          <w:rFonts w:ascii="Times New Roman" w:hAnsi="Times New Roman" w:cs="Times New Roman"/>
          <w:sz w:val="20"/>
          <w:szCs w:val="24"/>
        </w:rPr>
        <w:t>я</w:t>
      </w:r>
      <w:r w:rsidR="003B4AC7" w:rsidRPr="00B40F14">
        <w:rPr>
          <w:rStyle w:val="FontStyle535"/>
          <w:rFonts w:ascii="Times New Roman" w:hAnsi="Times New Roman" w:cs="Times New Roman"/>
          <w:sz w:val="20"/>
          <w:szCs w:val="24"/>
        </w:rPr>
        <w:t xml:space="preserve"> </w:t>
      </w:r>
      <w:r w:rsidR="00957D5F" w:rsidRPr="00B40F14">
        <w:rPr>
          <w:rStyle w:val="FontStyle535"/>
          <w:rFonts w:ascii="Times New Roman" w:hAnsi="Times New Roman" w:cs="Times New Roman"/>
          <w:sz w:val="20"/>
          <w:szCs w:val="24"/>
        </w:rPr>
        <w:t xml:space="preserve">может потребоваться отдельная автоматизированная система безопасности (SIS), как правило, с большей надежностью, чем более простая базовая система управления технологическим процессом (BPCS) </w:t>
      </w:r>
      <w:r w:rsidR="00957D5F" w:rsidRPr="00B40F14">
        <w:rPr>
          <w:rStyle w:val="FontStyle535"/>
          <w:rFonts w:ascii="Times New Roman" w:hAnsi="Times New Roman" w:cs="Times New Roman"/>
          <w:sz w:val="20"/>
          <w:szCs w:val="24"/>
          <w:lang w:eastAsia="en-US"/>
        </w:rPr>
        <w:t>(</w:t>
      </w:r>
      <w:hyperlink w:anchor="bookmark6" w:history="1">
        <w:r w:rsidR="00957D5F" w:rsidRPr="00B40F14">
          <w:rPr>
            <w:rStyle w:val="FontStyle535"/>
            <w:rFonts w:ascii="Times New Roman" w:hAnsi="Times New Roman" w:cs="Times New Roman"/>
            <w:sz w:val="20"/>
            <w:szCs w:val="24"/>
            <w:lang w:eastAsia="en-US"/>
          </w:rPr>
          <w:t>3.4</w:t>
        </w:r>
      </w:hyperlink>
      <w:r w:rsidR="00957D5F" w:rsidRPr="00B40F14">
        <w:rPr>
          <w:rStyle w:val="FontStyle535"/>
          <w:rFonts w:ascii="Times New Roman" w:hAnsi="Times New Roman" w:cs="Times New Roman"/>
          <w:sz w:val="20"/>
          <w:szCs w:val="24"/>
          <w:lang w:eastAsia="en-US"/>
        </w:rPr>
        <w:t>)</w:t>
      </w:r>
      <w:r w:rsidR="00957D5F" w:rsidRPr="00B40F14">
        <w:rPr>
          <w:rStyle w:val="FontStyle535"/>
          <w:rFonts w:ascii="Times New Roman" w:hAnsi="Times New Roman" w:cs="Times New Roman"/>
          <w:sz w:val="20"/>
          <w:szCs w:val="24"/>
        </w:rPr>
        <w:t>, для реагирования исключительно на критические для безопасности аварийные сигналы. Дополнительная информация представлена в IEC 61508 и IEC 61511.</w:t>
      </w:r>
    </w:p>
    <w:p w:rsidR="001778CF" w:rsidRPr="00384DDA" w:rsidRDefault="001778CF" w:rsidP="00A4774B">
      <w:pPr>
        <w:pStyle w:val="Style16"/>
        <w:widowControl/>
        <w:ind w:firstLine="567"/>
        <w:jc w:val="both"/>
        <w:rPr>
          <w:rStyle w:val="FontStyle538"/>
          <w:rFonts w:ascii="Times New Roman" w:hAnsi="Times New Roman" w:cs="Times New Roman"/>
          <w:b w:val="0"/>
          <w:sz w:val="24"/>
          <w:szCs w:val="24"/>
          <w:lang w:eastAsia="en-US"/>
        </w:rPr>
      </w:pPr>
      <w:bookmarkStart w:id="42" w:name="bookmark48"/>
    </w:p>
    <w:p w:rsidR="006A0888" w:rsidRPr="00331DCB" w:rsidRDefault="00832665" w:rsidP="0056162E">
      <w:pPr>
        <w:pStyle w:val="Style16"/>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w:t>
      </w:r>
      <w:bookmarkEnd w:id="42"/>
      <w:r w:rsidRPr="00331DCB">
        <w:rPr>
          <w:rStyle w:val="FontStyle538"/>
          <w:rFonts w:ascii="Times New Roman" w:hAnsi="Times New Roman" w:cs="Times New Roman"/>
          <w:sz w:val="24"/>
          <w:szCs w:val="24"/>
          <w:lang w:eastAsia="en-US"/>
        </w:rPr>
        <w:t>.73</w:t>
      </w:r>
      <w:r w:rsidR="00384DDA">
        <w:rPr>
          <w:rStyle w:val="FontStyle538"/>
          <w:rFonts w:ascii="Times New Roman" w:hAnsi="Times New Roman" w:cs="Times New Roman"/>
          <w:sz w:val="24"/>
          <w:szCs w:val="24"/>
          <w:lang w:eastAsia="en-US"/>
        </w:rPr>
        <w:t xml:space="preserve"> </w:t>
      </w:r>
      <w:r w:rsidR="006A0888" w:rsidRPr="00331DCB">
        <w:rPr>
          <w:rStyle w:val="FontStyle538"/>
          <w:rFonts w:ascii="Times New Roman" w:hAnsi="Times New Roman" w:cs="Times New Roman"/>
          <w:sz w:val="24"/>
          <w:szCs w:val="24"/>
          <w:lang w:eastAsia="en-US"/>
        </w:rPr>
        <w:t>уровень обеспечения безопасности</w:t>
      </w:r>
      <w:r w:rsidR="0056162E" w:rsidRPr="0056162E">
        <w:rPr>
          <w:rStyle w:val="FontStyle538"/>
          <w:rFonts w:ascii="Times New Roman" w:hAnsi="Times New Roman" w:cs="Times New Roman"/>
          <w:sz w:val="24"/>
          <w:szCs w:val="24"/>
          <w:lang w:eastAsia="en-US"/>
        </w:rPr>
        <w:t xml:space="preserve"> </w:t>
      </w:r>
      <w:r w:rsidR="0056162E" w:rsidRPr="00331DCB">
        <w:rPr>
          <w:rStyle w:val="FontStyle538"/>
          <w:rFonts w:ascii="Times New Roman" w:hAnsi="Times New Roman" w:cs="Times New Roman"/>
          <w:sz w:val="24"/>
          <w:szCs w:val="24"/>
          <w:lang w:val="en-US" w:eastAsia="en-US"/>
        </w:rPr>
        <w:t>SIL</w:t>
      </w:r>
      <w:r w:rsidR="00957D5F" w:rsidRPr="00331DCB">
        <w:rPr>
          <w:rStyle w:val="FontStyle538"/>
          <w:rFonts w:ascii="Times New Roman" w:hAnsi="Times New Roman" w:cs="Times New Roman"/>
          <w:sz w:val="24"/>
          <w:szCs w:val="24"/>
          <w:lang w:eastAsia="en-US"/>
        </w:rPr>
        <w:t xml:space="preserve"> </w:t>
      </w:r>
      <w:r w:rsidR="0056162E" w:rsidRPr="0056162E">
        <w:rPr>
          <w:rStyle w:val="FontStyle537"/>
          <w:rFonts w:ascii="Times New Roman" w:hAnsi="Times New Roman" w:cs="Times New Roman"/>
          <w:sz w:val="24"/>
          <w:szCs w:val="24"/>
          <w:lang w:eastAsia="en-US"/>
        </w:rPr>
        <w:t>(safety integrity level SIL): Д</w:t>
      </w:r>
      <w:r w:rsidR="006A0888" w:rsidRPr="00331DCB">
        <w:rPr>
          <w:rStyle w:val="FontStyle537"/>
          <w:rFonts w:ascii="Times New Roman" w:hAnsi="Times New Roman" w:cs="Times New Roman"/>
          <w:sz w:val="24"/>
          <w:szCs w:val="24"/>
          <w:lang w:eastAsia="en-US"/>
        </w:rPr>
        <w:t>искретный уровень (один из четырех возможных), соответствующий диапазону значений полноты безопасности, где уровень полноты безопасности 4 имеет наивысший уровень полноты безопасности, а уровень 1 полноты безопасности – самый низкий</w:t>
      </w:r>
    </w:p>
    <w:p w:rsidR="001778CF" w:rsidRPr="00331DCB" w:rsidRDefault="001778CF" w:rsidP="00A4774B">
      <w:pPr>
        <w:pStyle w:val="Style45"/>
        <w:widowControl/>
        <w:ind w:firstLine="567"/>
        <w:jc w:val="both"/>
        <w:rPr>
          <w:rStyle w:val="FontStyle537"/>
          <w:rFonts w:ascii="Times New Roman" w:hAnsi="Times New Roman" w:cs="Times New Roman"/>
          <w:sz w:val="24"/>
          <w:szCs w:val="24"/>
          <w:lang w:eastAsia="en-US"/>
        </w:rPr>
      </w:pPr>
    </w:p>
    <w:p w:rsidR="0056162E" w:rsidRPr="00331DCB" w:rsidRDefault="0056162E" w:rsidP="0056162E">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Примечания</w:t>
      </w:r>
    </w:p>
    <w:p w:rsidR="006A0888" w:rsidRPr="00441915" w:rsidRDefault="0056162E" w:rsidP="00441915">
      <w:pPr>
        <w:pStyle w:val="Style11"/>
        <w:widowControl/>
        <w:ind w:firstLine="567"/>
        <w:jc w:val="both"/>
        <w:rPr>
          <w:rStyle w:val="FontStyle535"/>
          <w:rFonts w:ascii="Times New Roman" w:hAnsi="Times New Roman" w:cs="Times New Roman"/>
          <w:sz w:val="20"/>
          <w:szCs w:val="24"/>
        </w:rPr>
      </w:pPr>
      <w:r w:rsidRPr="00441915">
        <w:rPr>
          <w:rStyle w:val="FontStyle535"/>
          <w:rFonts w:ascii="Times New Roman" w:hAnsi="Times New Roman" w:cs="Times New Roman"/>
          <w:sz w:val="20"/>
          <w:szCs w:val="24"/>
        </w:rPr>
        <w:t>1</w:t>
      </w:r>
      <w:r w:rsidR="006A0888" w:rsidRPr="00441915">
        <w:rPr>
          <w:rStyle w:val="FontStyle535"/>
          <w:rFonts w:ascii="Times New Roman" w:hAnsi="Times New Roman" w:cs="Times New Roman"/>
          <w:sz w:val="20"/>
          <w:szCs w:val="24"/>
        </w:rPr>
        <w:t xml:space="preserve"> </w:t>
      </w:r>
      <w:r w:rsidRPr="00441915">
        <w:rPr>
          <w:rStyle w:val="FontStyle535"/>
          <w:rFonts w:ascii="Times New Roman" w:hAnsi="Times New Roman" w:cs="Times New Roman"/>
          <w:sz w:val="20"/>
          <w:szCs w:val="24"/>
        </w:rPr>
        <w:t>Ц</w:t>
      </w:r>
      <w:r w:rsidR="006A0888" w:rsidRPr="00441915">
        <w:rPr>
          <w:rStyle w:val="FontStyle535"/>
          <w:rFonts w:ascii="Times New Roman" w:hAnsi="Times New Roman" w:cs="Times New Roman"/>
          <w:sz w:val="20"/>
          <w:szCs w:val="24"/>
        </w:rPr>
        <w:t>елевые показатели отказов (</w:t>
      </w:r>
      <w:r w:rsidR="00E3064D">
        <w:rPr>
          <w:rStyle w:val="FontStyle535"/>
          <w:rFonts w:ascii="Times New Roman" w:hAnsi="Times New Roman" w:cs="Times New Roman"/>
          <w:sz w:val="20"/>
          <w:szCs w:val="24"/>
        </w:rPr>
        <w:t>см.</w:t>
      </w:r>
      <w:r w:rsidR="006A0888" w:rsidRPr="00441915">
        <w:rPr>
          <w:rStyle w:val="FontStyle535"/>
          <w:rFonts w:ascii="Times New Roman" w:hAnsi="Times New Roman" w:cs="Times New Roman"/>
          <w:sz w:val="20"/>
          <w:szCs w:val="24"/>
        </w:rPr>
        <w:t xml:space="preserve"> </w:t>
      </w:r>
      <w:r w:rsidR="006A0888" w:rsidRPr="00441915">
        <w:rPr>
          <w:rStyle w:val="FontStyle535"/>
          <w:rFonts w:ascii="Times New Roman" w:hAnsi="Times New Roman" w:cs="Times New Roman"/>
          <w:sz w:val="20"/>
          <w:szCs w:val="24"/>
          <w:lang w:eastAsia="en-US"/>
        </w:rPr>
        <w:t>IEC</w:t>
      </w:r>
      <w:r w:rsidR="006A0888" w:rsidRPr="00441915">
        <w:rPr>
          <w:rStyle w:val="FontStyle535"/>
          <w:rFonts w:ascii="Times New Roman" w:hAnsi="Times New Roman" w:cs="Times New Roman"/>
          <w:sz w:val="20"/>
          <w:szCs w:val="24"/>
        </w:rPr>
        <w:t xml:space="preserve"> 61508-4) для четырех уровней полноты безопасности указаны в </w:t>
      </w:r>
      <w:r w:rsidR="006A0888" w:rsidRPr="00441915">
        <w:rPr>
          <w:rStyle w:val="FontStyle535"/>
          <w:rFonts w:ascii="Times New Roman" w:hAnsi="Times New Roman" w:cs="Times New Roman"/>
          <w:sz w:val="20"/>
          <w:szCs w:val="24"/>
          <w:lang w:eastAsia="en-US"/>
        </w:rPr>
        <w:t>IEC</w:t>
      </w:r>
      <w:r w:rsidRPr="00441915">
        <w:rPr>
          <w:rStyle w:val="FontStyle535"/>
          <w:rFonts w:ascii="Times New Roman" w:hAnsi="Times New Roman" w:cs="Times New Roman"/>
          <w:sz w:val="20"/>
          <w:szCs w:val="24"/>
        </w:rPr>
        <w:t xml:space="preserve"> 61508-1:2010, таблицы 2 и 3.</w:t>
      </w:r>
    </w:p>
    <w:p w:rsidR="006A0888" w:rsidRPr="00441915" w:rsidRDefault="0056162E" w:rsidP="00441915">
      <w:pPr>
        <w:pStyle w:val="Style11"/>
        <w:widowControl/>
        <w:ind w:firstLine="567"/>
        <w:jc w:val="both"/>
        <w:rPr>
          <w:rStyle w:val="FontStyle535"/>
          <w:rFonts w:ascii="Times New Roman" w:hAnsi="Times New Roman" w:cs="Times New Roman"/>
          <w:sz w:val="20"/>
          <w:szCs w:val="24"/>
        </w:rPr>
      </w:pPr>
      <w:r w:rsidRPr="00441915">
        <w:rPr>
          <w:rStyle w:val="FontStyle535"/>
          <w:rFonts w:ascii="Times New Roman" w:hAnsi="Times New Roman" w:cs="Times New Roman"/>
          <w:sz w:val="20"/>
          <w:szCs w:val="24"/>
        </w:rPr>
        <w:t>2</w:t>
      </w:r>
      <w:r w:rsidR="006A0888" w:rsidRPr="00441915">
        <w:rPr>
          <w:rStyle w:val="FontStyle535"/>
          <w:rFonts w:ascii="Times New Roman" w:hAnsi="Times New Roman" w:cs="Times New Roman"/>
          <w:sz w:val="20"/>
          <w:szCs w:val="24"/>
        </w:rPr>
        <w:t xml:space="preserve"> </w:t>
      </w:r>
      <w:r w:rsidRPr="00441915">
        <w:rPr>
          <w:rStyle w:val="FontStyle535"/>
          <w:rFonts w:ascii="Times New Roman" w:hAnsi="Times New Roman" w:cs="Times New Roman"/>
          <w:sz w:val="20"/>
          <w:szCs w:val="24"/>
        </w:rPr>
        <w:t>У</w:t>
      </w:r>
      <w:r w:rsidR="006A0888" w:rsidRPr="00441915">
        <w:rPr>
          <w:rStyle w:val="FontStyle535"/>
          <w:rFonts w:ascii="Times New Roman" w:hAnsi="Times New Roman" w:cs="Times New Roman"/>
          <w:sz w:val="20"/>
          <w:szCs w:val="24"/>
        </w:rPr>
        <w:t>ровни полноты безопасности используются для определения требований к полноте безопасности функций</w:t>
      </w:r>
      <w:r w:rsidR="00EE56D5" w:rsidRPr="00441915">
        <w:rPr>
          <w:rStyle w:val="FontStyle535"/>
          <w:rFonts w:ascii="Times New Roman" w:hAnsi="Times New Roman" w:cs="Times New Roman"/>
          <w:sz w:val="20"/>
          <w:szCs w:val="24"/>
        </w:rPr>
        <w:t xml:space="preserve"> обеспечения </w:t>
      </w:r>
      <w:r w:rsidR="006A0888" w:rsidRPr="00441915">
        <w:rPr>
          <w:rStyle w:val="FontStyle535"/>
          <w:rFonts w:ascii="Times New Roman" w:hAnsi="Times New Roman" w:cs="Times New Roman"/>
          <w:sz w:val="20"/>
          <w:szCs w:val="24"/>
        </w:rPr>
        <w:t xml:space="preserve">безопасности </w:t>
      </w:r>
      <w:r w:rsidR="00EE56D5" w:rsidRPr="00441915">
        <w:rPr>
          <w:rStyle w:val="FontStyle535"/>
          <w:rFonts w:ascii="Times New Roman" w:hAnsi="Times New Roman" w:cs="Times New Roman"/>
          <w:sz w:val="20"/>
          <w:szCs w:val="24"/>
          <w:lang w:eastAsia="en-US"/>
        </w:rPr>
        <w:t>(</w:t>
      </w:r>
      <w:hyperlink w:anchor="bookmark46" w:history="1">
        <w:r w:rsidR="00EE56D5" w:rsidRPr="00441915">
          <w:rPr>
            <w:rStyle w:val="FontStyle535"/>
            <w:rFonts w:ascii="Times New Roman" w:hAnsi="Times New Roman" w:cs="Times New Roman"/>
            <w:sz w:val="20"/>
            <w:szCs w:val="24"/>
            <w:lang w:eastAsia="en-US"/>
          </w:rPr>
          <w:t>3.71</w:t>
        </w:r>
      </w:hyperlink>
      <w:r w:rsidR="00EE56D5" w:rsidRPr="00441915">
        <w:rPr>
          <w:rStyle w:val="FontStyle535"/>
          <w:rFonts w:ascii="Times New Roman" w:hAnsi="Times New Roman" w:cs="Times New Roman"/>
          <w:sz w:val="20"/>
          <w:szCs w:val="24"/>
          <w:lang w:eastAsia="en-US"/>
        </w:rPr>
        <w:t>)</w:t>
      </w:r>
      <w:r w:rsidR="006A0888" w:rsidRPr="00441915">
        <w:rPr>
          <w:rStyle w:val="FontStyle535"/>
          <w:rFonts w:ascii="Times New Roman" w:hAnsi="Times New Roman" w:cs="Times New Roman"/>
          <w:sz w:val="20"/>
          <w:szCs w:val="24"/>
        </w:rPr>
        <w:t xml:space="preserve">, которые должны быть отнесены к E/E/PE системам, связанным с безопасностью </w:t>
      </w:r>
      <w:r w:rsidR="00EE56D5" w:rsidRPr="00441915">
        <w:rPr>
          <w:rStyle w:val="FontStyle535"/>
          <w:rFonts w:ascii="Times New Roman" w:hAnsi="Times New Roman" w:cs="Times New Roman"/>
          <w:sz w:val="20"/>
          <w:szCs w:val="24"/>
          <w:lang w:eastAsia="en-US"/>
        </w:rPr>
        <w:t>(</w:t>
      </w:r>
      <w:hyperlink w:anchor="bookmark49" w:history="1">
        <w:r w:rsidR="00EE56D5" w:rsidRPr="00441915">
          <w:rPr>
            <w:rStyle w:val="FontStyle535"/>
            <w:rFonts w:ascii="Times New Roman" w:hAnsi="Times New Roman" w:cs="Times New Roman"/>
            <w:sz w:val="20"/>
            <w:szCs w:val="24"/>
            <w:lang w:eastAsia="en-US"/>
          </w:rPr>
          <w:t>3.74</w:t>
        </w:r>
      </w:hyperlink>
      <w:r w:rsidR="00EE56D5" w:rsidRPr="00441915">
        <w:rPr>
          <w:rStyle w:val="FontStyle535"/>
          <w:rFonts w:ascii="Times New Roman" w:hAnsi="Times New Roman" w:cs="Times New Roman"/>
          <w:sz w:val="20"/>
          <w:szCs w:val="24"/>
          <w:lang w:eastAsia="en-US"/>
        </w:rPr>
        <w:t>).</w:t>
      </w:r>
    </w:p>
    <w:p w:rsidR="006A0888" w:rsidRPr="00441915" w:rsidRDefault="0056162E" w:rsidP="00441915">
      <w:pPr>
        <w:pStyle w:val="Style11"/>
        <w:widowControl/>
        <w:ind w:firstLine="567"/>
        <w:jc w:val="both"/>
        <w:rPr>
          <w:rStyle w:val="FontStyle535"/>
          <w:rFonts w:ascii="Times New Roman" w:hAnsi="Times New Roman" w:cs="Times New Roman"/>
          <w:sz w:val="20"/>
          <w:szCs w:val="24"/>
        </w:rPr>
      </w:pPr>
      <w:r w:rsidRPr="00441915">
        <w:rPr>
          <w:rStyle w:val="FontStyle535"/>
          <w:rFonts w:ascii="Times New Roman" w:hAnsi="Times New Roman" w:cs="Times New Roman"/>
          <w:sz w:val="20"/>
          <w:szCs w:val="24"/>
        </w:rPr>
        <w:lastRenderedPageBreak/>
        <w:t>3</w:t>
      </w:r>
      <w:proofErr w:type="gramStart"/>
      <w:r w:rsidR="006A0888" w:rsidRPr="00441915">
        <w:rPr>
          <w:rStyle w:val="FontStyle535"/>
          <w:rFonts w:ascii="Times New Roman" w:hAnsi="Times New Roman" w:cs="Times New Roman"/>
          <w:sz w:val="20"/>
          <w:szCs w:val="24"/>
        </w:rPr>
        <w:t xml:space="preserve"> </w:t>
      </w:r>
      <w:r w:rsidRPr="00441915">
        <w:rPr>
          <w:rStyle w:val="FontStyle535"/>
          <w:rFonts w:ascii="Times New Roman" w:hAnsi="Times New Roman" w:cs="Times New Roman"/>
          <w:sz w:val="20"/>
          <w:szCs w:val="24"/>
        </w:rPr>
        <w:t>К</w:t>
      </w:r>
      <w:proofErr w:type="gramEnd"/>
      <w:r w:rsidR="006A0888" w:rsidRPr="00441915">
        <w:rPr>
          <w:rStyle w:val="FontStyle535"/>
          <w:rFonts w:ascii="Times New Roman" w:hAnsi="Times New Roman" w:cs="Times New Roman"/>
          <w:sz w:val="20"/>
          <w:szCs w:val="24"/>
        </w:rPr>
        <w:t xml:space="preserve"> пункту: </w:t>
      </w:r>
      <w:r w:rsidR="0030419A" w:rsidRPr="00441915">
        <w:rPr>
          <w:rStyle w:val="FontStyle535"/>
          <w:rFonts w:ascii="Times New Roman" w:hAnsi="Times New Roman" w:cs="Times New Roman"/>
          <w:sz w:val="20"/>
          <w:szCs w:val="24"/>
        </w:rPr>
        <w:t>у</w:t>
      </w:r>
      <w:r w:rsidR="006A0888" w:rsidRPr="00441915">
        <w:rPr>
          <w:rStyle w:val="FontStyle535"/>
          <w:rFonts w:ascii="Times New Roman" w:hAnsi="Times New Roman" w:cs="Times New Roman"/>
          <w:sz w:val="20"/>
          <w:szCs w:val="24"/>
        </w:rPr>
        <w:t xml:space="preserve">ровень </w:t>
      </w:r>
      <w:r w:rsidR="00EE56D5" w:rsidRPr="00441915">
        <w:rPr>
          <w:rStyle w:val="FontStyle535"/>
          <w:rFonts w:ascii="Times New Roman" w:hAnsi="Times New Roman" w:cs="Times New Roman"/>
          <w:sz w:val="20"/>
          <w:szCs w:val="24"/>
        </w:rPr>
        <w:t>обеспечения</w:t>
      </w:r>
      <w:r w:rsidR="006A0888" w:rsidRPr="00441915">
        <w:rPr>
          <w:rStyle w:val="FontStyle535"/>
          <w:rFonts w:ascii="Times New Roman" w:hAnsi="Times New Roman" w:cs="Times New Roman"/>
          <w:sz w:val="20"/>
          <w:szCs w:val="24"/>
        </w:rPr>
        <w:t xml:space="preserve"> безопасности (SIL) не является свойством системы, подсистемы, элемента или компонента. Правильная интерпретация фразы «система, связанная с безопасностью SIL n» (где n равно 1, 2, 3 или 4) заключается в том, что система потенциально способна поддерживать функции безопасности с уровнем полноты безопасности до n.</w:t>
      </w:r>
    </w:p>
    <w:p w:rsidR="006A0888" w:rsidRPr="00441915" w:rsidRDefault="00441915" w:rsidP="00441915">
      <w:pPr>
        <w:pStyle w:val="Style11"/>
        <w:widowControl/>
        <w:ind w:firstLine="567"/>
        <w:jc w:val="both"/>
        <w:rPr>
          <w:rStyle w:val="FontStyle535"/>
          <w:rFonts w:ascii="Times New Roman" w:hAnsi="Times New Roman" w:cs="Times New Roman"/>
          <w:sz w:val="20"/>
          <w:szCs w:val="24"/>
        </w:rPr>
      </w:pPr>
      <w:r w:rsidRPr="00441915">
        <w:rPr>
          <w:rStyle w:val="FontStyle535"/>
          <w:rFonts w:ascii="Times New Roman" w:hAnsi="Times New Roman" w:cs="Times New Roman"/>
          <w:sz w:val="20"/>
          <w:szCs w:val="24"/>
        </w:rPr>
        <w:t>4</w:t>
      </w:r>
      <w:r w:rsidR="006A0888" w:rsidRPr="00441915">
        <w:rPr>
          <w:rStyle w:val="FontStyle535"/>
          <w:rFonts w:ascii="Times New Roman" w:hAnsi="Times New Roman" w:cs="Times New Roman"/>
          <w:sz w:val="20"/>
          <w:szCs w:val="24"/>
        </w:rPr>
        <w:t xml:space="preserve"> </w:t>
      </w:r>
      <w:r w:rsidR="00E3064D">
        <w:rPr>
          <w:rStyle w:val="FontStyle535"/>
          <w:rFonts w:ascii="Times New Roman" w:hAnsi="Times New Roman" w:cs="Times New Roman"/>
          <w:sz w:val="20"/>
          <w:szCs w:val="24"/>
        </w:rPr>
        <w:t>См.</w:t>
      </w:r>
      <w:r w:rsidR="006A0888" w:rsidRPr="00441915">
        <w:rPr>
          <w:rStyle w:val="FontStyle535"/>
          <w:rFonts w:ascii="Times New Roman" w:hAnsi="Times New Roman" w:cs="Times New Roman"/>
          <w:sz w:val="20"/>
          <w:szCs w:val="24"/>
        </w:rPr>
        <w:t xml:space="preserve"> </w:t>
      </w:r>
      <w:hyperlink w:anchor="bookmark132" w:history="1">
        <w:r w:rsidR="00EE56D5" w:rsidRPr="00441915">
          <w:rPr>
            <w:rStyle w:val="FontStyle535"/>
            <w:rFonts w:ascii="Times New Roman" w:hAnsi="Times New Roman" w:cs="Times New Roman"/>
            <w:sz w:val="20"/>
            <w:szCs w:val="24"/>
            <w:lang w:eastAsia="en-US"/>
          </w:rPr>
          <w:t>8.2</w:t>
        </w:r>
      </w:hyperlink>
      <w:r w:rsidR="00EE56D5" w:rsidRPr="00441915">
        <w:rPr>
          <w:rStyle w:val="FontStyle535"/>
          <w:rFonts w:ascii="Times New Roman" w:hAnsi="Times New Roman" w:cs="Times New Roman"/>
          <w:sz w:val="20"/>
          <w:szCs w:val="24"/>
          <w:lang w:eastAsia="en-US"/>
        </w:rPr>
        <w:t>.</w:t>
      </w:r>
    </w:p>
    <w:p w:rsidR="001778CF" w:rsidRPr="00441915" w:rsidRDefault="001778CF" w:rsidP="00441915">
      <w:pPr>
        <w:pStyle w:val="Style11"/>
        <w:widowControl/>
        <w:ind w:firstLine="567"/>
        <w:jc w:val="both"/>
        <w:rPr>
          <w:rStyle w:val="FontStyle535"/>
          <w:rFonts w:ascii="Times New Roman" w:hAnsi="Times New Roman" w:cs="Times New Roman"/>
          <w:sz w:val="20"/>
          <w:szCs w:val="24"/>
        </w:rPr>
      </w:pPr>
    </w:p>
    <w:p w:rsidR="006A0888" w:rsidRPr="00441915" w:rsidRDefault="006A0888" w:rsidP="00441915">
      <w:pPr>
        <w:pStyle w:val="Style11"/>
        <w:widowControl/>
        <w:ind w:firstLine="567"/>
        <w:jc w:val="both"/>
        <w:rPr>
          <w:rStyle w:val="FontStyle535"/>
          <w:rFonts w:ascii="Times New Roman" w:hAnsi="Times New Roman" w:cs="Times New Roman"/>
          <w:sz w:val="20"/>
          <w:szCs w:val="24"/>
        </w:rPr>
      </w:pPr>
      <w:proofErr w:type="gramStart"/>
      <w:r w:rsidRPr="00441915">
        <w:rPr>
          <w:rStyle w:val="FontStyle535"/>
          <w:rFonts w:ascii="Times New Roman" w:hAnsi="Times New Roman" w:cs="Times New Roman"/>
          <w:sz w:val="20"/>
          <w:szCs w:val="24"/>
        </w:rPr>
        <w:t>[И</w:t>
      </w:r>
      <w:r w:rsidR="00EE56D5" w:rsidRPr="00441915">
        <w:rPr>
          <w:rStyle w:val="FontStyle535"/>
          <w:rFonts w:ascii="Times New Roman" w:hAnsi="Times New Roman" w:cs="Times New Roman"/>
          <w:sz w:val="20"/>
          <w:szCs w:val="24"/>
        </w:rPr>
        <w:t>сточник</w:t>
      </w:r>
      <w:r w:rsidRPr="00441915">
        <w:rPr>
          <w:rStyle w:val="FontStyle535"/>
          <w:rFonts w:ascii="Times New Roman" w:hAnsi="Times New Roman" w:cs="Times New Roman"/>
          <w:sz w:val="20"/>
          <w:szCs w:val="24"/>
        </w:rPr>
        <w:t>:</w:t>
      </w:r>
      <w:proofErr w:type="gramEnd"/>
      <w:r w:rsidRPr="00441915">
        <w:rPr>
          <w:rStyle w:val="FontStyle535"/>
          <w:rFonts w:ascii="Times New Roman" w:hAnsi="Times New Roman" w:cs="Times New Roman"/>
          <w:sz w:val="20"/>
          <w:szCs w:val="24"/>
        </w:rPr>
        <w:t xml:space="preserve"> </w:t>
      </w:r>
      <w:proofErr w:type="gramStart"/>
      <w:r w:rsidRPr="00441915">
        <w:rPr>
          <w:rStyle w:val="FontStyle535"/>
          <w:rFonts w:ascii="Times New Roman" w:hAnsi="Times New Roman" w:cs="Times New Roman"/>
          <w:sz w:val="20"/>
          <w:szCs w:val="24"/>
        </w:rPr>
        <w:t>IEC 61508-4:2010, 3.5.8, изменено — добавлено примечание 4 к записи.]</w:t>
      </w:r>
      <w:proofErr w:type="gramEnd"/>
    </w:p>
    <w:p w:rsidR="00441915" w:rsidRPr="00331DCB" w:rsidRDefault="00441915" w:rsidP="00A4774B">
      <w:pPr>
        <w:pStyle w:val="Style45"/>
        <w:widowControl/>
        <w:ind w:firstLine="567"/>
        <w:jc w:val="both"/>
        <w:rPr>
          <w:rStyle w:val="FontStyle537"/>
          <w:rFonts w:ascii="Times New Roman" w:hAnsi="Times New Roman" w:cs="Times New Roman"/>
          <w:sz w:val="24"/>
          <w:szCs w:val="24"/>
          <w:lang w:eastAsia="en-US"/>
        </w:rPr>
      </w:pPr>
    </w:p>
    <w:p w:rsidR="0060239D" w:rsidRPr="00331DCB" w:rsidRDefault="00832665" w:rsidP="00A4774B">
      <w:pPr>
        <w:pStyle w:val="Style16"/>
        <w:widowControl/>
        <w:ind w:firstLine="567"/>
        <w:jc w:val="both"/>
        <w:rPr>
          <w:rStyle w:val="FontStyle538"/>
          <w:rFonts w:ascii="Times New Roman" w:hAnsi="Times New Roman" w:cs="Times New Roman"/>
          <w:b w:val="0"/>
          <w:sz w:val="24"/>
          <w:szCs w:val="24"/>
          <w:lang w:eastAsia="en-US"/>
        </w:rPr>
      </w:pPr>
      <w:bookmarkStart w:id="43" w:name="bookmark49"/>
      <w:r w:rsidRPr="00331DCB">
        <w:rPr>
          <w:rStyle w:val="FontStyle538"/>
          <w:rFonts w:ascii="Times New Roman" w:hAnsi="Times New Roman" w:cs="Times New Roman"/>
          <w:sz w:val="24"/>
          <w:szCs w:val="24"/>
          <w:lang w:eastAsia="en-US"/>
        </w:rPr>
        <w:t>3</w:t>
      </w:r>
      <w:bookmarkEnd w:id="43"/>
      <w:r w:rsidRPr="00331DCB">
        <w:rPr>
          <w:rStyle w:val="FontStyle538"/>
          <w:rFonts w:ascii="Times New Roman" w:hAnsi="Times New Roman" w:cs="Times New Roman"/>
          <w:sz w:val="24"/>
          <w:szCs w:val="24"/>
          <w:lang w:eastAsia="en-US"/>
        </w:rPr>
        <w:t>.74</w:t>
      </w:r>
      <w:r w:rsidR="003C312A">
        <w:rPr>
          <w:rStyle w:val="FontStyle538"/>
          <w:rFonts w:ascii="Times New Roman" w:hAnsi="Times New Roman" w:cs="Times New Roman"/>
          <w:sz w:val="24"/>
          <w:szCs w:val="24"/>
          <w:lang w:eastAsia="en-US"/>
        </w:rPr>
        <w:t xml:space="preserve"> </w:t>
      </w:r>
      <w:r w:rsidR="0060239D" w:rsidRPr="00331DCB">
        <w:rPr>
          <w:rStyle w:val="FontStyle538"/>
          <w:rFonts w:ascii="Times New Roman" w:hAnsi="Times New Roman" w:cs="Times New Roman"/>
          <w:sz w:val="24"/>
          <w:szCs w:val="24"/>
          <w:lang w:eastAsia="en-US"/>
        </w:rPr>
        <w:t>система безопасности</w:t>
      </w:r>
      <w:r w:rsidR="003C312A">
        <w:rPr>
          <w:rStyle w:val="FontStyle538"/>
          <w:rFonts w:ascii="Times New Roman" w:hAnsi="Times New Roman" w:cs="Times New Roman"/>
          <w:sz w:val="24"/>
          <w:szCs w:val="24"/>
          <w:lang w:eastAsia="en-US"/>
        </w:rPr>
        <w:t xml:space="preserve"> </w:t>
      </w:r>
      <w:r w:rsidR="003C312A" w:rsidRPr="003C312A">
        <w:rPr>
          <w:rStyle w:val="FontStyle538"/>
          <w:rFonts w:ascii="Times New Roman" w:hAnsi="Times New Roman" w:cs="Times New Roman"/>
          <w:b w:val="0"/>
          <w:sz w:val="24"/>
          <w:szCs w:val="24"/>
          <w:lang w:eastAsia="en-US"/>
        </w:rPr>
        <w:t xml:space="preserve">(safety-related system): </w:t>
      </w:r>
      <w:proofErr w:type="gramStart"/>
      <w:r w:rsidR="003C312A" w:rsidRPr="003C312A">
        <w:rPr>
          <w:rStyle w:val="FontStyle538"/>
          <w:rFonts w:ascii="Times New Roman" w:hAnsi="Times New Roman" w:cs="Times New Roman"/>
          <w:b w:val="0"/>
          <w:sz w:val="24"/>
          <w:szCs w:val="24"/>
          <w:lang w:eastAsia="en-US"/>
        </w:rPr>
        <w:t>О</w:t>
      </w:r>
      <w:r w:rsidR="0060239D" w:rsidRPr="00331DCB">
        <w:rPr>
          <w:rStyle w:val="FontStyle538"/>
          <w:rFonts w:ascii="Times New Roman" w:hAnsi="Times New Roman" w:cs="Times New Roman"/>
          <w:b w:val="0"/>
          <w:sz w:val="24"/>
          <w:szCs w:val="24"/>
          <w:lang w:eastAsia="en-US"/>
        </w:rPr>
        <w:t xml:space="preserve">бозначенная система, которая реализует требуемые </w:t>
      </w:r>
      <w:r w:rsidR="0060239D" w:rsidRPr="003C312A">
        <w:rPr>
          <w:rStyle w:val="FontStyle538"/>
          <w:rFonts w:ascii="Times New Roman" w:hAnsi="Times New Roman" w:cs="Times New Roman"/>
          <w:b w:val="0"/>
          <w:sz w:val="24"/>
          <w:szCs w:val="24"/>
          <w:lang w:eastAsia="en-US"/>
        </w:rPr>
        <w:t>функции обеспечения безопасности</w:t>
      </w:r>
      <w:r w:rsidR="0060239D" w:rsidRPr="00331DCB">
        <w:rPr>
          <w:rStyle w:val="FontStyle538"/>
          <w:rFonts w:ascii="Times New Roman" w:hAnsi="Times New Roman" w:cs="Times New Roman"/>
          <w:b w:val="0"/>
          <w:sz w:val="24"/>
          <w:szCs w:val="24"/>
          <w:lang w:eastAsia="en-US"/>
        </w:rPr>
        <w:t xml:space="preserve"> (</w:t>
      </w:r>
      <w:hyperlink w:anchor="bookmark46" w:history="1">
        <w:r w:rsidR="0060239D" w:rsidRPr="003C312A">
          <w:rPr>
            <w:rStyle w:val="FontStyle538"/>
            <w:rFonts w:ascii="Times New Roman" w:hAnsi="Times New Roman" w:cs="Times New Roman"/>
            <w:b w:val="0"/>
            <w:sz w:val="24"/>
            <w:szCs w:val="24"/>
            <w:lang w:eastAsia="en-US"/>
          </w:rPr>
          <w:t>3.71</w:t>
        </w:r>
      </w:hyperlink>
      <w:r w:rsidR="0060239D" w:rsidRPr="00331DCB">
        <w:rPr>
          <w:rStyle w:val="FontStyle538"/>
          <w:rFonts w:ascii="Times New Roman" w:hAnsi="Times New Roman" w:cs="Times New Roman"/>
          <w:b w:val="0"/>
          <w:sz w:val="24"/>
          <w:szCs w:val="24"/>
          <w:lang w:eastAsia="en-US"/>
        </w:rPr>
        <w:t xml:space="preserve">), необходимые для достижения или поддержания безопасного состояния </w:t>
      </w:r>
      <w:r w:rsidR="00EC2F92" w:rsidRPr="00331DCB">
        <w:rPr>
          <w:rStyle w:val="FontStyle538"/>
          <w:rFonts w:ascii="Times New Roman" w:hAnsi="Times New Roman" w:cs="Times New Roman"/>
          <w:b w:val="0"/>
          <w:sz w:val="24"/>
          <w:szCs w:val="24"/>
          <w:lang w:eastAsia="en-US"/>
        </w:rPr>
        <w:t xml:space="preserve">для </w:t>
      </w:r>
      <w:r w:rsidR="0060239D" w:rsidRPr="00331DCB">
        <w:rPr>
          <w:rStyle w:val="FontStyle538"/>
          <w:rFonts w:ascii="Times New Roman" w:hAnsi="Times New Roman" w:cs="Times New Roman"/>
          <w:b w:val="0"/>
          <w:sz w:val="24"/>
          <w:szCs w:val="24"/>
          <w:lang w:val="en-US" w:eastAsia="en-US"/>
        </w:rPr>
        <w:t>EUC</w:t>
      </w:r>
      <w:r w:rsidR="0060239D" w:rsidRPr="00331DCB">
        <w:rPr>
          <w:rStyle w:val="FontStyle538"/>
          <w:rFonts w:ascii="Times New Roman" w:hAnsi="Times New Roman" w:cs="Times New Roman"/>
          <w:b w:val="0"/>
          <w:sz w:val="24"/>
          <w:szCs w:val="24"/>
          <w:lang w:eastAsia="en-US"/>
        </w:rPr>
        <w:t xml:space="preserve">, и предназначена для достижения, самостоятельно или с </w:t>
      </w:r>
      <w:r w:rsidR="00EC2F92" w:rsidRPr="00331DCB">
        <w:rPr>
          <w:rStyle w:val="FontStyle538"/>
          <w:rFonts w:ascii="Times New Roman" w:hAnsi="Times New Roman" w:cs="Times New Roman"/>
          <w:b w:val="0"/>
          <w:sz w:val="24"/>
          <w:szCs w:val="24"/>
          <w:lang w:eastAsia="en-US"/>
        </w:rPr>
        <w:t xml:space="preserve">другими системами, связанными с безопасностью </w:t>
      </w:r>
      <w:r w:rsidR="0060239D" w:rsidRPr="00331DCB">
        <w:rPr>
          <w:rStyle w:val="FontStyle538"/>
          <w:rFonts w:ascii="Times New Roman" w:hAnsi="Times New Roman" w:cs="Times New Roman"/>
          <w:b w:val="0"/>
          <w:sz w:val="24"/>
          <w:szCs w:val="24"/>
          <w:lang w:val="en-US" w:eastAsia="en-US"/>
        </w:rPr>
        <w:t>E</w:t>
      </w:r>
      <w:r w:rsidR="0060239D" w:rsidRPr="00331DCB">
        <w:rPr>
          <w:rStyle w:val="FontStyle538"/>
          <w:rFonts w:ascii="Times New Roman" w:hAnsi="Times New Roman" w:cs="Times New Roman"/>
          <w:b w:val="0"/>
          <w:sz w:val="24"/>
          <w:szCs w:val="24"/>
          <w:lang w:eastAsia="en-US"/>
        </w:rPr>
        <w:t>/</w:t>
      </w:r>
      <w:r w:rsidR="0060239D" w:rsidRPr="00331DCB">
        <w:rPr>
          <w:rStyle w:val="FontStyle538"/>
          <w:rFonts w:ascii="Times New Roman" w:hAnsi="Times New Roman" w:cs="Times New Roman"/>
          <w:b w:val="0"/>
          <w:sz w:val="24"/>
          <w:szCs w:val="24"/>
          <w:lang w:val="en-US" w:eastAsia="en-US"/>
        </w:rPr>
        <w:t>E</w:t>
      </w:r>
      <w:r w:rsidR="0060239D" w:rsidRPr="00331DCB">
        <w:rPr>
          <w:rStyle w:val="FontStyle538"/>
          <w:rFonts w:ascii="Times New Roman" w:hAnsi="Times New Roman" w:cs="Times New Roman"/>
          <w:b w:val="0"/>
          <w:sz w:val="24"/>
          <w:szCs w:val="24"/>
          <w:lang w:eastAsia="en-US"/>
        </w:rPr>
        <w:t>/</w:t>
      </w:r>
      <w:r w:rsidR="0060239D" w:rsidRPr="00331DCB">
        <w:rPr>
          <w:rStyle w:val="FontStyle538"/>
          <w:rFonts w:ascii="Times New Roman" w:hAnsi="Times New Roman" w:cs="Times New Roman"/>
          <w:b w:val="0"/>
          <w:sz w:val="24"/>
          <w:szCs w:val="24"/>
          <w:lang w:val="en-US" w:eastAsia="en-US"/>
        </w:rPr>
        <w:t>PE</w:t>
      </w:r>
      <w:r w:rsidR="0060239D" w:rsidRPr="00331DCB">
        <w:rPr>
          <w:rStyle w:val="FontStyle538"/>
          <w:rFonts w:ascii="Times New Roman" w:hAnsi="Times New Roman" w:cs="Times New Roman"/>
          <w:b w:val="0"/>
          <w:sz w:val="24"/>
          <w:szCs w:val="24"/>
          <w:lang w:eastAsia="en-US"/>
        </w:rPr>
        <w:t xml:space="preserve">, </w:t>
      </w:r>
      <w:r w:rsidR="00C5241B" w:rsidRPr="00331DCB">
        <w:rPr>
          <w:rStyle w:val="FontStyle538"/>
          <w:rFonts w:ascii="Times New Roman" w:hAnsi="Times New Roman" w:cs="Times New Roman"/>
          <w:b w:val="0"/>
          <w:sz w:val="24"/>
          <w:szCs w:val="24"/>
          <w:lang w:eastAsia="en-US"/>
        </w:rPr>
        <w:t>и</w:t>
      </w:r>
      <w:r w:rsidR="0060239D" w:rsidRPr="00331DCB">
        <w:rPr>
          <w:rStyle w:val="FontStyle538"/>
          <w:rFonts w:ascii="Times New Roman" w:hAnsi="Times New Roman" w:cs="Times New Roman"/>
          <w:b w:val="0"/>
          <w:sz w:val="24"/>
          <w:szCs w:val="24"/>
          <w:lang w:eastAsia="en-US"/>
        </w:rPr>
        <w:t xml:space="preserve"> </w:t>
      </w:r>
      <w:r w:rsidR="00EC2F92" w:rsidRPr="00331DCB">
        <w:rPr>
          <w:rStyle w:val="FontStyle538"/>
          <w:rFonts w:ascii="Times New Roman" w:hAnsi="Times New Roman" w:cs="Times New Roman"/>
          <w:b w:val="0"/>
          <w:sz w:val="24"/>
          <w:szCs w:val="24"/>
          <w:lang w:eastAsia="en-US"/>
        </w:rPr>
        <w:t>другими системами,</w:t>
      </w:r>
      <w:r w:rsidR="0060239D" w:rsidRPr="00331DCB">
        <w:rPr>
          <w:rStyle w:val="FontStyle538"/>
          <w:rFonts w:ascii="Times New Roman" w:hAnsi="Times New Roman" w:cs="Times New Roman"/>
          <w:b w:val="0"/>
          <w:sz w:val="24"/>
          <w:szCs w:val="24"/>
          <w:lang w:eastAsia="en-US"/>
        </w:rPr>
        <w:t xml:space="preserve"> </w:t>
      </w:r>
      <w:r w:rsidR="00EC2F92" w:rsidRPr="00331DCB">
        <w:rPr>
          <w:rStyle w:val="FontStyle538"/>
          <w:rFonts w:ascii="Times New Roman" w:hAnsi="Times New Roman" w:cs="Times New Roman"/>
          <w:b w:val="0"/>
          <w:sz w:val="24"/>
          <w:szCs w:val="24"/>
          <w:lang w:eastAsia="en-US"/>
        </w:rPr>
        <w:t xml:space="preserve">связанными с безопасностью технологий, </w:t>
      </w:r>
      <w:r w:rsidR="0060239D" w:rsidRPr="00331DCB">
        <w:rPr>
          <w:rStyle w:val="FontStyle538"/>
          <w:rFonts w:ascii="Times New Roman" w:hAnsi="Times New Roman" w:cs="Times New Roman"/>
          <w:b w:val="0"/>
          <w:sz w:val="24"/>
          <w:szCs w:val="24"/>
          <w:lang w:eastAsia="en-US"/>
        </w:rPr>
        <w:t>или внешн</w:t>
      </w:r>
      <w:r w:rsidR="00EC2F92" w:rsidRPr="00331DCB">
        <w:rPr>
          <w:rStyle w:val="FontStyle538"/>
          <w:rFonts w:ascii="Times New Roman" w:hAnsi="Times New Roman" w:cs="Times New Roman"/>
          <w:b w:val="0"/>
          <w:sz w:val="24"/>
          <w:szCs w:val="24"/>
          <w:lang w:eastAsia="en-US"/>
        </w:rPr>
        <w:t>ими</w:t>
      </w:r>
      <w:r w:rsidR="0060239D" w:rsidRPr="00331DCB">
        <w:rPr>
          <w:rStyle w:val="FontStyle538"/>
          <w:rFonts w:ascii="Times New Roman" w:hAnsi="Times New Roman" w:cs="Times New Roman"/>
          <w:b w:val="0"/>
          <w:sz w:val="24"/>
          <w:szCs w:val="24"/>
          <w:lang w:eastAsia="en-US"/>
        </w:rPr>
        <w:t xml:space="preserve"> средства</w:t>
      </w:r>
      <w:r w:rsidR="00EC2F92" w:rsidRPr="00331DCB">
        <w:rPr>
          <w:rStyle w:val="FontStyle538"/>
          <w:rFonts w:ascii="Times New Roman" w:hAnsi="Times New Roman" w:cs="Times New Roman"/>
          <w:b w:val="0"/>
          <w:sz w:val="24"/>
          <w:szCs w:val="24"/>
          <w:lang w:eastAsia="en-US"/>
        </w:rPr>
        <w:t>ми снижения рисков, необходимой целостности безопасности для</w:t>
      </w:r>
      <w:r w:rsidR="003C312A">
        <w:rPr>
          <w:rStyle w:val="FontStyle538"/>
          <w:rFonts w:ascii="Times New Roman" w:hAnsi="Times New Roman" w:cs="Times New Roman"/>
          <w:b w:val="0"/>
          <w:sz w:val="24"/>
          <w:szCs w:val="24"/>
          <w:lang w:eastAsia="en-US"/>
        </w:rPr>
        <w:t xml:space="preserve"> требуемых функций безопасности</w:t>
      </w:r>
      <w:proofErr w:type="gramEnd"/>
    </w:p>
    <w:p w:rsidR="001778CF" w:rsidRPr="00331DCB" w:rsidRDefault="001778CF" w:rsidP="00A4774B">
      <w:pPr>
        <w:pStyle w:val="Style16"/>
        <w:widowControl/>
        <w:ind w:firstLine="567"/>
        <w:jc w:val="both"/>
        <w:rPr>
          <w:rStyle w:val="FontStyle537"/>
          <w:rFonts w:ascii="Times New Roman" w:hAnsi="Times New Roman" w:cs="Times New Roman"/>
          <w:sz w:val="24"/>
          <w:szCs w:val="24"/>
          <w:lang w:eastAsia="en-US"/>
        </w:rPr>
      </w:pPr>
    </w:p>
    <w:p w:rsidR="003C312A" w:rsidRPr="00331DCB" w:rsidRDefault="003C312A" w:rsidP="003C312A">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Примечания</w:t>
      </w:r>
    </w:p>
    <w:p w:rsidR="0060239D" w:rsidRPr="003C312A" w:rsidRDefault="003C312A" w:rsidP="003C312A">
      <w:pPr>
        <w:pStyle w:val="Style11"/>
        <w:widowControl/>
        <w:ind w:firstLine="567"/>
        <w:jc w:val="both"/>
        <w:rPr>
          <w:rStyle w:val="FontStyle535"/>
          <w:rFonts w:ascii="Times New Roman" w:hAnsi="Times New Roman" w:cs="Times New Roman"/>
          <w:bCs/>
          <w:sz w:val="20"/>
          <w:szCs w:val="24"/>
        </w:rPr>
      </w:pPr>
      <w:r w:rsidRPr="003C312A">
        <w:rPr>
          <w:rStyle w:val="FontStyle535"/>
          <w:rFonts w:ascii="Times New Roman" w:hAnsi="Times New Roman" w:cs="Times New Roman"/>
          <w:sz w:val="20"/>
          <w:szCs w:val="24"/>
        </w:rPr>
        <w:t>1</w:t>
      </w:r>
      <w:r w:rsidR="0060239D" w:rsidRPr="003C312A">
        <w:rPr>
          <w:rStyle w:val="FontStyle535"/>
          <w:rFonts w:ascii="Times New Roman" w:hAnsi="Times New Roman" w:cs="Times New Roman"/>
          <w:bCs/>
          <w:sz w:val="20"/>
          <w:szCs w:val="24"/>
        </w:rPr>
        <w:t xml:space="preserve"> </w:t>
      </w:r>
      <w:r w:rsidRPr="003C312A">
        <w:rPr>
          <w:rStyle w:val="FontStyle535"/>
          <w:rFonts w:ascii="Times New Roman" w:hAnsi="Times New Roman" w:cs="Times New Roman"/>
          <w:bCs/>
          <w:sz w:val="20"/>
          <w:szCs w:val="24"/>
        </w:rPr>
        <w:t>Т</w:t>
      </w:r>
      <w:r w:rsidR="0060239D" w:rsidRPr="003C312A">
        <w:rPr>
          <w:rStyle w:val="FontStyle535"/>
          <w:rFonts w:ascii="Times New Roman" w:hAnsi="Times New Roman" w:cs="Times New Roman"/>
          <w:bCs/>
          <w:sz w:val="20"/>
          <w:szCs w:val="24"/>
        </w:rPr>
        <w:t xml:space="preserve">ермин </w:t>
      </w:r>
      <w:r w:rsidR="00EC2F92" w:rsidRPr="003C312A">
        <w:rPr>
          <w:rStyle w:val="FontStyle535"/>
          <w:rFonts w:ascii="Times New Roman" w:hAnsi="Times New Roman" w:cs="Times New Roman"/>
          <w:bCs/>
          <w:sz w:val="20"/>
          <w:szCs w:val="24"/>
        </w:rPr>
        <w:t>относится к тем системам, обозначенным как системы, связанные с безопасностью, которые предназначены для достижения, вместе с внешними средствами снижения рисков (IEC 61508-5:2010, 3.4.3), необходимого снижения рисков для удовлетворения требуемого допустимого риска (IEC 61508-5:2010, 3.1.6 и Приложение A).</w:t>
      </w:r>
    </w:p>
    <w:p w:rsidR="0060239D" w:rsidRPr="003C312A" w:rsidRDefault="003C312A" w:rsidP="003C312A">
      <w:pPr>
        <w:pStyle w:val="Style11"/>
        <w:widowControl/>
        <w:ind w:firstLine="567"/>
        <w:jc w:val="both"/>
        <w:rPr>
          <w:rStyle w:val="FontStyle535"/>
          <w:rFonts w:ascii="Times New Roman" w:hAnsi="Times New Roman" w:cs="Times New Roman"/>
          <w:bCs/>
          <w:sz w:val="20"/>
          <w:szCs w:val="24"/>
        </w:rPr>
      </w:pPr>
      <w:r w:rsidRPr="003C312A">
        <w:rPr>
          <w:rStyle w:val="FontStyle535"/>
          <w:rFonts w:ascii="Times New Roman" w:hAnsi="Times New Roman" w:cs="Times New Roman"/>
          <w:sz w:val="20"/>
          <w:szCs w:val="24"/>
        </w:rPr>
        <w:t>2</w:t>
      </w:r>
      <w:r w:rsidR="0060239D" w:rsidRPr="003C312A">
        <w:rPr>
          <w:rStyle w:val="FontStyle535"/>
          <w:rFonts w:ascii="Times New Roman" w:hAnsi="Times New Roman" w:cs="Times New Roman"/>
          <w:bCs/>
          <w:sz w:val="20"/>
          <w:szCs w:val="24"/>
        </w:rPr>
        <w:t xml:space="preserve"> </w:t>
      </w:r>
      <w:r w:rsidRPr="003C312A">
        <w:rPr>
          <w:rStyle w:val="FontStyle535"/>
          <w:rFonts w:ascii="Times New Roman" w:hAnsi="Times New Roman" w:cs="Times New Roman"/>
          <w:bCs/>
          <w:sz w:val="20"/>
          <w:szCs w:val="24"/>
        </w:rPr>
        <w:t>С</w:t>
      </w:r>
      <w:r w:rsidR="0060239D" w:rsidRPr="003C312A">
        <w:rPr>
          <w:rStyle w:val="FontStyle535"/>
          <w:rFonts w:ascii="Times New Roman" w:hAnsi="Times New Roman" w:cs="Times New Roman"/>
          <w:bCs/>
          <w:sz w:val="20"/>
          <w:szCs w:val="24"/>
        </w:rPr>
        <w:t xml:space="preserve">истемы, связанные с безопасностью, предназначены для предотвращения перехода </w:t>
      </w:r>
      <w:r w:rsidR="0060239D" w:rsidRPr="003C312A">
        <w:rPr>
          <w:rStyle w:val="FontStyle535"/>
          <w:rFonts w:ascii="Times New Roman" w:hAnsi="Times New Roman" w:cs="Times New Roman"/>
          <w:sz w:val="20"/>
          <w:szCs w:val="24"/>
          <w:lang w:eastAsia="en-US"/>
        </w:rPr>
        <w:t xml:space="preserve">EUC </w:t>
      </w:r>
      <w:r w:rsidR="0060239D" w:rsidRPr="003C312A">
        <w:rPr>
          <w:rStyle w:val="FontStyle535"/>
          <w:rFonts w:ascii="Times New Roman" w:hAnsi="Times New Roman" w:cs="Times New Roman"/>
          <w:bCs/>
          <w:sz w:val="20"/>
          <w:szCs w:val="24"/>
        </w:rPr>
        <w:t xml:space="preserve">в опасное состояние путем выполнения соответствующих действий при получении команд. Отказ системы, связанной с безопасностью, будет включен в число событий, приводящих к определенной опасности </w:t>
      </w:r>
      <w:r w:rsidR="0060239D" w:rsidRPr="003C312A">
        <w:rPr>
          <w:rStyle w:val="FontStyle535"/>
          <w:rFonts w:ascii="Times New Roman" w:hAnsi="Times New Roman" w:cs="Times New Roman"/>
          <w:sz w:val="20"/>
          <w:szCs w:val="24"/>
          <w:lang w:eastAsia="en-US"/>
        </w:rPr>
        <w:t>(</w:t>
      </w:r>
      <w:hyperlink w:anchor="bookmark27" w:history="1">
        <w:r w:rsidR="0060239D" w:rsidRPr="003C312A">
          <w:rPr>
            <w:rStyle w:val="FontStyle535"/>
            <w:rFonts w:ascii="Times New Roman" w:hAnsi="Times New Roman" w:cs="Times New Roman"/>
            <w:sz w:val="20"/>
            <w:szCs w:val="24"/>
            <w:lang w:eastAsia="en-US"/>
          </w:rPr>
          <w:t>3.36</w:t>
        </w:r>
      </w:hyperlink>
      <w:r w:rsidR="0060239D" w:rsidRPr="003C312A">
        <w:rPr>
          <w:rStyle w:val="FontStyle535"/>
          <w:rFonts w:ascii="Times New Roman" w:hAnsi="Times New Roman" w:cs="Times New Roman"/>
          <w:sz w:val="20"/>
          <w:szCs w:val="24"/>
          <w:lang w:eastAsia="en-US"/>
        </w:rPr>
        <w:t xml:space="preserve">) </w:t>
      </w:r>
      <w:r w:rsidR="0060239D" w:rsidRPr="003C312A">
        <w:rPr>
          <w:rStyle w:val="FontStyle535"/>
          <w:rFonts w:ascii="Times New Roman" w:hAnsi="Times New Roman" w:cs="Times New Roman"/>
          <w:bCs/>
          <w:sz w:val="20"/>
          <w:szCs w:val="24"/>
        </w:rPr>
        <w:t xml:space="preserve">или опасностям. Хотя могут </w:t>
      </w:r>
      <w:r w:rsidR="00EC2F92" w:rsidRPr="003C312A">
        <w:rPr>
          <w:rStyle w:val="FontStyle535"/>
          <w:rFonts w:ascii="Times New Roman" w:hAnsi="Times New Roman" w:cs="Times New Roman"/>
          <w:bCs/>
          <w:sz w:val="20"/>
          <w:szCs w:val="24"/>
        </w:rPr>
        <w:t>существовать</w:t>
      </w:r>
      <w:r w:rsidR="0060239D" w:rsidRPr="003C312A">
        <w:rPr>
          <w:rStyle w:val="FontStyle535"/>
          <w:rFonts w:ascii="Times New Roman" w:hAnsi="Times New Roman" w:cs="Times New Roman"/>
          <w:bCs/>
          <w:sz w:val="20"/>
          <w:szCs w:val="24"/>
        </w:rPr>
        <w:t xml:space="preserve"> и другие системы, </w:t>
      </w:r>
      <w:r w:rsidR="00EC2F92" w:rsidRPr="003C312A">
        <w:rPr>
          <w:rStyle w:val="FontStyle535"/>
          <w:rFonts w:ascii="Times New Roman" w:hAnsi="Times New Roman" w:cs="Times New Roman"/>
          <w:bCs/>
          <w:sz w:val="20"/>
          <w:szCs w:val="24"/>
        </w:rPr>
        <w:t>выполняющие</w:t>
      </w:r>
      <w:r w:rsidR="0060239D" w:rsidRPr="003C312A">
        <w:rPr>
          <w:rStyle w:val="FontStyle535"/>
          <w:rFonts w:ascii="Times New Roman" w:hAnsi="Times New Roman" w:cs="Times New Roman"/>
          <w:bCs/>
          <w:sz w:val="20"/>
          <w:szCs w:val="24"/>
        </w:rPr>
        <w:t xml:space="preserve"> функции безопасности, </w:t>
      </w:r>
      <w:r w:rsidR="00EC2F92" w:rsidRPr="003C312A">
        <w:rPr>
          <w:rStyle w:val="FontStyle535"/>
          <w:rFonts w:ascii="Times New Roman" w:hAnsi="Times New Roman" w:cs="Times New Roman"/>
          <w:bCs/>
          <w:sz w:val="20"/>
          <w:szCs w:val="24"/>
        </w:rPr>
        <w:t>именно системы, связанные с безопасностью, были предназначены для достижения, сами по себе, требуемого допустимого риска.</w:t>
      </w:r>
      <w:r w:rsidR="0060239D" w:rsidRPr="003C312A">
        <w:rPr>
          <w:rStyle w:val="FontStyle535"/>
          <w:rFonts w:ascii="Times New Roman" w:hAnsi="Times New Roman" w:cs="Times New Roman"/>
          <w:bCs/>
          <w:sz w:val="20"/>
          <w:szCs w:val="24"/>
        </w:rPr>
        <w:t xml:space="preserve"> Системы, связанные с безопасностью, могут быть в целом разделены на системы управления </w:t>
      </w:r>
      <w:r w:rsidR="0060239D" w:rsidRPr="003C312A">
        <w:rPr>
          <w:rStyle w:val="FontStyle535"/>
          <w:rFonts w:ascii="Times New Roman" w:hAnsi="Times New Roman" w:cs="Times New Roman"/>
          <w:sz w:val="20"/>
          <w:szCs w:val="24"/>
          <w:lang w:eastAsia="en-US"/>
        </w:rPr>
        <w:t>(</w:t>
      </w:r>
      <w:hyperlink w:anchor="bookmark11" w:history="1">
        <w:r w:rsidR="0060239D" w:rsidRPr="003C312A">
          <w:rPr>
            <w:rStyle w:val="FontStyle535"/>
            <w:rFonts w:ascii="Times New Roman" w:hAnsi="Times New Roman" w:cs="Times New Roman"/>
            <w:sz w:val="20"/>
            <w:szCs w:val="24"/>
            <w:lang w:eastAsia="en-US"/>
          </w:rPr>
          <w:t>3.11</w:t>
        </w:r>
      </w:hyperlink>
      <w:r w:rsidR="0060239D" w:rsidRPr="003C312A">
        <w:rPr>
          <w:rStyle w:val="FontStyle535"/>
          <w:rFonts w:ascii="Times New Roman" w:hAnsi="Times New Roman" w:cs="Times New Roman"/>
          <w:sz w:val="20"/>
          <w:szCs w:val="24"/>
          <w:lang w:eastAsia="en-US"/>
        </w:rPr>
        <w:t>)</w:t>
      </w:r>
      <w:r w:rsidR="0060239D" w:rsidRPr="003C312A">
        <w:rPr>
          <w:rStyle w:val="FontStyle535"/>
          <w:rFonts w:ascii="Times New Roman" w:hAnsi="Times New Roman" w:cs="Times New Roman"/>
          <w:bCs/>
          <w:sz w:val="20"/>
          <w:szCs w:val="24"/>
        </w:rPr>
        <w:t>, связанные с безопасностью и системы защиты, связанные с безопасностью, и имеют два режима работы (</w:t>
      </w:r>
      <w:r w:rsidR="0060239D" w:rsidRPr="003C312A">
        <w:rPr>
          <w:rStyle w:val="FontStyle535"/>
          <w:rFonts w:ascii="Times New Roman" w:hAnsi="Times New Roman" w:cs="Times New Roman"/>
          <w:sz w:val="20"/>
          <w:szCs w:val="24"/>
          <w:lang w:eastAsia="en-US"/>
        </w:rPr>
        <w:t xml:space="preserve">IEC </w:t>
      </w:r>
      <w:r>
        <w:rPr>
          <w:rStyle w:val="FontStyle535"/>
          <w:rFonts w:ascii="Times New Roman" w:hAnsi="Times New Roman" w:cs="Times New Roman"/>
          <w:bCs/>
          <w:sz w:val="20"/>
          <w:szCs w:val="24"/>
        </w:rPr>
        <w:t>61508-5:2010, 3.5.12).</w:t>
      </w:r>
    </w:p>
    <w:p w:rsidR="0060239D" w:rsidRPr="003C312A" w:rsidRDefault="003C312A" w:rsidP="003C312A">
      <w:pPr>
        <w:pStyle w:val="Style11"/>
        <w:widowControl/>
        <w:ind w:firstLine="567"/>
        <w:jc w:val="both"/>
        <w:rPr>
          <w:rStyle w:val="FontStyle535"/>
          <w:rFonts w:ascii="Times New Roman" w:hAnsi="Times New Roman" w:cs="Times New Roman"/>
          <w:bCs/>
          <w:sz w:val="20"/>
          <w:szCs w:val="24"/>
        </w:rPr>
      </w:pPr>
      <w:r w:rsidRPr="003C312A">
        <w:rPr>
          <w:rStyle w:val="FontStyle535"/>
          <w:rFonts w:ascii="Times New Roman" w:hAnsi="Times New Roman" w:cs="Times New Roman"/>
          <w:sz w:val="20"/>
          <w:szCs w:val="24"/>
        </w:rPr>
        <w:t>3</w:t>
      </w:r>
      <w:r w:rsidR="0060239D" w:rsidRPr="003C312A">
        <w:rPr>
          <w:rStyle w:val="FontStyle535"/>
          <w:rFonts w:ascii="Times New Roman" w:hAnsi="Times New Roman" w:cs="Times New Roman"/>
          <w:bCs/>
          <w:sz w:val="20"/>
          <w:szCs w:val="24"/>
        </w:rPr>
        <w:t xml:space="preserve"> </w:t>
      </w:r>
      <w:r w:rsidRPr="003C312A">
        <w:rPr>
          <w:rStyle w:val="FontStyle535"/>
          <w:rFonts w:ascii="Times New Roman" w:hAnsi="Times New Roman" w:cs="Times New Roman"/>
          <w:bCs/>
          <w:sz w:val="20"/>
          <w:szCs w:val="24"/>
        </w:rPr>
        <w:t>С</w:t>
      </w:r>
      <w:r w:rsidR="0060239D" w:rsidRPr="003C312A">
        <w:rPr>
          <w:rStyle w:val="FontStyle535"/>
          <w:rFonts w:ascii="Times New Roman" w:hAnsi="Times New Roman" w:cs="Times New Roman"/>
          <w:bCs/>
          <w:sz w:val="20"/>
          <w:szCs w:val="24"/>
        </w:rPr>
        <w:t xml:space="preserve">истемы, связанные с безопасностью, потенциально являются неотъемлемой частью системы управления EUC или интерфейсом с EUC посредством датчиков и/или исполнительных механизмов. То есть требуемый уровень обеспечения безопасности </w:t>
      </w:r>
      <w:r w:rsidR="0060239D" w:rsidRPr="003C312A">
        <w:rPr>
          <w:rStyle w:val="FontStyle535"/>
          <w:rFonts w:ascii="Times New Roman" w:hAnsi="Times New Roman" w:cs="Times New Roman"/>
          <w:sz w:val="20"/>
          <w:szCs w:val="24"/>
          <w:lang w:eastAsia="en-US"/>
        </w:rPr>
        <w:t>(</w:t>
      </w:r>
      <w:hyperlink w:anchor="bookmark48" w:history="1">
        <w:r w:rsidR="0060239D" w:rsidRPr="003C312A">
          <w:rPr>
            <w:rStyle w:val="FontStyle535"/>
            <w:rFonts w:ascii="Times New Roman" w:hAnsi="Times New Roman" w:cs="Times New Roman"/>
            <w:sz w:val="20"/>
            <w:szCs w:val="24"/>
            <w:lang w:eastAsia="en-US"/>
          </w:rPr>
          <w:t>3.73</w:t>
        </w:r>
      </w:hyperlink>
      <w:r w:rsidR="0060239D" w:rsidRPr="003C312A">
        <w:rPr>
          <w:rStyle w:val="FontStyle535"/>
          <w:rFonts w:ascii="Times New Roman" w:hAnsi="Times New Roman" w:cs="Times New Roman"/>
          <w:sz w:val="20"/>
          <w:szCs w:val="24"/>
          <w:lang w:eastAsia="en-US"/>
        </w:rPr>
        <w:t xml:space="preserve">) </w:t>
      </w:r>
      <w:r w:rsidR="0060239D" w:rsidRPr="003C312A">
        <w:rPr>
          <w:rStyle w:val="FontStyle535"/>
          <w:rFonts w:ascii="Times New Roman" w:hAnsi="Times New Roman" w:cs="Times New Roman"/>
          <w:bCs/>
          <w:sz w:val="20"/>
          <w:szCs w:val="24"/>
        </w:rPr>
        <w:t>достигается за счет реализации функций безопасности в системе управления EUC (и, возможно, также с помощью дополнительных отдельных и независимых систем), или функции безопасности могут быть реализованы отдельными и независимыми системами, предназначенными</w:t>
      </w:r>
      <w:r>
        <w:rPr>
          <w:rStyle w:val="FontStyle535"/>
          <w:rFonts w:ascii="Times New Roman" w:hAnsi="Times New Roman" w:cs="Times New Roman"/>
          <w:bCs/>
          <w:sz w:val="20"/>
          <w:szCs w:val="24"/>
        </w:rPr>
        <w:t xml:space="preserve"> для обеспечения безопасности.</w:t>
      </w:r>
    </w:p>
    <w:p w:rsidR="0060239D" w:rsidRPr="003C312A" w:rsidRDefault="003C312A" w:rsidP="003C312A">
      <w:pPr>
        <w:pStyle w:val="Style11"/>
        <w:widowControl/>
        <w:ind w:firstLine="567"/>
        <w:jc w:val="both"/>
        <w:rPr>
          <w:rStyle w:val="FontStyle535"/>
          <w:rFonts w:ascii="Times New Roman" w:hAnsi="Times New Roman" w:cs="Times New Roman"/>
          <w:bCs/>
          <w:sz w:val="20"/>
          <w:szCs w:val="24"/>
        </w:rPr>
      </w:pPr>
      <w:r w:rsidRPr="003C312A">
        <w:rPr>
          <w:rStyle w:val="FontStyle535"/>
          <w:rFonts w:ascii="Times New Roman" w:hAnsi="Times New Roman" w:cs="Times New Roman"/>
          <w:bCs/>
          <w:sz w:val="20"/>
          <w:szCs w:val="24"/>
        </w:rPr>
        <w:t>4</w:t>
      </w:r>
      <w:r w:rsidR="0060239D" w:rsidRPr="003C312A">
        <w:rPr>
          <w:rStyle w:val="FontStyle535"/>
          <w:rFonts w:ascii="Times New Roman" w:hAnsi="Times New Roman" w:cs="Times New Roman"/>
          <w:bCs/>
          <w:sz w:val="20"/>
          <w:szCs w:val="24"/>
        </w:rPr>
        <w:t xml:space="preserve"> </w:t>
      </w:r>
      <w:r w:rsidRPr="003C312A">
        <w:rPr>
          <w:rStyle w:val="FontStyle535"/>
          <w:rFonts w:ascii="Times New Roman" w:hAnsi="Times New Roman" w:cs="Times New Roman"/>
          <w:bCs/>
          <w:sz w:val="20"/>
          <w:szCs w:val="24"/>
        </w:rPr>
        <w:t>С</w:t>
      </w:r>
      <w:r w:rsidR="0060239D" w:rsidRPr="003C312A">
        <w:rPr>
          <w:rStyle w:val="FontStyle535"/>
          <w:rFonts w:ascii="Times New Roman" w:hAnsi="Times New Roman" w:cs="Times New Roman"/>
          <w:bCs/>
          <w:sz w:val="20"/>
          <w:szCs w:val="24"/>
        </w:rPr>
        <w:t>истема, связанная с безопасностью, проектируется:</w:t>
      </w:r>
    </w:p>
    <w:p w:rsidR="0060239D" w:rsidRPr="003C312A" w:rsidRDefault="0060239D" w:rsidP="003C312A">
      <w:pPr>
        <w:pStyle w:val="Style11"/>
        <w:widowControl/>
        <w:ind w:firstLine="567"/>
        <w:jc w:val="both"/>
        <w:rPr>
          <w:rStyle w:val="FontStyle535"/>
          <w:rFonts w:ascii="Times New Roman" w:hAnsi="Times New Roman" w:cs="Times New Roman"/>
          <w:bCs/>
          <w:sz w:val="20"/>
          <w:szCs w:val="24"/>
        </w:rPr>
      </w:pPr>
      <w:r w:rsidRPr="003C312A">
        <w:rPr>
          <w:rStyle w:val="FontStyle535"/>
          <w:rFonts w:ascii="Times New Roman" w:hAnsi="Times New Roman" w:cs="Times New Roman"/>
          <w:sz w:val="20"/>
          <w:szCs w:val="24"/>
          <w:lang w:eastAsia="en-US"/>
        </w:rPr>
        <w:t>a)</w:t>
      </w:r>
      <w:r w:rsidRPr="003C312A">
        <w:rPr>
          <w:rStyle w:val="FontStyle535"/>
          <w:rFonts w:ascii="Times New Roman" w:hAnsi="Times New Roman" w:cs="Times New Roman"/>
          <w:bCs/>
          <w:sz w:val="20"/>
          <w:szCs w:val="24"/>
        </w:rPr>
        <w:t xml:space="preserve"> для предотвращения опасного события (т. е. если системы, связанные с безопасностью, выполняют свои функции безопасности, то опасного события не возникает);</w:t>
      </w:r>
    </w:p>
    <w:p w:rsidR="0060239D" w:rsidRPr="003C312A" w:rsidRDefault="0060239D" w:rsidP="003C312A">
      <w:pPr>
        <w:pStyle w:val="Style11"/>
        <w:widowControl/>
        <w:ind w:firstLine="567"/>
        <w:jc w:val="both"/>
        <w:rPr>
          <w:rStyle w:val="FontStyle535"/>
          <w:rFonts w:ascii="Times New Roman" w:hAnsi="Times New Roman" w:cs="Times New Roman"/>
          <w:bCs/>
          <w:sz w:val="20"/>
          <w:szCs w:val="24"/>
        </w:rPr>
      </w:pPr>
      <w:r w:rsidRPr="003C312A">
        <w:rPr>
          <w:rStyle w:val="FontStyle535"/>
          <w:rFonts w:ascii="Times New Roman" w:hAnsi="Times New Roman" w:cs="Times New Roman"/>
          <w:sz w:val="20"/>
          <w:szCs w:val="24"/>
          <w:lang w:eastAsia="en-US"/>
        </w:rPr>
        <w:t xml:space="preserve">b) </w:t>
      </w:r>
      <w:r w:rsidRPr="003C312A">
        <w:rPr>
          <w:rStyle w:val="FontStyle535"/>
          <w:rFonts w:ascii="Times New Roman" w:hAnsi="Times New Roman" w:cs="Times New Roman"/>
          <w:bCs/>
          <w:sz w:val="20"/>
          <w:szCs w:val="24"/>
        </w:rPr>
        <w:t>смягчить последствия опасного события, тем самым уменьшив риск за счет уменьшения последствий;</w:t>
      </w:r>
    </w:p>
    <w:p w:rsidR="0060239D" w:rsidRPr="003C312A" w:rsidRDefault="0060239D" w:rsidP="003C312A">
      <w:pPr>
        <w:pStyle w:val="Style11"/>
        <w:widowControl/>
        <w:ind w:firstLine="567"/>
        <w:jc w:val="both"/>
        <w:rPr>
          <w:rStyle w:val="FontStyle535"/>
          <w:rFonts w:ascii="Times New Roman" w:hAnsi="Times New Roman" w:cs="Times New Roman"/>
          <w:bCs/>
          <w:sz w:val="20"/>
          <w:szCs w:val="24"/>
        </w:rPr>
      </w:pPr>
      <w:r w:rsidRPr="003C312A">
        <w:rPr>
          <w:rStyle w:val="FontStyle535"/>
          <w:rFonts w:ascii="Times New Roman" w:hAnsi="Times New Roman" w:cs="Times New Roman"/>
          <w:sz w:val="20"/>
          <w:szCs w:val="24"/>
          <w:lang w:eastAsia="en-US"/>
        </w:rPr>
        <w:t>c)</w:t>
      </w:r>
      <w:r w:rsidRPr="003C312A">
        <w:rPr>
          <w:rStyle w:val="FontStyle535"/>
          <w:rFonts w:ascii="Times New Roman" w:hAnsi="Times New Roman" w:cs="Times New Roman"/>
          <w:bCs/>
          <w:sz w:val="20"/>
          <w:szCs w:val="24"/>
        </w:rPr>
        <w:t xml:space="preserve"> для достижения комбинации a) и b).</w:t>
      </w:r>
    </w:p>
    <w:p w:rsidR="001778CF" w:rsidRPr="003C312A" w:rsidRDefault="001778CF" w:rsidP="00A4774B">
      <w:pPr>
        <w:pStyle w:val="Style16"/>
        <w:widowControl/>
        <w:ind w:firstLine="567"/>
        <w:jc w:val="both"/>
        <w:rPr>
          <w:rStyle w:val="FontStyle538"/>
          <w:rFonts w:ascii="Times New Roman" w:hAnsi="Times New Roman" w:cs="Times New Roman"/>
          <w:b w:val="0"/>
          <w:sz w:val="24"/>
          <w:szCs w:val="24"/>
          <w:lang w:eastAsia="en-US"/>
        </w:rPr>
      </w:pPr>
    </w:p>
    <w:p w:rsidR="00565FFE" w:rsidRDefault="00832665" w:rsidP="00554ABA">
      <w:pPr>
        <w:pStyle w:val="Style16"/>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3.75</w:t>
      </w:r>
      <w:r w:rsidR="003C312A">
        <w:rPr>
          <w:rStyle w:val="FontStyle538"/>
          <w:rFonts w:ascii="Times New Roman" w:hAnsi="Times New Roman" w:cs="Times New Roman"/>
          <w:sz w:val="24"/>
          <w:szCs w:val="24"/>
          <w:lang w:eastAsia="en-US"/>
        </w:rPr>
        <w:t xml:space="preserve"> </w:t>
      </w:r>
      <w:r w:rsidR="00565FFE" w:rsidRPr="00331DCB">
        <w:rPr>
          <w:rStyle w:val="FontStyle538"/>
          <w:rFonts w:ascii="Times New Roman" w:hAnsi="Times New Roman" w:cs="Times New Roman"/>
          <w:sz w:val="24"/>
          <w:szCs w:val="24"/>
          <w:lang w:eastAsia="en-US"/>
        </w:rPr>
        <w:t>при</w:t>
      </w:r>
      <w:r w:rsidR="005623E6">
        <w:rPr>
          <w:rStyle w:val="FontStyle538"/>
          <w:rFonts w:ascii="Times New Roman" w:hAnsi="Times New Roman" w:cs="Times New Roman"/>
          <w:sz w:val="24"/>
          <w:szCs w:val="24"/>
          <w:lang w:eastAsia="en-US"/>
        </w:rPr>
        <w:t>е</w:t>
      </w:r>
      <w:r w:rsidR="00565FFE" w:rsidRPr="00331DCB">
        <w:rPr>
          <w:rStyle w:val="FontStyle538"/>
          <w:rFonts w:ascii="Times New Roman" w:hAnsi="Times New Roman" w:cs="Times New Roman"/>
          <w:sz w:val="24"/>
          <w:szCs w:val="24"/>
          <w:lang w:eastAsia="en-US"/>
        </w:rPr>
        <w:t>мочные испытания на площадке</w:t>
      </w:r>
      <w:r w:rsidRPr="00331DCB">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val="en-US" w:eastAsia="en-US"/>
        </w:rPr>
        <w:t>SAT</w:t>
      </w:r>
      <w:r w:rsidR="00554ABA">
        <w:rPr>
          <w:rStyle w:val="FontStyle538"/>
          <w:rFonts w:ascii="Times New Roman" w:hAnsi="Times New Roman" w:cs="Times New Roman"/>
          <w:sz w:val="24"/>
          <w:szCs w:val="24"/>
          <w:lang w:eastAsia="en-US"/>
        </w:rPr>
        <w:t xml:space="preserve"> </w:t>
      </w:r>
      <w:r w:rsidR="00554ABA" w:rsidRPr="00554ABA">
        <w:rPr>
          <w:rStyle w:val="FontStyle537"/>
          <w:rFonts w:ascii="Times New Roman" w:hAnsi="Times New Roman" w:cs="Times New Roman"/>
          <w:sz w:val="24"/>
          <w:szCs w:val="24"/>
          <w:lang w:eastAsia="en-US"/>
        </w:rPr>
        <w:t>(site acceptance testing SAT): И</w:t>
      </w:r>
      <w:r w:rsidR="00565FFE" w:rsidRPr="00331DCB">
        <w:rPr>
          <w:rStyle w:val="FontStyle537"/>
          <w:rFonts w:ascii="Times New Roman" w:hAnsi="Times New Roman" w:cs="Times New Roman"/>
          <w:sz w:val="24"/>
          <w:szCs w:val="24"/>
          <w:lang w:eastAsia="en-US"/>
        </w:rPr>
        <w:t xml:space="preserve">спытания, проводимые после установки </w:t>
      </w:r>
      <w:r w:rsidR="00565FFE" w:rsidRPr="00554ABA">
        <w:rPr>
          <w:rStyle w:val="FontStyle537"/>
          <w:rFonts w:ascii="Times New Roman" w:hAnsi="Times New Roman" w:cs="Times New Roman"/>
          <w:sz w:val="24"/>
          <w:szCs w:val="24"/>
          <w:lang w:eastAsia="en-US"/>
        </w:rPr>
        <w:t>заправочной станции</w:t>
      </w:r>
      <w:r w:rsidR="00565FFE" w:rsidRPr="00331DCB">
        <w:rPr>
          <w:rStyle w:val="FontStyle537"/>
          <w:rFonts w:ascii="Times New Roman" w:hAnsi="Times New Roman" w:cs="Times New Roman"/>
          <w:sz w:val="24"/>
          <w:szCs w:val="24"/>
          <w:lang w:eastAsia="en-US"/>
        </w:rPr>
        <w:t xml:space="preserve"> (</w:t>
      </w:r>
      <w:hyperlink w:anchor="bookmark24" w:history="1">
        <w:r w:rsidR="00565FFE" w:rsidRPr="00554ABA">
          <w:rPr>
            <w:rStyle w:val="FontStyle537"/>
            <w:rFonts w:ascii="Times New Roman" w:hAnsi="Times New Roman" w:cs="Times New Roman"/>
            <w:sz w:val="24"/>
            <w:szCs w:val="24"/>
            <w:lang w:eastAsia="en-US"/>
          </w:rPr>
          <w:t>3.29</w:t>
        </w:r>
      </w:hyperlink>
      <w:r w:rsidR="00565FFE" w:rsidRPr="00331DCB">
        <w:rPr>
          <w:rStyle w:val="FontStyle537"/>
          <w:rFonts w:ascii="Times New Roman" w:hAnsi="Times New Roman" w:cs="Times New Roman"/>
          <w:sz w:val="24"/>
          <w:szCs w:val="24"/>
          <w:lang w:eastAsia="en-US"/>
        </w:rPr>
        <w:t>) на площадке для проверки фун</w:t>
      </w:r>
      <w:r w:rsidR="00554ABA">
        <w:rPr>
          <w:rStyle w:val="FontStyle537"/>
          <w:rFonts w:ascii="Times New Roman" w:hAnsi="Times New Roman" w:cs="Times New Roman"/>
          <w:sz w:val="24"/>
          <w:szCs w:val="24"/>
          <w:lang w:eastAsia="en-US"/>
        </w:rPr>
        <w:t>кциональности и/или целостности</w:t>
      </w:r>
    </w:p>
    <w:p w:rsidR="00554ABA" w:rsidRPr="00331DCB" w:rsidRDefault="00554ABA" w:rsidP="00554ABA">
      <w:pPr>
        <w:pStyle w:val="Style16"/>
        <w:widowControl/>
        <w:ind w:firstLine="567"/>
        <w:jc w:val="both"/>
        <w:rPr>
          <w:rStyle w:val="FontStyle537"/>
          <w:rFonts w:ascii="Times New Roman" w:hAnsi="Times New Roman" w:cs="Times New Roman"/>
          <w:sz w:val="24"/>
          <w:szCs w:val="24"/>
          <w:lang w:eastAsia="en-US"/>
        </w:rPr>
      </w:pPr>
    </w:p>
    <w:p w:rsidR="00832665" w:rsidRDefault="00832665" w:rsidP="00554ABA">
      <w:pPr>
        <w:pStyle w:val="Style16"/>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3.76</w:t>
      </w:r>
      <w:r w:rsidR="00554ABA">
        <w:rPr>
          <w:rStyle w:val="FontStyle538"/>
          <w:rFonts w:ascii="Times New Roman" w:hAnsi="Times New Roman" w:cs="Times New Roman"/>
          <w:sz w:val="24"/>
          <w:szCs w:val="24"/>
          <w:lang w:eastAsia="en-US"/>
        </w:rPr>
        <w:t xml:space="preserve"> </w:t>
      </w:r>
      <w:r w:rsidR="00A756C4" w:rsidRPr="00331DCB">
        <w:rPr>
          <w:rStyle w:val="FontStyle538"/>
          <w:rFonts w:ascii="Times New Roman" w:hAnsi="Times New Roman" w:cs="Times New Roman"/>
          <w:sz w:val="24"/>
          <w:szCs w:val="24"/>
          <w:lang w:eastAsia="en-US"/>
        </w:rPr>
        <w:t>рама основания</w:t>
      </w:r>
      <w:r w:rsidR="00554ABA">
        <w:rPr>
          <w:rStyle w:val="FontStyle538"/>
          <w:rFonts w:ascii="Times New Roman" w:hAnsi="Times New Roman" w:cs="Times New Roman"/>
          <w:sz w:val="24"/>
          <w:szCs w:val="24"/>
          <w:lang w:eastAsia="en-US"/>
        </w:rPr>
        <w:t xml:space="preserve"> </w:t>
      </w:r>
      <w:r w:rsidR="00554ABA" w:rsidRPr="00554ABA">
        <w:rPr>
          <w:rStyle w:val="FontStyle537"/>
          <w:rFonts w:ascii="Times New Roman" w:hAnsi="Times New Roman" w:cs="Times New Roman"/>
          <w:bCs/>
          <w:sz w:val="24"/>
          <w:szCs w:val="24"/>
        </w:rPr>
        <w:t>(</w:t>
      </w:r>
      <w:r w:rsidR="00554ABA" w:rsidRPr="00554ABA">
        <w:rPr>
          <w:rStyle w:val="FontStyle537"/>
          <w:rFonts w:ascii="Times New Roman" w:hAnsi="Times New Roman" w:cs="Times New Roman"/>
          <w:sz w:val="24"/>
          <w:szCs w:val="24"/>
          <w:lang w:eastAsia="en-US"/>
        </w:rPr>
        <w:t>skid): Т</w:t>
      </w:r>
      <w:r w:rsidR="00A756C4" w:rsidRPr="00331DCB">
        <w:rPr>
          <w:rStyle w:val="FontStyle537"/>
          <w:rFonts w:ascii="Times New Roman" w:hAnsi="Times New Roman" w:cs="Times New Roman"/>
          <w:sz w:val="24"/>
          <w:szCs w:val="24"/>
          <w:lang w:eastAsia="en-US"/>
        </w:rPr>
        <w:t>ехнологическая система, заключенная в раму, которая позволяет легко транспортировать и устанавливать технологическую систему для эксплуатации</w:t>
      </w:r>
    </w:p>
    <w:p w:rsidR="00554ABA" w:rsidRPr="00331DCB" w:rsidRDefault="00554ABA" w:rsidP="00554ABA">
      <w:pPr>
        <w:pStyle w:val="Style16"/>
        <w:widowControl/>
        <w:ind w:firstLine="567"/>
        <w:jc w:val="both"/>
        <w:rPr>
          <w:rStyle w:val="FontStyle537"/>
          <w:rFonts w:ascii="Times New Roman" w:hAnsi="Times New Roman" w:cs="Times New Roman"/>
          <w:sz w:val="24"/>
          <w:szCs w:val="24"/>
          <w:lang w:eastAsia="en-US"/>
        </w:rPr>
      </w:pPr>
    </w:p>
    <w:p w:rsidR="00A756C4" w:rsidRPr="00331DCB" w:rsidRDefault="00832665" w:rsidP="00554ABA">
      <w:pPr>
        <w:pStyle w:val="Style16"/>
        <w:widowControl/>
        <w:ind w:firstLine="567"/>
        <w:jc w:val="both"/>
        <w:rPr>
          <w:rStyle w:val="FontStyle537"/>
          <w:rFonts w:ascii="Times New Roman" w:hAnsi="Times New Roman" w:cs="Times New Roman"/>
          <w:sz w:val="24"/>
          <w:szCs w:val="24"/>
          <w:lang w:eastAsia="en-US"/>
        </w:rPr>
      </w:pPr>
      <w:r w:rsidRPr="00554ABA">
        <w:rPr>
          <w:rStyle w:val="FontStyle538"/>
          <w:rFonts w:ascii="Times New Roman" w:hAnsi="Times New Roman" w:cs="Times New Roman"/>
          <w:sz w:val="24"/>
          <w:szCs w:val="24"/>
          <w:lang w:eastAsia="en-US"/>
        </w:rPr>
        <w:t>3.77</w:t>
      </w:r>
      <w:r w:rsidR="00554ABA" w:rsidRPr="00554ABA">
        <w:rPr>
          <w:rStyle w:val="FontStyle538"/>
          <w:rFonts w:ascii="Times New Roman" w:hAnsi="Times New Roman" w:cs="Times New Roman"/>
          <w:sz w:val="24"/>
          <w:szCs w:val="24"/>
          <w:lang w:eastAsia="en-US"/>
        </w:rPr>
        <w:t xml:space="preserve"> </w:t>
      </w:r>
      <w:r w:rsidR="00A756C4" w:rsidRPr="00331DCB">
        <w:rPr>
          <w:rStyle w:val="FontStyle538"/>
          <w:rFonts w:ascii="Times New Roman" w:hAnsi="Times New Roman" w:cs="Times New Roman"/>
          <w:sz w:val="24"/>
          <w:szCs w:val="24"/>
          <w:lang w:eastAsia="en-US"/>
        </w:rPr>
        <w:t>организация</w:t>
      </w:r>
      <w:r w:rsidR="00A756C4" w:rsidRPr="00554ABA">
        <w:rPr>
          <w:rStyle w:val="FontStyle538"/>
          <w:rFonts w:ascii="Times New Roman" w:hAnsi="Times New Roman" w:cs="Times New Roman"/>
          <w:sz w:val="24"/>
          <w:szCs w:val="24"/>
          <w:lang w:eastAsia="en-US"/>
        </w:rPr>
        <w:t>-</w:t>
      </w:r>
      <w:r w:rsidR="00A756C4" w:rsidRPr="00331DCB">
        <w:rPr>
          <w:rStyle w:val="FontStyle538"/>
          <w:rFonts w:ascii="Times New Roman" w:hAnsi="Times New Roman" w:cs="Times New Roman"/>
          <w:sz w:val="24"/>
          <w:szCs w:val="24"/>
          <w:lang w:eastAsia="en-US"/>
        </w:rPr>
        <w:t>разработчик</w:t>
      </w:r>
      <w:r w:rsidR="00A756C4" w:rsidRPr="00554ABA">
        <w:rPr>
          <w:rStyle w:val="FontStyle538"/>
          <w:rFonts w:ascii="Times New Roman" w:hAnsi="Times New Roman" w:cs="Times New Roman"/>
          <w:sz w:val="24"/>
          <w:szCs w:val="24"/>
          <w:lang w:eastAsia="en-US"/>
        </w:rPr>
        <w:t xml:space="preserve"> </w:t>
      </w:r>
      <w:r w:rsidR="00A756C4" w:rsidRPr="00331DCB">
        <w:rPr>
          <w:rStyle w:val="FontStyle538"/>
          <w:rFonts w:ascii="Times New Roman" w:hAnsi="Times New Roman" w:cs="Times New Roman"/>
          <w:sz w:val="24"/>
          <w:szCs w:val="24"/>
          <w:lang w:eastAsia="en-US"/>
        </w:rPr>
        <w:t>стандартов</w:t>
      </w:r>
      <w:r w:rsidR="00554ABA" w:rsidRPr="00554ABA">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val="en-US" w:eastAsia="en-US"/>
        </w:rPr>
        <w:t>SDO</w:t>
      </w:r>
      <w:r w:rsidR="00554ABA" w:rsidRPr="00554ABA">
        <w:rPr>
          <w:rStyle w:val="FontStyle538"/>
          <w:rFonts w:ascii="Times New Roman" w:hAnsi="Times New Roman" w:cs="Times New Roman"/>
          <w:sz w:val="24"/>
          <w:szCs w:val="24"/>
          <w:lang w:eastAsia="en-US"/>
        </w:rPr>
        <w:t xml:space="preserve"> </w:t>
      </w:r>
      <w:r w:rsidR="00554ABA" w:rsidRPr="00554ABA">
        <w:rPr>
          <w:rStyle w:val="FontStyle537"/>
          <w:rFonts w:ascii="Times New Roman" w:hAnsi="Times New Roman" w:cs="Times New Roman"/>
          <w:sz w:val="24"/>
          <w:szCs w:val="24"/>
          <w:lang w:eastAsia="en-US"/>
        </w:rPr>
        <w:t>(standards development organization SDO): П</w:t>
      </w:r>
      <w:r w:rsidR="00A756C4" w:rsidRPr="00331DCB">
        <w:rPr>
          <w:rStyle w:val="FontStyle537"/>
          <w:rFonts w:ascii="Times New Roman" w:hAnsi="Times New Roman" w:cs="Times New Roman"/>
          <w:sz w:val="24"/>
          <w:szCs w:val="24"/>
          <w:lang w:eastAsia="en-US"/>
        </w:rPr>
        <w:t>ромышленные или отраслевые организации по стандартизации, которые разрабатывают и публикуют отраслевые стандарты</w:t>
      </w:r>
    </w:p>
    <w:p w:rsidR="001778CF" w:rsidRDefault="001778CF" w:rsidP="00A4774B">
      <w:pPr>
        <w:pStyle w:val="Style45"/>
        <w:widowControl/>
        <w:ind w:firstLine="567"/>
        <w:jc w:val="both"/>
        <w:rPr>
          <w:rStyle w:val="FontStyle537"/>
          <w:rFonts w:ascii="Times New Roman" w:hAnsi="Times New Roman" w:cs="Times New Roman"/>
          <w:sz w:val="24"/>
          <w:szCs w:val="24"/>
          <w:lang w:eastAsia="en-US"/>
        </w:rPr>
      </w:pPr>
    </w:p>
    <w:p w:rsidR="006F6202" w:rsidRPr="00331DCB" w:rsidRDefault="006F6202" w:rsidP="00A4774B">
      <w:pPr>
        <w:pStyle w:val="Style45"/>
        <w:widowControl/>
        <w:ind w:firstLine="567"/>
        <w:jc w:val="both"/>
        <w:rPr>
          <w:rStyle w:val="FontStyle537"/>
          <w:rFonts w:ascii="Times New Roman" w:hAnsi="Times New Roman" w:cs="Times New Roman"/>
          <w:sz w:val="24"/>
          <w:szCs w:val="24"/>
          <w:lang w:eastAsia="en-US"/>
        </w:rPr>
      </w:pPr>
    </w:p>
    <w:p w:rsidR="00554ABA" w:rsidRPr="00331DCB" w:rsidRDefault="00554ABA" w:rsidP="00554ABA">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lastRenderedPageBreak/>
        <w:t>Примечания</w:t>
      </w:r>
    </w:p>
    <w:p w:rsidR="00A756C4" w:rsidRPr="00554ABA" w:rsidRDefault="00554ABA" w:rsidP="00554ABA">
      <w:pPr>
        <w:pStyle w:val="Style11"/>
        <w:widowControl/>
        <w:ind w:firstLine="567"/>
        <w:jc w:val="both"/>
        <w:rPr>
          <w:rStyle w:val="FontStyle535"/>
          <w:rFonts w:ascii="Times New Roman" w:hAnsi="Times New Roman" w:cs="Times New Roman"/>
          <w:sz w:val="20"/>
          <w:szCs w:val="24"/>
        </w:rPr>
      </w:pPr>
      <w:r w:rsidRPr="00554ABA">
        <w:rPr>
          <w:rStyle w:val="FontStyle535"/>
          <w:rFonts w:ascii="Times New Roman" w:hAnsi="Times New Roman" w:cs="Times New Roman"/>
          <w:sz w:val="20"/>
          <w:szCs w:val="24"/>
        </w:rPr>
        <w:t>1</w:t>
      </w:r>
      <w:proofErr w:type="gramStart"/>
      <w:r w:rsidR="00A756C4" w:rsidRPr="00554ABA">
        <w:rPr>
          <w:rStyle w:val="FontStyle535"/>
          <w:rFonts w:ascii="Times New Roman" w:hAnsi="Times New Roman" w:cs="Times New Roman"/>
          <w:sz w:val="20"/>
          <w:szCs w:val="24"/>
        </w:rPr>
        <w:t xml:space="preserve"> </w:t>
      </w:r>
      <w:r w:rsidRPr="00554ABA">
        <w:rPr>
          <w:rStyle w:val="FontStyle535"/>
          <w:rFonts w:ascii="Times New Roman" w:hAnsi="Times New Roman" w:cs="Times New Roman"/>
          <w:sz w:val="20"/>
          <w:szCs w:val="24"/>
        </w:rPr>
        <w:t>В</w:t>
      </w:r>
      <w:proofErr w:type="gramEnd"/>
      <w:r w:rsidR="00A756C4" w:rsidRPr="00554ABA">
        <w:rPr>
          <w:rStyle w:val="FontStyle535"/>
          <w:rFonts w:ascii="Times New Roman" w:hAnsi="Times New Roman" w:cs="Times New Roman"/>
          <w:sz w:val="20"/>
          <w:szCs w:val="24"/>
        </w:rPr>
        <w:t xml:space="preserve"> некоторых случаях международные отраслевые SDO могут иметь прямые связи с международными организациями по стандартизации. SDO отличаются от организаций, устанавливающих стандарты (SSO), тем, что SDO могут быть аккредитованы для разработки стандартов с использованием открытых и прозрачных процессов.</w:t>
      </w:r>
    </w:p>
    <w:p w:rsidR="00A756C4" w:rsidRPr="00554ABA" w:rsidRDefault="00554ABA" w:rsidP="00554ABA">
      <w:pPr>
        <w:pStyle w:val="Style11"/>
        <w:widowControl/>
        <w:ind w:firstLine="567"/>
        <w:jc w:val="both"/>
        <w:rPr>
          <w:rStyle w:val="FontStyle535"/>
          <w:rFonts w:ascii="Times New Roman" w:hAnsi="Times New Roman" w:cs="Times New Roman"/>
          <w:sz w:val="20"/>
          <w:szCs w:val="24"/>
        </w:rPr>
      </w:pPr>
      <w:r w:rsidRPr="00554ABA">
        <w:rPr>
          <w:rStyle w:val="FontStyle535"/>
          <w:rFonts w:ascii="Times New Roman" w:hAnsi="Times New Roman" w:cs="Times New Roman"/>
          <w:sz w:val="20"/>
          <w:szCs w:val="24"/>
        </w:rPr>
        <w:t>2</w:t>
      </w:r>
      <w:proofErr w:type="gramStart"/>
      <w:r w:rsidR="00A756C4" w:rsidRPr="00554ABA">
        <w:rPr>
          <w:rStyle w:val="FontStyle535"/>
          <w:rFonts w:ascii="Times New Roman" w:hAnsi="Times New Roman" w:cs="Times New Roman"/>
          <w:sz w:val="20"/>
          <w:szCs w:val="24"/>
        </w:rPr>
        <w:t xml:space="preserve"> </w:t>
      </w:r>
      <w:r w:rsidRPr="00554ABA">
        <w:rPr>
          <w:rStyle w:val="FontStyle535"/>
          <w:rFonts w:ascii="Times New Roman" w:hAnsi="Times New Roman" w:cs="Times New Roman"/>
          <w:sz w:val="20"/>
          <w:szCs w:val="24"/>
        </w:rPr>
        <w:t>В</w:t>
      </w:r>
      <w:proofErr w:type="gramEnd"/>
      <w:r w:rsidR="00A756C4" w:rsidRPr="00554ABA">
        <w:rPr>
          <w:rStyle w:val="FontStyle535"/>
          <w:rFonts w:ascii="Times New Roman" w:hAnsi="Times New Roman" w:cs="Times New Roman"/>
          <w:sz w:val="20"/>
          <w:szCs w:val="24"/>
        </w:rPr>
        <w:t xml:space="preserve"> Европейском союзе только стандарты, созданные CEN, CENELEC и ETSI, признаны европейскими стандартами, и государства-члены обязаны уведомлять Европейскую комиссию и друг друга обо всех проектах технических регламентов. Эти правила были изложены в Директиве 2015/1535/</w:t>
      </w:r>
      <w:r w:rsidR="00A756C4" w:rsidRPr="00554ABA">
        <w:rPr>
          <w:rStyle w:val="FontStyle535"/>
          <w:rFonts w:ascii="Times New Roman" w:hAnsi="Times New Roman" w:cs="Times New Roman"/>
          <w:sz w:val="20"/>
          <w:szCs w:val="24"/>
          <w:lang w:eastAsia="en-US"/>
        </w:rPr>
        <w:t xml:space="preserve">EU </w:t>
      </w:r>
      <w:r w:rsidR="00A756C4" w:rsidRPr="00554ABA">
        <w:rPr>
          <w:rStyle w:val="FontStyle535"/>
          <w:rFonts w:ascii="Times New Roman" w:hAnsi="Times New Roman" w:cs="Times New Roman"/>
          <w:sz w:val="20"/>
          <w:szCs w:val="24"/>
        </w:rPr>
        <w:t>с целью обеспечения прозрачности и контроля в отношении технических регламентов.</w:t>
      </w:r>
    </w:p>
    <w:p w:rsidR="001778CF" w:rsidRPr="00554ABA" w:rsidRDefault="001778CF" w:rsidP="00A4774B">
      <w:pPr>
        <w:pStyle w:val="Style16"/>
        <w:widowControl/>
        <w:ind w:firstLine="567"/>
        <w:jc w:val="both"/>
        <w:rPr>
          <w:rStyle w:val="FontStyle538"/>
          <w:rFonts w:ascii="Times New Roman" w:hAnsi="Times New Roman" w:cs="Times New Roman"/>
          <w:b w:val="0"/>
          <w:sz w:val="24"/>
          <w:szCs w:val="24"/>
          <w:lang w:eastAsia="en-US"/>
        </w:rPr>
      </w:pPr>
      <w:bookmarkStart w:id="44" w:name="bookmark50"/>
    </w:p>
    <w:p w:rsidR="00A756C4" w:rsidRPr="00331DCB" w:rsidRDefault="00832665" w:rsidP="00554ABA">
      <w:pPr>
        <w:pStyle w:val="Style16"/>
        <w:widowControl/>
        <w:ind w:firstLine="567"/>
        <w:jc w:val="both"/>
        <w:rPr>
          <w:rStyle w:val="FontStyle537"/>
          <w:rFonts w:ascii="Times New Roman" w:hAnsi="Times New Roman" w:cs="Times New Roman"/>
          <w:sz w:val="24"/>
          <w:szCs w:val="24"/>
          <w:lang w:eastAsia="en-US"/>
        </w:rPr>
      </w:pPr>
      <w:r w:rsidRPr="00554ABA">
        <w:rPr>
          <w:rStyle w:val="FontStyle538"/>
          <w:rFonts w:ascii="Times New Roman" w:hAnsi="Times New Roman" w:cs="Times New Roman"/>
          <w:sz w:val="24"/>
          <w:szCs w:val="24"/>
          <w:lang w:eastAsia="en-US"/>
        </w:rPr>
        <w:t>3</w:t>
      </w:r>
      <w:bookmarkEnd w:id="44"/>
      <w:r w:rsidRPr="00554ABA">
        <w:rPr>
          <w:rStyle w:val="FontStyle538"/>
          <w:rFonts w:ascii="Times New Roman" w:hAnsi="Times New Roman" w:cs="Times New Roman"/>
          <w:sz w:val="24"/>
          <w:szCs w:val="24"/>
          <w:lang w:eastAsia="en-US"/>
        </w:rPr>
        <w:t>.78</w:t>
      </w:r>
      <w:r w:rsidR="00554ABA" w:rsidRPr="00554ABA">
        <w:rPr>
          <w:rStyle w:val="FontStyle538"/>
          <w:rFonts w:ascii="Times New Roman" w:hAnsi="Times New Roman" w:cs="Times New Roman"/>
          <w:sz w:val="24"/>
          <w:szCs w:val="24"/>
          <w:lang w:eastAsia="en-US"/>
        </w:rPr>
        <w:t xml:space="preserve"> </w:t>
      </w:r>
      <w:r w:rsidR="00A756C4" w:rsidRPr="00331DCB">
        <w:rPr>
          <w:rStyle w:val="FontStyle538"/>
          <w:rFonts w:ascii="Times New Roman" w:hAnsi="Times New Roman" w:cs="Times New Roman"/>
          <w:sz w:val="24"/>
          <w:szCs w:val="24"/>
          <w:lang w:eastAsia="en-US"/>
        </w:rPr>
        <w:t>уровень</w:t>
      </w:r>
      <w:r w:rsidR="00A756C4" w:rsidRPr="00554ABA">
        <w:rPr>
          <w:rStyle w:val="FontStyle538"/>
          <w:rFonts w:ascii="Times New Roman" w:hAnsi="Times New Roman" w:cs="Times New Roman"/>
          <w:sz w:val="24"/>
          <w:szCs w:val="24"/>
          <w:lang w:eastAsia="en-US"/>
        </w:rPr>
        <w:t xml:space="preserve"> </w:t>
      </w:r>
      <w:r w:rsidR="00A756C4" w:rsidRPr="00331DCB">
        <w:rPr>
          <w:rStyle w:val="FontStyle538"/>
          <w:rFonts w:ascii="Times New Roman" w:hAnsi="Times New Roman" w:cs="Times New Roman"/>
          <w:sz w:val="24"/>
          <w:szCs w:val="24"/>
          <w:lang w:eastAsia="en-US"/>
        </w:rPr>
        <w:t>зарядки</w:t>
      </w:r>
      <w:r w:rsidR="00554ABA" w:rsidRPr="00554ABA">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val="en-US" w:eastAsia="en-US"/>
        </w:rPr>
        <w:t>SOC</w:t>
      </w:r>
      <w:r w:rsidR="00554ABA" w:rsidRPr="00554ABA">
        <w:rPr>
          <w:rStyle w:val="FontStyle537"/>
          <w:rFonts w:ascii="Times New Roman" w:hAnsi="Times New Roman" w:cs="Times New Roman"/>
          <w:b/>
          <w:bCs/>
          <w:sz w:val="24"/>
          <w:szCs w:val="24"/>
        </w:rPr>
        <w:t xml:space="preserve"> </w:t>
      </w:r>
      <w:r w:rsidR="00554ABA" w:rsidRPr="00554ABA">
        <w:rPr>
          <w:rStyle w:val="FontStyle537"/>
          <w:rFonts w:ascii="Times New Roman" w:hAnsi="Times New Roman" w:cs="Times New Roman"/>
          <w:sz w:val="24"/>
          <w:szCs w:val="24"/>
          <w:lang w:eastAsia="en-US"/>
        </w:rPr>
        <w:t xml:space="preserve">(state of charge SOC): </w:t>
      </w:r>
      <w:r w:rsidR="00A756C4" w:rsidRPr="00331DCB">
        <w:rPr>
          <w:rStyle w:val="FontStyle537"/>
          <w:rFonts w:ascii="Times New Roman" w:hAnsi="Times New Roman" w:cs="Times New Roman"/>
          <w:sz w:val="24"/>
          <w:szCs w:val="24"/>
          <w:lang w:eastAsia="en-US"/>
        </w:rPr>
        <w:t xml:space="preserve">Отношение плотности (или массы) водорода в </w:t>
      </w:r>
      <w:r w:rsidR="00A756C4" w:rsidRPr="00554ABA">
        <w:rPr>
          <w:rStyle w:val="FontStyle537"/>
          <w:rFonts w:ascii="Times New Roman" w:hAnsi="Times New Roman" w:cs="Times New Roman"/>
          <w:sz w:val="24"/>
          <w:szCs w:val="24"/>
          <w:lang w:eastAsia="en-US"/>
        </w:rPr>
        <w:t>системе хранения компримированного водорода</w:t>
      </w:r>
      <w:r w:rsidR="00A756C4" w:rsidRPr="00331DCB">
        <w:rPr>
          <w:rStyle w:val="FontStyle537"/>
          <w:rFonts w:ascii="Times New Roman" w:hAnsi="Times New Roman" w:cs="Times New Roman"/>
          <w:sz w:val="24"/>
          <w:szCs w:val="24"/>
          <w:lang w:eastAsia="en-US"/>
        </w:rPr>
        <w:t xml:space="preserve"> </w:t>
      </w:r>
      <w:r w:rsidR="00E14182" w:rsidRPr="00554ABA">
        <w:rPr>
          <w:rStyle w:val="FontStyle537"/>
          <w:rFonts w:ascii="Times New Roman" w:hAnsi="Times New Roman" w:cs="Times New Roman"/>
          <w:sz w:val="24"/>
          <w:szCs w:val="24"/>
          <w:lang w:eastAsia="en-US"/>
        </w:rPr>
        <w:t xml:space="preserve">(CHSS) </w:t>
      </w:r>
      <w:r w:rsidR="00E14182" w:rsidRPr="00331DCB">
        <w:rPr>
          <w:rStyle w:val="FontStyle537"/>
          <w:rFonts w:ascii="Times New Roman" w:hAnsi="Times New Roman" w:cs="Times New Roman"/>
          <w:sz w:val="24"/>
          <w:szCs w:val="24"/>
          <w:lang w:eastAsia="en-US"/>
        </w:rPr>
        <w:t>(</w:t>
      </w:r>
      <w:hyperlink w:anchor="bookmark10" w:history="1">
        <w:r w:rsidR="00E14182" w:rsidRPr="00554ABA">
          <w:rPr>
            <w:rStyle w:val="FontStyle537"/>
            <w:rFonts w:ascii="Times New Roman" w:hAnsi="Times New Roman" w:cs="Times New Roman"/>
            <w:sz w:val="24"/>
            <w:szCs w:val="24"/>
            <w:lang w:eastAsia="en-US"/>
          </w:rPr>
          <w:t>3.9</w:t>
        </w:r>
      </w:hyperlink>
      <w:r w:rsidR="00E14182" w:rsidRPr="00331DCB">
        <w:rPr>
          <w:rStyle w:val="FontStyle537"/>
          <w:rFonts w:ascii="Times New Roman" w:hAnsi="Times New Roman" w:cs="Times New Roman"/>
          <w:sz w:val="24"/>
          <w:szCs w:val="24"/>
          <w:lang w:eastAsia="en-US"/>
        </w:rPr>
        <w:t>)</w:t>
      </w:r>
      <w:r w:rsidR="00A756C4" w:rsidRPr="00331DCB">
        <w:rPr>
          <w:rStyle w:val="FontStyle537"/>
          <w:rFonts w:ascii="Times New Roman" w:hAnsi="Times New Roman" w:cs="Times New Roman"/>
          <w:sz w:val="24"/>
          <w:szCs w:val="24"/>
          <w:lang w:eastAsia="en-US"/>
        </w:rPr>
        <w:t xml:space="preserve"> между фактическим состоянием </w:t>
      </w:r>
      <w:r w:rsidR="00E14182" w:rsidRPr="00554ABA">
        <w:rPr>
          <w:rStyle w:val="FontStyle537"/>
          <w:rFonts w:ascii="Times New Roman" w:hAnsi="Times New Roman" w:cs="Times New Roman"/>
          <w:sz w:val="24"/>
          <w:szCs w:val="24"/>
          <w:lang w:eastAsia="en-US"/>
        </w:rPr>
        <w:t>CHSS</w:t>
      </w:r>
      <w:r w:rsidR="00E14182" w:rsidRPr="00331DCB">
        <w:rPr>
          <w:rStyle w:val="FontStyle537"/>
          <w:rFonts w:ascii="Times New Roman" w:hAnsi="Times New Roman" w:cs="Times New Roman"/>
          <w:sz w:val="24"/>
          <w:szCs w:val="24"/>
          <w:lang w:eastAsia="en-US"/>
        </w:rPr>
        <w:t xml:space="preserve"> </w:t>
      </w:r>
      <w:r w:rsidR="00A756C4" w:rsidRPr="00331DCB">
        <w:rPr>
          <w:rStyle w:val="FontStyle537"/>
          <w:rFonts w:ascii="Times New Roman" w:hAnsi="Times New Roman" w:cs="Times New Roman"/>
          <w:sz w:val="24"/>
          <w:szCs w:val="24"/>
          <w:lang w:eastAsia="en-US"/>
        </w:rPr>
        <w:t xml:space="preserve">и емкостью при </w:t>
      </w:r>
      <w:r w:rsidR="00E14182" w:rsidRPr="00554ABA">
        <w:rPr>
          <w:rStyle w:val="FontStyle537"/>
          <w:rFonts w:ascii="Times New Roman" w:hAnsi="Times New Roman" w:cs="Times New Roman"/>
          <w:i/>
          <w:sz w:val="24"/>
          <w:szCs w:val="24"/>
          <w:lang w:eastAsia="en-US"/>
        </w:rPr>
        <w:t>NWP</w:t>
      </w:r>
      <w:r w:rsidR="00E14182" w:rsidRPr="00554ABA">
        <w:rPr>
          <w:rStyle w:val="FontStyle537"/>
          <w:rFonts w:ascii="Times New Roman" w:hAnsi="Times New Roman" w:cs="Times New Roman"/>
          <w:sz w:val="24"/>
          <w:szCs w:val="24"/>
          <w:lang w:eastAsia="en-US"/>
        </w:rPr>
        <w:t xml:space="preserve"> </w:t>
      </w:r>
      <w:r w:rsidR="00E14182" w:rsidRPr="00331DCB">
        <w:rPr>
          <w:rStyle w:val="FontStyle537"/>
          <w:rFonts w:ascii="Times New Roman" w:hAnsi="Times New Roman" w:cs="Times New Roman"/>
          <w:sz w:val="24"/>
          <w:szCs w:val="24"/>
          <w:lang w:eastAsia="en-US"/>
        </w:rPr>
        <w:t>(</w:t>
      </w:r>
      <w:hyperlink w:anchor="bookmark35" w:history="1">
        <w:r w:rsidR="00E14182" w:rsidRPr="00554ABA">
          <w:rPr>
            <w:rStyle w:val="FontStyle537"/>
            <w:rFonts w:ascii="Times New Roman" w:hAnsi="Times New Roman" w:cs="Times New Roman"/>
            <w:sz w:val="24"/>
            <w:szCs w:val="24"/>
            <w:lang w:eastAsia="en-US"/>
          </w:rPr>
          <w:t>3.51</w:t>
        </w:r>
      </w:hyperlink>
      <w:r w:rsidR="00E14182" w:rsidRPr="00331DCB">
        <w:rPr>
          <w:rStyle w:val="FontStyle537"/>
          <w:rFonts w:ascii="Times New Roman" w:hAnsi="Times New Roman" w:cs="Times New Roman"/>
          <w:sz w:val="24"/>
          <w:szCs w:val="24"/>
          <w:lang w:eastAsia="en-US"/>
        </w:rPr>
        <w:t>)</w:t>
      </w:r>
      <w:r w:rsidR="00A756C4" w:rsidRPr="00331DCB">
        <w:rPr>
          <w:rStyle w:val="FontStyle537"/>
          <w:rFonts w:ascii="Times New Roman" w:hAnsi="Times New Roman" w:cs="Times New Roman"/>
          <w:sz w:val="24"/>
          <w:szCs w:val="24"/>
          <w:lang w:eastAsia="en-US"/>
        </w:rPr>
        <w:t>, когда система уравновешена при 15</w:t>
      </w:r>
      <w:proofErr w:type="gramStart"/>
      <w:r w:rsidR="00A756C4" w:rsidRPr="00331DCB">
        <w:rPr>
          <w:rStyle w:val="FontStyle537"/>
          <w:rFonts w:ascii="Times New Roman" w:hAnsi="Times New Roman" w:cs="Times New Roman"/>
          <w:sz w:val="24"/>
          <w:szCs w:val="24"/>
          <w:lang w:eastAsia="en-US"/>
        </w:rPr>
        <w:t xml:space="preserve"> °С</w:t>
      </w:r>
      <w:proofErr w:type="gramEnd"/>
    </w:p>
    <w:p w:rsidR="001778CF" w:rsidRPr="00331DCB" w:rsidRDefault="001778CF" w:rsidP="00A4774B">
      <w:pPr>
        <w:pStyle w:val="Style45"/>
        <w:widowControl/>
        <w:ind w:firstLine="567"/>
        <w:jc w:val="both"/>
        <w:rPr>
          <w:rStyle w:val="FontStyle537"/>
          <w:rFonts w:ascii="Times New Roman" w:hAnsi="Times New Roman" w:cs="Times New Roman"/>
          <w:sz w:val="24"/>
          <w:szCs w:val="24"/>
          <w:lang w:eastAsia="en-US"/>
        </w:rPr>
      </w:pPr>
    </w:p>
    <w:p w:rsidR="00BD231E" w:rsidRPr="00331DCB" w:rsidRDefault="00BD231E" w:rsidP="00BD231E">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Примечания</w:t>
      </w:r>
    </w:p>
    <w:p w:rsidR="00A756C4" w:rsidRPr="00BD231E" w:rsidRDefault="00BD231E" w:rsidP="00BD231E">
      <w:pPr>
        <w:pStyle w:val="Style11"/>
        <w:widowControl/>
        <w:ind w:firstLine="567"/>
        <w:jc w:val="both"/>
        <w:rPr>
          <w:rStyle w:val="FontStyle535"/>
          <w:rFonts w:ascii="Times New Roman" w:hAnsi="Times New Roman" w:cs="Times New Roman"/>
          <w:sz w:val="20"/>
          <w:szCs w:val="24"/>
        </w:rPr>
      </w:pPr>
      <w:r w:rsidRPr="00BD231E">
        <w:rPr>
          <w:rStyle w:val="FontStyle535"/>
          <w:rFonts w:ascii="Times New Roman" w:hAnsi="Times New Roman" w:cs="Times New Roman"/>
          <w:sz w:val="20"/>
          <w:szCs w:val="24"/>
        </w:rPr>
        <w:t>1</w:t>
      </w:r>
      <w:r w:rsidR="00A756C4" w:rsidRPr="00BD231E">
        <w:rPr>
          <w:rStyle w:val="FontStyle535"/>
          <w:rFonts w:ascii="Times New Roman" w:hAnsi="Times New Roman" w:cs="Times New Roman"/>
          <w:sz w:val="20"/>
          <w:szCs w:val="24"/>
        </w:rPr>
        <w:t xml:space="preserve"> SOC выражается в процентах и рассчитывается на основе плотности газа по приведенной ниже формуле.</w:t>
      </w:r>
    </w:p>
    <w:p w:rsidR="00A756C4" w:rsidRPr="00BD231E" w:rsidRDefault="00BD231E" w:rsidP="00BD231E">
      <w:pPr>
        <w:pStyle w:val="Style11"/>
        <w:widowControl/>
        <w:ind w:firstLine="567"/>
        <w:jc w:val="both"/>
        <w:rPr>
          <w:rStyle w:val="FontStyle535"/>
          <w:rFonts w:ascii="Times New Roman" w:hAnsi="Times New Roman" w:cs="Times New Roman"/>
          <w:sz w:val="20"/>
          <w:szCs w:val="24"/>
        </w:rPr>
      </w:pPr>
      <w:r w:rsidRPr="00BD231E">
        <w:rPr>
          <w:rStyle w:val="FontStyle535"/>
          <w:rFonts w:ascii="Times New Roman" w:hAnsi="Times New Roman" w:cs="Times New Roman"/>
          <w:sz w:val="20"/>
          <w:szCs w:val="24"/>
        </w:rPr>
        <w:t>2</w:t>
      </w:r>
      <w:r w:rsidR="00A756C4" w:rsidRPr="00BD231E">
        <w:rPr>
          <w:rStyle w:val="FontStyle535"/>
          <w:rFonts w:ascii="Times New Roman" w:hAnsi="Times New Roman" w:cs="Times New Roman"/>
          <w:sz w:val="20"/>
          <w:szCs w:val="24"/>
        </w:rPr>
        <w:t xml:space="preserve"> </w:t>
      </w:r>
      <w:r w:rsidRPr="00BD231E">
        <w:rPr>
          <w:rStyle w:val="FontStyle535"/>
          <w:rFonts w:ascii="Times New Roman" w:hAnsi="Times New Roman" w:cs="Times New Roman"/>
          <w:sz w:val="20"/>
          <w:szCs w:val="24"/>
        </w:rPr>
        <w:t>Т</w:t>
      </w:r>
      <w:r w:rsidR="00A756C4" w:rsidRPr="00BD231E">
        <w:rPr>
          <w:rStyle w:val="FontStyle535"/>
          <w:rFonts w:ascii="Times New Roman" w:hAnsi="Times New Roman" w:cs="Times New Roman"/>
          <w:sz w:val="20"/>
          <w:szCs w:val="24"/>
        </w:rPr>
        <w:t>очность формулы NIST была определена количественно в пределах 0,01</w:t>
      </w:r>
      <w:r w:rsidRPr="00BD231E">
        <w:rPr>
          <w:rStyle w:val="FontStyle33"/>
          <w:rFonts w:ascii="Times New Roman" w:hAnsi="Times New Roman" w:cs="Times New Roman"/>
          <w:b w:val="0"/>
        </w:rPr>
        <w:t> </w:t>
      </w:r>
      <w:r w:rsidR="00A756C4" w:rsidRPr="00BD231E">
        <w:rPr>
          <w:rStyle w:val="FontStyle535"/>
          <w:rFonts w:ascii="Times New Roman" w:hAnsi="Times New Roman" w:cs="Times New Roman"/>
          <w:sz w:val="20"/>
          <w:szCs w:val="24"/>
        </w:rPr>
        <w:t>% от 255</w:t>
      </w:r>
      <w:r w:rsidRPr="00BD231E">
        <w:rPr>
          <w:rStyle w:val="FontStyle33"/>
          <w:rFonts w:ascii="Times New Roman" w:hAnsi="Times New Roman" w:cs="Times New Roman"/>
          <w:b w:val="0"/>
        </w:rPr>
        <w:t> </w:t>
      </w:r>
      <w:r w:rsidR="00A756C4" w:rsidRPr="00BD231E">
        <w:rPr>
          <w:rStyle w:val="FontStyle535"/>
          <w:rFonts w:ascii="Times New Roman" w:hAnsi="Times New Roman" w:cs="Times New Roman"/>
          <w:sz w:val="20"/>
          <w:szCs w:val="24"/>
        </w:rPr>
        <w:t>K до 1</w:t>
      </w:r>
      <w:r>
        <w:rPr>
          <w:rStyle w:val="FontStyle33"/>
          <w:rFonts w:ascii="Times New Roman" w:hAnsi="Times New Roman" w:cs="Times New Roman"/>
          <w:b w:val="0"/>
        </w:rPr>
        <w:t> </w:t>
      </w:r>
      <w:r w:rsidR="00A756C4" w:rsidRPr="00BD231E">
        <w:rPr>
          <w:rStyle w:val="FontStyle535"/>
          <w:rFonts w:ascii="Times New Roman" w:hAnsi="Times New Roman" w:cs="Times New Roman"/>
          <w:sz w:val="20"/>
          <w:szCs w:val="24"/>
        </w:rPr>
        <w:t>000</w:t>
      </w:r>
      <w:r w:rsidRPr="00BD231E">
        <w:rPr>
          <w:rStyle w:val="FontStyle33"/>
          <w:rFonts w:ascii="Times New Roman" w:hAnsi="Times New Roman" w:cs="Times New Roman"/>
          <w:b w:val="0"/>
        </w:rPr>
        <w:t> </w:t>
      </w:r>
      <w:r w:rsidR="00A756C4" w:rsidRPr="00BD231E">
        <w:rPr>
          <w:rStyle w:val="FontStyle535"/>
          <w:rFonts w:ascii="Times New Roman" w:hAnsi="Times New Roman" w:cs="Times New Roman"/>
          <w:sz w:val="20"/>
          <w:szCs w:val="24"/>
        </w:rPr>
        <w:t>K при давлениях до 120 МПа на момент публикации этого документа.</w:t>
      </w:r>
    </w:p>
    <w:p w:rsidR="00A756C4" w:rsidRPr="00BD231E" w:rsidRDefault="00BD231E" w:rsidP="00BD231E">
      <w:pPr>
        <w:pStyle w:val="Style11"/>
        <w:widowControl/>
        <w:ind w:firstLine="567"/>
        <w:jc w:val="both"/>
        <w:rPr>
          <w:rStyle w:val="FontStyle535"/>
          <w:rFonts w:ascii="Times New Roman" w:hAnsi="Times New Roman" w:cs="Times New Roman"/>
          <w:sz w:val="20"/>
          <w:szCs w:val="24"/>
        </w:rPr>
      </w:pPr>
      <w:r w:rsidRPr="00BD231E">
        <w:rPr>
          <w:rStyle w:val="FontStyle535"/>
          <w:rFonts w:ascii="Times New Roman" w:hAnsi="Times New Roman" w:cs="Times New Roman"/>
          <w:sz w:val="20"/>
          <w:szCs w:val="24"/>
        </w:rPr>
        <w:t>3</w:t>
      </w:r>
      <w:r w:rsidR="00A756C4" w:rsidRPr="00BD231E">
        <w:rPr>
          <w:rStyle w:val="FontStyle535"/>
          <w:rFonts w:ascii="Times New Roman" w:hAnsi="Times New Roman" w:cs="Times New Roman"/>
          <w:sz w:val="20"/>
          <w:szCs w:val="24"/>
        </w:rPr>
        <w:t xml:space="preserve"> (%) можно рассчитать следующим образом:</w:t>
      </w:r>
    </w:p>
    <w:p w:rsidR="00832665" w:rsidRPr="00BD231E" w:rsidRDefault="001778CF" w:rsidP="00A4774B">
      <w:pPr>
        <w:pStyle w:val="Style11"/>
        <w:widowControl/>
        <w:ind w:firstLine="567"/>
        <w:jc w:val="both"/>
        <w:rPr>
          <w:rStyle w:val="FontStyle535"/>
          <w:rFonts w:ascii="Times New Roman" w:hAnsi="Times New Roman" w:cs="Times New Roman"/>
          <w:sz w:val="20"/>
          <w:szCs w:val="24"/>
          <w:lang w:eastAsia="en-US"/>
        </w:rPr>
      </w:pPr>
      <w:r w:rsidRPr="00BD231E">
        <w:rPr>
          <w:rStyle w:val="FontStyle535"/>
          <w:rFonts w:ascii="Times New Roman" w:hAnsi="Times New Roman" w:cs="Times New Roman"/>
          <w:noProof/>
          <w:sz w:val="20"/>
          <w:szCs w:val="24"/>
        </w:rPr>
        <w:drawing>
          <wp:inline distT="0" distB="0" distL="0" distR="0" wp14:anchorId="2D674CDB" wp14:editId="6EFC3E07">
            <wp:extent cx="628650" cy="5238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8650" cy="523875"/>
                    </a:xfrm>
                    <a:prstGeom prst="rect">
                      <a:avLst/>
                    </a:prstGeom>
                    <a:noFill/>
                    <a:ln>
                      <a:noFill/>
                    </a:ln>
                  </pic:spPr>
                </pic:pic>
              </a:graphicData>
            </a:graphic>
          </wp:inline>
        </w:drawing>
      </w:r>
    </w:p>
    <w:p w:rsidR="00832665" w:rsidRPr="00BD231E" w:rsidRDefault="00E14182" w:rsidP="00A4774B">
      <w:pPr>
        <w:pStyle w:val="Style11"/>
        <w:widowControl/>
        <w:ind w:firstLine="567"/>
        <w:jc w:val="both"/>
        <w:rPr>
          <w:rStyle w:val="FontStyle535"/>
          <w:rFonts w:ascii="Times New Roman" w:hAnsi="Times New Roman" w:cs="Times New Roman"/>
          <w:sz w:val="20"/>
          <w:szCs w:val="24"/>
          <w:lang w:eastAsia="en-US"/>
        </w:rPr>
      </w:pPr>
      <w:r w:rsidRPr="00BD231E">
        <w:rPr>
          <w:rStyle w:val="FontStyle535"/>
          <w:rFonts w:ascii="Times New Roman" w:hAnsi="Times New Roman" w:cs="Times New Roman"/>
          <w:sz w:val="20"/>
          <w:szCs w:val="24"/>
          <w:lang w:eastAsia="en-US"/>
        </w:rPr>
        <w:t>где</w:t>
      </w:r>
    </w:p>
    <w:p w:rsidR="00832665" w:rsidRPr="00BD231E" w:rsidRDefault="00832665" w:rsidP="00BD231E">
      <w:pPr>
        <w:pStyle w:val="Style11"/>
        <w:widowControl/>
        <w:ind w:firstLine="567"/>
        <w:jc w:val="both"/>
        <w:rPr>
          <w:rStyle w:val="FontStyle535"/>
          <w:rFonts w:ascii="Times New Roman" w:hAnsi="Times New Roman" w:cs="Times New Roman"/>
          <w:sz w:val="20"/>
          <w:szCs w:val="24"/>
        </w:rPr>
      </w:pPr>
      <w:r w:rsidRPr="00BD231E">
        <w:rPr>
          <w:rStyle w:val="FontStyle535"/>
          <w:rFonts w:ascii="Times New Roman" w:hAnsi="Times New Roman" w:cs="Times New Roman"/>
          <w:i/>
          <w:iCs/>
          <w:sz w:val="20"/>
          <w:szCs w:val="24"/>
        </w:rPr>
        <w:t>p</w:t>
      </w:r>
      <w:r w:rsidRPr="00BD231E">
        <w:rPr>
          <w:rStyle w:val="FontStyle535"/>
          <w:rFonts w:ascii="Times New Roman" w:hAnsi="Times New Roman" w:cs="Times New Roman"/>
          <w:iCs/>
          <w:sz w:val="20"/>
          <w:szCs w:val="24"/>
          <w:vertAlign w:val="subscript"/>
        </w:rPr>
        <w:t>1</w:t>
      </w:r>
      <w:r w:rsidR="001778CF" w:rsidRPr="00BD231E">
        <w:rPr>
          <w:rStyle w:val="FontStyle535"/>
          <w:rFonts w:ascii="Times New Roman" w:hAnsi="Times New Roman" w:cs="Times New Roman"/>
          <w:iCs/>
          <w:sz w:val="20"/>
          <w:szCs w:val="24"/>
        </w:rPr>
        <w:t xml:space="preserve"> </w:t>
      </w:r>
      <w:r w:rsidR="00BD231E">
        <w:rPr>
          <w:rStyle w:val="FontStyle535"/>
          <w:rFonts w:ascii="Times New Roman" w:hAnsi="Times New Roman" w:cs="Times New Roman"/>
          <w:i/>
          <w:iCs/>
          <w:sz w:val="20"/>
          <w:szCs w:val="24"/>
        </w:rPr>
        <w:t>–</w:t>
      </w:r>
      <w:r w:rsidR="001778CF" w:rsidRPr="00BD231E">
        <w:rPr>
          <w:rStyle w:val="FontStyle535"/>
          <w:rFonts w:ascii="Times New Roman" w:hAnsi="Times New Roman" w:cs="Times New Roman"/>
          <w:i/>
          <w:iCs/>
          <w:sz w:val="20"/>
          <w:szCs w:val="24"/>
        </w:rPr>
        <w:t xml:space="preserve"> </w:t>
      </w:r>
      <w:r w:rsidR="00E14182" w:rsidRPr="00BD231E">
        <w:rPr>
          <w:rStyle w:val="FontStyle535"/>
          <w:rFonts w:ascii="Times New Roman" w:hAnsi="Times New Roman" w:cs="Times New Roman"/>
          <w:sz w:val="20"/>
          <w:szCs w:val="24"/>
        </w:rPr>
        <w:t>плотность водорода в конкретных газовых условиях;</w:t>
      </w:r>
    </w:p>
    <w:p w:rsidR="009867F8" w:rsidRPr="00BD231E" w:rsidRDefault="00832665" w:rsidP="00BD231E">
      <w:pPr>
        <w:pStyle w:val="Style11"/>
        <w:widowControl/>
        <w:ind w:firstLine="567"/>
        <w:jc w:val="both"/>
        <w:rPr>
          <w:rStyle w:val="FontStyle535"/>
          <w:rFonts w:ascii="Times New Roman" w:hAnsi="Times New Roman" w:cs="Times New Roman"/>
          <w:sz w:val="20"/>
          <w:szCs w:val="24"/>
        </w:rPr>
      </w:pPr>
      <w:r w:rsidRPr="00BD231E">
        <w:rPr>
          <w:rStyle w:val="FontStyle535"/>
          <w:rFonts w:ascii="Times New Roman" w:hAnsi="Times New Roman" w:cs="Times New Roman"/>
          <w:i/>
          <w:iCs/>
          <w:sz w:val="20"/>
          <w:szCs w:val="24"/>
        </w:rPr>
        <w:t>p</w:t>
      </w:r>
      <w:r w:rsidRPr="00BD231E">
        <w:rPr>
          <w:rStyle w:val="FontStyle535"/>
          <w:rFonts w:ascii="Times New Roman" w:hAnsi="Times New Roman" w:cs="Times New Roman"/>
          <w:iCs/>
          <w:sz w:val="20"/>
          <w:szCs w:val="24"/>
          <w:vertAlign w:val="subscript"/>
        </w:rPr>
        <w:t>2</w:t>
      </w:r>
      <w:r w:rsidR="001778CF" w:rsidRPr="00BD231E">
        <w:rPr>
          <w:rStyle w:val="FontStyle535"/>
          <w:rFonts w:ascii="Times New Roman" w:hAnsi="Times New Roman" w:cs="Times New Roman"/>
          <w:sz w:val="20"/>
          <w:szCs w:val="24"/>
        </w:rPr>
        <w:t xml:space="preserve"> </w:t>
      </w:r>
      <w:r w:rsidR="00BD231E">
        <w:rPr>
          <w:rStyle w:val="FontStyle535"/>
          <w:rFonts w:ascii="Times New Roman" w:hAnsi="Times New Roman" w:cs="Times New Roman"/>
          <w:i/>
          <w:iCs/>
          <w:sz w:val="20"/>
          <w:szCs w:val="24"/>
        </w:rPr>
        <w:t>–</w:t>
      </w:r>
      <w:r w:rsidR="00BD231E" w:rsidRPr="00BD231E">
        <w:rPr>
          <w:rStyle w:val="FontStyle535"/>
          <w:rFonts w:ascii="Times New Roman" w:hAnsi="Times New Roman" w:cs="Times New Roman"/>
          <w:i/>
          <w:iCs/>
          <w:sz w:val="20"/>
          <w:szCs w:val="24"/>
        </w:rPr>
        <w:t xml:space="preserve"> </w:t>
      </w:r>
      <w:r w:rsidR="00E14182" w:rsidRPr="00BD231E">
        <w:rPr>
          <w:rStyle w:val="FontStyle535"/>
          <w:rFonts w:ascii="Times New Roman" w:hAnsi="Times New Roman" w:cs="Times New Roman"/>
          <w:sz w:val="20"/>
          <w:szCs w:val="24"/>
        </w:rPr>
        <w:t>плотность водорода при номинальном рабочем давлении при температуре газа 15 °С.</w:t>
      </w:r>
    </w:p>
    <w:p w:rsidR="00832665" w:rsidRPr="00BD231E" w:rsidRDefault="00E14182" w:rsidP="00BD231E">
      <w:pPr>
        <w:pStyle w:val="Style11"/>
        <w:widowControl/>
        <w:ind w:firstLine="567"/>
        <w:jc w:val="both"/>
        <w:rPr>
          <w:rStyle w:val="FontStyle535"/>
          <w:rFonts w:ascii="Times New Roman" w:hAnsi="Times New Roman" w:cs="Times New Roman"/>
          <w:sz w:val="20"/>
          <w:szCs w:val="24"/>
          <w:lang w:eastAsia="en-US"/>
        </w:rPr>
      </w:pPr>
      <w:r w:rsidRPr="00BD231E">
        <w:rPr>
          <w:rStyle w:val="FontStyle535"/>
          <w:rFonts w:ascii="Times New Roman" w:hAnsi="Times New Roman" w:cs="Times New Roman"/>
          <w:sz w:val="20"/>
          <w:szCs w:val="24"/>
          <w:lang w:eastAsia="en-US"/>
        </w:rPr>
        <w:t>Плотность водорода при двух основных номинальных рабочих давлениях составляет:</w:t>
      </w:r>
    </w:p>
    <w:p w:rsidR="00832665" w:rsidRPr="00BD231E" w:rsidRDefault="00BD231E" w:rsidP="00BD231E">
      <w:pPr>
        <w:pStyle w:val="Style11"/>
        <w:widowControl/>
        <w:ind w:firstLine="567"/>
        <w:jc w:val="both"/>
        <w:rPr>
          <w:rStyle w:val="FontStyle535"/>
          <w:rFonts w:ascii="Times New Roman" w:hAnsi="Times New Roman" w:cs="Times New Roman"/>
          <w:sz w:val="20"/>
          <w:szCs w:val="24"/>
        </w:rPr>
      </w:pPr>
      <w:r>
        <w:rPr>
          <w:rStyle w:val="FontStyle535"/>
          <w:rFonts w:ascii="Times New Roman" w:hAnsi="Times New Roman" w:cs="Times New Roman"/>
          <w:sz w:val="20"/>
          <w:szCs w:val="24"/>
        </w:rPr>
        <w:t>-</w:t>
      </w:r>
      <w:r w:rsidR="00832665" w:rsidRPr="00BD231E">
        <w:rPr>
          <w:rStyle w:val="FontStyle535"/>
          <w:rFonts w:ascii="Times New Roman" w:hAnsi="Times New Roman" w:cs="Times New Roman"/>
          <w:sz w:val="20"/>
          <w:szCs w:val="24"/>
        </w:rPr>
        <w:t xml:space="preserve"> </w:t>
      </w:r>
      <w:r w:rsidR="00E14182" w:rsidRPr="00BD231E">
        <w:rPr>
          <w:rStyle w:val="FontStyle535"/>
          <w:rFonts w:ascii="Times New Roman" w:hAnsi="Times New Roman" w:cs="Times New Roman"/>
          <w:sz w:val="20"/>
          <w:szCs w:val="24"/>
        </w:rPr>
        <w:t xml:space="preserve">плотность </w:t>
      </w:r>
      <w:r w:rsidR="00832665" w:rsidRPr="00BD231E">
        <w:rPr>
          <w:rStyle w:val="FontStyle535"/>
          <w:rFonts w:ascii="Times New Roman" w:hAnsi="Times New Roman" w:cs="Times New Roman"/>
          <w:sz w:val="20"/>
          <w:szCs w:val="24"/>
        </w:rPr>
        <w:t xml:space="preserve">H2 </w:t>
      </w:r>
      <w:r w:rsidR="00E14182" w:rsidRPr="00BD231E">
        <w:rPr>
          <w:rStyle w:val="FontStyle535"/>
          <w:rFonts w:ascii="Times New Roman" w:hAnsi="Times New Roman" w:cs="Times New Roman"/>
          <w:sz w:val="20"/>
          <w:szCs w:val="24"/>
        </w:rPr>
        <w:t>при</w:t>
      </w:r>
      <w:r w:rsidR="00832665" w:rsidRPr="00BD231E">
        <w:rPr>
          <w:rStyle w:val="FontStyle535"/>
          <w:rFonts w:ascii="Times New Roman" w:hAnsi="Times New Roman" w:cs="Times New Roman"/>
          <w:sz w:val="20"/>
          <w:szCs w:val="24"/>
        </w:rPr>
        <w:t xml:space="preserve"> 35 </w:t>
      </w:r>
      <w:r w:rsidR="00E14182" w:rsidRPr="00BD231E">
        <w:rPr>
          <w:rStyle w:val="FontStyle535"/>
          <w:rFonts w:ascii="Times New Roman" w:hAnsi="Times New Roman" w:cs="Times New Roman"/>
          <w:sz w:val="20"/>
          <w:szCs w:val="24"/>
        </w:rPr>
        <w:t>МПа и 15</w:t>
      </w:r>
      <w:proofErr w:type="gramStart"/>
      <w:r w:rsidR="00E14182" w:rsidRPr="00BD231E">
        <w:rPr>
          <w:rStyle w:val="FontStyle535"/>
          <w:rFonts w:ascii="Times New Roman" w:hAnsi="Times New Roman" w:cs="Times New Roman"/>
          <w:sz w:val="20"/>
          <w:szCs w:val="24"/>
        </w:rPr>
        <w:t xml:space="preserve"> °С</w:t>
      </w:r>
      <w:proofErr w:type="gramEnd"/>
      <w:r w:rsidR="00E14182" w:rsidRPr="00BD231E">
        <w:rPr>
          <w:rStyle w:val="FontStyle535"/>
          <w:rFonts w:ascii="Times New Roman" w:hAnsi="Times New Roman" w:cs="Times New Roman"/>
          <w:sz w:val="20"/>
          <w:szCs w:val="24"/>
        </w:rPr>
        <w:t xml:space="preserve"> = 24,0 г/л</w:t>
      </w:r>
    </w:p>
    <w:p w:rsidR="00832665" w:rsidRPr="00BD231E" w:rsidRDefault="00BD231E" w:rsidP="00BD231E">
      <w:pPr>
        <w:pStyle w:val="Style11"/>
        <w:widowControl/>
        <w:ind w:firstLine="567"/>
        <w:jc w:val="both"/>
        <w:rPr>
          <w:rStyle w:val="FontStyle535"/>
          <w:rFonts w:ascii="Times New Roman" w:hAnsi="Times New Roman" w:cs="Times New Roman"/>
          <w:sz w:val="20"/>
          <w:szCs w:val="24"/>
        </w:rPr>
      </w:pPr>
      <w:r>
        <w:rPr>
          <w:rStyle w:val="FontStyle535"/>
          <w:rFonts w:ascii="Times New Roman" w:hAnsi="Times New Roman" w:cs="Times New Roman"/>
          <w:sz w:val="20"/>
          <w:szCs w:val="24"/>
        </w:rPr>
        <w:t>-</w:t>
      </w:r>
      <w:r w:rsidR="00832665" w:rsidRPr="00BD231E">
        <w:rPr>
          <w:rStyle w:val="FontStyle535"/>
          <w:rFonts w:ascii="Times New Roman" w:hAnsi="Times New Roman" w:cs="Times New Roman"/>
          <w:sz w:val="20"/>
          <w:szCs w:val="24"/>
        </w:rPr>
        <w:t xml:space="preserve"> </w:t>
      </w:r>
      <w:r w:rsidR="00E14182" w:rsidRPr="00BD231E">
        <w:rPr>
          <w:rStyle w:val="FontStyle535"/>
          <w:rFonts w:ascii="Times New Roman" w:hAnsi="Times New Roman" w:cs="Times New Roman"/>
          <w:sz w:val="20"/>
          <w:szCs w:val="24"/>
        </w:rPr>
        <w:t>плотность</w:t>
      </w:r>
      <w:r w:rsidR="00832665" w:rsidRPr="00BD231E">
        <w:rPr>
          <w:rStyle w:val="FontStyle535"/>
          <w:rFonts w:ascii="Times New Roman" w:hAnsi="Times New Roman" w:cs="Times New Roman"/>
          <w:sz w:val="20"/>
          <w:szCs w:val="24"/>
        </w:rPr>
        <w:t xml:space="preserve"> H2 </w:t>
      </w:r>
      <w:r w:rsidR="00E14182" w:rsidRPr="00BD231E">
        <w:rPr>
          <w:rStyle w:val="FontStyle535"/>
          <w:rFonts w:ascii="Times New Roman" w:hAnsi="Times New Roman" w:cs="Times New Roman"/>
          <w:sz w:val="20"/>
          <w:szCs w:val="24"/>
        </w:rPr>
        <w:t>при</w:t>
      </w:r>
      <w:r w:rsidR="00832665" w:rsidRPr="00BD231E">
        <w:rPr>
          <w:rStyle w:val="FontStyle535"/>
          <w:rFonts w:ascii="Times New Roman" w:hAnsi="Times New Roman" w:cs="Times New Roman"/>
          <w:sz w:val="20"/>
          <w:szCs w:val="24"/>
        </w:rPr>
        <w:t xml:space="preserve"> </w:t>
      </w:r>
      <w:r w:rsidR="00E14182" w:rsidRPr="00BD231E">
        <w:rPr>
          <w:rStyle w:val="FontStyle535"/>
          <w:rFonts w:ascii="Times New Roman" w:hAnsi="Times New Roman" w:cs="Times New Roman"/>
          <w:sz w:val="20"/>
          <w:szCs w:val="24"/>
        </w:rPr>
        <w:t>70 МПа и 15</w:t>
      </w:r>
      <w:proofErr w:type="gramStart"/>
      <w:r w:rsidR="00E14182" w:rsidRPr="00BD231E">
        <w:rPr>
          <w:rStyle w:val="FontStyle535"/>
          <w:rFonts w:ascii="Times New Roman" w:hAnsi="Times New Roman" w:cs="Times New Roman"/>
          <w:sz w:val="20"/>
          <w:szCs w:val="24"/>
        </w:rPr>
        <w:t xml:space="preserve"> °С</w:t>
      </w:r>
      <w:proofErr w:type="gramEnd"/>
      <w:r w:rsidR="00E14182" w:rsidRPr="00BD231E">
        <w:rPr>
          <w:rStyle w:val="FontStyle535"/>
          <w:rFonts w:ascii="Times New Roman" w:hAnsi="Times New Roman" w:cs="Times New Roman"/>
          <w:sz w:val="20"/>
          <w:szCs w:val="24"/>
        </w:rPr>
        <w:t xml:space="preserve"> = 40,2 г/л</w:t>
      </w:r>
    </w:p>
    <w:p w:rsidR="00832665" w:rsidRPr="00BD231E" w:rsidRDefault="00BD231E" w:rsidP="00A4774B">
      <w:pPr>
        <w:pStyle w:val="Style11"/>
        <w:widowControl/>
        <w:ind w:firstLine="567"/>
        <w:jc w:val="both"/>
        <w:rPr>
          <w:rStyle w:val="FontStyle535"/>
          <w:rFonts w:ascii="Times New Roman" w:hAnsi="Times New Roman" w:cs="Times New Roman"/>
          <w:sz w:val="20"/>
          <w:szCs w:val="24"/>
        </w:rPr>
      </w:pPr>
      <w:r w:rsidRPr="00BD231E">
        <w:rPr>
          <w:rStyle w:val="FontStyle535"/>
          <w:rFonts w:ascii="Times New Roman" w:hAnsi="Times New Roman" w:cs="Times New Roman"/>
          <w:sz w:val="20"/>
          <w:szCs w:val="24"/>
        </w:rPr>
        <w:t>4</w:t>
      </w:r>
      <w:r w:rsidR="00832665" w:rsidRPr="00BD231E">
        <w:rPr>
          <w:rStyle w:val="FontStyle535"/>
          <w:rFonts w:ascii="Times New Roman" w:hAnsi="Times New Roman" w:cs="Times New Roman"/>
          <w:sz w:val="20"/>
          <w:szCs w:val="24"/>
        </w:rPr>
        <w:t xml:space="preserve"> </w:t>
      </w:r>
      <w:r w:rsidR="00E14182" w:rsidRPr="00BD231E">
        <w:rPr>
          <w:rStyle w:val="FontStyle535"/>
          <w:rFonts w:ascii="Times New Roman" w:hAnsi="Times New Roman" w:cs="Times New Roman"/>
          <w:sz w:val="20"/>
          <w:szCs w:val="24"/>
        </w:rPr>
        <w:t xml:space="preserve">Функция </w:t>
      </w:r>
      <w:r w:rsidR="00832665" w:rsidRPr="00BD231E">
        <w:rPr>
          <w:rStyle w:val="FontStyle535"/>
          <w:rFonts w:ascii="Times New Roman" w:hAnsi="Times New Roman" w:cs="Times New Roman"/>
          <w:i/>
          <w:sz w:val="20"/>
          <w:szCs w:val="24"/>
        </w:rPr>
        <w:t>p</w:t>
      </w:r>
      <w:r w:rsidR="00832665" w:rsidRPr="00BD231E">
        <w:rPr>
          <w:rStyle w:val="FontStyle535"/>
          <w:rFonts w:ascii="Times New Roman" w:hAnsi="Times New Roman" w:cs="Times New Roman"/>
          <w:sz w:val="20"/>
          <w:szCs w:val="24"/>
          <w:vertAlign w:val="subscript"/>
        </w:rPr>
        <w:t>1</w:t>
      </w:r>
      <w:r w:rsidR="00832665" w:rsidRPr="00BD231E">
        <w:rPr>
          <w:rStyle w:val="FontStyle535"/>
          <w:rFonts w:ascii="Times New Roman" w:hAnsi="Times New Roman" w:cs="Times New Roman"/>
          <w:sz w:val="20"/>
          <w:szCs w:val="24"/>
        </w:rPr>
        <w:t xml:space="preserve"> </w:t>
      </w:r>
      <w:r w:rsidR="00E14182" w:rsidRPr="00BD231E">
        <w:rPr>
          <w:rStyle w:val="FontStyle535"/>
          <w:rFonts w:ascii="Times New Roman" w:hAnsi="Times New Roman" w:cs="Times New Roman"/>
          <w:sz w:val="20"/>
          <w:szCs w:val="24"/>
        </w:rPr>
        <w:t>для водорода доступна в Национальном институте стандартов и технологий (NIST) по ссылке</w:t>
      </w:r>
      <w:r w:rsidR="00832665" w:rsidRPr="00BD231E">
        <w:rPr>
          <w:rStyle w:val="FontStyle535"/>
          <w:rFonts w:ascii="Times New Roman" w:hAnsi="Times New Roman" w:cs="Times New Roman"/>
          <w:sz w:val="20"/>
          <w:szCs w:val="24"/>
        </w:rPr>
        <w:t xml:space="preserve"> </w:t>
      </w:r>
      <w:hyperlink r:id="rId13" w:history="1">
        <w:r w:rsidR="00832665" w:rsidRPr="00BD231E">
          <w:rPr>
            <w:rStyle w:val="FontStyle535"/>
            <w:rFonts w:ascii="Times New Roman" w:hAnsi="Times New Roman" w:cs="Times New Roman"/>
            <w:sz w:val="20"/>
            <w:szCs w:val="24"/>
          </w:rPr>
          <w:t>https://nvlpubs.nist. gov/nistpubs/jres/113/6/V113.N06.A05.pdf</w:t>
        </w:r>
      </w:hyperlink>
      <w:r w:rsidR="00832665" w:rsidRPr="00BD231E">
        <w:rPr>
          <w:rStyle w:val="FontStyle535"/>
          <w:rFonts w:ascii="Times New Roman" w:hAnsi="Times New Roman" w:cs="Times New Roman"/>
          <w:sz w:val="20"/>
          <w:szCs w:val="24"/>
        </w:rPr>
        <w:t>.</w:t>
      </w:r>
    </w:p>
    <w:p w:rsidR="001778CF" w:rsidRPr="00944B27" w:rsidRDefault="001778CF" w:rsidP="00BD231E">
      <w:pPr>
        <w:pStyle w:val="Style11"/>
        <w:widowControl/>
        <w:ind w:firstLine="567"/>
        <w:jc w:val="both"/>
        <w:rPr>
          <w:rStyle w:val="FontStyle535"/>
          <w:rFonts w:ascii="Times New Roman" w:hAnsi="Times New Roman" w:cs="Times New Roman"/>
          <w:b/>
          <w:bCs/>
          <w:sz w:val="24"/>
          <w:szCs w:val="24"/>
        </w:rPr>
      </w:pPr>
    </w:p>
    <w:p w:rsidR="00E14182" w:rsidRPr="00331DCB" w:rsidRDefault="00832665" w:rsidP="00D71F4A">
      <w:pPr>
        <w:pStyle w:val="Style16"/>
        <w:widowControl/>
        <w:ind w:firstLine="567"/>
        <w:jc w:val="both"/>
        <w:rPr>
          <w:rStyle w:val="FontStyle531"/>
          <w:rFonts w:ascii="Times New Roman" w:hAnsi="Times New Roman" w:cs="Times New Roman"/>
          <w:i w:val="0"/>
          <w:sz w:val="24"/>
          <w:szCs w:val="24"/>
          <w:lang w:eastAsia="en-US"/>
        </w:rPr>
      </w:pPr>
      <w:r w:rsidRPr="00331DCB">
        <w:rPr>
          <w:rStyle w:val="FontStyle538"/>
          <w:rFonts w:ascii="Times New Roman" w:hAnsi="Times New Roman" w:cs="Times New Roman"/>
          <w:sz w:val="24"/>
          <w:szCs w:val="24"/>
          <w:lang w:eastAsia="en-US"/>
        </w:rPr>
        <w:t>3.79</w:t>
      </w:r>
      <w:r w:rsidR="00D71F4A">
        <w:rPr>
          <w:rStyle w:val="FontStyle538"/>
          <w:rFonts w:ascii="Times New Roman" w:hAnsi="Times New Roman" w:cs="Times New Roman"/>
          <w:sz w:val="24"/>
          <w:szCs w:val="24"/>
          <w:lang w:eastAsia="en-US"/>
        </w:rPr>
        <w:t xml:space="preserve"> </w:t>
      </w:r>
      <w:r w:rsidR="00E14182" w:rsidRPr="00331DCB">
        <w:rPr>
          <w:rStyle w:val="FontStyle538"/>
          <w:rFonts w:ascii="Times New Roman" w:hAnsi="Times New Roman" w:cs="Times New Roman"/>
          <w:sz w:val="24"/>
          <w:szCs w:val="24"/>
          <w:lang w:eastAsia="en-US"/>
        </w:rPr>
        <w:t>плановое давление</w:t>
      </w:r>
      <w:r w:rsidR="00D71F4A">
        <w:rPr>
          <w:rStyle w:val="FontStyle538"/>
          <w:rFonts w:ascii="Times New Roman" w:hAnsi="Times New Roman" w:cs="Times New Roman"/>
          <w:sz w:val="24"/>
          <w:szCs w:val="24"/>
          <w:lang w:eastAsia="en-US"/>
        </w:rPr>
        <w:t xml:space="preserve"> </w:t>
      </w:r>
      <w:r w:rsidR="00D71F4A" w:rsidRPr="00D71F4A">
        <w:rPr>
          <w:rStyle w:val="FontStyle531"/>
          <w:rFonts w:ascii="Times New Roman" w:hAnsi="Times New Roman" w:cs="Times New Roman"/>
          <w:i w:val="0"/>
          <w:sz w:val="24"/>
          <w:szCs w:val="24"/>
          <w:lang w:eastAsia="en-US"/>
        </w:rPr>
        <w:t>(target pressure): Т</w:t>
      </w:r>
      <w:r w:rsidR="00E14182" w:rsidRPr="00D71F4A">
        <w:rPr>
          <w:rStyle w:val="FontStyle531"/>
          <w:rFonts w:ascii="Times New Roman" w:hAnsi="Times New Roman" w:cs="Times New Roman"/>
          <w:i w:val="0"/>
          <w:sz w:val="24"/>
          <w:szCs w:val="24"/>
          <w:lang w:eastAsia="en-US"/>
        </w:rPr>
        <w:t>опливораздаточная колонка (</w:t>
      </w:r>
      <w:hyperlink w:anchor="bookmark12" w:history="1">
        <w:r w:rsidR="00E14182" w:rsidRPr="00D71F4A">
          <w:rPr>
            <w:rStyle w:val="FontStyle531"/>
            <w:rFonts w:ascii="Times New Roman" w:hAnsi="Times New Roman" w:cs="Times New Roman"/>
            <w:i w:val="0"/>
            <w:sz w:val="24"/>
            <w:szCs w:val="24"/>
            <w:lang w:eastAsia="en-US"/>
          </w:rPr>
          <w:t>3.13</w:t>
        </w:r>
      </w:hyperlink>
      <w:r w:rsidR="00E14182" w:rsidRPr="00D71F4A">
        <w:rPr>
          <w:rStyle w:val="FontStyle531"/>
          <w:rFonts w:ascii="Times New Roman" w:hAnsi="Times New Roman" w:cs="Times New Roman"/>
          <w:i w:val="0"/>
          <w:sz w:val="24"/>
          <w:szCs w:val="24"/>
          <w:lang w:eastAsia="en-US"/>
        </w:rPr>
        <w:t xml:space="preserve">) </w:t>
      </w:r>
      <w:r w:rsidR="00E14182" w:rsidRPr="00331DCB">
        <w:rPr>
          <w:rStyle w:val="FontStyle531"/>
          <w:rFonts w:ascii="Times New Roman" w:hAnsi="Times New Roman" w:cs="Times New Roman"/>
          <w:i w:val="0"/>
          <w:sz w:val="24"/>
          <w:szCs w:val="24"/>
          <w:lang w:eastAsia="en-US"/>
        </w:rPr>
        <w:t xml:space="preserve">давление топлива, </w:t>
      </w:r>
      <w:r w:rsidR="00DB331A" w:rsidRPr="00331DCB">
        <w:rPr>
          <w:rStyle w:val="FontStyle531"/>
          <w:rFonts w:ascii="Times New Roman" w:hAnsi="Times New Roman" w:cs="Times New Roman"/>
          <w:i w:val="0"/>
          <w:sz w:val="24"/>
          <w:szCs w:val="24"/>
          <w:lang w:eastAsia="en-US"/>
        </w:rPr>
        <w:t>заданное протоколом заправки водородом для окончания заправки</w:t>
      </w:r>
    </w:p>
    <w:p w:rsidR="001778CF" w:rsidRPr="00331DCB" w:rsidRDefault="001778CF" w:rsidP="00A4774B">
      <w:pPr>
        <w:pStyle w:val="Style45"/>
        <w:widowControl/>
        <w:ind w:firstLine="567"/>
        <w:jc w:val="both"/>
        <w:rPr>
          <w:rStyle w:val="FontStyle537"/>
          <w:rFonts w:ascii="Times New Roman" w:hAnsi="Times New Roman" w:cs="Times New Roman"/>
          <w:sz w:val="24"/>
          <w:szCs w:val="24"/>
          <w:lang w:eastAsia="en-US"/>
        </w:rPr>
      </w:pPr>
    </w:p>
    <w:p w:rsidR="00E14182" w:rsidRPr="00D71F4A" w:rsidRDefault="00D71F4A" w:rsidP="00A4774B">
      <w:pPr>
        <w:pStyle w:val="Style45"/>
        <w:widowControl/>
        <w:ind w:firstLine="567"/>
        <w:jc w:val="both"/>
        <w:rPr>
          <w:rStyle w:val="FontStyle535"/>
          <w:rFonts w:ascii="Times New Roman" w:hAnsi="Times New Roman" w:cs="Times New Roman"/>
          <w:iCs/>
          <w:sz w:val="20"/>
          <w:szCs w:val="24"/>
        </w:rPr>
      </w:pPr>
      <w:r w:rsidRPr="00331DCB">
        <w:rPr>
          <w:rStyle w:val="FontStyle535"/>
          <w:rFonts w:ascii="Times New Roman" w:hAnsi="Times New Roman" w:cs="Times New Roman"/>
          <w:sz w:val="20"/>
          <w:szCs w:val="24"/>
          <w:lang w:eastAsia="en-US"/>
        </w:rPr>
        <w:t>Примечание –</w:t>
      </w:r>
      <w:r>
        <w:rPr>
          <w:rStyle w:val="FontStyle535"/>
          <w:rFonts w:ascii="Times New Roman" w:hAnsi="Times New Roman" w:cs="Times New Roman"/>
          <w:sz w:val="20"/>
          <w:szCs w:val="24"/>
          <w:lang w:eastAsia="en-US"/>
        </w:rPr>
        <w:t xml:space="preserve"> Д</w:t>
      </w:r>
      <w:r w:rsidR="00E14182" w:rsidRPr="00D71F4A">
        <w:rPr>
          <w:rStyle w:val="FontStyle535"/>
          <w:rFonts w:ascii="Times New Roman" w:hAnsi="Times New Roman" w:cs="Times New Roman"/>
          <w:iCs/>
          <w:sz w:val="20"/>
          <w:szCs w:val="24"/>
        </w:rPr>
        <w:t xml:space="preserve">альнейшее руководство по терминологии давления включено в </w:t>
      </w:r>
      <w:hyperlink w:anchor="bookmark270" w:history="1">
        <w:r>
          <w:rPr>
            <w:rStyle w:val="FontStyle535"/>
            <w:rFonts w:ascii="Times New Roman" w:hAnsi="Times New Roman" w:cs="Times New Roman"/>
            <w:sz w:val="20"/>
            <w:szCs w:val="24"/>
            <w:lang w:eastAsia="en-US"/>
          </w:rPr>
          <w:t>п</w:t>
        </w:r>
        <w:r w:rsidR="00C90C77" w:rsidRPr="00D71F4A">
          <w:rPr>
            <w:rStyle w:val="FontStyle535"/>
            <w:rFonts w:ascii="Times New Roman" w:hAnsi="Times New Roman" w:cs="Times New Roman"/>
            <w:sz w:val="20"/>
            <w:szCs w:val="24"/>
            <w:lang w:eastAsia="en-US"/>
          </w:rPr>
          <w:t>риложение E</w:t>
        </w:r>
      </w:hyperlink>
      <w:r w:rsidR="00E14182" w:rsidRPr="00D71F4A">
        <w:rPr>
          <w:rStyle w:val="FontStyle535"/>
          <w:rFonts w:ascii="Times New Roman" w:hAnsi="Times New Roman" w:cs="Times New Roman"/>
          <w:iCs/>
          <w:sz w:val="20"/>
          <w:szCs w:val="24"/>
        </w:rPr>
        <w:t>.</w:t>
      </w:r>
    </w:p>
    <w:p w:rsidR="001778CF" w:rsidRPr="00944B27" w:rsidRDefault="001778CF" w:rsidP="00A4774B">
      <w:pPr>
        <w:pStyle w:val="Style16"/>
        <w:widowControl/>
        <w:ind w:firstLine="567"/>
        <w:jc w:val="both"/>
        <w:rPr>
          <w:rStyle w:val="FontStyle538"/>
          <w:rFonts w:ascii="Times New Roman" w:hAnsi="Times New Roman" w:cs="Times New Roman"/>
          <w:b w:val="0"/>
          <w:sz w:val="24"/>
          <w:szCs w:val="24"/>
          <w:lang w:eastAsia="en-US"/>
        </w:rPr>
      </w:pPr>
    </w:p>
    <w:p w:rsidR="00832665" w:rsidRDefault="00832665" w:rsidP="00D71F4A">
      <w:pPr>
        <w:pStyle w:val="Style16"/>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3.80</w:t>
      </w:r>
      <w:r w:rsidR="00D71F4A">
        <w:rPr>
          <w:rStyle w:val="FontStyle538"/>
          <w:rFonts w:ascii="Times New Roman" w:hAnsi="Times New Roman" w:cs="Times New Roman"/>
          <w:sz w:val="24"/>
          <w:szCs w:val="24"/>
          <w:lang w:eastAsia="en-US"/>
        </w:rPr>
        <w:t xml:space="preserve"> </w:t>
      </w:r>
      <w:r w:rsidR="00C90C77" w:rsidRPr="00331DCB">
        <w:rPr>
          <w:rStyle w:val="FontStyle538"/>
          <w:rFonts w:ascii="Times New Roman" w:hAnsi="Times New Roman" w:cs="Times New Roman"/>
          <w:sz w:val="24"/>
          <w:szCs w:val="24"/>
          <w:lang w:eastAsia="en-US"/>
        </w:rPr>
        <w:t>испаритель</w:t>
      </w:r>
      <w:r w:rsidR="00D71F4A">
        <w:rPr>
          <w:rStyle w:val="FontStyle538"/>
          <w:rFonts w:ascii="Times New Roman" w:hAnsi="Times New Roman" w:cs="Times New Roman"/>
          <w:sz w:val="24"/>
          <w:szCs w:val="24"/>
          <w:lang w:eastAsia="en-US"/>
        </w:rPr>
        <w:t xml:space="preserve"> </w:t>
      </w:r>
      <w:r w:rsidR="00D71F4A" w:rsidRPr="00D71F4A">
        <w:rPr>
          <w:rStyle w:val="FontStyle537"/>
          <w:rFonts w:ascii="Times New Roman" w:hAnsi="Times New Roman" w:cs="Times New Roman"/>
          <w:bCs/>
          <w:sz w:val="24"/>
          <w:szCs w:val="24"/>
        </w:rPr>
        <w:t>(</w:t>
      </w:r>
      <w:r w:rsidR="00D71F4A" w:rsidRPr="00D71F4A">
        <w:rPr>
          <w:rStyle w:val="FontStyle537"/>
          <w:rFonts w:ascii="Times New Roman" w:hAnsi="Times New Roman" w:cs="Times New Roman"/>
          <w:sz w:val="24"/>
          <w:szCs w:val="24"/>
          <w:lang w:eastAsia="en-US"/>
        </w:rPr>
        <w:t>vaporizer): У</w:t>
      </w:r>
      <w:r w:rsidR="00C90C77" w:rsidRPr="00331DCB">
        <w:rPr>
          <w:rStyle w:val="FontStyle537"/>
          <w:rFonts w:ascii="Times New Roman" w:hAnsi="Times New Roman" w:cs="Times New Roman"/>
          <w:sz w:val="24"/>
          <w:szCs w:val="24"/>
          <w:lang w:eastAsia="en-US"/>
        </w:rPr>
        <w:t>стройство, в которое подается водород в жидком виде, в котором осуществляется его нагревание для преобразования из сжиж</w:t>
      </w:r>
      <w:r w:rsidR="00D71F4A">
        <w:rPr>
          <w:rStyle w:val="FontStyle537"/>
          <w:rFonts w:ascii="Times New Roman" w:hAnsi="Times New Roman" w:cs="Times New Roman"/>
          <w:sz w:val="24"/>
          <w:szCs w:val="24"/>
          <w:lang w:eastAsia="en-US"/>
        </w:rPr>
        <w:t xml:space="preserve">енного состояния </w:t>
      </w:r>
      <w:proofErr w:type="gramStart"/>
      <w:r w:rsidR="00D71F4A">
        <w:rPr>
          <w:rStyle w:val="FontStyle537"/>
          <w:rFonts w:ascii="Times New Roman" w:hAnsi="Times New Roman" w:cs="Times New Roman"/>
          <w:sz w:val="24"/>
          <w:szCs w:val="24"/>
          <w:lang w:eastAsia="en-US"/>
        </w:rPr>
        <w:t>в</w:t>
      </w:r>
      <w:proofErr w:type="gramEnd"/>
      <w:r w:rsidR="00D71F4A">
        <w:rPr>
          <w:rStyle w:val="FontStyle537"/>
          <w:rFonts w:ascii="Times New Roman" w:hAnsi="Times New Roman" w:cs="Times New Roman"/>
          <w:sz w:val="24"/>
          <w:szCs w:val="24"/>
          <w:lang w:eastAsia="en-US"/>
        </w:rPr>
        <w:t xml:space="preserve"> газообразное</w:t>
      </w:r>
    </w:p>
    <w:p w:rsidR="00D71F4A" w:rsidRPr="00331DCB" w:rsidRDefault="00D71F4A" w:rsidP="00D71F4A">
      <w:pPr>
        <w:pStyle w:val="Style16"/>
        <w:widowControl/>
        <w:ind w:firstLine="567"/>
        <w:jc w:val="both"/>
        <w:rPr>
          <w:rStyle w:val="FontStyle537"/>
          <w:rFonts w:ascii="Times New Roman" w:hAnsi="Times New Roman" w:cs="Times New Roman"/>
          <w:sz w:val="24"/>
          <w:szCs w:val="24"/>
          <w:lang w:eastAsia="en-US"/>
        </w:rPr>
      </w:pPr>
    </w:p>
    <w:p w:rsidR="00C90C77" w:rsidRPr="00331DCB" w:rsidRDefault="00832665" w:rsidP="00D71F4A">
      <w:pPr>
        <w:pStyle w:val="Style16"/>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3.81</w:t>
      </w:r>
      <w:r w:rsidR="00D71F4A">
        <w:rPr>
          <w:rStyle w:val="FontStyle538"/>
          <w:rFonts w:ascii="Times New Roman" w:hAnsi="Times New Roman" w:cs="Times New Roman"/>
          <w:sz w:val="24"/>
          <w:szCs w:val="24"/>
          <w:lang w:eastAsia="en-US"/>
        </w:rPr>
        <w:t xml:space="preserve"> </w:t>
      </w:r>
      <w:r w:rsidR="00C90C77" w:rsidRPr="00331DCB">
        <w:rPr>
          <w:rStyle w:val="FontStyle538"/>
          <w:rFonts w:ascii="Times New Roman" w:hAnsi="Times New Roman" w:cs="Times New Roman"/>
          <w:sz w:val="24"/>
          <w:szCs w:val="24"/>
          <w:lang w:eastAsia="en-US"/>
        </w:rPr>
        <w:t>максимальное развиваемое давление</w:t>
      </w:r>
      <w:r w:rsidR="00D71F4A">
        <w:rPr>
          <w:rStyle w:val="FontStyle538"/>
          <w:rFonts w:ascii="Times New Roman" w:hAnsi="Times New Roman" w:cs="Times New Roman"/>
          <w:sz w:val="24"/>
          <w:szCs w:val="24"/>
          <w:lang w:eastAsia="en-US"/>
        </w:rPr>
        <w:t xml:space="preserve"> </w:t>
      </w:r>
      <w:r w:rsidR="00D71F4A" w:rsidRPr="00D71F4A">
        <w:rPr>
          <w:rStyle w:val="FontStyle537"/>
          <w:rFonts w:ascii="Times New Roman" w:hAnsi="Times New Roman" w:cs="Times New Roman"/>
          <w:bCs/>
          <w:sz w:val="24"/>
          <w:szCs w:val="24"/>
        </w:rPr>
        <w:t>(maximum developed pressure): М</w:t>
      </w:r>
      <w:r w:rsidR="00C90C77" w:rsidRPr="00D71F4A">
        <w:rPr>
          <w:rStyle w:val="FontStyle537"/>
          <w:rFonts w:ascii="Times New Roman" w:hAnsi="Times New Roman" w:cs="Times New Roman"/>
          <w:bCs/>
          <w:sz w:val="24"/>
          <w:szCs w:val="24"/>
        </w:rPr>
        <w:t>аксимальное накопленное давление</w:t>
      </w:r>
      <w:r w:rsidR="00D71F4A" w:rsidRPr="00D71F4A">
        <w:rPr>
          <w:rStyle w:val="FontStyle537"/>
          <w:rFonts w:ascii="Times New Roman" w:hAnsi="Times New Roman" w:cs="Times New Roman"/>
          <w:bCs/>
          <w:sz w:val="24"/>
          <w:szCs w:val="24"/>
        </w:rPr>
        <w:t xml:space="preserve">/ </w:t>
      </w:r>
      <w:r w:rsidR="00C90C77" w:rsidRPr="00D71F4A">
        <w:rPr>
          <w:rStyle w:val="FontStyle537"/>
          <w:rFonts w:ascii="Times New Roman" w:hAnsi="Times New Roman" w:cs="Times New Roman"/>
          <w:bCs/>
          <w:sz w:val="24"/>
          <w:szCs w:val="24"/>
        </w:rPr>
        <w:t xml:space="preserve">максимальное давление, ожидаемое при устранении неисправностей </w:t>
      </w:r>
      <w:r w:rsidR="00001CB3" w:rsidRPr="00D71F4A">
        <w:rPr>
          <w:rStyle w:val="FontStyle537"/>
          <w:rFonts w:ascii="Times New Roman" w:hAnsi="Times New Roman" w:cs="Times New Roman"/>
          <w:bCs/>
          <w:sz w:val="24"/>
          <w:szCs w:val="24"/>
        </w:rPr>
        <w:t xml:space="preserve">топливораздаточной системы </w:t>
      </w:r>
      <w:r w:rsidR="00C90C77" w:rsidRPr="00D71F4A">
        <w:rPr>
          <w:rStyle w:val="FontStyle537"/>
          <w:rFonts w:ascii="Times New Roman" w:hAnsi="Times New Roman" w:cs="Times New Roman"/>
          <w:bCs/>
          <w:sz w:val="24"/>
          <w:szCs w:val="24"/>
        </w:rPr>
        <w:t>(</w:t>
      </w:r>
      <w:hyperlink w:anchor="bookmark14" w:history="1">
        <w:r w:rsidR="00C90C77" w:rsidRPr="00D71F4A">
          <w:rPr>
            <w:rStyle w:val="FontStyle537"/>
            <w:rFonts w:ascii="Times New Roman" w:hAnsi="Times New Roman" w:cs="Times New Roman"/>
            <w:bCs/>
            <w:sz w:val="24"/>
            <w:szCs w:val="24"/>
          </w:rPr>
          <w:t>3.17</w:t>
        </w:r>
      </w:hyperlink>
      <w:r w:rsidR="00C90C77" w:rsidRPr="00D71F4A">
        <w:rPr>
          <w:rStyle w:val="FontStyle537"/>
          <w:rFonts w:ascii="Times New Roman" w:hAnsi="Times New Roman" w:cs="Times New Roman"/>
          <w:bCs/>
          <w:sz w:val="24"/>
          <w:szCs w:val="24"/>
        </w:rPr>
        <w:t>)</w:t>
      </w:r>
    </w:p>
    <w:p w:rsidR="001778CF" w:rsidRPr="00331DCB" w:rsidRDefault="001778CF" w:rsidP="00A4774B">
      <w:pPr>
        <w:pStyle w:val="Style45"/>
        <w:widowControl/>
        <w:ind w:firstLine="567"/>
        <w:jc w:val="both"/>
        <w:rPr>
          <w:rStyle w:val="FontStyle537"/>
          <w:rFonts w:ascii="Times New Roman" w:hAnsi="Times New Roman" w:cs="Times New Roman"/>
          <w:sz w:val="24"/>
          <w:szCs w:val="24"/>
          <w:lang w:eastAsia="en-US"/>
        </w:rPr>
      </w:pPr>
    </w:p>
    <w:p w:rsidR="00D71F4A" w:rsidRPr="00331DCB" w:rsidRDefault="00D71F4A" w:rsidP="00D71F4A">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Примечания</w:t>
      </w:r>
    </w:p>
    <w:p w:rsidR="00C90C77" w:rsidRPr="00D71F4A" w:rsidRDefault="00D71F4A" w:rsidP="00D71F4A">
      <w:pPr>
        <w:pStyle w:val="Style11"/>
        <w:widowControl/>
        <w:ind w:firstLine="567"/>
        <w:jc w:val="both"/>
        <w:rPr>
          <w:rStyle w:val="FontStyle535"/>
          <w:rFonts w:ascii="Times New Roman" w:hAnsi="Times New Roman" w:cs="Times New Roman"/>
          <w:sz w:val="20"/>
          <w:szCs w:val="24"/>
        </w:rPr>
      </w:pPr>
      <w:r w:rsidRPr="00D71F4A">
        <w:rPr>
          <w:rStyle w:val="FontStyle535"/>
          <w:rFonts w:ascii="Times New Roman" w:hAnsi="Times New Roman" w:cs="Times New Roman"/>
          <w:sz w:val="20"/>
          <w:szCs w:val="24"/>
        </w:rPr>
        <w:t>1</w:t>
      </w:r>
      <w:r w:rsidR="0030419A" w:rsidRPr="00D71F4A">
        <w:rPr>
          <w:rStyle w:val="FontStyle535"/>
          <w:rFonts w:ascii="Times New Roman" w:hAnsi="Times New Roman" w:cs="Times New Roman"/>
          <w:sz w:val="20"/>
          <w:szCs w:val="24"/>
        </w:rPr>
        <w:t xml:space="preserve"> </w:t>
      </w:r>
      <w:r w:rsidRPr="00D71F4A">
        <w:rPr>
          <w:rStyle w:val="FontStyle535"/>
          <w:rFonts w:ascii="Times New Roman" w:hAnsi="Times New Roman" w:cs="Times New Roman"/>
          <w:sz w:val="20"/>
          <w:szCs w:val="24"/>
        </w:rPr>
        <w:t>С</w:t>
      </w:r>
      <w:r w:rsidR="00C90C77" w:rsidRPr="00D71F4A">
        <w:rPr>
          <w:rStyle w:val="FontStyle535"/>
          <w:rFonts w:ascii="Times New Roman" w:hAnsi="Times New Roman" w:cs="Times New Roman"/>
          <w:sz w:val="20"/>
          <w:szCs w:val="24"/>
        </w:rPr>
        <w:t xml:space="preserve">огласно GTR максимальное развиваемое давление составляет 1,50 </w:t>
      </w:r>
      <w:r w:rsidR="001778CF" w:rsidRPr="00D71F4A">
        <w:rPr>
          <w:rStyle w:val="FontStyle535"/>
          <w:rFonts w:ascii="Times New Roman" w:hAnsi="Times New Roman" w:cs="Times New Roman"/>
          <w:sz w:val="20"/>
          <w:szCs w:val="24"/>
        </w:rPr>
        <w:t>×</w:t>
      </w:r>
      <w:r w:rsidR="00C90C77" w:rsidRPr="00D71F4A">
        <w:rPr>
          <w:rStyle w:val="FontStyle535"/>
          <w:rFonts w:ascii="Times New Roman" w:hAnsi="Times New Roman" w:cs="Times New Roman"/>
          <w:sz w:val="20"/>
          <w:szCs w:val="24"/>
        </w:rPr>
        <w:t xml:space="preserve"> NWP. </w:t>
      </w:r>
      <w:r w:rsidR="00E3064D">
        <w:rPr>
          <w:rStyle w:val="FontStyle535"/>
          <w:rFonts w:ascii="Times New Roman" w:hAnsi="Times New Roman" w:cs="Times New Roman"/>
          <w:sz w:val="20"/>
          <w:szCs w:val="24"/>
        </w:rPr>
        <w:t>См.</w:t>
      </w:r>
      <w:r w:rsidR="00C90C77" w:rsidRPr="00D71F4A">
        <w:rPr>
          <w:rStyle w:val="FontStyle535"/>
          <w:rFonts w:ascii="Times New Roman" w:hAnsi="Times New Roman" w:cs="Times New Roman"/>
          <w:sz w:val="20"/>
          <w:szCs w:val="24"/>
        </w:rPr>
        <w:t xml:space="preserve"> </w:t>
      </w:r>
      <w:hyperlink w:anchor="bookmark268" w:history="1">
        <w:r w:rsidRPr="00D71F4A">
          <w:rPr>
            <w:rStyle w:val="FontStyle535"/>
            <w:rFonts w:ascii="Times New Roman" w:hAnsi="Times New Roman" w:cs="Times New Roman"/>
            <w:sz w:val="20"/>
            <w:szCs w:val="24"/>
            <w:lang w:eastAsia="en-US"/>
          </w:rPr>
          <w:t>п</w:t>
        </w:r>
        <w:r w:rsidR="0074637E" w:rsidRPr="00D71F4A">
          <w:rPr>
            <w:rStyle w:val="FontStyle535"/>
            <w:rFonts w:ascii="Times New Roman" w:hAnsi="Times New Roman" w:cs="Times New Roman"/>
            <w:sz w:val="20"/>
            <w:szCs w:val="24"/>
            <w:lang w:eastAsia="en-US"/>
          </w:rPr>
          <w:t>риложение D</w:t>
        </w:r>
      </w:hyperlink>
      <w:r w:rsidR="00C90C77" w:rsidRPr="00D71F4A">
        <w:rPr>
          <w:rStyle w:val="FontStyle535"/>
          <w:rFonts w:ascii="Times New Roman" w:hAnsi="Times New Roman" w:cs="Times New Roman"/>
          <w:sz w:val="20"/>
          <w:szCs w:val="24"/>
        </w:rPr>
        <w:t>.</w:t>
      </w:r>
    </w:p>
    <w:p w:rsidR="00C90C77" w:rsidRPr="00D71F4A" w:rsidRDefault="00D71F4A" w:rsidP="00D71F4A">
      <w:pPr>
        <w:pStyle w:val="Style11"/>
        <w:widowControl/>
        <w:ind w:firstLine="567"/>
        <w:jc w:val="both"/>
        <w:rPr>
          <w:rStyle w:val="FontStyle535"/>
          <w:rFonts w:ascii="Times New Roman" w:hAnsi="Times New Roman" w:cs="Times New Roman"/>
          <w:sz w:val="20"/>
          <w:szCs w:val="24"/>
        </w:rPr>
      </w:pPr>
      <w:r w:rsidRPr="00D71F4A">
        <w:rPr>
          <w:rStyle w:val="FontStyle535"/>
          <w:rFonts w:ascii="Times New Roman" w:hAnsi="Times New Roman" w:cs="Times New Roman"/>
          <w:sz w:val="20"/>
          <w:szCs w:val="24"/>
        </w:rPr>
        <w:t>2</w:t>
      </w:r>
      <w:r w:rsidR="00C90C77" w:rsidRPr="00D71F4A">
        <w:rPr>
          <w:rStyle w:val="FontStyle535"/>
          <w:rFonts w:ascii="Times New Roman" w:hAnsi="Times New Roman" w:cs="Times New Roman"/>
          <w:sz w:val="20"/>
          <w:szCs w:val="24"/>
        </w:rPr>
        <w:t xml:space="preserve"> </w:t>
      </w:r>
      <w:r w:rsidRPr="00D71F4A">
        <w:rPr>
          <w:rStyle w:val="FontStyle535"/>
          <w:rFonts w:ascii="Times New Roman" w:hAnsi="Times New Roman" w:cs="Times New Roman"/>
          <w:sz w:val="20"/>
          <w:szCs w:val="24"/>
        </w:rPr>
        <w:t>О</w:t>
      </w:r>
      <w:r w:rsidR="00DB331A" w:rsidRPr="00D71F4A">
        <w:rPr>
          <w:rStyle w:val="FontStyle535"/>
          <w:rFonts w:ascii="Times New Roman" w:hAnsi="Times New Roman" w:cs="Times New Roman"/>
          <w:sz w:val="20"/>
          <w:szCs w:val="24"/>
        </w:rPr>
        <w:t xml:space="preserve">ценка максимального создаваемого давления основана на допущениях «наихудшего случая» </w:t>
      </w:r>
      <w:r w:rsidRPr="00331DCB">
        <w:rPr>
          <w:rStyle w:val="FontStyle535"/>
          <w:rFonts w:ascii="Times New Roman" w:hAnsi="Times New Roman" w:cs="Times New Roman"/>
          <w:sz w:val="20"/>
          <w:szCs w:val="24"/>
          <w:lang w:eastAsia="en-US"/>
        </w:rPr>
        <w:t>–</w:t>
      </w:r>
      <w:r>
        <w:rPr>
          <w:rStyle w:val="FontStyle535"/>
          <w:rFonts w:ascii="Times New Roman" w:hAnsi="Times New Roman" w:cs="Times New Roman"/>
          <w:sz w:val="20"/>
          <w:szCs w:val="24"/>
          <w:lang w:eastAsia="en-US"/>
        </w:rPr>
        <w:t xml:space="preserve"> </w:t>
      </w:r>
      <w:r w:rsidR="00DB331A" w:rsidRPr="00D71F4A">
        <w:rPr>
          <w:rStyle w:val="FontStyle535"/>
          <w:rFonts w:ascii="Times New Roman" w:hAnsi="Times New Roman" w:cs="Times New Roman"/>
          <w:sz w:val="20"/>
          <w:szCs w:val="24"/>
        </w:rPr>
        <w:t>максимально возможном заданном значении для защиты от давления и максимально допустимых значениях точности заданного значения и «подъема» для открытия PSV для полного сброса.</w:t>
      </w:r>
    </w:p>
    <w:p w:rsidR="001778CF" w:rsidRDefault="001778CF" w:rsidP="00B956EE">
      <w:pPr>
        <w:pStyle w:val="Style9"/>
        <w:widowControl/>
        <w:jc w:val="both"/>
        <w:rPr>
          <w:rStyle w:val="FontStyle536"/>
          <w:rFonts w:ascii="Times New Roman" w:hAnsi="Times New Roman" w:cs="Times New Roman"/>
          <w:sz w:val="24"/>
          <w:szCs w:val="24"/>
          <w:lang w:eastAsia="en-US"/>
        </w:rPr>
      </w:pPr>
    </w:p>
    <w:p w:rsidR="006F6202" w:rsidRDefault="006F6202" w:rsidP="00B956EE">
      <w:pPr>
        <w:pStyle w:val="Style9"/>
        <w:widowControl/>
        <w:jc w:val="both"/>
        <w:rPr>
          <w:rStyle w:val="FontStyle536"/>
          <w:rFonts w:ascii="Times New Roman" w:hAnsi="Times New Roman" w:cs="Times New Roman"/>
          <w:sz w:val="24"/>
          <w:szCs w:val="24"/>
          <w:lang w:eastAsia="en-US"/>
        </w:rPr>
      </w:pPr>
    </w:p>
    <w:p w:rsidR="006F6202" w:rsidRPr="00331DCB" w:rsidRDefault="006F6202" w:rsidP="00B956EE">
      <w:pPr>
        <w:pStyle w:val="Style9"/>
        <w:widowControl/>
        <w:jc w:val="both"/>
        <w:rPr>
          <w:rStyle w:val="FontStyle536"/>
          <w:rFonts w:ascii="Times New Roman" w:hAnsi="Times New Roman" w:cs="Times New Roman"/>
          <w:sz w:val="24"/>
          <w:szCs w:val="24"/>
          <w:lang w:eastAsia="en-US"/>
        </w:rPr>
      </w:pPr>
    </w:p>
    <w:p w:rsidR="00832665" w:rsidRDefault="00CF21BE" w:rsidP="00B956EE">
      <w:pPr>
        <w:pStyle w:val="Style9"/>
        <w:widowControl/>
        <w:ind w:firstLine="720"/>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lastRenderedPageBreak/>
        <w:t>4 Сокращенные термины</w:t>
      </w:r>
    </w:p>
    <w:p w:rsidR="00524A49" w:rsidRPr="00524A49" w:rsidRDefault="00524A49" w:rsidP="00B956EE">
      <w:pPr>
        <w:pStyle w:val="Style9"/>
        <w:widowControl/>
        <w:ind w:firstLine="720"/>
        <w:jc w:val="both"/>
        <w:rPr>
          <w:rStyle w:val="FontStyle536"/>
          <w:rFonts w:ascii="Times New Roman" w:hAnsi="Times New Roman" w:cs="Times New Roman"/>
          <w:b w:val="0"/>
          <w:sz w:val="24"/>
          <w:szCs w:val="24"/>
          <w:lang w:eastAsia="en-US"/>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96"/>
        <w:gridCol w:w="8277"/>
      </w:tblGrid>
      <w:tr w:rsidR="001778CF" w:rsidRPr="00331DCB" w:rsidTr="00963C19">
        <w:tc>
          <w:tcPr>
            <w:tcW w:w="1296" w:type="dxa"/>
          </w:tcPr>
          <w:p w:rsidR="001778CF" w:rsidRPr="00331DCB" w:rsidRDefault="001778CF" w:rsidP="00B956EE">
            <w:pPr>
              <w:pStyle w:val="Style45"/>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AiCHE</w:t>
            </w:r>
          </w:p>
        </w:tc>
        <w:tc>
          <w:tcPr>
            <w:tcW w:w="8277" w:type="dxa"/>
          </w:tcPr>
          <w:p w:rsidR="001778CF" w:rsidRPr="00331DCB" w:rsidRDefault="001778CF" w:rsidP="00B956EE">
            <w:pPr>
              <w:pStyle w:val="Style45"/>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eastAsia="en-US"/>
              </w:rPr>
              <w:t>Американский институт инженеров-химиков</w:t>
            </w:r>
          </w:p>
        </w:tc>
      </w:tr>
      <w:tr w:rsidR="001778CF" w:rsidRPr="00331DCB" w:rsidTr="00963C19">
        <w:tc>
          <w:tcPr>
            <w:tcW w:w="1296" w:type="dxa"/>
          </w:tcPr>
          <w:p w:rsidR="001778CF" w:rsidRPr="00331DCB" w:rsidRDefault="001778CF" w:rsidP="00B956EE">
            <w:pPr>
              <w:pStyle w:val="Style45"/>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ALARP</w:t>
            </w:r>
          </w:p>
        </w:tc>
        <w:tc>
          <w:tcPr>
            <w:tcW w:w="8277" w:type="dxa"/>
          </w:tcPr>
          <w:p w:rsidR="001778CF" w:rsidRPr="00331DCB" w:rsidRDefault="001778CF" w:rsidP="00B956EE">
            <w:pPr>
              <w:pStyle w:val="Style45"/>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настолько мало, наскол</w:t>
            </w:r>
            <w:r w:rsidR="005E7310">
              <w:rPr>
                <w:rStyle w:val="FontStyle537"/>
                <w:rFonts w:ascii="Times New Roman" w:hAnsi="Times New Roman" w:cs="Times New Roman"/>
                <w:sz w:val="24"/>
                <w:szCs w:val="24"/>
                <w:lang w:eastAsia="en-US"/>
              </w:rPr>
              <w:t>ько это практически осуществимо</w:t>
            </w:r>
          </w:p>
        </w:tc>
      </w:tr>
      <w:tr w:rsidR="001778CF" w:rsidRPr="00331DCB" w:rsidTr="00963C19">
        <w:tc>
          <w:tcPr>
            <w:tcW w:w="1296" w:type="dxa"/>
          </w:tcPr>
          <w:p w:rsidR="001778CF" w:rsidRPr="00331DCB" w:rsidRDefault="001778CF" w:rsidP="00B956EE">
            <w:pPr>
              <w:pStyle w:val="Style45"/>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API</w:t>
            </w:r>
          </w:p>
        </w:tc>
        <w:tc>
          <w:tcPr>
            <w:tcW w:w="8277" w:type="dxa"/>
          </w:tcPr>
          <w:p w:rsidR="001778CF" w:rsidRPr="00331DCB" w:rsidRDefault="005E7310" w:rsidP="00B956EE">
            <w:pPr>
              <w:pStyle w:val="Style45"/>
              <w:widowControl/>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Американский институт нефти</w:t>
            </w:r>
          </w:p>
        </w:tc>
      </w:tr>
      <w:tr w:rsidR="001778CF" w:rsidRPr="00331DCB" w:rsidTr="00963C19">
        <w:tc>
          <w:tcPr>
            <w:tcW w:w="1296" w:type="dxa"/>
          </w:tcPr>
          <w:p w:rsidR="001778CF" w:rsidRPr="00331DCB" w:rsidRDefault="001778CF" w:rsidP="00B956EE">
            <w:pPr>
              <w:pStyle w:val="Style45"/>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APRR</w:t>
            </w:r>
          </w:p>
        </w:tc>
        <w:tc>
          <w:tcPr>
            <w:tcW w:w="8277" w:type="dxa"/>
          </w:tcPr>
          <w:p w:rsidR="001778CF" w:rsidRPr="00331DCB" w:rsidRDefault="001778CF" w:rsidP="00B956EE">
            <w:pPr>
              <w:pStyle w:val="Style45"/>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сред</w:t>
            </w:r>
            <w:r w:rsidR="005E7310">
              <w:rPr>
                <w:rStyle w:val="FontStyle537"/>
                <w:rFonts w:ascii="Times New Roman" w:hAnsi="Times New Roman" w:cs="Times New Roman"/>
                <w:sz w:val="24"/>
                <w:szCs w:val="24"/>
                <w:lang w:eastAsia="en-US"/>
              </w:rPr>
              <w:t>няя скорость изменения давления</w:t>
            </w:r>
          </w:p>
        </w:tc>
      </w:tr>
      <w:tr w:rsidR="001778CF" w:rsidRPr="00331DCB" w:rsidTr="00963C19">
        <w:tc>
          <w:tcPr>
            <w:tcW w:w="1296" w:type="dxa"/>
          </w:tcPr>
          <w:p w:rsidR="001778CF" w:rsidRPr="00331DCB" w:rsidRDefault="001778CF" w:rsidP="00B956EE">
            <w:pPr>
              <w:pStyle w:val="Style45"/>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CABF</w:t>
            </w:r>
          </w:p>
        </w:tc>
        <w:tc>
          <w:tcPr>
            <w:tcW w:w="8277" w:type="dxa"/>
          </w:tcPr>
          <w:p w:rsidR="001778CF" w:rsidRPr="00331DCB" w:rsidRDefault="001778CF" w:rsidP="00B956EE">
            <w:pPr>
              <w:pStyle w:val="Style45"/>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форум</w:t>
            </w:r>
            <w:r w:rsidR="005E7310">
              <w:rPr>
                <w:rStyle w:val="FontStyle537"/>
                <w:rFonts w:ascii="Times New Roman" w:hAnsi="Times New Roman" w:cs="Times New Roman"/>
                <w:sz w:val="24"/>
                <w:szCs w:val="24"/>
                <w:lang w:eastAsia="en-US"/>
              </w:rPr>
              <w:t xml:space="preserve"> органов по оценке соответствия</w:t>
            </w:r>
          </w:p>
        </w:tc>
      </w:tr>
      <w:tr w:rsidR="001778CF" w:rsidRPr="00331DCB" w:rsidTr="00963C19">
        <w:tc>
          <w:tcPr>
            <w:tcW w:w="1296" w:type="dxa"/>
          </w:tcPr>
          <w:p w:rsidR="001778CF" w:rsidRPr="00331DCB" w:rsidRDefault="00935BFF" w:rsidP="00B956EE">
            <w:pPr>
              <w:pStyle w:val="Style45"/>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CENELEC</w:t>
            </w:r>
          </w:p>
        </w:tc>
        <w:tc>
          <w:tcPr>
            <w:tcW w:w="8277" w:type="dxa"/>
          </w:tcPr>
          <w:p w:rsidR="001778CF" w:rsidRPr="00331DCB" w:rsidRDefault="00935BFF" w:rsidP="005E7310">
            <w:pPr>
              <w:pStyle w:val="Style53"/>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French</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Comite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Europen</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de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Normalization</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Electrotechnique</w:t>
            </w:r>
            <w:r w:rsidRPr="00331DCB">
              <w:rPr>
                <w:rStyle w:val="FontStyle537"/>
                <w:rFonts w:ascii="Times New Roman" w:hAnsi="Times New Roman" w:cs="Times New Roman"/>
                <w:sz w:val="24"/>
                <w:szCs w:val="24"/>
                <w:lang w:eastAsia="en-US"/>
              </w:rPr>
              <w:t xml:space="preserve"> (Европейский комитет по эле</w:t>
            </w:r>
            <w:r w:rsidR="005E7310">
              <w:rPr>
                <w:rStyle w:val="FontStyle537"/>
                <w:rFonts w:ascii="Times New Roman" w:hAnsi="Times New Roman" w:cs="Times New Roman"/>
                <w:sz w:val="24"/>
                <w:szCs w:val="24"/>
                <w:lang w:eastAsia="en-US"/>
              </w:rPr>
              <w:t>ктротехнической стандартизации)</w:t>
            </w:r>
          </w:p>
        </w:tc>
      </w:tr>
      <w:tr w:rsidR="001778CF" w:rsidRPr="00331DCB" w:rsidTr="00963C19">
        <w:tc>
          <w:tcPr>
            <w:tcW w:w="1296" w:type="dxa"/>
          </w:tcPr>
          <w:p w:rsidR="001778CF" w:rsidRPr="00331DCB" w:rsidRDefault="00935BFF" w:rsidP="00B956EE">
            <w:pPr>
              <w:pStyle w:val="Style45"/>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CFD</w:t>
            </w:r>
          </w:p>
        </w:tc>
        <w:tc>
          <w:tcPr>
            <w:tcW w:w="8277" w:type="dxa"/>
          </w:tcPr>
          <w:p w:rsidR="001778CF" w:rsidRPr="00331DCB" w:rsidRDefault="005E7310" w:rsidP="00B956EE">
            <w:pPr>
              <w:pStyle w:val="Style45"/>
              <w:widowControl/>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вычислительная гидродинамика</w:t>
            </w:r>
          </w:p>
        </w:tc>
      </w:tr>
      <w:tr w:rsidR="001778CF" w:rsidRPr="00331DCB" w:rsidTr="00963C19">
        <w:tc>
          <w:tcPr>
            <w:tcW w:w="1296" w:type="dxa"/>
          </w:tcPr>
          <w:p w:rsidR="001778CF" w:rsidRPr="00331DCB" w:rsidRDefault="00935BFF" w:rsidP="00B956EE">
            <w:pPr>
              <w:pStyle w:val="Style45"/>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CGA</w:t>
            </w:r>
          </w:p>
        </w:tc>
        <w:tc>
          <w:tcPr>
            <w:tcW w:w="8277" w:type="dxa"/>
          </w:tcPr>
          <w:p w:rsidR="001778CF" w:rsidRPr="00331DCB" w:rsidRDefault="005E7310" w:rsidP="00B956EE">
            <w:pPr>
              <w:pStyle w:val="Style45"/>
              <w:widowControl/>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Ассоциация по сжатым газам</w:t>
            </w:r>
          </w:p>
        </w:tc>
      </w:tr>
      <w:tr w:rsidR="001778CF" w:rsidRPr="00331DCB" w:rsidTr="00963C19">
        <w:tc>
          <w:tcPr>
            <w:tcW w:w="1296" w:type="dxa"/>
          </w:tcPr>
          <w:p w:rsidR="001778CF" w:rsidRPr="00331DCB" w:rsidRDefault="00935BFF" w:rsidP="00B956EE">
            <w:pPr>
              <w:pStyle w:val="Style45"/>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DDT</w:t>
            </w:r>
          </w:p>
        </w:tc>
        <w:tc>
          <w:tcPr>
            <w:tcW w:w="8277" w:type="dxa"/>
          </w:tcPr>
          <w:p w:rsidR="001778CF" w:rsidRPr="00331DCB" w:rsidRDefault="005E7310" w:rsidP="00B956EE">
            <w:pPr>
              <w:pStyle w:val="Style45"/>
              <w:widowControl/>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переход дефлаграции в детонацию</w:t>
            </w:r>
          </w:p>
        </w:tc>
      </w:tr>
      <w:tr w:rsidR="001778CF" w:rsidRPr="00331DCB" w:rsidTr="00963C19">
        <w:tc>
          <w:tcPr>
            <w:tcW w:w="1296" w:type="dxa"/>
          </w:tcPr>
          <w:p w:rsidR="001778CF" w:rsidRPr="00331DCB" w:rsidRDefault="00935BFF" w:rsidP="00B956EE">
            <w:pPr>
              <w:pStyle w:val="Style45"/>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E</w:t>
            </w:r>
            <w:r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val="en-US" w:eastAsia="en-US"/>
              </w:rPr>
              <w:t>E</w:t>
            </w:r>
            <w:r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val="en-US" w:eastAsia="en-US"/>
              </w:rPr>
              <w:t>PE</w:t>
            </w:r>
          </w:p>
        </w:tc>
        <w:tc>
          <w:tcPr>
            <w:tcW w:w="8277" w:type="dxa"/>
          </w:tcPr>
          <w:p w:rsidR="001778CF" w:rsidRPr="00331DCB" w:rsidRDefault="00935BFF" w:rsidP="00B956EE">
            <w:pPr>
              <w:pStyle w:val="Style45"/>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электрический/электрон</w:t>
            </w:r>
            <w:r w:rsidR="005E7310">
              <w:rPr>
                <w:rStyle w:val="FontStyle537"/>
                <w:rFonts w:ascii="Times New Roman" w:hAnsi="Times New Roman" w:cs="Times New Roman"/>
                <w:sz w:val="24"/>
                <w:szCs w:val="24"/>
                <w:lang w:eastAsia="en-US"/>
              </w:rPr>
              <w:t>ный/программируемый электронный</w:t>
            </w:r>
          </w:p>
        </w:tc>
      </w:tr>
      <w:tr w:rsidR="001778CF" w:rsidRPr="00331DCB" w:rsidTr="00963C19">
        <w:tc>
          <w:tcPr>
            <w:tcW w:w="1296" w:type="dxa"/>
          </w:tcPr>
          <w:p w:rsidR="001778CF" w:rsidRPr="00331DCB" w:rsidRDefault="00935BFF" w:rsidP="00B956EE">
            <w:pPr>
              <w:pStyle w:val="Style45"/>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ERP</w:t>
            </w:r>
          </w:p>
        </w:tc>
        <w:tc>
          <w:tcPr>
            <w:tcW w:w="8277" w:type="dxa"/>
          </w:tcPr>
          <w:p w:rsidR="001778CF" w:rsidRPr="00331DCB" w:rsidRDefault="00DD7C47" w:rsidP="00B956EE">
            <w:pPr>
              <w:pStyle w:val="Style45"/>
              <w:widowControl/>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п</w:t>
            </w:r>
            <w:r w:rsidR="00935BFF" w:rsidRPr="00331DCB">
              <w:rPr>
                <w:rStyle w:val="FontStyle537"/>
                <w:rFonts w:ascii="Times New Roman" w:hAnsi="Times New Roman" w:cs="Times New Roman"/>
                <w:sz w:val="24"/>
                <w:szCs w:val="24"/>
                <w:lang w:eastAsia="en-US"/>
              </w:rPr>
              <w:t>лан реагирования на чрезвычайные ситуаци</w:t>
            </w:r>
            <w:r w:rsidR="005E7310">
              <w:rPr>
                <w:rStyle w:val="FontStyle537"/>
                <w:rFonts w:ascii="Times New Roman" w:hAnsi="Times New Roman" w:cs="Times New Roman"/>
                <w:sz w:val="24"/>
                <w:szCs w:val="24"/>
                <w:lang w:eastAsia="en-US"/>
              </w:rPr>
              <w:t>и</w:t>
            </w:r>
          </w:p>
        </w:tc>
      </w:tr>
      <w:tr w:rsidR="001778CF" w:rsidRPr="00331DCB" w:rsidTr="00963C19">
        <w:tc>
          <w:tcPr>
            <w:tcW w:w="1296" w:type="dxa"/>
          </w:tcPr>
          <w:p w:rsidR="001778CF" w:rsidRPr="00331DCB" w:rsidRDefault="00935BFF" w:rsidP="00B956EE">
            <w:pPr>
              <w:pStyle w:val="Style45"/>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ESReDA</w:t>
            </w:r>
          </w:p>
        </w:tc>
        <w:tc>
          <w:tcPr>
            <w:tcW w:w="8277" w:type="dxa"/>
          </w:tcPr>
          <w:p w:rsidR="001778CF" w:rsidRPr="00331DCB" w:rsidRDefault="00935BFF" w:rsidP="00B956EE">
            <w:pPr>
              <w:pStyle w:val="Style45"/>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Европейская ассоциация бе</w:t>
            </w:r>
            <w:r w:rsidR="005E7310">
              <w:rPr>
                <w:rStyle w:val="FontStyle537"/>
                <w:rFonts w:ascii="Times New Roman" w:hAnsi="Times New Roman" w:cs="Times New Roman"/>
                <w:sz w:val="24"/>
                <w:szCs w:val="24"/>
                <w:lang w:eastAsia="en-US"/>
              </w:rPr>
              <w:t>зопасности, надежности и данных</w:t>
            </w:r>
          </w:p>
        </w:tc>
      </w:tr>
      <w:tr w:rsidR="001778CF" w:rsidRPr="00331DCB" w:rsidTr="00963C19">
        <w:tc>
          <w:tcPr>
            <w:tcW w:w="1296" w:type="dxa"/>
          </w:tcPr>
          <w:p w:rsidR="001778CF" w:rsidRPr="00331DCB" w:rsidRDefault="00935BFF" w:rsidP="00B956EE">
            <w:pPr>
              <w:pStyle w:val="Style45"/>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ETSI</w:t>
            </w:r>
          </w:p>
        </w:tc>
        <w:tc>
          <w:tcPr>
            <w:tcW w:w="8277" w:type="dxa"/>
          </w:tcPr>
          <w:p w:rsidR="001778CF" w:rsidRPr="00331DCB" w:rsidRDefault="00935BFF" w:rsidP="00B956EE">
            <w:pPr>
              <w:pStyle w:val="Style45"/>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Европейский институт </w:t>
            </w:r>
            <w:r w:rsidR="005E7310">
              <w:rPr>
                <w:rStyle w:val="FontStyle537"/>
                <w:rFonts w:ascii="Times New Roman" w:hAnsi="Times New Roman" w:cs="Times New Roman"/>
                <w:sz w:val="24"/>
                <w:szCs w:val="24"/>
                <w:lang w:eastAsia="en-US"/>
              </w:rPr>
              <w:t>телекоммуникационных стандартов</w:t>
            </w:r>
          </w:p>
        </w:tc>
      </w:tr>
      <w:tr w:rsidR="00935BFF" w:rsidRPr="00331DCB" w:rsidTr="00963C19">
        <w:tc>
          <w:tcPr>
            <w:tcW w:w="1296" w:type="dxa"/>
          </w:tcPr>
          <w:p w:rsidR="00935BFF" w:rsidRPr="00331DCB" w:rsidRDefault="00F80F5F" w:rsidP="00B956EE">
            <w:pPr>
              <w:pStyle w:val="Style45"/>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EUC</w:t>
            </w:r>
          </w:p>
        </w:tc>
        <w:tc>
          <w:tcPr>
            <w:tcW w:w="8277" w:type="dxa"/>
          </w:tcPr>
          <w:p w:rsidR="00935BFF" w:rsidRPr="00331DCB" w:rsidRDefault="005E7310" w:rsidP="00B956EE">
            <w:pPr>
              <w:pStyle w:val="Style45"/>
              <w:widowControl/>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оборудование под контролем</w:t>
            </w:r>
          </w:p>
        </w:tc>
      </w:tr>
      <w:tr w:rsidR="00F80F5F" w:rsidRPr="00331DCB" w:rsidTr="00963C19">
        <w:tc>
          <w:tcPr>
            <w:tcW w:w="1296" w:type="dxa"/>
          </w:tcPr>
          <w:p w:rsidR="00F80F5F" w:rsidRPr="00331DCB" w:rsidRDefault="00F80F5F" w:rsidP="00B956EE">
            <w:pPr>
              <w:pStyle w:val="Style45"/>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FCEV</w:t>
            </w:r>
          </w:p>
        </w:tc>
        <w:tc>
          <w:tcPr>
            <w:tcW w:w="8277" w:type="dxa"/>
          </w:tcPr>
          <w:p w:rsidR="00F80F5F" w:rsidRPr="00331DCB" w:rsidRDefault="00F80F5F" w:rsidP="00B956EE">
            <w:pPr>
              <w:pStyle w:val="Style45"/>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электромобиль на топливных элементах</w:t>
            </w:r>
          </w:p>
        </w:tc>
      </w:tr>
      <w:tr w:rsidR="00F80F5F" w:rsidRPr="00331DCB" w:rsidTr="00963C19">
        <w:tc>
          <w:tcPr>
            <w:tcW w:w="1296" w:type="dxa"/>
          </w:tcPr>
          <w:p w:rsidR="00F80F5F" w:rsidRPr="00331DCB" w:rsidRDefault="00F80F5F" w:rsidP="00B956EE">
            <w:pPr>
              <w:pStyle w:val="Style45"/>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FEMA</w:t>
            </w:r>
          </w:p>
        </w:tc>
        <w:tc>
          <w:tcPr>
            <w:tcW w:w="8277" w:type="dxa"/>
          </w:tcPr>
          <w:p w:rsidR="00F80F5F" w:rsidRPr="00331DCB" w:rsidRDefault="00F80F5F" w:rsidP="00B956EE">
            <w:pPr>
              <w:pStyle w:val="Style45"/>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ви</w:t>
            </w:r>
            <w:r w:rsidR="005E7310">
              <w:rPr>
                <w:rStyle w:val="FontStyle537"/>
                <w:rFonts w:ascii="Times New Roman" w:hAnsi="Times New Roman" w:cs="Times New Roman"/>
                <w:sz w:val="24"/>
                <w:szCs w:val="24"/>
                <w:lang w:eastAsia="en-US"/>
              </w:rPr>
              <w:t>ды отказов и анализ последствий</w:t>
            </w:r>
          </w:p>
        </w:tc>
      </w:tr>
      <w:tr w:rsidR="00F80F5F" w:rsidRPr="00331DCB" w:rsidTr="00963C19">
        <w:tc>
          <w:tcPr>
            <w:tcW w:w="1296" w:type="dxa"/>
          </w:tcPr>
          <w:p w:rsidR="00F80F5F" w:rsidRPr="00331DCB" w:rsidRDefault="00F80F5F" w:rsidP="00B956EE">
            <w:pPr>
              <w:pStyle w:val="Style45"/>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H</w:t>
            </w:r>
            <w:r w:rsidRPr="00331DCB">
              <w:rPr>
                <w:rStyle w:val="FontStyle537"/>
                <w:rFonts w:ascii="Times New Roman" w:hAnsi="Times New Roman" w:cs="Times New Roman"/>
                <w:sz w:val="24"/>
                <w:szCs w:val="24"/>
                <w:lang w:eastAsia="en-US"/>
              </w:rPr>
              <w:t>35</w:t>
            </w:r>
          </w:p>
        </w:tc>
        <w:tc>
          <w:tcPr>
            <w:tcW w:w="8277" w:type="dxa"/>
          </w:tcPr>
          <w:p w:rsidR="00F80F5F" w:rsidRPr="00331DCB" w:rsidRDefault="00F80F5F" w:rsidP="00B956EE">
            <w:pPr>
              <w:pStyle w:val="Style45"/>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указание на заправку водородом </w:t>
            </w:r>
            <w:r w:rsidRPr="00331DCB">
              <w:rPr>
                <w:rStyle w:val="FontStyle537"/>
                <w:rFonts w:ascii="Times New Roman" w:hAnsi="Times New Roman" w:cs="Times New Roman"/>
                <w:sz w:val="24"/>
                <w:szCs w:val="24"/>
                <w:lang w:val="en-US" w:eastAsia="en-US"/>
              </w:rPr>
              <w:t>NWP</w:t>
            </w:r>
            <w:r w:rsidRPr="00331DCB">
              <w:rPr>
                <w:rStyle w:val="FontStyle537"/>
                <w:rFonts w:ascii="Times New Roman" w:hAnsi="Times New Roman" w:cs="Times New Roman"/>
                <w:sz w:val="24"/>
                <w:szCs w:val="24"/>
                <w:lang w:eastAsia="en-US"/>
              </w:rPr>
              <w:t xml:space="preserve"> 35 МПа, как определено в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17268</w:t>
            </w:r>
          </w:p>
        </w:tc>
      </w:tr>
      <w:tr w:rsidR="00ED4176" w:rsidRPr="00331DCB" w:rsidTr="00963C19">
        <w:tc>
          <w:tcPr>
            <w:tcW w:w="1296" w:type="dxa"/>
          </w:tcPr>
          <w:p w:rsidR="00ED4176" w:rsidRPr="00331DCB" w:rsidRDefault="00ED4176" w:rsidP="00ED4176">
            <w:pPr>
              <w:pStyle w:val="Style42"/>
              <w:widowControl/>
              <w:jc w:val="both"/>
              <w:rPr>
                <w:rStyle w:val="FontStyle537"/>
                <w:rFonts w:ascii="Times New Roman" w:hAnsi="Times New Roman" w:cs="Times New Roman"/>
                <w:sz w:val="24"/>
                <w:szCs w:val="24"/>
                <w:lang w:val="en-US" w:eastAsia="en-US"/>
              </w:rPr>
            </w:pPr>
            <w:bookmarkStart w:id="45" w:name="bookmark52"/>
            <w:r w:rsidRPr="00331DCB">
              <w:rPr>
                <w:rStyle w:val="FontStyle537"/>
                <w:rFonts w:ascii="Times New Roman" w:hAnsi="Times New Roman" w:cs="Times New Roman"/>
                <w:sz w:val="24"/>
                <w:szCs w:val="24"/>
                <w:lang w:val="en-US" w:eastAsia="en-US"/>
              </w:rPr>
              <w:t>H</w:t>
            </w:r>
            <w:bookmarkEnd w:id="45"/>
            <w:r w:rsidRPr="00331DCB">
              <w:rPr>
                <w:rStyle w:val="FontStyle537"/>
                <w:rFonts w:ascii="Times New Roman" w:hAnsi="Times New Roman" w:cs="Times New Roman"/>
                <w:sz w:val="24"/>
                <w:szCs w:val="24"/>
                <w:lang w:val="en-US" w:eastAsia="en-US"/>
              </w:rPr>
              <w:t>70</w:t>
            </w:r>
          </w:p>
        </w:tc>
        <w:tc>
          <w:tcPr>
            <w:tcW w:w="8277" w:type="dxa"/>
          </w:tcPr>
          <w:p w:rsidR="00ED4176" w:rsidRPr="00331DCB" w:rsidRDefault="00ED4176" w:rsidP="00ED4176">
            <w:pPr>
              <w:pStyle w:val="Style42"/>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указание на заправку водородом </w:t>
            </w:r>
            <w:r w:rsidRPr="00331DCB">
              <w:rPr>
                <w:rStyle w:val="FontStyle537"/>
                <w:rFonts w:ascii="Times New Roman" w:hAnsi="Times New Roman" w:cs="Times New Roman"/>
                <w:sz w:val="24"/>
                <w:szCs w:val="24"/>
                <w:lang w:val="en-US" w:eastAsia="en-US"/>
              </w:rPr>
              <w:t>NWP</w:t>
            </w:r>
            <w:r w:rsidRPr="00331DCB">
              <w:rPr>
                <w:rStyle w:val="FontStyle537"/>
                <w:rFonts w:ascii="Times New Roman" w:hAnsi="Times New Roman" w:cs="Times New Roman"/>
                <w:sz w:val="24"/>
                <w:szCs w:val="24"/>
                <w:lang w:eastAsia="en-US"/>
              </w:rPr>
              <w:t xml:space="preserve"> 70 МПа, как определено в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17268</w:t>
            </w:r>
          </w:p>
        </w:tc>
      </w:tr>
      <w:tr w:rsidR="00ED4176" w:rsidRPr="00331DCB" w:rsidTr="00963C19">
        <w:tc>
          <w:tcPr>
            <w:tcW w:w="1296" w:type="dxa"/>
          </w:tcPr>
          <w:p w:rsidR="00ED4176" w:rsidRPr="00331DCB" w:rsidRDefault="00ED4176" w:rsidP="00ED4176">
            <w:pPr>
              <w:pStyle w:val="Style42"/>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HAZOP</w:t>
            </w:r>
          </w:p>
        </w:tc>
        <w:tc>
          <w:tcPr>
            <w:tcW w:w="8277" w:type="dxa"/>
          </w:tcPr>
          <w:p w:rsidR="00ED4176" w:rsidRPr="00331DCB" w:rsidRDefault="00ED4176" w:rsidP="00ED4176">
            <w:pPr>
              <w:pStyle w:val="Style42"/>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исследование опасности и работоспособности</w:t>
            </w:r>
          </w:p>
        </w:tc>
      </w:tr>
      <w:tr w:rsidR="00ED4176" w:rsidRPr="00331DCB" w:rsidTr="00963C19">
        <w:tc>
          <w:tcPr>
            <w:tcW w:w="1296" w:type="dxa"/>
          </w:tcPr>
          <w:p w:rsidR="00ED4176" w:rsidRPr="00331DCB" w:rsidRDefault="00ED4176" w:rsidP="00ED4176">
            <w:pPr>
              <w:pStyle w:val="Style42"/>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HSG</w:t>
            </w:r>
          </w:p>
        </w:tc>
        <w:tc>
          <w:tcPr>
            <w:tcW w:w="8277" w:type="dxa"/>
          </w:tcPr>
          <w:p w:rsidR="00ED4176" w:rsidRPr="00331DCB" w:rsidRDefault="00ED4176" w:rsidP="00ED4176">
            <w:pPr>
              <w:pStyle w:val="Style42"/>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руководство по охране труда и технике безопасности</w:t>
            </w:r>
          </w:p>
        </w:tc>
      </w:tr>
      <w:tr w:rsidR="00ED4176" w:rsidRPr="00331DCB" w:rsidTr="00963C19">
        <w:tc>
          <w:tcPr>
            <w:tcW w:w="1296" w:type="dxa"/>
          </w:tcPr>
          <w:p w:rsidR="00ED4176" w:rsidRPr="00331DCB" w:rsidRDefault="00ED4176" w:rsidP="00ED4176">
            <w:pPr>
              <w:pStyle w:val="Style42"/>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IrDA</w:t>
            </w:r>
          </w:p>
        </w:tc>
        <w:tc>
          <w:tcPr>
            <w:tcW w:w="8277" w:type="dxa"/>
          </w:tcPr>
          <w:p w:rsidR="00ED4176" w:rsidRPr="00331DCB" w:rsidRDefault="00ED4176" w:rsidP="00ED4176">
            <w:pPr>
              <w:pStyle w:val="Style42"/>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Ассоциация по инфракрасной технологии передачи данных</w:t>
            </w:r>
          </w:p>
        </w:tc>
      </w:tr>
      <w:tr w:rsidR="00ED4176" w:rsidRPr="00331DCB" w:rsidTr="00963C19">
        <w:tc>
          <w:tcPr>
            <w:tcW w:w="1296" w:type="dxa"/>
          </w:tcPr>
          <w:p w:rsidR="00ED4176" w:rsidRPr="00331DCB" w:rsidRDefault="00ED4176" w:rsidP="00ED4176">
            <w:pPr>
              <w:pStyle w:val="Style42"/>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LFL</w:t>
            </w:r>
          </w:p>
        </w:tc>
        <w:tc>
          <w:tcPr>
            <w:tcW w:w="8277" w:type="dxa"/>
          </w:tcPr>
          <w:p w:rsidR="00ED4176" w:rsidRPr="00331DCB" w:rsidRDefault="00ED4176" w:rsidP="00ED4176">
            <w:pPr>
              <w:pStyle w:val="Style42"/>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нижний предел воспламеняемости</w:t>
            </w:r>
          </w:p>
        </w:tc>
      </w:tr>
      <w:tr w:rsidR="00ED4176" w:rsidRPr="00331DCB" w:rsidTr="00963C19">
        <w:tc>
          <w:tcPr>
            <w:tcW w:w="1296" w:type="dxa"/>
          </w:tcPr>
          <w:p w:rsidR="00ED4176" w:rsidRPr="00331DCB" w:rsidRDefault="00ED4176" w:rsidP="00ED4176">
            <w:pPr>
              <w:pStyle w:val="Style42"/>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MEGC</w:t>
            </w:r>
          </w:p>
        </w:tc>
        <w:tc>
          <w:tcPr>
            <w:tcW w:w="8277" w:type="dxa"/>
          </w:tcPr>
          <w:p w:rsidR="00ED4176" w:rsidRPr="00331DCB" w:rsidRDefault="00ED4176" w:rsidP="00ED4176">
            <w:pPr>
              <w:pStyle w:val="Style42"/>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многоэлементные газовые баллоны</w:t>
            </w:r>
          </w:p>
        </w:tc>
      </w:tr>
      <w:tr w:rsidR="00ED4176" w:rsidRPr="00331DCB" w:rsidTr="00963C19">
        <w:tc>
          <w:tcPr>
            <w:tcW w:w="1296" w:type="dxa"/>
          </w:tcPr>
          <w:p w:rsidR="00ED4176" w:rsidRPr="00331DCB" w:rsidRDefault="00ED4176" w:rsidP="00ED4176">
            <w:pPr>
              <w:pStyle w:val="Style42"/>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OREDA</w:t>
            </w:r>
          </w:p>
        </w:tc>
        <w:tc>
          <w:tcPr>
            <w:tcW w:w="8277" w:type="dxa"/>
          </w:tcPr>
          <w:p w:rsidR="00ED4176" w:rsidRPr="00331DCB" w:rsidRDefault="00ED4176" w:rsidP="00ED4176">
            <w:pPr>
              <w:pStyle w:val="Style42"/>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данные о надежности на море и на суше</w:t>
            </w:r>
          </w:p>
        </w:tc>
      </w:tr>
      <w:tr w:rsidR="00ED4176" w:rsidRPr="00331DCB" w:rsidTr="00963C19">
        <w:tc>
          <w:tcPr>
            <w:tcW w:w="1296" w:type="dxa"/>
          </w:tcPr>
          <w:p w:rsidR="00ED4176" w:rsidRPr="00331DCB" w:rsidRDefault="00ED4176" w:rsidP="00ED4176">
            <w:pPr>
              <w:pStyle w:val="Style42"/>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P&amp;I</w:t>
            </w:r>
          </w:p>
        </w:tc>
        <w:tc>
          <w:tcPr>
            <w:tcW w:w="8277" w:type="dxa"/>
          </w:tcPr>
          <w:p w:rsidR="00ED4176" w:rsidRPr="00331DCB" w:rsidRDefault="00ED4176" w:rsidP="00ED4176">
            <w:pPr>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трубопроводы и приборы</w:t>
            </w:r>
          </w:p>
        </w:tc>
      </w:tr>
      <w:tr w:rsidR="00ED4176" w:rsidRPr="00331DCB" w:rsidTr="00963C19">
        <w:tc>
          <w:tcPr>
            <w:tcW w:w="1296" w:type="dxa"/>
          </w:tcPr>
          <w:p w:rsidR="00ED4176" w:rsidRPr="00331DCB" w:rsidRDefault="00ED4176" w:rsidP="00ED4176">
            <w:pPr>
              <w:pStyle w:val="Style42"/>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P&amp;ID</w:t>
            </w:r>
          </w:p>
        </w:tc>
        <w:tc>
          <w:tcPr>
            <w:tcW w:w="8277" w:type="dxa"/>
          </w:tcPr>
          <w:p w:rsidR="00ED4176" w:rsidRPr="00331DCB" w:rsidRDefault="00ED4176" w:rsidP="00ED4176">
            <w:pPr>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схема трубопроводов и приборов</w:t>
            </w:r>
          </w:p>
        </w:tc>
      </w:tr>
      <w:tr w:rsidR="00ED4176" w:rsidRPr="00331DCB" w:rsidTr="00963C19">
        <w:tc>
          <w:tcPr>
            <w:tcW w:w="1296" w:type="dxa"/>
          </w:tcPr>
          <w:p w:rsidR="00ED4176" w:rsidRPr="00331DCB" w:rsidRDefault="00ED4176" w:rsidP="00ED4176">
            <w:pPr>
              <w:pStyle w:val="Style42"/>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PELV</w:t>
            </w:r>
          </w:p>
        </w:tc>
        <w:tc>
          <w:tcPr>
            <w:tcW w:w="8277" w:type="dxa"/>
          </w:tcPr>
          <w:p w:rsidR="00ED4176" w:rsidRPr="00331DCB" w:rsidRDefault="00ED4176" w:rsidP="00ED4176">
            <w:pPr>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защитное сверхнизкое напряжение</w:t>
            </w:r>
          </w:p>
        </w:tc>
      </w:tr>
      <w:tr w:rsidR="00ED4176" w:rsidRPr="00331DCB" w:rsidTr="00963C19">
        <w:tc>
          <w:tcPr>
            <w:tcW w:w="1296" w:type="dxa"/>
          </w:tcPr>
          <w:p w:rsidR="00ED4176" w:rsidRPr="00331DCB" w:rsidRDefault="00ED4176" w:rsidP="00ED4176">
            <w:pPr>
              <w:pStyle w:val="Style42"/>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PFP</w:t>
            </w:r>
          </w:p>
        </w:tc>
        <w:tc>
          <w:tcPr>
            <w:tcW w:w="8277" w:type="dxa"/>
          </w:tcPr>
          <w:p w:rsidR="00ED4176" w:rsidRPr="00331DCB" w:rsidRDefault="00ED4176" w:rsidP="00ED4176">
            <w:pPr>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пассивная противопожарная защита</w:t>
            </w:r>
          </w:p>
        </w:tc>
      </w:tr>
      <w:tr w:rsidR="00ED4176" w:rsidRPr="00331DCB" w:rsidTr="00963C19">
        <w:tc>
          <w:tcPr>
            <w:tcW w:w="1296" w:type="dxa"/>
          </w:tcPr>
          <w:p w:rsidR="00ED4176" w:rsidRPr="00331DCB" w:rsidRDefault="00ED4176" w:rsidP="00ED4176">
            <w:pPr>
              <w:pStyle w:val="Style42"/>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PLC</w:t>
            </w:r>
          </w:p>
        </w:tc>
        <w:tc>
          <w:tcPr>
            <w:tcW w:w="8277" w:type="dxa"/>
          </w:tcPr>
          <w:p w:rsidR="00ED4176" w:rsidRPr="00331DCB" w:rsidRDefault="00ED4176" w:rsidP="00ED4176">
            <w:pPr>
              <w:rPr>
                <w:rStyle w:val="FontStyle537"/>
                <w:rFonts w:ascii="Times New Roman" w:hAnsi="Times New Roman" w:cs="Times New Roman"/>
                <w:sz w:val="24"/>
                <w:szCs w:val="24"/>
                <w:lang w:val="en-US" w:eastAsia="en-US"/>
              </w:rPr>
            </w:pPr>
            <w:r>
              <w:rPr>
                <w:rStyle w:val="FontStyle537"/>
                <w:rFonts w:ascii="Times New Roman" w:hAnsi="Times New Roman" w:cs="Times New Roman"/>
                <w:sz w:val="24"/>
                <w:szCs w:val="24"/>
                <w:lang w:eastAsia="en-US"/>
              </w:rPr>
              <w:t>п</w:t>
            </w:r>
            <w:r w:rsidRPr="00331DCB">
              <w:rPr>
                <w:rStyle w:val="FontStyle537"/>
                <w:rFonts w:ascii="Times New Roman" w:hAnsi="Times New Roman" w:cs="Times New Roman"/>
                <w:sz w:val="24"/>
                <w:szCs w:val="24"/>
                <w:lang w:val="en-US" w:eastAsia="en-US"/>
              </w:rPr>
              <w:t>рограммируемый логический контроллер</w:t>
            </w:r>
          </w:p>
        </w:tc>
      </w:tr>
      <w:tr w:rsidR="00ED4176" w:rsidRPr="00331DCB" w:rsidTr="00963C19">
        <w:tc>
          <w:tcPr>
            <w:tcW w:w="1296" w:type="dxa"/>
          </w:tcPr>
          <w:p w:rsidR="00ED4176" w:rsidRPr="00331DCB" w:rsidRDefault="00ED4176" w:rsidP="00ED4176">
            <w:pPr>
              <w:pStyle w:val="Style42"/>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PPE</w:t>
            </w:r>
          </w:p>
        </w:tc>
        <w:tc>
          <w:tcPr>
            <w:tcW w:w="8277" w:type="dxa"/>
          </w:tcPr>
          <w:p w:rsidR="00ED4176" w:rsidRPr="00331DCB" w:rsidRDefault="00ED4176" w:rsidP="00ED4176">
            <w:pPr>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средства индивидуальной защиты</w:t>
            </w:r>
          </w:p>
        </w:tc>
      </w:tr>
      <w:tr w:rsidR="00ED4176" w:rsidRPr="00331DCB" w:rsidTr="00963C19">
        <w:tc>
          <w:tcPr>
            <w:tcW w:w="1296" w:type="dxa"/>
          </w:tcPr>
          <w:p w:rsidR="00ED4176" w:rsidRPr="00331DCB" w:rsidRDefault="00ED4176" w:rsidP="00ED4176">
            <w:pPr>
              <w:pStyle w:val="Style42"/>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PSV</w:t>
            </w:r>
          </w:p>
        </w:tc>
        <w:tc>
          <w:tcPr>
            <w:tcW w:w="8277" w:type="dxa"/>
          </w:tcPr>
          <w:p w:rsidR="00ED4176" w:rsidRPr="00331DCB" w:rsidRDefault="00ED4176" w:rsidP="00ED4176">
            <w:pPr>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предохранительный клапан давления</w:t>
            </w:r>
          </w:p>
        </w:tc>
      </w:tr>
      <w:tr w:rsidR="00ED4176" w:rsidRPr="00331DCB" w:rsidTr="00963C19">
        <w:tc>
          <w:tcPr>
            <w:tcW w:w="1296" w:type="dxa"/>
          </w:tcPr>
          <w:p w:rsidR="00ED4176" w:rsidRPr="00331DCB" w:rsidRDefault="00ED4176" w:rsidP="00ED4176">
            <w:pPr>
              <w:pStyle w:val="Style42"/>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QRA</w:t>
            </w:r>
          </w:p>
        </w:tc>
        <w:tc>
          <w:tcPr>
            <w:tcW w:w="8277" w:type="dxa"/>
          </w:tcPr>
          <w:p w:rsidR="00ED4176" w:rsidRPr="00331DCB" w:rsidRDefault="00ED4176" w:rsidP="00ED4176">
            <w:pPr>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количественная оценка риска</w:t>
            </w:r>
          </w:p>
        </w:tc>
      </w:tr>
      <w:tr w:rsidR="00ED4176" w:rsidRPr="00331DCB" w:rsidTr="00963C19">
        <w:tc>
          <w:tcPr>
            <w:tcW w:w="1296" w:type="dxa"/>
          </w:tcPr>
          <w:p w:rsidR="00ED4176" w:rsidRPr="00331DCB" w:rsidRDefault="00ED4176" w:rsidP="00ED4176">
            <w:pPr>
              <w:pStyle w:val="Style42"/>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RoHS</w:t>
            </w:r>
          </w:p>
        </w:tc>
        <w:tc>
          <w:tcPr>
            <w:tcW w:w="8277" w:type="dxa"/>
          </w:tcPr>
          <w:p w:rsidR="00ED4176" w:rsidRPr="00331DCB" w:rsidRDefault="00ED4176" w:rsidP="00ED4176">
            <w:pPr>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eastAsia="en-US"/>
              </w:rPr>
              <w:t>о</w:t>
            </w:r>
            <w:r w:rsidRPr="00331DCB">
              <w:rPr>
                <w:rStyle w:val="FontStyle537"/>
                <w:rFonts w:ascii="Times New Roman" w:hAnsi="Times New Roman" w:cs="Times New Roman"/>
                <w:sz w:val="24"/>
                <w:szCs w:val="24"/>
                <w:lang w:val="en-US" w:eastAsia="en-US"/>
              </w:rPr>
              <w:t>граничение опасных веществ</w:t>
            </w:r>
          </w:p>
        </w:tc>
      </w:tr>
      <w:tr w:rsidR="00ED4176" w:rsidRPr="00331DCB" w:rsidTr="00963C19">
        <w:tc>
          <w:tcPr>
            <w:tcW w:w="1296" w:type="dxa"/>
          </w:tcPr>
          <w:p w:rsidR="00ED4176" w:rsidRPr="00331DCB" w:rsidRDefault="00ED4176" w:rsidP="00ED4176">
            <w:pPr>
              <w:pStyle w:val="Style42"/>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SAE</w:t>
            </w:r>
          </w:p>
        </w:tc>
        <w:tc>
          <w:tcPr>
            <w:tcW w:w="8277" w:type="dxa"/>
          </w:tcPr>
          <w:p w:rsidR="00ED4176" w:rsidRPr="00331DCB" w:rsidRDefault="00ED4176" w:rsidP="00ED4176">
            <w:pPr>
              <w:rPr>
                <w:rStyle w:val="FontStyle537"/>
                <w:rFonts w:ascii="Times New Roman" w:hAnsi="Times New Roman" w:cs="Times New Roman"/>
                <w:sz w:val="24"/>
                <w:szCs w:val="24"/>
                <w:lang w:val="en-US" w:eastAsia="en-US"/>
              </w:rPr>
            </w:pPr>
            <w:r>
              <w:rPr>
                <w:rStyle w:val="FontStyle537"/>
                <w:rFonts w:ascii="Times New Roman" w:hAnsi="Times New Roman" w:cs="Times New Roman"/>
                <w:sz w:val="24"/>
                <w:szCs w:val="24"/>
                <w:lang w:eastAsia="en-US"/>
              </w:rPr>
              <w:t>О</w:t>
            </w:r>
            <w:r w:rsidRPr="00331DCB">
              <w:rPr>
                <w:rStyle w:val="FontStyle537"/>
                <w:rFonts w:ascii="Times New Roman" w:hAnsi="Times New Roman" w:cs="Times New Roman"/>
                <w:sz w:val="24"/>
                <w:szCs w:val="24"/>
                <w:lang w:val="en-US" w:eastAsia="en-US"/>
              </w:rPr>
              <w:t xml:space="preserve">бщество </w:t>
            </w:r>
            <w:r w:rsidRPr="00331DCB">
              <w:rPr>
                <w:rStyle w:val="FontStyle537"/>
                <w:rFonts w:ascii="Times New Roman" w:hAnsi="Times New Roman" w:cs="Times New Roman"/>
                <w:sz w:val="24"/>
                <w:szCs w:val="24"/>
                <w:lang w:eastAsia="en-US"/>
              </w:rPr>
              <w:t>а</w:t>
            </w:r>
            <w:r w:rsidRPr="00331DCB">
              <w:rPr>
                <w:rStyle w:val="FontStyle537"/>
                <w:rFonts w:ascii="Times New Roman" w:hAnsi="Times New Roman" w:cs="Times New Roman"/>
                <w:sz w:val="24"/>
                <w:szCs w:val="24"/>
                <w:lang w:val="en-US" w:eastAsia="en-US"/>
              </w:rPr>
              <w:t xml:space="preserve">втомобильных </w:t>
            </w:r>
            <w:r w:rsidRPr="00331DCB">
              <w:rPr>
                <w:rStyle w:val="FontStyle537"/>
                <w:rFonts w:ascii="Times New Roman" w:hAnsi="Times New Roman" w:cs="Times New Roman"/>
                <w:sz w:val="24"/>
                <w:szCs w:val="24"/>
                <w:lang w:eastAsia="en-US"/>
              </w:rPr>
              <w:t>и</w:t>
            </w:r>
            <w:r w:rsidRPr="00331DCB">
              <w:rPr>
                <w:rStyle w:val="FontStyle537"/>
                <w:rFonts w:ascii="Times New Roman" w:hAnsi="Times New Roman" w:cs="Times New Roman"/>
                <w:sz w:val="24"/>
                <w:szCs w:val="24"/>
                <w:lang w:val="en-US" w:eastAsia="en-US"/>
              </w:rPr>
              <w:t>нженеров</w:t>
            </w:r>
          </w:p>
        </w:tc>
      </w:tr>
      <w:tr w:rsidR="00ED4176" w:rsidRPr="00331DCB" w:rsidTr="00963C19">
        <w:tc>
          <w:tcPr>
            <w:tcW w:w="1296" w:type="dxa"/>
          </w:tcPr>
          <w:p w:rsidR="00ED4176" w:rsidRPr="00331DCB" w:rsidRDefault="00ED4176" w:rsidP="00ED4176">
            <w:pPr>
              <w:pStyle w:val="Style42"/>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SELV</w:t>
            </w:r>
          </w:p>
        </w:tc>
        <w:tc>
          <w:tcPr>
            <w:tcW w:w="8277" w:type="dxa"/>
          </w:tcPr>
          <w:p w:rsidR="00ED4176" w:rsidRPr="00331DCB" w:rsidRDefault="00ED4176" w:rsidP="00ED4176">
            <w:pPr>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безопасное сверхнизкое напряжение</w:t>
            </w:r>
          </w:p>
        </w:tc>
      </w:tr>
      <w:tr w:rsidR="00ED4176" w:rsidRPr="00331DCB" w:rsidTr="00963C19">
        <w:tc>
          <w:tcPr>
            <w:tcW w:w="1296" w:type="dxa"/>
          </w:tcPr>
          <w:p w:rsidR="00ED4176" w:rsidRPr="00331DCB" w:rsidRDefault="00ED4176" w:rsidP="00ED4176">
            <w:pPr>
              <w:pStyle w:val="Style42"/>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SIF</w:t>
            </w:r>
          </w:p>
        </w:tc>
        <w:tc>
          <w:tcPr>
            <w:tcW w:w="8277" w:type="dxa"/>
          </w:tcPr>
          <w:p w:rsidR="00ED4176" w:rsidRPr="00331DCB" w:rsidRDefault="00ED4176" w:rsidP="00ED4176">
            <w:pPr>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функция безопасности</w:t>
            </w:r>
          </w:p>
        </w:tc>
      </w:tr>
      <w:tr w:rsidR="00ED4176" w:rsidRPr="00331DCB" w:rsidTr="00963C19">
        <w:tc>
          <w:tcPr>
            <w:tcW w:w="1296" w:type="dxa"/>
          </w:tcPr>
          <w:p w:rsidR="00ED4176" w:rsidRPr="00331DCB" w:rsidRDefault="00ED4176" w:rsidP="00ED4176">
            <w:pPr>
              <w:pStyle w:val="Style42"/>
              <w:widowControl/>
              <w:jc w:val="both"/>
              <w:rPr>
                <w:rStyle w:val="FontStyle537"/>
                <w:rFonts w:ascii="Times New Roman" w:hAnsi="Times New Roman" w:cs="Times New Roman"/>
                <w:sz w:val="24"/>
                <w:szCs w:val="24"/>
                <w:lang w:val="en-US" w:eastAsia="en-US"/>
              </w:rPr>
            </w:pPr>
            <w:r w:rsidRPr="00331DCB">
              <w:rPr>
                <w:rStyle w:val="FontStyle537"/>
                <w:rFonts w:ascii="Times New Roman" w:hAnsi="Times New Roman" w:cs="Times New Roman"/>
                <w:sz w:val="24"/>
                <w:szCs w:val="24"/>
                <w:lang w:val="en-US" w:eastAsia="en-US"/>
              </w:rPr>
              <w:t>TPRD</w:t>
            </w:r>
          </w:p>
        </w:tc>
        <w:tc>
          <w:tcPr>
            <w:tcW w:w="8277" w:type="dxa"/>
          </w:tcPr>
          <w:p w:rsidR="00ED4176" w:rsidRPr="00331DCB" w:rsidRDefault="00ED4176" w:rsidP="00ED4176">
            <w:pPr>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устройство сброса давления, активируемое температурой</w:t>
            </w:r>
          </w:p>
        </w:tc>
      </w:tr>
    </w:tbl>
    <w:p w:rsidR="009867F8" w:rsidRPr="00331DCB" w:rsidRDefault="009867F8" w:rsidP="00355A05">
      <w:pPr>
        <w:pStyle w:val="Style9"/>
        <w:widowControl/>
        <w:ind w:firstLine="567"/>
        <w:jc w:val="both"/>
        <w:rPr>
          <w:rStyle w:val="FontStyle536"/>
          <w:rFonts w:ascii="Times New Roman" w:hAnsi="Times New Roman" w:cs="Times New Roman"/>
          <w:sz w:val="24"/>
          <w:szCs w:val="24"/>
          <w:lang w:eastAsia="en-US"/>
        </w:rPr>
      </w:pPr>
      <w:bookmarkStart w:id="46" w:name="bookmark53"/>
    </w:p>
    <w:p w:rsidR="00832665" w:rsidRDefault="00832665" w:rsidP="00355A05">
      <w:pPr>
        <w:pStyle w:val="Style9"/>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5</w:t>
      </w:r>
      <w:bookmarkEnd w:id="46"/>
      <w:r w:rsidR="00CF21BE" w:rsidRPr="00331DCB">
        <w:rPr>
          <w:rStyle w:val="FontStyle536"/>
          <w:rFonts w:ascii="Times New Roman" w:hAnsi="Times New Roman" w:cs="Times New Roman"/>
          <w:sz w:val="24"/>
          <w:szCs w:val="24"/>
          <w:lang w:eastAsia="en-US"/>
        </w:rPr>
        <w:t xml:space="preserve"> Управление рисками</w:t>
      </w:r>
    </w:p>
    <w:p w:rsidR="00963C19" w:rsidRPr="00963C19" w:rsidRDefault="00963C19" w:rsidP="00355A05">
      <w:pPr>
        <w:pStyle w:val="Style9"/>
        <w:widowControl/>
        <w:ind w:firstLine="567"/>
        <w:jc w:val="both"/>
        <w:rPr>
          <w:rStyle w:val="FontStyle536"/>
          <w:rFonts w:ascii="Times New Roman" w:hAnsi="Times New Roman" w:cs="Times New Roman"/>
          <w:b w:val="0"/>
          <w:sz w:val="24"/>
          <w:szCs w:val="24"/>
          <w:lang w:eastAsia="en-US"/>
        </w:rPr>
      </w:pPr>
    </w:p>
    <w:p w:rsidR="00832665" w:rsidRPr="00331DCB" w:rsidRDefault="00832665" w:rsidP="00355A05">
      <w:pPr>
        <w:pStyle w:val="Style9"/>
        <w:widowControl/>
        <w:ind w:firstLine="567"/>
        <w:jc w:val="both"/>
        <w:rPr>
          <w:rStyle w:val="FontStyle536"/>
          <w:rFonts w:ascii="Times New Roman" w:hAnsi="Times New Roman" w:cs="Times New Roman"/>
          <w:sz w:val="24"/>
          <w:szCs w:val="24"/>
          <w:lang w:eastAsia="en-US"/>
        </w:rPr>
      </w:pPr>
      <w:bookmarkStart w:id="47" w:name="bookmark54"/>
      <w:r w:rsidRPr="00331DCB">
        <w:rPr>
          <w:rStyle w:val="FontStyle536"/>
          <w:rFonts w:ascii="Times New Roman" w:hAnsi="Times New Roman" w:cs="Times New Roman"/>
          <w:sz w:val="24"/>
          <w:szCs w:val="24"/>
          <w:lang w:eastAsia="en-US"/>
        </w:rPr>
        <w:t>5</w:t>
      </w:r>
      <w:bookmarkEnd w:id="47"/>
      <w:r w:rsidR="001778CF" w:rsidRPr="00331DCB">
        <w:rPr>
          <w:rStyle w:val="FontStyle536"/>
          <w:rFonts w:ascii="Times New Roman" w:hAnsi="Times New Roman" w:cs="Times New Roman"/>
          <w:sz w:val="24"/>
          <w:szCs w:val="24"/>
          <w:lang w:eastAsia="en-US"/>
        </w:rPr>
        <w:t xml:space="preserve">.1 </w:t>
      </w:r>
      <w:r w:rsidR="00CF21BE" w:rsidRPr="00331DCB">
        <w:rPr>
          <w:rStyle w:val="FontStyle536"/>
          <w:rFonts w:ascii="Times New Roman" w:hAnsi="Times New Roman" w:cs="Times New Roman"/>
          <w:sz w:val="24"/>
          <w:szCs w:val="24"/>
          <w:lang w:eastAsia="en-US"/>
        </w:rPr>
        <w:t>Рекомендации по безопасности на водородных заправочных станциях</w:t>
      </w:r>
    </w:p>
    <w:p w:rsidR="00CF21BE" w:rsidRPr="00331DCB" w:rsidRDefault="00CF21BE" w:rsidP="00355A05">
      <w:pPr>
        <w:pStyle w:val="Style45"/>
        <w:widowControl/>
        <w:ind w:firstLine="567"/>
        <w:jc w:val="both"/>
        <w:rPr>
          <w:rStyle w:val="FontStyle537"/>
          <w:rFonts w:ascii="Times New Roman" w:hAnsi="Times New Roman" w:cs="Times New Roman"/>
          <w:sz w:val="24"/>
          <w:szCs w:val="24"/>
          <w:lang w:eastAsia="en-US"/>
        </w:rPr>
      </w:pPr>
      <w:bookmarkStart w:id="48" w:name="bookmark55"/>
      <w:r w:rsidRPr="00331DCB">
        <w:rPr>
          <w:rStyle w:val="FontStyle537"/>
          <w:rFonts w:ascii="Times New Roman" w:hAnsi="Times New Roman" w:cs="Times New Roman"/>
          <w:sz w:val="24"/>
          <w:szCs w:val="24"/>
          <w:lang w:eastAsia="en-US"/>
        </w:rPr>
        <w:t>Место установки водородной заправочной станции должно быть сведено к минимуму риска для пользователей, обслуживающего персонала, имущества и окружающей среды до приемлемого уровня.</w:t>
      </w:r>
    </w:p>
    <w:p w:rsidR="00CF21BE" w:rsidRPr="00331DCB" w:rsidRDefault="00CF21BE"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Потенциальными источниками опасности считаются следующие элементы водородной заправочной станции:</w:t>
      </w:r>
    </w:p>
    <w:p w:rsidR="00CF21BE" w:rsidRPr="00331DCB" w:rsidRDefault="00F80F5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 </w:t>
      </w:r>
      <w:r w:rsidR="00CF21BE" w:rsidRPr="00331DCB">
        <w:rPr>
          <w:rStyle w:val="FontStyle537"/>
          <w:rFonts w:ascii="Times New Roman" w:hAnsi="Times New Roman" w:cs="Times New Roman"/>
          <w:sz w:val="24"/>
          <w:szCs w:val="24"/>
          <w:lang w:eastAsia="en-US"/>
        </w:rPr>
        <w:t>установка производства водорода на площадке, если применимо;</w:t>
      </w:r>
    </w:p>
    <w:p w:rsidR="00CF21BE" w:rsidRPr="00331DCB" w:rsidRDefault="00F80F5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 xml:space="preserve">- </w:t>
      </w:r>
      <w:r w:rsidR="00CF21BE" w:rsidRPr="00331DCB">
        <w:rPr>
          <w:rStyle w:val="FontStyle537"/>
          <w:rFonts w:ascii="Times New Roman" w:hAnsi="Times New Roman" w:cs="Times New Roman"/>
          <w:sz w:val="24"/>
          <w:szCs w:val="24"/>
          <w:lang w:eastAsia="en-US"/>
        </w:rPr>
        <w:t xml:space="preserve">система доставки водорода, включая мобильные хранилища и удаленные точки </w:t>
      </w:r>
      <w:r w:rsidR="00355A05">
        <w:rPr>
          <w:rStyle w:val="FontStyle537"/>
          <w:rFonts w:ascii="Times New Roman" w:hAnsi="Times New Roman" w:cs="Times New Roman"/>
          <w:sz w:val="24"/>
          <w:szCs w:val="24"/>
          <w:lang w:eastAsia="en-US"/>
        </w:rPr>
        <w:t>–</w:t>
      </w:r>
      <w:r w:rsidR="00355A05" w:rsidRPr="00331DCB">
        <w:rPr>
          <w:rStyle w:val="FontStyle537"/>
          <w:rFonts w:ascii="Times New Roman" w:hAnsi="Times New Roman" w:cs="Times New Roman"/>
          <w:sz w:val="24"/>
          <w:szCs w:val="24"/>
          <w:lang w:eastAsia="en-US"/>
        </w:rPr>
        <w:t xml:space="preserve"> </w:t>
      </w:r>
      <w:r w:rsidR="00CF21BE" w:rsidRPr="00331DCB">
        <w:rPr>
          <w:rStyle w:val="FontStyle537"/>
          <w:rFonts w:ascii="Times New Roman" w:hAnsi="Times New Roman" w:cs="Times New Roman"/>
          <w:sz w:val="24"/>
          <w:szCs w:val="24"/>
          <w:lang w:eastAsia="en-US"/>
        </w:rPr>
        <w:t>заправки, если применимо;</w:t>
      </w:r>
    </w:p>
    <w:p w:rsidR="00CF21BE" w:rsidRPr="00331DCB" w:rsidRDefault="00F80F5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 </w:t>
      </w:r>
      <w:r w:rsidR="00CF21BE" w:rsidRPr="00331DCB">
        <w:rPr>
          <w:rStyle w:val="FontStyle537"/>
          <w:rFonts w:ascii="Times New Roman" w:hAnsi="Times New Roman" w:cs="Times New Roman"/>
          <w:sz w:val="24"/>
          <w:szCs w:val="24"/>
          <w:lang w:eastAsia="en-US"/>
        </w:rPr>
        <w:t>компрессоры;</w:t>
      </w:r>
    </w:p>
    <w:p w:rsidR="00CF21BE" w:rsidRPr="00331DCB" w:rsidRDefault="00F80F5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 </w:t>
      </w:r>
      <w:r w:rsidR="00CF21BE" w:rsidRPr="00331DCB">
        <w:rPr>
          <w:rStyle w:val="FontStyle537"/>
          <w:rFonts w:ascii="Times New Roman" w:hAnsi="Times New Roman" w:cs="Times New Roman"/>
          <w:sz w:val="24"/>
          <w:szCs w:val="24"/>
          <w:lang w:eastAsia="en-US"/>
        </w:rPr>
        <w:t>место хранения;</w:t>
      </w:r>
    </w:p>
    <w:p w:rsidR="00CF21BE" w:rsidRPr="00331DCB" w:rsidRDefault="00F80F5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 </w:t>
      </w:r>
      <w:r w:rsidR="00CF21BE" w:rsidRPr="00331DCB">
        <w:rPr>
          <w:rStyle w:val="FontStyle537"/>
          <w:rFonts w:ascii="Times New Roman" w:hAnsi="Times New Roman" w:cs="Times New Roman"/>
          <w:sz w:val="24"/>
          <w:szCs w:val="24"/>
          <w:lang w:eastAsia="en-US"/>
        </w:rPr>
        <w:t>соединения трубопроводов (несварные);</w:t>
      </w:r>
    </w:p>
    <w:p w:rsidR="00974B8E" w:rsidRPr="00331DCB" w:rsidRDefault="00F80F5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 </w:t>
      </w:r>
      <w:r w:rsidR="006452B4" w:rsidRPr="00331DCB">
        <w:rPr>
          <w:rStyle w:val="FontStyle537"/>
          <w:rFonts w:ascii="Times New Roman" w:hAnsi="Times New Roman" w:cs="Times New Roman"/>
          <w:sz w:val="24"/>
          <w:szCs w:val="24"/>
          <w:lang w:eastAsia="en-US"/>
        </w:rPr>
        <w:t>топливораздаточные</w:t>
      </w:r>
      <w:r w:rsidR="00F2077A" w:rsidRPr="00331DCB">
        <w:rPr>
          <w:rStyle w:val="FontStyle537"/>
          <w:rFonts w:ascii="Times New Roman" w:hAnsi="Times New Roman" w:cs="Times New Roman"/>
          <w:sz w:val="24"/>
          <w:szCs w:val="24"/>
          <w:lang w:eastAsia="en-US"/>
        </w:rPr>
        <w:t xml:space="preserve"> колонк</w:t>
      </w:r>
      <w:r w:rsidR="006452B4" w:rsidRPr="00331DCB">
        <w:rPr>
          <w:rStyle w:val="FontStyle537"/>
          <w:rFonts w:ascii="Times New Roman" w:hAnsi="Times New Roman" w:cs="Times New Roman"/>
          <w:sz w:val="24"/>
          <w:szCs w:val="24"/>
          <w:lang w:eastAsia="en-US"/>
        </w:rPr>
        <w:t>и</w:t>
      </w:r>
      <w:r w:rsidR="00CF21BE" w:rsidRPr="00331DCB">
        <w:rPr>
          <w:rStyle w:val="FontStyle537"/>
          <w:rFonts w:ascii="Times New Roman" w:hAnsi="Times New Roman" w:cs="Times New Roman"/>
          <w:sz w:val="24"/>
          <w:szCs w:val="24"/>
          <w:lang w:eastAsia="en-US"/>
        </w:rPr>
        <w:t>.</w:t>
      </w:r>
    </w:p>
    <w:p w:rsidR="00974B8E" w:rsidRPr="00331DCB" w:rsidRDefault="00F2077A"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b w:val="0"/>
          <w:sz w:val="24"/>
          <w:szCs w:val="24"/>
          <w:lang w:eastAsia="en-US"/>
        </w:rPr>
        <w:t xml:space="preserve">Водородная заправочная станция </w:t>
      </w:r>
      <w:r w:rsidR="00974B8E" w:rsidRPr="00331DCB">
        <w:rPr>
          <w:rStyle w:val="FontStyle537"/>
          <w:rFonts w:ascii="Times New Roman" w:hAnsi="Times New Roman" w:cs="Times New Roman"/>
          <w:sz w:val="24"/>
          <w:szCs w:val="24"/>
          <w:lang w:eastAsia="en-US"/>
        </w:rPr>
        <w:t xml:space="preserve">должна предусматривать меры по снижению риска </w:t>
      </w:r>
      <w:r w:rsidR="00F1426F" w:rsidRPr="00331DCB">
        <w:rPr>
          <w:rStyle w:val="FontStyle537"/>
          <w:rFonts w:ascii="Times New Roman" w:hAnsi="Times New Roman" w:cs="Times New Roman"/>
          <w:sz w:val="24"/>
          <w:szCs w:val="24"/>
          <w:lang w:eastAsia="en-US"/>
        </w:rPr>
        <w:t>ущерба</w:t>
      </w:r>
      <w:r w:rsidR="00974B8E" w:rsidRPr="00331DCB">
        <w:rPr>
          <w:rStyle w:val="FontStyle537"/>
          <w:rFonts w:ascii="Times New Roman" w:hAnsi="Times New Roman" w:cs="Times New Roman"/>
          <w:sz w:val="24"/>
          <w:szCs w:val="24"/>
          <w:lang w:eastAsia="en-US"/>
        </w:rPr>
        <w:t xml:space="preserve"> от пожаров, дефлаграций, детонаций и взрывных волн до приемлемого уровня.</w:t>
      </w:r>
    </w:p>
    <w:p w:rsidR="00974B8E" w:rsidRPr="00331DCB" w:rsidRDefault="00974B8E"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Примеры стратегий смягчения последствий более подробно описаны в </w:t>
      </w:r>
      <w:hyperlink w:anchor="bookmark57" w:history="1">
        <w:r w:rsidRPr="00963C19">
          <w:rPr>
            <w:rStyle w:val="FontStyle537"/>
            <w:rFonts w:ascii="Times New Roman" w:hAnsi="Times New Roman" w:cs="Times New Roman"/>
            <w:sz w:val="24"/>
            <w:szCs w:val="24"/>
            <w:lang w:eastAsia="en-US"/>
          </w:rPr>
          <w:t>5</w:t>
        </w:r>
        <w:r w:rsidR="00F80F5F" w:rsidRPr="00963C19">
          <w:rPr>
            <w:rStyle w:val="FontStyle537"/>
            <w:rFonts w:ascii="Times New Roman" w:hAnsi="Times New Roman" w:cs="Times New Roman"/>
            <w:sz w:val="24"/>
            <w:szCs w:val="24"/>
          </w:rPr>
          <w:t>.</w:t>
        </w:r>
        <w:r w:rsidRPr="00963C19">
          <w:rPr>
            <w:rStyle w:val="FontStyle537"/>
            <w:rFonts w:ascii="Times New Roman" w:hAnsi="Times New Roman" w:cs="Times New Roman"/>
            <w:sz w:val="24"/>
            <w:szCs w:val="24"/>
            <w:lang w:eastAsia="en-US"/>
          </w:rPr>
          <w:t>3</w:t>
        </w:r>
      </w:hyperlink>
      <w:r w:rsidRPr="00963C19">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и </w:t>
      </w:r>
      <w:hyperlink w:anchor="bookmark78" w:history="1">
        <w:r w:rsidRPr="00963C19">
          <w:rPr>
            <w:rStyle w:val="FontStyle537"/>
            <w:rFonts w:ascii="Times New Roman" w:hAnsi="Times New Roman" w:cs="Times New Roman"/>
            <w:sz w:val="24"/>
            <w:szCs w:val="24"/>
            <w:lang w:eastAsia="en-US"/>
          </w:rPr>
          <w:t>5</w:t>
        </w:r>
        <w:r w:rsidR="00F80F5F" w:rsidRPr="00963C19">
          <w:rPr>
            <w:rStyle w:val="FontStyle537"/>
            <w:rFonts w:ascii="Times New Roman" w:hAnsi="Times New Roman" w:cs="Times New Roman"/>
            <w:sz w:val="24"/>
            <w:szCs w:val="24"/>
            <w:lang w:eastAsia="en-US"/>
          </w:rPr>
          <w:t>.</w:t>
        </w:r>
      </w:hyperlink>
      <w:r w:rsidR="00F80F5F" w:rsidRPr="00963C19">
        <w:rPr>
          <w:rStyle w:val="FontStyle537"/>
          <w:rFonts w:ascii="Times New Roman" w:hAnsi="Times New Roman" w:cs="Times New Roman"/>
          <w:sz w:val="24"/>
          <w:szCs w:val="24"/>
          <w:lang w:eastAsia="en-US"/>
        </w:rPr>
        <w:t>4</w:t>
      </w:r>
      <w:r w:rsidRPr="00331DCB">
        <w:rPr>
          <w:rStyle w:val="FontStyle537"/>
          <w:rFonts w:ascii="Times New Roman" w:hAnsi="Times New Roman" w:cs="Times New Roman"/>
          <w:sz w:val="24"/>
          <w:szCs w:val="24"/>
          <w:lang w:eastAsia="en-US"/>
        </w:rPr>
        <w:t>.</w:t>
      </w:r>
    </w:p>
    <w:p w:rsidR="00974B8E" w:rsidRPr="00331DCB" w:rsidRDefault="00974B8E"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Опасности на заправочной станции, не связанные с возгоранием водорода, также должны быть рассмотрены (если применимо). Примерный список можно найти в </w:t>
      </w:r>
      <w:hyperlink w:anchor="bookmark81" w:history="1">
        <w:r w:rsidRPr="00963C19">
          <w:rPr>
            <w:rStyle w:val="FontStyle537"/>
            <w:rFonts w:ascii="Times New Roman" w:hAnsi="Times New Roman" w:cs="Times New Roman"/>
            <w:sz w:val="24"/>
            <w:szCs w:val="24"/>
            <w:lang w:eastAsia="en-US"/>
          </w:rPr>
          <w:t>5.5</w:t>
        </w:r>
      </w:hyperlink>
      <w:r w:rsidRPr="00331DCB">
        <w:rPr>
          <w:rStyle w:val="FontStyle537"/>
          <w:rFonts w:ascii="Times New Roman" w:hAnsi="Times New Roman" w:cs="Times New Roman"/>
          <w:sz w:val="24"/>
          <w:szCs w:val="24"/>
          <w:lang w:eastAsia="en-US"/>
        </w:rPr>
        <w:t>.</w:t>
      </w:r>
    </w:p>
    <w:p w:rsidR="00F80F5F" w:rsidRPr="00331DCB" w:rsidRDefault="00F80F5F" w:rsidP="00355A05">
      <w:pPr>
        <w:pStyle w:val="Style41"/>
        <w:widowControl/>
        <w:ind w:firstLine="567"/>
        <w:jc w:val="both"/>
        <w:rPr>
          <w:rStyle w:val="FontStyle536"/>
          <w:rFonts w:ascii="Times New Roman" w:hAnsi="Times New Roman" w:cs="Times New Roman"/>
          <w:sz w:val="24"/>
          <w:szCs w:val="24"/>
          <w:lang w:eastAsia="en-US"/>
        </w:rPr>
      </w:pPr>
      <w:bookmarkStart w:id="49" w:name="bookmark56"/>
      <w:bookmarkEnd w:id="48"/>
    </w:p>
    <w:p w:rsidR="00832665" w:rsidRPr="00331DCB" w:rsidRDefault="00832665" w:rsidP="00355A05">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5</w:t>
      </w:r>
      <w:bookmarkEnd w:id="49"/>
      <w:r w:rsidRPr="00331DCB">
        <w:rPr>
          <w:rStyle w:val="FontStyle536"/>
          <w:rFonts w:ascii="Times New Roman" w:hAnsi="Times New Roman" w:cs="Times New Roman"/>
          <w:sz w:val="24"/>
          <w:szCs w:val="24"/>
          <w:lang w:eastAsia="en-US"/>
        </w:rPr>
        <w:t xml:space="preserve">.2 </w:t>
      </w:r>
      <w:r w:rsidR="00974B8E" w:rsidRPr="00331DCB">
        <w:rPr>
          <w:rStyle w:val="FontStyle536"/>
          <w:rFonts w:ascii="Times New Roman" w:hAnsi="Times New Roman" w:cs="Times New Roman"/>
          <w:sz w:val="24"/>
          <w:szCs w:val="24"/>
          <w:lang w:eastAsia="en-US"/>
        </w:rPr>
        <w:t>Оценка риск</w:t>
      </w:r>
      <w:r w:rsidR="00275DDF">
        <w:rPr>
          <w:rStyle w:val="FontStyle536"/>
          <w:rFonts w:ascii="Times New Roman" w:hAnsi="Times New Roman" w:cs="Times New Roman"/>
          <w:sz w:val="24"/>
          <w:szCs w:val="24"/>
          <w:lang w:eastAsia="en-US"/>
        </w:rPr>
        <w:t>а</w:t>
      </w:r>
    </w:p>
    <w:p w:rsidR="00974B8E" w:rsidRPr="00331DCB" w:rsidRDefault="00974B8E"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Оценка риска </w:t>
      </w:r>
      <w:r w:rsidR="004D427A">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eastAsia="en-US"/>
        </w:rPr>
        <w:t xml:space="preserve"> это общий процесс идентификации риска, анализа риска, оценки риска и снижения риска. </w:t>
      </w:r>
      <w:proofErr w:type="gramStart"/>
      <w:r w:rsidRPr="00331DCB">
        <w:rPr>
          <w:rStyle w:val="FontStyle537"/>
          <w:rFonts w:ascii="Times New Roman" w:hAnsi="Times New Roman" w:cs="Times New Roman"/>
          <w:sz w:val="24"/>
          <w:szCs w:val="24"/>
          <w:lang w:eastAsia="en-US"/>
        </w:rPr>
        <w:t>Использование оценки риска может позволить владельцам и проектировщикам станций гибко определять меры по снижению риска для конкретной станции, которые обеспечивают равный или лучший уровень риска по сравнению с предписывающими рекомендациями, или ослаблять существующие предписывающие меры по снижению до тех пор, пока общий системный риск остается ниже выбранного порога допустимости (критерии приемлемости риска).</w:t>
      </w:r>
      <w:proofErr w:type="gramEnd"/>
    </w:p>
    <w:p w:rsidR="00974B8E" w:rsidRPr="00331DCB" w:rsidRDefault="00974B8E"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Оценка риска должна быть выполнена для водородной заправочной станции, за исключением случаев, когда станции соответствуют предписывающим нормам, касающимся соответствующих рисков.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стандарты, такие как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31000,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31010 и/или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12100, для получения рекомендаций по проведению оценки риск</w:t>
      </w:r>
      <w:r w:rsidR="000E39F8">
        <w:rPr>
          <w:rStyle w:val="FontStyle537"/>
          <w:rFonts w:ascii="Times New Roman" w:hAnsi="Times New Roman" w:cs="Times New Roman"/>
          <w:sz w:val="24"/>
          <w:szCs w:val="24"/>
          <w:lang w:eastAsia="en-US"/>
        </w:rPr>
        <w:t>а</w:t>
      </w:r>
      <w:r w:rsidRPr="00331DCB">
        <w:rPr>
          <w:rStyle w:val="FontStyle537"/>
          <w:rFonts w:ascii="Times New Roman" w:hAnsi="Times New Roman" w:cs="Times New Roman"/>
          <w:sz w:val="24"/>
          <w:szCs w:val="24"/>
          <w:lang w:eastAsia="en-US"/>
        </w:rPr>
        <w:t>. Оценка риска должна демонстрировать, что применяемые меры по снижению риска соответствуют желаемому уровню риска для станции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r w:rsidR="00DA71A4">
        <w:rPr>
          <w:rStyle w:val="FontStyle537"/>
          <w:rFonts w:ascii="Times New Roman" w:hAnsi="Times New Roman" w:cs="Times New Roman"/>
          <w:sz w:val="24"/>
          <w:szCs w:val="24"/>
          <w:lang w:eastAsia="en-US"/>
        </w:rPr>
        <w:t xml:space="preserve">раздел </w:t>
      </w:r>
      <w:hyperlink w:anchor="bookmark179" w:history="1">
        <w:r w:rsidRPr="00963C19">
          <w:rPr>
            <w:rStyle w:val="FontStyle537"/>
            <w:rFonts w:ascii="Times New Roman" w:hAnsi="Times New Roman" w:cs="Times New Roman"/>
            <w:sz w:val="24"/>
            <w:szCs w:val="24"/>
            <w:lang w:eastAsia="en-US"/>
          </w:rPr>
          <w:t>11</w:t>
        </w:r>
      </w:hyperlink>
      <w:r w:rsidRPr="00331DCB">
        <w:rPr>
          <w:rStyle w:val="FontStyle537"/>
          <w:rFonts w:ascii="Times New Roman" w:hAnsi="Times New Roman" w:cs="Times New Roman"/>
          <w:sz w:val="24"/>
          <w:szCs w:val="24"/>
          <w:lang w:eastAsia="en-US"/>
        </w:rPr>
        <w:t>).</w:t>
      </w:r>
    </w:p>
    <w:p w:rsidR="00832665" w:rsidRPr="00331DCB" w:rsidRDefault="00974B8E"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Рекомендуется, чтобы оценка риска, проводимая для водородной заправочной станции, была количественной или полуколичественной. Дополнительные рекомендации по полуколичественной или количественной оценке риска водородных заправочных станций можно найти в </w:t>
      </w:r>
      <w:hyperlink w:anchor="bookmark232" w:history="1">
        <w:r w:rsidR="0062617C">
          <w:rPr>
            <w:rStyle w:val="FontStyle537"/>
            <w:rFonts w:ascii="Times New Roman" w:hAnsi="Times New Roman" w:cs="Times New Roman"/>
            <w:sz w:val="24"/>
            <w:szCs w:val="24"/>
            <w:lang w:eastAsia="en-US"/>
          </w:rPr>
          <w:t>п</w:t>
        </w:r>
        <w:r w:rsidRPr="0062617C">
          <w:rPr>
            <w:rStyle w:val="FontStyle537"/>
            <w:rFonts w:ascii="Times New Roman" w:hAnsi="Times New Roman" w:cs="Times New Roman"/>
            <w:sz w:val="24"/>
            <w:szCs w:val="24"/>
            <w:lang w:eastAsia="en-US"/>
          </w:rPr>
          <w:t>риложении</w:t>
        </w:r>
        <w:r w:rsidR="00832665" w:rsidRPr="0062617C">
          <w:rPr>
            <w:rStyle w:val="FontStyle537"/>
            <w:rFonts w:ascii="Times New Roman" w:hAnsi="Times New Roman" w:cs="Times New Roman"/>
            <w:sz w:val="24"/>
            <w:szCs w:val="24"/>
            <w:lang w:eastAsia="en-US"/>
          </w:rPr>
          <w:t xml:space="preserve"> A</w:t>
        </w:r>
      </w:hyperlink>
      <w:r w:rsidR="00832665" w:rsidRPr="00331DCB">
        <w:rPr>
          <w:rStyle w:val="FontStyle537"/>
          <w:rFonts w:ascii="Times New Roman" w:hAnsi="Times New Roman" w:cs="Times New Roman"/>
          <w:sz w:val="24"/>
          <w:szCs w:val="24"/>
          <w:lang w:eastAsia="en-US"/>
        </w:rPr>
        <w:t>.</w:t>
      </w:r>
    </w:p>
    <w:p w:rsidR="00F80F5F" w:rsidRDefault="00F80F5F" w:rsidP="00355A05">
      <w:pPr>
        <w:pStyle w:val="Style11"/>
        <w:widowControl/>
        <w:ind w:firstLine="567"/>
        <w:jc w:val="both"/>
        <w:rPr>
          <w:rStyle w:val="FontStyle535"/>
          <w:rFonts w:ascii="Times New Roman" w:hAnsi="Times New Roman" w:cs="Times New Roman"/>
          <w:sz w:val="24"/>
          <w:szCs w:val="24"/>
          <w:lang w:eastAsia="en-US"/>
        </w:rPr>
      </w:pPr>
    </w:p>
    <w:p w:rsidR="00BE6E47" w:rsidRDefault="00355A05" w:rsidP="00355A05">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w:t>
      </w:r>
      <w:r w:rsidR="00BE6E47">
        <w:rPr>
          <w:rStyle w:val="FontStyle535"/>
          <w:rFonts w:ascii="Times New Roman" w:hAnsi="Times New Roman" w:cs="Times New Roman"/>
          <w:sz w:val="20"/>
          <w:szCs w:val="24"/>
          <w:lang w:eastAsia="en-US"/>
        </w:rPr>
        <w:t>я</w:t>
      </w:r>
    </w:p>
    <w:p w:rsidR="00832665" w:rsidRPr="00BE6E47" w:rsidRDefault="00BE6E47" w:rsidP="00355A05">
      <w:pPr>
        <w:pStyle w:val="Style11"/>
        <w:widowControl/>
        <w:ind w:firstLine="567"/>
        <w:jc w:val="both"/>
        <w:rPr>
          <w:rStyle w:val="FontStyle535"/>
          <w:rFonts w:ascii="Times New Roman" w:hAnsi="Times New Roman" w:cs="Times New Roman"/>
          <w:sz w:val="20"/>
          <w:szCs w:val="24"/>
          <w:lang w:eastAsia="en-US"/>
        </w:rPr>
      </w:pPr>
      <w:r>
        <w:rPr>
          <w:rStyle w:val="FontStyle535"/>
          <w:rFonts w:ascii="Times New Roman" w:hAnsi="Times New Roman" w:cs="Times New Roman"/>
          <w:sz w:val="20"/>
          <w:szCs w:val="24"/>
          <w:lang w:eastAsia="en-US"/>
        </w:rPr>
        <w:t>1</w:t>
      </w:r>
      <w:r w:rsidR="00832665" w:rsidRPr="00BE6E47">
        <w:rPr>
          <w:rStyle w:val="FontStyle535"/>
          <w:rFonts w:ascii="Times New Roman" w:hAnsi="Times New Roman" w:cs="Times New Roman"/>
          <w:sz w:val="20"/>
          <w:szCs w:val="24"/>
          <w:lang w:eastAsia="en-US"/>
        </w:rPr>
        <w:t xml:space="preserve"> </w:t>
      </w:r>
      <w:r w:rsidRPr="00BE6E47">
        <w:rPr>
          <w:rStyle w:val="FontStyle535"/>
          <w:rFonts w:ascii="Times New Roman" w:hAnsi="Times New Roman" w:cs="Times New Roman"/>
          <w:sz w:val="20"/>
          <w:szCs w:val="24"/>
          <w:lang w:eastAsia="en-US"/>
        </w:rPr>
        <w:t>Р</w:t>
      </w:r>
      <w:r w:rsidR="00974B8E" w:rsidRPr="00BE6E47">
        <w:rPr>
          <w:rStyle w:val="FontStyle535"/>
          <w:rFonts w:ascii="Times New Roman" w:hAnsi="Times New Roman" w:cs="Times New Roman"/>
          <w:sz w:val="20"/>
          <w:szCs w:val="24"/>
          <w:lang w:eastAsia="en-US"/>
        </w:rPr>
        <w:t>екомендации по методу, степени детализации и источнику информации, используемой при оценке, когда она проводится специально для водородной заправочной станции, включены в</w:t>
      </w:r>
      <w:r w:rsidR="00832665" w:rsidRPr="00BE6E47">
        <w:rPr>
          <w:rStyle w:val="FontStyle535"/>
          <w:rFonts w:ascii="Times New Roman" w:hAnsi="Times New Roman" w:cs="Times New Roman"/>
          <w:sz w:val="20"/>
          <w:szCs w:val="24"/>
          <w:lang w:eastAsia="en-US"/>
        </w:rPr>
        <w:t xml:space="preserve"> </w:t>
      </w:r>
      <w:hyperlink w:anchor="bookmark234" w:history="1">
        <w:r w:rsidR="00832665" w:rsidRPr="00BE6E47">
          <w:rPr>
            <w:rStyle w:val="FontStyle535"/>
            <w:rFonts w:ascii="Times New Roman" w:hAnsi="Times New Roman" w:cs="Times New Roman"/>
            <w:sz w:val="20"/>
            <w:szCs w:val="24"/>
            <w:lang w:eastAsia="en-US"/>
          </w:rPr>
          <w:t>A.1</w:t>
        </w:r>
      </w:hyperlink>
      <w:r w:rsidR="00832665" w:rsidRPr="00BE6E47">
        <w:rPr>
          <w:rStyle w:val="FontStyle535"/>
          <w:rFonts w:ascii="Times New Roman" w:hAnsi="Times New Roman" w:cs="Times New Roman"/>
          <w:sz w:val="20"/>
          <w:szCs w:val="24"/>
          <w:lang w:eastAsia="en-US"/>
        </w:rPr>
        <w:t>.</w:t>
      </w:r>
    </w:p>
    <w:p w:rsidR="00832665" w:rsidRPr="00BE6E47" w:rsidRDefault="00BE6E47" w:rsidP="00355A05">
      <w:pPr>
        <w:pStyle w:val="Style11"/>
        <w:widowControl/>
        <w:ind w:firstLine="567"/>
        <w:jc w:val="both"/>
        <w:rPr>
          <w:rStyle w:val="FontStyle535"/>
          <w:rFonts w:ascii="Times New Roman" w:hAnsi="Times New Roman" w:cs="Times New Roman"/>
          <w:sz w:val="20"/>
          <w:szCs w:val="24"/>
          <w:lang w:eastAsia="en-US"/>
        </w:rPr>
      </w:pPr>
      <w:r w:rsidRPr="00BE6E47">
        <w:rPr>
          <w:rStyle w:val="FontStyle535"/>
          <w:rFonts w:ascii="Times New Roman" w:hAnsi="Times New Roman" w:cs="Times New Roman"/>
          <w:sz w:val="20"/>
          <w:szCs w:val="24"/>
          <w:lang w:eastAsia="en-US"/>
        </w:rPr>
        <w:t>2 П</w:t>
      </w:r>
      <w:r w:rsidR="00974B8E" w:rsidRPr="00BE6E47">
        <w:rPr>
          <w:rStyle w:val="FontStyle535"/>
          <w:rFonts w:ascii="Times New Roman" w:hAnsi="Times New Roman" w:cs="Times New Roman"/>
          <w:sz w:val="20"/>
          <w:szCs w:val="24"/>
          <w:lang w:eastAsia="en-US"/>
        </w:rPr>
        <w:t xml:space="preserve">ример набора инструментов для количественной оценки риска для облегчения работы конкретной станции приведен в </w:t>
      </w:r>
      <w:hyperlink w:anchor="bookmark235" w:history="1">
        <w:r w:rsidR="00832665" w:rsidRPr="00BE6E47">
          <w:rPr>
            <w:rStyle w:val="FontStyle535"/>
            <w:rFonts w:ascii="Times New Roman" w:hAnsi="Times New Roman" w:cs="Times New Roman"/>
            <w:sz w:val="20"/>
            <w:szCs w:val="24"/>
            <w:lang w:eastAsia="en-US"/>
          </w:rPr>
          <w:t>A.2</w:t>
        </w:r>
      </w:hyperlink>
      <w:r w:rsidR="00832665" w:rsidRPr="00BE6E47">
        <w:rPr>
          <w:rStyle w:val="FontStyle535"/>
          <w:rFonts w:ascii="Times New Roman" w:hAnsi="Times New Roman" w:cs="Times New Roman"/>
          <w:sz w:val="20"/>
          <w:szCs w:val="24"/>
          <w:lang w:eastAsia="en-US"/>
        </w:rPr>
        <w:t>.</w:t>
      </w:r>
    </w:p>
    <w:p w:rsidR="00832665" w:rsidRPr="00BE6E47" w:rsidRDefault="00832665" w:rsidP="00355A05">
      <w:pPr>
        <w:pStyle w:val="Style11"/>
        <w:widowControl/>
        <w:ind w:firstLine="567"/>
        <w:jc w:val="both"/>
        <w:rPr>
          <w:rStyle w:val="FontStyle535"/>
          <w:rFonts w:ascii="Times New Roman" w:hAnsi="Times New Roman" w:cs="Times New Roman"/>
          <w:sz w:val="20"/>
          <w:szCs w:val="24"/>
          <w:lang w:eastAsia="en-US"/>
        </w:rPr>
      </w:pPr>
      <w:r w:rsidRPr="00BE6E47">
        <w:rPr>
          <w:rStyle w:val="FontStyle535"/>
          <w:rFonts w:ascii="Times New Roman" w:hAnsi="Times New Roman" w:cs="Times New Roman"/>
          <w:sz w:val="20"/>
          <w:szCs w:val="24"/>
          <w:lang w:eastAsia="en-US"/>
        </w:rPr>
        <w:t xml:space="preserve">3 </w:t>
      </w:r>
      <w:hyperlink w:anchor="bookmark256" w:history="1">
        <w:r w:rsidR="00974B8E" w:rsidRPr="00BE6E47">
          <w:rPr>
            <w:rStyle w:val="FontStyle535"/>
            <w:rFonts w:ascii="Times New Roman" w:hAnsi="Times New Roman" w:cs="Times New Roman"/>
            <w:sz w:val="20"/>
            <w:szCs w:val="24"/>
            <w:lang w:eastAsia="en-US"/>
          </w:rPr>
          <w:t>Приложение</w:t>
        </w:r>
        <w:r w:rsidRPr="00BE6E47">
          <w:rPr>
            <w:rStyle w:val="FontStyle535"/>
            <w:rFonts w:ascii="Times New Roman" w:hAnsi="Times New Roman" w:cs="Times New Roman"/>
            <w:sz w:val="20"/>
            <w:szCs w:val="24"/>
            <w:lang w:eastAsia="en-US"/>
          </w:rPr>
          <w:t xml:space="preserve"> B</w:t>
        </w:r>
      </w:hyperlink>
      <w:r w:rsidRPr="00BE6E47">
        <w:rPr>
          <w:rStyle w:val="FontStyle535"/>
          <w:rFonts w:ascii="Times New Roman" w:hAnsi="Times New Roman" w:cs="Times New Roman"/>
          <w:sz w:val="20"/>
          <w:szCs w:val="24"/>
          <w:lang w:eastAsia="en-US"/>
        </w:rPr>
        <w:t xml:space="preserve"> </w:t>
      </w:r>
      <w:r w:rsidR="00974B8E" w:rsidRPr="00BE6E47">
        <w:rPr>
          <w:rStyle w:val="FontStyle535"/>
          <w:rFonts w:ascii="Times New Roman" w:hAnsi="Times New Roman" w:cs="Times New Roman"/>
          <w:sz w:val="20"/>
          <w:szCs w:val="24"/>
          <w:lang w:eastAsia="en-US"/>
        </w:rPr>
        <w:t xml:space="preserve">включает рекомендации, полученные на основе </w:t>
      </w:r>
      <w:proofErr w:type="gramStart"/>
      <w:r w:rsidR="00974B8E" w:rsidRPr="00BE6E47">
        <w:rPr>
          <w:rStyle w:val="FontStyle535"/>
          <w:rFonts w:ascii="Times New Roman" w:hAnsi="Times New Roman" w:cs="Times New Roman"/>
          <w:sz w:val="20"/>
          <w:szCs w:val="24"/>
          <w:lang w:eastAsia="en-US"/>
        </w:rPr>
        <w:t>примера оценки риска процесса заправки</w:t>
      </w:r>
      <w:proofErr w:type="gramEnd"/>
      <w:r w:rsidR="00974B8E" w:rsidRPr="00BE6E47">
        <w:rPr>
          <w:rStyle w:val="FontStyle535"/>
          <w:rFonts w:ascii="Times New Roman" w:hAnsi="Times New Roman" w:cs="Times New Roman"/>
          <w:sz w:val="20"/>
          <w:szCs w:val="24"/>
          <w:lang w:eastAsia="en-US"/>
        </w:rPr>
        <w:t xml:space="preserve"> топливом.</w:t>
      </w:r>
    </w:p>
    <w:p w:rsidR="00F80F5F" w:rsidRPr="00331DCB" w:rsidRDefault="00F80F5F" w:rsidP="00355A05">
      <w:pPr>
        <w:pStyle w:val="Style45"/>
        <w:widowControl/>
        <w:ind w:firstLine="567"/>
        <w:jc w:val="both"/>
        <w:rPr>
          <w:rStyle w:val="FontStyle537"/>
          <w:rFonts w:ascii="Times New Roman" w:hAnsi="Times New Roman" w:cs="Times New Roman"/>
          <w:sz w:val="24"/>
          <w:szCs w:val="24"/>
          <w:lang w:eastAsia="en-US"/>
        </w:rPr>
      </w:pPr>
    </w:p>
    <w:p w:rsidR="00974B8E" w:rsidRPr="00331DCB" w:rsidRDefault="00974B8E"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Если используется количественная оценка риска (</w:t>
      </w:r>
      <w:r w:rsidRPr="00331DCB">
        <w:rPr>
          <w:rStyle w:val="FontStyle537"/>
          <w:rFonts w:ascii="Times New Roman" w:hAnsi="Times New Roman" w:cs="Times New Roman"/>
          <w:sz w:val="24"/>
          <w:szCs w:val="24"/>
          <w:lang w:val="en-US" w:eastAsia="en-US"/>
        </w:rPr>
        <w:t>QRA</w:t>
      </w:r>
      <w:r w:rsidRPr="00331DCB">
        <w:rPr>
          <w:rStyle w:val="FontStyle537"/>
          <w:rFonts w:ascii="Times New Roman" w:hAnsi="Times New Roman" w:cs="Times New Roman"/>
          <w:sz w:val="24"/>
          <w:szCs w:val="24"/>
          <w:lang w:eastAsia="en-US"/>
        </w:rPr>
        <w:t xml:space="preserve">), должны быть учтены опасности, не связанные с водородом, как определено в </w:t>
      </w:r>
      <w:hyperlink w:anchor="bookmark81" w:history="1">
        <w:r w:rsidRPr="00F67207">
          <w:rPr>
            <w:rStyle w:val="FontStyle537"/>
            <w:rFonts w:ascii="Times New Roman" w:hAnsi="Times New Roman" w:cs="Times New Roman"/>
            <w:sz w:val="24"/>
            <w:szCs w:val="24"/>
            <w:lang w:eastAsia="en-US"/>
          </w:rPr>
          <w:t>5.5</w:t>
        </w:r>
      </w:hyperlink>
      <w:r w:rsidRPr="00331DCB">
        <w:rPr>
          <w:rStyle w:val="FontStyle537"/>
          <w:rFonts w:ascii="Times New Roman" w:hAnsi="Times New Roman" w:cs="Times New Roman"/>
          <w:sz w:val="24"/>
          <w:szCs w:val="24"/>
          <w:lang w:eastAsia="en-US"/>
        </w:rPr>
        <w:t>.</w:t>
      </w:r>
    </w:p>
    <w:p w:rsidR="009867F8" w:rsidRPr="00331DCB" w:rsidRDefault="009867F8" w:rsidP="00355A05">
      <w:pPr>
        <w:pStyle w:val="Style41"/>
        <w:widowControl/>
        <w:ind w:firstLine="567"/>
        <w:jc w:val="both"/>
        <w:rPr>
          <w:rStyle w:val="FontStyle536"/>
          <w:rFonts w:ascii="Times New Roman" w:hAnsi="Times New Roman" w:cs="Times New Roman"/>
          <w:sz w:val="24"/>
          <w:szCs w:val="24"/>
          <w:lang w:eastAsia="en-US"/>
        </w:rPr>
      </w:pPr>
      <w:bookmarkStart w:id="50" w:name="bookmark57"/>
    </w:p>
    <w:p w:rsidR="00832665" w:rsidRPr="00331DCB" w:rsidRDefault="00832665" w:rsidP="00355A05">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5</w:t>
      </w:r>
      <w:bookmarkEnd w:id="50"/>
      <w:r w:rsidRPr="00331DCB">
        <w:rPr>
          <w:rStyle w:val="FontStyle536"/>
          <w:rFonts w:ascii="Times New Roman" w:hAnsi="Times New Roman" w:cs="Times New Roman"/>
          <w:sz w:val="24"/>
          <w:szCs w:val="24"/>
          <w:lang w:eastAsia="en-US"/>
        </w:rPr>
        <w:t xml:space="preserve">.3 </w:t>
      </w:r>
      <w:r w:rsidR="00974B8E" w:rsidRPr="00331DCB">
        <w:rPr>
          <w:rStyle w:val="FontStyle536"/>
          <w:rFonts w:ascii="Times New Roman" w:hAnsi="Times New Roman" w:cs="Times New Roman"/>
          <w:sz w:val="24"/>
          <w:szCs w:val="24"/>
          <w:lang w:eastAsia="en-US"/>
        </w:rPr>
        <w:t>Меры по смягчению последствий для повышения безопасности системы</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51" w:name="bookmark58"/>
      <w:r w:rsidRPr="00331DCB">
        <w:rPr>
          <w:rStyle w:val="FontStyle538"/>
          <w:rFonts w:ascii="Times New Roman" w:hAnsi="Times New Roman" w:cs="Times New Roman"/>
          <w:sz w:val="24"/>
          <w:szCs w:val="24"/>
          <w:lang w:eastAsia="en-US"/>
        </w:rPr>
        <w:t>5</w:t>
      </w:r>
      <w:bookmarkEnd w:id="51"/>
      <w:r w:rsidRPr="00331DCB">
        <w:rPr>
          <w:rStyle w:val="FontStyle538"/>
          <w:rFonts w:ascii="Times New Roman" w:hAnsi="Times New Roman" w:cs="Times New Roman"/>
          <w:sz w:val="24"/>
          <w:szCs w:val="24"/>
          <w:lang w:eastAsia="en-US"/>
        </w:rPr>
        <w:t xml:space="preserve">.3.1 </w:t>
      </w:r>
      <w:r w:rsidR="00974B8E" w:rsidRPr="00331DCB">
        <w:rPr>
          <w:rStyle w:val="FontStyle538"/>
          <w:rFonts w:ascii="Times New Roman" w:hAnsi="Times New Roman" w:cs="Times New Roman"/>
          <w:sz w:val="24"/>
          <w:szCs w:val="24"/>
          <w:lang w:eastAsia="en-US"/>
        </w:rPr>
        <w:t>Общие положения</w:t>
      </w:r>
    </w:p>
    <w:p w:rsidR="00974B8E" w:rsidRPr="00331DCB" w:rsidRDefault="00974B8E"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Оценка риск</w:t>
      </w:r>
      <w:r w:rsidR="00F67207">
        <w:rPr>
          <w:rStyle w:val="FontStyle537"/>
          <w:rFonts w:ascii="Times New Roman" w:hAnsi="Times New Roman" w:cs="Times New Roman"/>
          <w:sz w:val="24"/>
          <w:szCs w:val="24"/>
          <w:lang w:eastAsia="en-US"/>
        </w:rPr>
        <w:t>а</w:t>
      </w:r>
      <w:r w:rsidRPr="00331DCB">
        <w:rPr>
          <w:rStyle w:val="FontStyle537"/>
          <w:rFonts w:ascii="Times New Roman" w:hAnsi="Times New Roman" w:cs="Times New Roman"/>
          <w:sz w:val="24"/>
          <w:szCs w:val="24"/>
          <w:lang w:eastAsia="en-US"/>
        </w:rPr>
        <w:t xml:space="preserve"> должна продемонстрировать, что меры по смягчению последствий являются подходящими для достижения желаемого снижения вероятности и/или последствий каждого сценария.</w:t>
      </w:r>
    </w:p>
    <w:p w:rsidR="00832665" w:rsidRPr="00331DCB" w:rsidRDefault="00974B8E"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Несколько функций смягчения воздействий влияют на вероятность и/или влияние множества аспектов анализа (например, использование </w:t>
      </w:r>
      <w:r w:rsidR="00C05253" w:rsidRPr="00331DCB">
        <w:rPr>
          <w:rStyle w:val="FontStyle537"/>
          <w:rFonts w:ascii="Times New Roman" w:hAnsi="Times New Roman" w:cs="Times New Roman"/>
          <w:sz w:val="24"/>
          <w:szCs w:val="24"/>
          <w:lang w:eastAsia="en-US"/>
        </w:rPr>
        <w:t>кожухов</w:t>
      </w:r>
      <w:r w:rsidRPr="00331DCB">
        <w:rPr>
          <w:rStyle w:val="FontStyle537"/>
          <w:rFonts w:ascii="Times New Roman" w:hAnsi="Times New Roman" w:cs="Times New Roman"/>
          <w:sz w:val="24"/>
          <w:szCs w:val="24"/>
          <w:lang w:eastAsia="en-US"/>
        </w:rPr>
        <w:t xml:space="preserve"> может снизить вероятность возгорания, но потенциально может увеличить последствия дефлаграции); </w:t>
      </w:r>
      <w:r w:rsidRPr="00331DCB">
        <w:rPr>
          <w:rStyle w:val="FontStyle537"/>
          <w:rFonts w:ascii="Times New Roman" w:hAnsi="Times New Roman" w:cs="Times New Roman"/>
          <w:sz w:val="24"/>
          <w:szCs w:val="24"/>
          <w:lang w:eastAsia="en-US"/>
        </w:rPr>
        <w:lastRenderedPageBreak/>
        <w:t>когда принимается во внимание смягчение последствий, весь анализ следует повторить, чтобы убедиться, что общий риск достаточно низок.</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52" w:name="bookmark59"/>
      <w:r w:rsidRPr="00331DCB">
        <w:rPr>
          <w:rStyle w:val="FontStyle538"/>
          <w:rFonts w:ascii="Times New Roman" w:hAnsi="Times New Roman" w:cs="Times New Roman"/>
          <w:sz w:val="24"/>
          <w:szCs w:val="24"/>
          <w:lang w:eastAsia="en-US"/>
        </w:rPr>
        <w:t>5</w:t>
      </w:r>
      <w:bookmarkEnd w:id="52"/>
      <w:r w:rsidRPr="00331DCB">
        <w:rPr>
          <w:rStyle w:val="FontStyle538"/>
          <w:rFonts w:ascii="Times New Roman" w:hAnsi="Times New Roman" w:cs="Times New Roman"/>
          <w:sz w:val="24"/>
          <w:szCs w:val="24"/>
          <w:lang w:eastAsia="en-US"/>
        </w:rPr>
        <w:t xml:space="preserve">.3.2 </w:t>
      </w:r>
      <w:r w:rsidR="00DE08FA" w:rsidRPr="00331DCB">
        <w:rPr>
          <w:rStyle w:val="FontStyle538"/>
          <w:rFonts w:ascii="Times New Roman" w:hAnsi="Times New Roman" w:cs="Times New Roman"/>
          <w:sz w:val="24"/>
          <w:szCs w:val="24"/>
          <w:lang w:eastAsia="en-US"/>
        </w:rPr>
        <w:t>Меры по смягчению последствий, снижающие вероятность образования легковоспламеняющейся смеси</w:t>
      </w:r>
    </w:p>
    <w:p w:rsidR="00832665" w:rsidRPr="00331DCB" w:rsidRDefault="00832665" w:rsidP="00355A05">
      <w:pPr>
        <w:pStyle w:val="Style16"/>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5.3.2.1 </w:t>
      </w:r>
      <w:r w:rsidR="00DE08FA" w:rsidRPr="00331DCB">
        <w:rPr>
          <w:rStyle w:val="FontStyle538"/>
          <w:rFonts w:ascii="Times New Roman" w:hAnsi="Times New Roman" w:cs="Times New Roman"/>
          <w:sz w:val="24"/>
          <w:szCs w:val="24"/>
          <w:lang w:eastAsia="en-US"/>
        </w:rPr>
        <w:t>Общие положения</w:t>
      </w:r>
    </w:p>
    <w:p w:rsidR="00DE08FA" w:rsidRPr="00331DCB" w:rsidRDefault="00ED2178"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b w:val="0"/>
          <w:sz w:val="24"/>
          <w:szCs w:val="24"/>
          <w:lang w:eastAsia="en-US"/>
        </w:rPr>
        <w:t xml:space="preserve">Водородная заправочная станция </w:t>
      </w:r>
      <w:r w:rsidR="00DE08FA" w:rsidRPr="00331DCB">
        <w:rPr>
          <w:rStyle w:val="FontStyle537"/>
          <w:rFonts w:ascii="Times New Roman" w:hAnsi="Times New Roman" w:cs="Times New Roman"/>
          <w:sz w:val="24"/>
          <w:szCs w:val="24"/>
          <w:lang w:eastAsia="en-US"/>
        </w:rPr>
        <w:t xml:space="preserve">должны быть спроектированы и эксплуатироваться таким образом, чтобы в случае преднамеренного или непреднамеренного выброса горючего газа во время нормальной эксплуатации образование горючей смеси предотвращалось, сводилось к минимуму, обнаруживалось или контролировалось. Более подробная информация доступна в серии </w:t>
      </w:r>
      <w:r w:rsidR="00DE08FA" w:rsidRPr="00331DCB">
        <w:rPr>
          <w:rStyle w:val="FontStyle537"/>
          <w:rFonts w:ascii="Times New Roman" w:hAnsi="Times New Roman" w:cs="Times New Roman"/>
          <w:sz w:val="24"/>
          <w:szCs w:val="24"/>
          <w:lang w:val="en-US" w:eastAsia="en-US"/>
        </w:rPr>
        <w:t>IEC</w:t>
      </w:r>
      <w:r w:rsidR="00DE08FA" w:rsidRPr="00331DCB">
        <w:rPr>
          <w:rStyle w:val="FontStyle537"/>
          <w:rFonts w:ascii="Times New Roman" w:hAnsi="Times New Roman" w:cs="Times New Roman"/>
          <w:sz w:val="24"/>
          <w:szCs w:val="24"/>
          <w:lang w:eastAsia="en-US"/>
        </w:rPr>
        <w:t xml:space="preserve"> 60079.</w:t>
      </w:r>
    </w:p>
    <w:p w:rsidR="00832665" w:rsidRPr="00331DCB" w:rsidRDefault="00DE08FA"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Примеры того, как уменьшить вероятность образования горючей смеси, можно найти в</w:t>
      </w:r>
      <w:r w:rsidR="00832665" w:rsidRPr="00331DCB">
        <w:rPr>
          <w:rStyle w:val="FontStyle537"/>
          <w:rFonts w:ascii="Times New Roman" w:hAnsi="Times New Roman" w:cs="Times New Roman"/>
          <w:sz w:val="24"/>
          <w:szCs w:val="24"/>
          <w:lang w:eastAsia="en-US"/>
        </w:rPr>
        <w:t xml:space="preserve"> </w:t>
      </w:r>
      <w:hyperlink w:anchor="bookmark256" w:history="1">
        <w:r w:rsidR="00F67207" w:rsidRPr="00F67207">
          <w:rPr>
            <w:rStyle w:val="FontStyle537"/>
            <w:rFonts w:ascii="Times New Roman" w:hAnsi="Times New Roman" w:cs="Times New Roman"/>
            <w:sz w:val="24"/>
            <w:szCs w:val="24"/>
            <w:lang w:eastAsia="en-US"/>
          </w:rPr>
          <w:t>п</w:t>
        </w:r>
        <w:r w:rsidRPr="00F67207">
          <w:rPr>
            <w:rStyle w:val="FontStyle537"/>
            <w:rFonts w:ascii="Times New Roman" w:hAnsi="Times New Roman" w:cs="Times New Roman"/>
            <w:sz w:val="24"/>
            <w:szCs w:val="24"/>
            <w:lang w:eastAsia="en-US"/>
          </w:rPr>
          <w:t>риложении</w:t>
        </w:r>
        <w:r w:rsidR="00832665" w:rsidRPr="00F67207">
          <w:rPr>
            <w:rStyle w:val="FontStyle537"/>
            <w:rFonts w:ascii="Times New Roman" w:hAnsi="Times New Roman" w:cs="Times New Roman"/>
            <w:sz w:val="24"/>
            <w:szCs w:val="24"/>
            <w:lang w:eastAsia="en-US"/>
          </w:rPr>
          <w:t xml:space="preserve"> B</w:t>
        </w:r>
      </w:hyperlink>
      <w:r w:rsidR="00832665" w:rsidRPr="00331DCB">
        <w:rPr>
          <w:rStyle w:val="FontStyle537"/>
          <w:rFonts w:ascii="Times New Roman" w:hAnsi="Times New Roman" w:cs="Times New Roman"/>
          <w:sz w:val="24"/>
          <w:szCs w:val="24"/>
          <w:lang w:eastAsia="en-US"/>
        </w:rPr>
        <w:t>.</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53" w:name="bookmark60"/>
      <w:r w:rsidRPr="00331DCB">
        <w:rPr>
          <w:rStyle w:val="FontStyle538"/>
          <w:rFonts w:ascii="Times New Roman" w:hAnsi="Times New Roman" w:cs="Times New Roman"/>
          <w:sz w:val="24"/>
          <w:szCs w:val="24"/>
          <w:lang w:eastAsia="en-US"/>
        </w:rPr>
        <w:t>5</w:t>
      </w:r>
      <w:bookmarkStart w:id="54" w:name="bookmark61"/>
      <w:bookmarkEnd w:id="53"/>
      <w:r w:rsidRPr="00331DCB">
        <w:rPr>
          <w:rStyle w:val="FontStyle538"/>
          <w:rFonts w:ascii="Times New Roman" w:hAnsi="Times New Roman" w:cs="Times New Roman"/>
          <w:sz w:val="24"/>
          <w:szCs w:val="24"/>
          <w:lang w:eastAsia="en-US"/>
        </w:rPr>
        <w:t>.</w:t>
      </w:r>
      <w:bookmarkEnd w:id="54"/>
      <w:r w:rsidRPr="00331DCB">
        <w:rPr>
          <w:rStyle w:val="FontStyle538"/>
          <w:rFonts w:ascii="Times New Roman" w:hAnsi="Times New Roman" w:cs="Times New Roman"/>
          <w:sz w:val="24"/>
          <w:szCs w:val="24"/>
          <w:lang w:eastAsia="en-US"/>
        </w:rPr>
        <w:t xml:space="preserve">3.2.2 </w:t>
      </w:r>
      <w:r w:rsidR="00DE08FA" w:rsidRPr="00331DCB">
        <w:rPr>
          <w:rStyle w:val="FontStyle538"/>
          <w:rFonts w:ascii="Times New Roman" w:hAnsi="Times New Roman" w:cs="Times New Roman"/>
          <w:sz w:val="24"/>
          <w:szCs w:val="24"/>
          <w:lang w:eastAsia="en-US"/>
        </w:rPr>
        <w:t>Системы безопасности и аварийного отключения</w:t>
      </w:r>
    </w:p>
    <w:p w:rsidR="00832665" w:rsidRPr="00331DCB" w:rsidRDefault="00DE08FA"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Чтобы свести к минимуму величину непреднамеренного выброса или свести к минимуму продолжительность действия воспламеняющихся смесей, должны быть установлены запорные клапаны, которые могут перекрыть подачу водорода из хранилища водорода в другие зоны водородной заправочной станции </w:t>
      </w:r>
      <w:r w:rsidR="00832665" w:rsidRPr="00331DCB">
        <w:rPr>
          <w:rStyle w:val="FontStyle537"/>
          <w:rFonts w:ascii="Times New Roman" w:hAnsi="Times New Roman" w:cs="Times New Roman"/>
          <w:sz w:val="24"/>
          <w:szCs w:val="24"/>
          <w:lang w:eastAsia="en-US"/>
        </w:rPr>
        <w:t>(</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181" w:history="1">
        <w:r w:rsidR="00832665" w:rsidRPr="00F67207">
          <w:rPr>
            <w:rStyle w:val="FontStyle537"/>
            <w:rFonts w:ascii="Times New Roman" w:hAnsi="Times New Roman" w:cs="Times New Roman"/>
            <w:sz w:val="24"/>
            <w:szCs w:val="24"/>
            <w:lang w:eastAsia="en-US"/>
          </w:rPr>
          <w:t>11.2</w:t>
        </w:r>
      </w:hyperlink>
      <w:r w:rsidR="00832665" w:rsidRPr="00331DCB">
        <w:rPr>
          <w:rStyle w:val="FontStyle537"/>
          <w:rFonts w:ascii="Times New Roman" w:hAnsi="Times New Roman" w:cs="Times New Roman"/>
          <w:sz w:val="24"/>
          <w:szCs w:val="24"/>
          <w:lang w:eastAsia="en-US"/>
        </w:rPr>
        <w:t>).</w:t>
      </w:r>
    </w:p>
    <w:p w:rsidR="00832665" w:rsidRPr="00331DCB" w:rsidRDefault="00DE08FA"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Положение, в которое перемещаются автоматические клапаны в водородных линиях в случае потери мощности или пневматического давления, должно быть определено путем оценки риска и реализовано соответствующим образом.</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55" w:name="bookmark62"/>
      <w:r w:rsidRPr="00331DCB">
        <w:rPr>
          <w:rStyle w:val="FontStyle538"/>
          <w:rFonts w:ascii="Times New Roman" w:hAnsi="Times New Roman" w:cs="Times New Roman"/>
          <w:sz w:val="24"/>
          <w:szCs w:val="24"/>
          <w:lang w:eastAsia="en-US"/>
        </w:rPr>
        <w:t>5</w:t>
      </w:r>
      <w:bookmarkEnd w:id="55"/>
      <w:r w:rsidRPr="00331DCB">
        <w:rPr>
          <w:rStyle w:val="FontStyle538"/>
          <w:rFonts w:ascii="Times New Roman" w:hAnsi="Times New Roman" w:cs="Times New Roman"/>
          <w:sz w:val="24"/>
          <w:szCs w:val="24"/>
          <w:lang w:eastAsia="en-US"/>
        </w:rPr>
        <w:t xml:space="preserve">.3.2.3 </w:t>
      </w:r>
      <w:r w:rsidR="00DE08FA" w:rsidRPr="00331DCB">
        <w:rPr>
          <w:rStyle w:val="FontStyle538"/>
          <w:rFonts w:ascii="Times New Roman" w:hAnsi="Times New Roman" w:cs="Times New Roman"/>
          <w:sz w:val="24"/>
          <w:szCs w:val="24"/>
          <w:lang w:eastAsia="en-US"/>
        </w:rPr>
        <w:t>Устройства сброса давления для систем с газообразным водородом</w:t>
      </w:r>
    </w:p>
    <w:p w:rsidR="00184FA3" w:rsidRPr="00331DCB" w:rsidRDefault="00184FA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 необходимости системы и оборудование газообразного водорода под давлением должны быть защищены от избыточного давления, т.е. с использованием одного или нескольких </w:t>
      </w:r>
      <w:r w:rsidRPr="00331DCB">
        <w:rPr>
          <w:rStyle w:val="FontStyle537"/>
          <w:rFonts w:ascii="Times New Roman" w:hAnsi="Times New Roman" w:cs="Times New Roman"/>
          <w:sz w:val="24"/>
          <w:szCs w:val="24"/>
          <w:lang w:val="en-US" w:eastAsia="en-US"/>
        </w:rPr>
        <w:t>PRD</w:t>
      </w:r>
      <w:r w:rsidRPr="00331DCB">
        <w:rPr>
          <w:rStyle w:val="FontStyle537"/>
          <w:rFonts w:ascii="Times New Roman" w:hAnsi="Times New Roman" w:cs="Times New Roman"/>
          <w:sz w:val="24"/>
          <w:szCs w:val="24"/>
          <w:lang w:eastAsia="en-US"/>
        </w:rPr>
        <w:t xml:space="preserve"> или другими подходящими средствами.</w:t>
      </w:r>
    </w:p>
    <w:p w:rsidR="00184FA3" w:rsidRPr="00331DCB" w:rsidRDefault="00184FA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Защита от избыточного давления должна быть установлена на уровне MAWP системы давления, которую она защищает, или ниже.</w:t>
      </w:r>
    </w:p>
    <w:p w:rsidR="00832665" w:rsidRPr="00331DCB" w:rsidRDefault="00184FA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MAWP системы не должно превышать минимальное </w:t>
      </w:r>
      <w:r w:rsidR="00867510" w:rsidRPr="00331DCB">
        <w:rPr>
          <w:rStyle w:val="FontStyle535"/>
          <w:rFonts w:ascii="Times New Roman" w:hAnsi="Times New Roman" w:cs="Times New Roman"/>
          <w:sz w:val="24"/>
          <w:szCs w:val="24"/>
          <w:lang w:eastAsia="en-US"/>
        </w:rPr>
        <w:t>номинальное давление компонента</w:t>
      </w:r>
      <w:r w:rsidRPr="00331DCB">
        <w:rPr>
          <w:rStyle w:val="FontStyle537"/>
          <w:rFonts w:ascii="Times New Roman" w:hAnsi="Times New Roman" w:cs="Times New Roman"/>
          <w:sz w:val="24"/>
          <w:szCs w:val="24"/>
          <w:lang w:eastAsia="en-US"/>
        </w:rPr>
        <w:t xml:space="preserve"> в системе.</w:t>
      </w:r>
    </w:p>
    <w:p w:rsidR="00184FA3" w:rsidRPr="00331DCB" w:rsidRDefault="00184FA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PRD</w:t>
      </w:r>
      <w:r w:rsidRPr="00331DCB">
        <w:rPr>
          <w:rStyle w:val="FontStyle537"/>
          <w:rFonts w:ascii="Times New Roman" w:hAnsi="Times New Roman" w:cs="Times New Roman"/>
          <w:sz w:val="24"/>
          <w:szCs w:val="24"/>
          <w:lang w:eastAsia="en-US"/>
        </w:rPr>
        <w:t xml:space="preserve"> может быть многоразового типа, например, подпружиненные предохранительные клапаны, приводимые в действие давлением (</w:t>
      </w:r>
      <w:r w:rsidRPr="00331DCB">
        <w:rPr>
          <w:rStyle w:val="FontStyle537"/>
          <w:rFonts w:ascii="Times New Roman" w:hAnsi="Times New Roman" w:cs="Times New Roman"/>
          <w:sz w:val="24"/>
          <w:szCs w:val="24"/>
          <w:lang w:val="en-US" w:eastAsia="en-US"/>
        </w:rPr>
        <w:t>PSV</w:t>
      </w:r>
      <w:r w:rsidRPr="00331DCB">
        <w:rPr>
          <w:rStyle w:val="FontStyle537"/>
          <w:rFonts w:ascii="Times New Roman" w:hAnsi="Times New Roman" w:cs="Times New Roman"/>
          <w:sz w:val="24"/>
          <w:szCs w:val="24"/>
          <w:lang w:eastAsia="en-US"/>
        </w:rPr>
        <w:t>), или негерметичного типа, приводимого в действие давлением, предохранительного устройства (</w:t>
      </w:r>
      <w:r w:rsidRPr="00F67207">
        <w:rPr>
          <w:rStyle w:val="FontStyle537"/>
          <w:rFonts w:ascii="Times New Roman" w:hAnsi="Times New Roman" w:cs="Times New Roman"/>
          <w:sz w:val="24"/>
          <w:szCs w:val="24"/>
          <w:lang w:eastAsia="en-US"/>
        </w:rPr>
        <w:t>PSD</w:t>
      </w:r>
      <w:r w:rsidRPr="00331DCB">
        <w:rPr>
          <w:rStyle w:val="FontStyle537"/>
          <w:rFonts w:ascii="Times New Roman" w:hAnsi="Times New Roman" w:cs="Times New Roman"/>
          <w:sz w:val="24"/>
          <w:szCs w:val="24"/>
          <w:lang w:eastAsia="en-US"/>
        </w:rPr>
        <w:t>), например, разрывные диски и диафрагмы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103" w:history="1">
        <w:r w:rsidRPr="00F67207">
          <w:rPr>
            <w:rStyle w:val="FontStyle537"/>
            <w:rFonts w:ascii="Times New Roman" w:hAnsi="Times New Roman" w:cs="Times New Roman"/>
            <w:sz w:val="24"/>
            <w:szCs w:val="24"/>
            <w:lang w:eastAsia="en-US"/>
          </w:rPr>
          <w:t>7.2.2</w:t>
        </w:r>
      </w:hyperlink>
      <w:r w:rsidRPr="00331DCB">
        <w:rPr>
          <w:rStyle w:val="FontStyle537"/>
          <w:rFonts w:ascii="Times New Roman" w:hAnsi="Times New Roman" w:cs="Times New Roman"/>
          <w:sz w:val="24"/>
          <w:szCs w:val="24"/>
          <w:lang w:eastAsia="en-US"/>
        </w:rPr>
        <w:t xml:space="preserve">). Риск, связанный с типами </w:t>
      </w:r>
      <w:r w:rsidRPr="00F67207">
        <w:rPr>
          <w:rStyle w:val="FontStyle537"/>
          <w:rFonts w:ascii="Times New Roman" w:hAnsi="Times New Roman" w:cs="Times New Roman"/>
          <w:sz w:val="24"/>
          <w:szCs w:val="24"/>
          <w:lang w:eastAsia="en-US"/>
        </w:rPr>
        <w:t>PRD</w:t>
      </w:r>
      <w:r w:rsidRPr="00331DCB">
        <w:rPr>
          <w:rStyle w:val="FontStyle537"/>
          <w:rFonts w:ascii="Times New Roman" w:hAnsi="Times New Roman" w:cs="Times New Roman"/>
          <w:sz w:val="24"/>
          <w:szCs w:val="24"/>
          <w:lang w:eastAsia="en-US"/>
        </w:rPr>
        <w:t xml:space="preserve"> без повторного включения, следует учитывать при проектировании и компоновке станции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116" w:history="1">
        <w:r w:rsidRPr="00F67207">
          <w:rPr>
            <w:rStyle w:val="FontStyle537"/>
            <w:rFonts w:ascii="Times New Roman" w:hAnsi="Times New Roman" w:cs="Times New Roman"/>
            <w:sz w:val="24"/>
            <w:szCs w:val="24"/>
            <w:lang w:eastAsia="en-US"/>
          </w:rPr>
          <w:t>7.8</w:t>
        </w:r>
      </w:hyperlink>
      <w:r w:rsidR="00F67207">
        <w:rPr>
          <w:rStyle w:val="FontStyle537"/>
          <w:rFonts w:ascii="Times New Roman" w:hAnsi="Times New Roman" w:cs="Times New Roman"/>
          <w:sz w:val="24"/>
          <w:szCs w:val="24"/>
          <w:lang w:eastAsia="en-US"/>
        </w:rPr>
        <w:t>).</w:t>
      </w:r>
    </w:p>
    <w:p w:rsidR="00184FA3" w:rsidRPr="00331DCB" w:rsidRDefault="00184FA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Оборудование должно быть всегда защищено от избыточного давления. При проектировании установки следует учитывать необходимость периодических испытаний и технического обслуживания </w:t>
      </w:r>
      <w:r w:rsidRPr="00F67207">
        <w:rPr>
          <w:rStyle w:val="FontStyle537"/>
          <w:rFonts w:ascii="Times New Roman" w:hAnsi="Times New Roman" w:cs="Times New Roman"/>
          <w:sz w:val="24"/>
          <w:szCs w:val="24"/>
          <w:lang w:eastAsia="en-US"/>
        </w:rPr>
        <w:t>PRD</w:t>
      </w:r>
      <w:r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227" w:history="1">
        <w:r w:rsidRPr="00F67207">
          <w:rPr>
            <w:rStyle w:val="FontStyle537"/>
            <w:rFonts w:ascii="Times New Roman" w:hAnsi="Times New Roman" w:cs="Times New Roman"/>
            <w:sz w:val="24"/>
            <w:szCs w:val="24"/>
            <w:lang w:eastAsia="en-US"/>
          </w:rPr>
          <w:t>15.4</w:t>
        </w:r>
      </w:hyperlink>
      <w:r w:rsidRPr="00331DCB">
        <w:rPr>
          <w:rStyle w:val="FontStyle537"/>
          <w:rFonts w:ascii="Times New Roman" w:hAnsi="Times New Roman" w:cs="Times New Roman"/>
          <w:sz w:val="24"/>
          <w:szCs w:val="24"/>
          <w:lang w:eastAsia="en-US"/>
        </w:rPr>
        <w:t>).</w:t>
      </w:r>
    </w:p>
    <w:p w:rsidR="00F80F5F" w:rsidRPr="00331DCB" w:rsidRDefault="00F80F5F" w:rsidP="00355A05">
      <w:pPr>
        <w:pStyle w:val="Style45"/>
        <w:widowControl/>
        <w:ind w:firstLine="567"/>
        <w:jc w:val="both"/>
        <w:rPr>
          <w:rStyle w:val="FontStyle537"/>
          <w:rFonts w:ascii="Times New Roman" w:hAnsi="Times New Roman" w:cs="Times New Roman"/>
          <w:sz w:val="24"/>
          <w:szCs w:val="24"/>
          <w:lang w:eastAsia="en-US"/>
        </w:rPr>
      </w:pPr>
    </w:p>
    <w:p w:rsidR="00184FA3" w:rsidRPr="00C85FC9" w:rsidRDefault="00C85FC9" w:rsidP="00355A05">
      <w:pPr>
        <w:pStyle w:val="Style45"/>
        <w:widowControl/>
        <w:ind w:firstLine="567"/>
        <w:jc w:val="both"/>
        <w:rPr>
          <w:rStyle w:val="FontStyle535"/>
          <w:rFonts w:ascii="Times New Roman" w:hAnsi="Times New Roman" w:cs="Times New Roman"/>
          <w:sz w:val="20"/>
          <w:szCs w:val="24"/>
        </w:rPr>
      </w:pPr>
      <w:r w:rsidRPr="00331DCB">
        <w:rPr>
          <w:rStyle w:val="FontStyle535"/>
          <w:rFonts w:ascii="Times New Roman" w:hAnsi="Times New Roman" w:cs="Times New Roman"/>
          <w:sz w:val="20"/>
          <w:szCs w:val="24"/>
          <w:lang w:eastAsia="en-US"/>
        </w:rPr>
        <w:t>Примечани</w:t>
      </w:r>
      <w:r>
        <w:rPr>
          <w:rStyle w:val="FontStyle535"/>
          <w:rFonts w:ascii="Times New Roman" w:hAnsi="Times New Roman" w:cs="Times New Roman"/>
          <w:sz w:val="20"/>
          <w:szCs w:val="24"/>
          <w:lang w:eastAsia="en-US"/>
        </w:rPr>
        <w:t>е –</w:t>
      </w:r>
      <w:r w:rsidR="00184FA3" w:rsidRPr="00C85FC9">
        <w:rPr>
          <w:rStyle w:val="FontStyle535"/>
          <w:rFonts w:ascii="Times New Roman" w:hAnsi="Times New Roman" w:cs="Times New Roman"/>
          <w:sz w:val="20"/>
          <w:szCs w:val="24"/>
        </w:rPr>
        <w:t xml:space="preserve"> EN 764-7 содержит рекомендации по изоляции разгрузочных систем безопасности.</w:t>
      </w:r>
    </w:p>
    <w:p w:rsidR="00F80F5F" w:rsidRPr="00C85FC9" w:rsidRDefault="00F80F5F" w:rsidP="00355A05">
      <w:pPr>
        <w:pStyle w:val="Style17"/>
        <w:widowControl/>
        <w:ind w:firstLine="567"/>
        <w:jc w:val="both"/>
        <w:rPr>
          <w:rStyle w:val="FontStyle538"/>
          <w:rFonts w:ascii="Times New Roman" w:hAnsi="Times New Roman" w:cs="Times New Roman"/>
          <w:b w:val="0"/>
          <w:sz w:val="24"/>
          <w:szCs w:val="24"/>
          <w:lang w:eastAsia="en-US"/>
        </w:rPr>
      </w:pPr>
      <w:bookmarkStart w:id="56" w:name="bookmark63"/>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5</w:t>
      </w:r>
      <w:bookmarkEnd w:id="56"/>
      <w:r w:rsidRPr="00331DCB">
        <w:rPr>
          <w:rStyle w:val="FontStyle538"/>
          <w:rFonts w:ascii="Times New Roman" w:hAnsi="Times New Roman" w:cs="Times New Roman"/>
          <w:sz w:val="24"/>
          <w:szCs w:val="24"/>
          <w:lang w:eastAsia="en-US"/>
        </w:rPr>
        <w:t xml:space="preserve">.3.3 </w:t>
      </w:r>
      <w:r w:rsidR="00184FA3" w:rsidRPr="00331DCB">
        <w:rPr>
          <w:rStyle w:val="FontStyle538"/>
          <w:rFonts w:ascii="Times New Roman" w:hAnsi="Times New Roman" w:cs="Times New Roman"/>
          <w:sz w:val="24"/>
          <w:szCs w:val="24"/>
          <w:lang w:eastAsia="en-US"/>
        </w:rPr>
        <w:t>Смягчение последствий образования легковоспламеняющейся смеси в ограждающих конструкциях</w:t>
      </w:r>
    </w:p>
    <w:p w:rsidR="00184FA3" w:rsidRPr="00331DCB" w:rsidRDefault="00184FA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Образование опасных атмосфер в результате предполагаемых утечек или выбросов водорода в </w:t>
      </w:r>
      <w:r w:rsidR="00C05253" w:rsidRPr="00331DCB">
        <w:rPr>
          <w:rStyle w:val="FontStyle537"/>
          <w:rFonts w:ascii="Times New Roman" w:hAnsi="Times New Roman" w:cs="Times New Roman"/>
          <w:sz w:val="24"/>
          <w:szCs w:val="24"/>
          <w:lang w:eastAsia="en-US"/>
        </w:rPr>
        <w:t>кожухах</w:t>
      </w:r>
      <w:r w:rsidRPr="00331DCB">
        <w:rPr>
          <w:rStyle w:val="FontStyle537"/>
          <w:rFonts w:ascii="Times New Roman" w:hAnsi="Times New Roman" w:cs="Times New Roman"/>
          <w:sz w:val="24"/>
          <w:szCs w:val="24"/>
          <w:lang w:eastAsia="en-US"/>
        </w:rPr>
        <w:t xml:space="preserve"> должно быть сведено к минимуму, когда это практически осуществимо.</w:t>
      </w:r>
    </w:p>
    <w:p w:rsidR="00184FA3" w:rsidRPr="00331DCB" w:rsidRDefault="00184FA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 </w:t>
      </w:r>
      <w:hyperlink w:anchor="bookmark256" w:history="1">
        <w:r w:rsidR="00C85FC9" w:rsidRPr="00C85FC9">
          <w:rPr>
            <w:rStyle w:val="FontStyle537"/>
            <w:rFonts w:ascii="Times New Roman" w:hAnsi="Times New Roman" w:cs="Times New Roman"/>
            <w:sz w:val="24"/>
            <w:szCs w:val="24"/>
            <w:lang w:eastAsia="en-US"/>
          </w:rPr>
          <w:t>п</w:t>
        </w:r>
        <w:r w:rsidRPr="00C85FC9">
          <w:rPr>
            <w:rStyle w:val="FontStyle537"/>
            <w:rFonts w:ascii="Times New Roman" w:hAnsi="Times New Roman" w:cs="Times New Roman"/>
            <w:sz w:val="24"/>
            <w:szCs w:val="24"/>
            <w:lang w:eastAsia="en-US"/>
          </w:rPr>
          <w:t>риложении B</w:t>
        </w:r>
      </w:hyperlink>
      <w:r w:rsidRPr="00331DCB">
        <w:rPr>
          <w:rStyle w:val="FontStyle537"/>
          <w:rFonts w:ascii="Times New Roman" w:hAnsi="Times New Roman" w:cs="Times New Roman"/>
          <w:sz w:val="24"/>
          <w:szCs w:val="24"/>
          <w:lang w:eastAsia="en-US"/>
        </w:rPr>
        <w:t xml:space="preserve"> приведены примеры того, как этого можно достичь; соответствующие требования можно найти в разделе </w:t>
      </w:r>
      <w:hyperlink w:anchor="bookmark126" w:history="1">
        <w:r w:rsidRPr="00C85FC9">
          <w:rPr>
            <w:rStyle w:val="FontStyle537"/>
            <w:rFonts w:ascii="Times New Roman" w:hAnsi="Times New Roman" w:cs="Times New Roman"/>
            <w:sz w:val="24"/>
            <w:szCs w:val="24"/>
            <w:lang w:eastAsia="en-US"/>
          </w:rPr>
          <w:t>7.11</w:t>
        </w:r>
      </w:hyperlink>
      <w:r w:rsidRPr="00331DCB">
        <w:rPr>
          <w:rStyle w:val="FontStyle537"/>
          <w:rFonts w:ascii="Times New Roman" w:hAnsi="Times New Roman" w:cs="Times New Roman"/>
          <w:sz w:val="24"/>
          <w:szCs w:val="24"/>
          <w:lang w:eastAsia="en-US"/>
        </w:rPr>
        <w:t>.</w:t>
      </w:r>
    </w:p>
    <w:p w:rsidR="00F80F5F" w:rsidRDefault="00F80F5F" w:rsidP="00355A05">
      <w:pPr>
        <w:pStyle w:val="Style45"/>
        <w:widowControl/>
        <w:ind w:firstLine="567"/>
        <w:jc w:val="both"/>
        <w:rPr>
          <w:rStyle w:val="FontStyle537"/>
          <w:rFonts w:ascii="Times New Roman" w:hAnsi="Times New Roman" w:cs="Times New Roman"/>
          <w:sz w:val="24"/>
          <w:szCs w:val="24"/>
          <w:lang w:eastAsia="en-US"/>
        </w:rPr>
      </w:pPr>
    </w:p>
    <w:p w:rsidR="00A629E7" w:rsidRDefault="00A629E7" w:rsidP="00355A05">
      <w:pPr>
        <w:pStyle w:val="Style45"/>
        <w:widowControl/>
        <w:ind w:firstLine="567"/>
        <w:jc w:val="both"/>
        <w:rPr>
          <w:rStyle w:val="FontStyle537"/>
          <w:rFonts w:ascii="Times New Roman" w:hAnsi="Times New Roman" w:cs="Times New Roman"/>
          <w:sz w:val="24"/>
          <w:szCs w:val="24"/>
          <w:lang w:eastAsia="en-US"/>
        </w:rPr>
      </w:pPr>
    </w:p>
    <w:p w:rsidR="00A629E7" w:rsidRPr="00331DCB" w:rsidRDefault="00A629E7" w:rsidP="00355A05">
      <w:pPr>
        <w:pStyle w:val="Style45"/>
        <w:widowControl/>
        <w:ind w:firstLine="567"/>
        <w:jc w:val="both"/>
        <w:rPr>
          <w:rStyle w:val="FontStyle537"/>
          <w:rFonts w:ascii="Times New Roman" w:hAnsi="Times New Roman" w:cs="Times New Roman"/>
          <w:sz w:val="24"/>
          <w:szCs w:val="24"/>
          <w:lang w:eastAsia="en-US"/>
        </w:rPr>
      </w:pPr>
    </w:p>
    <w:p w:rsidR="00C85FC9" w:rsidRDefault="00C85FC9" w:rsidP="00C85FC9">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lastRenderedPageBreak/>
        <w:t>Примечани</w:t>
      </w:r>
      <w:r>
        <w:rPr>
          <w:rStyle w:val="FontStyle535"/>
          <w:rFonts w:ascii="Times New Roman" w:hAnsi="Times New Roman" w:cs="Times New Roman"/>
          <w:sz w:val="20"/>
          <w:szCs w:val="24"/>
          <w:lang w:eastAsia="en-US"/>
        </w:rPr>
        <w:t>я</w:t>
      </w:r>
    </w:p>
    <w:p w:rsidR="00184FA3" w:rsidRPr="00C85FC9" w:rsidRDefault="00184FA3" w:rsidP="00C85FC9">
      <w:pPr>
        <w:pStyle w:val="Style11"/>
        <w:widowControl/>
        <w:ind w:firstLine="567"/>
        <w:jc w:val="both"/>
        <w:rPr>
          <w:rStyle w:val="FontStyle535"/>
          <w:rFonts w:ascii="Times New Roman" w:hAnsi="Times New Roman" w:cs="Times New Roman"/>
          <w:sz w:val="20"/>
          <w:szCs w:val="24"/>
        </w:rPr>
      </w:pPr>
      <w:r w:rsidRPr="00C85FC9">
        <w:rPr>
          <w:rStyle w:val="FontStyle535"/>
          <w:rFonts w:ascii="Times New Roman" w:hAnsi="Times New Roman" w:cs="Times New Roman"/>
          <w:sz w:val="20"/>
          <w:szCs w:val="24"/>
        </w:rPr>
        <w:t>1</w:t>
      </w:r>
      <w:proofErr w:type="gramStart"/>
      <w:r w:rsidR="00C85FC9" w:rsidRPr="00C85FC9">
        <w:rPr>
          <w:rStyle w:val="FontStyle535"/>
          <w:rFonts w:ascii="Times New Roman" w:hAnsi="Times New Roman" w:cs="Times New Roman"/>
          <w:sz w:val="20"/>
          <w:szCs w:val="24"/>
        </w:rPr>
        <w:t xml:space="preserve"> Е</w:t>
      </w:r>
      <w:proofErr w:type="gramEnd"/>
      <w:r w:rsidRPr="00C85FC9">
        <w:rPr>
          <w:rStyle w:val="FontStyle535"/>
          <w:rFonts w:ascii="Times New Roman" w:hAnsi="Times New Roman" w:cs="Times New Roman"/>
          <w:sz w:val="20"/>
          <w:szCs w:val="24"/>
        </w:rPr>
        <w:t xml:space="preserve">сли это нецелесообразно, </w:t>
      </w:r>
      <w:r w:rsidR="00E3064D">
        <w:rPr>
          <w:rStyle w:val="FontStyle535"/>
          <w:rFonts w:ascii="Times New Roman" w:hAnsi="Times New Roman" w:cs="Times New Roman"/>
          <w:sz w:val="20"/>
          <w:szCs w:val="24"/>
        </w:rPr>
        <w:t>см.</w:t>
      </w:r>
      <w:r w:rsidRPr="00C85FC9">
        <w:rPr>
          <w:rStyle w:val="FontStyle535"/>
          <w:rFonts w:ascii="Times New Roman" w:hAnsi="Times New Roman" w:cs="Times New Roman"/>
          <w:sz w:val="20"/>
          <w:szCs w:val="24"/>
        </w:rPr>
        <w:t xml:space="preserve"> </w:t>
      </w:r>
      <w:hyperlink w:anchor="bookmark109" w:history="1">
        <w:r w:rsidRPr="00C85FC9">
          <w:rPr>
            <w:rStyle w:val="FontStyle535"/>
            <w:rFonts w:ascii="Times New Roman" w:hAnsi="Times New Roman" w:cs="Times New Roman"/>
            <w:sz w:val="20"/>
            <w:szCs w:val="24"/>
            <w:lang w:eastAsia="en-US"/>
          </w:rPr>
          <w:t>7.4</w:t>
        </w:r>
      </w:hyperlink>
      <w:r w:rsidRPr="00C85FC9">
        <w:rPr>
          <w:rStyle w:val="FontStyle535"/>
          <w:rFonts w:ascii="Times New Roman" w:hAnsi="Times New Roman" w:cs="Times New Roman"/>
          <w:sz w:val="20"/>
          <w:szCs w:val="24"/>
          <w:lang w:eastAsia="en-US"/>
        </w:rPr>
        <w:t xml:space="preserve"> </w:t>
      </w:r>
      <w:r w:rsidRPr="00C85FC9">
        <w:rPr>
          <w:rStyle w:val="FontStyle535"/>
          <w:rFonts w:ascii="Times New Roman" w:hAnsi="Times New Roman" w:cs="Times New Roman"/>
          <w:sz w:val="20"/>
          <w:szCs w:val="24"/>
        </w:rPr>
        <w:t>для получения указаний по классификации опасных зон и контролю источников воспламенения в пределах опасной зоны.</w:t>
      </w:r>
    </w:p>
    <w:p w:rsidR="00184FA3" w:rsidRPr="00C85FC9" w:rsidRDefault="00184FA3" w:rsidP="00C85FC9">
      <w:pPr>
        <w:pStyle w:val="Style11"/>
        <w:widowControl/>
        <w:ind w:firstLine="567"/>
        <w:jc w:val="both"/>
        <w:rPr>
          <w:rStyle w:val="FontStyle535"/>
          <w:rFonts w:ascii="Times New Roman" w:hAnsi="Times New Roman" w:cs="Times New Roman"/>
          <w:sz w:val="20"/>
          <w:szCs w:val="24"/>
        </w:rPr>
      </w:pPr>
      <w:r w:rsidRPr="00C85FC9">
        <w:rPr>
          <w:rStyle w:val="FontStyle535"/>
          <w:rFonts w:ascii="Times New Roman" w:hAnsi="Times New Roman" w:cs="Times New Roman"/>
          <w:sz w:val="20"/>
          <w:szCs w:val="24"/>
        </w:rPr>
        <w:t>2</w:t>
      </w:r>
      <w:proofErr w:type="gramStart"/>
      <w:r w:rsidRPr="00C85FC9">
        <w:rPr>
          <w:rStyle w:val="FontStyle535"/>
          <w:rFonts w:ascii="Times New Roman" w:hAnsi="Times New Roman" w:cs="Times New Roman"/>
          <w:sz w:val="20"/>
          <w:szCs w:val="24"/>
        </w:rPr>
        <w:t xml:space="preserve"> </w:t>
      </w:r>
      <w:r w:rsidR="00C85FC9" w:rsidRPr="00C85FC9">
        <w:rPr>
          <w:rStyle w:val="FontStyle535"/>
          <w:rFonts w:ascii="Times New Roman" w:hAnsi="Times New Roman" w:cs="Times New Roman"/>
          <w:sz w:val="20"/>
          <w:szCs w:val="24"/>
        </w:rPr>
        <w:t>В</w:t>
      </w:r>
      <w:proofErr w:type="gramEnd"/>
      <w:r w:rsidRPr="00C85FC9">
        <w:rPr>
          <w:rStyle w:val="FontStyle535"/>
          <w:rFonts w:ascii="Times New Roman" w:hAnsi="Times New Roman" w:cs="Times New Roman"/>
          <w:sz w:val="20"/>
          <w:szCs w:val="24"/>
        </w:rPr>
        <w:t xml:space="preserve"> этом анализе нет необходимости рассматривать внезапный и катастрофический отказ сосудов или систем трубопроводов, если защита от таких отказов уже предусмотрена в конструкции сосудов и трубопроводов.</w:t>
      </w:r>
    </w:p>
    <w:p w:rsidR="00F80F5F" w:rsidRPr="00331DCB" w:rsidRDefault="00F80F5F" w:rsidP="00355A05">
      <w:pPr>
        <w:pStyle w:val="Style45"/>
        <w:widowControl/>
        <w:ind w:firstLine="567"/>
        <w:jc w:val="both"/>
        <w:rPr>
          <w:rStyle w:val="FontStyle537"/>
          <w:rFonts w:ascii="Times New Roman" w:hAnsi="Times New Roman" w:cs="Times New Roman"/>
          <w:sz w:val="24"/>
          <w:szCs w:val="24"/>
          <w:lang w:eastAsia="en-US"/>
        </w:rPr>
      </w:pPr>
    </w:p>
    <w:p w:rsidR="00184FA3" w:rsidRPr="00331DCB" w:rsidRDefault="00184FA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Классификация зон, определенная в соответствии с </w:t>
      </w:r>
      <w:hyperlink w:anchor="bookmark109" w:history="1">
        <w:r w:rsidRPr="00C85FC9">
          <w:rPr>
            <w:rStyle w:val="FontStyle537"/>
            <w:rFonts w:ascii="Times New Roman" w:hAnsi="Times New Roman" w:cs="Times New Roman"/>
            <w:sz w:val="24"/>
            <w:szCs w:val="24"/>
            <w:lang w:eastAsia="en-US"/>
          </w:rPr>
          <w:t>7</w:t>
        </w:r>
        <w:r w:rsidR="00F80F5F" w:rsidRPr="00C85FC9">
          <w:rPr>
            <w:rStyle w:val="FontStyle537"/>
            <w:rFonts w:ascii="Times New Roman" w:hAnsi="Times New Roman" w:cs="Times New Roman"/>
            <w:sz w:val="24"/>
            <w:szCs w:val="24"/>
            <w:lang w:eastAsia="en-US"/>
          </w:rPr>
          <w:t>.</w:t>
        </w:r>
        <w:r w:rsidRPr="00C85FC9">
          <w:rPr>
            <w:rStyle w:val="FontStyle537"/>
            <w:rFonts w:ascii="Times New Roman" w:hAnsi="Times New Roman" w:cs="Times New Roman"/>
            <w:sz w:val="24"/>
            <w:szCs w:val="24"/>
            <w:lang w:eastAsia="en-US"/>
          </w:rPr>
          <w:t>4</w:t>
        </w:r>
      </w:hyperlink>
      <w:r w:rsidRPr="00331DCB">
        <w:rPr>
          <w:rStyle w:val="FontStyle537"/>
          <w:rFonts w:ascii="Times New Roman" w:hAnsi="Times New Roman" w:cs="Times New Roman"/>
          <w:sz w:val="24"/>
          <w:szCs w:val="24"/>
          <w:lang w:eastAsia="en-US"/>
        </w:rPr>
        <w:t xml:space="preserve">, и рекомендации по защите оборудования во взрывоопасных зонах могут быть скорректированы с учетом имеющихся средств вентиляции и средств обнаружения легковоспламеняющихся газов. Во всех случаях электрическое и механическое оборудование, работающее в объеме разбавления, которое может находиться вблизи потенциальных источников утечки (точек утечки), должно быть защищено в соответствии с </w:t>
      </w:r>
      <w:hyperlink w:anchor="bookmark109" w:history="1">
        <w:r w:rsidR="00F80F5F" w:rsidRPr="00C85FC9">
          <w:rPr>
            <w:rStyle w:val="FontStyle537"/>
            <w:rFonts w:ascii="Times New Roman" w:hAnsi="Times New Roman" w:cs="Times New Roman"/>
            <w:sz w:val="24"/>
            <w:szCs w:val="24"/>
            <w:lang w:eastAsia="en-US"/>
          </w:rPr>
          <w:t>7.4</w:t>
        </w:r>
      </w:hyperlink>
      <w:r w:rsidR="00ED2178" w:rsidRPr="00C85FC9">
        <w:rPr>
          <w:rStyle w:val="FontStyle537"/>
          <w:rFonts w:ascii="Times New Roman" w:hAnsi="Times New Roman" w:cs="Times New Roman"/>
          <w:sz w:val="24"/>
          <w:szCs w:val="24"/>
          <w:lang w:eastAsia="en-US"/>
        </w:rPr>
        <w:t>.</w:t>
      </w:r>
    </w:p>
    <w:p w:rsidR="00184FA3" w:rsidRPr="00331DCB" w:rsidRDefault="00C0525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Кожухи </w:t>
      </w:r>
      <w:r w:rsidR="00184FA3" w:rsidRPr="00331DCB">
        <w:rPr>
          <w:rStyle w:val="FontStyle537"/>
          <w:rFonts w:ascii="Times New Roman" w:hAnsi="Times New Roman" w:cs="Times New Roman"/>
          <w:sz w:val="24"/>
          <w:szCs w:val="24"/>
          <w:lang w:eastAsia="en-US"/>
        </w:rPr>
        <w:t>должны быть сконструированы таким образом, чтобы свести к минимуму высокие точки (или локальные высокие точки), где может скапливаться водород.</w:t>
      </w:r>
    </w:p>
    <w:p w:rsidR="00184FA3" w:rsidRPr="00331DCB" w:rsidRDefault="00184FA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Потоки от вентиляционных отверстий и предохранительного оборудования должны направляться по трубопроводу в соответствующее место.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80" w:history="1">
        <w:r w:rsidRPr="00C85FC9">
          <w:rPr>
            <w:rStyle w:val="FontStyle537"/>
            <w:rFonts w:ascii="Times New Roman" w:hAnsi="Times New Roman" w:cs="Times New Roman"/>
            <w:sz w:val="24"/>
            <w:szCs w:val="24"/>
            <w:lang w:eastAsia="en-US"/>
          </w:rPr>
          <w:t>5.4.2</w:t>
        </w:r>
      </w:hyperlink>
      <w:r w:rsidRPr="00C85FC9">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для получ</w:t>
      </w:r>
      <w:r w:rsidR="00C85FC9">
        <w:rPr>
          <w:rStyle w:val="FontStyle537"/>
          <w:rFonts w:ascii="Times New Roman" w:hAnsi="Times New Roman" w:cs="Times New Roman"/>
          <w:sz w:val="24"/>
          <w:szCs w:val="24"/>
          <w:lang w:eastAsia="en-US"/>
        </w:rPr>
        <w:t>ения дополнительной информации.</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57" w:name="bookmark64"/>
      <w:r w:rsidRPr="00331DCB">
        <w:rPr>
          <w:rStyle w:val="FontStyle538"/>
          <w:rFonts w:ascii="Times New Roman" w:hAnsi="Times New Roman" w:cs="Times New Roman"/>
          <w:sz w:val="24"/>
          <w:szCs w:val="24"/>
          <w:lang w:eastAsia="en-US"/>
        </w:rPr>
        <w:t>5</w:t>
      </w:r>
      <w:bookmarkEnd w:id="57"/>
      <w:r w:rsidRPr="00331DCB">
        <w:rPr>
          <w:rStyle w:val="FontStyle538"/>
          <w:rFonts w:ascii="Times New Roman" w:hAnsi="Times New Roman" w:cs="Times New Roman"/>
          <w:sz w:val="24"/>
          <w:szCs w:val="24"/>
          <w:lang w:eastAsia="en-US"/>
        </w:rPr>
        <w:t xml:space="preserve">.3.4 </w:t>
      </w:r>
      <w:r w:rsidR="00184FA3" w:rsidRPr="00331DCB">
        <w:rPr>
          <w:rStyle w:val="FontStyle538"/>
          <w:rFonts w:ascii="Times New Roman" w:hAnsi="Times New Roman" w:cs="Times New Roman"/>
          <w:sz w:val="24"/>
          <w:szCs w:val="24"/>
          <w:lang w:eastAsia="en-US"/>
        </w:rPr>
        <w:t>Смягчение последствий образования легковоспламеняющейся смеси под навесом</w:t>
      </w:r>
    </w:p>
    <w:p w:rsidR="00832665" w:rsidRPr="00331DCB" w:rsidRDefault="00184FA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Образование опасных атмосфер в результате предполагаемых утечек или выбросов водорода под навесами должно быть сведено к минимуму, когда это целесообразно.</w:t>
      </w:r>
    </w:p>
    <w:p w:rsidR="00F80F5F" w:rsidRPr="00331DCB" w:rsidRDefault="00F80F5F" w:rsidP="00355A05">
      <w:pPr>
        <w:pStyle w:val="Style11"/>
        <w:widowControl/>
        <w:ind w:firstLine="567"/>
        <w:jc w:val="both"/>
        <w:rPr>
          <w:rStyle w:val="FontStyle535"/>
          <w:rFonts w:ascii="Times New Roman" w:hAnsi="Times New Roman" w:cs="Times New Roman"/>
          <w:sz w:val="24"/>
          <w:szCs w:val="24"/>
          <w:lang w:eastAsia="en-US"/>
        </w:rPr>
      </w:pPr>
    </w:p>
    <w:p w:rsidR="00184FA3" w:rsidRPr="007C5640" w:rsidRDefault="007C5640" w:rsidP="00355A05">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w:t>
      </w:r>
      <w:r>
        <w:rPr>
          <w:rStyle w:val="FontStyle535"/>
          <w:rFonts w:ascii="Times New Roman" w:hAnsi="Times New Roman" w:cs="Times New Roman"/>
          <w:sz w:val="20"/>
          <w:szCs w:val="24"/>
          <w:lang w:eastAsia="en-US"/>
        </w:rPr>
        <w:t>е –</w:t>
      </w:r>
      <w:r w:rsidR="00184FA3" w:rsidRPr="007C5640">
        <w:rPr>
          <w:rStyle w:val="FontStyle535"/>
          <w:rFonts w:ascii="Times New Roman" w:hAnsi="Times New Roman" w:cs="Times New Roman"/>
          <w:sz w:val="20"/>
          <w:szCs w:val="24"/>
          <w:lang w:eastAsia="en-US"/>
        </w:rPr>
        <w:t xml:space="preserve"> </w:t>
      </w:r>
      <w:r w:rsidRPr="007C5640">
        <w:rPr>
          <w:rStyle w:val="FontStyle535"/>
          <w:rFonts w:ascii="Times New Roman" w:hAnsi="Times New Roman" w:cs="Times New Roman"/>
          <w:sz w:val="20"/>
          <w:szCs w:val="24"/>
          <w:lang w:eastAsia="en-US"/>
        </w:rPr>
        <w:t>Е</w:t>
      </w:r>
      <w:r w:rsidR="00184FA3" w:rsidRPr="007C5640">
        <w:rPr>
          <w:rStyle w:val="FontStyle535"/>
          <w:rFonts w:ascii="Times New Roman" w:hAnsi="Times New Roman" w:cs="Times New Roman"/>
          <w:sz w:val="20"/>
          <w:szCs w:val="24"/>
          <w:lang w:eastAsia="en-US"/>
        </w:rPr>
        <w:t xml:space="preserve">сли это нецелесообразно, </w:t>
      </w:r>
      <w:r w:rsidR="00E3064D">
        <w:rPr>
          <w:rStyle w:val="FontStyle535"/>
          <w:rFonts w:ascii="Times New Roman" w:hAnsi="Times New Roman" w:cs="Times New Roman"/>
          <w:sz w:val="20"/>
          <w:szCs w:val="24"/>
          <w:lang w:eastAsia="en-US"/>
        </w:rPr>
        <w:t>см.</w:t>
      </w:r>
      <w:r w:rsidR="00184FA3" w:rsidRPr="007C5640">
        <w:rPr>
          <w:rStyle w:val="FontStyle535"/>
          <w:rFonts w:ascii="Times New Roman" w:hAnsi="Times New Roman" w:cs="Times New Roman"/>
          <w:sz w:val="20"/>
          <w:szCs w:val="24"/>
          <w:lang w:eastAsia="en-US"/>
        </w:rPr>
        <w:t xml:space="preserve"> </w:t>
      </w:r>
      <w:hyperlink w:anchor="bookmark175" w:history="1">
        <w:r w:rsidR="00184FA3" w:rsidRPr="007C5640">
          <w:rPr>
            <w:rStyle w:val="FontStyle535"/>
            <w:rFonts w:ascii="Times New Roman" w:hAnsi="Times New Roman" w:cs="Times New Roman"/>
            <w:sz w:val="20"/>
            <w:szCs w:val="24"/>
            <w:lang w:eastAsia="en-US"/>
          </w:rPr>
          <w:t>10.2</w:t>
        </w:r>
      </w:hyperlink>
      <w:r w:rsidR="00184FA3" w:rsidRPr="007C5640">
        <w:rPr>
          <w:rStyle w:val="FontStyle535"/>
          <w:rFonts w:ascii="Times New Roman" w:hAnsi="Times New Roman" w:cs="Times New Roman"/>
          <w:sz w:val="20"/>
          <w:szCs w:val="24"/>
          <w:lang w:eastAsia="en-US"/>
        </w:rPr>
        <w:t xml:space="preserve"> для руководства по классификации опасных зон и контролю источников воспламенения в опасной зоне.</w:t>
      </w:r>
    </w:p>
    <w:p w:rsidR="00F80F5F" w:rsidRPr="00331DCB" w:rsidRDefault="00F80F5F" w:rsidP="00355A05">
      <w:pPr>
        <w:pStyle w:val="Style45"/>
        <w:widowControl/>
        <w:ind w:firstLine="567"/>
        <w:jc w:val="both"/>
        <w:rPr>
          <w:rStyle w:val="FontStyle537"/>
          <w:rFonts w:ascii="Times New Roman" w:hAnsi="Times New Roman" w:cs="Times New Roman"/>
          <w:sz w:val="24"/>
          <w:szCs w:val="24"/>
          <w:lang w:eastAsia="en-US"/>
        </w:rPr>
      </w:pPr>
    </w:p>
    <w:p w:rsidR="00184FA3" w:rsidRPr="00331DCB" w:rsidRDefault="00184FA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Классификация зон, определенная в соответствии с </w:t>
      </w:r>
      <w:hyperlink w:anchor="bookmark176" w:history="1">
        <w:r w:rsidRPr="007C5640">
          <w:rPr>
            <w:rStyle w:val="FontStyle537"/>
            <w:rFonts w:ascii="Times New Roman" w:hAnsi="Times New Roman" w:cs="Times New Roman"/>
            <w:sz w:val="24"/>
            <w:szCs w:val="24"/>
            <w:lang w:eastAsia="en-US"/>
          </w:rPr>
          <w:t>10.2.2</w:t>
        </w:r>
      </w:hyperlink>
      <w:r w:rsidRPr="00331DCB">
        <w:rPr>
          <w:rStyle w:val="FontStyle537"/>
          <w:rFonts w:ascii="Times New Roman" w:hAnsi="Times New Roman" w:cs="Times New Roman"/>
          <w:sz w:val="24"/>
          <w:szCs w:val="24"/>
          <w:lang w:eastAsia="en-US"/>
        </w:rPr>
        <w:t xml:space="preserve">, и рекомендации по защите оборудования во взрывоопасных зонах могут быть скорректированы с учетом наличия вентиляции и имеющихся средств обнаружения горючих газов. Во всех случаях электрические аппараты, работающие в разбавленном объеме, который может находиться вблизи потенциальных источников утечки (мест протечек), должны быть защищены в соответствии с </w:t>
      </w:r>
      <w:hyperlink w:anchor="bookmark176" w:history="1">
        <w:r w:rsidRPr="007C5640">
          <w:rPr>
            <w:rStyle w:val="FontStyle537"/>
            <w:rFonts w:ascii="Times New Roman" w:hAnsi="Times New Roman" w:cs="Times New Roman"/>
            <w:sz w:val="24"/>
            <w:szCs w:val="24"/>
            <w:lang w:eastAsia="en-US"/>
          </w:rPr>
          <w:t>10.2.2</w:t>
        </w:r>
      </w:hyperlink>
      <w:r w:rsidRPr="007C5640">
        <w:rPr>
          <w:rStyle w:val="FontStyle537"/>
          <w:rFonts w:ascii="Times New Roman" w:hAnsi="Times New Roman" w:cs="Times New Roman"/>
          <w:sz w:val="24"/>
          <w:szCs w:val="24"/>
          <w:lang w:eastAsia="en-US"/>
        </w:rPr>
        <w:t>.</w:t>
      </w:r>
    </w:p>
    <w:p w:rsidR="00832665" w:rsidRPr="00331DCB" w:rsidRDefault="00184FA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опасная зона над </w:t>
      </w:r>
      <w:r w:rsidR="006452B4" w:rsidRPr="00331DCB">
        <w:rPr>
          <w:rStyle w:val="FontStyle537"/>
          <w:rFonts w:ascii="Times New Roman" w:hAnsi="Times New Roman" w:cs="Times New Roman"/>
          <w:sz w:val="24"/>
          <w:szCs w:val="24"/>
          <w:lang w:eastAsia="en-US"/>
        </w:rPr>
        <w:t xml:space="preserve">топливораздаточной колонкой </w:t>
      </w:r>
      <w:r w:rsidRPr="00331DCB">
        <w:rPr>
          <w:rStyle w:val="FontStyle537"/>
          <w:rFonts w:ascii="Times New Roman" w:hAnsi="Times New Roman" w:cs="Times New Roman"/>
          <w:sz w:val="24"/>
          <w:szCs w:val="24"/>
          <w:lang w:eastAsia="en-US"/>
        </w:rPr>
        <w:t xml:space="preserve">или другой водородной установкой достигает навеса, навес должен быть сконструирован таким образом, чтобы предотвратить накопление водорода в </w:t>
      </w:r>
      <w:r w:rsidR="00C02DB5" w:rsidRPr="00331DCB">
        <w:rPr>
          <w:rStyle w:val="FontStyle537"/>
          <w:rFonts w:ascii="Times New Roman" w:hAnsi="Times New Roman" w:cs="Times New Roman"/>
          <w:sz w:val="24"/>
          <w:szCs w:val="24"/>
          <w:lang w:eastAsia="en-US"/>
        </w:rPr>
        <w:t>местах скопления</w:t>
      </w:r>
      <w:r w:rsidRPr="00331DCB">
        <w:rPr>
          <w:rStyle w:val="FontStyle537"/>
          <w:rFonts w:ascii="Times New Roman" w:hAnsi="Times New Roman" w:cs="Times New Roman"/>
          <w:sz w:val="24"/>
          <w:szCs w:val="24"/>
          <w:lang w:eastAsia="en-US"/>
        </w:rPr>
        <w:t xml:space="preserve"> или между потолком навеса и крышей, если не были приняты другие средства защиты.</w:t>
      </w:r>
    </w:p>
    <w:p w:rsidR="00832665" w:rsidRPr="00331DCB" w:rsidRDefault="00184FA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Навесы должны быть сконструированы таким образом, чтобы свести к минимуму высокие точки, в которых может скапливаться водород.</w:t>
      </w:r>
    </w:p>
    <w:p w:rsidR="00832665" w:rsidRPr="00331DCB" w:rsidRDefault="00832665" w:rsidP="00355A05">
      <w:pPr>
        <w:pStyle w:val="Style16"/>
        <w:widowControl/>
        <w:ind w:firstLine="567"/>
        <w:jc w:val="both"/>
        <w:rPr>
          <w:rStyle w:val="FontStyle538"/>
          <w:rFonts w:ascii="Times New Roman" w:hAnsi="Times New Roman" w:cs="Times New Roman"/>
          <w:sz w:val="24"/>
          <w:szCs w:val="24"/>
          <w:lang w:eastAsia="en-US"/>
        </w:rPr>
      </w:pPr>
      <w:bookmarkStart w:id="58" w:name="bookmark66"/>
      <w:r w:rsidRPr="00331DCB">
        <w:rPr>
          <w:rStyle w:val="FontStyle538"/>
          <w:rFonts w:ascii="Times New Roman" w:hAnsi="Times New Roman" w:cs="Times New Roman"/>
          <w:sz w:val="24"/>
          <w:szCs w:val="24"/>
          <w:lang w:eastAsia="en-US"/>
        </w:rPr>
        <w:t>5</w:t>
      </w:r>
      <w:bookmarkEnd w:id="58"/>
      <w:r w:rsidR="00F80F5F" w:rsidRPr="00331DCB">
        <w:rPr>
          <w:rStyle w:val="FontStyle538"/>
          <w:rFonts w:ascii="Times New Roman" w:hAnsi="Times New Roman" w:cs="Times New Roman"/>
          <w:sz w:val="24"/>
          <w:szCs w:val="24"/>
          <w:lang w:eastAsia="en-US"/>
        </w:rPr>
        <w:t xml:space="preserve">.3.5 </w:t>
      </w:r>
      <w:r w:rsidR="00184FA3" w:rsidRPr="00331DCB">
        <w:rPr>
          <w:rStyle w:val="FontStyle538"/>
          <w:rFonts w:ascii="Times New Roman" w:hAnsi="Times New Roman" w:cs="Times New Roman"/>
          <w:sz w:val="24"/>
          <w:szCs w:val="24"/>
          <w:lang w:eastAsia="en-US"/>
        </w:rPr>
        <w:t>Меры по снижению риска возгорания</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5.3.5.1 </w:t>
      </w:r>
      <w:r w:rsidR="00184FA3" w:rsidRPr="00331DCB">
        <w:rPr>
          <w:rStyle w:val="FontStyle538"/>
          <w:rFonts w:ascii="Times New Roman" w:hAnsi="Times New Roman" w:cs="Times New Roman"/>
          <w:sz w:val="24"/>
          <w:szCs w:val="24"/>
          <w:lang w:eastAsia="en-US"/>
        </w:rPr>
        <w:t>Общие положения</w:t>
      </w:r>
    </w:p>
    <w:p w:rsidR="00184FA3" w:rsidRPr="00331DCB" w:rsidRDefault="00184FA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Могут быть приняты меры для снижения вероятности воспламенения. </w:t>
      </w:r>
      <w:r w:rsidR="00E3064D">
        <w:rPr>
          <w:rStyle w:val="FontStyle537"/>
          <w:rFonts w:ascii="Times New Roman" w:hAnsi="Times New Roman" w:cs="Times New Roman"/>
          <w:sz w:val="24"/>
          <w:szCs w:val="24"/>
          <w:lang w:eastAsia="en-US"/>
        </w:rPr>
        <w:t>См.</w:t>
      </w:r>
      <w:r w:rsidR="00336151" w:rsidRPr="00331DCB">
        <w:rPr>
          <w:rStyle w:val="FontStyle537"/>
          <w:rFonts w:ascii="Times New Roman" w:hAnsi="Times New Roman" w:cs="Times New Roman"/>
          <w:sz w:val="24"/>
          <w:szCs w:val="24"/>
          <w:lang w:eastAsia="en-US"/>
        </w:rPr>
        <w:t xml:space="preserve"> требования</w:t>
      </w:r>
      <w:r w:rsidRPr="00331DCB">
        <w:rPr>
          <w:rStyle w:val="FontStyle537"/>
          <w:rFonts w:ascii="Times New Roman" w:hAnsi="Times New Roman" w:cs="Times New Roman"/>
          <w:sz w:val="24"/>
          <w:szCs w:val="24"/>
          <w:lang w:eastAsia="en-US"/>
        </w:rPr>
        <w:t xml:space="preserve"> </w:t>
      </w:r>
      <w:hyperlink w:anchor="bookmark109" w:history="1">
        <w:r w:rsidR="00F80F5F" w:rsidRPr="007C5640">
          <w:rPr>
            <w:rStyle w:val="FontStyle537"/>
            <w:rFonts w:ascii="Times New Roman" w:hAnsi="Times New Roman" w:cs="Times New Roman"/>
            <w:sz w:val="24"/>
            <w:szCs w:val="24"/>
            <w:lang w:eastAsia="en-US"/>
          </w:rPr>
          <w:t>7.4</w:t>
        </w:r>
      </w:hyperlink>
      <w:r w:rsidR="009F66D1" w:rsidRPr="00331DCB">
        <w:rPr>
          <w:rStyle w:val="FontStyle537"/>
          <w:rFonts w:ascii="Times New Roman" w:hAnsi="Times New Roman" w:cs="Times New Roman"/>
          <w:sz w:val="24"/>
          <w:szCs w:val="24"/>
          <w:lang w:eastAsia="en-US"/>
        </w:rPr>
        <w:t xml:space="preserve">, </w:t>
      </w:r>
      <w:hyperlink w:anchor="bookmark126" w:history="1">
        <w:r w:rsidR="009F66D1" w:rsidRPr="007C5640">
          <w:rPr>
            <w:rStyle w:val="FontStyle537"/>
            <w:rFonts w:ascii="Times New Roman" w:hAnsi="Times New Roman" w:cs="Times New Roman"/>
            <w:sz w:val="24"/>
            <w:szCs w:val="24"/>
            <w:lang w:eastAsia="en-US"/>
          </w:rPr>
          <w:t>7.11</w:t>
        </w:r>
      </w:hyperlink>
      <w:r w:rsidR="009F66D1" w:rsidRPr="007C5640">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и </w:t>
      </w:r>
      <w:hyperlink w:anchor="bookmark175" w:history="1">
        <w:r w:rsidR="009F66D1" w:rsidRPr="007C5640">
          <w:rPr>
            <w:rStyle w:val="FontStyle537"/>
            <w:rFonts w:ascii="Times New Roman" w:hAnsi="Times New Roman" w:cs="Times New Roman"/>
            <w:sz w:val="24"/>
            <w:szCs w:val="24"/>
            <w:lang w:eastAsia="en-US"/>
          </w:rPr>
          <w:t>10.2</w:t>
        </w:r>
      </w:hyperlink>
      <w:r w:rsidR="009F66D1" w:rsidRPr="007C5640">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и примеры в </w:t>
      </w:r>
      <w:hyperlink w:anchor="bookmark256" w:history="1">
        <w:r w:rsidR="007C5640">
          <w:rPr>
            <w:rStyle w:val="FontStyle537"/>
            <w:rFonts w:ascii="Times New Roman" w:hAnsi="Times New Roman" w:cs="Times New Roman"/>
            <w:sz w:val="24"/>
            <w:szCs w:val="24"/>
            <w:lang w:eastAsia="en-US"/>
          </w:rPr>
          <w:t>п</w:t>
        </w:r>
        <w:r w:rsidR="009F66D1" w:rsidRPr="007C5640">
          <w:rPr>
            <w:rStyle w:val="FontStyle537"/>
            <w:rFonts w:ascii="Times New Roman" w:hAnsi="Times New Roman" w:cs="Times New Roman"/>
            <w:sz w:val="24"/>
            <w:szCs w:val="24"/>
            <w:lang w:eastAsia="en-US"/>
          </w:rPr>
          <w:t>риложении B</w:t>
        </w:r>
      </w:hyperlink>
      <w:r w:rsidRPr="00331DCB">
        <w:rPr>
          <w:rStyle w:val="FontStyle537"/>
          <w:rFonts w:ascii="Times New Roman" w:hAnsi="Times New Roman" w:cs="Times New Roman"/>
          <w:sz w:val="24"/>
          <w:szCs w:val="24"/>
          <w:lang w:eastAsia="en-US"/>
        </w:rPr>
        <w:t>.</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59" w:name="bookmark67"/>
      <w:r w:rsidRPr="00331DCB">
        <w:rPr>
          <w:rStyle w:val="FontStyle538"/>
          <w:rFonts w:ascii="Times New Roman" w:hAnsi="Times New Roman" w:cs="Times New Roman"/>
          <w:sz w:val="24"/>
          <w:szCs w:val="24"/>
          <w:lang w:eastAsia="en-US"/>
        </w:rPr>
        <w:t>5</w:t>
      </w:r>
      <w:bookmarkEnd w:id="59"/>
      <w:r w:rsidRPr="00331DCB">
        <w:rPr>
          <w:rStyle w:val="FontStyle538"/>
          <w:rFonts w:ascii="Times New Roman" w:hAnsi="Times New Roman" w:cs="Times New Roman"/>
          <w:sz w:val="24"/>
          <w:szCs w:val="24"/>
          <w:lang w:eastAsia="en-US"/>
        </w:rPr>
        <w:t xml:space="preserve">.3.5.2 </w:t>
      </w:r>
      <w:r w:rsidR="00336151" w:rsidRPr="00331DCB">
        <w:rPr>
          <w:rStyle w:val="FontStyle538"/>
          <w:rFonts w:ascii="Times New Roman" w:hAnsi="Times New Roman" w:cs="Times New Roman"/>
          <w:sz w:val="24"/>
          <w:szCs w:val="24"/>
          <w:lang w:eastAsia="en-US"/>
        </w:rPr>
        <w:t>Области, на которые распространяется ограничение деятельности</w:t>
      </w:r>
    </w:p>
    <w:p w:rsidR="00336151" w:rsidRPr="00331DCB" w:rsidRDefault="0033615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Оборудование или зоны водородной заправочной станции, в которых обрабатываются или хранятся легковоспламеняющиеся материалы, должны быть спроектированы, эксплуатироваться и обслуживаться таким образом, чтобы любые выбросы легковоспламеняющихся материалов и, следовательно, степень потенциально легковоспламеняющейся атмосферы были сведены к минимуму в отношении частоты, продолжительности и количества, будь то при нормальной эксплуатации или иным образом.</w:t>
      </w:r>
    </w:p>
    <w:p w:rsidR="00832665" w:rsidRPr="00331DCB" w:rsidRDefault="0033615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 xml:space="preserve">В ситуации, когда может возникнуть </w:t>
      </w:r>
      <w:r w:rsidR="000C0832" w:rsidRPr="00331DCB">
        <w:rPr>
          <w:rStyle w:val="FontStyle537"/>
          <w:rFonts w:ascii="Times New Roman" w:hAnsi="Times New Roman" w:cs="Times New Roman"/>
          <w:sz w:val="24"/>
          <w:szCs w:val="24"/>
          <w:lang w:eastAsia="en-US"/>
        </w:rPr>
        <w:t xml:space="preserve">атмосфера </w:t>
      </w:r>
      <w:proofErr w:type="gramStart"/>
      <w:r w:rsidR="000C0832" w:rsidRPr="00331DCB">
        <w:rPr>
          <w:rStyle w:val="FontStyle537"/>
          <w:rFonts w:ascii="Times New Roman" w:hAnsi="Times New Roman" w:cs="Times New Roman"/>
          <w:sz w:val="24"/>
          <w:szCs w:val="24"/>
          <w:lang w:eastAsia="en-US"/>
        </w:rPr>
        <w:t>со</w:t>
      </w:r>
      <w:proofErr w:type="gramEnd"/>
      <w:r w:rsidR="000C0832" w:rsidRPr="00331DCB">
        <w:rPr>
          <w:rStyle w:val="FontStyle537"/>
          <w:rFonts w:ascii="Times New Roman" w:hAnsi="Times New Roman" w:cs="Times New Roman"/>
          <w:sz w:val="24"/>
          <w:szCs w:val="24"/>
          <w:lang w:eastAsia="en-US"/>
        </w:rPr>
        <w:t xml:space="preserve"> взрывчатым газом</w:t>
      </w:r>
      <w:r w:rsidRPr="00331DCB">
        <w:rPr>
          <w:rStyle w:val="FontStyle537"/>
          <w:rFonts w:ascii="Times New Roman" w:hAnsi="Times New Roman" w:cs="Times New Roman"/>
          <w:sz w:val="24"/>
          <w:szCs w:val="24"/>
          <w:lang w:eastAsia="en-US"/>
        </w:rPr>
        <w:t>, должны быть приняты следующие меры:</w:t>
      </w:r>
    </w:p>
    <w:p w:rsidR="00336151" w:rsidRPr="00331DCB" w:rsidRDefault="00F80F5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 </w:t>
      </w:r>
      <w:r w:rsidR="00336151" w:rsidRPr="00331DCB">
        <w:rPr>
          <w:rStyle w:val="FontStyle537"/>
          <w:rFonts w:ascii="Times New Roman" w:hAnsi="Times New Roman" w:cs="Times New Roman"/>
          <w:sz w:val="24"/>
          <w:szCs w:val="24"/>
          <w:lang w:eastAsia="en-US"/>
        </w:rPr>
        <w:t xml:space="preserve">свести к минимуму вероятность образования </w:t>
      </w:r>
      <w:r w:rsidR="000C0832" w:rsidRPr="00331DCB">
        <w:rPr>
          <w:rStyle w:val="FontStyle537"/>
          <w:rFonts w:ascii="Times New Roman" w:hAnsi="Times New Roman" w:cs="Times New Roman"/>
          <w:sz w:val="24"/>
          <w:szCs w:val="24"/>
          <w:lang w:eastAsia="en-US"/>
        </w:rPr>
        <w:t xml:space="preserve">атмосферы </w:t>
      </w:r>
      <w:proofErr w:type="gramStart"/>
      <w:r w:rsidR="000C0832" w:rsidRPr="00331DCB">
        <w:rPr>
          <w:rStyle w:val="FontStyle537"/>
          <w:rFonts w:ascii="Times New Roman" w:hAnsi="Times New Roman" w:cs="Times New Roman"/>
          <w:sz w:val="24"/>
          <w:szCs w:val="24"/>
          <w:lang w:eastAsia="en-US"/>
        </w:rPr>
        <w:t>со</w:t>
      </w:r>
      <w:proofErr w:type="gramEnd"/>
      <w:r w:rsidR="000C0832" w:rsidRPr="00331DCB">
        <w:rPr>
          <w:rStyle w:val="FontStyle537"/>
          <w:rFonts w:ascii="Times New Roman" w:hAnsi="Times New Roman" w:cs="Times New Roman"/>
          <w:sz w:val="24"/>
          <w:szCs w:val="24"/>
          <w:lang w:eastAsia="en-US"/>
        </w:rPr>
        <w:t xml:space="preserve"> взрывчатым газом</w:t>
      </w:r>
      <w:r w:rsidR="00336151" w:rsidRPr="00331DCB">
        <w:rPr>
          <w:rStyle w:val="FontStyle537"/>
          <w:rFonts w:ascii="Times New Roman" w:hAnsi="Times New Roman" w:cs="Times New Roman"/>
          <w:sz w:val="24"/>
          <w:szCs w:val="24"/>
          <w:lang w:eastAsia="en-US"/>
        </w:rPr>
        <w:t xml:space="preserve"> вокруг существующих источников воспламенения;</w:t>
      </w:r>
    </w:p>
    <w:p w:rsidR="00832665" w:rsidRPr="00331DCB" w:rsidRDefault="00F80F5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 </w:t>
      </w:r>
      <w:r w:rsidR="00336151" w:rsidRPr="00331DCB">
        <w:rPr>
          <w:rStyle w:val="FontStyle537"/>
          <w:rFonts w:ascii="Times New Roman" w:hAnsi="Times New Roman" w:cs="Times New Roman"/>
          <w:sz w:val="24"/>
          <w:szCs w:val="24"/>
          <w:lang w:eastAsia="en-US"/>
        </w:rPr>
        <w:t>свести к минимуму вероятность присутствия потенциальных источников воспламенения.</w:t>
      </w:r>
    </w:p>
    <w:p w:rsidR="00832665" w:rsidRPr="00331DCB" w:rsidRDefault="0033615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Это может быть достигнуто за счет контроля источников воспламенения в потенциально взрывоопасных средах путем ограничения деятельности в пределах определенных расстояний, называемых «расстояниями ограничения», и путем создания опасной зоны, как классифицируется в соответствии с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60079-10-1, в котором электрическое и механическое оборудование должно быть соответствующим образом классифицировано</w:t>
      </w:r>
      <w:r w:rsidR="00832665"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109" w:history="1">
        <w:r w:rsidR="00832665" w:rsidRPr="007C5640">
          <w:rPr>
            <w:rStyle w:val="FontStyle537"/>
            <w:rFonts w:ascii="Times New Roman" w:hAnsi="Times New Roman" w:cs="Times New Roman"/>
            <w:sz w:val="24"/>
            <w:szCs w:val="24"/>
            <w:lang w:eastAsia="en-US"/>
          </w:rPr>
          <w:t>7</w:t>
        </w:r>
        <w:r w:rsidR="00F80F5F" w:rsidRPr="007C5640">
          <w:rPr>
            <w:rStyle w:val="FontStyle537"/>
            <w:rFonts w:ascii="Times New Roman" w:hAnsi="Times New Roman" w:cs="Times New Roman"/>
            <w:sz w:val="24"/>
            <w:szCs w:val="24"/>
            <w:lang w:eastAsia="en-US"/>
          </w:rPr>
          <w:t>.</w:t>
        </w:r>
        <w:r w:rsidR="00832665" w:rsidRPr="007C5640">
          <w:rPr>
            <w:rStyle w:val="FontStyle537"/>
            <w:rFonts w:ascii="Times New Roman" w:hAnsi="Times New Roman" w:cs="Times New Roman"/>
            <w:sz w:val="24"/>
            <w:szCs w:val="24"/>
            <w:lang w:eastAsia="en-US"/>
          </w:rPr>
          <w:t>4</w:t>
        </w:r>
      </w:hyperlink>
      <w:r w:rsidR="00832665" w:rsidRPr="007C5640">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и</w:t>
      </w:r>
      <w:r w:rsidR="00832665" w:rsidRPr="00331DCB">
        <w:rPr>
          <w:rStyle w:val="FontStyle537"/>
          <w:rFonts w:ascii="Times New Roman" w:hAnsi="Times New Roman" w:cs="Times New Roman"/>
          <w:sz w:val="24"/>
          <w:szCs w:val="24"/>
          <w:lang w:eastAsia="en-US"/>
        </w:rPr>
        <w:t xml:space="preserve"> </w:t>
      </w:r>
      <w:hyperlink w:anchor="bookmark111" w:history="1">
        <w:r w:rsidR="00832665" w:rsidRPr="007C5640">
          <w:rPr>
            <w:rStyle w:val="FontStyle537"/>
            <w:rFonts w:ascii="Times New Roman" w:hAnsi="Times New Roman" w:cs="Times New Roman"/>
            <w:sz w:val="24"/>
            <w:szCs w:val="24"/>
            <w:lang w:eastAsia="en-US"/>
          </w:rPr>
          <w:t>7.4.2</w:t>
        </w:r>
      </w:hyperlink>
      <w:r w:rsidR="00832665" w:rsidRPr="00331DCB">
        <w:rPr>
          <w:rStyle w:val="FontStyle537"/>
          <w:rFonts w:ascii="Times New Roman" w:hAnsi="Times New Roman" w:cs="Times New Roman"/>
          <w:sz w:val="24"/>
          <w:szCs w:val="24"/>
          <w:lang w:eastAsia="en-US"/>
        </w:rPr>
        <w:t>).</w:t>
      </w:r>
    </w:p>
    <w:p w:rsidR="00832665" w:rsidRPr="00331DCB" w:rsidRDefault="0033615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Области, где должны быть введены ограничения на источники воспламенения, относятся к точкам потенциальных выбросов водорода и/или других легковоспламеняющихся жидкостей или от выхлопных газов пассивной или активной вентиляции </w:t>
      </w:r>
      <w:r w:rsidR="00375D67" w:rsidRPr="00331DCB">
        <w:rPr>
          <w:rStyle w:val="FontStyle537"/>
          <w:rFonts w:ascii="Times New Roman" w:hAnsi="Times New Roman" w:cs="Times New Roman"/>
          <w:sz w:val="24"/>
          <w:szCs w:val="24"/>
          <w:lang w:eastAsia="en-US"/>
        </w:rPr>
        <w:t xml:space="preserve">кожух </w:t>
      </w:r>
      <w:r w:rsidRPr="00331DCB">
        <w:rPr>
          <w:rStyle w:val="FontStyle537"/>
          <w:rFonts w:ascii="Times New Roman" w:hAnsi="Times New Roman" w:cs="Times New Roman"/>
          <w:sz w:val="24"/>
          <w:szCs w:val="24"/>
          <w:lang w:eastAsia="en-US"/>
        </w:rPr>
        <w:t xml:space="preserve">вокруг оборудования, содержащего легковоспламеняющиеся жидкости. В некоторых случаях расстояния от потенциального источника выброса, где деятельность должна быть ограничена (ограничительные расстояния), эквивалентны опасной зоне, как определено в соответствии с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60079-10-1; в других случаях ограничительные расстояния могут определяться другими методиками.</w:t>
      </w:r>
    </w:p>
    <w:p w:rsidR="00832665" w:rsidRPr="00331DCB" w:rsidRDefault="0033615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Только уполномоченные лица должны быть допущены в такие зоны. Они должны быть обучены и осведомлены о потенциально возможных опасностях и соответствующих аварийных процедурах.</w:t>
      </w:r>
    </w:p>
    <w:p w:rsidR="00F80F5F" w:rsidRPr="00331DCB" w:rsidRDefault="00F80F5F" w:rsidP="00355A05">
      <w:pPr>
        <w:pStyle w:val="Style11"/>
        <w:widowControl/>
        <w:ind w:firstLine="567"/>
        <w:jc w:val="both"/>
        <w:rPr>
          <w:rStyle w:val="FontStyle535"/>
          <w:rFonts w:ascii="Times New Roman" w:hAnsi="Times New Roman" w:cs="Times New Roman"/>
          <w:sz w:val="24"/>
          <w:szCs w:val="24"/>
          <w:lang w:eastAsia="en-US"/>
        </w:rPr>
      </w:pPr>
    </w:p>
    <w:p w:rsidR="00832665" w:rsidRPr="00C53D9D" w:rsidRDefault="00C53D9D" w:rsidP="00355A05">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w:t>
      </w:r>
      <w:r>
        <w:rPr>
          <w:rStyle w:val="FontStyle535"/>
          <w:rFonts w:ascii="Times New Roman" w:hAnsi="Times New Roman" w:cs="Times New Roman"/>
          <w:sz w:val="20"/>
          <w:szCs w:val="24"/>
          <w:lang w:eastAsia="en-US"/>
        </w:rPr>
        <w:t>е –</w:t>
      </w:r>
      <w:r w:rsidR="00336151" w:rsidRPr="00C53D9D">
        <w:rPr>
          <w:rStyle w:val="FontStyle535"/>
          <w:rFonts w:ascii="Times New Roman" w:hAnsi="Times New Roman" w:cs="Times New Roman"/>
          <w:sz w:val="20"/>
          <w:szCs w:val="24"/>
          <w:lang w:eastAsia="en-US"/>
        </w:rPr>
        <w:t xml:space="preserve"> </w:t>
      </w:r>
      <w:r w:rsidRPr="00C53D9D">
        <w:rPr>
          <w:rStyle w:val="FontStyle535"/>
          <w:rFonts w:ascii="Times New Roman" w:hAnsi="Times New Roman" w:cs="Times New Roman"/>
          <w:sz w:val="20"/>
          <w:szCs w:val="24"/>
          <w:lang w:eastAsia="en-US"/>
        </w:rPr>
        <w:t>О</w:t>
      </w:r>
      <w:r w:rsidR="00336151" w:rsidRPr="00C53D9D">
        <w:rPr>
          <w:rStyle w:val="FontStyle535"/>
          <w:rFonts w:ascii="Times New Roman" w:hAnsi="Times New Roman" w:cs="Times New Roman"/>
          <w:sz w:val="20"/>
          <w:szCs w:val="24"/>
          <w:lang w:eastAsia="en-US"/>
        </w:rPr>
        <w:t xml:space="preserve">граничение деятельности не распространяется на зону </w:t>
      </w:r>
      <w:r w:rsidR="006452B4" w:rsidRPr="00C53D9D">
        <w:rPr>
          <w:rStyle w:val="FontStyle535"/>
          <w:rFonts w:ascii="Times New Roman" w:hAnsi="Times New Roman" w:cs="Times New Roman"/>
          <w:sz w:val="20"/>
          <w:szCs w:val="24"/>
          <w:lang w:eastAsia="en-US"/>
        </w:rPr>
        <w:t>топливораздаточной колонки</w:t>
      </w:r>
      <w:r w:rsidR="00336151" w:rsidRPr="00C53D9D">
        <w:rPr>
          <w:rStyle w:val="FontStyle535"/>
          <w:rFonts w:ascii="Times New Roman" w:hAnsi="Times New Roman" w:cs="Times New Roman"/>
          <w:sz w:val="20"/>
          <w:szCs w:val="24"/>
          <w:lang w:eastAsia="en-US"/>
        </w:rPr>
        <w:t xml:space="preserve">, для которой специальная оценка риска может разрешить доступ к системе </w:t>
      </w:r>
      <w:r w:rsidR="006452B4" w:rsidRPr="00C53D9D">
        <w:rPr>
          <w:rStyle w:val="FontStyle535"/>
          <w:rFonts w:ascii="Times New Roman" w:hAnsi="Times New Roman" w:cs="Times New Roman"/>
          <w:sz w:val="20"/>
          <w:szCs w:val="24"/>
          <w:lang w:eastAsia="en-US"/>
        </w:rPr>
        <w:t xml:space="preserve">топливораздаточной колонке </w:t>
      </w:r>
      <w:r w:rsidR="00336151" w:rsidRPr="00C53D9D">
        <w:rPr>
          <w:rStyle w:val="FontStyle535"/>
          <w:rFonts w:ascii="Times New Roman" w:hAnsi="Times New Roman" w:cs="Times New Roman"/>
          <w:sz w:val="20"/>
          <w:szCs w:val="24"/>
          <w:lang w:eastAsia="en-US"/>
        </w:rPr>
        <w:t>без каких-либо ограничений.</w:t>
      </w:r>
    </w:p>
    <w:p w:rsidR="00F80F5F" w:rsidRPr="00331DCB" w:rsidRDefault="00F80F5F" w:rsidP="00355A05">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33615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Все портативное оборудование, которое может стать источником воспламенения при попадании в зону ограниченного доступа (например, переносные лампы, фонари, устройства связи), должно соответствовать рекомендациям по безопасности для использования в опасных зонах.</w:t>
      </w:r>
    </w:p>
    <w:p w:rsidR="00832665" w:rsidRPr="00331DCB" w:rsidRDefault="0033615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Требования к заземлению и соединению для предотвращения поражения электрическим током и электростатического разряда приведены в </w:t>
      </w:r>
      <w:hyperlink w:anchor="bookmark172" w:history="1">
        <w:r w:rsidRPr="00C53D9D">
          <w:rPr>
            <w:rStyle w:val="FontStyle537"/>
            <w:rFonts w:ascii="Times New Roman" w:hAnsi="Times New Roman" w:cs="Times New Roman"/>
            <w:sz w:val="24"/>
            <w:szCs w:val="24"/>
            <w:lang w:eastAsia="en-US"/>
          </w:rPr>
          <w:t>10.1.3</w:t>
        </w:r>
      </w:hyperlink>
      <w:r w:rsidRPr="00C53D9D">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или </w:t>
      </w:r>
      <w:hyperlink w:anchor="bookmark177" w:history="1">
        <w:r w:rsidRPr="00C53D9D">
          <w:rPr>
            <w:rStyle w:val="FontStyle537"/>
            <w:rFonts w:ascii="Times New Roman" w:hAnsi="Times New Roman" w:cs="Times New Roman"/>
            <w:sz w:val="24"/>
            <w:szCs w:val="24"/>
            <w:lang w:eastAsia="en-US"/>
          </w:rPr>
          <w:t>10.2.3</w:t>
        </w:r>
      </w:hyperlink>
      <w:r w:rsidRPr="00331DCB">
        <w:rPr>
          <w:rStyle w:val="FontStyle537"/>
          <w:rFonts w:ascii="Times New Roman" w:hAnsi="Times New Roman" w:cs="Times New Roman"/>
          <w:sz w:val="24"/>
          <w:szCs w:val="24"/>
          <w:lang w:eastAsia="en-US"/>
        </w:rPr>
        <w:t>, в зависимости от обстоятельств</w:t>
      </w:r>
      <w:r w:rsidR="00832665" w:rsidRPr="00331DCB">
        <w:rPr>
          <w:rStyle w:val="FontStyle537"/>
          <w:rFonts w:ascii="Times New Roman" w:hAnsi="Times New Roman" w:cs="Times New Roman"/>
          <w:color w:val="053CF5"/>
          <w:sz w:val="24"/>
          <w:szCs w:val="24"/>
          <w:lang w:eastAsia="en-US"/>
        </w:rPr>
        <w:t xml:space="preserve"> </w:t>
      </w:r>
    </w:p>
    <w:p w:rsidR="00832665" w:rsidRPr="00331DCB" w:rsidRDefault="00832665" w:rsidP="00355A05">
      <w:pPr>
        <w:pStyle w:val="Style39"/>
        <w:widowControl/>
        <w:ind w:firstLine="567"/>
        <w:jc w:val="both"/>
        <w:rPr>
          <w:rStyle w:val="FontStyle538"/>
          <w:rFonts w:ascii="Times New Roman" w:hAnsi="Times New Roman" w:cs="Times New Roman"/>
          <w:sz w:val="24"/>
          <w:szCs w:val="24"/>
          <w:lang w:eastAsia="en-US"/>
        </w:rPr>
      </w:pPr>
      <w:bookmarkStart w:id="60" w:name="bookmark68"/>
      <w:r w:rsidRPr="00331DCB">
        <w:rPr>
          <w:rStyle w:val="FontStyle538"/>
          <w:rFonts w:ascii="Times New Roman" w:hAnsi="Times New Roman" w:cs="Times New Roman"/>
          <w:sz w:val="24"/>
          <w:szCs w:val="24"/>
          <w:lang w:eastAsia="en-US"/>
        </w:rPr>
        <w:t>5</w:t>
      </w:r>
      <w:bookmarkStart w:id="61" w:name="bookmark69"/>
      <w:bookmarkEnd w:id="60"/>
      <w:r w:rsidRPr="00331DCB">
        <w:rPr>
          <w:rStyle w:val="FontStyle538"/>
          <w:rFonts w:ascii="Times New Roman" w:hAnsi="Times New Roman" w:cs="Times New Roman"/>
          <w:sz w:val="24"/>
          <w:szCs w:val="24"/>
          <w:lang w:eastAsia="en-US"/>
        </w:rPr>
        <w:t>.</w:t>
      </w:r>
      <w:bookmarkEnd w:id="61"/>
      <w:r w:rsidR="000C31D0" w:rsidRPr="00331DCB">
        <w:rPr>
          <w:rStyle w:val="FontStyle538"/>
          <w:rFonts w:ascii="Times New Roman" w:hAnsi="Times New Roman" w:cs="Times New Roman"/>
          <w:sz w:val="24"/>
          <w:szCs w:val="24"/>
          <w:lang w:eastAsia="en-US"/>
        </w:rPr>
        <w:t xml:space="preserve">3.6 </w:t>
      </w:r>
      <w:r w:rsidR="00866FA6" w:rsidRPr="00331DCB">
        <w:rPr>
          <w:rStyle w:val="FontStyle538"/>
          <w:rFonts w:ascii="Times New Roman" w:hAnsi="Times New Roman" w:cs="Times New Roman"/>
          <w:sz w:val="24"/>
          <w:szCs w:val="24"/>
          <w:lang w:eastAsia="en-US"/>
        </w:rPr>
        <w:t>Смягчение последствий эскалации и/или воздействия пожара или взрыва на заправочной установке</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62" w:name="bookmark70"/>
      <w:r w:rsidRPr="00331DCB">
        <w:rPr>
          <w:rStyle w:val="FontStyle538"/>
          <w:rFonts w:ascii="Times New Roman" w:hAnsi="Times New Roman" w:cs="Times New Roman"/>
          <w:sz w:val="24"/>
          <w:szCs w:val="24"/>
          <w:lang w:eastAsia="en-US"/>
        </w:rPr>
        <w:t>5</w:t>
      </w:r>
      <w:bookmarkEnd w:id="62"/>
      <w:r w:rsidRPr="00331DCB">
        <w:rPr>
          <w:rStyle w:val="FontStyle538"/>
          <w:rFonts w:ascii="Times New Roman" w:hAnsi="Times New Roman" w:cs="Times New Roman"/>
          <w:sz w:val="24"/>
          <w:szCs w:val="24"/>
          <w:lang w:eastAsia="en-US"/>
        </w:rPr>
        <w:t xml:space="preserve">.3.6.1 </w:t>
      </w:r>
      <w:r w:rsidR="00866FA6" w:rsidRPr="00331DCB">
        <w:rPr>
          <w:rStyle w:val="FontStyle538"/>
          <w:rFonts w:ascii="Times New Roman" w:hAnsi="Times New Roman" w:cs="Times New Roman"/>
          <w:sz w:val="24"/>
          <w:szCs w:val="24"/>
          <w:lang w:eastAsia="en-US"/>
        </w:rPr>
        <w:t>Общие положения</w:t>
      </w:r>
    </w:p>
    <w:p w:rsidR="00832665" w:rsidRPr="00331DCB" w:rsidRDefault="00866FA6"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Список возможных смягчений приведен в </w:t>
      </w:r>
      <w:hyperlink w:anchor="bookmark256" w:history="1">
        <w:r w:rsidR="00C53D9D">
          <w:rPr>
            <w:rStyle w:val="FontStyle537"/>
            <w:rFonts w:ascii="Times New Roman" w:hAnsi="Times New Roman" w:cs="Times New Roman"/>
            <w:sz w:val="24"/>
            <w:szCs w:val="24"/>
            <w:lang w:eastAsia="en-US"/>
          </w:rPr>
          <w:t>п</w:t>
        </w:r>
        <w:r w:rsidRPr="00C53D9D">
          <w:rPr>
            <w:rStyle w:val="FontStyle537"/>
            <w:rFonts w:ascii="Times New Roman" w:hAnsi="Times New Roman" w:cs="Times New Roman"/>
            <w:sz w:val="24"/>
            <w:szCs w:val="24"/>
            <w:lang w:eastAsia="en-US"/>
          </w:rPr>
          <w:t>риложении</w:t>
        </w:r>
        <w:r w:rsidR="00832665" w:rsidRPr="00C53D9D">
          <w:rPr>
            <w:rStyle w:val="FontStyle537"/>
            <w:rFonts w:ascii="Times New Roman" w:hAnsi="Times New Roman" w:cs="Times New Roman"/>
            <w:sz w:val="24"/>
            <w:szCs w:val="24"/>
            <w:lang w:eastAsia="en-US"/>
          </w:rPr>
          <w:t xml:space="preserve"> B</w:t>
        </w:r>
      </w:hyperlink>
      <w:r w:rsidR="00832665" w:rsidRPr="00331DCB">
        <w:rPr>
          <w:rStyle w:val="FontStyle537"/>
          <w:rFonts w:ascii="Times New Roman" w:hAnsi="Times New Roman" w:cs="Times New Roman"/>
          <w:sz w:val="24"/>
          <w:szCs w:val="24"/>
          <w:lang w:eastAsia="en-US"/>
        </w:rPr>
        <w:t>.</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63" w:name="bookmark71"/>
      <w:r w:rsidRPr="00331DCB">
        <w:rPr>
          <w:rStyle w:val="FontStyle538"/>
          <w:rFonts w:ascii="Times New Roman" w:hAnsi="Times New Roman" w:cs="Times New Roman"/>
          <w:sz w:val="24"/>
          <w:szCs w:val="24"/>
          <w:lang w:eastAsia="en-US"/>
        </w:rPr>
        <w:t>5</w:t>
      </w:r>
      <w:bookmarkEnd w:id="63"/>
      <w:r w:rsidRPr="00331DCB">
        <w:rPr>
          <w:rStyle w:val="FontStyle538"/>
          <w:rFonts w:ascii="Times New Roman" w:hAnsi="Times New Roman" w:cs="Times New Roman"/>
          <w:sz w:val="24"/>
          <w:szCs w:val="24"/>
          <w:lang w:eastAsia="en-US"/>
        </w:rPr>
        <w:t xml:space="preserve">.3.6.2 </w:t>
      </w:r>
      <w:r w:rsidR="00866FA6" w:rsidRPr="00331DCB">
        <w:rPr>
          <w:rStyle w:val="FontStyle538"/>
          <w:rFonts w:ascii="Times New Roman" w:hAnsi="Times New Roman" w:cs="Times New Roman"/>
          <w:sz w:val="24"/>
          <w:szCs w:val="24"/>
          <w:lang w:eastAsia="en-US"/>
        </w:rPr>
        <w:t>Системы обнаружения пламени или пожара</w:t>
      </w:r>
    </w:p>
    <w:p w:rsidR="00866FA6" w:rsidRPr="00331DCB" w:rsidRDefault="00866FA6"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тех случаях, когда это выявлено в результате оценки риска на водородной заправочной станции, должны быть предусмотрены прямые или косвенные средства обнаружения возгорания водорода, чтобы избежать эскалации из-за воздействия пламени на соседнее оборудование путем принятия соответствующих мер.</w:t>
      </w:r>
    </w:p>
    <w:p w:rsidR="00832665" w:rsidRPr="00331DCB" w:rsidRDefault="00866FA6"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При использовании оборудования для обнаружения оно должно быть установлено таким образом, чтобы можно было легко проверить его работоспособность.</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64" w:name="bookmark72"/>
      <w:r w:rsidRPr="00331DCB">
        <w:rPr>
          <w:rStyle w:val="FontStyle538"/>
          <w:rFonts w:ascii="Times New Roman" w:hAnsi="Times New Roman" w:cs="Times New Roman"/>
          <w:sz w:val="24"/>
          <w:szCs w:val="24"/>
          <w:lang w:eastAsia="en-US"/>
        </w:rPr>
        <w:t>5</w:t>
      </w:r>
      <w:bookmarkEnd w:id="64"/>
      <w:r w:rsidRPr="00331DCB">
        <w:rPr>
          <w:rStyle w:val="FontStyle538"/>
          <w:rFonts w:ascii="Times New Roman" w:hAnsi="Times New Roman" w:cs="Times New Roman"/>
          <w:sz w:val="24"/>
          <w:szCs w:val="24"/>
          <w:lang w:eastAsia="en-US"/>
        </w:rPr>
        <w:t xml:space="preserve">.3.6.3 </w:t>
      </w:r>
      <w:r w:rsidR="00866FA6" w:rsidRPr="00331DCB">
        <w:rPr>
          <w:rStyle w:val="FontStyle538"/>
          <w:rFonts w:ascii="Times New Roman" w:hAnsi="Times New Roman" w:cs="Times New Roman"/>
          <w:sz w:val="24"/>
          <w:szCs w:val="24"/>
          <w:lang w:eastAsia="en-US"/>
        </w:rPr>
        <w:t xml:space="preserve">Защита от избыточного давления </w:t>
      </w:r>
      <w:r w:rsidR="00375D67" w:rsidRPr="00331DCB">
        <w:rPr>
          <w:rStyle w:val="FontStyle538"/>
          <w:rFonts w:ascii="Times New Roman" w:hAnsi="Times New Roman" w:cs="Times New Roman"/>
          <w:sz w:val="24"/>
          <w:szCs w:val="24"/>
          <w:lang w:eastAsia="en-US"/>
        </w:rPr>
        <w:t>кожухов</w:t>
      </w:r>
      <w:r w:rsidR="00866FA6" w:rsidRPr="00331DCB">
        <w:rPr>
          <w:rStyle w:val="FontStyle538"/>
          <w:rFonts w:ascii="Times New Roman" w:hAnsi="Times New Roman" w:cs="Times New Roman"/>
          <w:sz w:val="24"/>
          <w:szCs w:val="24"/>
          <w:lang w:eastAsia="en-US"/>
        </w:rPr>
        <w:t xml:space="preserve"> и зданий, содержащих водородные системы</w:t>
      </w:r>
    </w:p>
    <w:p w:rsidR="00832665" w:rsidRPr="00331DCB" w:rsidRDefault="00375D67"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Кожухи </w:t>
      </w:r>
      <w:r w:rsidR="00866FA6" w:rsidRPr="00331DCB">
        <w:rPr>
          <w:rStyle w:val="FontStyle537"/>
          <w:rFonts w:ascii="Times New Roman" w:hAnsi="Times New Roman" w:cs="Times New Roman"/>
          <w:sz w:val="24"/>
          <w:szCs w:val="24"/>
          <w:lang w:eastAsia="en-US"/>
        </w:rPr>
        <w:t xml:space="preserve">и здания, содержащие водородные системы или другие легковоспламеняющиеся системы, должны соответствовать </w:t>
      </w:r>
      <w:hyperlink w:anchor="bookmark126" w:history="1">
        <w:r w:rsidR="00832665" w:rsidRPr="00B63935">
          <w:rPr>
            <w:rStyle w:val="FontStyle537"/>
            <w:rFonts w:ascii="Times New Roman" w:hAnsi="Times New Roman" w:cs="Times New Roman"/>
            <w:sz w:val="24"/>
            <w:szCs w:val="24"/>
            <w:lang w:eastAsia="en-US"/>
          </w:rPr>
          <w:t>7.11</w:t>
        </w:r>
      </w:hyperlink>
      <w:r w:rsidR="00832665" w:rsidRPr="00331DCB">
        <w:rPr>
          <w:rStyle w:val="FontStyle537"/>
          <w:rFonts w:ascii="Times New Roman" w:hAnsi="Times New Roman" w:cs="Times New Roman"/>
          <w:sz w:val="24"/>
          <w:szCs w:val="24"/>
          <w:lang w:eastAsia="en-US"/>
        </w:rPr>
        <w:t>.</w:t>
      </w:r>
    </w:p>
    <w:p w:rsidR="00832665" w:rsidRPr="00331DCB" w:rsidRDefault="00866FA6"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 xml:space="preserve">Оценка риска должна быть проведена для </w:t>
      </w:r>
      <w:r w:rsidR="00375D67" w:rsidRPr="00331DCB">
        <w:rPr>
          <w:rStyle w:val="FontStyle537"/>
          <w:rFonts w:ascii="Times New Roman" w:hAnsi="Times New Roman" w:cs="Times New Roman"/>
          <w:sz w:val="24"/>
          <w:szCs w:val="24"/>
          <w:lang w:eastAsia="en-US"/>
        </w:rPr>
        <w:t xml:space="preserve">кожухов </w:t>
      </w:r>
      <w:r w:rsidRPr="00331DCB">
        <w:rPr>
          <w:rStyle w:val="FontStyle537"/>
          <w:rFonts w:ascii="Times New Roman" w:hAnsi="Times New Roman" w:cs="Times New Roman"/>
          <w:sz w:val="24"/>
          <w:szCs w:val="24"/>
          <w:lang w:eastAsia="en-US"/>
        </w:rPr>
        <w:t>и зданий, содержащих водородные системы, для определения необходимости защиты от избыточного давления. Оценка риска должна учитывать потенциальную скорост</w:t>
      </w:r>
      <w:proofErr w:type="gramStart"/>
      <w:r w:rsidRPr="00331DCB">
        <w:rPr>
          <w:rStyle w:val="FontStyle537"/>
          <w:rFonts w:ascii="Times New Roman" w:hAnsi="Times New Roman" w:cs="Times New Roman"/>
          <w:sz w:val="24"/>
          <w:szCs w:val="24"/>
          <w:lang w:eastAsia="en-US"/>
        </w:rPr>
        <w:t>ь(</w:t>
      </w:r>
      <w:proofErr w:type="gramEnd"/>
      <w:r w:rsidRPr="00331DCB">
        <w:rPr>
          <w:rStyle w:val="FontStyle537"/>
          <w:rFonts w:ascii="Times New Roman" w:hAnsi="Times New Roman" w:cs="Times New Roman"/>
          <w:sz w:val="24"/>
          <w:szCs w:val="24"/>
          <w:lang w:eastAsia="en-US"/>
        </w:rPr>
        <w:t xml:space="preserve">и) утечки и ее частоту, степень образования легковоспламеняющихся смесей внутри </w:t>
      </w:r>
      <w:r w:rsidR="00375D67" w:rsidRPr="00331DCB">
        <w:rPr>
          <w:rStyle w:val="FontStyle537"/>
          <w:rFonts w:ascii="Times New Roman" w:hAnsi="Times New Roman" w:cs="Times New Roman"/>
          <w:sz w:val="24"/>
          <w:szCs w:val="24"/>
          <w:lang w:eastAsia="en-US"/>
        </w:rPr>
        <w:t xml:space="preserve">кожуха </w:t>
      </w:r>
      <w:r w:rsidRPr="00331DCB">
        <w:rPr>
          <w:rStyle w:val="FontStyle537"/>
          <w:rFonts w:ascii="Times New Roman" w:hAnsi="Times New Roman" w:cs="Times New Roman"/>
          <w:sz w:val="24"/>
          <w:szCs w:val="24"/>
          <w:lang w:eastAsia="en-US"/>
        </w:rPr>
        <w:t>с учетом вентиляции, возможность воспламенения и результирующее избыточное давление из-за либо высокой скорости потока из систем под давлением, либо воспламенение горючих смесей, в том числе эффект пикового давления.</w:t>
      </w:r>
    </w:p>
    <w:p w:rsidR="00832665" w:rsidRPr="00331DCB" w:rsidRDefault="00866FA6"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Там, где требуется оценка риска, конструкция </w:t>
      </w:r>
      <w:r w:rsidR="00375D67" w:rsidRPr="00331DCB">
        <w:rPr>
          <w:rStyle w:val="FontStyle537"/>
          <w:rFonts w:ascii="Times New Roman" w:hAnsi="Times New Roman" w:cs="Times New Roman"/>
          <w:sz w:val="24"/>
          <w:szCs w:val="24"/>
          <w:lang w:eastAsia="en-US"/>
        </w:rPr>
        <w:t xml:space="preserve">кожуха </w:t>
      </w:r>
      <w:r w:rsidRPr="00331DCB">
        <w:rPr>
          <w:rStyle w:val="FontStyle537"/>
          <w:rFonts w:ascii="Times New Roman" w:hAnsi="Times New Roman" w:cs="Times New Roman"/>
          <w:sz w:val="24"/>
          <w:szCs w:val="24"/>
          <w:lang w:eastAsia="en-US"/>
        </w:rPr>
        <w:t>должна предусматривать либо выдерживание, либо отвод избыточного давления, как определено в</w:t>
      </w:r>
      <w:r w:rsidR="00832665" w:rsidRPr="00331DCB">
        <w:rPr>
          <w:rStyle w:val="FontStyle537"/>
          <w:rFonts w:ascii="Times New Roman" w:hAnsi="Times New Roman" w:cs="Times New Roman"/>
          <w:sz w:val="24"/>
          <w:szCs w:val="24"/>
          <w:lang w:eastAsia="en-US"/>
        </w:rPr>
        <w:t xml:space="preserve"> </w:t>
      </w:r>
      <w:hyperlink w:anchor="bookmark130" w:history="1">
        <w:r w:rsidR="00832665" w:rsidRPr="00B63935">
          <w:rPr>
            <w:rStyle w:val="FontStyle537"/>
            <w:rFonts w:ascii="Times New Roman" w:hAnsi="Times New Roman" w:cs="Times New Roman"/>
            <w:sz w:val="24"/>
            <w:szCs w:val="24"/>
            <w:lang w:eastAsia="en-US"/>
          </w:rPr>
          <w:t>7.11.6</w:t>
        </w:r>
      </w:hyperlink>
      <w:r w:rsidR="00832665" w:rsidRPr="00331DCB">
        <w:rPr>
          <w:rStyle w:val="FontStyle537"/>
          <w:rFonts w:ascii="Times New Roman" w:hAnsi="Times New Roman" w:cs="Times New Roman"/>
          <w:sz w:val="24"/>
          <w:szCs w:val="24"/>
          <w:lang w:eastAsia="en-US"/>
        </w:rPr>
        <w:t>.</w:t>
      </w:r>
    </w:p>
    <w:p w:rsidR="00F80F5F" w:rsidRPr="00331DCB" w:rsidRDefault="00F80F5F" w:rsidP="00355A05">
      <w:pPr>
        <w:pStyle w:val="Style11"/>
        <w:widowControl/>
        <w:ind w:firstLine="567"/>
        <w:jc w:val="both"/>
        <w:rPr>
          <w:rStyle w:val="FontStyle535"/>
          <w:rFonts w:ascii="Times New Roman" w:hAnsi="Times New Roman" w:cs="Times New Roman"/>
          <w:sz w:val="24"/>
          <w:szCs w:val="24"/>
          <w:lang w:eastAsia="en-US"/>
        </w:rPr>
      </w:pPr>
    </w:p>
    <w:p w:rsidR="00832665" w:rsidRPr="00510D3D" w:rsidRDefault="00510D3D" w:rsidP="00355A05">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w:t>
      </w:r>
      <w:r>
        <w:rPr>
          <w:rStyle w:val="FontStyle535"/>
          <w:rFonts w:ascii="Times New Roman" w:hAnsi="Times New Roman" w:cs="Times New Roman"/>
          <w:sz w:val="20"/>
          <w:szCs w:val="24"/>
          <w:lang w:eastAsia="en-US"/>
        </w:rPr>
        <w:t>е –</w:t>
      </w:r>
      <w:r w:rsidR="00866FA6" w:rsidRPr="00510D3D">
        <w:rPr>
          <w:rStyle w:val="FontStyle535"/>
          <w:rFonts w:ascii="Times New Roman" w:hAnsi="Times New Roman" w:cs="Times New Roman"/>
          <w:sz w:val="20"/>
          <w:szCs w:val="24"/>
          <w:lang w:eastAsia="en-US"/>
        </w:rPr>
        <w:t xml:space="preserve"> </w:t>
      </w:r>
      <w:r w:rsidRPr="00510D3D">
        <w:rPr>
          <w:rStyle w:val="FontStyle535"/>
          <w:rFonts w:ascii="Times New Roman" w:hAnsi="Times New Roman" w:cs="Times New Roman"/>
          <w:sz w:val="20"/>
          <w:szCs w:val="24"/>
          <w:lang w:eastAsia="en-US"/>
        </w:rPr>
        <w:t>Т</w:t>
      </w:r>
      <w:r w:rsidR="00866FA6" w:rsidRPr="00510D3D">
        <w:rPr>
          <w:rStyle w:val="FontStyle535"/>
          <w:rFonts w:ascii="Times New Roman" w:hAnsi="Times New Roman" w:cs="Times New Roman"/>
          <w:sz w:val="20"/>
          <w:szCs w:val="24"/>
          <w:lang w:eastAsia="en-US"/>
        </w:rPr>
        <w:t xml:space="preserve">акой анализ может потребовать использования CFD, дополнительные указания </w:t>
      </w:r>
      <w:r w:rsidR="00E3064D">
        <w:rPr>
          <w:rStyle w:val="FontStyle535"/>
          <w:rFonts w:ascii="Times New Roman" w:hAnsi="Times New Roman" w:cs="Times New Roman"/>
          <w:sz w:val="20"/>
          <w:szCs w:val="24"/>
          <w:lang w:eastAsia="en-US"/>
        </w:rPr>
        <w:t>см.</w:t>
      </w:r>
      <w:r w:rsidR="00866FA6" w:rsidRPr="00510D3D">
        <w:rPr>
          <w:rStyle w:val="FontStyle535"/>
          <w:rFonts w:ascii="Times New Roman" w:hAnsi="Times New Roman" w:cs="Times New Roman"/>
          <w:sz w:val="20"/>
          <w:szCs w:val="24"/>
          <w:lang w:eastAsia="en-US"/>
        </w:rPr>
        <w:t xml:space="preserve"> в NFPA 68, а примеры инструментов CFD </w:t>
      </w:r>
      <w:r w:rsidR="00E3064D">
        <w:rPr>
          <w:rStyle w:val="FontStyle535"/>
          <w:rFonts w:ascii="Times New Roman" w:hAnsi="Times New Roman" w:cs="Times New Roman"/>
          <w:sz w:val="20"/>
          <w:szCs w:val="24"/>
          <w:lang w:eastAsia="en-US"/>
        </w:rPr>
        <w:t>см.</w:t>
      </w:r>
      <w:r w:rsidR="00832665" w:rsidRPr="00510D3D">
        <w:rPr>
          <w:rStyle w:val="FontStyle535"/>
          <w:rFonts w:ascii="Times New Roman" w:hAnsi="Times New Roman" w:cs="Times New Roman"/>
          <w:sz w:val="20"/>
          <w:szCs w:val="24"/>
          <w:lang w:eastAsia="en-US"/>
        </w:rPr>
        <w:t xml:space="preserve"> </w:t>
      </w:r>
      <w:hyperlink w:anchor="bookmark238" w:history="1">
        <w:r w:rsidR="00832665" w:rsidRPr="00510D3D">
          <w:rPr>
            <w:rStyle w:val="FontStyle535"/>
            <w:rFonts w:ascii="Times New Roman" w:hAnsi="Times New Roman" w:cs="Times New Roman"/>
            <w:sz w:val="20"/>
            <w:szCs w:val="24"/>
            <w:lang w:eastAsia="en-US"/>
          </w:rPr>
          <w:t>A.4.2</w:t>
        </w:r>
      </w:hyperlink>
      <w:r w:rsidR="00832665" w:rsidRPr="00510D3D">
        <w:rPr>
          <w:rStyle w:val="FontStyle535"/>
          <w:rFonts w:ascii="Times New Roman" w:hAnsi="Times New Roman" w:cs="Times New Roman"/>
          <w:sz w:val="20"/>
          <w:szCs w:val="24"/>
          <w:lang w:eastAsia="en-US"/>
        </w:rPr>
        <w:t>.</w:t>
      </w:r>
    </w:p>
    <w:p w:rsidR="00F80F5F" w:rsidRPr="00331DCB" w:rsidRDefault="00F80F5F" w:rsidP="00355A05">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866FA6"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вентиляция требуется для защиты от избыточного давления, то необходимо расширить оценку риска, чтобы определить необходимую площадь вентиляционных отверстий в наружных стенах или крыше </w:t>
      </w:r>
      <w:r w:rsidR="00C02DB5" w:rsidRPr="00331DCB">
        <w:rPr>
          <w:rStyle w:val="FontStyle537"/>
          <w:rFonts w:ascii="Times New Roman" w:hAnsi="Times New Roman" w:cs="Times New Roman"/>
          <w:sz w:val="24"/>
          <w:szCs w:val="24"/>
          <w:lang w:eastAsia="en-US"/>
        </w:rPr>
        <w:t>кожуха,</w:t>
      </w:r>
      <w:r w:rsidR="00375D67"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или здания.</w:t>
      </w:r>
    </w:p>
    <w:p w:rsidR="00832665" w:rsidRPr="00331DCB" w:rsidRDefault="00866FA6"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Вентиляция избыточного давления должна быть предусмотрена в наружных стенах или крыше и может состоять из любого или любой комбинации следующего:</w:t>
      </w:r>
    </w:p>
    <w:p w:rsidR="00866FA6" w:rsidRPr="00331DCB" w:rsidRDefault="00F80F5F" w:rsidP="00355A05">
      <w:pPr>
        <w:pStyle w:val="Style31"/>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 </w:t>
      </w:r>
      <w:r w:rsidR="00866FA6" w:rsidRPr="00331DCB">
        <w:rPr>
          <w:rStyle w:val="FontStyle537"/>
          <w:rFonts w:ascii="Times New Roman" w:hAnsi="Times New Roman" w:cs="Times New Roman"/>
          <w:sz w:val="24"/>
          <w:szCs w:val="24"/>
          <w:lang w:eastAsia="en-US"/>
        </w:rPr>
        <w:t>слегка закрепленные крышки люков;</w:t>
      </w:r>
    </w:p>
    <w:p w:rsidR="00866FA6" w:rsidRPr="00331DCB" w:rsidRDefault="00F80F5F" w:rsidP="00355A05">
      <w:pPr>
        <w:pStyle w:val="Style31"/>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 </w:t>
      </w:r>
      <w:r w:rsidR="00866FA6" w:rsidRPr="00331DCB">
        <w:rPr>
          <w:rStyle w:val="FontStyle537"/>
          <w:rFonts w:ascii="Times New Roman" w:hAnsi="Times New Roman" w:cs="Times New Roman"/>
          <w:sz w:val="24"/>
          <w:szCs w:val="24"/>
          <w:lang w:eastAsia="en-US"/>
        </w:rPr>
        <w:t>слегка закрепленные, открывающиеся наружу, распашные двери и/или подходящие окна для сброса давления в наружных стенах;</w:t>
      </w:r>
    </w:p>
    <w:p w:rsidR="00866FA6" w:rsidRPr="00331DCB" w:rsidRDefault="00F80F5F" w:rsidP="00355A05">
      <w:pPr>
        <w:pStyle w:val="Style31"/>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 </w:t>
      </w:r>
      <w:r w:rsidR="00866FA6" w:rsidRPr="00331DCB">
        <w:rPr>
          <w:rStyle w:val="FontStyle537"/>
          <w:rFonts w:ascii="Times New Roman" w:hAnsi="Times New Roman" w:cs="Times New Roman"/>
          <w:sz w:val="24"/>
          <w:szCs w:val="24"/>
          <w:lang w:eastAsia="en-US"/>
        </w:rPr>
        <w:t>слегка закрепленные стены или крыши;</w:t>
      </w:r>
    </w:p>
    <w:p w:rsidR="00866FA6" w:rsidRPr="00331DCB" w:rsidRDefault="00F80F5F" w:rsidP="00355A05">
      <w:pPr>
        <w:pStyle w:val="Style31"/>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 </w:t>
      </w:r>
      <w:r w:rsidR="00866FA6" w:rsidRPr="00331DCB">
        <w:rPr>
          <w:rStyle w:val="FontStyle537"/>
          <w:rFonts w:ascii="Times New Roman" w:hAnsi="Times New Roman" w:cs="Times New Roman"/>
          <w:sz w:val="24"/>
          <w:szCs w:val="24"/>
          <w:lang w:eastAsia="en-US"/>
        </w:rPr>
        <w:t>стены из легкого материала;</w:t>
      </w:r>
    </w:p>
    <w:p w:rsidR="00832665" w:rsidRPr="00331DCB" w:rsidRDefault="00F80F5F" w:rsidP="00355A05">
      <w:pPr>
        <w:pStyle w:val="Style31"/>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 </w:t>
      </w:r>
      <w:r w:rsidR="00866FA6" w:rsidRPr="00331DCB">
        <w:rPr>
          <w:rStyle w:val="FontStyle537"/>
          <w:rFonts w:ascii="Times New Roman" w:hAnsi="Times New Roman" w:cs="Times New Roman"/>
          <w:sz w:val="24"/>
          <w:szCs w:val="24"/>
          <w:lang w:eastAsia="en-US"/>
        </w:rPr>
        <w:t xml:space="preserve">постоянно открытые вентиляционные отверстия в наружных стенах или крыше </w:t>
      </w:r>
      <w:r w:rsidR="00375D67" w:rsidRPr="00331DCB">
        <w:rPr>
          <w:rStyle w:val="FontStyle537"/>
          <w:rFonts w:ascii="Times New Roman" w:hAnsi="Times New Roman" w:cs="Times New Roman"/>
          <w:sz w:val="24"/>
          <w:szCs w:val="24"/>
          <w:lang w:eastAsia="en-US"/>
        </w:rPr>
        <w:t>кожуха</w:t>
      </w:r>
      <w:r w:rsidR="00866FA6" w:rsidRPr="00331DCB">
        <w:rPr>
          <w:rStyle w:val="FontStyle537"/>
          <w:rFonts w:ascii="Times New Roman" w:hAnsi="Times New Roman" w:cs="Times New Roman"/>
          <w:sz w:val="24"/>
          <w:szCs w:val="24"/>
          <w:lang w:eastAsia="en-US"/>
        </w:rPr>
        <w:t>. Там, где это применимо, следует учитывать снеговые нагрузки.</w:t>
      </w:r>
    </w:p>
    <w:p w:rsidR="00832665" w:rsidRPr="00331DCB" w:rsidRDefault="00866FA6"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Последствия ликвидации последствий взрыва, т.е. избыточное давление и, возможно, разлетающиеся фрагменты за пределы отверстия должны учитываться при оценке риска.</w:t>
      </w:r>
    </w:p>
    <w:p w:rsidR="00832665" w:rsidRPr="00331DCB" w:rsidRDefault="00832665" w:rsidP="00355A05">
      <w:pPr>
        <w:pStyle w:val="Style39"/>
        <w:widowControl/>
        <w:ind w:firstLine="567"/>
        <w:jc w:val="both"/>
        <w:rPr>
          <w:rStyle w:val="FontStyle538"/>
          <w:rFonts w:ascii="Times New Roman" w:hAnsi="Times New Roman" w:cs="Times New Roman"/>
          <w:sz w:val="24"/>
          <w:szCs w:val="24"/>
          <w:lang w:eastAsia="en-US"/>
        </w:rPr>
      </w:pPr>
      <w:bookmarkStart w:id="65" w:name="bookmark73"/>
      <w:r w:rsidRPr="00331DCB">
        <w:rPr>
          <w:rStyle w:val="FontStyle538"/>
          <w:rFonts w:ascii="Times New Roman" w:hAnsi="Times New Roman" w:cs="Times New Roman"/>
          <w:sz w:val="24"/>
          <w:szCs w:val="24"/>
          <w:lang w:eastAsia="en-US"/>
        </w:rPr>
        <w:t>5</w:t>
      </w:r>
      <w:bookmarkEnd w:id="65"/>
      <w:r w:rsidR="00F80F5F" w:rsidRPr="00331DCB">
        <w:rPr>
          <w:rStyle w:val="FontStyle538"/>
          <w:rFonts w:ascii="Times New Roman" w:hAnsi="Times New Roman" w:cs="Times New Roman"/>
          <w:sz w:val="24"/>
          <w:szCs w:val="24"/>
          <w:lang w:eastAsia="en-US"/>
        </w:rPr>
        <w:t xml:space="preserve">.3.6.4 </w:t>
      </w:r>
      <w:r w:rsidR="00866FA6" w:rsidRPr="00331DCB">
        <w:rPr>
          <w:rStyle w:val="FontStyle538"/>
          <w:rFonts w:ascii="Times New Roman" w:hAnsi="Times New Roman" w:cs="Times New Roman"/>
          <w:sz w:val="24"/>
          <w:szCs w:val="24"/>
          <w:lang w:eastAsia="en-US"/>
        </w:rPr>
        <w:t xml:space="preserve">Аварийный сброс газа из </w:t>
      </w:r>
      <w:r w:rsidR="00AA6B16" w:rsidRPr="00331DCB">
        <w:rPr>
          <w:rStyle w:val="FontStyle538"/>
          <w:rFonts w:ascii="Times New Roman" w:hAnsi="Times New Roman" w:cs="Times New Roman"/>
          <w:sz w:val="24"/>
          <w:szCs w:val="24"/>
          <w:lang w:eastAsia="en-US"/>
        </w:rPr>
        <w:t>сосудов</w:t>
      </w:r>
      <w:r w:rsidR="00866FA6" w:rsidRPr="00331DCB">
        <w:rPr>
          <w:rStyle w:val="FontStyle538"/>
          <w:rFonts w:ascii="Times New Roman" w:hAnsi="Times New Roman" w:cs="Times New Roman"/>
          <w:sz w:val="24"/>
          <w:szCs w:val="24"/>
          <w:lang w:eastAsia="en-US"/>
        </w:rPr>
        <w:t xml:space="preserve"> для хранения водорода в условиях пожара</w:t>
      </w:r>
    </w:p>
    <w:p w:rsidR="00832665" w:rsidRPr="00331DCB" w:rsidRDefault="00215796"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сосуды для хранения водорода подвергаются воздействию </w:t>
      </w:r>
      <w:r w:rsidR="005845D6" w:rsidRPr="00331DCB">
        <w:rPr>
          <w:rStyle w:val="FontStyle537"/>
          <w:rFonts w:ascii="Times New Roman" w:hAnsi="Times New Roman" w:cs="Times New Roman"/>
          <w:sz w:val="24"/>
          <w:szCs w:val="24"/>
          <w:lang w:eastAsia="en-US"/>
        </w:rPr>
        <w:t>огня</w:t>
      </w:r>
      <w:r w:rsidRPr="00331DCB">
        <w:rPr>
          <w:rStyle w:val="FontStyle537"/>
          <w:rFonts w:ascii="Times New Roman" w:hAnsi="Times New Roman" w:cs="Times New Roman"/>
          <w:sz w:val="24"/>
          <w:szCs w:val="24"/>
          <w:lang w:eastAsia="en-US"/>
        </w:rPr>
        <w:t xml:space="preserve"> (изнутри или снаружи зоны хранения или отсека), который может привести к разрыву, при оценке риска на станции следует учитывать необходимость использования клапанов, активируемых термически или давлением (без повторного закрытия) и/или вручную</w:t>
      </w:r>
      <w:r w:rsidR="00820F78" w:rsidRPr="00331DCB">
        <w:rPr>
          <w:rStyle w:val="FontStyle537"/>
          <w:rFonts w:ascii="Times New Roman" w:hAnsi="Times New Roman" w:cs="Times New Roman"/>
          <w:sz w:val="24"/>
          <w:szCs w:val="24"/>
          <w:lang w:eastAsia="en-US"/>
        </w:rPr>
        <w:t xml:space="preserve">, для </w:t>
      </w:r>
      <w:r w:rsidRPr="00331DCB">
        <w:rPr>
          <w:rStyle w:val="FontStyle537"/>
          <w:rFonts w:ascii="Times New Roman" w:hAnsi="Times New Roman" w:cs="Times New Roman"/>
          <w:sz w:val="24"/>
          <w:szCs w:val="24"/>
          <w:lang w:eastAsia="en-US"/>
        </w:rPr>
        <w:t>безопасно</w:t>
      </w:r>
      <w:r w:rsidR="00820F78" w:rsidRPr="00331DCB">
        <w:rPr>
          <w:rStyle w:val="FontStyle537"/>
          <w:rFonts w:ascii="Times New Roman" w:hAnsi="Times New Roman" w:cs="Times New Roman"/>
          <w:sz w:val="24"/>
          <w:szCs w:val="24"/>
          <w:lang w:eastAsia="en-US"/>
        </w:rPr>
        <w:t xml:space="preserve">го выпуска </w:t>
      </w:r>
      <w:r w:rsidRPr="00331DCB">
        <w:rPr>
          <w:rStyle w:val="FontStyle537"/>
          <w:rFonts w:ascii="Times New Roman" w:hAnsi="Times New Roman" w:cs="Times New Roman"/>
          <w:sz w:val="24"/>
          <w:szCs w:val="24"/>
          <w:lang w:eastAsia="en-US"/>
        </w:rPr>
        <w:t>все</w:t>
      </w:r>
      <w:r w:rsidR="00820F78" w:rsidRPr="00331DCB">
        <w:rPr>
          <w:rStyle w:val="FontStyle537"/>
          <w:rFonts w:ascii="Times New Roman" w:hAnsi="Times New Roman" w:cs="Times New Roman"/>
          <w:sz w:val="24"/>
          <w:szCs w:val="24"/>
          <w:lang w:eastAsia="en-US"/>
        </w:rPr>
        <w:t>го содержимого</w:t>
      </w:r>
      <w:r w:rsidRPr="00331DCB">
        <w:rPr>
          <w:rStyle w:val="FontStyle537"/>
          <w:rFonts w:ascii="Times New Roman" w:hAnsi="Times New Roman" w:cs="Times New Roman"/>
          <w:sz w:val="24"/>
          <w:szCs w:val="24"/>
          <w:lang w:eastAsia="en-US"/>
        </w:rPr>
        <w:t xml:space="preserve"> хранилища водорода</w:t>
      </w:r>
      <w:r w:rsidR="00832665"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116" w:history="1">
        <w:r w:rsidR="00832665" w:rsidRPr="00134CA7">
          <w:rPr>
            <w:rStyle w:val="FontStyle537"/>
            <w:rFonts w:ascii="Times New Roman" w:hAnsi="Times New Roman" w:cs="Times New Roman"/>
            <w:sz w:val="24"/>
            <w:szCs w:val="24"/>
            <w:lang w:eastAsia="en-US"/>
          </w:rPr>
          <w:t>7.8</w:t>
        </w:r>
      </w:hyperlink>
      <w:r w:rsidR="00832665" w:rsidRPr="00331DCB">
        <w:rPr>
          <w:rStyle w:val="FontStyle537"/>
          <w:rFonts w:ascii="Times New Roman" w:hAnsi="Times New Roman" w:cs="Times New Roman"/>
          <w:sz w:val="24"/>
          <w:szCs w:val="24"/>
          <w:lang w:eastAsia="en-US"/>
        </w:rPr>
        <w:t xml:space="preserve">). </w:t>
      </w:r>
      <w:r w:rsidR="00820F78" w:rsidRPr="00331DCB">
        <w:rPr>
          <w:rStyle w:val="FontStyle537"/>
          <w:rFonts w:ascii="Times New Roman" w:hAnsi="Times New Roman" w:cs="Times New Roman"/>
          <w:sz w:val="24"/>
          <w:szCs w:val="24"/>
          <w:lang w:eastAsia="en-US"/>
        </w:rPr>
        <w:t>Там где</w:t>
      </w:r>
      <w:r w:rsidR="00E31FA4" w:rsidRPr="00331DCB">
        <w:rPr>
          <w:rStyle w:val="FontStyle537"/>
          <w:rFonts w:ascii="Times New Roman" w:hAnsi="Times New Roman" w:cs="Times New Roman"/>
          <w:sz w:val="24"/>
          <w:szCs w:val="24"/>
          <w:lang w:eastAsia="en-US"/>
        </w:rPr>
        <w:t xml:space="preserve"> такой клапан требует ручной активации, это должно </w:t>
      </w:r>
      <w:proofErr w:type="gramStart"/>
      <w:r w:rsidR="00E31FA4" w:rsidRPr="00331DCB">
        <w:rPr>
          <w:rStyle w:val="FontStyle537"/>
          <w:rFonts w:ascii="Times New Roman" w:hAnsi="Times New Roman" w:cs="Times New Roman"/>
          <w:sz w:val="24"/>
          <w:szCs w:val="24"/>
          <w:lang w:eastAsia="en-US"/>
        </w:rPr>
        <w:t>быть</w:t>
      </w:r>
      <w:proofErr w:type="gramEnd"/>
      <w:r w:rsidR="00E31FA4" w:rsidRPr="00331DCB">
        <w:rPr>
          <w:rStyle w:val="FontStyle537"/>
          <w:rFonts w:ascii="Times New Roman" w:hAnsi="Times New Roman" w:cs="Times New Roman"/>
          <w:sz w:val="24"/>
          <w:szCs w:val="24"/>
          <w:lang w:eastAsia="en-US"/>
        </w:rPr>
        <w:t xml:space="preserve"> возможно из соответствующего места.</w:t>
      </w:r>
    </w:p>
    <w:p w:rsidR="00832665" w:rsidRPr="00331DCB" w:rsidRDefault="000C31D0" w:rsidP="00355A05">
      <w:pPr>
        <w:pStyle w:val="Style16"/>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5.3.7 </w:t>
      </w:r>
      <w:r w:rsidR="00E31FA4" w:rsidRPr="00331DCB">
        <w:rPr>
          <w:rStyle w:val="FontStyle538"/>
          <w:rFonts w:ascii="Times New Roman" w:hAnsi="Times New Roman" w:cs="Times New Roman"/>
          <w:sz w:val="24"/>
          <w:szCs w:val="24"/>
          <w:lang w:eastAsia="en-US"/>
        </w:rPr>
        <w:t xml:space="preserve">Смягчение последствий внешнего </w:t>
      </w:r>
      <w:r w:rsidR="00820F78" w:rsidRPr="00331DCB">
        <w:rPr>
          <w:rStyle w:val="FontStyle538"/>
          <w:rFonts w:ascii="Times New Roman" w:hAnsi="Times New Roman" w:cs="Times New Roman"/>
          <w:sz w:val="24"/>
          <w:szCs w:val="24"/>
          <w:lang w:eastAsia="en-US"/>
        </w:rPr>
        <w:t>огня</w:t>
      </w:r>
      <w:r w:rsidR="00E31FA4" w:rsidRPr="00331DCB">
        <w:rPr>
          <w:rStyle w:val="FontStyle538"/>
          <w:rFonts w:ascii="Times New Roman" w:hAnsi="Times New Roman" w:cs="Times New Roman"/>
          <w:sz w:val="24"/>
          <w:szCs w:val="24"/>
          <w:lang w:eastAsia="en-US"/>
        </w:rPr>
        <w:t>/событий на установке заправочной станции</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5.3.7.1 </w:t>
      </w:r>
      <w:r w:rsidR="00E31FA4" w:rsidRPr="00331DCB">
        <w:rPr>
          <w:rStyle w:val="FontStyle538"/>
          <w:rFonts w:ascii="Times New Roman" w:hAnsi="Times New Roman" w:cs="Times New Roman"/>
          <w:sz w:val="24"/>
          <w:szCs w:val="24"/>
          <w:lang w:eastAsia="en-US"/>
        </w:rPr>
        <w:t>Общие положения</w:t>
      </w:r>
    </w:p>
    <w:p w:rsidR="00832665" w:rsidRPr="00331DCB" w:rsidRDefault="00E31FA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Должны быть приняты меры для сведения к минимуму последствий событий, которые могут произойти вблизи заправочной станции. Список примеров мер можно найти в</w:t>
      </w:r>
      <w:r w:rsidR="00832665" w:rsidRPr="00331DCB">
        <w:rPr>
          <w:rStyle w:val="FontStyle537"/>
          <w:rFonts w:ascii="Times New Roman" w:hAnsi="Times New Roman" w:cs="Times New Roman"/>
          <w:sz w:val="24"/>
          <w:szCs w:val="24"/>
          <w:lang w:eastAsia="en-US"/>
        </w:rPr>
        <w:t xml:space="preserve"> </w:t>
      </w:r>
      <w:hyperlink w:anchor="bookmark256" w:history="1">
        <w:r w:rsidR="00134CA7">
          <w:rPr>
            <w:rStyle w:val="FontStyle537"/>
            <w:rFonts w:ascii="Times New Roman" w:hAnsi="Times New Roman" w:cs="Times New Roman"/>
            <w:sz w:val="24"/>
            <w:szCs w:val="24"/>
            <w:lang w:eastAsia="en-US"/>
          </w:rPr>
          <w:t>п</w:t>
        </w:r>
        <w:r w:rsidRPr="00134CA7">
          <w:rPr>
            <w:rStyle w:val="FontStyle537"/>
            <w:rFonts w:ascii="Times New Roman" w:hAnsi="Times New Roman" w:cs="Times New Roman"/>
            <w:sz w:val="24"/>
            <w:szCs w:val="24"/>
            <w:lang w:eastAsia="en-US"/>
          </w:rPr>
          <w:t>риложении</w:t>
        </w:r>
        <w:r w:rsidR="00832665" w:rsidRPr="00134CA7">
          <w:rPr>
            <w:rStyle w:val="FontStyle537"/>
            <w:rFonts w:ascii="Times New Roman" w:hAnsi="Times New Roman" w:cs="Times New Roman"/>
            <w:sz w:val="24"/>
            <w:szCs w:val="24"/>
            <w:lang w:eastAsia="en-US"/>
          </w:rPr>
          <w:t xml:space="preserve"> B</w:t>
        </w:r>
      </w:hyperlink>
      <w:r w:rsidR="00832665" w:rsidRPr="00331DCB">
        <w:rPr>
          <w:rStyle w:val="FontStyle537"/>
          <w:rFonts w:ascii="Times New Roman" w:hAnsi="Times New Roman" w:cs="Times New Roman"/>
          <w:sz w:val="24"/>
          <w:szCs w:val="24"/>
          <w:lang w:eastAsia="en-US"/>
        </w:rPr>
        <w:t>.</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5.3.7.2 </w:t>
      </w:r>
      <w:r w:rsidR="00E31FA4" w:rsidRPr="00331DCB">
        <w:rPr>
          <w:rStyle w:val="FontStyle538"/>
          <w:rFonts w:ascii="Times New Roman" w:hAnsi="Times New Roman" w:cs="Times New Roman"/>
          <w:sz w:val="24"/>
          <w:szCs w:val="24"/>
          <w:lang w:eastAsia="en-US"/>
        </w:rPr>
        <w:t>Планировка</w:t>
      </w:r>
    </w:p>
    <w:p w:rsidR="00832665" w:rsidRPr="00331DCB" w:rsidRDefault="00E31FA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Планировка водородной заправочной станции должна снижать до приемлемого уровня вероятность ущерба или травм в результате действий, выполняемых на заправочной станции или за ее пределами.</w:t>
      </w:r>
    </w:p>
    <w:p w:rsidR="00832665" w:rsidRPr="00331DCB" w:rsidRDefault="00E31FA4" w:rsidP="00355A05">
      <w:pPr>
        <w:pStyle w:val="Style45"/>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eastAsia="en-US"/>
        </w:rPr>
        <w:t>Это может включать опасности, связанные с возгоранием хранящегося топлива или других горючих материалов, включая здания, на заправочной станции или поблизости от нее, повреждения от удара движущегося оборудования/транспортных средств или опасности для окружающей среды, такие как падающие деревья.</w:t>
      </w:r>
      <w:proofErr w:type="gramEnd"/>
    </w:p>
    <w:p w:rsidR="00832665" w:rsidRPr="00331DCB" w:rsidRDefault="00E31FA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Общая планировка установок по хранению, переработке и выдаче водорода должна обеспечивать беспрепятственный доступ и выход для оператора заправочной станции, обслуживающего персонала, поставщиков и аварийно-спасательных служб.</w:t>
      </w:r>
    </w:p>
    <w:p w:rsidR="00832665" w:rsidRPr="00331DCB" w:rsidRDefault="00E31FA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Внимание должно быть обращено </w:t>
      </w:r>
      <w:proofErr w:type="gramStart"/>
      <w:r w:rsidRPr="00331DCB">
        <w:rPr>
          <w:rStyle w:val="FontStyle537"/>
          <w:rFonts w:ascii="Times New Roman" w:hAnsi="Times New Roman" w:cs="Times New Roman"/>
          <w:sz w:val="24"/>
          <w:szCs w:val="24"/>
          <w:lang w:eastAsia="en-US"/>
        </w:rPr>
        <w:t>на</w:t>
      </w:r>
      <w:proofErr w:type="gramEnd"/>
      <w:r w:rsidRPr="00331DCB">
        <w:rPr>
          <w:rStyle w:val="FontStyle537"/>
          <w:rFonts w:ascii="Times New Roman" w:hAnsi="Times New Roman" w:cs="Times New Roman"/>
          <w:sz w:val="24"/>
          <w:szCs w:val="24"/>
          <w:lang w:eastAsia="en-US"/>
        </w:rPr>
        <w:t>:</w:t>
      </w:r>
    </w:p>
    <w:p w:rsidR="00832665" w:rsidRPr="00331DCB" w:rsidRDefault="00134CA7" w:rsidP="00355A05">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E31FA4" w:rsidRPr="00331DCB">
        <w:rPr>
          <w:rStyle w:val="FontStyle537"/>
          <w:rFonts w:ascii="Times New Roman" w:hAnsi="Times New Roman" w:cs="Times New Roman"/>
          <w:sz w:val="24"/>
          <w:szCs w:val="24"/>
          <w:lang w:eastAsia="en-US"/>
        </w:rPr>
        <w:t>хороший обзор установки для обслуживающего персонала как из эксплуатационного здания (если применимо), так и из установок подачи водорода;</w:t>
      </w:r>
    </w:p>
    <w:p w:rsidR="00832665" w:rsidRPr="00331DCB" w:rsidRDefault="00134CA7"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E31FA4" w:rsidRPr="00331DCB">
        <w:rPr>
          <w:rStyle w:val="FontStyle537"/>
          <w:rFonts w:ascii="Times New Roman" w:hAnsi="Times New Roman" w:cs="Times New Roman"/>
          <w:sz w:val="24"/>
          <w:szCs w:val="24"/>
          <w:lang w:eastAsia="en-US"/>
        </w:rPr>
        <w:t>четкое обустройство подъездных путей, выездов и покрытия площадки с учетом опасности столкновений;</w:t>
      </w:r>
    </w:p>
    <w:p w:rsidR="00832665" w:rsidRPr="00331DCB" w:rsidRDefault="00134CA7"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E31FA4" w:rsidRPr="00331DCB">
        <w:rPr>
          <w:rStyle w:val="FontStyle537"/>
          <w:rFonts w:ascii="Times New Roman" w:hAnsi="Times New Roman" w:cs="Times New Roman"/>
          <w:sz w:val="24"/>
          <w:szCs w:val="24"/>
          <w:lang w:eastAsia="en-US"/>
        </w:rPr>
        <w:t>доступность установки в случае тушения любого пожара;</w:t>
      </w:r>
    </w:p>
    <w:p w:rsidR="00832665" w:rsidRPr="00331DCB" w:rsidRDefault="00134CA7"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E31FA4" w:rsidRPr="00331DCB">
        <w:rPr>
          <w:rStyle w:val="FontStyle537"/>
          <w:rFonts w:ascii="Times New Roman" w:hAnsi="Times New Roman" w:cs="Times New Roman"/>
          <w:sz w:val="24"/>
          <w:szCs w:val="24"/>
          <w:lang w:eastAsia="en-US"/>
        </w:rPr>
        <w:t>средства эвакуации в случае происшествий.</w:t>
      </w:r>
    </w:p>
    <w:p w:rsidR="00832665" w:rsidRPr="00331DCB" w:rsidRDefault="00E31FA4" w:rsidP="00355A05">
      <w:pPr>
        <w:pStyle w:val="Style54"/>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Установки не должны содержать растительных остатков и других легковоспламеняющихся материалов. Под сосудами для хранения водорода не должны скапливаться горючие жидкости.</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5.3.7.3 </w:t>
      </w:r>
      <w:r w:rsidR="00E31FA4" w:rsidRPr="00331DCB">
        <w:rPr>
          <w:rStyle w:val="FontStyle538"/>
          <w:rFonts w:ascii="Times New Roman" w:hAnsi="Times New Roman" w:cs="Times New Roman"/>
          <w:sz w:val="24"/>
          <w:szCs w:val="24"/>
          <w:lang w:eastAsia="en-US"/>
        </w:rPr>
        <w:t>Рекомендации по противопожарному барьеру</w:t>
      </w:r>
    </w:p>
    <w:p w:rsidR="00832665" w:rsidRPr="00331DCB" w:rsidRDefault="00E31FA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Противопожарный барьер может использоваться как вариант смягчения последствий для уменьшения безопасных расстояний. Список возможных мер по смягчению можно найти в </w:t>
      </w:r>
      <w:hyperlink w:anchor="bookmark256" w:history="1">
        <w:r w:rsidR="00134CA7">
          <w:rPr>
            <w:rStyle w:val="FontStyle537"/>
            <w:rFonts w:ascii="Times New Roman" w:hAnsi="Times New Roman" w:cs="Times New Roman"/>
            <w:sz w:val="24"/>
            <w:szCs w:val="24"/>
            <w:lang w:eastAsia="en-US"/>
          </w:rPr>
          <w:t>п</w:t>
        </w:r>
        <w:r w:rsidRPr="00134CA7">
          <w:rPr>
            <w:rStyle w:val="FontStyle537"/>
            <w:rFonts w:ascii="Times New Roman" w:hAnsi="Times New Roman" w:cs="Times New Roman"/>
            <w:sz w:val="24"/>
            <w:szCs w:val="24"/>
            <w:lang w:eastAsia="en-US"/>
          </w:rPr>
          <w:t>риложении</w:t>
        </w:r>
        <w:r w:rsidR="00832665" w:rsidRPr="00134CA7">
          <w:rPr>
            <w:rStyle w:val="FontStyle537"/>
            <w:rFonts w:ascii="Times New Roman" w:hAnsi="Times New Roman" w:cs="Times New Roman"/>
            <w:sz w:val="24"/>
            <w:szCs w:val="24"/>
            <w:lang w:eastAsia="en-US"/>
          </w:rPr>
          <w:t xml:space="preserve"> B</w:t>
        </w:r>
      </w:hyperlink>
      <w:r w:rsidR="00832665" w:rsidRPr="00331DCB">
        <w:rPr>
          <w:rStyle w:val="FontStyle537"/>
          <w:rFonts w:ascii="Times New Roman" w:hAnsi="Times New Roman" w:cs="Times New Roman"/>
          <w:sz w:val="24"/>
          <w:szCs w:val="24"/>
          <w:lang w:eastAsia="en-US"/>
        </w:rPr>
        <w:t>.</w:t>
      </w:r>
    </w:p>
    <w:p w:rsidR="00832665" w:rsidRPr="00331DCB" w:rsidRDefault="00E31FA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Если для смягчения последствий используется противопожарный барьер, он должен быть изготовлен из соответствующих огнестойких материалов.</w:t>
      </w:r>
    </w:p>
    <w:p w:rsidR="00F80F5F" w:rsidRPr="00331DCB" w:rsidRDefault="00F80F5F" w:rsidP="00355A05">
      <w:pPr>
        <w:pStyle w:val="Style11"/>
        <w:widowControl/>
        <w:ind w:firstLine="567"/>
        <w:jc w:val="both"/>
        <w:rPr>
          <w:rStyle w:val="FontStyle535"/>
          <w:rFonts w:ascii="Times New Roman" w:hAnsi="Times New Roman" w:cs="Times New Roman"/>
          <w:sz w:val="24"/>
          <w:szCs w:val="24"/>
          <w:lang w:eastAsia="en-US"/>
        </w:rPr>
      </w:pPr>
    </w:p>
    <w:p w:rsidR="00832665" w:rsidRPr="004E5CC8" w:rsidRDefault="00134CA7" w:rsidP="00355A05">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w:t>
      </w:r>
      <w:r>
        <w:rPr>
          <w:rStyle w:val="FontStyle535"/>
          <w:rFonts w:ascii="Times New Roman" w:hAnsi="Times New Roman" w:cs="Times New Roman"/>
          <w:sz w:val="20"/>
          <w:szCs w:val="24"/>
          <w:lang w:eastAsia="en-US"/>
        </w:rPr>
        <w:t>е –</w:t>
      </w:r>
      <w:r w:rsidR="00E31FA4" w:rsidRPr="004E5CC8">
        <w:rPr>
          <w:rStyle w:val="FontStyle535"/>
          <w:rFonts w:ascii="Times New Roman" w:hAnsi="Times New Roman" w:cs="Times New Roman"/>
          <w:sz w:val="20"/>
          <w:szCs w:val="24"/>
          <w:lang w:eastAsia="en-US"/>
        </w:rPr>
        <w:t xml:space="preserve"> </w:t>
      </w:r>
      <w:r w:rsidRPr="004E5CC8">
        <w:rPr>
          <w:rStyle w:val="FontStyle535"/>
          <w:rFonts w:ascii="Times New Roman" w:hAnsi="Times New Roman" w:cs="Times New Roman"/>
          <w:sz w:val="20"/>
          <w:szCs w:val="24"/>
          <w:lang w:eastAsia="en-US"/>
        </w:rPr>
        <w:t>О</w:t>
      </w:r>
      <w:r w:rsidR="00E31FA4" w:rsidRPr="004E5CC8">
        <w:rPr>
          <w:rStyle w:val="FontStyle535"/>
          <w:rFonts w:ascii="Times New Roman" w:hAnsi="Times New Roman" w:cs="Times New Roman"/>
          <w:sz w:val="20"/>
          <w:szCs w:val="24"/>
          <w:lang w:eastAsia="en-US"/>
        </w:rPr>
        <w:t>тсутствуют соответствующие документы по испытаниям ISO, которые охватывают эту тему для горения водорода (пламени). ISO 22899-1 и ISO 834-1 включают руководство по измерению огнестойкости, однако ISO 22899-1 был разработан для сжигания углеводородов с высоким содержанием сажи и, следовательно, с высоким излучением. Сгорание водорода не приводит к образованию сажи и поэтому излучает слабо по сравнению со сгоранием углеводорода. Следовательно, испытания, определенные в ISO 22899-1, могут предсказывать тепловую нагрузку с завышенной точностью, таким образом, они представляют собой очень консервативные испытания, что приводит к чрезмерному проектированию барьера.</w:t>
      </w:r>
    </w:p>
    <w:p w:rsidR="00F80F5F" w:rsidRPr="00331DCB" w:rsidRDefault="00F80F5F" w:rsidP="00355A05">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E31FA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Следует принимать во внимание эффекты избыточного давления, создаваемые вокруг барьера незагоревшимся или загоревшимся выбросом. К стенам, предназначенным для защиты от пожаров или избыточного давления, должны предъявляться требования, определяемые оценкой риск</w:t>
      </w:r>
      <w:r w:rsidR="004E5CC8">
        <w:rPr>
          <w:rStyle w:val="FontStyle537"/>
          <w:rFonts w:ascii="Times New Roman" w:hAnsi="Times New Roman" w:cs="Times New Roman"/>
          <w:sz w:val="24"/>
          <w:szCs w:val="24"/>
          <w:lang w:eastAsia="en-US"/>
        </w:rPr>
        <w:t>а</w:t>
      </w:r>
      <w:r w:rsidRPr="00331DCB">
        <w:rPr>
          <w:rStyle w:val="FontStyle537"/>
          <w:rFonts w:ascii="Times New Roman" w:hAnsi="Times New Roman" w:cs="Times New Roman"/>
          <w:sz w:val="24"/>
          <w:szCs w:val="24"/>
          <w:lang w:eastAsia="en-US"/>
        </w:rPr>
        <w:t>.</w:t>
      </w:r>
    </w:p>
    <w:p w:rsidR="00832665" w:rsidRPr="00331DCB" w:rsidRDefault="00E31FA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Любые стены, предназначенные для использования в качестве противопожарного барьера, не должны иметь сре</w:t>
      </w:r>
      <w:proofErr w:type="gramStart"/>
      <w:r w:rsidRPr="00331DCB">
        <w:rPr>
          <w:rStyle w:val="FontStyle537"/>
          <w:rFonts w:ascii="Times New Roman" w:hAnsi="Times New Roman" w:cs="Times New Roman"/>
          <w:sz w:val="24"/>
          <w:szCs w:val="24"/>
          <w:lang w:eastAsia="en-US"/>
        </w:rPr>
        <w:t>дств сбр</w:t>
      </w:r>
      <w:proofErr w:type="gramEnd"/>
      <w:r w:rsidRPr="00331DCB">
        <w:rPr>
          <w:rStyle w:val="FontStyle537"/>
          <w:rFonts w:ascii="Times New Roman" w:hAnsi="Times New Roman" w:cs="Times New Roman"/>
          <w:sz w:val="24"/>
          <w:szCs w:val="24"/>
          <w:lang w:eastAsia="en-US"/>
        </w:rPr>
        <w:t>оса избыточного давления.</w:t>
      </w:r>
    </w:p>
    <w:p w:rsidR="00832665" w:rsidRPr="00331DCB" w:rsidRDefault="00E31FA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При использовании совместно с системой наружного хранения противопожарный барьер не должен создавать дополнительных рисков для обслуживающего персонала в случае прогнозируемых происшествий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76" w:history="1">
        <w:r w:rsidR="00832665" w:rsidRPr="0062423F">
          <w:rPr>
            <w:rStyle w:val="FontStyle537"/>
            <w:rFonts w:ascii="Times New Roman" w:hAnsi="Times New Roman" w:cs="Times New Roman"/>
            <w:sz w:val="24"/>
            <w:szCs w:val="24"/>
            <w:lang w:eastAsia="en-US"/>
          </w:rPr>
          <w:t>5.3.7.6</w:t>
        </w:r>
      </w:hyperlink>
      <w:r w:rsidR="00832665" w:rsidRPr="00331DCB">
        <w:rPr>
          <w:rStyle w:val="FontStyle537"/>
          <w:rFonts w:ascii="Times New Roman" w:hAnsi="Times New Roman" w:cs="Times New Roman"/>
          <w:sz w:val="24"/>
          <w:szCs w:val="24"/>
          <w:lang w:eastAsia="en-US"/>
        </w:rPr>
        <w:t>).</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5.3.7.4 </w:t>
      </w:r>
      <w:r w:rsidR="00E31FA4" w:rsidRPr="00331DCB">
        <w:rPr>
          <w:rStyle w:val="FontStyle538"/>
          <w:rFonts w:ascii="Times New Roman" w:hAnsi="Times New Roman" w:cs="Times New Roman"/>
          <w:sz w:val="24"/>
          <w:szCs w:val="24"/>
          <w:lang w:eastAsia="en-US"/>
        </w:rPr>
        <w:t>Смягчение воздействия транспортных средств</w:t>
      </w:r>
    </w:p>
    <w:p w:rsidR="00832665" w:rsidRPr="00331DCB" w:rsidRDefault="00CD44B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Хранилище водорода и </w:t>
      </w:r>
      <w:r w:rsidR="006452B4" w:rsidRPr="00331DCB">
        <w:rPr>
          <w:rStyle w:val="FontStyle537"/>
          <w:rFonts w:ascii="Times New Roman" w:hAnsi="Times New Roman" w:cs="Times New Roman"/>
          <w:sz w:val="24"/>
          <w:szCs w:val="24"/>
          <w:lang w:eastAsia="en-US"/>
        </w:rPr>
        <w:t xml:space="preserve">топливораздаточные колонки </w:t>
      </w:r>
      <w:r w:rsidRPr="00331DCB">
        <w:rPr>
          <w:rStyle w:val="FontStyle537"/>
          <w:rFonts w:ascii="Times New Roman" w:hAnsi="Times New Roman" w:cs="Times New Roman"/>
          <w:sz w:val="24"/>
          <w:szCs w:val="24"/>
          <w:lang w:eastAsia="en-US"/>
        </w:rPr>
        <w:t>не должны располагаться на прямой линии движения, т.е. вход или выход на станцию, или должны быть надлежащим образом защищены от столкновения с транспортными средствами. Оператор заправочной станции должен оценить опасность удара при оценке риска заправочной станции, а защита транспортных средств от ударов должна соответствовать ожидаемому типу и скорости транспортных средств, находящихся вблизи водородного оборудования.</w:t>
      </w:r>
    </w:p>
    <w:p w:rsidR="00F80F5F" w:rsidRPr="00331DCB" w:rsidRDefault="00F80F5F" w:rsidP="00355A05">
      <w:pPr>
        <w:pStyle w:val="Style11"/>
        <w:widowControl/>
        <w:ind w:firstLine="567"/>
        <w:jc w:val="both"/>
        <w:rPr>
          <w:rStyle w:val="FontStyle535"/>
          <w:rFonts w:ascii="Times New Roman" w:hAnsi="Times New Roman" w:cs="Times New Roman"/>
          <w:sz w:val="24"/>
          <w:szCs w:val="24"/>
          <w:lang w:eastAsia="en-US"/>
        </w:rPr>
      </w:pPr>
    </w:p>
    <w:p w:rsidR="0062423F" w:rsidRDefault="0062423F" w:rsidP="00355A05">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w:t>
      </w:r>
      <w:r>
        <w:rPr>
          <w:rStyle w:val="FontStyle535"/>
          <w:rFonts w:ascii="Times New Roman" w:hAnsi="Times New Roman" w:cs="Times New Roman"/>
          <w:sz w:val="20"/>
          <w:szCs w:val="24"/>
          <w:lang w:eastAsia="en-US"/>
        </w:rPr>
        <w:t>я</w:t>
      </w:r>
    </w:p>
    <w:p w:rsidR="00832665" w:rsidRPr="0062423F" w:rsidRDefault="00CD44B5" w:rsidP="00355A05">
      <w:pPr>
        <w:pStyle w:val="Style11"/>
        <w:widowControl/>
        <w:ind w:firstLine="567"/>
        <w:jc w:val="both"/>
        <w:rPr>
          <w:rStyle w:val="FontStyle535"/>
          <w:rFonts w:ascii="Times New Roman" w:hAnsi="Times New Roman" w:cs="Times New Roman"/>
          <w:sz w:val="20"/>
          <w:szCs w:val="24"/>
          <w:lang w:eastAsia="en-US"/>
        </w:rPr>
      </w:pPr>
      <w:r w:rsidRPr="0062423F">
        <w:rPr>
          <w:rStyle w:val="FontStyle535"/>
          <w:rFonts w:ascii="Times New Roman" w:hAnsi="Times New Roman" w:cs="Times New Roman"/>
          <w:sz w:val="20"/>
          <w:szCs w:val="24"/>
          <w:lang w:eastAsia="en-US"/>
        </w:rPr>
        <w:t xml:space="preserve">1 </w:t>
      </w:r>
      <w:r w:rsidR="0062423F" w:rsidRPr="0062423F">
        <w:rPr>
          <w:rStyle w:val="FontStyle535"/>
          <w:rFonts w:ascii="Times New Roman" w:hAnsi="Times New Roman" w:cs="Times New Roman"/>
          <w:sz w:val="20"/>
          <w:szCs w:val="24"/>
          <w:lang w:eastAsia="en-US"/>
        </w:rPr>
        <w:t>Д</w:t>
      </w:r>
      <w:r w:rsidRPr="0062423F">
        <w:rPr>
          <w:rStyle w:val="FontStyle535"/>
          <w:rFonts w:ascii="Times New Roman" w:hAnsi="Times New Roman" w:cs="Times New Roman"/>
          <w:sz w:val="20"/>
          <w:szCs w:val="24"/>
          <w:lang w:eastAsia="en-US"/>
        </w:rPr>
        <w:t xml:space="preserve">ополнительные указания по защите </w:t>
      </w:r>
      <w:r w:rsidR="006452B4" w:rsidRPr="0062423F">
        <w:rPr>
          <w:rStyle w:val="FontStyle535"/>
          <w:rFonts w:ascii="Times New Roman" w:hAnsi="Times New Roman" w:cs="Times New Roman"/>
          <w:sz w:val="20"/>
          <w:szCs w:val="24"/>
          <w:lang w:eastAsia="en-US"/>
        </w:rPr>
        <w:t xml:space="preserve">топливораздаточной колонки </w:t>
      </w:r>
      <w:r w:rsidRPr="0062423F">
        <w:rPr>
          <w:rStyle w:val="FontStyle535"/>
          <w:rFonts w:ascii="Times New Roman" w:hAnsi="Times New Roman" w:cs="Times New Roman"/>
          <w:sz w:val="20"/>
          <w:szCs w:val="24"/>
          <w:lang w:eastAsia="en-US"/>
        </w:rPr>
        <w:t>от движения транспортных сре</w:t>
      </w:r>
      <w:proofErr w:type="gramStart"/>
      <w:r w:rsidRPr="0062423F">
        <w:rPr>
          <w:rStyle w:val="FontStyle535"/>
          <w:rFonts w:ascii="Times New Roman" w:hAnsi="Times New Roman" w:cs="Times New Roman"/>
          <w:sz w:val="20"/>
          <w:szCs w:val="24"/>
          <w:lang w:eastAsia="en-US"/>
        </w:rPr>
        <w:t>дств вкл</w:t>
      </w:r>
      <w:proofErr w:type="gramEnd"/>
      <w:r w:rsidRPr="0062423F">
        <w:rPr>
          <w:rStyle w:val="FontStyle535"/>
          <w:rFonts w:ascii="Times New Roman" w:hAnsi="Times New Roman" w:cs="Times New Roman"/>
          <w:sz w:val="20"/>
          <w:szCs w:val="24"/>
          <w:lang w:eastAsia="en-US"/>
        </w:rPr>
        <w:t>ючены в</w:t>
      </w:r>
      <w:r w:rsidR="00832665" w:rsidRPr="0062423F">
        <w:rPr>
          <w:rStyle w:val="FontStyle535"/>
          <w:rFonts w:ascii="Times New Roman" w:hAnsi="Times New Roman" w:cs="Times New Roman"/>
          <w:sz w:val="20"/>
          <w:szCs w:val="24"/>
          <w:lang w:eastAsia="en-US"/>
        </w:rPr>
        <w:t xml:space="preserve"> </w:t>
      </w:r>
      <w:hyperlink w:anchor="bookmark280" w:history="1">
        <w:r w:rsidR="0062423F">
          <w:rPr>
            <w:rStyle w:val="FontStyle535"/>
            <w:rFonts w:ascii="Times New Roman" w:hAnsi="Times New Roman" w:cs="Times New Roman"/>
            <w:sz w:val="20"/>
            <w:szCs w:val="24"/>
            <w:lang w:eastAsia="en-US"/>
          </w:rPr>
          <w:t>п</w:t>
        </w:r>
        <w:r w:rsidRPr="0062423F">
          <w:rPr>
            <w:rStyle w:val="FontStyle535"/>
            <w:rFonts w:ascii="Times New Roman" w:hAnsi="Times New Roman" w:cs="Times New Roman"/>
            <w:sz w:val="20"/>
            <w:szCs w:val="24"/>
            <w:lang w:eastAsia="en-US"/>
          </w:rPr>
          <w:t>риложение</w:t>
        </w:r>
        <w:r w:rsidR="00832665" w:rsidRPr="0062423F">
          <w:rPr>
            <w:rStyle w:val="FontStyle535"/>
            <w:rFonts w:ascii="Times New Roman" w:hAnsi="Times New Roman" w:cs="Times New Roman"/>
            <w:sz w:val="20"/>
            <w:szCs w:val="24"/>
            <w:lang w:eastAsia="en-US"/>
          </w:rPr>
          <w:t xml:space="preserve"> G</w:t>
        </w:r>
      </w:hyperlink>
      <w:r w:rsidR="00832665" w:rsidRPr="0062423F">
        <w:rPr>
          <w:rStyle w:val="FontStyle535"/>
          <w:rFonts w:ascii="Times New Roman" w:hAnsi="Times New Roman" w:cs="Times New Roman"/>
          <w:sz w:val="20"/>
          <w:szCs w:val="24"/>
          <w:lang w:eastAsia="en-US"/>
        </w:rPr>
        <w:t>.</w:t>
      </w:r>
    </w:p>
    <w:p w:rsidR="00832665" w:rsidRPr="0062423F" w:rsidRDefault="00CD44B5" w:rsidP="00355A05">
      <w:pPr>
        <w:pStyle w:val="Style11"/>
        <w:widowControl/>
        <w:ind w:firstLine="567"/>
        <w:jc w:val="both"/>
        <w:rPr>
          <w:rStyle w:val="FontStyle535"/>
          <w:rFonts w:ascii="Times New Roman" w:hAnsi="Times New Roman" w:cs="Times New Roman"/>
          <w:sz w:val="20"/>
          <w:szCs w:val="24"/>
          <w:lang w:eastAsia="en-US"/>
        </w:rPr>
      </w:pPr>
      <w:r w:rsidRPr="0062423F">
        <w:rPr>
          <w:rStyle w:val="FontStyle535"/>
          <w:rFonts w:ascii="Times New Roman" w:hAnsi="Times New Roman" w:cs="Times New Roman"/>
          <w:sz w:val="20"/>
          <w:szCs w:val="24"/>
          <w:lang w:eastAsia="en-US"/>
        </w:rPr>
        <w:t xml:space="preserve">2 </w:t>
      </w:r>
      <w:r w:rsidR="0062423F" w:rsidRPr="0062423F">
        <w:rPr>
          <w:rStyle w:val="FontStyle535"/>
          <w:rFonts w:ascii="Times New Roman" w:hAnsi="Times New Roman" w:cs="Times New Roman"/>
          <w:sz w:val="20"/>
          <w:szCs w:val="24"/>
          <w:lang w:eastAsia="en-US"/>
        </w:rPr>
        <w:t>О</w:t>
      </w:r>
      <w:r w:rsidRPr="0062423F">
        <w:rPr>
          <w:rStyle w:val="FontStyle535"/>
          <w:rFonts w:ascii="Times New Roman" w:hAnsi="Times New Roman" w:cs="Times New Roman"/>
          <w:sz w:val="20"/>
          <w:szCs w:val="24"/>
          <w:lang w:eastAsia="en-US"/>
        </w:rPr>
        <w:t xml:space="preserve">бычно используются </w:t>
      </w:r>
      <w:r w:rsidR="00012989" w:rsidRPr="0062423F">
        <w:rPr>
          <w:rStyle w:val="FontStyle535"/>
          <w:rFonts w:ascii="Times New Roman" w:hAnsi="Times New Roman" w:cs="Times New Roman"/>
          <w:sz w:val="20"/>
          <w:szCs w:val="24"/>
          <w:lang w:eastAsia="en-US"/>
        </w:rPr>
        <w:t xml:space="preserve">основание </w:t>
      </w:r>
      <w:r w:rsidRPr="0062423F">
        <w:rPr>
          <w:rStyle w:val="FontStyle535"/>
          <w:rFonts w:ascii="Times New Roman" w:hAnsi="Times New Roman" w:cs="Times New Roman"/>
          <w:sz w:val="20"/>
          <w:szCs w:val="24"/>
          <w:lang w:eastAsia="en-US"/>
        </w:rPr>
        <w:t>достаточной высоты и столбики достаточной прочности, расположенные в стратегически важных местах.</w:t>
      </w:r>
    </w:p>
    <w:p w:rsidR="00F80F5F" w:rsidRPr="00331DCB" w:rsidRDefault="00F80F5F" w:rsidP="00355A05">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CD44B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Конструкция станции должна сводить к минимуму потребность в маневрировании транспортного средства, чтобы снизить до приемлемого уровня риск возникновения небезопасной ситуации, например, при необходимости движения транспортного средства задним ходом. Движение транспортных средств на станции должно быть четко обозначено с помощью знаков и разметки.</w:t>
      </w:r>
    </w:p>
    <w:p w:rsidR="00CD44B5" w:rsidRPr="00331DCB" w:rsidRDefault="00CD44B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оценка риска сочтет это уместным или необходимым, защита от столкновения с транспортным средством должна быть дополнена защитой управления </w:t>
      </w:r>
      <w:r w:rsidR="00001CB3" w:rsidRPr="00331DCB">
        <w:rPr>
          <w:rStyle w:val="FontStyle537"/>
          <w:rFonts w:ascii="Times New Roman" w:hAnsi="Times New Roman" w:cs="Times New Roman"/>
          <w:sz w:val="24"/>
          <w:szCs w:val="24"/>
          <w:lang w:eastAsia="en-US"/>
        </w:rPr>
        <w:t>топливораздаточной системы</w:t>
      </w:r>
      <w:r w:rsidRPr="00331DCB">
        <w:rPr>
          <w:rStyle w:val="FontStyle537"/>
          <w:rFonts w:ascii="Times New Roman" w:hAnsi="Times New Roman" w:cs="Times New Roman"/>
          <w:sz w:val="24"/>
          <w:szCs w:val="24"/>
          <w:lang w:eastAsia="en-US"/>
        </w:rPr>
        <w:t xml:space="preserve">, определенной в </w:t>
      </w:r>
      <w:hyperlink w:anchor="bookmark149" w:history="1">
        <w:r w:rsidRPr="008103AE">
          <w:rPr>
            <w:rStyle w:val="FontStyle537"/>
            <w:rFonts w:ascii="Times New Roman" w:hAnsi="Times New Roman" w:cs="Times New Roman"/>
            <w:sz w:val="24"/>
            <w:szCs w:val="24"/>
            <w:lang w:eastAsia="en-US"/>
          </w:rPr>
          <w:t>8.2.2.8</w:t>
        </w:r>
      </w:hyperlink>
      <w:r w:rsidRPr="00331DCB">
        <w:rPr>
          <w:rStyle w:val="FontStyle537"/>
          <w:rFonts w:ascii="Times New Roman" w:hAnsi="Times New Roman" w:cs="Times New Roman"/>
          <w:sz w:val="24"/>
          <w:szCs w:val="24"/>
          <w:lang w:eastAsia="en-US"/>
        </w:rPr>
        <w:t xml:space="preserve">, которая обнаруживает физическое воздействие на </w:t>
      </w:r>
      <w:r w:rsidR="006452B4" w:rsidRPr="00331DCB">
        <w:rPr>
          <w:rStyle w:val="FontStyle537"/>
          <w:rFonts w:ascii="Times New Roman" w:hAnsi="Times New Roman" w:cs="Times New Roman"/>
          <w:sz w:val="24"/>
          <w:szCs w:val="24"/>
          <w:lang w:eastAsia="en-US"/>
        </w:rPr>
        <w:t>топливораздаточн</w:t>
      </w:r>
      <w:r w:rsidR="00177F3F" w:rsidRPr="00331DCB">
        <w:rPr>
          <w:rStyle w:val="FontStyle537"/>
          <w:rFonts w:ascii="Times New Roman" w:hAnsi="Times New Roman" w:cs="Times New Roman"/>
          <w:sz w:val="24"/>
          <w:szCs w:val="24"/>
          <w:lang w:eastAsia="en-US"/>
        </w:rPr>
        <w:t>ую колонку</w:t>
      </w:r>
      <w:r w:rsidRPr="00331DCB">
        <w:rPr>
          <w:rStyle w:val="FontStyle537"/>
          <w:rFonts w:ascii="Times New Roman" w:hAnsi="Times New Roman" w:cs="Times New Roman"/>
          <w:sz w:val="24"/>
          <w:szCs w:val="24"/>
          <w:lang w:eastAsia="en-US"/>
        </w:rPr>
        <w:t>, например, при столкновении с транспортным средством.</w:t>
      </w:r>
    </w:p>
    <w:p w:rsidR="00CD44B5" w:rsidRPr="00331DCB" w:rsidRDefault="00CD44B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Процедурные меры или защита от ударов транспортных средств должны быть рассмотрены для защиты транспортных средств доставки, если это необходимо.</w:t>
      </w:r>
    </w:p>
    <w:p w:rsidR="00CD44B5" w:rsidRPr="00331DCB" w:rsidRDefault="00CD44B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При необходимости следует рассмотреть процедурные меры или защиту от столкновения с транспортным средством для защиты транспортных средств доставки.</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66" w:name="bookmark75"/>
      <w:r w:rsidRPr="00331DCB">
        <w:rPr>
          <w:rStyle w:val="FontStyle538"/>
          <w:rFonts w:ascii="Times New Roman" w:hAnsi="Times New Roman" w:cs="Times New Roman"/>
          <w:sz w:val="24"/>
          <w:szCs w:val="24"/>
          <w:lang w:eastAsia="en-US"/>
        </w:rPr>
        <w:t>5</w:t>
      </w:r>
      <w:bookmarkEnd w:id="66"/>
      <w:r w:rsidRPr="00331DCB">
        <w:rPr>
          <w:rStyle w:val="FontStyle538"/>
          <w:rFonts w:ascii="Times New Roman" w:hAnsi="Times New Roman" w:cs="Times New Roman"/>
          <w:sz w:val="24"/>
          <w:szCs w:val="24"/>
          <w:lang w:eastAsia="en-US"/>
        </w:rPr>
        <w:t xml:space="preserve">.3.7.5 </w:t>
      </w:r>
      <w:r w:rsidR="00AA5203" w:rsidRPr="00331DCB">
        <w:rPr>
          <w:rStyle w:val="FontStyle538"/>
          <w:rFonts w:ascii="Times New Roman" w:hAnsi="Times New Roman" w:cs="Times New Roman"/>
          <w:sz w:val="24"/>
          <w:szCs w:val="24"/>
          <w:lang w:eastAsia="en-US"/>
        </w:rPr>
        <w:t>Системы пожаротушения</w:t>
      </w:r>
    </w:p>
    <w:p w:rsidR="00AA5203" w:rsidRPr="00331DCB" w:rsidRDefault="00AA52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Расположение и количество противопожарного оборудования определяются исходя из размера водородной заправочной станции и после консультации с местными пожарными органами.</w:t>
      </w:r>
    </w:p>
    <w:p w:rsidR="00832665" w:rsidRPr="00331DCB" w:rsidRDefault="00AA52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Там, где для тушения пожара требуется вода, она должна быть в достаточном количестве и под давлением для противопожарной защиты (пожаротушения и охлаждения пострадавшего от пожара оборудования), как это определено по согласованию с местными пожарными органами.</w:t>
      </w:r>
    </w:p>
    <w:p w:rsidR="00832665" w:rsidRPr="00331DCB" w:rsidRDefault="00AA52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целях пожаротушения вблизи опасных зон должны находиться наготове подходящие средства пожаротушения. Детали должны быть согласованы с местными органами пожарной охраны.</w:t>
      </w:r>
    </w:p>
    <w:p w:rsidR="00832665" w:rsidRPr="00331DCB" w:rsidRDefault="00AA52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Водородные пожары никогда не следует тушить, пока сохраняется выброс. Выходящий водород должен быть перекрыт, где это возможно. Если источник водорода не может быть изолирован от точки утечки, водородное пламя должно гореть до тех пор, пока водородное топливо не будет полностью израсходовано. Тушение водородного пожара до того, как водородное топливо полностью израсходуется, может привести к образованию легковоспламеняющейся смеси. Противопожарное оборудование следует использовать только для предотвращения распространения водородного пожара, т.е. для охлаждения окружающего оборудования или для охлаждения хранилища водорода во избежание разрыва сосудов. Воду из системы пожаротушения нельзя направлять или подавать в вентиляционную трубу водородной системы. После пожара из вентиляционной трубы водородной системы следует слить всю скопившуюся воду и проверить ее на наличие повреждений перед использованием.</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67" w:name="bookmark76"/>
      <w:r w:rsidRPr="00331DCB">
        <w:rPr>
          <w:rStyle w:val="FontStyle538"/>
          <w:rFonts w:ascii="Times New Roman" w:hAnsi="Times New Roman" w:cs="Times New Roman"/>
          <w:sz w:val="24"/>
          <w:szCs w:val="24"/>
          <w:lang w:eastAsia="en-US"/>
        </w:rPr>
        <w:t>5</w:t>
      </w:r>
      <w:bookmarkEnd w:id="67"/>
      <w:r w:rsidRPr="00331DCB">
        <w:rPr>
          <w:rStyle w:val="FontStyle538"/>
          <w:rFonts w:ascii="Times New Roman" w:hAnsi="Times New Roman" w:cs="Times New Roman"/>
          <w:sz w:val="24"/>
          <w:szCs w:val="24"/>
          <w:lang w:eastAsia="en-US"/>
        </w:rPr>
        <w:t xml:space="preserve">.3.7.6 </w:t>
      </w:r>
      <w:r w:rsidR="00AA5203" w:rsidRPr="00331DCB">
        <w:rPr>
          <w:rStyle w:val="FontStyle538"/>
          <w:rFonts w:ascii="Times New Roman" w:hAnsi="Times New Roman" w:cs="Times New Roman"/>
          <w:sz w:val="24"/>
          <w:szCs w:val="24"/>
          <w:lang w:eastAsia="en-US"/>
        </w:rPr>
        <w:t>Принципы и действия в аварийных ситуациях</w:t>
      </w:r>
    </w:p>
    <w:p w:rsidR="00832665" w:rsidRPr="00331DCB" w:rsidRDefault="00AA52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Должны быть обеспечены подходящие дороги или другие средства доступа для аварийного оборудования, такого как пожарная техника.</w:t>
      </w:r>
    </w:p>
    <w:p w:rsidR="00832665" w:rsidRPr="00331DCB" w:rsidRDefault="00AA52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Установка должна быть спроектирована таким образом, чтобы уполномоченный персонал имел свободный доступ в любое время и имел адекватные средства эвакуации в случае возникновения чрезвычайной ситуации. Доступ к критически важному оборудованию (например, к рабочим клапанам) должен быть ограничен уполномоченными лицами. Аварийные выходы должны быть всегда свободными.</w:t>
      </w:r>
    </w:p>
    <w:p w:rsidR="00832665" w:rsidRPr="00331DCB" w:rsidRDefault="00AA52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предусмотрено ограждение для предотвращения доступа посторонних лиц и необходим проход для беспрепятственного входа в </w:t>
      </w:r>
      <w:r w:rsidR="00375D67" w:rsidRPr="00331DCB">
        <w:rPr>
          <w:rStyle w:val="FontStyle537"/>
          <w:rFonts w:ascii="Times New Roman" w:hAnsi="Times New Roman" w:cs="Times New Roman"/>
          <w:sz w:val="24"/>
          <w:szCs w:val="24"/>
          <w:lang w:eastAsia="en-US"/>
        </w:rPr>
        <w:t xml:space="preserve">кожух </w:t>
      </w:r>
      <w:r w:rsidRPr="00331DCB">
        <w:rPr>
          <w:rStyle w:val="FontStyle537"/>
          <w:rFonts w:ascii="Times New Roman" w:hAnsi="Times New Roman" w:cs="Times New Roman"/>
          <w:sz w:val="24"/>
          <w:szCs w:val="24"/>
          <w:lang w:eastAsia="en-US"/>
        </w:rPr>
        <w:t>и выхода из него, минимальное расстояние между ограждением и водородным оборудованием должно быть 0,8 м. Для ограждения нельзя использовать древесину или другие легко воспламеняющиеся материалы.</w:t>
      </w:r>
    </w:p>
    <w:p w:rsidR="00832665" w:rsidRPr="00331DCB" w:rsidRDefault="00AA52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Ворота должны быть достаточно широкими, чтобы обеспечить легкий доступ и выход уполномоченного персонала. Ворота не должны допускать въезда без ключа или аналогичного запирающего механизма во время нормальной работы. Ворота должны иметь доступ наружу и, если они оснащены защелкой, должны быть оснащены изнутри быстроразъемным оборудованием, которым можно управлять без ключа. Быстрый выпуск не должен быть доступен снаружи ограждения.</w:t>
      </w:r>
    </w:p>
    <w:p w:rsidR="00832665" w:rsidRPr="00331DCB" w:rsidRDefault="00AA52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Следует предусмотреть наличие дополнительного аварийного выхода, если этого требует размер огороженной территории или расположение оборудования. В тех случаях, когда уполномоченный персонал может оказаться в ловушке внутри огороженных зон, должны быть предусмотрены как минимум две отдельные точки выхода наружу, удаленные друг от друга и стратегически расположенные с учетом рассматриваемой опасности.</w:t>
      </w:r>
    </w:p>
    <w:p w:rsidR="00832665" w:rsidRPr="00331DCB" w:rsidRDefault="00AA52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Полный перечень экстренных мероприятий должны быть установлены для каждой конкретной заправочной станции по согласованию с местными пожарными органами.</w:t>
      </w:r>
    </w:p>
    <w:p w:rsidR="00832665" w:rsidRPr="00331DCB" w:rsidRDefault="00AA52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тех случаях, когда критическое водородное оборудование может подвергаться возгоранию, причиной которого может быть оборудование, не связанное с водородом, следует рассмотреть как минимум одну из следующих систем безопасности:</w:t>
      </w:r>
    </w:p>
    <w:p w:rsidR="00832665" w:rsidRPr="00331DCB" w:rsidRDefault="00832665" w:rsidP="00355A05">
      <w:pPr>
        <w:pStyle w:val="Style19"/>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a</w:t>
      </w:r>
      <w:r w:rsidRPr="00331DCB">
        <w:rPr>
          <w:rStyle w:val="FontStyle537"/>
          <w:rFonts w:ascii="Times New Roman" w:hAnsi="Times New Roman" w:cs="Times New Roman"/>
          <w:sz w:val="24"/>
          <w:szCs w:val="24"/>
          <w:lang w:eastAsia="en-US"/>
        </w:rPr>
        <w:t xml:space="preserve">) </w:t>
      </w:r>
      <w:proofErr w:type="gramStart"/>
      <w:r w:rsidR="00AA5203" w:rsidRPr="00331DCB">
        <w:rPr>
          <w:rStyle w:val="FontStyle537"/>
          <w:rFonts w:ascii="Times New Roman" w:hAnsi="Times New Roman" w:cs="Times New Roman"/>
          <w:sz w:val="24"/>
          <w:szCs w:val="24"/>
          <w:lang w:eastAsia="en-US"/>
        </w:rPr>
        <w:t>разбрызгиватели</w:t>
      </w:r>
      <w:proofErr w:type="gramEnd"/>
      <w:r w:rsidR="00AA5203" w:rsidRPr="00331DCB">
        <w:rPr>
          <w:rStyle w:val="FontStyle537"/>
          <w:rFonts w:ascii="Times New Roman" w:hAnsi="Times New Roman" w:cs="Times New Roman"/>
          <w:sz w:val="24"/>
          <w:szCs w:val="24"/>
          <w:lang w:eastAsia="en-US"/>
        </w:rPr>
        <w:t xml:space="preserve"> воды или дистанционная система полива для охлаждения оборудования, подвергшегося воздействию огня (</w:t>
      </w:r>
      <w:r w:rsidR="00E3064D">
        <w:rPr>
          <w:rStyle w:val="FontStyle537"/>
          <w:rFonts w:ascii="Times New Roman" w:hAnsi="Times New Roman" w:cs="Times New Roman"/>
          <w:sz w:val="24"/>
          <w:szCs w:val="24"/>
          <w:lang w:eastAsia="en-US"/>
        </w:rPr>
        <w:t>см.</w:t>
      </w:r>
      <w:r w:rsidR="00AA5203" w:rsidRPr="00331DCB">
        <w:rPr>
          <w:rStyle w:val="FontStyle537"/>
          <w:rFonts w:ascii="Times New Roman" w:hAnsi="Times New Roman" w:cs="Times New Roman"/>
          <w:sz w:val="24"/>
          <w:szCs w:val="24"/>
          <w:lang w:eastAsia="en-US"/>
        </w:rPr>
        <w:t xml:space="preserve"> </w:t>
      </w:r>
      <w:hyperlink w:anchor="bookmark75" w:history="1">
        <w:r w:rsidRPr="00F71793">
          <w:rPr>
            <w:rStyle w:val="FontStyle537"/>
            <w:rFonts w:ascii="Times New Roman" w:hAnsi="Times New Roman" w:cs="Times New Roman"/>
            <w:sz w:val="24"/>
            <w:szCs w:val="24"/>
            <w:lang w:eastAsia="en-US"/>
          </w:rPr>
          <w:t>5.3.7.5</w:t>
        </w:r>
      </w:hyperlink>
      <w:r w:rsidRPr="00331DCB">
        <w:rPr>
          <w:rStyle w:val="FontStyle537"/>
          <w:rFonts w:ascii="Times New Roman" w:hAnsi="Times New Roman" w:cs="Times New Roman"/>
          <w:sz w:val="24"/>
          <w:szCs w:val="24"/>
          <w:lang w:eastAsia="en-US"/>
        </w:rPr>
        <w:t>);</w:t>
      </w:r>
    </w:p>
    <w:p w:rsidR="00832665" w:rsidRPr="00331DCB" w:rsidRDefault="00832665" w:rsidP="00355A05">
      <w:pPr>
        <w:pStyle w:val="Style19"/>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b</w:t>
      </w:r>
      <w:r w:rsidRPr="00331DCB">
        <w:rPr>
          <w:rStyle w:val="FontStyle537"/>
          <w:rFonts w:ascii="Times New Roman" w:hAnsi="Times New Roman" w:cs="Times New Roman"/>
          <w:sz w:val="24"/>
          <w:szCs w:val="24"/>
          <w:lang w:eastAsia="en-US"/>
        </w:rPr>
        <w:t xml:space="preserve">) </w:t>
      </w:r>
      <w:proofErr w:type="gramStart"/>
      <w:r w:rsidR="00AA5203" w:rsidRPr="00331DCB">
        <w:rPr>
          <w:rStyle w:val="FontStyle537"/>
          <w:rFonts w:ascii="Times New Roman" w:hAnsi="Times New Roman" w:cs="Times New Roman"/>
          <w:sz w:val="24"/>
          <w:szCs w:val="24"/>
          <w:lang w:eastAsia="en-US"/>
        </w:rPr>
        <w:t>средства</w:t>
      </w:r>
      <w:proofErr w:type="gramEnd"/>
      <w:r w:rsidR="00AA5203" w:rsidRPr="00331DCB">
        <w:rPr>
          <w:rStyle w:val="FontStyle537"/>
          <w:rFonts w:ascii="Times New Roman" w:hAnsi="Times New Roman" w:cs="Times New Roman"/>
          <w:sz w:val="24"/>
          <w:szCs w:val="24"/>
          <w:lang w:eastAsia="en-US"/>
        </w:rPr>
        <w:t xml:space="preserve"> для аварийного вентилирования </w:t>
      </w:r>
      <w:r w:rsidR="00AA6B16" w:rsidRPr="00331DCB">
        <w:rPr>
          <w:rStyle w:val="FontStyle537"/>
          <w:rFonts w:ascii="Times New Roman" w:hAnsi="Times New Roman" w:cs="Times New Roman"/>
          <w:sz w:val="24"/>
          <w:szCs w:val="24"/>
          <w:lang w:eastAsia="en-US"/>
        </w:rPr>
        <w:t>сосудов</w:t>
      </w:r>
      <w:r w:rsidR="00AA5203" w:rsidRPr="00331DCB">
        <w:rPr>
          <w:rStyle w:val="FontStyle537"/>
          <w:rFonts w:ascii="Times New Roman" w:hAnsi="Times New Roman" w:cs="Times New Roman"/>
          <w:sz w:val="24"/>
          <w:szCs w:val="24"/>
          <w:lang w:eastAsia="en-US"/>
        </w:rPr>
        <w:t xml:space="preserve"> для хранения водорода в соответствии с </w:t>
      </w:r>
      <w:hyperlink w:anchor="bookmark73" w:history="1">
        <w:r w:rsidRPr="00F71793">
          <w:rPr>
            <w:rStyle w:val="FontStyle537"/>
            <w:rFonts w:ascii="Times New Roman" w:hAnsi="Times New Roman" w:cs="Times New Roman"/>
            <w:sz w:val="24"/>
            <w:szCs w:val="24"/>
            <w:lang w:eastAsia="en-US"/>
          </w:rPr>
          <w:t>5.3.6.4</w:t>
        </w:r>
      </w:hyperlink>
      <w:r w:rsidRPr="00331DCB">
        <w:rPr>
          <w:rStyle w:val="FontStyle537"/>
          <w:rFonts w:ascii="Times New Roman" w:hAnsi="Times New Roman" w:cs="Times New Roman"/>
          <w:sz w:val="24"/>
          <w:szCs w:val="24"/>
          <w:lang w:eastAsia="en-US"/>
        </w:rPr>
        <w:t>.</w:t>
      </w:r>
    </w:p>
    <w:p w:rsidR="00832665" w:rsidRPr="00331DCB" w:rsidRDefault="00F80F5F" w:rsidP="00355A05">
      <w:pPr>
        <w:pStyle w:val="Style16"/>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5.3.8 </w:t>
      </w:r>
      <w:r w:rsidR="00AA5203" w:rsidRPr="00331DCB">
        <w:rPr>
          <w:rStyle w:val="FontStyle538"/>
          <w:rFonts w:ascii="Times New Roman" w:hAnsi="Times New Roman" w:cs="Times New Roman"/>
          <w:sz w:val="24"/>
          <w:szCs w:val="24"/>
          <w:lang w:eastAsia="en-US"/>
        </w:rPr>
        <w:t>Снижение риска для системы хранения водорода под высоким давлением заправляемого автомобиля.</w:t>
      </w:r>
    </w:p>
    <w:p w:rsidR="00832665" w:rsidRPr="00331DCB" w:rsidRDefault="00AA52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Должны быть приняты надлежащие меры для снижения риска воздействия на водородную систему высокого давления транспортного средства небезопасных условий, например</w:t>
      </w:r>
      <w:r w:rsidR="00820F78"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eastAsia="en-US"/>
        </w:rPr>
        <w:t xml:space="preserve"> условий, выходящих за пределы рабочего диапазона, определенного в </w:t>
      </w:r>
      <w:r w:rsidRPr="00331DCB">
        <w:rPr>
          <w:rStyle w:val="FontStyle537"/>
          <w:rFonts w:ascii="Times New Roman" w:hAnsi="Times New Roman" w:cs="Times New Roman"/>
          <w:sz w:val="24"/>
          <w:szCs w:val="24"/>
          <w:lang w:val="en-US" w:eastAsia="en-US"/>
        </w:rPr>
        <w:t>GTR</w:t>
      </w:r>
      <w:r w:rsidR="00820F78"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eastAsia="en-US"/>
        </w:rPr>
        <w:t>13.</w:t>
      </w:r>
      <w:r w:rsidR="00832665"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132" w:history="1">
        <w:r w:rsidR="00832665" w:rsidRPr="00F71793">
          <w:rPr>
            <w:rStyle w:val="FontStyle537"/>
            <w:rFonts w:ascii="Times New Roman" w:hAnsi="Times New Roman" w:cs="Times New Roman"/>
            <w:sz w:val="24"/>
            <w:szCs w:val="24"/>
            <w:lang w:eastAsia="en-US"/>
          </w:rPr>
          <w:t>8</w:t>
        </w:r>
        <w:r w:rsidR="00F80F5F" w:rsidRPr="00F71793">
          <w:rPr>
            <w:rStyle w:val="FontStyle537"/>
            <w:rFonts w:ascii="Times New Roman" w:hAnsi="Times New Roman" w:cs="Times New Roman"/>
            <w:sz w:val="24"/>
            <w:szCs w:val="24"/>
          </w:rPr>
          <w:t>.</w:t>
        </w:r>
        <w:r w:rsidR="00832665" w:rsidRPr="00F71793">
          <w:rPr>
            <w:rStyle w:val="FontStyle537"/>
            <w:rFonts w:ascii="Times New Roman" w:hAnsi="Times New Roman" w:cs="Times New Roman"/>
            <w:sz w:val="24"/>
            <w:szCs w:val="24"/>
            <w:lang w:eastAsia="en-US"/>
          </w:rPr>
          <w:t xml:space="preserve">2 </w:t>
        </w:r>
      </w:hyperlink>
      <w:r w:rsidRPr="00331DCB">
        <w:rPr>
          <w:rStyle w:val="FontStyle537"/>
          <w:rFonts w:ascii="Times New Roman" w:hAnsi="Times New Roman" w:cs="Times New Roman"/>
          <w:sz w:val="24"/>
          <w:szCs w:val="24"/>
          <w:lang w:eastAsia="en-US"/>
        </w:rPr>
        <w:t>и</w:t>
      </w:r>
      <w:r w:rsidR="00832665" w:rsidRPr="00331DCB">
        <w:rPr>
          <w:rStyle w:val="FontStyle537"/>
          <w:rFonts w:ascii="Times New Roman" w:hAnsi="Times New Roman" w:cs="Times New Roman"/>
          <w:sz w:val="24"/>
          <w:szCs w:val="24"/>
          <w:lang w:eastAsia="en-US"/>
        </w:rPr>
        <w:t xml:space="preserve"> </w:t>
      </w:r>
      <w:hyperlink w:anchor="bookmark270" w:history="1">
        <w:r w:rsidR="00F71793">
          <w:rPr>
            <w:rStyle w:val="FontStyle537"/>
            <w:rFonts w:ascii="Times New Roman" w:hAnsi="Times New Roman" w:cs="Times New Roman"/>
            <w:sz w:val="24"/>
            <w:szCs w:val="24"/>
            <w:lang w:eastAsia="en-US"/>
          </w:rPr>
          <w:t>п</w:t>
        </w:r>
        <w:r w:rsidRPr="00F71793">
          <w:rPr>
            <w:rStyle w:val="FontStyle537"/>
            <w:rFonts w:ascii="Times New Roman" w:hAnsi="Times New Roman" w:cs="Times New Roman"/>
            <w:sz w:val="24"/>
            <w:szCs w:val="24"/>
            <w:lang w:eastAsia="en-US"/>
          </w:rPr>
          <w:t>риложение</w:t>
        </w:r>
        <w:r w:rsidR="00832665" w:rsidRPr="00F71793">
          <w:rPr>
            <w:rStyle w:val="FontStyle537"/>
            <w:rFonts w:ascii="Times New Roman" w:hAnsi="Times New Roman" w:cs="Times New Roman"/>
            <w:sz w:val="24"/>
            <w:szCs w:val="24"/>
            <w:lang w:eastAsia="en-US"/>
          </w:rPr>
          <w:t xml:space="preserve"> E</w:t>
        </w:r>
      </w:hyperlink>
      <w:r w:rsidR="00832665" w:rsidRPr="00331DCB">
        <w:rPr>
          <w:rStyle w:val="FontStyle537"/>
          <w:rFonts w:ascii="Times New Roman" w:hAnsi="Times New Roman" w:cs="Times New Roman"/>
          <w:sz w:val="24"/>
          <w:szCs w:val="24"/>
          <w:lang w:eastAsia="en-US"/>
        </w:rPr>
        <w:t>).</w:t>
      </w:r>
    </w:p>
    <w:p w:rsidR="009867F8" w:rsidRPr="00331DCB" w:rsidRDefault="00AA5203" w:rsidP="00355A05">
      <w:pPr>
        <w:pStyle w:val="Style40"/>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Оценка риска должна установить уровень защиты, необходимый для устранения ограничений, изложенных в</w:t>
      </w:r>
      <w:r w:rsidR="00832665" w:rsidRPr="00331DCB">
        <w:rPr>
          <w:rStyle w:val="FontStyle537"/>
          <w:rFonts w:ascii="Times New Roman" w:hAnsi="Times New Roman" w:cs="Times New Roman"/>
          <w:sz w:val="24"/>
          <w:szCs w:val="24"/>
          <w:lang w:eastAsia="en-US"/>
        </w:rPr>
        <w:t xml:space="preserve"> </w:t>
      </w:r>
      <w:hyperlink w:anchor="bookmark133" w:history="1">
        <w:r w:rsidR="00832665" w:rsidRPr="00F71793">
          <w:rPr>
            <w:rStyle w:val="FontStyle537"/>
            <w:rFonts w:ascii="Times New Roman" w:hAnsi="Times New Roman" w:cs="Times New Roman"/>
            <w:sz w:val="24"/>
            <w:szCs w:val="24"/>
            <w:lang w:eastAsia="en-US"/>
          </w:rPr>
          <w:t>8.2.1</w:t>
        </w:r>
      </w:hyperlink>
      <w:r w:rsidR="00F71793">
        <w:rPr>
          <w:rStyle w:val="FontStyle537"/>
          <w:rFonts w:ascii="Times New Roman" w:hAnsi="Times New Roman" w:cs="Times New Roman"/>
          <w:sz w:val="24"/>
          <w:szCs w:val="24"/>
          <w:lang w:eastAsia="en-US"/>
        </w:rPr>
        <w:t>.</w:t>
      </w:r>
    </w:p>
    <w:p w:rsidR="00F80F5F" w:rsidRPr="00DE5106" w:rsidRDefault="00F80F5F" w:rsidP="00355A05">
      <w:pPr>
        <w:pStyle w:val="Style40"/>
        <w:widowControl/>
        <w:ind w:firstLine="567"/>
        <w:jc w:val="both"/>
        <w:rPr>
          <w:rStyle w:val="FontStyle536"/>
          <w:rFonts w:ascii="Times New Roman" w:hAnsi="Times New Roman" w:cs="Times New Roman"/>
          <w:b w:val="0"/>
          <w:sz w:val="24"/>
          <w:szCs w:val="24"/>
          <w:lang w:eastAsia="en-US"/>
        </w:rPr>
      </w:pPr>
    </w:p>
    <w:p w:rsidR="009867F8" w:rsidRPr="00331DCB" w:rsidRDefault="00AA5203" w:rsidP="00355A05">
      <w:pPr>
        <w:pStyle w:val="Style40"/>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5.4 Безопасные расстояния</w:t>
      </w:r>
    </w:p>
    <w:p w:rsidR="00832665" w:rsidRPr="00331DCB" w:rsidRDefault="00832665" w:rsidP="00355A05">
      <w:pPr>
        <w:pStyle w:val="Style40"/>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5.4.1 </w:t>
      </w:r>
      <w:r w:rsidR="00AA5203" w:rsidRPr="00331DCB">
        <w:rPr>
          <w:rStyle w:val="FontStyle538"/>
          <w:rFonts w:ascii="Times New Roman" w:hAnsi="Times New Roman" w:cs="Times New Roman"/>
          <w:sz w:val="24"/>
          <w:szCs w:val="24"/>
          <w:lang w:eastAsia="en-US"/>
        </w:rPr>
        <w:t>Общие положения</w:t>
      </w:r>
    </w:p>
    <w:p w:rsidR="00832665" w:rsidRPr="00331DCB" w:rsidRDefault="00AA52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Планировка водородной заправочной станции должна предусматривать соответствующие безопасные расстояния. Безопасное расстояние </w:t>
      </w:r>
      <w:r w:rsidR="00E95A0E">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eastAsia="en-US"/>
        </w:rPr>
        <w:t xml:space="preserve"> это расстояние до приемлемого уровня риска или минимальное расстояние между источником опасности и объектом (человеком, оборудованием или окружающей средой) с учетом риска, которое смягчит последствия вероятного предсказуемого инцидента и предотвратит эскалацию незначительного инцидента в более крупный инцидент (учитывая все принятые меры по смягчению последствий и обеспечению безопасности). Сюда входит влияние источников опасности за пределами заправочной станции.</w:t>
      </w:r>
    </w:p>
    <w:p w:rsidR="00832665" w:rsidRPr="00331DCB" w:rsidRDefault="00AA52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 различных нормативных актах и производственной практике термин «безопасное расстояние» часто включает многие типы расстояний, такие как: защитные расстояния, безопасные расстояния, расстояния при монтаже, расстояния до внешних источников риска и расстояния, в пределах которых применяются ограничения </w:t>
      </w:r>
      <w:r w:rsidR="00957F40" w:rsidRPr="00331DCB">
        <w:rPr>
          <w:rStyle w:val="FontStyle537"/>
          <w:rFonts w:ascii="Times New Roman" w:hAnsi="Times New Roman" w:cs="Times New Roman"/>
          <w:sz w:val="24"/>
          <w:szCs w:val="24"/>
          <w:lang w:eastAsia="en-US"/>
        </w:rPr>
        <w:t>(ограничительные расстояния).</w:t>
      </w:r>
    </w:p>
    <w:p w:rsidR="00F80F5F" w:rsidRPr="00331DCB" w:rsidRDefault="00F80F5F" w:rsidP="00355A05">
      <w:pPr>
        <w:pStyle w:val="Style11"/>
        <w:widowControl/>
        <w:ind w:firstLine="567"/>
        <w:jc w:val="both"/>
        <w:rPr>
          <w:rStyle w:val="FontStyle535"/>
          <w:rFonts w:ascii="Times New Roman" w:hAnsi="Times New Roman" w:cs="Times New Roman"/>
          <w:sz w:val="24"/>
          <w:szCs w:val="24"/>
          <w:lang w:eastAsia="en-US"/>
        </w:rPr>
      </w:pPr>
    </w:p>
    <w:p w:rsidR="00832665" w:rsidRPr="00E95A0E" w:rsidRDefault="00E95A0E" w:rsidP="00355A05">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w:t>
      </w:r>
      <w:r>
        <w:rPr>
          <w:rStyle w:val="FontStyle535"/>
          <w:rFonts w:ascii="Times New Roman" w:hAnsi="Times New Roman" w:cs="Times New Roman"/>
          <w:sz w:val="20"/>
          <w:szCs w:val="24"/>
          <w:lang w:eastAsia="en-US"/>
        </w:rPr>
        <w:t>е –</w:t>
      </w:r>
      <w:r w:rsidRPr="00C85FC9">
        <w:rPr>
          <w:rStyle w:val="FontStyle535"/>
          <w:rFonts w:ascii="Times New Roman" w:hAnsi="Times New Roman" w:cs="Times New Roman"/>
          <w:sz w:val="20"/>
          <w:szCs w:val="24"/>
          <w:lang w:eastAsia="en-US"/>
        </w:rPr>
        <w:t xml:space="preserve"> </w:t>
      </w:r>
      <w:r>
        <w:rPr>
          <w:rStyle w:val="FontStyle535"/>
          <w:rFonts w:ascii="Times New Roman" w:hAnsi="Times New Roman" w:cs="Times New Roman"/>
          <w:sz w:val="20"/>
          <w:szCs w:val="24"/>
          <w:lang w:eastAsia="en-US"/>
        </w:rPr>
        <w:t>П</w:t>
      </w:r>
      <w:r w:rsidR="00957F40" w:rsidRPr="00E95A0E">
        <w:rPr>
          <w:rStyle w:val="FontStyle535"/>
          <w:rFonts w:ascii="Times New Roman" w:hAnsi="Times New Roman" w:cs="Times New Roman"/>
          <w:sz w:val="20"/>
          <w:szCs w:val="24"/>
          <w:lang w:eastAsia="en-US"/>
        </w:rPr>
        <w:t>ример определения безопасного расстояния приведен в</w:t>
      </w:r>
      <w:r w:rsidR="00832665" w:rsidRPr="00E95A0E">
        <w:rPr>
          <w:rStyle w:val="FontStyle535"/>
          <w:rFonts w:ascii="Times New Roman" w:hAnsi="Times New Roman" w:cs="Times New Roman"/>
          <w:sz w:val="20"/>
          <w:szCs w:val="24"/>
          <w:lang w:eastAsia="en-US"/>
        </w:rPr>
        <w:t xml:space="preserve"> </w:t>
      </w:r>
      <w:hyperlink w:anchor="bookmark239" w:history="1">
        <w:r w:rsidR="00832665" w:rsidRPr="00E95A0E">
          <w:rPr>
            <w:rStyle w:val="FontStyle535"/>
            <w:rFonts w:ascii="Times New Roman" w:hAnsi="Times New Roman" w:cs="Times New Roman"/>
            <w:sz w:val="20"/>
            <w:szCs w:val="24"/>
            <w:lang w:eastAsia="en-US"/>
          </w:rPr>
          <w:t>A.5</w:t>
        </w:r>
      </w:hyperlink>
      <w:r w:rsidR="00832665" w:rsidRPr="00E95A0E">
        <w:rPr>
          <w:rStyle w:val="FontStyle535"/>
          <w:rFonts w:ascii="Times New Roman" w:hAnsi="Times New Roman" w:cs="Times New Roman"/>
          <w:sz w:val="20"/>
          <w:szCs w:val="24"/>
          <w:lang w:eastAsia="en-US"/>
        </w:rPr>
        <w:t>.</w:t>
      </w:r>
    </w:p>
    <w:p w:rsidR="00F80F5F" w:rsidRPr="00331DCB" w:rsidRDefault="00F80F5F" w:rsidP="00355A05">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957F4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Эти безопасные расстояния не предназначены для обеспечения полной защиты от катастрофических событий. Защита от таких событий принципиально обеспечивается другими требованиями или планом аварийного реагирования.</w:t>
      </w:r>
    </w:p>
    <w:p w:rsidR="00832665" w:rsidRPr="00331DCB" w:rsidRDefault="00957F4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Для стандартного оборудования и мероприятий безопасные расстояния могут быть предписаны национальными нормами и/или могут быть определены посредством количественной оценки риска типового проекта. Для любой конкретной заправочной станции можно также провести количественную оценку риска, которую можно использовать для понимания рисков и последствий мер по смягчению последствий для конкретной станции; результат анализа может привести к пересчету безопасного расстояния, чтобы получить безопасные расстояния для конкретной станции. Если безопасное расстояние слишком велико, следует рассмотреть дополнительные смягчающие или предупреждающие меры, а безопасные расстояния можно пересчитать с помощью количественного анализа.</w:t>
      </w:r>
    </w:p>
    <w:p w:rsidR="0028494E" w:rsidRPr="00331DCB" w:rsidRDefault="0028494E" w:rsidP="00355A05">
      <w:pPr>
        <w:pStyle w:val="Style11"/>
        <w:widowControl/>
        <w:ind w:firstLine="567"/>
        <w:jc w:val="both"/>
        <w:rPr>
          <w:rStyle w:val="FontStyle535"/>
          <w:rFonts w:ascii="Times New Roman" w:hAnsi="Times New Roman" w:cs="Times New Roman"/>
          <w:sz w:val="24"/>
          <w:szCs w:val="24"/>
          <w:lang w:eastAsia="en-US"/>
        </w:rPr>
      </w:pPr>
    </w:p>
    <w:p w:rsidR="00EF3BD3" w:rsidRDefault="00EF3BD3" w:rsidP="00355A05">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w:t>
      </w:r>
      <w:r>
        <w:rPr>
          <w:rStyle w:val="FontStyle535"/>
          <w:rFonts w:ascii="Times New Roman" w:hAnsi="Times New Roman" w:cs="Times New Roman"/>
          <w:sz w:val="20"/>
          <w:szCs w:val="24"/>
          <w:lang w:eastAsia="en-US"/>
        </w:rPr>
        <w:t>я</w:t>
      </w:r>
    </w:p>
    <w:p w:rsidR="00832665" w:rsidRPr="00EF3BD3" w:rsidRDefault="00EF3BD3" w:rsidP="00355A05">
      <w:pPr>
        <w:pStyle w:val="Style11"/>
        <w:widowControl/>
        <w:ind w:firstLine="567"/>
        <w:jc w:val="both"/>
        <w:rPr>
          <w:rStyle w:val="FontStyle535"/>
          <w:rFonts w:ascii="Times New Roman" w:hAnsi="Times New Roman" w:cs="Times New Roman"/>
          <w:sz w:val="20"/>
          <w:szCs w:val="24"/>
          <w:lang w:eastAsia="en-US"/>
        </w:rPr>
      </w:pPr>
      <w:r w:rsidRPr="00EF3BD3">
        <w:rPr>
          <w:rStyle w:val="FontStyle535"/>
          <w:rFonts w:ascii="Times New Roman" w:hAnsi="Times New Roman" w:cs="Times New Roman"/>
          <w:sz w:val="20"/>
          <w:szCs w:val="24"/>
          <w:lang w:eastAsia="en-US"/>
        </w:rPr>
        <w:t>1 П</w:t>
      </w:r>
      <w:r w:rsidR="00957F40" w:rsidRPr="00EF3BD3">
        <w:rPr>
          <w:rStyle w:val="FontStyle535"/>
          <w:rFonts w:ascii="Times New Roman" w:hAnsi="Times New Roman" w:cs="Times New Roman"/>
          <w:sz w:val="20"/>
          <w:szCs w:val="24"/>
          <w:lang w:eastAsia="en-US"/>
        </w:rPr>
        <w:t>реимущество проведения количественного анализа заключается в том, что он позволяет определить безопасные расстояния, характерные для анализируемой заправочной станции/площадки.</w:t>
      </w:r>
    </w:p>
    <w:p w:rsidR="00832665" w:rsidRPr="00EF3BD3" w:rsidRDefault="00EF3BD3" w:rsidP="00355A05">
      <w:pPr>
        <w:pStyle w:val="Style11"/>
        <w:widowControl/>
        <w:ind w:firstLine="567"/>
        <w:jc w:val="both"/>
        <w:rPr>
          <w:rStyle w:val="FontStyle535"/>
          <w:rFonts w:ascii="Times New Roman" w:hAnsi="Times New Roman" w:cs="Times New Roman"/>
          <w:sz w:val="20"/>
          <w:szCs w:val="24"/>
          <w:lang w:eastAsia="en-US"/>
        </w:rPr>
      </w:pPr>
      <w:r w:rsidRPr="00EF3BD3">
        <w:rPr>
          <w:rStyle w:val="FontStyle535"/>
          <w:rFonts w:ascii="Times New Roman" w:hAnsi="Times New Roman" w:cs="Times New Roman"/>
          <w:sz w:val="20"/>
          <w:szCs w:val="24"/>
          <w:lang w:eastAsia="en-US"/>
        </w:rPr>
        <w:t>2</w:t>
      </w:r>
      <w:r w:rsidR="00957F40" w:rsidRPr="00EF3BD3">
        <w:rPr>
          <w:rStyle w:val="FontStyle535"/>
          <w:rFonts w:ascii="Times New Roman" w:hAnsi="Times New Roman" w:cs="Times New Roman"/>
          <w:sz w:val="20"/>
          <w:szCs w:val="24"/>
          <w:lang w:eastAsia="en-US"/>
        </w:rPr>
        <w:t xml:space="preserve"> </w:t>
      </w:r>
      <w:r w:rsidRPr="00EF3BD3">
        <w:rPr>
          <w:rStyle w:val="FontStyle535"/>
          <w:rFonts w:ascii="Times New Roman" w:hAnsi="Times New Roman" w:cs="Times New Roman"/>
          <w:sz w:val="20"/>
          <w:szCs w:val="24"/>
          <w:lang w:eastAsia="en-US"/>
        </w:rPr>
        <w:t>К</w:t>
      </w:r>
      <w:r w:rsidR="00957F40" w:rsidRPr="00EF3BD3">
        <w:rPr>
          <w:rStyle w:val="FontStyle535"/>
          <w:rFonts w:ascii="Times New Roman" w:hAnsi="Times New Roman" w:cs="Times New Roman"/>
          <w:sz w:val="20"/>
          <w:szCs w:val="24"/>
          <w:lang w:eastAsia="en-US"/>
        </w:rPr>
        <w:t>оличественный анализ используется для демонстрации того, что заправочная станция не представляет неприемлемого риска для конкретных целей, принимая во внимание особенности конструкции и смягчающие меры фактической установки. Приемлемые количественные методы включают количественную оценку риска (QRA) и моделирование последствий (т. е. QRA без количественной оценки вероятности сценариев). В анализе используется комбинация информации и данных, касающихся конструкции и эксплуатации заправочной станции, проверенных физических моделей и вероятностных моделей, которые соответствуют критериям, обсуждаемым в оставшейся части этого раздела.</w:t>
      </w:r>
    </w:p>
    <w:p w:rsidR="002B592B" w:rsidRPr="00331DCB" w:rsidRDefault="002B592B" w:rsidP="00355A05">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957F4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Рекомендуется использовать общий инструментарий, предпочтительно утвержденный для водорода.</w:t>
      </w:r>
    </w:p>
    <w:p w:rsidR="0028494E" w:rsidRPr="00331DCB" w:rsidRDefault="0028494E" w:rsidP="00355A05">
      <w:pPr>
        <w:pStyle w:val="Style11"/>
        <w:widowControl/>
        <w:ind w:firstLine="567"/>
        <w:jc w:val="both"/>
        <w:rPr>
          <w:rStyle w:val="FontStyle535"/>
          <w:rFonts w:ascii="Times New Roman" w:hAnsi="Times New Roman" w:cs="Times New Roman"/>
          <w:sz w:val="24"/>
          <w:szCs w:val="24"/>
          <w:lang w:eastAsia="en-US"/>
        </w:rPr>
      </w:pPr>
    </w:p>
    <w:p w:rsidR="00832665" w:rsidRPr="007626A1" w:rsidRDefault="007626A1" w:rsidP="00355A05">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w:t>
      </w:r>
      <w:r>
        <w:rPr>
          <w:rStyle w:val="FontStyle535"/>
          <w:rFonts w:ascii="Times New Roman" w:hAnsi="Times New Roman" w:cs="Times New Roman"/>
          <w:sz w:val="20"/>
          <w:szCs w:val="24"/>
          <w:lang w:eastAsia="en-US"/>
        </w:rPr>
        <w:t>е –</w:t>
      </w:r>
      <w:r w:rsidRPr="00C85FC9">
        <w:rPr>
          <w:rStyle w:val="FontStyle535"/>
          <w:rFonts w:ascii="Times New Roman" w:hAnsi="Times New Roman" w:cs="Times New Roman"/>
          <w:sz w:val="20"/>
          <w:szCs w:val="24"/>
          <w:lang w:eastAsia="en-US"/>
        </w:rPr>
        <w:t xml:space="preserve"> </w:t>
      </w:r>
      <w:r w:rsidRPr="007626A1">
        <w:rPr>
          <w:rStyle w:val="FontStyle535"/>
          <w:rFonts w:ascii="Times New Roman" w:hAnsi="Times New Roman" w:cs="Times New Roman"/>
          <w:sz w:val="20"/>
          <w:szCs w:val="24"/>
          <w:lang w:eastAsia="en-US"/>
        </w:rPr>
        <w:t>П</w:t>
      </w:r>
      <w:r w:rsidR="00957F40" w:rsidRPr="007626A1">
        <w:rPr>
          <w:rStyle w:val="FontStyle535"/>
          <w:rFonts w:ascii="Times New Roman" w:hAnsi="Times New Roman" w:cs="Times New Roman"/>
          <w:sz w:val="20"/>
          <w:szCs w:val="24"/>
          <w:lang w:eastAsia="en-US"/>
        </w:rPr>
        <w:t xml:space="preserve">римеры наборов инструментов для безопасных расстояний приведены в </w:t>
      </w:r>
      <w:hyperlink w:anchor="bookmark232" w:history="1">
        <w:r w:rsidR="00957F40" w:rsidRPr="007626A1">
          <w:rPr>
            <w:rStyle w:val="FontStyle535"/>
            <w:rFonts w:ascii="Times New Roman" w:hAnsi="Times New Roman" w:cs="Times New Roman"/>
            <w:sz w:val="20"/>
            <w:szCs w:val="24"/>
            <w:lang w:eastAsia="en-US"/>
          </w:rPr>
          <w:t>Приложении A</w:t>
        </w:r>
      </w:hyperlink>
      <w:r w:rsidR="00957F40" w:rsidRPr="007626A1">
        <w:rPr>
          <w:rStyle w:val="FontStyle535"/>
          <w:rFonts w:ascii="Times New Roman" w:hAnsi="Times New Roman" w:cs="Times New Roman"/>
          <w:sz w:val="20"/>
          <w:szCs w:val="24"/>
          <w:lang w:eastAsia="en-US"/>
        </w:rPr>
        <w:t>. Один из таких наборов инструментов использовался для подготовки серии примерных оценок риск</w:t>
      </w:r>
      <w:r w:rsidR="00AD3F94" w:rsidRPr="007626A1">
        <w:rPr>
          <w:rStyle w:val="FontStyle535"/>
          <w:rFonts w:ascii="Times New Roman" w:hAnsi="Times New Roman" w:cs="Times New Roman"/>
          <w:sz w:val="20"/>
          <w:szCs w:val="24"/>
          <w:lang w:eastAsia="en-US"/>
        </w:rPr>
        <w:t>а</w:t>
      </w:r>
      <w:r w:rsidR="00957F40" w:rsidRPr="007626A1">
        <w:rPr>
          <w:rStyle w:val="FontStyle535"/>
          <w:rFonts w:ascii="Times New Roman" w:hAnsi="Times New Roman" w:cs="Times New Roman"/>
          <w:sz w:val="20"/>
          <w:szCs w:val="24"/>
          <w:lang w:eastAsia="en-US"/>
        </w:rPr>
        <w:t xml:space="preserve"> для итеративного определения безопасных расстояний, например, для заправочных станций с различными входными данными, специфичными для страны (</w:t>
      </w:r>
      <w:r w:rsidR="00E3064D">
        <w:rPr>
          <w:rStyle w:val="FontStyle535"/>
          <w:rFonts w:ascii="Times New Roman" w:hAnsi="Times New Roman" w:cs="Times New Roman"/>
          <w:sz w:val="20"/>
          <w:szCs w:val="24"/>
          <w:lang w:eastAsia="en-US"/>
        </w:rPr>
        <w:t>см.</w:t>
      </w:r>
      <w:r w:rsidR="00957F40" w:rsidRPr="007626A1">
        <w:rPr>
          <w:rStyle w:val="FontStyle535"/>
          <w:rFonts w:ascii="Times New Roman" w:hAnsi="Times New Roman" w:cs="Times New Roman"/>
          <w:sz w:val="20"/>
          <w:szCs w:val="24"/>
          <w:lang w:eastAsia="en-US"/>
        </w:rPr>
        <w:t xml:space="preserve"> </w:t>
      </w:r>
      <w:hyperlink w:anchor="bookmark245" w:history="1">
        <w:r w:rsidR="00832665" w:rsidRPr="007626A1">
          <w:rPr>
            <w:rStyle w:val="FontStyle535"/>
            <w:rFonts w:ascii="Times New Roman" w:hAnsi="Times New Roman" w:cs="Times New Roman"/>
            <w:sz w:val="20"/>
            <w:szCs w:val="24"/>
            <w:lang w:eastAsia="en-US"/>
          </w:rPr>
          <w:t>A.6</w:t>
        </w:r>
      </w:hyperlink>
      <w:r w:rsidR="00832665" w:rsidRPr="007626A1">
        <w:rPr>
          <w:rStyle w:val="FontStyle535"/>
          <w:rFonts w:ascii="Times New Roman" w:hAnsi="Times New Roman" w:cs="Times New Roman"/>
          <w:sz w:val="20"/>
          <w:szCs w:val="24"/>
          <w:lang w:eastAsia="en-US"/>
        </w:rPr>
        <w:t>).</w:t>
      </w:r>
    </w:p>
    <w:p w:rsidR="002B592B" w:rsidRPr="00DE5106" w:rsidRDefault="002B592B" w:rsidP="00355A05">
      <w:pPr>
        <w:pStyle w:val="Style16"/>
        <w:widowControl/>
        <w:ind w:firstLine="567"/>
        <w:jc w:val="both"/>
        <w:rPr>
          <w:rStyle w:val="FontStyle538"/>
          <w:rFonts w:ascii="Times New Roman" w:hAnsi="Times New Roman" w:cs="Times New Roman"/>
          <w:b w:val="0"/>
          <w:sz w:val="24"/>
          <w:szCs w:val="24"/>
          <w:lang w:eastAsia="en-US"/>
        </w:rPr>
      </w:pPr>
      <w:bookmarkStart w:id="68" w:name="bookmark80"/>
    </w:p>
    <w:p w:rsidR="00832665" w:rsidRPr="00331DCB" w:rsidRDefault="00832665" w:rsidP="00355A05">
      <w:pPr>
        <w:pStyle w:val="Style16"/>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5</w:t>
      </w:r>
      <w:bookmarkEnd w:id="68"/>
      <w:r w:rsidR="002B592B" w:rsidRPr="00331DCB">
        <w:rPr>
          <w:rStyle w:val="FontStyle538"/>
          <w:rFonts w:ascii="Times New Roman" w:hAnsi="Times New Roman" w:cs="Times New Roman"/>
          <w:sz w:val="24"/>
          <w:szCs w:val="24"/>
          <w:lang w:eastAsia="en-US"/>
        </w:rPr>
        <w:t xml:space="preserve">.4.2 </w:t>
      </w:r>
      <w:r w:rsidR="00957F40" w:rsidRPr="00331DCB">
        <w:rPr>
          <w:rStyle w:val="FontStyle538"/>
          <w:rFonts w:ascii="Times New Roman" w:hAnsi="Times New Roman" w:cs="Times New Roman"/>
          <w:sz w:val="24"/>
          <w:szCs w:val="24"/>
          <w:lang w:eastAsia="en-US"/>
        </w:rPr>
        <w:t>Безопасные расстояния относительно выпускных отверстий водородной вентиляционной трубы</w:t>
      </w:r>
    </w:p>
    <w:p w:rsidR="00832665" w:rsidRPr="00331DCB" w:rsidRDefault="00957F4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Место выхода вентиляционного отверстия (высота; расстояние до источников воздействия) должно быть таким, чтобы пределы воздействия теплового излучения и избыточного давления воспламененного выбрасываемого газа не превышались ни при какой предсказуемой ситуации с вентиляционным отверстием, учитывая неблагоприятные ожидаемые ветровые условия. Безопасные расстояния для отводимого газа от систем с жидким водородом должны учитывать плотность газа.</w:t>
      </w:r>
    </w:p>
    <w:p w:rsidR="00957F40" w:rsidRPr="00331DCB" w:rsidRDefault="00957F4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Эффекты теплового излучения и избыточного давления воспламененного выбрасываемого газа (немедленное или замедленное воспламенение) должны учитываться для ожидаемого выбрасываемого газа.</w:t>
      </w:r>
    </w:p>
    <w:p w:rsidR="00832665" w:rsidRPr="00331DCB" w:rsidRDefault="00957F4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Концентрация водорода в окнах, проемах, воздухозаборниках и в местах, где могут находиться люди или персонал, не должна превышать 4</w:t>
      </w:r>
      <w:r w:rsidR="003C7BC4" w:rsidRPr="003C7BC4">
        <w:rPr>
          <w:rStyle w:val="FontStyle33"/>
          <w:rFonts w:ascii="Times New Roman" w:hAnsi="Times New Roman" w:cs="Times New Roman"/>
          <w:b w:val="0"/>
          <w:sz w:val="24"/>
        </w:rPr>
        <w:t> </w:t>
      </w:r>
      <w:r w:rsidRPr="00331DCB">
        <w:rPr>
          <w:rStyle w:val="FontStyle537"/>
          <w:rFonts w:ascii="Times New Roman" w:hAnsi="Times New Roman" w:cs="Times New Roman"/>
          <w:sz w:val="24"/>
          <w:szCs w:val="24"/>
          <w:lang w:eastAsia="en-US"/>
        </w:rPr>
        <w:t>% в воздухе (100</w:t>
      </w:r>
      <w:r w:rsidR="00CC781F" w:rsidRPr="003C7BC4">
        <w:rPr>
          <w:rStyle w:val="FontStyle33"/>
          <w:rFonts w:ascii="Times New Roman" w:hAnsi="Times New Roman" w:cs="Times New Roman"/>
          <w:b w:val="0"/>
          <w:sz w:val="24"/>
        </w:rPr>
        <w:t> </w:t>
      </w:r>
      <w:r w:rsidRPr="00331DCB">
        <w:rPr>
          <w:rStyle w:val="FontStyle537"/>
          <w:rFonts w:ascii="Times New Roman" w:hAnsi="Times New Roman" w:cs="Times New Roman"/>
          <w:sz w:val="24"/>
          <w:szCs w:val="24"/>
          <w:lang w:eastAsia="en-US"/>
        </w:rPr>
        <w:t>% НПВ), если только оценка риска не требует более низкой концентрации водорода в воздухе.</w:t>
      </w:r>
    </w:p>
    <w:p w:rsidR="002B592B" w:rsidRPr="00331DCB" w:rsidRDefault="002B592B" w:rsidP="00355A05">
      <w:pPr>
        <w:pStyle w:val="Style10"/>
        <w:widowControl/>
        <w:ind w:firstLine="567"/>
        <w:jc w:val="both"/>
        <w:rPr>
          <w:rStyle w:val="FontStyle535"/>
          <w:rFonts w:ascii="Times New Roman" w:hAnsi="Times New Roman" w:cs="Times New Roman"/>
          <w:sz w:val="24"/>
          <w:szCs w:val="24"/>
          <w:lang w:eastAsia="en-US"/>
        </w:rPr>
      </w:pPr>
    </w:p>
    <w:p w:rsidR="00C71040" w:rsidRDefault="00C71040" w:rsidP="00355A05">
      <w:pPr>
        <w:pStyle w:val="Style10"/>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w:t>
      </w:r>
      <w:r>
        <w:rPr>
          <w:rStyle w:val="FontStyle535"/>
          <w:rFonts w:ascii="Times New Roman" w:hAnsi="Times New Roman" w:cs="Times New Roman"/>
          <w:sz w:val="20"/>
          <w:szCs w:val="24"/>
          <w:lang w:eastAsia="en-US"/>
        </w:rPr>
        <w:t>я</w:t>
      </w:r>
    </w:p>
    <w:p w:rsidR="009867F8" w:rsidRPr="00C71040" w:rsidRDefault="00957F40" w:rsidP="00355A05">
      <w:pPr>
        <w:pStyle w:val="Style10"/>
        <w:widowControl/>
        <w:ind w:firstLine="567"/>
        <w:jc w:val="both"/>
        <w:rPr>
          <w:rStyle w:val="FontStyle535"/>
          <w:rFonts w:ascii="Times New Roman" w:hAnsi="Times New Roman" w:cs="Times New Roman"/>
          <w:sz w:val="20"/>
          <w:szCs w:val="24"/>
          <w:lang w:eastAsia="en-US"/>
        </w:rPr>
      </w:pPr>
      <w:r w:rsidRPr="00C71040">
        <w:rPr>
          <w:rStyle w:val="FontStyle535"/>
          <w:rFonts w:ascii="Times New Roman" w:hAnsi="Times New Roman" w:cs="Times New Roman"/>
          <w:sz w:val="20"/>
          <w:szCs w:val="24"/>
          <w:lang w:eastAsia="en-US"/>
        </w:rPr>
        <w:t>1</w:t>
      </w:r>
      <w:r w:rsidR="00810C72" w:rsidRPr="00C71040">
        <w:rPr>
          <w:rStyle w:val="FontStyle535"/>
          <w:rFonts w:ascii="Times New Roman" w:hAnsi="Times New Roman" w:cs="Times New Roman"/>
          <w:sz w:val="20"/>
          <w:szCs w:val="24"/>
          <w:lang w:eastAsia="en-US"/>
        </w:rPr>
        <w:t xml:space="preserve"> </w:t>
      </w:r>
      <w:r w:rsidR="00C71040" w:rsidRPr="00C71040">
        <w:rPr>
          <w:rStyle w:val="FontStyle535"/>
          <w:rFonts w:ascii="Times New Roman" w:hAnsi="Times New Roman" w:cs="Times New Roman"/>
          <w:sz w:val="20"/>
          <w:szCs w:val="24"/>
          <w:lang w:eastAsia="en-US"/>
        </w:rPr>
        <w:t>Р</w:t>
      </w:r>
      <w:r w:rsidRPr="00C71040">
        <w:rPr>
          <w:rStyle w:val="FontStyle535"/>
          <w:rFonts w:ascii="Times New Roman" w:hAnsi="Times New Roman" w:cs="Times New Roman"/>
          <w:sz w:val="20"/>
          <w:szCs w:val="24"/>
          <w:lang w:eastAsia="en-US"/>
        </w:rPr>
        <w:t xml:space="preserve">асчеты могут быть выполнены в соответствии с наборами инструментов для оценки риска, подробно описанными в </w:t>
      </w:r>
      <w:hyperlink w:anchor="bookmark237" w:history="1">
        <w:r w:rsidR="00832665" w:rsidRPr="00C71040">
          <w:rPr>
            <w:rStyle w:val="FontStyle535"/>
            <w:rFonts w:ascii="Times New Roman" w:hAnsi="Times New Roman" w:cs="Times New Roman"/>
            <w:sz w:val="20"/>
            <w:szCs w:val="24"/>
            <w:lang w:eastAsia="en-US"/>
          </w:rPr>
          <w:t>A.4</w:t>
        </w:r>
      </w:hyperlink>
      <w:r w:rsidR="00C71040">
        <w:rPr>
          <w:rStyle w:val="FontStyle535"/>
          <w:rFonts w:ascii="Times New Roman" w:hAnsi="Times New Roman" w:cs="Times New Roman"/>
          <w:sz w:val="20"/>
          <w:szCs w:val="24"/>
          <w:lang w:eastAsia="en-US"/>
        </w:rPr>
        <w:t>.</w:t>
      </w:r>
    </w:p>
    <w:p w:rsidR="00832665" w:rsidRPr="00C71040" w:rsidRDefault="00957F40" w:rsidP="00355A05">
      <w:pPr>
        <w:pStyle w:val="Style10"/>
        <w:widowControl/>
        <w:ind w:firstLine="567"/>
        <w:jc w:val="both"/>
        <w:rPr>
          <w:rStyle w:val="FontStyle535"/>
          <w:rFonts w:ascii="Times New Roman" w:hAnsi="Times New Roman" w:cs="Times New Roman"/>
          <w:sz w:val="20"/>
          <w:szCs w:val="24"/>
          <w:lang w:eastAsia="en-US"/>
        </w:rPr>
      </w:pPr>
      <w:r w:rsidRPr="00C71040">
        <w:rPr>
          <w:rStyle w:val="FontStyle535"/>
          <w:rFonts w:ascii="Times New Roman" w:hAnsi="Times New Roman" w:cs="Times New Roman"/>
          <w:sz w:val="20"/>
          <w:szCs w:val="24"/>
          <w:lang w:eastAsia="en-US"/>
        </w:rPr>
        <w:t xml:space="preserve">2 </w:t>
      </w:r>
      <w:r w:rsidR="00C71040" w:rsidRPr="00C71040">
        <w:rPr>
          <w:rStyle w:val="FontStyle535"/>
          <w:rFonts w:ascii="Times New Roman" w:hAnsi="Times New Roman" w:cs="Times New Roman"/>
          <w:sz w:val="20"/>
          <w:szCs w:val="24"/>
          <w:lang w:eastAsia="en-US"/>
        </w:rPr>
        <w:t>Д</w:t>
      </w:r>
      <w:r w:rsidRPr="00C71040">
        <w:rPr>
          <w:rStyle w:val="FontStyle535"/>
          <w:rFonts w:ascii="Times New Roman" w:hAnsi="Times New Roman" w:cs="Times New Roman"/>
          <w:sz w:val="20"/>
          <w:szCs w:val="24"/>
          <w:lang w:eastAsia="en-US"/>
        </w:rPr>
        <w:t xml:space="preserve">ополнительные требования, касающиеся водородных вентиляционных труб, </w:t>
      </w:r>
      <w:r w:rsidR="00E3064D">
        <w:rPr>
          <w:rStyle w:val="FontStyle535"/>
          <w:rFonts w:ascii="Times New Roman" w:hAnsi="Times New Roman" w:cs="Times New Roman"/>
          <w:sz w:val="20"/>
          <w:szCs w:val="24"/>
          <w:lang w:eastAsia="en-US"/>
        </w:rPr>
        <w:t>см.</w:t>
      </w:r>
      <w:r w:rsidRPr="00C71040">
        <w:rPr>
          <w:rStyle w:val="FontStyle535"/>
          <w:rFonts w:ascii="Times New Roman" w:hAnsi="Times New Roman" w:cs="Times New Roman"/>
          <w:sz w:val="20"/>
          <w:szCs w:val="24"/>
          <w:lang w:eastAsia="en-US"/>
        </w:rPr>
        <w:t xml:space="preserve"> в </w:t>
      </w:r>
      <w:hyperlink w:anchor="bookmark116" w:history="1">
        <w:r w:rsidR="00832665" w:rsidRPr="00C71040">
          <w:rPr>
            <w:rStyle w:val="FontStyle535"/>
            <w:rFonts w:ascii="Times New Roman" w:hAnsi="Times New Roman" w:cs="Times New Roman"/>
            <w:sz w:val="20"/>
            <w:szCs w:val="24"/>
            <w:lang w:eastAsia="en-US"/>
          </w:rPr>
          <w:t>7</w:t>
        </w:r>
        <w:r w:rsidR="002B592B" w:rsidRPr="00C71040">
          <w:rPr>
            <w:rStyle w:val="FontStyle535"/>
            <w:rFonts w:ascii="Times New Roman" w:hAnsi="Times New Roman" w:cs="Times New Roman"/>
            <w:sz w:val="20"/>
            <w:szCs w:val="24"/>
            <w:lang w:eastAsia="en-US"/>
          </w:rPr>
          <w:t>.</w:t>
        </w:r>
        <w:r w:rsidR="00832665" w:rsidRPr="00C71040">
          <w:rPr>
            <w:rStyle w:val="FontStyle535"/>
            <w:rFonts w:ascii="Times New Roman" w:hAnsi="Times New Roman" w:cs="Times New Roman"/>
            <w:sz w:val="20"/>
            <w:szCs w:val="24"/>
            <w:lang w:eastAsia="en-US"/>
          </w:rPr>
          <w:t>8</w:t>
        </w:r>
      </w:hyperlink>
      <w:r w:rsidRPr="00C71040">
        <w:rPr>
          <w:rStyle w:val="FontStyle535"/>
          <w:rFonts w:ascii="Times New Roman" w:hAnsi="Times New Roman" w:cs="Times New Roman"/>
          <w:sz w:val="20"/>
          <w:szCs w:val="24"/>
          <w:lang w:eastAsia="en-US"/>
        </w:rPr>
        <w:t>.</w:t>
      </w:r>
    </w:p>
    <w:p w:rsidR="009867F8" w:rsidRPr="00CC781F" w:rsidRDefault="009867F8" w:rsidP="00355A05">
      <w:pPr>
        <w:pStyle w:val="Style9"/>
        <w:widowControl/>
        <w:ind w:firstLine="567"/>
        <w:jc w:val="both"/>
        <w:rPr>
          <w:rStyle w:val="FontStyle536"/>
          <w:rFonts w:ascii="Times New Roman" w:hAnsi="Times New Roman" w:cs="Times New Roman"/>
          <w:b w:val="0"/>
          <w:sz w:val="24"/>
          <w:szCs w:val="24"/>
          <w:lang w:eastAsia="en-US"/>
        </w:rPr>
      </w:pPr>
      <w:bookmarkStart w:id="69" w:name="bookmark81"/>
    </w:p>
    <w:p w:rsidR="00832665" w:rsidRPr="00331DCB" w:rsidRDefault="00832665" w:rsidP="00355A05">
      <w:pPr>
        <w:pStyle w:val="Style9"/>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lastRenderedPageBreak/>
        <w:t>5</w:t>
      </w:r>
      <w:bookmarkEnd w:id="69"/>
      <w:r w:rsidR="002B592B" w:rsidRPr="00331DCB">
        <w:rPr>
          <w:rStyle w:val="FontStyle536"/>
          <w:rFonts w:ascii="Times New Roman" w:hAnsi="Times New Roman" w:cs="Times New Roman"/>
          <w:sz w:val="24"/>
          <w:szCs w:val="24"/>
          <w:lang w:eastAsia="en-US"/>
        </w:rPr>
        <w:t xml:space="preserve">.5 </w:t>
      </w:r>
      <w:r w:rsidR="00957F40" w:rsidRPr="00331DCB">
        <w:rPr>
          <w:rStyle w:val="FontStyle536"/>
          <w:rFonts w:ascii="Times New Roman" w:hAnsi="Times New Roman" w:cs="Times New Roman"/>
          <w:sz w:val="24"/>
          <w:szCs w:val="24"/>
          <w:lang w:eastAsia="en-US"/>
        </w:rPr>
        <w:t>Меры защиты от опасностей, не связанных с водородом</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5.5.1 </w:t>
      </w:r>
      <w:r w:rsidR="00957F40" w:rsidRPr="00331DCB">
        <w:rPr>
          <w:rStyle w:val="FontStyle538"/>
          <w:rFonts w:ascii="Times New Roman" w:hAnsi="Times New Roman" w:cs="Times New Roman"/>
          <w:sz w:val="24"/>
          <w:szCs w:val="24"/>
          <w:lang w:eastAsia="en-US"/>
        </w:rPr>
        <w:t>Общие положения</w:t>
      </w:r>
    </w:p>
    <w:p w:rsidR="00832665" w:rsidRPr="00331DCB" w:rsidRDefault="00957F4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дополнение к опасностям, связанным с подачей, хранением и выдачей водорода на территории заправочной станции, необходимо учитывать другие опасности, не связанные с водородом. Оценка риска должна определить меры, предпринятые для защиты от конкретных опасностей, перечисленных ниже, где это применимо:</w:t>
      </w:r>
    </w:p>
    <w:p w:rsidR="00832665" w:rsidRPr="00331DCB" w:rsidRDefault="00822D67"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957F40" w:rsidRPr="00331DCB">
        <w:rPr>
          <w:rStyle w:val="FontStyle537"/>
          <w:rFonts w:ascii="Times New Roman" w:hAnsi="Times New Roman" w:cs="Times New Roman"/>
          <w:sz w:val="24"/>
          <w:szCs w:val="24"/>
          <w:lang w:eastAsia="en-US"/>
        </w:rPr>
        <w:t>работы на высоте (</w:t>
      </w:r>
      <w:r w:rsidR="00E3064D">
        <w:rPr>
          <w:rStyle w:val="FontStyle537"/>
          <w:rFonts w:ascii="Times New Roman" w:hAnsi="Times New Roman" w:cs="Times New Roman"/>
          <w:sz w:val="24"/>
          <w:szCs w:val="24"/>
          <w:lang w:eastAsia="en-US"/>
        </w:rPr>
        <w:t>см.</w:t>
      </w:r>
      <w:r w:rsidR="00957F40" w:rsidRPr="00331DCB">
        <w:rPr>
          <w:rStyle w:val="FontStyle537"/>
          <w:rFonts w:ascii="Times New Roman" w:hAnsi="Times New Roman" w:cs="Times New Roman"/>
          <w:sz w:val="24"/>
          <w:szCs w:val="24"/>
          <w:lang w:eastAsia="en-US"/>
        </w:rPr>
        <w:t xml:space="preserve"> </w:t>
      </w:r>
      <w:hyperlink w:anchor="bookmark107" w:history="1">
        <w:r w:rsidR="00832665" w:rsidRPr="00822D67">
          <w:rPr>
            <w:rStyle w:val="FontStyle537"/>
            <w:rFonts w:ascii="Times New Roman" w:hAnsi="Times New Roman" w:cs="Times New Roman"/>
            <w:sz w:val="24"/>
            <w:szCs w:val="24"/>
            <w:lang w:eastAsia="en-US"/>
          </w:rPr>
          <w:t>7.3.3.4</w:t>
        </w:r>
      </w:hyperlink>
      <w:r w:rsidR="00832665" w:rsidRPr="00331DCB">
        <w:rPr>
          <w:rStyle w:val="FontStyle537"/>
          <w:rFonts w:ascii="Times New Roman" w:hAnsi="Times New Roman" w:cs="Times New Roman"/>
          <w:sz w:val="24"/>
          <w:szCs w:val="24"/>
          <w:lang w:eastAsia="en-US"/>
        </w:rPr>
        <w:t>);</w:t>
      </w:r>
    </w:p>
    <w:p w:rsidR="00832665" w:rsidRPr="00331DCB" w:rsidRDefault="00822D67"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957F40" w:rsidRPr="00331DCB">
        <w:rPr>
          <w:rStyle w:val="FontStyle537"/>
          <w:rFonts w:ascii="Times New Roman" w:hAnsi="Times New Roman" w:cs="Times New Roman"/>
          <w:sz w:val="24"/>
          <w:szCs w:val="24"/>
          <w:lang w:eastAsia="en-US"/>
        </w:rPr>
        <w:t>удушье</w:t>
      </w:r>
      <w:r w:rsidR="00832665"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00957F40" w:rsidRPr="00331DCB">
        <w:rPr>
          <w:rStyle w:val="FontStyle537"/>
          <w:rFonts w:ascii="Times New Roman" w:hAnsi="Times New Roman" w:cs="Times New Roman"/>
          <w:sz w:val="24"/>
          <w:szCs w:val="24"/>
          <w:lang w:eastAsia="en-US"/>
        </w:rPr>
        <w:t xml:space="preserve"> </w:t>
      </w:r>
      <w:hyperlink w:anchor="bookmark82" w:history="1">
        <w:r w:rsidR="00832665" w:rsidRPr="00822D67">
          <w:rPr>
            <w:rStyle w:val="FontStyle537"/>
            <w:rFonts w:ascii="Times New Roman" w:hAnsi="Times New Roman" w:cs="Times New Roman"/>
            <w:sz w:val="24"/>
            <w:szCs w:val="24"/>
            <w:lang w:eastAsia="en-US"/>
          </w:rPr>
          <w:t>5.5.2</w:t>
        </w:r>
      </w:hyperlink>
      <w:r w:rsidR="00832665" w:rsidRPr="00331DCB">
        <w:rPr>
          <w:rStyle w:val="FontStyle537"/>
          <w:rFonts w:ascii="Times New Roman" w:hAnsi="Times New Roman" w:cs="Times New Roman"/>
          <w:sz w:val="24"/>
          <w:szCs w:val="24"/>
          <w:lang w:eastAsia="en-US"/>
        </w:rPr>
        <w:t>);</w:t>
      </w:r>
    </w:p>
    <w:p w:rsidR="00832665" w:rsidRPr="00331DCB" w:rsidRDefault="00822D67"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957F40" w:rsidRPr="00331DCB">
        <w:rPr>
          <w:rStyle w:val="FontStyle537"/>
          <w:rFonts w:ascii="Times New Roman" w:hAnsi="Times New Roman" w:cs="Times New Roman"/>
          <w:sz w:val="24"/>
          <w:szCs w:val="24"/>
          <w:lang w:eastAsia="en-US"/>
        </w:rPr>
        <w:t xml:space="preserve">пути аварийного выхода из </w:t>
      </w:r>
      <w:r w:rsidR="00375D67" w:rsidRPr="00331DCB">
        <w:rPr>
          <w:rStyle w:val="FontStyle537"/>
          <w:rFonts w:ascii="Times New Roman" w:hAnsi="Times New Roman" w:cs="Times New Roman"/>
          <w:sz w:val="24"/>
          <w:szCs w:val="24"/>
          <w:lang w:eastAsia="en-US"/>
        </w:rPr>
        <w:t xml:space="preserve">кожухов </w:t>
      </w:r>
      <w:r w:rsidR="00957F40" w:rsidRPr="00331DCB">
        <w:rPr>
          <w:rStyle w:val="FontStyle537"/>
          <w:rFonts w:ascii="Times New Roman" w:hAnsi="Times New Roman" w:cs="Times New Roman"/>
          <w:sz w:val="24"/>
          <w:szCs w:val="24"/>
          <w:lang w:eastAsia="en-US"/>
        </w:rPr>
        <w:t xml:space="preserve">или хранилищ </w:t>
      </w:r>
      <w:r w:rsidR="00832665" w:rsidRPr="00331DCB">
        <w:rPr>
          <w:rStyle w:val="FontStyle537"/>
          <w:rFonts w:ascii="Times New Roman" w:hAnsi="Times New Roman" w:cs="Times New Roman"/>
          <w:sz w:val="24"/>
          <w:szCs w:val="24"/>
          <w:lang w:eastAsia="en-US"/>
        </w:rPr>
        <w:t>(</w:t>
      </w:r>
      <w:r w:rsidR="00E3064D">
        <w:rPr>
          <w:rStyle w:val="FontStyle537"/>
          <w:rFonts w:ascii="Times New Roman" w:hAnsi="Times New Roman" w:cs="Times New Roman"/>
          <w:sz w:val="24"/>
          <w:szCs w:val="24"/>
          <w:lang w:eastAsia="en-US"/>
        </w:rPr>
        <w:t>см.</w:t>
      </w:r>
      <w:r w:rsidR="00957F40" w:rsidRPr="00331DCB">
        <w:rPr>
          <w:rStyle w:val="FontStyle537"/>
          <w:rFonts w:ascii="Times New Roman" w:hAnsi="Times New Roman" w:cs="Times New Roman"/>
          <w:sz w:val="24"/>
          <w:szCs w:val="24"/>
          <w:lang w:eastAsia="en-US"/>
        </w:rPr>
        <w:t xml:space="preserve"> </w:t>
      </w:r>
      <w:hyperlink w:anchor="bookmark84" w:history="1">
        <w:r w:rsidR="00832665" w:rsidRPr="00822D67">
          <w:rPr>
            <w:rStyle w:val="FontStyle537"/>
            <w:rFonts w:ascii="Times New Roman" w:hAnsi="Times New Roman" w:cs="Times New Roman"/>
            <w:sz w:val="24"/>
            <w:szCs w:val="24"/>
            <w:lang w:eastAsia="en-US"/>
          </w:rPr>
          <w:t>5.5.3</w:t>
        </w:r>
      </w:hyperlink>
      <w:r w:rsidR="00832665" w:rsidRPr="00331DCB">
        <w:rPr>
          <w:rStyle w:val="FontStyle537"/>
          <w:rFonts w:ascii="Times New Roman" w:hAnsi="Times New Roman" w:cs="Times New Roman"/>
          <w:sz w:val="24"/>
          <w:szCs w:val="24"/>
          <w:lang w:eastAsia="en-US"/>
        </w:rPr>
        <w:t>);</w:t>
      </w:r>
    </w:p>
    <w:p w:rsidR="00832665" w:rsidRPr="00331DCB" w:rsidRDefault="00822D67"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957F40" w:rsidRPr="00331DCB">
        <w:rPr>
          <w:rStyle w:val="FontStyle537"/>
          <w:rFonts w:ascii="Times New Roman" w:hAnsi="Times New Roman" w:cs="Times New Roman"/>
          <w:sz w:val="24"/>
          <w:szCs w:val="24"/>
          <w:lang w:eastAsia="en-US"/>
        </w:rPr>
        <w:t>поражение электрическим током</w:t>
      </w:r>
      <w:r w:rsidR="00832665"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00957F40" w:rsidRPr="00331DCB">
        <w:rPr>
          <w:rStyle w:val="FontStyle537"/>
          <w:rFonts w:ascii="Times New Roman" w:hAnsi="Times New Roman" w:cs="Times New Roman"/>
          <w:sz w:val="24"/>
          <w:szCs w:val="24"/>
          <w:lang w:eastAsia="en-US"/>
        </w:rPr>
        <w:t xml:space="preserve"> </w:t>
      </w:r>
      <w:hyperlink w:anchor="bookmark171" w:history="1">
        <w:r w:rsidR="00832665" w:rsidRPr="00822D67">
          <w:rPr>
            <w:rStyle w:val="FontStyle537"/>
            <w:rFonts w:ascii="Times New Roman" w:hAnsi="Times New Roman" w:cs="Times New Roman"/>
            <w:sz w:val="24"/>
            <w:szCs w:val="24"/>
            <w:lang w:eastAsia="en-US"/>
          </w:rPr>
          <w:t>10.1</w:t>
        </w:r>
      </w:hyperlink>
      <w:r w:rsidR="00832665" w:rsidRPr="00331DCB">
        <w:rPr>
          <w:rStyle w:val="FontStyle537"/>
          <w:rFonts w:ascii="Times New Roman" w:hAnsi="Times New Roman" w:cs="Times New Roman"/>
          <w:sz w:val="24"/>
          <w:szCs w:val="24"/>
          <w:lang w:eastAsia="en-US"/>
        </w:rPr>
        <w:t>);</w:t>
      </w:r>
    </w:p>
    <w:p w:rsidR="00832665" w:rsidRPr="00331DCB" w:rsidRDefault="00822D67"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957F40" w:rsidRPr="00331DCB">
        <w:rPr>
          <w:rStyle w:val="FontStyle537"/>
          <w:rFonts w:ascii="Times New Roman" w:hAnsi="Times New Roman" w:cs="Times New Roman"/>
          <w:sz w:val="24"/>
          <w:szCs w:val="24"/>
          <w:lang w:eastAsia="en-US"/>
        </w:rPr>
        <w:t>движущаяся техника</w:t>
      </w:r>
      <w:r w:rsidR="00832665"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00957F40" w:rsidRPr="00331DCB">
        <w:rPr>
          <w:rStyle w:val="FontStyle537"/>
          <w:rFonts w:ascii="Times New Roman" w:hAnsi="Times New Roman" w:cs="Times New Roman"/>
          <w:sz w:val="24"/>
          <w:szCs w:val="24"/>
          <w:lang w:eastAsia="en-US"/>
        </w:rPr>
        <w:t xml:space="preserve"> </w:t>
      </w:r>
      <w:r w:rsidR="00832665" w:rsidRPr="00822D67">
        <w:rPr>
          <w:rStyle w:val="FontStyle537"/>
          <w:rFonts w:ascii="Times New Roman" w:hAnsi="Times New Roman" w:cs="Times New Roman"/>
          <w:sz w:val="24"/>
          <w:szCs w:val="24"/>
          <w:lang w:eastAsia="en-US"/>
        </w:rPr>
        <w:t>IEC</w:t>
      </w:r>
      <w:r w:rsidR="00832665" w:rsidRPr="00331DCB">
        <w:rPr>
          <w:rStyle w:val="FontStyle537"/>
          <w:rFonts w:ascii="Times New Roman" w:hAnsi="Times New Roman" w:cs="Times New Roman"/>
          <w:sz w:val="24"/>
          <w:szCs w:val="24"/>
          <w:lang w:eastAsia="en-US"/>
        </w:rPr>
        <w:t xml:space="preserve"> 60204-1);</w:t>
      </w:r>
    </w:p>
    <w:p w:rsidR="00832665" w:rsidRPr="00331DCB" w:rsidRDefault="00822D67"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957F40" w:rsidRPr="00331DCB">
        <w:rPr>
          <w:rStyle w:val="FontStyle537"/>
          <w:rFonts w:ascii="Times New Roman" w:hAnsi="Times New Roman" w:cs="Times New Roman"/>
          <w:sz w:val="24"/>
          <w:szCs w:val="24"/>
          <w:lang w:eastAsia="en-US"/>
        </w:rPr>
        <w:t xml:space="preserve">меры </w:t>
      </w:r>
      <w:r w:rsidR="00810C72" w:rsidRPr="00331DCB">
        <w:rPr>
          <w:rStyle w:val="FontStyle537"/>
          <w:rFonts w:ascii="Times New Roman" w:hAnsi="Times New Roman" w:cs="Times New Roman"/>
          <w:sz w:val="24"/>
          <w:szCs w:val="24"/>
          <w:lang w:eastAsia="en-US"/>
        </w:rPr>
        <w:t>с защитой от биения</w:t>
      </w:r>
      <w:r w:rsidR="00957F40" w:rsidRPr="00331DCB">
        <w:rPr>
          <w:rStyle w:val="FontStyle537"/>
          <w:rFonts w:ascii="Times New Roman" w:hAnsi="Times New Roman" w:cs="Times New Roman"/>
          <w:sz w:val="24"/>
          <w:szCs w:val="24"/>
          <w:lang w:eastAsia="en-US"/>
        </w:rPr>
        <w:t xml:space="preserve"> шлангов </w:t>
      </w:r>
      <w:r w:rsidR="00832665" w:rsidRPr="00331DCB">
        <w:rPr>
          <w:rStyle w:val="FontStyle537"/>
          <w:rFonts w:ascii="Times New Roman" w:hAnsi="Times New Roman" w:cs="Times New Roman"/>
          <w:sz w:val="24"/>
          <w:szCs w:val="24"/>
          <w:lang w:eastAsia="en-US"/>
        </w:rPr>
        <w:t>(</w:t>
      </w:r>
      <w:r w:rsidR="00E3064D">
        <w:rPr>
          <w:rStyle w:val="FontStyle537"/>
          <w:rFonts w:ascii="Times New Roman" w:hAnsi="Times New Roman" w:cs="Times New Roman"/>
          <w:sz w:val="24"/>
          <w:szCs w:val="24"/>
          <w:lang w:eastAsia="en-US"/>
        </w:rPr>
        <w:t>см.</w:t>
      </w:r>
      <w:r w:rsidR="00957F40" w:rsidRPr="00331DCB">
        <w:rPr>
          <w:rStyle w:val="FontStyle537"/>
          <w:rFonts w:ascii="Times New Roman" w:hAnsi="Times New Roman" w:cs="Times New Roman"/>
          <w:sz w:val="24"/>
          <w:szCs w:val="24"/>
          <w:lang w:eastAsia="en-US"/>
        </w:rPr>
        <w:t xml:space="preserve"> </w:t>
      </w:r>
      <w:hyperlink w:anchor="bookmark85" w:history="1">
        <w:r w:rsidR="00832665" w:rsidRPr="00822D67">
          <w:rPr>
            <w:rStyle w:val="FontStyle537"/>
            <w:rFonts w:ascii="Times New Roman" w:hAnsi="Times New Roman" w:cs="Times New Roman"/>
            <w:sz w:val="24"/>
            <w:szCs w:val="24"/>
            <w:lang w:eastAsia="en-US"/>
          </w:rPr>
          <w:t>5.5.5</w:t>
        </w:r>
      </w:hyperlink>
      <w:r w:rsidR="00832665" w:rsidRPr="00331DCB">
        <w:rPr>
          <w:rStyle w:val="FontStyle537"/>
          <w:rFonts w:ascii="Times New Roman" w:hAnsi="Times New Roman" w:cs="Times New Roman"/>
          <w:sz w:val="24"/>
          <w:szCs w:val="24"/>
          <w:lang w:eastAsia="en-US"/>
        </w:rPr>
        <w:t>);</w:t>
      </w:r>
    </w:p>
    <w:p w:rsidR="00832665" w:rsidRPr="00331DCB" w:rsidRDefault="00822D67"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957F40" w:rsidRPr="00331DCB">
        <w:rPr>
          <w:rStyle w:val="FontStyle537"/>
          <w:rFonts w:ascii="Times New Roman" w:hAnsi="Times New Roman" w:cs="Times New Roman"/>
          <w:sz w:val="24"/>
          <w:szCs w:val="24"/>
          <w:lang w:eastAsia="en-US"/>
        </w:rPr>
        <w:t>шум</w:t>
      </w:r>
      <w:r w:rsidR="00832665"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00957F40" w:rsidRPr="00331DCB">
        <w:rPr>
          <w:rStyle w:val="FontStyle537"/>
          <w:rFonts w:ascii="Times New Roman" w:hAnsi="Times New Roman" w:cs="Times New Roman"/>
          <w:sz w:val="24"/>
          <w:szCs w:val="24"/>
          <w:lang w:eastAsia="en-US"/>
        </w:rPr>
        <w:t xml:space="preserve"> </w:t>
      </w:r>
      <w:hyperlink w:anchor="bookmark87" w:history="1">
        <w:r w:rsidR="00832665" w:rsidRPr="00822D67">
          <w:rPr>
            <w:rStyle w:val="FontStyle537"/>
            <w:rFonts w:ascii="Times New Roman" w:hAnsi="Times New Roman" w:cs="Times New Roman"/>
            <w:sz w:val="24"/>
            <w:szCs w:val="24"/>
            <w:lang w:eastAsia="en-US"/>
          </w:rPr>
          <w:t>5.5.6</w:t>
        </w:r>
      </w:hyperlink>
      <w:r w:rsidR="00832665" w:rsidRPr="00331DCB">
        <w:rPr>
          <w:rStyle w:val="FontStyle537"/>
          <w:rFonts w:ascii="Times New Roman" w:hAnsi="Times New Roman" w:cs="Times New Roman"/>
          <w:sz w:val="24"/>
          <w:szCs w:val="24"/>
          <w:lang w:eastAsia="en-US"/>
        </w:rPr>
        <w:t>).</w:t>
      </w:r>
    </w:p>
    <w:p w:rsidR="00832665" w:rsidRPr="00331DCB" w:rsidRDefault="00957F4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Дополнительные примеры неводородных опасностей, обычно встречающихся на заправочных станциях, перечислены в</w:t>
      </w:r>
      <w:r w:rsidR="00832665" w:rsidRPr="00331DCB">
        <w:rPr>
          <w:rStyle w:val="FontStyle537"/>
          <w:rFonts w:ascii="Times New Roman" w:hAnsi="Times New Roman" w:cs="Times New Roman"/>
          <w:sz w:val="24"/>
          <w:szCs w:val="24"/>
          <w:lang w:eastAsia="en-US"/>
        </w:rPr>
        <w:t xml:space="preserve"> </w:t>
      </w:r>
      <w:hyperlink w:anchor="bookmark258" w:history="1">
        <w:r w:rsidR="00832665" w:rsidRPr="00822D67">
          <w:rPr>
            <w:rStyle w:val="FontStyle537"/>
            <w:rFonts w:ascii="Times New Roman" w:hAnsi="Times New Roman" w:cs="Times New Roman"/>
            <w:sz w:val="24"/>
            <w:szCs w:val="24"/>
            <w:lang w:eastAsia="en-US"/>
          </w:rPr>
          <w:t>B.5</w:t>
        </w:r>
      </w:hyperlink>
      <w:r w:rsidR="00832665"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Эти опасности, а также любые другие опасности, характерные для конкретной системы или участка заправочной станции, следует учитывать и при необходимости устранять.</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70" w:name="bookmark82"/>
      <w:r w:rsidRPr="00331DCB">
        <w:rPr>
          <w:rStyle w:val="FontStyle538"/>
          <w:rFonts w:ascii="Times New Roman" w:hAnsi="Times New Roman" w:cs="Times New Roman"/>
          <w:sz w:val="24"/>
          <w:szCs w:val="24"/>
          <w:lang w:eastAsia="en-US"/>
        </w:rPr>
        <w:t>5</w:t>
      </w:r>
      <w:bookmarkEnd w:id="70"/>
      <w:r w:rsidRPr="00331DCB">
        <w:rPr>
          <w:rStyle w:val="FontStyle538"/>
          <w:rFonts w:ascii="Times New Roman" w:hAnsi="Times New Roman" w:cs="Times New Roman"/>
          <w:sz w:val="24"/>
          <w:szCs w:val="24"/>
          <w:lang w:eastAsia="en-US"/>
        </w:rPr>
        <w:t xml:space="preserve">.5.2 </w:t>
      </w:r>
      <w:r w:rsidR="00957F40" w:rsidRPr="00331DCB">
        <w:rPr>
          <w:rStyle w:val="FontStyle538"/>
          <w:rFonts w:ascii="Times New Roman" w:hAnsi="Times New Roman" w:cs="Times New Roman"/>
          <w:sz w:val="24"/>
          <w:szCs w:val="24"/>
          <w:lang w:eastAsia="en-US"/>
        </w:rPr>
        <w:t xml:space="preserve">Меры защиты от опасности удушья в </w:t>
      </w:r>
      <w:r w:rsidR="00375D67" w:rsidRPr="00331DCB">
        <w:rPr>
          <w:rStyle w:val="FontStyle537"/>
          <w:rFonts w:ascii="Times New Roman" w:hAnsi="Times New Roman" w:cs="Times New Roman"/>
          <w:b/>
          <w:sz w:val="24"/>
          <w:szCs w:val="24"/>
          <w:lang w:eastAsia="en-US"/>
        </w:rPr>
        <w:t>кожухе</w:t>
      </w:r>
      <w:r w:rsidR="00375D67" w:rsidRPr="00331DCB">
        <w:rPr>
          <w:rStyle w:val="FontStyle537"/>
          <w:rFonts w:ascii="Times New Roman" w:hAnsi="Times New Roman" w:cs="Times New Roman"/>
          <w:sz w:val="24"/>
          <w:szCs w:val="24"/>
          <w:lang w:eastAsia="en-US"/>
        </w:rPr>
        <w:t xml:space="preserve"> </w:t>
      </w:r>
      <w:r w:rsidR="00957F40" w:rsidRPr="00331DCB">
        <w:rPr>
          <w:rStyle w:val="FontStyle538"/>
          <w:rFonts w:ascii="Times New Roman" w:hAnsi="Times New Roman" w:cs="Times New Roman"/>
          <w:sz w:val="24"/>
          <w:szCs w:val="24"/>
          <w:lang w:eastAsia="en-US"/>
        </w:rPr>
        <w:t>(замкнутом пространстве)</w:t>
      </w:r>
    </w:p>
    <w:p w:rsidR="00832665" w:rsidRPr="00331DCB" w:rsidRDefault="00957F4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w:t>
      </w:r>
      <w:r w:rsidR="00375D67" w:rsidRPr="00331DCB">
        <w:rPr>
          <w:rStyle w:val="FontStyle537"/>
          <w:rFonts w:ascii="Times New Roman" w:hAnsi="Times New Roman" w:cs="Times New Roman"/>
          <w:sz w:val="24"/>
          <w:szCs w:val="24"/>
          <w:lang w:eastAsia="en-US"/>
        </w:rPr>
        <w:t>кожух предназначен</w:t>
      </w:r>
      <w:r w:rsidRPr="00331DCB">
        <w:rPr>
          <w:rStyle w:val="FontStyle537"/>
          <w:rFonts w:ascii="Times New Roman" w:hAnsi="Times New Roman" w:cs="Times New Roman"/>
          <w:sz w:val="24"/>
          <w:szCs w:val="24"/>
          <w:lang w:eastAsia="en-US"/>
        </w:rPr>
        <w:t xml:space="preserve"> для входа и содержит или соединено с источником водорода или инертных газов, это отделение должно быть оценено на предмет наличия атмосферы с дефицитом кислорода в нормальных или ненормальных условиях.</w:t>
      </w:r>
    </w:p>
    <w:p w:rsidR="00832665" w:rsidRPr="00331DCB" w:rsidRDefault="00957F4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Когда существует возможность создания атмосферы с недостатком кислорода, должны быть приняты меры для предотвращения этого, когда персонал находится в отсеке или входит в него, или должны быть предусмотрены средства обнаружения и оповещения для предупреждения персонала </w:t>
      </w:r>
      <w:proofErr w:type="gramStart"/>
      <w:r w:rsidRPr="00331DCB">
        <w:rPr>
          <w:rStyle w:val="FontStyle537"/>
          <w:rFonts w:ascii="Times New Roman" w:hAnsi="Times New Roman" w:cs="Times New Roman"/>
          <w:sz w:val="24"/>
          <w:szCs w:val="24"/>
          <w:lang w:eastAsia="en-US"/>
        </w:rPr>
        <w:t>о</w:t>
      </w:r>
      <w:proofErr w:type="gramEnd"/>
      <w:r w:rsidRPr="00331DCB">
        <w:rPr>
          <w:rStyle w:val="FontStyle537"/>
          <w:rFonts w:ascii="Times New Roman" w:hAnsi="Times New Roman" w:cs="Times New Roman"/>
          <w:sz w:val="24"/>
          <w:szCs w:val="24"/>
          <w:lang w:eastAsia="en-US"/>
        </w:rPr>
        <w:t xml:space="preserve"> атмосфере с недостатком кислорода.</w:t>
      </w:r>
    </w:p>
    <w:p w:rsidR="00832665" w:rsidRPr="00331DCB" w:rsidRDefault="00957F4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При использовании стационарных средств обнаружения и оповещения устройства оповещения должны подавать отчетливую звуковую и/или визуальную сигнализацию и располагаться за пределами входа во все места, где может существовать дефицит кислорода.</w:t>
      </w:r>
    </w:p>
    <w:p w:rsidR="00832665" w:rsidRPr="00331DCB" w:rsidRDefault="00957F4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 использовании переносных средств обнаружения и оповещения должны быть предусмотрены средства проверки состава газа внутри контейнера (основного </w:t>
      </w:r>
      <w:r w:rsidR="00375D67" w:rsidRPr="00331DCB">
        <w:rPr>
          <w:rStyle w:val="FontStyle537"/>
          <w:rFonts w:ascii="Times New Roman" w:hAnsi="Times New Roman" w:cs="Times New Roman"/>
          <w:sz w:val="24"/>
          <w:szCs w:val="24"/>
          <w:lang w:eastAsia="en-US"/>
        </w:rPr>
        <w:t>кожуха</w:t>
      </w:r>
      <w:r w:rsidRPr="00331DCB">
        <w:rPr>
          <w:rStyle w:val="FontStyle537"/>
          <w:rFonts w:ascii="Times New Roman" w:hAnsi="Times New Roman" w:cs="Times New Roman"/>
          <w:sz w:val="24"/>
          <w:szCs w:val="24"/>
          <w:lang w:eastAsia="en-US"/>
        </w:rPr>
        <w:t>) без открывания двери контейнера. Это может быть, например, набор внешних точек подключения для подключения детектора газа, чувствительного к концентрации кислорода (удушья), концентрации водорода (горючие смеси) и, при необходимости, других составляющих, которые могут присутствовать в процессе. Эти внешние точки подключения должны быть проложены внутри контейнера к местам, где могут присутствовать эти компоненты.</w:t>
      </w:r>
    </w:p>
    <w:p w:rsidR="00832665" w:rsidRPr="00331DCB" w:rsidRDefault="00957F4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Водородные трубопроводы и оборудование должны быть изолированы, сброшены под давлением и приведены в безопасное состояние перед ремонтом или заменой компонентов. Отводящий газ и продувочный газ должны выпускаться за пределы водородного отсека до и после работ по замене или обслуживанию, требующих сброса давления и продувки водородом.</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71" w:name="bookmark84"/>
      <w:r w:rsidRPr="00331DCB">
        <w:rPr>
          <w:rStyle w:val="FontStyle538"/>
          <w:rFonts w:ascii="Times New Roman" w:hAnsi="Times New Roman" w:cs="Times New Roman"/>
          <w:sz w:val="24"/>
          <w:szCs w:val="24"/>
          <w:lang w:eastAsia="en-US"/>
        </w:rPr>
        <w:t>5</w:t>
      </w:r>
      <w:bookmarkEnd w:id="71"/>
      <w:r w:rsidRPr="00331DCB">
        <w:rPr>
          <w:rStyle w:val="FontStyle538"/>
          <w:rFonts w:ascii="Times New Roman" w:hAnsi="Times New Roman" w:cs="Times New Roman"/>
          <w:sz w:val="24"/>
          <w:szCs w:val="24"/>
          <w:lang w:eastAsia="en-US"/>
        </w:rPr>
        <w:t xml:space="preserve">.5.3 </w:t>
      </w:r>
      <w:r w:rsidR="003B2930" w:rsidRPr="00331DCB">
        <w:rPr>
          <w:rStyle w:val="FontStyle538"/>
          <w:rFonts w:ascii="Times New Roman" w:hAnsi="Times New Roman" w:cs="Times New Roman"/>
          <w:sz w:val="24"/>
          <w:szCs w:val="24"/>
          <w:lang w:eastAsia="en-US"/>
        </w:rPr>
        <w:t>Меры защиты при аварийном выходе из закрытых помещений</w:t>
      </w:r>
    </w:p>
    <w:p w:rsidR="00832665" w:rsidRPr="00331DCB" w:rsidRDefault="003B293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Двери наружного доступа должны быть защищены от несанкционированного проникновения.</w:t>
      </w:r>
    </w:p>
    <w:p w:rsidR="002B592B" w:rsidRPr="00331DCB" w:rsidRDefault="002B592B" w:rsidP="00355A05">
      <w:pPr>
        <w:pStyle w:val="Style11"/>
        <w:widowControl/>
        <w:ind w:firstLine="567"/>
        <w:jc w:val="both"/>
        <w:rPr>
          <w:rStyle w:val="FontStyle535"/>
          <w:rFonts w:ascii="Times New Roman" w:hAnsi="Times New Roman" w:cs="Times New Roman"/>
          <w:sz w:val="24"/>
          <w:szCs w:val="24"/>
          <w:lang w:eastAsia="en-US"/>
        </w:rPr>
      </w:pPr>
    </w:p>
    <w:p w:rsidR="00832665" w:rsidRPr="002F3958" w:rsidRDefault="002F3958" w:rsidP="00355A05">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w:t>
      </w:r>
      <w:r>
        <w:rPr>
          <w:rStyle w:val="FontStyle535"/>
          <w:rFonts w:ascii="Times New Roman" w:hAnsi="Times New Roman" w:cs="Times New Roman"/>
          <w:sz w:val="20"/>
          <w:szCs w:val="24"/>
          <w:lang w:eastAsia="en-US"/>
        </w:rPr>
        <w:t>е –</w:t>
      </w:r>
      <w:r w:rsidRPr="00C85FC9">
        <w:rPr>
          <w:rStyle w:val="FontStyle535"/>
          <w:rFonts w:ascii="Times New Roman" w:hAnsi="Times New Roman" w:cs="Times New Roman"/>
          <w:sz w:val="20"/>
          <w:szCs w:val="24"/>
          <w:lang w:eastAsia="en-US"/>
        </w:rPr>
        <w:t xml:space="preserve"> </w:t>
      </w:r>
      <w:r>
        <w:rPr>
          <w:rStyle w:val="FontStyle535"/>
          <w:rFonts w:ascii="Times New Roman" w:hAnsi="Times New Roman" w:cs="Times New Roman"/>
          <w:sz w:val="20"/>
          <w:szCs w:val="24"/>
          <w:lang w:eastAsia="en-US"/>
        </w:rPr>
        <w:t>Э</w:t>
      </w:r>
      <w:r w:rsidR="009C05DD" w:rsidRPr="002F3958">
        <w:rPr>
          <w:rStyle w:val="FontStyle535"/>
          <w:rFonts w:ascii="Times New Roman" w:hAnsi="Times New Roman" w:cs="Times New Roman"/>
          <w:sz w:val="20"/>
          <w:szCs w:val="24"/>
          <w:lang w:eastAsia="en-US"/>
        </w:rPr>
        <w:t xml:space="preserve">то можно сделать в целом, обеспечив доступ к ограждению по периметру, или локально, закрепив </w:t>
      </w:r>
      <w:r w:rsidR="00375D67" w:rsidRPr="002F3958">
        <w:rPr>
          <w:rStyle w:val="FontStyle535"/>
          <w:rFonts w:ascii="Times New Roman" w:hAnsi="Times New Roman" w:cs="Times New Roman"/>
          <w:sz w:val="20"/>
          <w:szCs w:val="24"/>
          <w:lang w:eastAsia="en-US"/>
        </w:rPr>
        <w:t>кожу</w:t>
      </w:r>
      <w:proofErr w:type="gramStart"/>
      <w:r w:rsidR="00375D67" w:rsidRPr="002F3958">
        <w:rPr>
          <w:rStyle w:val="FontStyle535"/>
          <w:rFonts w:ascii="Times New Roman" w:hAnsi="Times New Roman" w:cs="Times New Roman"/>
          <w:sz w:val="20"/>
          <w:szCs w:val="24"/>
          <w:lang w:eastAsia="en-US"/>
        </w:rPr>
        <w:t>х</w:t>
      </w:r>
      <w:r w:rsidR="009C05DD" w:rsidRPr="002F3958">
        <w:rPr>
          <w:rStyle w:val="FontStyle535"/>
          <w:rFonts w:ascii="Times New Roman" w:hAnsi="Times New Roman" w:cs="Times New Roman"/>
          <w:sz w:val="20"/>
          <w:szCs w:val="24"/>
          <w:lang w:eastAsia="en-US"/>
        </w:rPr>
        <w:t>(</w:t>
      </w:r>
      <w:proofErr w:type="gramEnd"/>
      <w:r w:rsidR="00375D67" w:rsidRPr="002F3958">
        <w:rPr>
          <w:rStyle w:val="FontStyle535"/>
          <w:rFonts w:ascii="Times New Roman" w:hAnsi="Times New Roman" w:cs="Times New Roman"/>
          <w:sz w:val="20"/>
          <w:szCs w:val="24"/>
          <w:lang w:eastAsia="en-US"/>
        </w:rPr>
        <w:t>и</w:t>
      </w:r>
      <w:r w:rsidR="009C05DD" w:rsidRPr="002F3958">
        <w:rPr>
          <w:rStyle w:val="FontStyle535"/>
          <w:rFonts w:ascii="Times New Roman" w:hAnsi="Times New Roman" w:cs="Times New Roman"/>
          <w:sz w:val="20"/>
          <w:szCs w:val="24"/>
          <w:lang w:eastAsia="en-US"/>
        </w:rPr>
        <w:t xml:space="preserve">). Местные требования </w:t>
      </w:r>
      <w:r w:rsidR="00E3064D">
        <w:rPr>
          <w:rStyle w:val="FontStyle535"/>
          <w:rFonts w:ascii="Times New Roman" w:hAnsi="Times New Roman" w:cs="Times New Roman"/>
          <w:sz w:val="20"/>
          <w:szCs w:val="24"/>
          <w:lang w:eastAsia="en-US"/>
        </w:rPr>
        <w:t>см.</w:t>
      </w:r>
      <w:r w:rsidR="009C05DD" w:rsidRPr="002F3958">
        <w:rPr>
          <w:rStyle w:val="FontStyle535"/>
          <w:rFonts w:ascii="Times New Roman" w:hAnsi="Times New Roman" w:cs="Times New Roman"/>
          <w:sz w:val="20"/>
          <w:szCs w:val="24"/>
          <w:lang w:eastAsia="en-US"/>
        </w:rPr>
        <w:t xml:space="preserve"> в IEC 60204-1, национальных электротехнических правилах и/или национальных правилах техники безопасности.</w:t>
      </w:r>
    </w:p>
    <w:p w:rsidR="002B592B" w:rsidRPr="00331DCB" w:rsidRDefault="002B592B" w:rsidP="00355A05">
      <w:pPr>
        <w:pStyle w:val="Style45"/>
        <w:widowControl/>
        <w:ind w:firstLine="567"/>
        <w:jc w:val="both"/>
        <w:rPr>
          <w:rStyle w:val="FontStyle537"/>
          <w:rFonts w:ascii="Times New Roman" w:hAnsi="Times New Roman" w:cs="Times New Roman"/>
          <w:sz w:val="24"/>
          <w:szCs w:val="24"/>
          <w:lang w:eastAsia="en-US"/>
        </w:rPr>
      </w:pPr>
    </w:p>
    <w:p w:rsidR="009C05DD" w:rsidRPr="00331DCB" w:rsidRDefault="009C05D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Замки или защелки на аварийных дверях не должны требовать использования ключа или инструмента для открывания со стороны выхода. Где доступ в закрытые помещения, например контейнеры с оборудованием или хранилища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106" w:history="1">
        <w:r w:rsidRPr="00DB43A4">
          <w:rPr>
            <w:rStyle w:val="FontStyle537"/>
            <w:rFonts w:ascii="Times New Roman" w:hAnsi="Times New Roman" w:cs="Times New Roman"/>
            <w:sz w:val="24"/>
            <w:szCs w:val="24"/>
            <w:lang w:eastAsia="en-US"/>
          </w:rPr>
          <w:t>7.3.3.3</w:t>
        </w:r>
      </w:hyperlink>
      <w:r w:rsidRPr="00331DCB">
        <w:rPr>
          <w:rStyle w:val="FontStyle537"/>
          <w:rFonts w:ascii="Times New Roman" w:hAnsi="Times New Roman" w:cs="Times New Roman"/>
          <w:sz w:val="24"/>
          <w:szCs w:val="24"/>
          <w:lang w:eastAsia="en-US"/>
        </w:rPr>
        <w:t>), должен быть обеспечен доступ персонала с достаточным пространством для обеспечения постоянного пути эвакуации. Расстояние от точек обслуживания внутри замкнутого пространства до точки аварийного выхода должно быть надлежащим образом сведено к минимуму, чтобы соответствовать оценке риска, в противном случае должны быть предусмотрены несколько путей выхода.</w:t>
      </w:r>
    </w:p>
    <w:p w:rsidR="002B592B" w:rsidRPr="00331DCB" w:rsidRDefault="002B592B" w:rsidP="00355A05">
      <w:pPr>
        <w:pStyle w:val="Style11"/>
        <w:widowControl/>
        <w:ind w:firstLine="567"/>
        <w:jc w:val="both"/>
        <w:rPr>
          <w:rStyle w:val="FontStyle535"/>
          <w:rFonts w:ascii="Times New Roman" w:hAnsi="Times New Roman" w:cs="Times New Roman"/>
          <w:sz w:val="24"/>
          <w:szCs w:val="24"/>
          <w:lang w:eastAsia="en-US"/>
        </w:rPr>
      </w:pPr>
    </w:p>
    <w:p w:rsidR="00832665" w:rsidRPr="00DB43A4" w:rsidRDefault="00DB43A4" w:rsidP="00355A05">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w:t>
      </w:r>
      <w:r>
        <w:rPr>
          <w:rStyle w:val="FontStyle535"/>
          <w:rFonts w:ascii="Times New Roman" w:hAnsi="Times New Roman" w:cs="Times New Roman"/>
          <w:sz w:val="20"/>
          <w:szCs w:val="24"/>
          <w:lang w:eastAsia="en-US"/>
        </w:rPr>
        <w:t>е –</w:t>
      </w:r>
      <w:r w:rsidRPr="00C85FC9">
        <w:rPr>
          <w:rStyle w:val="FontStyle535"/>
          <w:rFonts w:ascii="Times New Roman" w:hAnsi="Times New Roman" w:cs="Times New Roman"/>
          <w:sz w:val="20"/>
          <w:szCs w:val="24"/>
          <w:lang w:eastAsia="en-US"/>
        </w:rPr>
        <w:t xml:space="preserve"> </w:t>
      </w:r>
      <w:r>
        <w:rPr>
          <w:rStyle w:val="FontStyle535"/>
          <w:rFonts w:ascii="Times New Roman" w:hAnsi="Times New Roman" w:cs="Times New Roman"/>
          <w:sz w:val="20"/>
          <w:szCs w:val="24"/>
          <w:lang w:eastAsia="en-US"/>
        </w:rPr>
        <w:t>Р</w:t>
      </w:r>
      <w:r w:rsidR="009C05DD" w:rsidRPr="00DB43A4">
        <w:rPr>
          <w:rStyle w:val="FontStyle535"/>
          <w:rFonts w:ascii="Times New Roman" w:hAnsi="Times New Roman" w:cs="Times New Roman"/>
          <w:sz w:val="20"/>
          <w:szCs w:val="24"/>
          <w:lang w:eastAsia="en-US"/>
        </w:rPr>
        <w:t>екомендации по выходу неприменимы, если все операции и работы, связанные с техническим обслуживанием, выполняются снаружи кожуха.</w:t>
      </w:r>
    </w:p>
    <w:p w:rsidR="002B592B" w:rsidRPr="00DB43A4" w:rsidRDefault="002B592B" w:rsidP="00355A05">
      <w:pPr>
        <w:pStyle w:val="Style17"/>
        <w:widowControl/>
        <w:ind w:firstLine="567"/>
        <w:jc w:val="both"/>
        <w:rPr>
          <w:rStyle w:val="FontStyle538"/>
          <w:rFonts w:ascii="Times New Roman" w:hAnsi="Times New Roman" w:cs="Times New Roman"/>
          <w:b w:val="0"/>
          <w:sz w:val="24"/>
          <w:szCs w:val="24"/>
          <w:lang w:eastAsia="en-US"/>
        </w:rPr>
      </w:pP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5.5.4 </w:t>
      </w:r>
      <w:r w:rsidR="009C05DD" w:rsidRPr="00331DCB">
        <w:rPr>
          <w:rStyle w:val="FontStyle538"/>
          <w:rFonts w:ascii="Times New Roman" w:hAnsi="Times New Roman" w:cs="Times New Roman"/>
          <w:sz w:val="24"/>
          <w:szCs w:val="24"/>
          <w:lang w:eastAsia="en-US"/>
        </w:rPr>
        <w:t>Меры защиты от проникновения</w:t>
      </w:r>
    </w:p>
    <w:p w:rsidR="009C05DD" w:rsidRPr="00331DCB" w:rsidRDefault="009C05D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Должны быть оценены потенциальные опасности и риски, связанные с попаданием воды, грязи/пыли или людей внутрь </w:t>
      </w:r>
      <w:r w:rsidR="00C54E8B" w:rsidRPr="00331DCB">
        <w:rPr>
          <w:rStyle w:val="FontStyle537"/>
          <w:rFonts w:ascii="Times New Roman" w:hAnsi="Times New Roman" w:cs="Times New Roman"/>
          <w:sz w:val="24"/>
          <w:szCs w:val="24"/>
          <w:lang w:eastAsia="en-US"/>
        </w:rPr>
        <w:t>кожухов</w:t>
      </w:r>
      <w:r w:rsidRPr="00331DCB">
        <w:rPr>
          <w:rStyle w:val="FontStyle537"/>
          <w:rFonts w:ascii="Times New Roman" w:hAnsi="Times New Roman" w:cs="Times New Roman"/>
          <w:sz w:val="24"/>
          <w:szCs w:val="24"/>
          <w:lang w:eastAsia="en-US"/>
        </w:rPr>
        <w:t xml:space="preserve">. Если такие потенциальные опасности или риски существуют, то, согласно </w:t>
      </w:r>
      <w:hyperlink w:anchor="bookmark126" w:history="1">
        <w:r w:rsidRPr="00DB43A4">
          <w:rPr>
            <w:rStyle w:val="FontStyle537"/>
            <w:rFonts w:ascii="Times New Roman" w:hAnsi="Times New Roman" w:cs="Times New Roman"/>
            <w:sz w:val="24"/>
            <w:szCs w:val="24"/>
            <w:lang w:eastAsia="en-US"/>
          </w:rPr>
          <w:t>7.11</w:t>
        </w:r>
      </w:hyperlink>
      <w:r w:rsidRPr="00331DCB">
        <w:rPr>
          <w:rStyle w:val="FontStyle537"/>
          <w:rFonts w:ascii="Times New Roman" w:hAnsi="Times New Roman" w:cs="Times New Roman"/>
          <w:sz w:val="24"/>
          <w:szCs w:val="24"/>
          <w:lang w:eastAsia="en-US"/>
        </w:rPr>
        <w:t xml:space="preserve">, </w:t>
      </w:r>
      <w:r w:rsidR="00C54E8B" w:rsidRPr="00331DCB">
        <w:rPr>
          <w:rStyle w:val="FontStyle537"/>
          <w:rFonts w:ascii="Times New Roman" w:hAnsi="Times New Roman" w:cs="Times New Roman"/>
          <w:sz w:val="24"/>
          <w:szCs w:val="24"/>
          <w:lang w:eastAsia="en-US"/>
        </w:rPr>
        <w:t>кожух</w:t>
      </w:r>
      <w:r w:rsidRPr="00331DCB">
        <w:rPr>
          <w:rStyle w:val="FontStyle537"/>
          <w:rFonts w:ascii="Times New Roman" w:hAnsi="Times New Roman" w:cs="Times New Roman"/>
          <w:sz w:val="24"/>
          <w:szCs w:val="24"/>
          <w:lang w:eastAsia="en-US"/>
        </w:rPr>
        <w:t xml:space="preserve"> долж</w:t>
      </w:r>
      <w:r w:rsidR="00C54E8B" w:rsidRPr="00331DCB">
        <w:rPr>
          <w:rStyle w:val="FontStyle537"/>
          <w:rFonts w:ascii="Times New Roman" w:hAnsi="Times New Roman" w:cs="Times New Roman"/>
          <w:sz w:val="24"/>
          <w:szCs w:val="24"/>
          <w:lang w:eastAsia="en-US"/>
        </w:rPr>
        <w:t>ен</w:t>
      </w:r>
      <w:r w:rsidRPr="00331DCB">
        <w:rPr>
          <w:rStyle w:val="FontStyle537"/>
          <w:rFonts w:ascii="Times New Roman" w:hAnsi="Times New Roman" w:cs="Times New Roman"/>
          <w:sz w:val="24"/>
          <w:szCs w:val="24"/>
          <w:lang w:eastAsia="en-US"/>
        </w:rPr>
        <w:t xml:space="preserve"> удовлетворять соответствующим мерам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60529 для снижения этих опасностей и рисков. Оценка должна быть проверена в соответствии с методами испытаний в </w:t>
      </w:r>
      <w:r w:rsidRPr="00331DCB">
        <w:rPr>
          <w:rStyle w:val="FontStyle537"/>
          <w:rFonts w:ascii="Times New Roman" w:hAnsi="Times New Roman" w:cs="Times New Roman"/>
          <w:sz w:val="24"/>
          <w:szCs w:val="24"/>
          <w:lang w:val="en-US" w:eastAsia="en-US"/>
        </w:rPr>
        <w:t>IEC</w:t>
      </w:r>
      <w:r w:rsidR="00DB43A4">
        <w:rPr>
          <w:rStyle w:val="FontStyle537"/>
          <w:rFonts w:ascii="Times New Roman" w:hAnsi="Times New Roman" w:cs="Times New Roman"/>
          <w:sz w:val="24"/>
          <w:szCs w:val="24"/>
          <w:lang w:eastAsia="en-US"/>
        </w:rPr>
        <w:t xml:space="preserve"> 60529.</w:t>
      </w:r>
    </w:p>
    <w:p w:rsidR="002B592B" w:rsidRPr="00331DCB" w:rsidRDefault="002B592B" w:rsidP="00355A05">
      <w:pPr>
        <w:pStyle w:val="Style11"/>
        <w:widowControl/>
        <w:ind w:firstLine="567"/>
        <w:jc w:val="both"/>
        <w:rPr>
          <w:rStyle w:val="FontStyle535"/>
          <w:rFonts w:ascii="Times New Roman" w:hAnsi="Times New Roman" w:cs="Times New Roman"/>
          <w:sz w:val="24"/>
          <w:szCs w:val="24"/>
          <w:lang w:eastAsia="en-US"/>
        </w:rPr>
      </w:pPr>
    </w:p>
    <w:p w:rsidR="00DB43A4" w:rsidRDefault="00DB43A4" w:rsidP="00355A05">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w:t>
      </w:r>
      <w:r>
        <w:rPr>
          <w:rStyle w:val="FontStyle535"/>
          <w:rFonts w:ascii="Times New Roman" w:hAnsi="Times New Roman" w:cs="Times New Roman"/>
          <w:sz w:val="20"/>
          <w:szCs w:val="24"/>
          <w:lang w:eastAsia="en-US"/>
        </w:rPr>
        <w:t>я</w:t>
      </w:r>
    </w:p>
    <w:p w:rsidR="009C05DD" w:rsidRPr="00DB43A4" w:rsidRDefault="00787472" w:rsidP="00355A05">
      <w:pPr>
        <w:pStyle w:val="Style11"/>
        <w:widowControl/>
        <w:ind w:firstLine="567"/>
        <w:jc w:val="both"/>
        <w:rPr>
          <w:rStyle w:val="FontStyle535"/>
          <w:rFonts w:ascii="Times New Roman" w:hAnsi="Times New Roman" w:cs="Times New Roman"/>
          <w:sz w:val="20"/>
          <w:szCs w:val="24"/>
          <w:lang w:eastAsia="en-US"/>
        </w:rPr>
      </w:pPr>
      <w:r w:rsidRPr="00DB43A4">
        <w:rPr>
          <w:rStyle w:val="FontStyle535"/>
          <w:rFonts w:ascii="Times New Roman" w:hAnsi="Times New Roman" w:cs="Times New Roman"/>
          <w:sz w:val="20"/>
          <w:szCs w:val="24"/>
          <w:lang w:eastAsia="en-US"/>
        </w:rPr>
        <w:t>1</w:t>
      </w:r>
      <w:r w:rsidR="009C05DD" w:rsidRPr="00DB43A4">
        <w:rPr>
          <w:rStyle w:val="FontStyle535"/>
          <w:rFonts w:ascii="Times New Roman" w:hAnsi="Times New Roman" w:cs="Times New Roman"/>
          <w:sz w:val="20"/>
          <w:szCs w:val="24"/>
          <w:lang w:eastAsia="en-US"/>
        </w:rPr>
        <w:t xml:space="preserve"> </w:t>
      </w:r>
      <w:r w:rsidR="00DB43A4" w:rsidRPr="00DB43A4">
        <w:rPr>
          <w:rStyle w:val="FontStyle535"/>
          <w:rFonts w:ascii="Times New Roman" w:hAnsi="Times New Roman" w:cs="Times New Roman"/>
          <w:sz w:val="20"/>
          <w:szCs w:val="24"/>
          <w:lang w:eastAsia="en-US"/>
        </w:rPr>
        <w:t>К</w:t>
      </w:r>
      <w:r w:rsidR="009C05DD" w:rsidRPr="00DB43A4">
        <w:rPr>
          <w:rStyle w:val="FontStyle535"/>
          <w:rFonts w:ascii="Times New Roman" w:hAnsi="Times New Roman" w:cs="Times New Roman"/>
          <w:sz w:val="20"/>
          <w:szCs w:val="24"/>
          <w:lang w:eastAsia="en-US"/>
        </w:rPr>
        <w:t xml:space="preserve">омпоненты и оборудование, индивидуально защищенные в соответствии с уровнями, определенными этой оценкой, не нуждаются в закрытии, и впоследствии </w:t>
      </w:r>
      <w:r w:rsidR="00C54E8B" w:rsidRPr="00DB43A4">
        <w:rPr>
          <w:rStyle w:val="FontStyle535"/>
          <w:rFonts w:ascii="Times New Roman" w:hAnsi="Times New Roman" w:cs="Times New Roman"/>
          <w:sz w:val="20"/>
          <w:szCs w:val="24"/>
          <w:lang w:eastAsia="en-US"/>
        </w:rPr>
        <w:t>кожуха</w:t>
      </w:r>
      <w:r w:rsidR="009C05DD" w:rsidRPr="00DB43A4">
        <w:rPr>
          <w:rStyle w:val="FontStyle535"/>
          <w:rFonts w:ascii="Times New Roman" w:hAnsi="Times New Roman" w:cs="Times New Roman"/>
          <w:sz w:val="20"/>
          <w:szCs w:val="24"/>
          <w:lang w:eastAsia="en-US"/>
        </w:rPr>
        <w:t>, не предназначенные для защиты от непогоды и защиты персонала, могут быть освобождены от соответствия рейтингу IP.</w:t>
      </w:r>
    </w:p>
    <w:p w:rsidR="00832665" w:rsidRPr="00DB43A4" w:rsidRDefault="00787472" w:rsidP="00355A05">
      <w:pPr>
        <w:pStyle w:val="Style11"/>
        <w:widowControl/>
        <w:ind w:firstLine="567"/>
        <w:jc w:val="both"/>
        <w:rPr>
          <w:rStyle w:val="FontStyle535"/>
          <w:rFonts w:ascii="Times New Roman" w:hAnsi="Times New Roman" w:cs="Times New Roman"/>
          <w:sz w:val="20"/>
          <w:szCs w:val="24"/>
          <w:lang w:eastAsia="en-US"/>
        </w:rPr>
      </w:pPr>
      <w:r w:rsidRPr="00DB43A4">
        <w:rPr>
          <w:rStyle w:val="FontStyle535"/>
          <w:rFonts w:ascii="Times New Roman" w:hAnsi="Times New Roman" w:cs="Times New Roman"/>
          <w:sz w:val="20"/>
          <w:szCs w:val="24"/>
          <w:lang w:eastAsia="en-US"/>
        </w:rPr>
        <w:t>2</w:t>
      </w:r>
      <w:r w:rsidR="009C05DD" w:rsidRPr="00DB43A4">
        <w:rPr>
          <w:rStyle w:val="FontStyle535"/>
          <w:rFonts w:ascii="Times New Roman" w:hAnsi="Times New Roman" w:cs="Times New Roman"/>
          <w:sz w:val="20"/>
          <w:szCs w:val="24"/>
          <w:lang w:eastAsia="en-US"/>
        </w:rPr>
        <w:t xml:space="preserve"> IEC 60529 не касается непосредственно льда, мокрого снега, соленым воздействиям или других условий, которые могут возникнуть при наружном применении. «W» в третьем символе кода IP указывает на «погодные условия», однако никаких особых требований не предъявляется. IEC 60068-1 содержит дополнительные рекомендации по испытаниям в условиях окружающей среды.</w:t>
      </w:r>
    </w:p>
    <w:p w:rsidR="002B592B" w:rsidRPr="002141D2" w:rsidRDefault="002B592B" w:rsidP="00355A05">
      <w:pPr>
        <w:pStyle w:val="Style17"/>
        <w:widowControl/>
        <w:ind w:firstLine="567"/>
        <w:jc w:val="both"/>
        <w:rPr>
          <w:rStyle w:val="FontStyle538"/>
          <w:rFonts w:ascii="Times New Roman" w:hAnsi="Times New Roman" w:cs="Times New Roman"/>
          <w:b w:val="0"/>
          <w:sz w:val="24"/>
          <w:szCs w:val="24"/>
          <w:lang w:eastAsia="en-US"/>
        </w:rPr>
      </w:pPr>
      <w:bookmarkStart w:id="72" w:name="bookmark85"/>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5</w:t>
      </w:r>
      <w:bookmarkEnd w:id="72"/>
      <w:r w:rsidRPr="00331DCB">
        <w:rPr>
          <w:rStyle w:val="FontStyle538"/>
          <w:rFonts w:ascii="Times New Roman" w:hAnsi="Times New Roman" w:cs="Times New Roman"/>
          <w:sz w:val="24"/>
          <w:szCs w:val="24"/>
          <w:lang w:eastAsia="en-US"/>
        </w:rPr>
        <w:t xml:space="preserve">.5.5 </w:t>
      </w:r>
      <w:r w:rsidR="009C05DD" w:rsidRPr="00331DCB">
        <w:rPr>
          <w:rStyle w:val="FontStyle538"/>
          <w:rFonts w:ascii="Times New Roman" w:hAnsi="Times New Roman" w:cs="Times New Roman"/>
          <w:sz w:val="24"/>
          <w:szCs w:val="24"/>
          <w:lang w:eastAsia="en-US"/>
        </w:rPr>
        <w:t>Меры защиты для шланга</w:t>
      </w:r>
    </w:p>
    <w:p w:rsidR="00832665" w:rsidRPr="00331DCB" w:rsidRDefault="009C05D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Для рабочих давлений свыше 4 МПа шланги в сборе должны быть снабжены подходящим удерживающим тросом, рукавом или устройством, </w:t>
      </w:r>
      <w:r w:rsidR="00787472" w:rsidRPr="00331DCB">
        <w:rPr>
          <w:rStyle w:val="FontStyle537"/>
          <w:rFonts w:ascii="Times New Roman" w:hAnsi="Times New Roman" w:cs="Times New Roman"/>
          <w:sz w:val="24"/>
          <w:szCs w:val="24"/>
          <w:lang w:eastAsia="en-US"/>
        </w:rPr>
        <w:t>надлежащим образом,</w:t>
      </w:r>
      <w:r w:rsidRPr="00331DCB">
        <w:rPr>
          <w:rStyle w:val="FontStyle537"/>
          <w:rFonts w:ascii="Times New Roman" w:hAnsi="Times New Roman" w:cs="Times New Roman"/>
          <w:sz w:val="24"/>
          <w:szCs w:val="24"/>
          <w:lang w:eastAsia="en-US"/>
        </w:rPr>
        <w:t xml:space="preserve"> прикрепленным к точкам крепления на каждом конце шланга, чтобы зафиксировать шланг в случае выхода из строя шланга в сборе. Руководство доступно в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14113.</w:t>
      </w:r>
    </w:p>
    <w:p w:rsidR="00832665" w:rsidRPr="00331DCB" w:rsidRDefault="004934B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Вместо ограничивающих устройств, где это уместно, могут использоваться другие меры защиты против биения, например, выявление отказа шланга в сборе с помощью системы управлен</w:t>
      </w:r>
      <w:r w:rsidR="00787472" w:rsidRPr="00331DCB">
        <w:rPr>
          <w:rStyle w:val="FontStyle537"/>
          <w:rFonts w:ascii="Times New Roman" w:hAnsi="Times New Roman" w:cs="Times New Roman"/>
          <w:sz w:val="24"/>
          <w:szCs w:val="24"/>
          <w:lang w:eastAsia="en-US"/>
        </w:rPr>
        <w:t>ия и перекрытие подачи газа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8.2.2.5).</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73" w:name="bookmark87"/>
      <w:r w:rsidRPr="00331DCB">
        <w:rPr>
          <w:rStyle w:val="FontStyle538"/>
          <w:rFonts w:ascii="Times New Roman" w:hAnsi="Times New Roman" w:cs="Times New Roman"/>
          <w:sz w:val="24"/>
          <w:szCs w:val="24"/>
          <w:lang w:eastAsia="en-US"/>
        </w:rPr>
        <w:t>5</w:t>
      </w:r>
      <w:bookmarkEnd w:id="73"/>
      <w:r w:rsidRPr="00331DCB">
        <w:rPr>
          <w:rStyle w:val="FontStyle538"/>
          <w:rFonts w:ascii="Times New Roman" w:hAnsi="Times New Roman" w:cs="Times New Roman"/>
          <w:sz w:val="24"/>
          <w:szCs w:val="24"/>
          <w:lang w:eastAsia="en-US"/>
        </w:rPr>
        <w:t xml:space="preserve">.5.6 </w:t>
      </w:r>
      <w:r w:rsidR="004934B1" w:rsidRPr="00331DCB">
        <w:rPr>
          <w:rStyle w:val="FontStyle538"/>
          <w:rFonts w:ascii="Times New Roman" w:hAnsi="Times New Roman" w:cs="Times New Roman"/>
          <w:sz w:val="24"/>
          <w:szCs w:val="24"/>
          <w:lang w:eastAsia="en-US"/>
        </w:rPr>
        <w:t>Меры защиты от шума</w:t>
      </w:r>
    </w:p>
    <w:p w:rsidR="00832665" w:rsidRPr="00331DCB" w:rsidRDefault="004934B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Предполагается, что уровень звукового давления и уровень звуковой мощности при нормальных условиях эксплуатации не превышают соответствующих местных ограничений. Такие события, как открытие предохранительного клапана или отсоединение устройства отрыва шланга в случае выезда и т. д., не считаются нормальной работой.</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74" w:name="bookmark88"/>
      <w:r w:rsidRPr="00331DCB">
        <w:rPr>
          <w:rStyle w:val="FontStyle538"/>
          <w:rFonts w:ascii="Times New Roman" w:hAnsi="Times New Roman" w:cs="Times New Roman"/>
          <w:sz w:val="24"/>
          <w:szCs w:val="24"/>
          <w:lang w:eastAsia="en-US"/>
        </w:rPr>
        <w:t>5</w:t>
      </w:r>
      <w:bookmarkEnd w:id="74"/>
      <w:r w:rsidRPr="00331DCB">
        <w:rPr>
          <w:rStyle w:val="FontStyle538"/>
          <w:rFonts w:ascii="Times New Roman" w:hAnsi="Times New Roman" w:cs="Times New Roman"/>
          <w:sz w:val="24"/>
          <w:szCs w:val="24"/>
          <w:lang w:eastAsia="en-US"/>
        </w:rPr>
        <w:t xml:space="preserve">.5.7 </w:t>
      </w:r>
      <w:r w:rsidR="004934B1" w:rsidRPr="00331DCB">
        <w:rPr>
          <w:rStyle w:val="FontStyle538"/>
          <w:rFonts w:ascii="Times New Roman" w:hAnsi="Times New Roman" w:cs="Times New Roman"/>
          <w:sz w:val="24"/>
          <w:szCs w:val="24"/>
          <w:lang w:eastAsia="en-US"/>
        </w:rPr>
        <w:t>Защита от воздействия экстремально низких или высоких температур</w:t>
      </w:r>
    </w:p>
    <w:p w:rsidR="00832665" w:rsidRPr="00331DCB" w:rsidRDefault="004934B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Процессы на водородной заправочной станции могут протекать при очень низких или очень высоких температурах</w:t>
      </w:r>
      <w:r w:rsidR="00832665" w:rsidRPr="00331DCB">
        <w:rPr>
          <w:rStyle w:val="FontStyle537"/>
          <w:rFonts w:ascii="Times New Roman" w:hAnsi="Times New Roman" w:cs="Times New Roman"/>
          <w:sz w:val="24"/>
          <w:szCs w:val="24"/>
          <w:lang w:eastAsia="en-US"/>
        </w:rPr>
        <w:t>.</w:t>
      </w:r>
    </w:p>
    <w:p w:rsidR="00832665" w:rsidRPr="00331DCB" w:rsidRDefault="004934B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Системы хранения и обработки жидкого водорода работают при температуре ниже -250</w:t>
      </w:r>
      <w:r w:rsidR="002141D2" w:rsidRPr="002141D2">
        <w:rPr>
          <w:rStyle w:val="FontStyle33"/>
          <w:rFonts w:ascii="Times New Roman" w:hAnsi="Times New Roman" w:cs="Times New Roman"/>
          <w:b w:val="0"/>
          <w:sz w:val="24"/>
        </w:rPr>
        <w:t> </w:t>
      </w:r>
      <w:r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val="en-US" w:eastAsia="en-US"/>
        </w:rPr>
        <w:t>C</w:t>
      </w:r>
      <w:r w:rsidRPr="00331DCB">
        <w:rPr>
          <w:rStyle w:val="FontStyle537"/>
          <w:rFonts w:ascii="Times New Roman" w:hAnsi="Times New Roman" w:cs="Times New Roman"/>
          <w:sz w:val="24"/>
          <w:szCs w:val="24"/>
          <w:lang w:eastAsia="en-US"/>
        </w:rPr>
        <w:t xml:space="preserve">, а системы предварительного охлаждения </w:t>
      </w:r>
      <w:r w:rsidR="00001CB3" w:rsidRPr="00331DCB">
        <w:rPr>
          <w:rStyle w:val="FontStyle537"/>
          <w:rFonts w:ascii="Times New Roman" w:hAnsi="Times New Roman" w:cs="Times New Roman"/>
          <w:sz w:val="24"/>
          <w:szCs w:val="24"/>
          <w:lang w:eastAsia="en-US"/>
        </w:rPr>
        <w:t>топливораздаточной системы</w:t>
      </w:r>
      <w:r w:rsidRPr="00331DCB">
        <w:rPr>
          <w:rStyle w:val="FontStyle537"/>
          <w:rFonts w:ascii="Times New Roman" w:hAnsi="Times New Roman" w:cs="Times New Roman"/>
          <w:sz w:val="24"/>
          <w:szCs w:val="24"/>
          <w:lang w:eastAsia="en-US"/>
        </w:rPr>
        <w:t xml:space="preserve"> водорода (включая системы хладагента, если они используются) обычно работают при температуре ниже -40</w:t>
      </w:r>
      <w:r w:rsidR="002141D2" w:rsidRPr="002141D2">
        <w:rPr>
          <w:rStyle w:val="FontStyle33"/>
          <w:rFonts w:ascii="Times New Roman" w:hAnsi="Times New Roman" w:cs="Times New Roman"/>
          <w:b w:val="0"/>
          <w:sz w:val="24"/>
        </w:rPr>
        <w:t> </w:t>
      </w:r>
      <w:r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val="en-US" w:eastAsia="en-US"/>
        </w:rPr>
        <w:t>C</w:t>
      </w:r>
      <w:r w:rsidRPr="00331DCB">
        <w:rPr>
          <w:rStyle w:val="FontStyle537"/>
          <w:rFonts w:ascii="Times New Roman" w:hAnsi="Times New Roman" w:cs="Times New Roman"/>
          <w:sz w:val="24"/>
          <w:szCs w:val="24"/>
          <w:lang w:eastAsia="en-US"/>
        </w:rPr>
        <w:t>. И наоборот, горячие поверхности могут быть на технологическом оборудовании (например, компрессорах и насосах) или из-за воздействия солнечных лучей.</w:t>
      </w:r>
    </w:p>
    <w:p w:rsidR="00832665" w:rsidRPr="00331DCB" w:rsidRDefault="004934B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 дополнение к возможному облучению рабочих во время технического обслуживания необходимо оценить риск для населения в зоне заправки, в частности, с </w:t>
      </w:r>
      <w:r w:rsidR="007731B2" w:rsidRPr="00331DCB">
        <w:rPr>
          <w:rStyle w:val="FontStyle537"/>
          <w:rFonts w:ascii="Times New Roman" w:hAnsi="Times New Roman" w:cs="Times New Roman"/>
          <w:sz w:val="24"/>
          <w:szCs w:val="24"/>
          <w:lang w:eastAsia="en-US"/>
        </w:rPr>
        <w:lastRenderedPageBreak/>
        <w:t>топливор</w:t>
      </w:r>
      <w:r w:rsidR="00787472" w:rsidRPr="00331DCB">
        <w:rPr>
          <w:rStyle w:val="FontStyle537"/>
          <w:rFonts w:ascii="Times New Roman" w:hAnsi="Times New Roman" w:cs="Times New Roman"/>
          <w:sz w:val="24"/>
          <w:szCs w:val="24"/>
          <w:lang w:eastAsia="en-US"/>
        </w:rPr>
        <w:t>аздаточн</w:t>
      </w:r>
      <w:r w:rsidR="007731B2" w:rsidRPr="00331DCB">
        <w:rPr>
          <w:rStyle w:val="FontStyle537"/>
          <w:rFonts w:ascii="Times New Roman" w:hAnsi="Times New Roman" w:cs="Times New Roman"/>
          <w:sz w:val="24"/>
          <w:szCs w:val="24"/>
          <w:lang w:eastAsia="en-US"/>
        </w:rPr>
        <w:t>ой установкой</w:t>
      </w:r>
      <w:r w:rsidRPr="00331DCB">
        <w:rPr>
          <w:rStyle w:val="FontStyle537"/>
          <w:rFonts w:ascii="Times New Roman" w:hAnsi="Times New Roman" w:cs="Times New Roman"/>
          <w:sz w:val="24"/>
          <w:szCs w:val="24"/>
          <w:lang w:eastAsia="en-US"/>
        </w:rPr>
        <w:t>, которая обрабатывается как часть заправки транспортных средств. Если люди соприкасаются с поверхностями при таких экстремально низких температурах, это может привести к травмам, поэтому эту потенциальную опасность следует рассматривать как часть анализа рисков.</w:t>
      </w:r>
    </w:p>
    <w:p w:rsidR="002B592B" w:rsidRPr="00331DCB" w:rsidRDefault="002B592B" w:rsidP="00355A05">
      <w:pPr>
        <w:pStyle w:val="Style2"/>
        <w:widowControl/>
        <w:ind w:firstLine="567"/>
        <w:jc w:val="both"/>
        <w:rPr>
          <w:rStyle w:val="FontStyle535"/>
          <w:rFonts w:ascii="Times New Roman" w:hAnsi="Times New Roman" w:cs="Times New Roman"/>
          <w:sz w:val="24"/>
          <w:szCs w:val="24"/>
          <w:lang w:eastAsia="en-US"/>
        </w:rPr>
      </w:pPr>
    </w:p>
    <w:p w:rsidR="00832665" w:rsidRPr="0058753D" w:rsidRDefault="0058753D" w:rsidP="00355A05">
      <w:pPr>
        <w:pStyle w:val="Style2"/>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w:t>
      </w:r>
      <w:r>
        <w:rPr>
          <w:rStyle w:val="FontStyle535"/>
          <w:rFonts w:ascii="Times New Roman" w:hAnsi="Times New Roman" w:cs="Times New Roman"/>
          <w:sz w:val="20"/>
          <w:szCs w:val="24"/>
          <w:lang w:eastAsia="en-US"/>
        </w:rPr>
        <w:t>е –</w:t>
      </w:r>
      <w:r w:rsidR="004934B1" w:rsidRPr="0058753D">
        <w:rPr>
          <w:rStyle w:val="FontStyle535"/>
          <w:rFonts w:ascii="Times New Roman" w:hAnsi="Times New Roman" w:cs="Times New Roman"/>
          <w:sz w:val="20"/>
          <w:szCs w:val="24"/>
          <w:lang w:eastAsia="en-US"/>
        </w:rPr>
        <w:t xml:space="preserve"> </w:t>
      </w:r>
      <w:r w:rsidRPr="0058753D">
        <w:rPr>
          <w:rStyle w:val="FontStyle535"/>
          <w:rFonts w:ascii="Times New Roman" w:hAnsi="Times New Roman" w:cs="Times New Roman"/>
          <w:sz w:val="20"/>
          <w:szCs w:val="24"/>
          <w:lang w:eastAsia="en-US"/>
        </w:rPr>
        <w:t>Д</w:t>
      </w:r>
      <w:r w:rsidR="004934B1" w:rsidRPr="0058753D">
        <w:rPr>
          <w:rStyle w:val="FontStyle535"/>
          <w:rFonts w:ascii="Times New Roman" w:hAnsi="Times New Roman" w:cs="Times New Roman"/>
          <w:sz w:val="20"/>
          <w:szCs w:val="24"/>
          <w:lang w:eastAsia="en-US"/>
        </w:rPr>
        <w:t xml:space="preserve">ополнительные указания </w:t>
      </w:r>
      <w:r w:rsidR="00E3064D">
        <w:rPr>
          <w:rStyle w:val="FontStyle535"/>
          <w:rFonts w:ascii="Times New Roman" w:hAnsi="Times New Roman" w:cs="Times New Roman"/>
          <w:sz w:val="20"/>
          <w:szCs w:val="24"/>
          <w:lang w:eastAsia="en-US"/>
        </w:rPr>
        <w:t>см.</w:t>
      </w:r>
      <w:r w:rsidR="004934B1" w:rsidRPr="0058753D">
        <w:rPr>
          <w:rStyle w:val="FontStyle535"/>
          <w:rFonts w:ascii="Times New Roman" w:hAnsi="Times New Roman" w:cs="Times New Roman"/>
          <w:sz w:val="20"/>
          <w:szCs w:val="24"/>
          <w:lang w:eastAsia="en-US"/>
        </w:rPr>
        <w:t xml:space="preserve"> в ISO 13732.</w:t>
      </w:r>
    </w:p>
    <w:p w:rsidR="002B592B" w:rsidRPr="00331DCB" w:rsidRDefault="002B592B" w:rsidP="00355A05">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4934B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Примерами </w:t>
      </w:r>
      <w:r w:rsidR="005C3114" w:rsidRPr="00331DCB">
        <w:rPr>
          <w:rStyle w:val="FontStyle537"/>
          <w:rFonts w:ascii="Times New Roman" w:hAnsi="Times New Roman" w:cs="Times New Roman"/>
          <w:sz w:val="24"/>
          <w:szCs w:val="24"/>
          <w:lang w:eastAsia="en-US"/>
        </w:rPr>
        <w:t>мер противодействия</w:t>
      </w:r>
      <w:r w:rsidRPr="00331DCB">
        <w:rPr>
          <w:rStyle w:val="FontStyle537"/>
          <w:rFonts w:ascii="Times New Roman" w:hAnsi="Times New Roman" w:cs="Times New Roman"/>
          <w:sz w:val="24"/>
          <w:szCs w:val="24"/>
          <w:lang w:eastAsia="en-US"/>
        </w:rPr>
        <w:t xml:space="preserve"> для предотвращения воздействия низких температур являются (но не ограничиваются ими) следующие:</w:t>
      </w:r>
    </w:p>
    <w:p w:rsidR="00832665" w:rsidRPr="00331DCB" w:rsidRDefault="00832665" w:rsidP="00355A05">
      <w:pPr>
        <w:pStyle w:val="Style19"/>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a</w:t>
      </w:r>
      <w:r w:rsidRPr="00331DCB">
        <w:rPr>
          <w:rStyle w:val="FontStyle537"/>
          <w:rFonts w:ascii="Times New Roman" w:hAnsi="Times New Roman" w:cs="Times New Roman"/>
          <w:sz w:val="24"/>
          <w:szCs w:val="24"/>
          <w:lang w:eastAsia="en-US"/>
        </w:rPr>
        <w:t xml:space="preserve">) </w:t>
      </w:r>
      <w:proofErr w:type="gramStart"/>
      <w:r w:rsidR="004934B1" w:rsidRPr="00331DCB">
        <w:rPr>
          <w:rStyle w:val="FontStyle537"/>
          <w:rFonts w:ascii="Times New Roman" w:hAnsi="Times New Roman" w:cs="Times New Roman"/>
          <w:sz w:val="24"/>
          <w:szCs w:val="24"/>
          <w:lang w:eastAsia="en-US"/>
        </w:rPr>
        <w:t>защитные</w:t>
      </w:r>
      <w:proofErr w:type="gramEnd"/>
      <w:r w:rsidR="004934B1" w:rsidRPr="00331DCB">
        <w:rPr>
          <w:rStyle w:val="FontStyle537"/>
          <w:rFonts w:ascii="Times New Roman" w:hAnsi="Times New Roman" w:cs="Times New Roman"/>
          <w:sz w:val="24"/>
          <w:szCs w:val="24"/>
          <w:lang w:eastAsia="en-US"/>
        </w:rPr>
        <w:t xml:space="preserve"> покрытия или изоляция трубопроводов или компонентов с холодными поверхностями;</w:t>
      </w:r>
    </w:p>
    <w:p w:rsidR="00832665" w:rsidRPr="00331DCB" w:rsidRDefault="00832665" w:rsidP="00355A05">
      <w:pPr>
        <w:pStyle w:val="Style19"/>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b</w:t>
      </w:r>
      <w:r w:rsidRPr="00331DCB">
        <w:rPr>
          <w:rStyle w:val="FontStyle537"/>
          <w:rFonts w:ascii="Times New Roman" w:hAnsi="Times New Roman" w:cs="Times New Roman"/>
          <w:sz w:val="24"/>
          <w:szCs w:val="24"/>
          <w:lang w:eastAsia="en-US"/>
        </w:rPr>
        <w:t xml:space="preserve">) </w:t>
      </w:r>
      <w:proofErr w:type="gramStart"/>
      <w:r w:rsidR="004934B1" w:rsidRPr="00331DCB">
        <w:rPr>
          <w:rStyle w:val="FontStyle537"/>
          <w:rFonts w:ascii="Times New Roman" w:hAnsi="Times New Roman" w:cs="Times New Roman"/>
          <w:sz w:val="24"/>
          <w:szCs w:val="24"/>
          <w:lang w:eastAsia="en-US"/>
        </w:rPr>
        <w:t>заборы</w:t>
      </w:r>
      <w:proofErr w:type="gramEnd"/>
      <w:r w:rsidR="004934B1" w:rsidRPr="00331DCB">
        <w:rPr>
          <w:rStyle w:val="FontStyle537"/>
          <w:rFonts w:ascii="Times New Roman" w:hAnsi="Times New Roman" w:cs="Times New Roman"/>
          <w:sz w:val="24"/>
          <w:szCs w:val="24"/>
          <w:lang w:eastAsia="en-US"/>
        </w:rPr>
        <w:t xml:space="preserve">, </w:t>
      </w:r>
      <w:r w:rsidR="001B72E7" w:rsidRPr="00331DCB">
        <w:rPr>
          <w:rStyle w:val="FontStyle537"/>
          <w:rFonts w:ascii="Times New Roman" w:hAnsi="Times New Roman" w:cs="Times New Roman"/>
          <w:sz w:val="24"/>
          <w:szCs w:val="24"/>
          <w:lang w:eastAsia="en-US"/>
        </w:rPr>
        <w:t>защитные ограждения</w:t>
      </w:r>
      <w:r w:rsidR="004934B1" w:rsidRPr="00331DCB">
        <w:rPr>
          <w:rStyle w:val="FontStyle537"/>
          <w:rFonts w:ascii="Times New Roman" w:hAnsi="Times New Roman" w:cs="Times New Roman"/>
          <w:sz w:val="24"/>
          <w:szCs w:val="24"/>
          <w:lang w:eastAsia="en-US"/>
        </w:rPr>
        <w:t xml:space="preserve">, шкафы или </w:t>
      </w:r>
      <w:r w:rsidR="00C54E8B" w:rsidRPr="00331DCB">
        <w:rPr>
          <w:rStyle w:val="FontStyle537"/>
          <w:rFonts w:ascii="Times New Roman" w:hAnsi="Times New Roman" w:cs="Times New Roman"/>
          <w:sz w:val="24"/>
          <w:szCs w:val="24"/>
          <w:lang w:eastAsia="en-US"/>
        </w:rPr>
        <w:t>кожухи</w:t>
      </w:r>
      <w:r w:rsidR="004934B1" w:rsidRPr="00331DCB">
        <w:rPr>
          <w:rStyle w:val="FontStyle537"/>
          <w:rFonts w:ascii="Times New Roman" w:hAnsi="Times New Roman" w:cs="Times New Roman"/>
          <w:sz w:val="24"/>
          <w:szCs w:val="24"/>
          <w:lang w:eastAsia="en-US"/>
        </w:rPr>
        <w:t xml:space="preserve"> водородных систем, работающих при низких температурах;</w:t>
      </w:r>
    </w:p>
    <w:p w:rsidR="00832665" w:rsidRPr="00331DCB" w:rsidRDefault="00832665" w:rsidP="00355A05">
      <w:pPr>
        <w:pStyle w:val="Style19"/>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c</w:t>
      </w:r>
      <w:r w:rsidRPr="00331DCB">
        <w:rPr>
          <w:rStyle w:val="FontStyle537"/>
          <w:rFonts w:ascii="Times New Roman" w:hAnsi="Times New Roman" w:cs="Times New Roman"/>
          <w:sz w:val="24"/>
          <w:szCs w:val="24"/>
          <w:lang w:eastAsia="en-US"/>
        </w:rPr>
        <w:t xml:space="preserve">) </w:t>
      </w:r>
      <w:proofErr w:type="gramStart"/>
      <w:r w:rsidR="004934B1" w:rsidRPr="00331DCB">
        <w:rPr>
          <w:rStyle w:val="FontStyle537"/>
          <w:rFonts w:ascii="Times New Roman" w:hAnsi="Times New Roman" w:cs="Times New Roman"/>
          <w:sz w:val="24"/>
          <w:szCs w:val="24"/>
          <w:lang w:eastAsia="en-US"/>
        </w:rPr>
        <w:t>соответствующие</w:t>
      </w:r>
      <w:proofErr w:type="gramEnd"/>
      <w:r w:rsidR="00A421D3">
        <w:rPr>
          <w:rStyle w:val="FontStyle537"/>
          <w:rFonts w:ascii="Times New Roman" w:hAnsi="Times New Roman" w:cs="Times New Roman"/>
          <w:sz w:val="24"/>
          <w:szCs w:val="24"/>
          <w:lang w:eastAsia="en-US"/>
        </w:rPr>
        <w:t xml:space="preserve"> </w:t>
      </w:r>
      <w:r w:rsidR="00787472" w:rsidRPr="00331DCB">
        <w:rPr>
          <w:rStyle w:val="FontStyle537"/>
          <w:rFonts w:ascii="Times New Roman" w:hAnsi="Times New Roman" w:cs="Times New Roman"/>
          <w:sz w:val="24"/>
          <w:szCs w:val="24"/>
          <w:lang w:eastAsia="en-US"/>
        </w:rPr>
        <w:t>средства индивидуальной защиты</w:t>
      </w:r>
      <w:r w:rsidR="004934B1" w:rsidRPr="00331DCB">
        <w:rPr>
          <w:rStyle w:val="FontStyle537"/>
          <w:rFonts w:ascii="Times New Roman" w:hAnsi="Times New Roman" w:cs="Times New Roman"/>
          <w:sz w:val="24"/>
          <w:szCs w:val="24"/>
          <w:lang w:eastAsia="en-US"/>
        </w:rPr>
        <w:t xml:space="preserve"> (перчатки и т.д.) для работников;</w:t>
      </w:r>
    </w:p>
    <w:p w:rsidR="00832665" w:rsidRPr="00331DCB" w:rsidRDefault="00832665" w:rsidP="00355A05">
      <w:pPr>
        <w:pStyle w:val="Style19"/>
        <w:widowControl/>
        <w:ind w:firstLine="567"/>
        <w:jc w:val="both"/>
        <w:rPr>
          <w:rStyle w:val="FontStyle537"/>
          <w:rFonts w:ascii="Times New Roman" w:hAnsi="Times New Roman" w:cs="Times New Roman"/>
          <w:sz w:val="24"/>
          <w:szCs w:val="24"/>
          <w:lang w:eastAsia="en-US"/>
        </w:rPr>
      </w:pPr>
      <w:r w:rsidRPr="00A421D3">
        <w:rPr>
          <w:rStyle w:val="FontStyle537"/>
          <w:rFonts w:ascii="Times New Roman" w:hAnsi="Times New Roman" w:cs="Times New Roman"/>
          <w:sz w:val="24"/>
          <w:szCs w:val="24"/>
          <w:lang w:eastAsia="en-US"/>
        </w:rPr>
        <w:t>d</w:t>
      </w:r>
      <w:r w:rsidRPr="00331DCB">
        <w:rPr>
          <w:rStyle w:val="FontStyle537"/>
          <w:rFonts w:ascii="Times New Roman" w:hAnsi="Times New Roman" w:cs="Times New Roman"/>
          <w:sz w:val="24"/>
          <w:szCs w:val="24"/>
          <w:lang w:eastAsia="en-US"/>
        </w:rPr>
        <w:t xml:space="preserve">) </w:t>
      </w:r>
      <w:r w:rsidR="004934B1" w:rsidRPr="00331DCB">
        <w:rPr>
          <w:rStyle w:val="FontStyle537"/>
          <w:rFonts w:ascii="Times New Roman" w:hAnsi="Times New Roman" w:cs="Times New Roman"/>
          <w:sz w:val="24"/>
          <w:szCs w:val="24"/>
          <w:lang w:eastAsia="en-US"/>
        </w:rPr>
        <w:t>соответствующие знаки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203" w:history="1">
        <w:r w:rsidRPr="00A421D3">
          <w:rPr>
            <w:rStyle w:val="FontStyle537"/>
            <w:rFonts w:ascii="Times New Roman" w:hAnsi="Times New Roman" w:cs="Times New Roman"/>
            <w:sz w:val="24"/>
            <w:szCs w:val="24"/>
            <w:lang w:eastAsia="en-US"/>
          </w:rPr>
          <w:t>13.2</w:t>
        </w:r>
      </w:hyperlink>
      <w:r w:rsidRPr="00331DCB">
        <w:rPr>
          <w:rStyle w:val="FontStyle537"/>
          <w:rFonts w:ascii="Times New Roman" w:hAnsi="Times New Roman" w:cs="Times New Roman"/>
          <w:sz w:val="24"/>
          <w:szCs w:val="24"/>
          <w:lang w:eastAsia="en-US"/>
        </w:rPr>
        <w:t>).</w:t>
      </w:r>
    </w:p>
    <w:p w:rsidR="009867F8" w:rsidRPr="00331DCB" w:rsidRDefault="009867F8" w:rsidP="00355A05">
      <w:pPr>
        <w:pStyle w:val="Style9"/>
        <w:widowControl/>
        <w:ind w:firstLine="567"/>
        <w:jc w:val="both"/>
        <w:rPr>
          <w:rStyle w:val="FontStyle536"/>
          <w:rFonts w:ascii="Times New Roman" w:hAnsi="Times New Roman" w:cs="Times New Roman"/>
          <w:sz w:val="24"/>
          <w:szCs w:val="24"/>
          <w:lang w:eastAsia="en-US"/>
        </w:rPr>
      </w:pPr>
    </w:p>
    <w:p w:rsidR="0058753D" w:rsidRDefault="002B592B" w:rsidP="00355A05">
      <w:pPr>
        <w:pStyle w:val="Style9"/>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6 </w:t>
      </w:r>
      <w:r w:rsidR="004934B1" w:rsidRPr="00331DCB">
        <w:rPr>
          <w:rStyle w:val="FontStyle536"/>
          <w:rFonts w:ascii="Times New Roman" w:hAnsi="Times New Roman" w:cs="Times New Roman"/>
          <w:sz w:val="24"/>
          <w:szCs w:val="24"/>
          <w:lang w:eastAsia="en-US"/>
        </w:rPr>
        <w:t>Безопасность и эксплуатация подачи водорода</w:t>
      </w:r>
    </w:p>
    <w:p w:rsidR="0058753D" w:rsidRPr="0058753D" w:rsidRDefault="0058753D" w:rsidP="00355A05">
      <w:pPr>
        <w:pStyle w:val="Style9"/>
        <w:widowControl/>
        <w:ind w:firstLine="567"/>
        <w:jc w:val="both"/>
        <w:rPr>
          <w:rStyle w:val="FontStyle536"/>
          <w:rFonts w:ascii="Times New Roman" w:hAnsi="Times New Roman" w:cs="Times New Roman"/>
          <w:b w:val="0"/>
          <w:sz w:val="24"/>
          <w:szCs w:val="24"/>
          <w:lang w:eastAsia="en-US"/>
        </w:rPr>
      </w:pPr>
    </w:p>
    <w:p w:rsidR="00832665" w:rsidRPr="00331DCB" w:rsidRDefault="002B592B" w:rsidP="00355A05">
      <w:pPr>
        <w:pStyle w:val="Style9"/>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6.1 </w:t>
      </w:r>
      <w:r w:rsidR="004934B1" w:rsidRPr="00331DCB">
        <w:rPr>
          <w:rStyle w:val="FontStyle536"/>
          <w:rFonts w:ascii="Times New Roman" w:hAnsi="Times New Roman" w:cs="Times New Roman"/>
          <w:sz w:val="24"/>
          <w:szCs w:val="24"/>
          <w:lang w:eastAsia="en-US"/>
        </w:rPr>
        <w:t>Создание на месте</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6.1.1 </w:t>
      </w:r>
      <w:r w:rsidR="004934B1" w:rsidRPr="00331DCB">
        <w:rPr>
          <w:rStyle w:val="FontStyle538"/>
          <w:rFonts w:ascii="Times New Roman" w:hAnsi="Times New Roman" w:cs="Times New Roman"/>
          <w:sz w:val="24"/>
          <w:szCs w:val="24"/>
          <w:lang w:eastAsia="en-US"/>
        </w:rPr>
        <w:t>Генераторы водорода с использованием электролиза воды</w:t>
      </w:r>
    </w:p>
    <w:p w:rsidR="00832665" w:rsidRPr="00331DCB" w:rsidRDefault="004934B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Генераторы водорода, использующие электролиз воды, должны быть установлены в соответствии с инструкциями производителя и должны соответствовать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22734 или быть спроектированы в соответствии с подходящи</w:t>
      </w:r>
      <w:proofErr w:type="gramStart"/>
      <w:r w:rsidRPr="00331DCB">
        <w:rPr>
          <w:rStyle w:val="FontStyle537"/>
          <w:rFonts w:ascii="Times New Roman" w:hAnsi="Times New Roman" w:cs="Times New Roman"/>
          <w:sz w:val="24"/>
          <w:szCs w:val="24"/>
          <w:lang w:eastAsia="en-US"/>
        </w:rPr>
        <w:t>м(</w:t>
      </w:r>
      <w:proofErr w:type="gramEnd"/>
      <w:r w:rsidRPr="00331DCB">
        <w:rPr>
          <w:rStyle w:val="FontStyle537"/>
          <w:rFonts w:ascii="Times New Roman" w:hAnsi="Times New Roman" w:cs="Times New Roman"/>
          <w:sz w:val="24"/>
          <w:szCs w:val="24"/>
          <w:lang w:eastAsia="en-US"/>
        </w:rPr>
        <w:t>и) национальным/региональным(и) стандартом(ами).</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6.1.2 </w:t>
      </w:r>
      <w:r w:rsidR="004934B1" w:rsidRPr="00331DCB">
        <w:rPr>
          <w:rStyle w:val="FontStyle538"/>
          <w:rFonts w:ascii="Times New Roman" w:hAnsi="Times New Roman" w:cs="Times New Roman"/>
          <w:sz w:val="24"/>
          <w:szCs w:val="24"/>
          <w:lang w:eastAsia="en-US"/>
        </w:rPr>
        <w:t>Генераторы водорода с использованием технологий переработки топлива</w:t>
      </w:r>
    </w:p>
    <w:p w:rsidR="00832665" w:rsidRPr="00331DCB" w:rsidRDefault="004934B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Генераторы водорода, использующие технологии обработки топлива, включая вспомогательные хранилища углеводородов и трубопроводы, должны быть установлены в соответствии с инструкциями производителя и должны соответствовать требованиям </w:t>
      </w:r>
      <w:r w:rsidRPr="00331DCB">
        <w:rPr>
          <w:rStyle w:val="FontStyle537"/>
          <w:rFonts w:ascii="Times New Roman" w:hAnsi="Times New Roman" w:cs="Times New Roman"/>
          <w:sz w:val="24"/>
          <w:szCs w:val="24"/>
          <w:lang w:val="en-US" w:eastAsia="en-US"/>
        </w:rPr>
        <w:t>ISO</w:t>
      </w:r>
      <w:r w:rsidR="00A421D3" w:rsidRPr="004F579D">
        <w:rPr>
          <w:rStyle w:val="FontStyle33"/>
          <w:rFonts w:ascii="Times New Roman" w:hAnsi="Times New Roman" w:cs="Times New Roman"/>
          <w:b w:val="0"/>
          <w:sz w:val="24"/>
          <w:szCs w:val="24"/>
        </w:rPr>
        <w:t> </w:t>
      </w:r>
      <w:r w:rsidRPr="00331DCB">
        <w:rPr>
          <w:rStyle w:val="FontStyle537"/>
          <w:rFonts w:ascii="Times New Roman" w:hAnsi="Times New Roman" w:cs="Times New Roman"/>
          <w:sz w:val="24"/>
          <w:szCs w:val="24"/>
          <w:lang w:eastAsia="en-US"/>
        </w:rPr>
        <w:t>16110-1 и приведенным в нем ссылкам или быть спроектированы в соответствии с подходящи</w:t>
      </w:r>
      <w:proofErr w:type="gramStart"/>
      <w:r w:rsidRPr="00331DCB">
        <w:rPr>
          <w:rStyle w:val="FontStyle537"/>
          <w:rFonts w:ascii="Times New Roman" w:hAnsi="Times New Roman" w:cs="Times New Roman"/>
          <w:sz w:val="24"/>
          <w:szCs w:val="24"/>
          <w:lang w:eastAsia="en-US"/>
        </w:rPr>
        <w:t>м(</w:t>
      </w:r>
      <w:proofErr w:type="gramEnd"/>
      <w:r w:rsidRPr="00331DCB">
        <w:rPr>
          <w:rStyle w:val="FontStyle537"/>
          <w:rFonts w:ascii="Times New Roman" w:hAnsi="Times New Roman" w:cs="Times New Roman"/>
          <w:sz w:val="24"/>
          <w:szCs w:val="24"/>
          <w:lang w:eastAsia="en-US"/>
        </w:rPr>
        <w:t>и) национальным/региональным(и) стандартом(ами).</w:t>
      </w:r>
    </w:p>
    <w:p w:rsidR="00832665" w:rsidRPr="00331DCB" w:rsidRDefault="004934B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Место хранения углеводородного топлива должно быть расположено таким образом, чтобы свести к минимуму риск для персонала, местного населения и имущества. Следует уделить внимание расположению поблизости любых потенциально опасных процессов, которые могут поставить под угрозу целостность установки для хранения углеводородов и водорода.</w:t>
      </w:r>
    </w:p>
    <w:p w:rsidR="009867F8" w:rsidRPr="00331DCB" w:rsidRDefault="009867F8" w:rsidP="00355A05">
      <w:pPr>
        <w:pStyle w:val="Style9"/>
        <w:widowControl/>
        <w:ind w:firstLine="567"/>
        <w:jc w:val="both"/>
        <w:rPr>
          <w:rStyle w:val="FontStyle536"/>
          <w:rFonts w:ascii="Times New Roman" w:hAnsi="Times New Roman" w:cs="Times New Roman"/>
          <w:sz w:val="24"/>
          <w:szCs w:val="24"/>
          <w:lang w:eastAsia="en-US"/>
        </w:rPr>
      </w:pPr>
    </w:p>
    <w:p w:rsidR="00832665" w:rsidRPr="00331DCB" w:rsidRDefault="002B592B" w:rsidP="00355A05">
      <w:pPr>
        <w:pStyle w:val="Style9"/>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6.2 </w:t>
      </w:r>
      <w:r w:rsidR="004934B1" w:rsidRPr="00331DCB">
        <w:rPr>
          <w:rStyle w:val="FontStyle536"/>
          <w:rFonts w:ascii="Times New Roman" w:hAnsi="Times New Roman" w:cs="Times New Roman"/>
          <w:sz w:val="24"/>
          <w:szCs w:val="24"/>
          <w:lang w:eastAsia="en-US"/>
        </w:rPr>
        <w:t>Доставка водорода</w:t>
      </w:r>
    </w:p>
    <w:p w:rsidR="00832665" w:rsidRPr="00331DCB" w:rsidRDefault="00832665" w:rsidP="00355A05">
      <w:pPr>
        <w:pStyle w:val="Style16"/>
        <w:widowControl/>
        <w:ind w:firstLine="567"/>
        <w:jc w:val="both"/>
        <w:rPr>
          <w:rStyle w:val="FontStyle538"/>
          <w:rFonts w:ascii="Times New Roman" w:hAnsi="Times New Roman" w:cs="Times New Roman"/>
          <w:sz w:val="24"/>
          <w:szCs w:val="24"/>
          <w:lang w:eastAsia="en-US"/>
        </w:rPr>
      </w:pPr>
      <w:bookmarkStart w:id="75" w:name="bookmark89"/>
      <w:r w:rsidRPr="00331DCB">
        <w:rPr>
          <w:rStyle w:val="FontStyle538"/>
          <w:rFonts w:ascii="Times New Roman" w:hAnsi="Times New Roman" w:cs="Times New Roman"/>
          <w:sz w:val="24"/>
          <w:szCs w:val="24"/>
          <w:lang w:eastAsia="en-US"/>
        </w:rPr>
        <w:t>6</w:t>
      </w:r>
      <w:bookmarkEnd w:id="75"/>
      <w:r w:rsidR="002B592B" w:rsidRPr="00331DCB">
        <w:rPr>
          <w:rStyle w:val="FontStyle538"/>
          <w:rFonts w:ascii="Times New Roman" w:hAnsi="Times New Roman" w:cs="Times New Roman"/>
          <w:sz w:val="24"/>
          <w:szCs w:val="24"/>
          <w:lang w:eastAsia="en-US"/>
        </w:rPr>
        <w:t xml:space="preserve">.2.1 </w:t>
      </w:r>
      <w:r w:rsidR="004934B1" w:rsidRPr="00331DCB">
        <w:rPr>
          <w:rStyle w:val="FontStyle538"/>
          <w:rFonts w:ascii="Times New Roman" w:hAnsi="Times New Roman" w:cs="Times New Roman"/>
          <w:sz w:val="24"/>
          <w:szCs w:val="24"/>
          <w:lang w:eastAsia="en-US"/>
        </w:rPr>
        <w:t xml:space="preserve">Подача газообразного водорода автоцистернами и многоэлементными газовыми контейнерами </w:t>
      </w:r>
      <w:r w:rsidRPr="00331DCB">
        <w:rPr>
          <w:rStyle w:val="FontStyle538"/>
          <w:rFonts w:ascii="Times New Roman" w:hAnsi="Times New Roman" w:cs="Times New Roman"/>
          <w:sz w:val="24"/>
          <w:szCs w:val="24"/>
          <w:lang w:eastAsia="en-US"/>
        </w:rPr>
        <w:t>(</w:t>
      </w:r>
      <w:r w:rsidRPr="00331DCB">
        <w:rPr>
          <w:rStyle w:val="FontStyle538"/>
          <w:rFonts w:ascii="Times New Roman" w:hAnsi="Times New Roman" w:cs="Times New Roman"/>
          <w:sz w:val="24"/>
          <w:szCs w:val="24"/>
          <w:lang w:val="en-US" w:eastAsia="en-US"/>
        </w:rPr>
        <w:t>MEGC</w:t>
      </w:r>
      <w:r w:rsidRPr="00331DCB">
        <w:rPr>
          <w:rStyle w:val="FontStyle538"/>
          <w:rFonts w:ascii="Times New Roman" w:hAnsi="Times New Roman" w:cs="Times New Roman"/>
          <w:sz w:val="24"/>
          <w:szCs w:val="24"/>
          <w:lang w:eastAsia="en-US"/>
        </w:rPr>
        <w:t>)</w:t>
      </w:r>
    </w:p>
    <w:p w:rsidR="00832665" w:rsidRPr="00331DCB" w:rsidRDefault="004934B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Газообразный водород может доставляться на площадку автоцистернами или MEGC. Трейлеры могут либо доставляться к </w:t>
      </w:r>
      <w:r w:rsidR="00AA6B16" w:rsidRPr="00331DCB">
        <w:rPr>
          <w:rStyle w:val="FontStyle537"/>
          <w:rFonts w:ascii="Times New Roman" w:hAnsi="Times New Roman" w:cs="Times New Roman"/>
          <w:sz w:val="24"/>
          <w:szCs w:val="24"/>
          <w:lang w:eastAsia="en-US"/>
        </w:rPr>
        <w:t>сосудам</w:t>
      </w:r>
      <w:r w:rsidRPr="00331DCB">
        <w:rPr>
          <w:rStyle w:val="FontStyle537"/>
          <w:rFonts w:ascii="Times New Roman" w:hAnsi="Times New Roman" w:cs="Times New Roman"/>
          <w:sz w:val="24"/>
          <w:szCs w:val="24"/>
          <w:lang w:eastAsia="en-US"/>
        </w:rPr>
        <w:t xml:space="preserve"> для хранения на территории заправочной станции, либо оставаться на площадке и заменяться, когда запасы водородного продукта в трейлере заканчиваются. Газообразный водород также может доставляться на объект в переносных устройствах для хранения газа, содержащих водород, абсорбированный в системе хранения гидридов металлов. В таких случаях следует использовать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16111 для обеспечения безопасности системы хранения на основе металлогидридов.</w:t>
      </w:r>
    </w:p>
    <w:p w:rsidR="00832665" w:rsidRPr="00331DCB" w:rsidRDefault="004934B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Зона стоянки прицепа-цистерны или </w:t>
      </w:r>
      <w:r w:rsidR="000331B7" w:rsidRPr="00331DCB">
        <w:rPr>
          <w:rStyle w:val="FontStyle537"/>
          <w:rFonts w:ascii="Times New Roman" w:hAnsi="Times New Roman" w:cs="Times New Roman"/>
          <w:sz w:val="24"/>
          <w:szCs w:val="24"/>
          <w:lang w:eastAsia="en-US"/>
        </w:rPr>
        <w:t xml:space="preserve">MEGC </w:t>
      </w:r>
      <w:r w:rsidRPr="00331DCB">
        <w:rPr>
          <w:rStyle w:val="FontStyle537"/>
          <w:rFonts w:ascii="Times New Roman" w:hAnsi="Times New Roman" w:cs="Times New Roman"/>
          <w:sz w:val="24"/>
          <w:szCs w:val="24"/>
          <w:lang w:eastAsia="en-US"/>
        </w:rPr>
        <w:t xml:space="preserve">должна быть ровной и должна поддерживать передний и задний концы прицепа-цистерны или </w:t>
      </w:r>
      <w:r w:rsidR="00C9442B" w:rsidRPr="00331DCB">
        <w:rPr>
          <w:rStyle w:val="FontStyle537"/>
          <w:rFonts w:ascii="Times New Roman" w:hAnsi="Times New Roman" w:cs="Times New Roman"/>
          <w:sz w:val="24"/>
          <w:szCs w:val="24"/>
          <w:lang w:eastAsia="en-US"/>
        </w:rPr>
        <w:t xml:space="preserve">MEGC </w:t>
      </w:r>
      <w:r w:rsidRPr="00331DCB">
        <w:rPr>
          <w:rStyle w:val="FontStyle537"/>
          <w:rFonts w:ascii="Times New Roman" w:hAnsi="Times New Roman" w:cs="Times New Roman"/>
          <w:sz w:val="24"/>
          <w:szCs w:val="24"/>
          <w:lang w:eastAsia="en-US"/>
        </w:rPr>
        <w:t xml:space="preserve">в специально </w:t>
      </w:r>
      <w:r w:rsidRPr="00331DCB">
        <w:rPr>
          <w:rStyle w:val="FontStyle537"/>
          <w:rFonts w:ascii="Times New Roman" w:hAnsi="Times New Roman" w:cs="Times New Roman"/>
          <w:sz w:val="24"/>
          <w:szCs w:val="24"/>
          <w:lang w:eastAsia="en-US"/>
        </w:rPr>
        <w:lastRenderedPageBreak/>
        <w:t>отведенной зоне или разгрузочном отсеке. Территория должна быть очищена от растительности, мусора и горючих материалов.</w:t>
      </w:r>
      <w:r w:rsidR="00C9442B" w:rsidRPr="00331DCB">
        <w:rPr>
          <w:rStyle w:val="FontStyle537"/>
          <w:rFonts w:ascii="Times New Roman" w:hAnsi="Times New Roman" w:cs="Times New Roman"/>
          <w:sz w:val="24"/>
          <w:szCs w:val="24"/>
          <w:lang w:eastAsia="en-US"/>
        </w:rPr>
        <w:t xml:space="preserve"> </w:t>
      </w:r>
    </w:p>
    <w:p w:rsidR="00832665" w:rsidRPr="00331DCB" w:rsidRDefault="000331B7"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Фундамент под оставшийся на площадке полувагон или MEGC должен быть выполнен из железобетона или любого другого подходящего негорючего материала. </w:t>
      </w:r>
    </w:p>
    <w:p w:rsidR="00832665" w:rsidRPr="00331DCB" w:rsidRDefault="000331B7"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Отбойник, такой как перемычки или аналогичный, должен указывать на нормальное положение прицепа или MEGC в разгрузочном отсеке, когда водителю необходимо повернуть назад в отсек. </w:t>
      </w:r>
    </w:p>
    <w:p w:rsidR="00832665" w:rsidRPr="00331DCB" w:rsidRDefault="000331B7"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Для проведения замены прицепа-цистерны или MEGC должно быть предусмотрено специально отведенное временное место стоянки прицепа-цистерны или MEGC без вмешательства в операции заправки топливом, если только заправка не будет полностью приостановлена во время операции замены прицепа-цистерны или MEGC. Прицепы с водородными трубками или MEGC не должны размещаться за пределами специально отведенных мест для разгрузки прицепов.</w:t>
      </w:r>
    </w:p>
    <w:p w:rsidR="00832665" w:rsidRPr="00331DCB" w:rsidRDefault="000331B7"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Расположение передаточной панели или станции снижения давления должно быть доступно только уполномоченным лицам.</w:t>
      </w:r>
    </w:p>
    <w:p w:rsidR="00832665" w:rsidRPr="00331DCB" w:rsidRDefault="000331B7"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Должны быть предусмотрены средства для соединения полуприцепов и MEGC с тем же потенциалом, что и стационарное оборудование для хранения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177" w:history="1">
        <w:r w:rsidR="00832665" w:rsidRPr="005C15D2">
          <w:rPr>
            <w:rStyle w:val="FontStyle537"/>
            <w:rFonts w:ascii="Times New Roman" w:hAnsi="Times New Roman" w:cs="Times New Roman"/>
            <w:sz w:val="24"/>
            <w:szCs w:val="24"/>
            <w:lang w:eastAsia="en-US"/>
          </w:rPr>
          <w:t>10.2.3</w:t>
        </w:r>
      </w:hyperlink>
      <w:r w:rsidR="00832665" w:rsidRPr="00331DCB">
        <w:rPr>
          <w:rStyle w:val="FontStyle537"/>
          <w:rFonts w:ascii="Times New Roman" w:hAnsi="Times New Roman" w:cs="Times New Roman"/>
          <w:sz w:val="24"/>
          <w:szCs w:val="24"/>
          <w:lang w:eastAsia="en-US"/>
        </w:rPr>
        <w:t>).</w:t>
      </w:r>
    </w:p>
    <w:p w:rsidR="000331B7" w:rsidRPr="00331DCB" w:rsidRDefault="000331B7" w:rsidP="00355A05">
      <w:pPr>
        <w:pStyle w:val="Style2"/>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Когда разгрузочный шланг (шланги) отсоединен, любой выделяющийся газообразный водород должен быть выпущен через вентиляционную трубу в соответствующее место.</w:t>
      </w:r>
    </w:p>
    <w:p w:rsidR="000331B7" w:rsidRPr="00331DCB" w:rsidRDefault="000331B7" w:rsidP="00355A05">
      <w:pPr>
        <w:pStyle w:val="Style2"/>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Доставка газообразного водорода должна осуществляться в соответствии с заранее установленной письменной процедурой.</w:t>
      </w:r>
    </w:p>
    <w:p w:rsidR="002B592B" w:rsidRPr="00331DCB" w:rsidRDefault="002B592B" w:rsidP="00355A05">
      <w:pPr>
        <w:pStyle w:val="Style2"/>
        <w:widowControl/>
        <w:ind w:firstLine="567"/>
        <w:jc w:val="both"/>
        <w:rPr>
          <w:rStyle w:val="FontStyle537"/>
          <w:rFonts w:ascii="Times New Roman" w:hAnsi="Times New Roman" w:cs="Times New Roman"/>
          <w:sz w:val="24"/>
          <w:szCs w:val="24"/>
          <w:lang w:eastAsia="en-US"/>
        </w:rPr>
      </w:pPr>
    </w:p>
    <w:p w:rsidR="00832665" w:rsidRPr="005C15D2" w:rsidRDefault="005C15D2" w:rsidP="00355A05">
      <w:pPr>
        <w:pStyle w:val="Style2"/>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w:t>
      </w:r>
      <w:r>
        <w:rPr>
          <w:rStyle w:val="FontStyle535"/>
          <w:rFonts w:ascii="Times New Roman" w:hAnsi="Times New Roman" w:cs="Times New Roman"/>
          <w:sz w:val="20"/>
          <w:szCs w:val="24"/>
          <w:lang w:eastAsia="en-US"/>
        </w:rPr>
        <w:t>е –</w:t>
      </w:r>
      <w:r w:rsidR="000331B7" w:rsidRPr="005C15D2">
        <w:rPr>
          <w:rStyle w:val="FontStyle535"/>
          <w:rFonts w:ascii="Times New Roman" w:hAnsi="Times New Roman" w:cs="Times New Roman"/>
          <w:sz w:val="20"/>
          <w:szCs w:val="24"/>
        </w:rPr>
        <w:t xml:space="preserve"> </w:t>
      </w:r>
      <w:r w:rsidRPr="005C15D2">
        <w:rPr>
          <w:rStyle w:val="FontStyle535"/>
          <w:rFonts w:ascii="Times New Roman" w:hAnsi="Times New Roman" w:cs="Times New Roman"/>
          <w:sz w:val="20"/>
          <w:szCs w:val="24"/>
        </w:rPr>
        <w:t>П</w:t>
      </w:r>
      <w:r w:rsidR="000331B7" w:rsidRPr="005C15D2">
        <w:rPr>
          <w:rStyle w:val="FontStyle535"/>
          <w:rFonts w:ascii="Times New Roman" w:hAnsi="Times New Roman" w:cs="Times New Roman"/>
          <w:sz w:val="20"/>
          <w:szCs w:val="24"/>
        </w:rPr>
        <w:t>римеры процедур подачи газообразного водорода включены в документ PGS35.</w:t>
      </w:r>
    </w:p>
    <w:p w:rsidR="0028494E" w:rsidRPr="00331DCB" w:rsidRDefault="0028494E" w:rsidP="00355A05">
      <w:pPr>
        <w:pStyle w:val="Style45"/>
        <w:widowControl/>
        <w:ind w:firstLine="567"/>
        <w:jc w:val="both"/>
        <w:rPr>
          <w:rStyle w:val="FontStyle537"/>
          <w:rFonts w:ascii="Times New Roman" w:hAnsi="Times New Roman" w:cs="Times New Roman"/>
          <w:sz w:val="24"/>
          <w:szCs w:val="24"/>
          <w:lang w:eastAsia="en-US"/>
        </w:rPr>
      </w:pPr>
    </w:p>
    <w:p w:rsidR="000331B7" w:rsidRPr="00331DCB" w:rsidRDefault="000331B7"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Должна быть проведена оценка риска процесса подачи водорода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56" w:history="1">
        <w:r w:rsidRPr="005C15D2">
          <w:rPr>
            <w:rStyle w:val="FontStyle537"/>
            <w:rFonts w:ascii="Times New Roman" w:hAnsi="Times New Roman" w:cs="Times New Roman"/>
            <w:sz w:val="24"/>
            <w:szCs w:val="24"/>
            <w:lang w:eastAsia="en-US"/>
          </w:rPr>
          <w:t>5.2</w:t>
        </w:r>
      </w:hyperlink>
      <w:r w:rsidRPr="00331DCB">
        <w:rPr>
          <w:rStyle w:val="FontStyle537"/>
          <w:rFonts w:ascii="Times New Roman" w:hAnsi="Times New Roman" w:cs="Times New Roman"/>
          <w:sz w:val="24"/>
          <w:szCs w:val="24"/>
          <w:lang w:eastAsia="en-US"/>
        </w:rPr>
        <w:t>). Как минимум, оценка риска должна учитывать:</w:t>
      </w:r>
    </w:p>
    <w:p w:rsidR="00832665" w:rsidRPr="00331DCB" w:rsidRDefault="005C15D2" w:rsidP="00355A05">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0331B7" w:rsidRPr="00331DCB">
        <w:rPr>
          <w:rStyle w:val="FontStyle537"/>
          <w:rFonts w:ascii="Times New Roman" w:hAnsi="Times New Roman" w:cs="Times New Roman"/>
          <w:sz w:val="24"/>
          <w:szCs w:val="24"/>
          <w:lang w:eastAsia="en-US"/>
        </w:rPr>
        <w:t>необходимость в системе аварийного отключения, которая может остановить процесс наполнения после активации, включая необходимость взаимодействия с клапанами с воздушным приводом на прицепе для труб, если применимо;</w:t>
      </w:r>
    </w:p>
    <w:p w:rsidR="00832665" w:rsidRPr="00331DCB" w:rsidRDefault="005C15D2"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0331B7" w:rsidRPr="00331DCB">
        <w:rPr>
          <w:rStyle w:val="FontStyle537"/>
          <w:rFonts w:ascii="Times New Roman" w:hAnsi="Times New Roman" w:cs="Times New Roman"/>
          <w:sz w:val="24"/>
          <w:szCs w:val="24"/>
          <w:lang w:eastAsia="en-US"/>
        </w:rPr>
        <w:t>экстренные процедуры, необходимые в процессе доставки;</w:t>
      </w:r>
    </w:p>
    <w:p w:rsidR="00832665" w:rsidRPr="00331DCB" w:rsidRDefault="005C15D2"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0331B7" w:rsidRPr="00331DCB">
        <w:rPr>
          <w:rStyle w:val="FontStyle537"/>
          <w:rFonts w:ascii="Times New Roman" w:hAnsi="Times New Roman" w:cs="Times New Roman"/>
          <w:sz w:val="24"/>
          <w:szCs w:val="24"/>
          <w:lang w:eastAsia="en-US"/>
        </w:rPr>
        <w:t>необходимость исключить доступ общественности во время доставки;</w:t>
      </w:r>
    </w:p>
    <w:p w:rsidR="00832665" w:rsidRPr="00331DCB" w:rsidRDefault="005C15D2"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0331B7" w:rsidRPr="00331DCB">
        <w:rPr>
          <w:rStyle w:val="FontStyle537"/>
          <w:rFonts w:ascii="Times New Roman" w:hAnsi="Times New Roman" w:cs="Times New Roman"/>
          <w:sz w:val="24"/>
          <w:szCs w:val="24"/>
          <w:lang w:eastAsia="en-US"/>
        </w:rPr>
        <w:t>необходимость установки запорных клапанов в точке наполнения;</w:t>
      </w:r>
    </w:p>
    <w:p w:rsidR="00832665" w:rsidRPr="00331DCB" w:rsidRDefault="005C15D2"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0331B7" w:rsidRPr="00331DCB">
        <w:rPr>
          <w:rStyle w:val="FontStyle537"/>
          <w:rFonts w:ascii="Times New Roman" w:hAnsi="Times New Roman" w:cs="Times New Roman"/>
          <w:sz w:val="24"/>
          <w:szCs w:val="24"/>
          <w:lang w:eastAsia="en-US"/>
        </w:rPr>
        <w:t>приняты меры по предотвращению избыточного давления в хранилище водорода;</w:t>
      </w:r>
    </w:p>
    <w:p w:rsidR="00832665" w:rsidRPr="00331DCB" w:rsidRDefault="005C15D2" w:rsidP="00355A05">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0331B7" w:rsidRPr="00331DCB">
        <w:rPr>
          <w:rStyle w:val="FontStyle537"/>
          <w:rFonts w:ascii="Times New Roman" w:hAnsi="Times New Roman" w:cs="Times New Roman"/>
          <w:sz w:val="24"/>
          <w:szCs w:val="24"/>
          <w:lang w:eastAsia="en-US"/>
        </w:rPr>
        <w:t>конструкция точек подключения для обеспечения надлежащего подключения/отключения между транспортным хранилищем и хранилищем на месте;</w:t>
      </w:r>
    </w:p>
    <w:p w:rsidR="00832665" w:rsidRPr="00331DCB" w:rsidRDefault="005C15D2"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0331B7" w:rsidRPr="00331DCB">
        <w:rPr>
          <w:rStyle w:val="FontStyle537"/>
          <w:rFonts w:ascii="Times New Roman" w:hAnsi="Times New Roman" w:cs="Times New Roman"/>
          <w:sz w:val="24"/>
          <w:szCs w:val="24"/>
          <w:lang w:eastAsia="en-US"/>
        </w:rPr>
        <w:t>возможность обнаружения утечек в процессе доставки;</w:t>
      </w:r>
    </w:p>
    <w:p w:rsidR="00832665" w:rsidRPr="00331DCB" w:rsidRDefault="005C15D2"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0331B7" w:rsidRPr="00331DCB">
        <w:rPr>
          <w:rStyle w:val="FontStyle537"/>
          <w:rFonts w:ascii="Times New Roman" w:hAnsi="Times New Roman" w:cs="Times New Roman"/>
          <w:sz w:val="24"/>
          <w:szCs w:val="24"/>
          <w:lang w:eastAsia="en-US"/>
        </w:rPr>
        <w:t>меры, принятые для защиты от разрыва шланга во время транспортировки (</w:t>
      </w:r>
      <w:r w:rsidR="00E3064D">
        <w:rPr>
          <w:rStyle w:val="FontStyle537"/>
          <w:rFonts w:ascii="Times New Roman" w:hAnsi="Times New Roman" w:cs="Times New Roman"/>
          <w:sz w:val="24"/>
          <w:szCs w:val="24"/>
          <w:lang w:eastAsia="en-US"/>
        </w:rPr>
        <w:t>см.</w:t>
      </w:r>
      <w:r w:rsidR="000331B7" w:rsidRPr="00331DCB">
        <w:rPr>
          <w:rStyle w:val="FontStyle537"/>
          <w:rFonts w:ascii="Times New Roman" w:hAnsi="Times New Roman" w:cs="Times New Roman"/>
          <w:sz w:val="24"/>
          <w:szCs w:val="24"/>
          <w:lang w:eastAsia="en-US"/>
        </w:rPr>
        <w:t xml:space="preserve"> </w:t>
      </w:r>
      <w:hyperlink w:anchor="bookmark85" w:history="1">
        <w:r w:rsidR="00832665" w:rsidRPr="005C15D2">
          <w:rPr>
            <w:rStyle w:val="FontStyle537"/>
            <w:rFonts w:ascii="Times New Roman" w:hAnsi="Times New Roman" w:cs="Times New Roman"/>
            <w:sz w:val="24"/>
            <w:szCs w:val="24"/>
            <w:lang w:eastAsia="en-US"/>
          </w:rPr>
          <w:t>5.5.5</w:t>
        </w:r>
      </w:hyperlink>
      <w:r w:rsidR="00832665" w:rsidRPr="00331DCB">
        <w:rPr>
          <w:rStyle w:val="FontStyle537"/>
          <w:rFonts w:ascii="Times New Roman" w:hAnsi="Times New Roman" w:cs="Times New Roman"/>
          <w:sz w:val="24"/>
          <w:szCs w:val="24"/>
          <w:lang w:eastAsia="en-US"/>
        </w:rPr>
        <w:t>);</w:t>
      </w:r>
    </w:p>
    <w:p w:rsidR="00832665" w:rsidRPr="00331DCB" w:rsidRDefault="005C15D2"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0331B7" w:rsidRPr="00331DCB">
        <w:rPr>
          <w:rStyle w:val="FontStyle537"/>
          <w:rFonts w:ascii="Times New Roman" w:hAnsi="Times New Roman" w:cs="Times New Roman"/>
          <w:sz w:val="24"/>
          <w:szCs w:val="24"/>
          <w:lang w:eastAsia="en-US"/>
        </w:rPr>
        <w:t>необходимость наличия опасных зон в зоне доставки и вокруг нее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109" w:history="1">
        <w:r w:rsidR="00832665" w:rsidRPr="005C15D2">
          <w:rPr>
            <w:rStyle w:val="FontStyle537"/>
            <w:rFonts w:ascii="Times New Roman" w:hAnsi="Times New Roman" w:cs="Times New Roman"/>
            <w:sz w:val="24"/>
            <w:szCs w:val="24"/>
            <w:lang w:eastAsia="en-US"/>
          </w:rPr>
          <w:t>7.4</w:t>
        </w:r>
      </w:hyperlink>
      <w:r w:rsidR="00832665" w:rsidRPr="00331DCB">
        <w:rPr>
          <w:rStyle w:val="FontStyle537"/>
          <w:rFonts w:ascii="Times New Roman" w:hAnsi="Times New Roman" w:cs="Times New Roman"/>
          <w:sz w:val="24"/>
          <w:szCs w:val="24"/>
          <w:lang w:eastAsia="en-US"/>
        </w:rPr>
        <w:t>);</w:t>
      </w:r>
    </w:p>
    <w:p w:rsidR="00832665" w:rsidRPr="00331DCB" w:rsidRDefault="005C15D2"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0331B7" w:rsidRPr="00331DCB">
        <w:rPr>
          <w:rStyle w:val="FontStyle537"/>
          <w:rFonts w:ascii="Times New Roman" w:hAnsi="Times New Roman" w:cs="Times New Roman"/>
          <w:sz w:val="24"/>
          <w:szCs w:val="24"/>
          <w:lang w:eastAsia="en-US"/>
        </w:rPr>
        <w:t>регулирование расхода водорода, если применимо; и</w:t>
      </w:r>
    </w:p>
    <w:p w:rsidR="009867F8" w:rsidRPr="00331DCB" w:rsidRDefault="005D796E" w:rsidP="00355A05">
      <w:pPr>
        <w:pStyle w:val="Style45"/>
        <w:widowControl/>
        <w:ind w:firstLine="567"/>
        <w:jc w:val="both"/>
        <w:rPr>
          <w:rStyle w:val="FontStyle537"/>
          <w:rFonts w:ascii="Times New Roman" w:hAnsi="Times New Roman" w:cs="Times New Roman"/>
          <w:sz w:val="24"/>
          <w:szCs w:val="24"/>
          <w:lang w:eastAsia="en-US"/>
        </w:rPr>
      </w:pPr>
      <w:hyperlink w:anchor="bookmark203" w:history="1">
        <w:r w:rsidR="005C15D2">
          <w:rPr>
            <w:rStyle w:val="FontStyle537"/>
            <w:rFonts w:ascii="Times New Roman" w:hAnsi="Times New Roman" w:cs="Times New Roman"/>
            <w:sz w:val="24"/>
            <w:szCs w:val="24"/>
            <w:lang w:eastAsia="en-US"/>
          </w:rPr>
          <w:t>-</w:t>
        </w:r>
      </w:hyperlink>
      <w:r w:rsidR="005C15D2">
        <w:rPr>
          <w:rStyle w:val="FontStyle537"/>
          <w:rFonts w:ascii="Times New Roman" w:hAnsi="Times New Roman" w:cs="Times New Roman"/>
          <w:sz w:val="24"/>
          <w:szCs w:val="24"/>
          <w:lang w:eastAsia="en-US"/>
        </w:rPr>
        <w:t xml:space="preserve"> </w:t>
      </w:r>
      <w:r w:rsidR="000331B7" w:rsidRPr="00331DCB">
        <w:rPr>
          <w:rStyle w:val="FontStyle537"/>
          <w:rFonts w:ascii="Times New Roman" w:hAnsi="Times New Roman" w:cs="Times New Roman"/>
          <w:sz w:val="24"/>
          <w:szCs w:val="24"/>
          <w:lang w:eastAsia="en-US"/>
        </w:rPr>
        <w:t>необходимость соответствующих указателей во время процесса наполнения и в точке соединения с наполнителем (</w:t>
      </w:r>
      <w:r w:rsidR="00E3064D">
        <w:rPr>
          <w:rStyle w:val="FontStyle537"/>
          <w:rFonts w:ascii="Times New Roman" w:hAnsi="Times New Roman" w:cs="Times New Roman"/>
          <w:sz w:val="24"/>
          <w:szCs w:val="24"/>
          <w:lang w:eastAsia="en-US"/>
        </w:rPr>
        <w:t>см.</w:t>
      </w:r>
      <w:r w:rsidR="000331B7" w:rsidRPr="00331DCB">
        <w:rPr>
          <w:rStyle w:val="FontStyle537"/>
          <w:rFonts w:ascii="Times New Roman" w:hAnsi="Times New Roman" w:cs="Times New Roman"/>
          <w:sz w:val="24"/>
          <w:szCs w:val="24"/>
          <w:lang w:eastAsia="en-US"/>
        </w:rPr>
        <w:t xml:space="preserve"> </w:t>
      </w:r>
      <w:hyperlink w:anchor="bookmark203" w:history="1">
        <w:r w:rsidR="00832665" w:rsidRPr="005C15D2">
          <w:rPr>
            <w:rStyle w:val="FontStyle537"/>
            <w:rFonts w:ascii="Times New Roman" w:hAnsi="Times New Roman" w:cs="Times New Roman"/>
            <w:sz w:val="24"/>
            <w:szCs w:val="24"/>
            <w:lang w:eastAsia="en-US"/>
          </w:rPr>
          <w:t>13.2</w:t>
        </w:r>
      </w:hyperlink>
      <w:r w:rsidR="005C15D2">
        <w:rPr>
          <w:rStyle w:val="FontStyle537"/>
          <w:rFonts w:ascii="Times New Roman" w:hAnsi="Times New Roman" w:cs="Times New Roman"/>
          <w:sz w:val="24"/>
          <w:szCs w:val="24"/>
          <w:lang w:eastAsia="en-US"/>
        </w:rPr>
        <w:t>).</w:t>
      </w:r>
    </w:p>
    <w:p w:rsidR="00832665" w:rsidRPr="00331DCB" w:rsidRDefault="002B592B" w:rsidP="00355A05">
      <w:pPr>
        <w:pStyle w:val="Style45"/>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6.2.2 </w:t>
      </w:r>
      <w:r w:rsidR="000331B7" w:rsidRPr="00331DCB">
        <w:rPr>
          <w:rStyle w:val="FontStyle538"/>
          <w:rFonts w:ascii="Times New Roman" w:hAnsi="Times New Roman" w:cs="Times New Roman"/>
          <w:sz w:val="24"/>
          <w:szCs w:val="24"/>
          <w:lang w:eastAsia="en-US"/>
        </w:rPr>
        <w:t>Доставка жидкого водорода танкерами</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6.2.2.1 </w:t>
      </w:r>
      <w:r w:rsidR="000331B7" w:rsidRPr="00331DCB">
        <w:rPr>
          <w:rStyle w:val="FontStyle538"/>
          <w:rFonts w:ascii="Times New Roman" w:hAnsi="Times New Roman" w:cs="Times New Roman"/>
          <w:sz w:val="24"/>
          <w:szCs w:val="24"/>
          <w:lang w:eastAsia="en-US"/>
        </w:rPr>
        <w:t>Схема хранения жидкого водорода и конструктивные особенности</w:t>
      </w:r>
    </w:p>
    <w:p w:rsidR="000331B7" w:rsidRPr="00331DCB" w:rsidRDefault="000331B7"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Резервуары для хранения жидкого водорода должны соответствовать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21009-1 или быть спроектированы в соответствии с общепринятым национальным/региональным стандартом.</w:t>
      </w:r>
    </w:p>
    <w:p w:rsidR="00832665" w:rsidRPr="00331DCB" w:rsidRDefault="000331B7"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Надземное хранилище жидкого водорода и связанное с ним оборудование должны располагаться в хорошо проветриваемом помещении, чтобы свести к минимуму </w:t>
      </w:r>
      <w:r w:rsidRPr="00331DCB">
        <w:rPr>
          <w:rStyle w:val="FontStyle537"/>
          <w:rFonts w:ascii="Times New Roman" w:hAnsi="Times New Roman" w:cs="Times New Roman"/>
          <w:sz w:val="24"/>
          <w:szCs w:val="24"/>
          <w:lang w:eastAsia="en-US"/>
        </w:rPr>
        <w:lastRenderedPageBreak/>
        <w:t>последствия случайной утечки. Если для сокращения безопасных расстояний используются какие-либо защитные конструкции, они должны быть спроектированы таким образом, чтобы избежать эскалации выброса воспламененного водорода. Последствия для избыточного давления в случае воспламенения и перехода дефлаграции в детонацию (</w:t>
      </w:r>
      <w:r w:rsidRPr="00331DCB">
        <w:rPr>
          <w:rStyle w:val="FontStyle537"/>
          <w:rFonts w:ascii="Times New Roman" w:hAnsi="Times New Roman" w:cs="Times New Roman"/>
          <w:sz w:val="24"/>
          <w:szCs w:val="24"/>
          <w:lang w:val="en-US" w:eastAsia="en-US"/>
        </w:rPr>
        <w:t>DDT</w:t>
      </w:r>
      <w:r w:rsidRPr="00331DCB">
        <w:rPr>
          <w:rStyle w:val="FontStyle537"/>
          <w:rFonts w:ascii="Times New Roman" w:hAnsi="Times New Roman" w:cs="Times New Roman"/>
          <w:sz w:val="24"/>
          <w:szCs w:val="24"/>
          <w:lang w:eastAsia="en-US"/>
        </w:rPr>
        <w:t>) должны быть оценены.</w:t>
      </w:r>
    </w:p>
    <w:p w:rsidR="00832665" w:rsidRPr="00331DCB" w:rsidRDefault="000331B7"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Подземное хранилище жидкого водорода и связанное с ним оборудование требуют принятия дополнительных мер в соответствии с оценкой риска.</w:t>
      </w:r>
    </w:p>
    <w:p w:rsidR="00832665" w:rsidRPr="00331DCB" w:rsidRDefault="000331B7"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Соединения с системами бестарного хранения и </w:t>
      </w:r>
      <w:r w:rsidR="00C9442B" w:rsidRPr="00331DCB">
        <w:rPr>
          <w:rStyle w:val="FontStyle537"/>
          <w:rFonts w:ascii="Times New Roman" w:hAnsi="Times New Roman" w:cs="Times New Roman"/>
          <w:sz w:val="24"/>
          <w:szCs w:val="24"/>
          <w:lang w:eastAsia="en-US"/>
        </w:rPr>
        <w:t>элементами</w:t>
      </w:r>
      <w:r w:rsidRPr="00331DCB">
        <w:rPr>
          <w:rStyle w:val="FontStyle537"/>
          <w:rFonts w:ascii="Times New Roman" w:hAnsi="Times New Roman" w:cs="Times New Roman"/>
          <w:sz w:val="24"/>
          <w:szCs w:val="24"/>
          <w:lang w:eastAsia="en-US"/>
        </w:rPr>
        <w:t xml:space="preserve"> управления оборудованием, необходимые для целей наполнения, должны быть расположены в непосредственной близости друг от друга и таким образом, чтобы клапаны управления наполнением резервуара для хранения и органы управления транспортным средством </w:t>
      </w:r>
      <w:r w:rsidR="00C9442B" w:rsidRPr="00331DCB">
        <w:rPr>
          <w:rStyle w:val="FontStyle537"/>
          <w:rFonts w:ascii="Times New Roman" w:hAnsi="Times New Roman" w:cs="Times New Roman"/>
          <w:sz w:val="24"/>
          <w:szCs w:val="24"/>
          <w:lang w:eastAsia="en-US"/>
        </w:rPr>
        <w:t xml:space="preserve">доставки </w:t>
      </w:r>
      <w:r w:rsidRPr="00331DCB">
        <w:rPr>
          <w:rStyle w:val="FontStyle537"/>
          <w:rFonts w:ascii="Times New Roman" w:hAnsi="Times New Roman" w:cs="Times New Roman"/>
          <w:sz w:val="24"/>
          <w:szCs w:val="24"/>
          <w:lang w:eastAsia="en-US"/>
        </w:rPr>
        <w:t>были доступны с места оператора транспортного средства</w:t>
      </w:r>
      <w:r w:rsidR="00C9442B" w:rsidRPr="00331DCB">
        <w:rPr>
          <w:rStyle w:val="FontStyle537"/>
          <w:rFonts w:ascii="Times New Roman" w:hAnsi="Times New Roman" w:cs="Times New Roman"/>
          <w:sz w:val="24"/>
          <w:szCs w:val="24"/>
          <w:lang w:eastAsia="en-US"/>
        </w:rPr>
        <w:t xml:space="preserve"> доставки</w:t>
      </w:r>
      <w:r w:rsidRPr="00331DCB">
        <w:rPr>
          <w:rStyle w:val="FontStyle537"/>
          <w:rFonts w:ascii="Times New Roman" w:hAnsi="Times New Roman" w:cs="Times New Roman"/>
          <w:sz w:val="24"/>
          <w:szCs w:val="24"/>
          <w:lang w:eastAsia="en-US"/>
        </w:rPr>
        <w:t>.</w:t>
      </w:r>
    </w:p>
    <w:p w:rsidR="00832665" w:rsidRPr="00331DCB" w:rsidRDefault="000331B7"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Должны быть предусмотрены средства, позволяющие свести к минимуму воздействие персонала на трубопроводы, работающие при низких температурах, и предотвратить попадание конденсата воздуха на трубопроводы, конструктивные элементы и поверхности, не подходящие для криогенных температур.</w:t>
      </w:r>
    </w:p>
    <w:p w:rsidR="00832665" w:rsidRPr="00331DCB" w:rsidRDefault="000331B7"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Неизолированные трубопроводы и оборудование, которые работают при температуре ниже температуры конденсации воздуха, не должны устанавливаться над асфальтовыми покрытиями или другими горючими материалами, чтобы предотвратить контакт жидкого воздуха с такими материалами. Для целей настоящего документа асфальтовое и битумное покрытие считается горючим. Если используются компенсаторы, наполнители также должны быть изготовлены из негорючих материалов. Поддоны для капель могут устанавливаться под неизолированными трубопроводами и оборудованием для удержания и испарения конденсированного жидкого воздуха.</w:t>
      </w:r>
    </w:p>
    <w:p w:rsidR="00832665" w:rsidRDefault="000331B7"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Поверхности, расположенные под всеми неизолированными соединениями труб и насосов, несущих водород при криогенной температуре с возможностью конденсации воздуха, должны быть изготовлены из негорючих материалов в соответствии с</w:t>
      </w:r>
      <w:r w:rsidR="00832665" w:rsidRPr="00331DCB">
        <w:rPr>
          <w:rStyle w:val="FontStyle537"/>
          <w:rFonts w:ascii="Times New Roman" w:hAnsi="Times New Roman" w:cs="Times New Roman"/>
          <w:sz w:val="24"/>
          <w:szCs w:val="24"/>
          <w:lang w:eastAsia="en-US"/>
        </w:rPr>
        <w:t xml:space="preserve"> </w:t>
      </w:r>
      <w:hyperlink w:anchor="bookmark103" w:history="1">
        <w:r w:rsidR="00832665" w:rsidRPr="0054604A">
          <w:rPr>
            <w:rStyle w:val="FontStyle537"/>
            <w:rFonts w:ascii="Times New Roman" w:hAnsi="Times New Roman" w:cs="Times New Roman"/>
            <w:sz w:val="24"/>
            <w:szCs w:val="24"/>
            <w:lang w:eastAsia="en-US"/>
          </w:rPr>
          <w:t>7.2.2</w:t>
        </w:r>
      </w:hyperlink>
      <w:r w:rsidR="00832665" w:rsidRPr="00331DCB">
        <w:rPr>
          <w:rStyle w:val="FontStyle537"/>
          <w:rFonts w:ascii="Times New Roman" w:hAnsi="Times New Roman" w:cs="Times New Roman"/>
          <w:sz w:val="24"/>
          <w:szCs w:val="24"/>
          <w:lang w:eastAsia="en-US"/>
        </w:rPr>
        <w:t>.</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76" w:name="bookmark92"/>
      <w:r w:rsidRPr="00331DCB">
        <w:rPr>
          <w:rStyle w:val="FontStyle538"/>
          <w:rFonts w:ascii="Times New Roman" w:hAnsi="Times New Roman" w:cs="Times New Roman"/>
          <w:sz w:val="24"/>
          <w:szCs w:val="24"/>
          <w:lang w:eastAsia="en-US"/>
        </w:rPr>
        <w:t>6</w:t>
      </w:r>
      <w:bookmarkEnd w:id="76"/>
      <w:r w:rsidRPr="00331DCB">
        <w:rPr>
          <w:rStyle w:val="FontStyle538"/>
          <w:rFonts w:ascii="Times New Roman" w:hAnsi="Times New Roman" w:cs="Times New Roman"/>
          <w:sz w:val="24"/>
          <w:szCs w:val="24"/>
          <w:lang w:eastAsia="en-US"/>
        </w:rPr>
        <w:t xml:space="preserve">.2.2.2 </w:t>
      </w:r>
      <w:r w:rsidR="005C21A9" w:rsidRPr="00331DCB">
        <w:rPr>
          <w:rStyle w:val="FontStyle538"/>
          <w:rFonts w:ascii="Times New Roman" w:hAnsi="Times New Roman" w:cs="Times New Roman"/>
          <w:sz w:val="24"/>
          <w:szCs w:val="24"/>
          <w:lang w:eastAsia="en-US"/>
        </w:rPr>
        <w:t>Совместимость с водородом и материалами при криогенных температурах</w:t>
      </w:r>
    </w:p>
    <w:p w:rsidR="005C21A9" w:rsidRPr="00331DCB" w:rsidRDefault="005C21A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Оборудование и компоненты, предназначенные для работы с жидким водородом и другими газами в криогенных условиях, должны соответствовать требованиям к материалам стандартов на оборудование и компоненты, указанным в </w:t>
      </w:r>
      <w:hyperlink w:anchor="bookmark99" w:history="1">
        <w:r w:rsidRPr="00331DCB">
          <w:rPr>
            <w:rStyle w:val="FontStyle537"/>
            <w:rFonts w:ascii="Times New Roman" w:hAnsi="Times New Roman" w:cs="Times New Roman"/>
            <w:color w:val="053CF5"/>
            <w:sz w:val="24"/>
            <w:szCs w:val="24"/>
            <w:u w:val="single"/>
            <w:lang w:eastAsia="en-US"/>
          </w:rPr>
          <w:t>7.1.2</w:t>
        </w:r>
      </w:hyperlink>
      <w:r w:rsidRPr="00331DCB">
        <w:rPr>
          <w:rStyle w:val="FontStyle537"/>
          <w:rFonts w:ascii="Times New Roman" w:hAnsi="Times New Roman" w:cs="Times New Roman"/>
          <w:sz w:val="24"/>
          <w:szCs w:val="24"/>
          <w:lang w:eastAsia="en-US"/>
        </w:rPr>
        <w:t xml:space="preserve">. Руководство по совместимости материалов в криогенных условиях приведено в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val="en-US" w:eastAsia="en-US"/>
        </w:rPr>
        <w:t>TR</w:t>
      </w:r>
      <w:r w:rsidRPr="00331DCB">
        <w:rPr>
          <w:rStyle w:val="FontStyle537"/>
          <w:rFonts w:ascii="Times New Roman" w:hAnsi="Times New Roman" w:cs="Times New Roman"/>
          <w:sz w:val="24"/>
          <w:szCs w:val="24"/>
          <w:lang w:eastAsia="en-US"/>
        </w:rPr>
        <w:t xml:space="preserve"> 15916,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21010 или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21028-1.</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6.2.2.3 </w:t>
      </w:r>
      <w:r w:rsidR="005C21A9" w:rsidRPr="00331DCB">
        <w:rPr>
          <w:rStyle w:val="FontStyle538"/>
          <w:rFonts w:ascii="Times New Roman" w:hAnsi="Times New Roman" w:cs="Times New Roman"/>
          <w:sz w:val="24"/>
          <w:szCs w:val="24"/>
          <w:lang w:eastAsia="en-US"/>
        </w:rPr>
        <w:t>Зона перекачки жидкого водорода</w:t>
      </w:r>
    </w:p>
    <w:p w:rsidR="00832665" w:rsidRPr="00331DCB" w:rsidRDefault="005C21A9" w:rsidP="00355A05">
      <w:pPr>
        <w:pStyle w:val="Style32"/>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Доставка жидкого водорода должна следовать заранее установленной процедуре.</w:t>
      </w:r>
    </w:p>
    <w:p w:rsidR="002B592B" w:rsidRPr="00331DCB" w:rsidRDefault="002B592B" w:rsidP="00355A05">
      <w:pPr>
        <w:pStyle w:val="Style45"/>
        <w:widowControl/>
        <w:ind w:firstLine="567"/>
        <w:jc w:val="both"/>
        <w:rPr>
          <w:rStyle w:val="FontStyle535"/>
          <w:rFonts w:ascii="Times New Roman" w:hAnsi="Times New Roman" w:cs="Times New Roman"/>
          <w:sz w:val="24"/>
          <w:szCs w:val="24"/>
          <w:lang w:eastAsia="en-US"/>
        </w:rPr>
      </w:pPr>
    </w:p>
    <w:p w:rsidR="005C21A9" w:rsidRPr="0054604A" w:rsidRDefault="0054604A" w:rsidP="00355A05">
      <w:pPr>
        <w:pStyle w:val="Style45"/>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w:t>
      </w:r>
      <w:r>
        <w:rPr>
          <w:rStyle w:val="FontStyle535"/>
          <w:rFonts w:ascii="Times New Roman" w:hAnsi="Times New Roman" w:cs="Times New Roman"/>
          <w:sz w:val="20"/>
          <w:szCs w:val="24"/>
          <w:lang w:eastAsia="en-US"/>
        </w:rPr>
        <w:t>е –</w:t>
      </w:r>
      <w:r w:rsidR="005C21A9" w:rsidRPr="0054604A">
        <w:rPr>
          <w:rStyle w:val="FontStyle535"/>
          <w:rFonts w:ascii="Times New Roman" w:hAnsi="Times New Roman" w:cs="Times New Roman"/>
          <w:sz w:val="20"/>
          <w:szCs w:val="24"/>
          <w:lang w:eastAsia="en-US"/>
        </w:rPr>
        <w:t xml:space="preserve"> </w:t>
      </w:r>
      <w:r w:rsidRPr="0054604A">
        <w:rPr>
          <w:rStyle w:val="FontStyle535"/>
          <w:rFonts w:ascii="Times New Roman" w:hAnsi="Times New Roman" w:cs="Times New Roman"/>
          <w:sz w:val="20"/>
          <w:szCs w:val="24"/>
          <w:lang w:eastAsia="en-US"/>
        </w:rPr>
        <w:t>П</w:t>
      </w:r>
      <w:r w:rsidR="005C21A9" w:rsidRPr="0054604A">
        <w:rPr>
          <w:rStyle w:val="FontStyle535"/>
          <w:rFonts w:ascii="Times New Roman" w:hAnsi="Times New Roman" w:cs="Times New Roman"/>
          <w:sz w:val="20"/>
          <w:szCs w:val="24"/>
          <w:lang w:eastAsia="en-US"/>
        </w:rPr>
        <w:t>ример процедуры доставки жидкого водорода включен в документ PGS35. Зона переноса жидкого водорода должна быть четко определена.</w:t>
      </w:r>
    </w:p>
    <w:p w:rsidR="002B592B" w:rsidRPr="00331DCB" w:rsidRDefault="002B592B" w:rsidP="00355A05">
      <w:pPr>
        <w:pStyle w:val="Style45"/>
        <w:widowControl/>
        <w:ind w:firstLine="567"/>
        <w:jc w:val="both"/>
        <w:rPr>
          <w:rStyle w:val="FontStyle535"/>
          <w:rFonts w:ascii="Times New Roman" w:hAnsi="Times New Roman" w:cs="Times New Roman"/>
          <w:sz w:val="24"/>
          <w:szCs w:val="24"/>
          <w:lang w:eastAsia="en-US"/>
        </w:rPr>
      </w:pPr>
    </w:p>
    <w:p w:rsidR="00832665" w:rsidRPr="0054604A" w:rsidRDefault="005C21A9" w:rsidP="00355A05">
      <w:pPr>
        <w:pStyle w:val="Style45"/>
        <w:widowControl/>
        <w:ind w:firstLine="567"/>
        <w:jc w:val="both"/>
        <w:rPr>
          <w:rStyle w:val="FontStyle535"/>
          <w:rFonts w:ascii="Times New Roman" w:hAnsi="Times New Roman" w:cs="Times New Roman"/>
          <w:sz w:val="24"/>
          <w:szCs w:val="24"/>
        </w:rPr>
      </w:pPr>
      <w:r w:rsidRPr="00331DCB">
        <w:rPr>
          <w:rStyle w:val="FontStyle535"/>
          <w:rFonts w:ascii="Times New Roman" w:hAnsi="Times New Roman" w:cs="Times New Roman"/>
          <w:sz w:val="24"/>
          <w:szCs w:val="24"/>
          <w:lang w:eastAsia="en-US"/>
        </w:rPr>
        <w:t>Должны быть предусмотрены средства для привязки транспортных сре</w:t>
      </w:r>
      <w:proofErr w:type="gramStart"/>
      <w:r w:rsidRPr="00331DCB">
        <w:rPr>
          <w:rStyle w:val="FontStyle535"/>
          <w:rFonts w:ascii="Times New Roman" w:hAnsi="Times New Roman" w:cs="Times New Roman"/>
          <w:sz w:val="24"/>
          <w:szCs w:val="24"/>
          <w:lang w:eastAsia="en-US"/>
        </w:rPr>
        <w:t>дств дл</w:t>
      </w:r>
      <w:proofErr w:type="gramEnd"/>
      <w:r w:rsidRPr="00331DCB">
        <w:rPr>
          <w:rStyle w:val="FontStyle535"/>
          <w:rFonts w:ascii="Times New Roman" w:hAnsi="Times New Roman" w:cs="Times New Roman"/>
          <w:sz w:val="24"/>
          <w:szCs w:val="24"/>
          <w:lang w:eastAsia="en-US"/>
        </w:rPr>
        <w:t>я доставки жидкого водорода к тому же потенциалу, что и стационарное оборудование для хранения (</w:t>
      </w:r>
      <w:r w:rsidR="00E3064D">
        <w:rPr>
          <w:rStyle w:val="FontStyle535"/>
          <w:rFonts w:ascii="Times New Roman" w:hAnsi="Times New Roman" w:cs="Times New Roman"/>
          <w:sz w:val="24"/>
          <w:szCs w:val="24"/>
          <w:lang w:eastAsia="en-US"/>
        </w:rPr>
        <w:t>см.</w:t>
      </w:r>
      <w:r w:rsidR="00832665" w:rsidRPr="0054604A">
        <w:rPr>
          <w:rStyle w:val="FontStyle535"/>
          <w:rFonts w:ascii="Times New Roman" w:hAnsi="Times New Roman" w:cs="Times New Roman"/>
          <w:sz w:val="24"/>
          <w:szCs w:val="24"/>
        </w:rPr>
        <w:t xml:space="preserve"> </w:t>
      </w:r>
      <w:hyperlink w:anchor="bookmark177" w:history="1">
        <w:r w:rsidR="00832665" w:rsidRPr="0054604A">
          <w:rPr>
            <w:rStyle w:val="FontStyle535"/>
            <w:rFonts w:ascii="Times New Roman" w:hAnsi="Times New Roman" w:cs="Times New Roman"/>
            <w:sz w:val="24"/>
            <w:szCs w:val="24"/>
          </w:rPr>
          <w:t>10.2.3</w:t>
        </w:r>
      </w:hyperlink>
      <w:r w:rsidR="00832665" w:rsidRPr="0054604A">
        <w:rPr>
          <w:rStyle w:val="FontStyle535"/>
          <w:rFonts w:ascii="Times New Roman" w:hAnsi="Times New Roman" w:cs="Times New Roman"/>
          <w:sz w:val="24"/>
          <w:szCs w:val="24"/>
        </w:rPr>
        <w:t>).</w:t>
      </w:r>
    </w:p>
    <w:p w:rsidR="00832665" w:rsidRPr="00331DCB" w:rsidRDefault="005C21A9" w:rsidP="00355A05">
      <w:pPr>
        <w:pStyle w:val="Style32"/>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Зона перекачки жидкого водорода должна быть обозначена как «ПАРКОВКА ЗАПРЕЩЕНА».</w:t>
      </w:r>
    </w:p>
    <w:p w:rsidR="00832665" w:rsidRPr="00331DCB" w:rsidRDefault="005C21A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Точка соединения в зоне передачи должна быть в достаточной степени защищена от столкновения транспортного средства либо от транспортного средства доставки, либо от любого движения на заправочной станции, либо от другого транспорта (например, транспортных сре</w:t>
      </w:r>
      <w:proofErr w:type="gramStart"/>
      <w:r w:rsidRPr="00331DCB">
        <w:rPr>
          <w:rStyle w:val="FontStyle537"/>
          <w:rFonts w:ascii="Times New Roman" w:hAnsi="Times New Roman" w:cs="Times New Roman"/>
          <w:sz w:val="24"/>
          <w:szCs w:val="24"/>
          <w:lang w:eastAsia="en-US"/>
        </w:rPr>
        <w:t>дств с д</w:t>
      </w:r>
      <w:proofErr w:type="gramEnd"/>
      <w:r w:rsidRPr="00331DCB">
        <w:rPr>
          <w:rStyle w:val="FontStyle537"/>
          <w:rFonts w:ascii="Times New Roman" w:hAnsi="Times New Roman" w:cs="Times New Roman"/>
          <w:sz w:val="24"/>
          <w:szCs w:val="24"/>
          <w:lang w:eastAsia="en-US"/>
        </w:rPr>
        <w:t>орог, не являющихся частью заправочной станции).</w:t>
      </w:r>
    </w:p>
    <w:p w:rsidR="005C21A9" w:rsidRPr="00331DCB" w:rsidRDefault="005C21A9" w:rsidP="00355A05">
      <w:pPr>
        <w:pStyle w:val="Style31"/>
        <w:widowControl/>
        <w:ind w:firstLine="567"/>
        <w:jc w:val="both"/>
        <w:rPr>
          <w:rStyle w:val="FontStyle537"/>
          <w:rFonts w:ascii="Times New Roman" w:hAnsi="Times New Roman" w:cs="Times New Roman"/>
          <w:sz w:val="24"/>
          <w:szCs w:val="24"/>
          <w:lang w:eastAsia="en-US"/>
        </w:rPr>
      </w:pPr>
      <w:r w:rsidRPr="0054604A">
        <w:rPr>
          <w:rStyle w:val="FontStyle535"/>
          <w:rFonts w:ascii="Times New Roman" w:hAnsi="Times New Roman" w:cs="Times New Roman"/>
          <w:sz w:val="24"/>
          <w:szCs w:val="24"/>
        </w:rPr>
        <w:lastRenderedPageBreak/>
        <w:t>Следует провести оценку риска процесса подачи водорода (</w:t>
      </w:r>
      <w:r w:rsidR="00E3064D">
        <w:rPr>
          <w:rStyle w:val="FontStyle535"/>
          <w:rFonts w:ascii="Times New Roman" w:hAnsi="Times New Roman" w:cs="Times New Roman"/>
          <w:sz w:val="24"/>
          <w:szCs w:val="24"/>
        </w:rPr>
        <w:t>см.</w:t>
      </w:r>
      <w:r w:rsidRPr="0054604A">
        <w:rPr>
          <w:rStyle w:val="FontStyle535"/>
          <w:rFonts w:ascii="Times New Roman" w:hAnsi="Times New Roman" w:cs="Times New Roman"/>
          <w:sz w:val="24"/>
          <w:szCs w:val="24"/>
        </w:rPr>
        <w:t xml:space="preserve"> </w:t>
      </w:r>
      <w:hyperlink w:anchor="bookmark56" w:history="1">
        <w:r w:rsidRPr="0054604A">
          <w:rPr>
            <w:rStyle w:val="FontStyle535"/>
            <w:rFonts w:ascii="Times New Roman" w:hAnsi="Times New Roman" w:cs="Times New Roman"/>
            <w:sz w:val="24"/>
            <w:szCs w:val="24"/>
          </w:rPr>
          <w:t>5.2</w:t>
        </w:r>
      </w:hyperlink>
      <w:r w:rsidRPr="0054604A">
        <w:rPr>
          <w:rStyle w:val="FontStyle535"/>
          <w:rFonts w:ascii="Times New Roman" w:hAnsi="Times New Roman" w:cs="Times New Roman"/>
          <w:sz w:val="24"/>
          <w:szCs w:val="24"/>
        </w:rPr>
        <w:t>). Оценка</w:t>
      </w:r>
      <w:r w:rsidRPr="00331DCB">
        <w:rPr>
          <w:rStyle w:val="FontStyle537"/>
          <w:rFonts w:ascii="Times New Roman" w:hAnsi="Times New Roman" w:cs="Times New Roman"/>
          <w:sz w:val="24"/>
          <w:szCs w:val="24"/>
          <w:lang w:eastAsia="en-US"/>
        </w:rPr>
        <w:t xml:space="preserve"> риска должна учитывать:</w:t>
      </w:r>
    </w:p>
    <w:p w:rsidR="00832665" w:rsidRPr="00331DCB" w:rsidRDefault="0054604A" w:rsidP="00355A05">
      <w:pPr>
        <w:pStyle w:val="Style31"/>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5C21A9" w:rsidRPr="00331DCB">
        <w:rPr>
          <w:rStyle w:val="FontStyle537"/>
          <w:rFonts w:ascii="Times New Roman" w:hAnsi="Times New Roman" w:cs="Times New Roman"/>
          <w:sz w:val="24"/>
          <w:szCs w:val="24"/>
          <w:lang w:eastAsia="en-US"/>
        </w:rPr>
        <w:t>потребность в системе аварийного отключения, которая может остановить процесс наполнения после срабатывания;</w:t>
      </w:r>
    </w:p>
    <w:p w:rsidR="00832665" w:rsidRPr="00331DCB" w:rsidRDefault="0054604A" w:rsidP="00355A05">
      <w:pPr>
        <w:pStyle w:val="Style31"/>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5C21A9" w:rsidRPr="00331DCB">
        <w:rPr>
          <w:rStyle w:val="FontStyle537"/>
          <w:rFonts w:ascii="Times New Roman" w:hAnsi="Times New Roman" w:cs="Times New Roman"/>
          <w:sz w:val="24"/>
          <w:szCs w:val="24"/>
          <w:lang w:eastAsia="en-US"/>
        </w:rPr>
        <w:t>аварийные процедуры, необходимые в процессе доставки;</w:t>
      </w:r>
    </w:p>
    <w:p w:rsidR="00832665" w:rsidRPr="00331DCB" w:rsidRDefault="0054604A" w:rsidP="00355A05">
      <w:pPr>
        <w:pStyle w:val="Style31"/>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5C21A9" w:rsidRPr="00331DCB">
        <w:rPr>
          <w:rStyle w:val="FontStyle537"/>
          <w:rFonts w:ascii="Times New Roman" w:hAnsi="Times New Roman" w:cs="Times New Roman"/>
          <w:sz w:val="24"/>
          <w:szCs w:val="24"/>
          <w:lang w:eastAsia="en-US"/>
        </w:rPr>
        <w:t>необходимость исключить доступ общественности во время доставки;</w:t>
      </w:r>
    </w:p>
    <w:p w:rsidR="00832665" w:rsidRPr="00331DCB" w:rsidRDefault="0054604A" w:rsidP="00355A05">
      <w:pPr>
        <w:pStyle w:val="Style31"/>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5C21A9" w:rsidRPr="00331DCB">
        <w:rPr>
          <w:rStyle w:val="FontStyle537"/>
          <w:rFonts w:ascii="Times New Roman" w:hAnsi="Times New Roman" w:cs="Times New Roman"/>
          <w:sz w:val="24"/>
          <w:szCs w:val="24"/>
          <w:lang w:eastAsia="en-US"/>
        </w:rPr>
        <w:t>необходимость в запорных клапанах в точке заполнения;</w:t>
      </w:r>
    </w:p>
    <w:p w:rsidR="00832665" w:rsidRPr="00331DCB" w:rsidRDefault="0054604A" w:rsidP="00355A05">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5C21A9" w:rsidRPr="00331DCB">
        <w:rPr>
          <w:rStyle w:val="FontStyle537"/>
          <w:rFonts w:ascii="Times New Roman" w:hAnsi="Times New Roman" w:cs="Times New Roman"/>
          <w:sz w:val="24"/>
          <w:szCs w:val="24"/>
          <w:lang w:eastAsia="en-US"/>
        </w:rPr>
        <w:t>меры, принятые для предотвращения переполнения или повышения давления в хранилище жидкого водорода;</w:t>
      </w:r>
    </w:p>
    <w:p w:rsidR="00832665" w:rsidRPr="00331DCB" w:rsidRDefault="0054604A" w:rsidP="00355A05">
      <w:pPr>
        <w:pStyle w:val="Style31"/>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5C21A9" w:rsidRPr="00331DCB">
        <w:rPr>
          <w:rStyle w:val="FontStyle537"/>
          <w:rFonts w:ascii="Times New Roman" w:hAnsi="Times New Roman" w:cs="Times New Roman"/>
          <w:sz w:val="24"/>
          <w:szCs w:val="24"/>
          <w:lang w:eastAsia="en-US"/>
        </w:rPr>
        <w:t>безопасное подсоединение/отсоединение заправочного шланга (шлангов); и</w:t>
      </w:r>
    </w:p>
    <w:p w:rsidR="00832665" w:rsidRPr="00331DCB" w:rsidRDefault="0054604A" w:rsidP="00355A05">
      <w:pPr>
        <w:pStyle w:val="Style31"/>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5C21A9" w:rsidRPr="00331DCB">
        <w:rPr>
          <w:rStyle w:val="FontStyle537"/>
          <w:rFonts w:ascii="Times New Roman" w:hAnsi="Times New Roman" w:cs="Times New Roman"/>
          <w:sz w:val="24"/>
          <w:szCs w:val="24"/>
          <w:lang w:eastAsia="en-US"/>
        </w:rPr>
        <w:t>необходимость в соответствующих указателях во время процесса заполнения и в точке подключения к заливке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203" w:history="1">
        <w:r w:rsidR="00832665" w:rsidRPr="0054604A">
          <w:rPr>
            <w:rStyle w:val="FontStyle537"/>
            <w:rFonts w:ascii="Times New Roman" w:hAnsi="Times New Roman" w:cs="Times New Roman"/>
            <w:sz w:val="24"/>
            <w:szCs w:val="24"/>
            <w:lang w:eastAsia="en-US"/>
          </w:rPr>
          <w:t>13.2</w:t>
        </w:r>
      </w:hyperlink>
      <w:r w:rsidR="00832665" w:rsidRPr="00331DCB">
        <w:rPr>
          <w:rStyle w:val="FontStyle537"/>
          <w:rFonts w:ascii="Times New Roman" w:hAnsi="Times New Roman" w:cs="Times New Roman"/>
          <w:sz w:val="24"/>
          <w:szCs w:val="24"/>
          <w:lang w:eastAsia="en-US"/>
        </w:rPr>
        <w:t>).</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6.2.2.4 </w:t>
      </w:r>
      <w:r w:rsidR="005C21A9" w:rsidRPr="00331DCB">
        <w:rPr>
          <w:rStyle w:val="FontStyle538"/>
          <w:rFonts w:ascii="Times New Roman" w:hAnsi="Times New Roman" w:cs="Times New Roman"/>
          <w:sz w:val="24"/>
          <w:szCs w:val="24"/>
          <w:lang w:eastAsia="en-US"/>
        </w:rPr>
        <w:t>Фундамент и опоры резервуара</w:t>
      </w:r>
    </w:p>
    <w:p w:rsidR="00832665" w:rsidRPr="00331DCB" w:rsidRDefault="005C21A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Там, где требуется приподнять резервуары для хранения жидкого водорода, опоры резервуаров должны быть негорючими конструкциями с соответствующей огнестойкостью в соответствии с оценкой риска или местными требованиями, способными выдерживать повреждения в результате утечки криогенной жидкости</w:t>
      </w:r>
      <w:r w:rsidR="00832665" w:rsidRPr="00331DCB">
        <w:rPr>
          <w:rStyle w:val="FontStyle537"/>
          <w:rFonts w:ascii="Times New Roman" w:hAnsi="Times New Roman" w:cs="Times New Roman"/>
          <w:sz w:val="24"/>
          <w:szCs w:val="24"/>
          <w:lang w:eastAsia="en-US"/>
        </w:rPr>
        <w:t>.</w:t>
      </w:r>
    </w:p>
    <w:p w:rsidR="005C21A9" w:rsidRPr="00331DCB" w:rsidRDefault="005C21A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Основание, поддерживающее резервуары для хранения жидкого водорода, должно быть спроектировано таким образом, чтобы предотвратить скопление жидкого водорода или любого другого жидкого топлива под резервуаром.</w:t>
      </w:r>
    </w:p>
    <w:p w:rsidR="00832665" w:rsidRPr="00331DCB" w:rsidRDefault="005C21A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Фундамент резервуара должен быть спроектирован таким образом, чтобы выдерживать вес резервуара для хранения жидкого водорода, его содержимого и другие возможные нагрузки, создаваемые ветром, снегом, сейсмическими воздействиями, морозным пучением и т.д.</w:t>
      </w:r>
    </w:p>
    <w:p w:rsidR="00832665" w:rsidRPr="00331DCB" w:rsidRDefault="005C21A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Основание, на котором установлен резервуар для хранения жидкого водорода, должно быть изготовлено из бетона или любого другого подходящего негорючего материала. При оценке риска следует учитывать необходимость отвода утечки из зон, которые могут увеличить опасность (например, зданий, населенных пунктов или канализационных коллекторов).</w:t>
      </w:r>
    </w:p>
    <w:p w:rsidR="00832665" w:rsidRPr="00331DCB" w:rsidRDefault="005C21A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Резервуар (резервуары) должен быть закреплен на фундаменте, при этом фундамент и опоры должны выдерживать нагрузки, которые можно ожидать в данном месте.</w:t>
      </w:r>
    </w:p>
    <w:p w:rsidR="002B592B" w:rsidRPr="00331DCB" w:rsidRDefault="002B592B" w:rsidP="00355A05">
      <w:pPr>
        <w:pStyle w:val="Style11"/>
        <w:widowControl/>
        <w:ind w:firstLine="567"/>
        <w:jc w:val="both"/>
        <w:rPr>
          <w:rStyle w:val="FontStyle535"/>
          <w:rFonts w:ascii="Times New Roman" w:hAnsi="Times New Roman" w:cs="Times New Roman"/>
          <w:sz w:val="24"/>
          <w:szCs w:val="24"/>
          <w:lang w:eastAsia="en-US"/>
        </w:rPr>
      </w:pPr>
    </w:p>
    <w:p w:rsidR="00832665" w:rsidRPr="0054604A" w:rsidRDefault="0054604A" w:rsidP="00355A05">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w:t>
      </w:r>
      <w:r>
        <w:rPr>
          <w:rStyle w:val="FontStyle535"/>
          <w:rFonts w:ascii="Times New Roman" w:hAnsi="Times New Roman" w:cs="Times New Roman"/>
          <w:sz w:val="20"/>
          <w:szCs w:val="24"/>
          <w:lang w:eastAsia="en-US"/>
        </w:rPr>
        <w:t>е –</w:t>
      </w:r>
      <w:r w:rsidR="005C21A9" w:rsidRPr="0054604A">
        <w:rPr>
          <w:rStyle w:val="FontStyle535"/>
          <w:rFonts w:ascii="Times New Roman" w:hAnsi="Times New Roman" w:cs="Times New Roman"/>
          <w:sz w:val="20"/>
          <w:szCs w:val="24"/>
          <w:lang w:eastAsia="en-US"/>
        </w:rPr>
        <w:t xml:space="preserve"> </w:t>
      </w:r>
      <w:r w:rsidRPr="0054604A">
        <w:rPr>
          <w:rStyle w:val="FontStyle535"/>
          <w:rFonts w:ascii="Times New Roman" w:hAnsi="Times New Roman" w:cs="Times New Roman"/>
          <w:sz w:val="20"/>
          <w:szCs w:val="24"/>
          <w:lang w:eastAsia="en-US"/>
        </w:rPr>
        <w:t>Н</w:t>
      </w:r>
      <w:r w:rsidR="005C21A9" w:rsidRPr="0054604A">
        <w:rPr>
          <w:rStyle w:val="FontStyle535"/>
          <w:rFonts w:ascii="Times New Roman" w:hAnsi="Times New Roman" w:cs="Times New Roman"/>
          <w:sz w:val="20"/>
          <w:szCs w:val="24"/>
          <w:lang w:eastAsia="en-US"/>
        </w:rPr>
        <w:t>ациональные нормативные акты могут потребовать, чтобы проектирование и внедрение фундамента были рассмотрены и/или проверены третьей стороной до начала эксплуатации.</w:t>
      </w:r>
    </w:p>
    <w:p w:rsidR="002B592B" w:rsidRPr="0054604A" w:rsidRDefault="002B592B" w:rsidP="00355A05">
      <w:pPr>
        <w:pStyle w:val="Style17"/>
        <w:widowControl/>
        <w:ind w:firstLine="567"/>
        <w:jc w:val="both"/>
        <w:rPr>
          <w:rStyle w:val="FontStyle538"/>
          <w:rFonts w:ascii="Times New Roman" w:hAnsi="Times New Roman" w:cs="Times New Roman"/>
          <w:b w:val="0"/>
          <w:sz w:val="24"/>
          <w:szCs w:val="24"/>
          <w:lang w:eastAsia="en-US"/>
        </w:rPr>
      </w:pP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6.2.2.5 </w:t>
      </w:r>
      <w:r w:rsidR="005C21A9" w:rsidRPr="00331DCB">
        <w:rPr>
          <w:rStyle w:val="FontStyle538"/>
          <w:rFonts w:ascii="Times New Roman" w:hAnsi="Times New Roman" w:cs="Times New Roman"/>
          <w:sz w:val="24"/>
          <w:szCs w:val="24"/>
          <w:lang w:eastAsia="en-US"/>
        </w:rPr>
        <w:t>Линии подачи жидкого водорода</w:t>
      </w:r>
    </w:p>
    <w:p w:rsidR="00832665" w:rsidRPr="00331DCB" w:rsidRDefault="005C21A9" w:rsidP="00355A05">
      <w:pPr>
        <w:pStyle w:val="Style31"/>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Гибкие шланги, используемые для подачи жидкого водорода, должны соответствовать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21012.</w:t>
      </w:r>
    </w:p>
    <w:p w:rsidR="00832665" w:rsidRPr="00331DCB" w:rsidRDefault="005C21A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Линии подачи жидкого водорода должны иметь устройство в виде обратного клапана или аварийного запорного клапана, предотвращающее противоток из наземного (наливного) резервуара в случае разрыва шланга. Должны быть предусмотрены средства, обеспечивающие срабатывание аварийных запорных клапанов в случае утечек в линиях подачи водорода.</w:t>
      </w:r>
    </w:p>
    <w:p w:rsidR="00832665" w:rsidRPr="00331DCB" w:rsidRDefault="005C21A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Расположение предохранительных запорных клапанов при работе с жидким водородом должно быть таким, чтобы их приводы не блокировались скоплением льда в случае прогнозируемой утечки или выброса водорода.</w:t>
      </w:r>
    </w:p>
    <w:p w:rsidR="00832665" w:rsidRPr="00331DCB" w:rsidRDefault="005C21A9" w:rsidP="00355A05">
      <w:pPr>
        <w:pStyle w:val="Style31"/>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Должны быть предусмотрены средства для фиксации прицепа при подсоединенном заправочном шланге (шлангах).</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77" w:name="bookmark93"/>
      <w:r w:rsidRPr="00331DCB">
        <w:rPr>
          <w:rStyle w:val="FontStyle538"/>
          <w:rFonts w:ascii="Times New Roman" w:hAnsi="Times New Roman" w:cs="Times New Roman"/>
          <w:sz w:val="24"/>
          <w:szCs w:val="24"/>
          <w:lang w:eastAsia="en-US"/>
        </w:rPr>
        <w:t>6</w:t>
      </w:r>
      <w:bookmarkEnd w:id="77"/>
      <w:r w:rsidRPr="00331DCB">
        <w:rPr>
          <w:rStyle w:val="FontStyle538"/>
          <w:rFonts w:ascii="Times New Roman" w:hAnsi="Times New Roman" w:cs="Times New Roman"/>
          <w:sz w:val="24"/>
          <w:szCs w:val="24"/>
          <w:lang w:eastAsia="en-US"/>
        </w:rPr>
        <w:t xml:space="preserve">.2.2.6 </w:t>
      </w:r>
      <w:r w:rsidR="005C21A9" w:rsidRPr="00331DCB">
        <w:rPr>
          <w:rStyle w:val="FontStyle538"/>
          <w:rFonts w:ascii="Times New Roman" w:hAnsi="Times New Roman" w:cs="Times New Roman"/>
          <w:sz w:val="24"/>
          <w:szCs w:val="24"/>
          <w:lang w:eastAsia="en-US"/>
        </w:rPr>
        <w:t>Трубопроводы, фитинги, клапаны, регуляторы для криогенной техники</w:t>
      </w:r>
    </w:p>
    <w:p w:rsidR="00832665" w:rsidRPr="00331DCB" w:rsidRDefault="005C21A9" w:rsidP="00355A05">
      <w:pPr>
        <w:pStyle w:val="Style31"/>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Клапаны, используемые для криогенных систем, должны соответствовать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21011.</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lastRenderedPageBreak/>
        <w:t xml:space="preserve">6.2.2.7 </w:t>
      </w:r>
      <w:r w:rsidR="005C21A9" w:rsidRPr="00331DCB">
        <w:rPr>
          <w:rStyle w:val="FontStyle538"/>
          <w:rFonts w:ascii="Times New Roman" w:hAnsi="Times New Roman" w:cs="Times New Roman"/>
          <w:sz w:val="24"/>
          <w:szCs w:val="24"/>
          <w:lang w:eastAsia="en-US"/>
        </w:rPr>
        <w:t>Устройства сброса давления</w:t>
      </w:r>
    </w:p>
    <w:p w:rsidR="00832665" w:rsidRPr="00331DCB" w:rsidRDefault="005C21A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Системы и оборудование с жидким водородом должны быть защищены от избыточного давления, т.е. с использованием одного или нескольких </w:t>
      </w:r>
      <w:r w:rsidRPr="00331DCB">
        <w:rPr>
          <w:rStyle w:val="FontStyle537"/>
          <w:rFonts w:ascii="Times New Roman" w:hAnsi="Times New Roman" w:cs="Times New Roman"/>
          <w:sz w:val="24"/>
          <w:szCs w:val="24"/>
          <w:lang w:val="en-US" w:eastAsia="en-US"/>
        </w:rPr>
        <w:t>PRD</w:t>
      </w:r>
      <w:r w:rsidRPr="00331DCB">
        <w:rPr>
          <w:rStyle w:val="FontStyle537"/>
          <w:rFonts w:ascii="Times New Roman" w:hAnsi="Times New Roman" w:cs="Times New Roman"/>
          <w:sz w:val="24"/>
          <w:szCs w:val="24"/>
          <w:lang w:eastAsia="en-US"/>
        </w:rPr>
        <w:t xml:space="preserve"> или другими подходящими средствами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101" w:history="1">
        <w:r w:rsidR="00832665" w:rsidRPr="0054604A">
          <w:rPr>
            <w:rStyle w:val="FontStyle537"/>
            <w:rFonts w:ascii="Times New Roman" w:hAnsi="Times New Roman" w:cs="Times New Roman"/>
            <w:sz w:val="24"/>
            <w:szCs w:val="24"/>
            <w:lang w:eastAsia="en-US"/>
          </w:rPr>
          <w:t>7.2</w:t>
        </w:r>
      </w:hyperlink>
      <w:r w:rsidR="00832665" w:rsidRPr="00331DCB">
        <w:rPr>
          <w:rStyle w:val="FontStyle537"/>
          <w:rFonts w:ascii="Times New Roman" w:hAnsi="Times New Roman" w:cs="Times New Roman"/>
          <w:sz w:val="24"/>
          <w:szCs w:val="24"/>
          <w:lang w:eastAsia="en-US"/>
        </w:rPr>
        <w:t>).</w:t>
      </w:r>
    </w:p>
    <w:p w:rsidR="00832665" w:rsidRPr="00331DCB" w:rsidRDefault="005C21A9" w:rsidP="00355A05">
      <w:pPr>
        <w:pStyle w:val="Style45"/>
        <w:widowControl/>
        <w:ind w:firstLine="567"/>
        <w:jc w:val="both"/>
        <w:rPr>
          <w:rStyle w:val="FontStyle537"/>
          <w:rFonts w:ascii="Times New Roman" w:hAnsi="Times New Roman" w:cs="Times New Roman"/>
          <w:sz w:val="24"/>
          <w:szCs w:val="24"/>
          <w:lang w:eastAsia="en-US"/>
        </w:rPr>
      </w:pPr>
      <w:r w:rsidRPr="0054604A">
        <w:rPr>
          <w:rStyle w:val="FontStyle537"/>
          <w:rFonts w:ascii="Times New Roman" w:hAnsi="Times New Roman" w:cs="Times New Roman"/>
          <w:sz w:val="24"/>
          <w:szCs w:val="24"/>
          <w:lang w:eastAsia="en-US"/>
        </w:rPr>
        <w:t>PSV</w:t>
      </w:r>
      <w:r w:rsidRPr="00331DCB">
        <w:rPr>
          <w:rStyle w:val="FontStyle537"/>
          <w:rFonts w:ascii="Times New Roman" w:hAnsi="Times New Roman" w:cs="Times New Roman"/>
          <w:sz w:val="24"/>
          <w:szCs w:val="24"/>
          <w:lang w:eastAsia="en-US"/>
        </w:rPr>
        <w:t xml:space="preserve"> должны соответствовать требованиям </w:t>
      </w:r>
      <w:r w:rsidRPr="0054604A">
        <w:rPr>
          <w:rStyle w:val="FontStyle537"/>
          <w:rFonts w:ascii="Times New Roman" w:hAnsi="Times New Roman" w:cs="Times New Roman"/>
          <w:sz w:val="24"/>
          <w:szCs w:val="24"/>
          <w:lang w:eastAsia="en-US"/>
        </w:rPr>
        <w:t>ISO</w:t>
      </w:r>
      <w:r w:rsidRPr="00331DCB">
        <w:rPr>
          <w:rStyle w:val="FontStyle537"/>
          <w:rFonts w:ascii="Times New Roman" w:hAnsi="Times New Roman" w:cs="Times New Roman"/>
          <w:sz w:val="24"/>
          <w:szCs w:val="24"/>
          <w:lang w:eastAsia="en-US"/>
        </w:rPr>
        <w:t xml:space="preserve"> 21013-1 или эквивалентного национального/регионального стандарта.</w:t>
      </w:r>
    </w:p>
    <w:p w:rsidR="00832665" w:rsidRPr="00331DCB" w:rsidRDefault="005C21A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Устройства безопасности без повторного включения должны соответствовать требованиям </w:t>
      </w:r>
      <w:r w:rsidRPr="0054604A">
        <w:rPr>
          <w:rStyle w:val="FontStyle537"/>
          <w:rFonts w:ascii="Times New Roman" w:hAnsi="Times New Roman" w:cs="Times New Roman"/>
          <w:sz w:val="24"/>
          <w:szCs w:val="24"/>
          <w:lang w:eastAsia="en-US"/>
        </w:rPr>
        <w:t>ISO</w:t>
      </w:r>
      <w:r w:rsidRPr="00331DCB">
        <w:rPr>
          <w:rStyle w:val="FontStyle537"/>
          <w:rFonts w:ascii="Times New Roman" w:hAnsi="Times New Roman" w:cs="Times New Roman"/>
          <w:sz w:val="24"/>
          <w:szCs w:val="24"/>
          <w:lang w:eastAsia="en-US"/>
        </w:rPr>
        <w:t xml:space="preserve"> 21013-2 или эквивалентному национальному/региональному стандарту.</w:t>
      </w:r>
    </w:p>
    <w:p w:rsidR="00832665" w:rsidRPr="00331DCB" w:rsidRDefault="005C21A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Определение размера и производительности </w:t>
      </w:r>
      <w:r w:rsidRPr="0054604A">
        <w:rPr>
          <w:rStyle w:val="FontStyle537"/>
          <w:rFonts w:ascii="Times New Roman" w:hAnsi="Times New Roman" w:cs="Times New Roman"/>
          <w:sz w:val="24"/>
          <w:szCs w:val="24"/>
          <w:lang w:eastAsia="en-US"/>
        </w:rPr>
        <w:t>PRD</w:t>
      </w:r>
      <w:r w:rsidRPr="00331DCB">
        <w:rPr>
          <w:rStyle w:val="FontStyle537"/>
          <w:rFonts w:ascii="Times New Roman" w:hAnsi="Times New Roman" w:cs="Times New Roman"/>
          <w:sz w:val="24"/>
          <w:szCs w:val="24"/>
          <w:lang w:eastAsia="en-US"/>
        </w:rPr>
        <w:t xml:space="preserve"> системы жидкого водорода должно соответствовать требованиям </w:t>
      </w:r>
      <w:r w:rsidRPr="0054604A">
        <w:rPr>
          <w:rStyle w:val="FontStyle537"/>
          <w:rFonts w:ascii="Times New Roman" w:hAnsi="Times New Roman" w:cs="Times New Roman"/>
          <w:sz w:val="24"/>
          <w:szCs w:val="24"/>
          <w:lang w:eastAsia="en-US"/>
        </w:rPr>
        <w:t>ISO</w:t>
      </w:r>
      <w:r w:rsidRPr="00331DCB">
        <w:rPr>
          <w:rStyle w:val="FontStyle537"/>
          <w:rFonts w:ascii="Times New Roman" w:hAnsi="Times New Roman" w:cs="Times New Roman"/>
          <w:sz w:val="24"/>
          <w:szCs w:val="24"/>
          <w:lang w:eastAsia="en-US"/>
        </w:rPr>
        <w:t xml:space="preserve"> 21013-3 или быть разработано в соответствии с национальным/региональным стандартом, таким как Единый стандарт. Необходимо учитывать различное поведение газообразной и жидкой фаз.</w:t>
      </w:r>
    </w:p>
    <w:p w:rsidR="00832665" w:rsidRPr="00331DCB" w:rsidRDefault="005C21A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Должны быть предусмотрены устройства сброса давления для предотвращения избыточного давления, в том числе избыточного давления за счет теплового расширения, когда может задерживаться жидкость.</w:t>
      </w:r>
    </w:p>
    <w:p w:rsidR="00832665" w:rsidRPr="00331DCB" w:rsidRDefault="005C21A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Устройства для сброса давления и вентиляционные трубопроводы должны быть спроектированы или расположены так, чтобы влага не могла собираться и замерзать таким образом, что это может помешать правильной работе устройства для сброса давления. Вентиляционный трубопровод должен соответствовать требованиям пункта </w:t>
      </w:r>
      <w:hyperlink w:anchor="bookmark95" w:history="1">
        <w:r w:rsidR="00832665" w:rsidRPr="0054604A">
          <w:rPr>
            <w:rStyle w:val="FontStyle537"/>
            <w:rFonts w:ascii="Times New Roman" w:hAnsi="Times New Roman" w:cs="Times New Roman"/>
            <w:sz w:val="24"/>
            <w:szCs w:val="24"/>
            <w:lang w:eastAsia="en-US"/>
          </w:rPr>
          <w:t>6.2.2.10</w:t>
        </w:r>
      </w:hyperlink>
      <w:r w:rsidR="00832665" w:rsidRPr="00331DCB">
        <w:rPr>
          <w:rStyle w:val="FontStyle537"/>
          <w:rFonts w:ascii="Times New Roman" w:hAnsi="Times New Roman" w:cs="Times New Roman"/>
          <w:sz w:val="24"/>
          <w:szCs w:val="24"/>
          <w:lang w:eastAsia="en-US"/>
        </w:rPr>
        <w:t>.</w:t>
      </w:r>
    </w:p>
    <w:p w:rsidR="00832665" w:rsidRPr="00331DCB" w:rsidRDefault="005C21A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трехходовой отводной клапан установлен для двух клапанов </w:t>
      </w:r>
      <w:r w:rsidRPr="0054604A">
        <w:rPr>
          <w:rStyle w:val="FontStyle537"/>
          <w:rFonts w:ascii="Times New Roman" w:hAnsi="Times New Roman" w:cs="Times New Roman"/>
          <w:sz w:val="24"/>
          <w:szCs w:val="24"/>
          <w:lang w:eastAsia="en-US"/>
        </w:rPr>
        <w:t>PSV</w:t>
      </w:r>
      <w:r w:rsidRPr="00331DCB">
        <w:rPr>
          <w:rStyle w:val="FontStyle537"/>
          <w:rFonts w:ascii="Times New Roman" w:hAnsi="Times New Roman" w:cs="Times New Roman"/>
          <w:sz w:val="24"/>
          <w:szCs w:val="24"/>
          <w:lang w:eastAsia="en-US"/>
        </w:rPr>
        <w:t>, работающих одновременно или попеременно, проходное сечение трехходового клапана должно быть таким, чтобы резервуар для хранения жидкого водорода был надлежащим образом защищен независимо от положения отводного клапана.</w:t>
      </w:r>
    </w:p>
    <w:p w:rsidR="00832665" w:rsidRPr="00331DCB" w:rsidRDefault="005C21A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Трехходовой отводной клапан должен быть снабжен индикатором положения, если это необходимо, показывающим, какой </w:t>
      </w:r>
      <w:r w:rsidRPr="00331DCB">
        <w:rPr>
          <w:rStyle w:val="FontStyle537"/>
          <w:rFonts w:ascii="Times New Roman" w:hAnsi="Times New Roman" w:cs="Times New Roman"/>
          <w:sz w:val="24"/>
          <w:szCs w:val="24"/>
          <w:lang w:val="en-US" w:eastAsia="en-US"/>
        </w:rPr>
        <w:t>PSV</w:t>
      </w:r>
      <w:r w:rsidRPr="00331DCB">
        <w:rPr>
          <w:rStyle w:val="FontStyle537"/>
          <w:rFonts w:ascii="Times New Roman" w:hAnsi="Times New Roman" w:cs="Times New Roman"/>
          <w:sz w:val="24"/>
          <w:szCs w:val="24"/>
          <w:lang w:eastAsia="en-US"/>
        </w:rPr>
        <w:t xml:space="preserve"> находится в состоянии «на линии»</w:t>
      </w:r>
      <w:r w:rsidR="00832665" w:rsidRPr="00331DCB">
        <w:rPr>
          <w:rStyle w:val="FontStyle537"/>
          <w:rFonts w:ascii="Times New Roman" w:hAnsi="Times New Roman" w:cs="Times New Roman"/>
          <w:sz w:val="24"/>
          <w:szCs w:val="24"/>
          <w:lang w:eastAsia="en-US"/>
        </w:rPr>
        <w:t>.</w:t>
      </w:r>
    </w:p>
    <w:p w:rsidR="00832665" w:rsidRPr="00331DCB" w:rsidRDefault="005C21A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При проектировании установки следует также учитывать необходимость периодических проверок и испытаний устрой</w:t>
      </w:r>
      <w:proofErr w:type="gramStart"/>
      <w:r w:rsidRPr="00331DCB">
        <w:rPr>
          <w:rStyle w:val="FontStyle537"/>
          <w:rFonts w:ascii="Times New Roman" w:hAnsi="Times New Roman" w:cs="Times New Roman"/>
          <w:sz w:val="24"/>
          <w:szCs w:val="24"/>
          <w:lang w:eastAsia="en-US"/>
        </w:rPr>
        <w:t>ств сбр</w:t>
      </w:r>
      <w:proofErr w:type="gramEnd"/>
      <w:r w:rsidRPr="00331DCB">
        <w:rPr>
          <w:rStyle w:val="FontStyle537"/>
          <w:rFonts w:ascii="Times New Roman" w:hAnsi="Times New Roman" w:cs="Times New Roman"/>
          <w:sz w:val="24"/>
          <w:szCs w:val="24"/>
          <w:lang w:eastAsia="en-US"/>
        </w:rPr>
        <w:t>оса давления.</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6.2.2.8 </w:t>
      </w:r>
      <w:r w:rsidR="005C21A9" w:rsidRPr="00331DCB">
        <w:rPr>
          <w:rStyle w:val="FontStyle538"/>
          <w:rFonts w:ascii="Times New Roman" w:hAnsi="Times New Roman" w:cs="Times New Roman"/>
          <w:sz w:val="24"/>
          <w:szCs w:val="24"/>
          <w:lang w:eastAsia="en-US"/>
        </w:rPr>
        <w:t>Криогенные насосы</w:t>
      </w:r>
    </w:p>
    <w:p w:rsidR="00832665" w:rsidRPr="00331DCB" w:rsidRDefault="005C21A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Каждый криогенный насос должен быть снабжен вентиляционным отверстием и предохранительным клапаном, которые предотвратят избыточное давление в корпусе насоса при любых условиях, включая максимально возможную скорость охлаждения.</w:t>
      </w:r>
    </w:p>
    <w:p w:rsidR="00832665" w:rsidRPr="00331DCB" w:rsidRDefault="005C21A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Эксплуатация при наличии кавитации должна быть предотвращена, если она определена как фактор, относящийся к безопасности, например, с помощью антикавитационной системы, активирующей автоматическое отключение насоса.</w:t>
      </w:r>
    </w:p>
    <w:p w:rsidR="00832665" w:rsidRPr="00331DCB" w:rsidRDefault="005C21A9" w:rsidP="00355A05">
      <w:pPr>
        <w:pStyle w:val="Style45"/>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24490 можно использовать в качестве справочника по конструкции криогенных насосов.</w:t>
      </w:r>
      <w:proofErr w:type="gramEnd"/>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6.2.2.9 </w:t>
      </w:r>
      <w:r w:rsidR="005C21A9" w:rsidRPr="00331DCB">
        <w:rPr>
          <w:rStyle w:val="FontStyle538"/>
          <w:rFonts w:ascii="Times New Roman" w:hAnsi="Times New Roman" w:cs="Times New Roman"/>
          <w:sz w:val="24"/>
          <w:szCs w:val="24"/>
          <w:lang w:eastAsia="en-US"/>
        </w:rPr>
        <w:t>Испаритель высокого давления</w:t>
      </w:r>
    </w:p>
    <w:p w:rsidR="00832665" w:rsidRPr="00331DCB" w:rsidRDefault="005C21A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Испаритель и его трубопроводы должны быть защищены устройствами сброса давления.</w:t>
      </w:r>
    </w:p>
    <w:p w:rsidR="00832665" w:rsidRPr="00331DCB" w:rsidRDefault="005C21A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Размер испарителя должен соответствовать максимальному расходу, указанному для криогенных насосов. Система испарителя должна быть спроектирована в соответствии с требованиями, несмотря на накопление льда из-за конденсации влаги из окружающей среды.</w:t>
      </w:r>
    </w:p>
    <w:p w:rsidR="00832665" w:rsidRPr="00331DCB" w:rsidRDefault="005C21A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При необходимости должно быть установлено устройство, гарантирующее, что температура холодного газа на выходе из испарителя не может:</w:t>
      </w:r>
    </w:p>
    <w:p w:rsidR="00832665" w:rsidRPr="00331DCB" w:rsidRDefault="0054604A"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5C21A9" w:rsidRPr="00331DCB">
        <w:rPr>
          <w:rStyle w:val="FontStyle537"/>
          <w:rFonts w:ascii="Times New Roman" w:hAnsi="Times New Roman" w:cs="Times New Roman"/>
          <w:sz w:val="24"/>
          <w:szCs w:val="24"/>
          <w:lang w:eastAsia="en-US"/>
        </w:rPr>
        <w:t xml:space="preserve">повлиять на процесс </w:t>
      </w:r>
      <w:r w:rsidR="00C86B7F" w:rsidRPr="00331DCB">
        <w:rPr>
          <w:rStyle w:val="FontStyle537"/>
          <w:rFonts w:ascii="Times New Roman" w:hAnsi="Times New Roman" w:cs="Times New Roman"/>
          <w:sz w:val="24"/>
          <w:szCs w:val="24"/>
          <w:lang w:eastAsia="en-US"/>
        </w:rPr>
        <w:t>заправки</w:t>
      </w:r>
      <w:r w:rsidR="005C21A9" w:rsidRPr="00331DCB">
        <w:rPr>
          <w:rStyle w:val="FontStyle537"/>
          <w:rFonts w:ascii="Times New Roman" w:hAnsi="Times New Roman" w:cs="Times New Roman"/>
          <w:sz w:val="24"/>
          <w:szCs w:val="24"/>
          <w:lang w:eastAsia="en-US"/>
        </w:rPr>
        <w:t>;</w:t>
      </w:r>
    </w:p>
    <w:p w:rsidR="00832665" w:rsidRPr="00331DCB" w:rsidRDefault="0054604A"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C86B7F" w:rsidRPr="00331DCB">
        <w:rPr>
          <w:rStyle w:val="FontStyle537"/>
          <w:rFonts w:ascii="Times New Roman" w:hAnsi="Times New Roman" w:cs="Times New Roman"/>
          <w:sz w:val="24"/>
          <w:szCs w:val="24"/>
          <w:lang w:eastAsia="en-US"/>
        </w:rPr>
        <w:t xml:space="preserve">привести к повреждению трубопроводов и </w:t>
      </w:r>
      <w:proofErr w:type="gramStart"/>
      <w:r w:rsidR="00C86B7F" w:rsidRPr="00331DCB">
        <w:rPr>
          <w:rStyle w:val="FontStyle537"/>
          <w:rFonts w:ascii="Times New Roman" w:hAnsi="Times New Roman" w:cs="Times New Roman"/>
          <w:sz w:val="24"/>
          <w:szCs w:val="24"/>
          <w:lang w:eastAsia="en-US"/>
        </w:rPr>
        <w:t>оборудования</w:t>
      </w:r>
      <w:proofErr w:type="gramEnd"/>
      <w:r w:rsidR="00C86B7F" w:rsidRPr="00331DCB">
        <w:rPr>
          <w:rStyle w:val="FontStyle537"/>
          <w:rFonts w:ascii="Times New Roman" w:hAnsi="Times New Roman" w:cs="Times New Roman"/>
          <w:sz w:val="24"/>
          <w:szCs w:val="24"/>
          <w:lang w:eastAsia="en-US"/>
        </w:rPr>
        <w:t xml:space="preserve"> расположенных после испарителя</w:t>
      </w:r>
      <w:r w:rsidR="00832665" w:rsidRPr="00331DCB">
        <w:rPr>
          <w:rStyle w:val="FontStyle537"/>
          <w:rFonts w:ascii="Times New Roman" w:hAnsi="Times New Roman" w:cs="Times New Roman"/>
          <w:sz w:val="24"/>
          <w:szCs w:val="24"/>
          <w:lang w:eastAsia="en-US"/>
        </w:rPr>
        <w:t>.</w:t>
      </w:r>
    </w:p>
    <w:p w:rsidR="00832665" w:rsidRPr="00331DCB" w:rsidRDefault="00C86B7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Тепло, используемое в испарителе, должно подаваться косвенно с использованием таких сред, как воздух, пар, вода или водные растворы</w:t>
      </w:r>
      <w:r w:rsidR="00832665" w:rsidRPr="00331DCB">
        <w:rPr>
          <w:rStyle w:val="FontStyle537"/>
          <w:rFonts w:ascii="Times New Roman" w:hAnsi="Times New Roman" w:cs="Times New Roman"/>
          <w:sz w:val="24"/>
          <w:szCs w:val="24"/>
          <w:lang w:eastAsia="en-US"/>
        </w:rPr>
        <w:t>.</w:t>
      </w:r>
    </w:p>
    <w:p w:rsidR="00832665" w:rsidRPr="00331DCB" w:rsidRDefault="00C86B7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Должны быть установлены средства для остановки потока при обнаружении низкой температуры после испарителя.</w:t>
      </w:r>
    </w:p>
    <w:p w:rsidR="00C86B7F" w:rsidRPr="00331DCB" w:rsidRDefault="00C86B7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Испаритель должен быть надежно закреплен, например, с помощью скользящих опор.</w:t>
      </w:r>
      <w:r w:rsidR="00832665"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Соединительные трубопроводы и опоры должны быть спроектированы таким образом, чтобы обеспечить гибкость, необходимую для поглощения эффектов расширения и сжатия из-за изменений температуры.</w:t>
      </w:r>
    </w:p>
    <w:p w:rsidR="00832665" w:rsidRPr="00331DCB" w:rsidRDefault="00C86B7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На выпускном отверстии испарителя должны быть установлены соответствующие средства, чтобы исключить возможность попадания жидкого водорода в хранилище газообразного водорода или другое оборудование, не предназначенное для температур жидкого водорода. Устройство должно быть установлено после испарителя водорода, чтобы избежать обратного потока газообразного водорода под высоким давлением в систему с жидким водородом.</w:t>
      </w:r>
    </w:p>
    <w:p w:rsidR="00832665" w:rsidRPr="00331DCB" w:rsidRDefault="00EB669E"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При использовании водяной бани или испарителя с паровым нагревом график технического обслуживания должен включать регулярный визуальный осмотр корпуса и внешних поверхностей труб на наличие признаков повреждения, чрезмерного обледенения и т. д. О любых дефектах следует сообщать поставщику.</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78" w:name="bookmark95"/>
      <w:r w:rsidRPr="00331DCB">
        <w:rPr>
          <w:rStyle w:val="FontStyle538"/>
          <w:rFonts w:ascii="Times New Roman" w:hAnsi="Times New Roman" w:cs="Times New Roman"/>
          <w:sz w:val="24"/>
          <w:szCs w:val="24"/>
          <w:lang w:eastAsia="en-US"/>
        </w:rPr>
        <w:t>6</w:t>
      </w:r>
      <w:bookmarkEnd w:id="78"/>
      <w:r w:rsidRPr="00331DCB">
        <w:rPr>
          <w:rStyle w:val="FontStyle538"/>
          <w:rFonts w:ascii="Times New Roman" w:hAnsi="Times New Roman" w:cs="Times New Roman"/>
          <w:sz w:val="24"/>
          <w:szCs w:val="24"/>
          <w:lang w:eastAsia="en-US"/>
        </w:rPr>
        <w:t xml:space="preserve">.2.2.10 </w:t>
      </w:r>
      <w:r w:rsidR="00EB669E" w:rsidRPr="00331DCB">
        <w:rPr>
          <w:rStyle w:val="FontStyle538"/>
          <w:rFonts w:ascii="Times New Roman" w:hAnsi="Times New Roman" w:cs="Times New Roman"/>
          <w:sz w:val="24"/>
          <w:szCs w:val="24"/>
          <w:lang w:eastAsia="en-US"/>
        </w:rPr>
        <w:t>Вентиляция из системы с жидким водородом</w:t>
      </w:r>
    </w:p>
    <w:p w:rsidR="00832665" w:rsidRPr="00331DCB" w:rsidRDefault="00EB669E"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Все вентиляционные отверстия, в том числе устройства сброса давления и продувочные клапаны, должны быть соединены с вентиляционной трубой,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116" w:history="1">
        <w:r w:rsidR="00832665" w:rsidRPr="0054604A">
          <w:rPr>
            <w:rStyle w:val="FontStyle537"/>
            <w:rFonts w:ascii="Times New Roman" w:hAnsi="Times New Roman" w:cs="Times New Roman"/>
            <w:sz w:val="24"/>
            <w:szCs w:val="24"/>
            <w:lang w:eastAsia="en-US"/>
          </w:rPr>
          <w:t>7</w:t>
        </w:r>
        <w:r w:rsidR="002B592B" w:rsidRPr="0054604A">
          <w:rPr>
            <w:rStyle w:val="FontStyle537"/>
            <w:rFonts w:ascii="Times New Roman" w:hAnsi="Times New Roman" w:cs="Times New Roman"/>
            <w:sz w:val="24"/>
            <w:szCs w:val="24"/>
            <w:lang w:eastAsia="en-US"/>
          </w:rPr>
          <w:t>.</w:t>
        </w:r>
        <w:r w:rsidR="00832665" w:rsidRPr="0054604A">
          <w:rPr>
            <w:rStyle w:val="FontStyle537"/>
            <w:rFonts w:ascii="Times New Roman" w:hAnsi="Times New Roman" w:cs="Times New Roman"/>
            <w:sz w:val="24"/>
            <w:szCs w:val="24"/>
            <w:lang w:eastAsia="en-US"/>
          </w:rPr>
          <w:t>8</w:t>
        </w:r>
      </w:hyperlink>
      <w:r w:rsidR="00832665" w:rsidRPr="0054604A">
        <w:rPr>
          <w:rStyle w:val="FontStyle537"/>
          <w:rFonts w:ascii="Times New Roman" w:hAnsi="Times New Roman" w:cs="Times New Roman"/>
          <w:sz w:val="24"/>
          <w:szCs w:val="24"/>
          <w:lang w:eastAsia="en-US"/>
        </w:rPr>
        <w:t>.</w:t>
      </w:r>
    </w:p>
    <w:p w:rsidR="00832665" w:rsidRPr="00331DCB" w:rsidRDefault="00EB669E"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Различные вентиляционные отверстия из системы жидкого водорода могут быть подсоединены, но следует избегать соединения с вентиляционными отверстиями других систем, чтобы предотвратить любую обратную подачу из других систем в систему жидкого водорода.</w:t>
      </w:r>
    </w:p>
    <w:p w:rsidR="00832665" w:rsidRPr="00331DCB" w:rsidRDefault="00EB669E"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Вентиляционные трубопроводы криогенного водорода не должны быть изолированы, чтобы обеспечить максимальную передачу тепла из атмосферы, чтобы уменьшить вероятность образования облаков паров холодного водорода. Необходимо учитывать тепловое сжатие.</w:t>
      </w:r>
    </w:p>
    <w:p w:rsidR="00EB669E" w:rsidRPr="00331DCB" w:rsidRDefault="00EB669E"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Вентиляционные отверстия для холодного водорода из систем хранения жидкого водорода, включая, возможно, танкер для доставки жидкости, могут быть подсоединены, если их размеры соответствуют требованиям </w:t>
      </w:r>
      <w:hyperlink w:anchor="bookmark119" w:history="1">
        <w:r w:rsidRPr="0054604A">
          <w:rPr>
            <w:rStyle w:val="FontStyle537"/>
            <w:rFonts w:ascii="Times New Roman" w:hAnsi="Times New Roman" w:cs="Times New Roman"/>
            <w:sz w:val="24"/>
            <w:szCs w:val="24"/>
            <w:lang w:eastAsia="en-US"/>
          </w:rPr>
          <w:t>7.8.2</w:t>
        </w:r>
      </w:hyperlink>
      <w:r w:rsidRPr="00331DCB">
        <w:rPr>
          <w:rStyle w:val="FontStyle537"/>
          <w:rFonts w:ascii="Times New Roman" w:hAnsi="Times New Roman" w:cs="Times New Roman"/>
          <w:sz w:val="24"/>
          <w:szCs w:val="24"/>
          <w:lang w:eastAsia="en-US"/>
        </w:rPr>
        <w:t>, с учетом возможного потока из более</w:t>
      </w:r>
      <w:proofErr w:type="gramStart"/>
      <w:r w:rsidR="0054604A">
        <w:rPr>
          <w:rStyle w:val="FontStyle537"/>
          <w:rFonts w:ascii="Times New Roman" w:hAnsi="Times New Roman" w:cs="Times New Roman"/>
          <w:sz w:val="24"/>
          <w:szCs w:val="24"/>
          <w:lang w:eastAsia="en-US"/>
        </w:rPr>
        <w:t>,</w:t>
      </w:r>
      <w:proofErr w:type="gramEnd"/>
      <w:r w:rsidRPr="00331DCB">
        <w:rPr>
          <w:rStyle w:val="FontStyle537"/>
          <w:rFonts w:ascii="Times New Roman" w:hAnsi="Times New Roman" w:cs="Times New Roman"/>
          <w:sz w:val="24"/>
          <w:szCs w:val="24"/>
          <w:lang w:eastAsia="en-US"/>
        </w:rPr>
        <w:t xml:space="preserve"> чем одного источника.</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6.2.2.11 </w:t>
      </w:r>
      <w:r w:rsidR="002A67BA" w:rsidRPr="00331DCB">
        <w:rPr>
          <w:rStyle w:val="FontStyle538"/>
          <w:rFonts w:ascii="Times New Roman" w:hAnsi="Times New Roman" w:cs="Times New Roman"/>
          <w:sz w:val="24"/>
          <w:szCs w:val="24"/>
          <w:lang w:eastAsia="en-US"/>
        </w:rPr>
        <w:t>Продувка</w:t>
      </w:r>
    </w:p>
    <w:p w:rsidR="00832665" w:rsidRPr="00331DCB" w:rsidRDefault="002A67BA"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Холодные секции (т. е. ниже точки кипения азота) установок сжиженного водорода и перекачивающих шлангов должны продуваться теплым (т. е. выше точки кипения азота) водородом или теплым гелием перед продувкой азотом.</w:t>
      </w:r>
    </w:p>
    <w:p w:rsidR="00832665" w:rsidRPr="00331DCB" w:rsidRDefault="002A67BA"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После завершения работ по монтажу или ремонту холодных секций установки сжиженного водорода, они должны продуват</w:t>
      </w:r>
      <w:r w:rsidR="002B592B" w:rsidRPr="00331DCB">
        <w:rPr>
          <w:rStyle w:val="FontStyle537"/>
          <w:rFonts w:ascii="Times New Roman" w:hAnsi="Times New Roman" w:cs="Times New Roman"/>
          <w:sz w:val="24"/>
          <w:szCs w:val="24"/>
          <w:lang w:eastAsia="en-US"/>
        </w:rPr>
        <w:t xml:space="preserve">ься гелием или азотом. Если для </w:t>
      </w:r>
      <w:r w:rsidRPr="00331DCB">
        <w:rPr>
          <w:rStyle w:val="FontStyle537"/>
          <w:rFonts w:ascii="Times New Roman" w:hAnsi="Times New Roman" w:cs="Times New Roman"/>
          <w:sz w:val="24"/>
          <w:szCs w:val="24"/>
          <w:lang w:eastAsia="en-US"/>
        </w:rPr>
        <w:t>удаления воздуха в криогенных секциях вместо гелия используется азот, то азот должен дополнительно продуваться гелием или теплым водородом перед охлаждением системы холодным водородом</w:t>
      </w:r>
    </w:p>
    <w:p w:rsidR="009867F8" w:rsidRPr="00331DCB" w:rsidRDefault="009867F8" w:rsidP="00355A05">
      <w:pPr>
        <w:pStyle w:val="Style9"/>
        <w:widowControl/>
        <w:ind w:firstLine="567"/>
        <w:jc w:val="both"/>
        <w:rPr>
          <w:rStyle w:val="FontStyle536"/>
          <w:rFonts w:ascii="Times New Roman" w:hAnsi="Times New Roman" w:cs="Times New Roman"/>
          <w:sz w:val="24"/>
          <w:szCs w:val="24"/>
          <w:lang w:eastAsia="en-US"/>
        </w:rPr>
      </w:pPr>
    </w:p>
    <w:p w:rsidR="00832665" w:rsidRPr="00331DCB" w:rsidRDefault="00832665" w:rsidP="00355A05">
      <w:pPr>
        <w:pStyle w:val="Style9"/>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6.3 </w:t>
      </w:r>
      <w:r w:rsidR="002A67BA" w:rsidRPr="00331DCB">
        <w:rPr>
          <w:rStyle w:val="FontStyle536"/>
          <w:rFonts w:ascii="Times New Roman" w:hAnsi="Times New Roman" w:cs="Times New Roman"/>
          <w:sz w:val="24"/>
          <w:szCs w:val="24"/>
          <w:lang w:eastAsia="en-US"/>
        </w:rPr>
        <w:t>Трубопроводы</w:t>
      </w:r>
    </w:p>
    <w:p w:rsidR="00832665" w:rsidRPr="00331DCB" w:rsidRDefault="0090249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Стык</w:t>
      </w:r>
      <w:r w:rsidR="002A67BA" w:rsidRPr="00331DCB">
        <w:rPr>
          <w:rStyle w:val="FontStyle537"/>
          <w:rFonts w:ascii="Times New Roman" w:hAnsi="Times New Roman" w:cs="Times New Roman"/>
          <w:sz w:val="24"/>
          <w:szCs w:val="24"/>
          <w:lang w:eastAsia="en-US"/>
        </w:rPr>
        <w:t xml:space="preserve"> между трубопроводом водорода и заправочной станцией может включать:</w:t>
      </w:r>
    </w:p>
    <w:p w:rsidR="00832665" w:rsidRPr="00331DCB" w:rsidRDefault="0054604A"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2A67BA" w:rsidRPr="00331DCB">
        <w:rPr>
          <w:rStyle w:val="FontStyle537"/>
          <w:rFonts w:ascii="Times New Roman" w:hAnsi="Times New Roman" w:cs="Times New Roman"/>
          <w:sz w:val="24"/>
          <w:szCs w:val="24"/>
          <w:lang w:eastAsia="en-US"/>
        </w:rPr>
        <w:t>изоляция для аварийных ситуаций и/или обслуживания;</w:t>
      </w:r>
    </w:p>
    <w:p w:rsidR="00832665" w:rsidRPr="00331DCB" w:rsidRDefault="0054604A"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2A67BA" w:rsidRPr="00331DCB">
        <w:rPr>
          <w:rStyle w:val="FontStyle537"/>
          <w:rFonts w:ascii="Times New Roman" w:hAnsi="Times New Roman" w:cs="Times New Roman"/>
          <w:sz w:val="24"/>
          <w:szCs w:val="24"/>
          <w:lang w:eastAsia="en-US"/>
        </w:rPr>
        <w:t>средства для безопасного сброса давления</w:t>
      </w:r>
      <w:r w:rsidR="00832665" w:rsidRPr="00331DCB">
        <w:rPr>
          <w:rStyle w:val="FontStyle537"/>
          <w:rFonts w:ascii="Times New Roman" w:hAnsi="Times New Roman" w:cs="Times New Roman"/>
          <w:sz w:val="24"/>
          <w:szCs w:val="24"/>
          <w:lang w:eastAsia="en-US"/>
        </w:rPr>
        <w:t>;</w:t>
      </w:r>
    </w:p>
    <w:p w:rsidR="00832665" w:rsidRPr="00331DCB" w:rsidRDefault="0054604A"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2A67BA" w:rsidRPr="00331DCB">
        <w:rPr>
          <w:rStyle w:val="FontStyle537"/>
          <w:rFonts w:ascii="Times New Roman" w:hAnsi="Times New Roman" w:cs="Times New Roman"/>
          <w:sz w:val="24"/>
          <w:szCs w:val="24"/>
          <w:lang w:eastAsia="en-US"/>
        </w:rPr>
        <w:t>средства для продувки азотом;</w:t>
      </w:r>
    </w:p>
    <w:p w:rsidR="00832665" w:rsidRPr="00331DCB" w:rsidRDefault="0054604A"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2A67BA" w:rsidRPr="00331DCB">
        <w:rPr>
          <w:rStyle w:val="FontStyle537"/>
          <w:rFonts w:ascii="Times New Roman" w:hAnsi="Times New Roman" w:cs="Times New Roman"/>
          <w:sz w:val="24"/>
          <w:szCs w:val="24"/>
          <w:lang w:eastAsia="en-US"/>
        </w:rPr>
        <w:t>регулирование давления и/или расхода;</w:t>
      </w:r>
    </w:p>
    <w:p w:rsidR="00832665" w:rsidRPr="00331DCB" w:rsidRDefault="0054604A"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2A67BA" w:rsidRPr="00331DCB">
        <w:rPr>
          <w:rStyle w:val="FontStyle537"/>
          <w:rFonts w:ascii="Times New Roman" w:hAnsi="Times New Roman" w:cs="Times New Roman"/>
          <w:sz w:val="24"/>
          <w:szCs w:val="24"/>
          <w:lang w:eastAsia="en-US"/>
        </w:rPr>
        <w:t>измерительное оборудование;</w:t>
      </w:r>
    </w:p>
    <w:p w:rsidR="00832665" w:rsidRPr="00331DCB" w:rsidRDefault="0054604A"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2A67BA" w:rsidRPr="00331DCB">
        <w:rPr>
          <w:rStyle w:val="FontStyle537"/>
          <w:rFonts w:ascii="Times New Roman" w:hAnsi="Times New Roman" w:cs="Times New Roman"/>
          <w:sz w:val="24"/>
          <w:szCs w:val="24"/>
          <w:lang w:eastAsia="en-US"/>
        </w:rPr>
        <w:t>фильтрующее или дезодорирующее оборудование.</w:t>
      </w:r>
    </w:p>
    <w:p w:rsidR="002B592B" w:rsidRPr="00331DCB" w:rsidRDefault="002B592B" w:rsidP="00355A05">
      <w:pPr>
        <w:pStyle w:val="Style11"/>
        <w:widowControl/>
        <w:ind w:firstLine="567"/>
        <w:jc w:val="both"/>
        <w:rPr>
          <w:rStyle w:val="FontStyle535"/>
          <w:rFonts w:ascii="Times New Roman" w:hAnsi="Times New Roman" w:cs="Times New Roman"/>
          <w:sz w:val="24"/>
          <w:szCs w:val="24"/>
          <w:lang w:eastAsia="en-US"/>
        </w:rPr>
      </w:pPr>
    </w:p>
    <w:p w:rsidR="00832665" w:rsidRPr="0054604A" w:rsidRDefault="0054604A" w:rsidP="00355A05">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lastRenderedPageBreak/>
        <w:t>Примечани</w:t>
      </w:r>
      <w:r>
        <w:rPr>
          <w:rStyle w:val="FontStyle535"/>
          <w:rFonts w:ascii="Times New Roman" w:hAnsi="Times New Roman" w:cs="Times New Roman"/>
          <w:sz w:val="20"/>
          <w:szCs w:val="24"/>
          <w:lang w:eastAsia="en-US"/>
        </w:rPr>
        <w:t>е –</w:t>
      </w:r>
      <w:r w:rsidRPr="005C15D2">
        <w:rPr>
          <w:rStyle w:val="FontStyle535"/>
          <w:rFonts w:ascii="Times New Roman" w:hAnsi="Times New Roman" w:cs="Times New Roman"/>
          <w:sz w:val="20"/>
          <w:szCs w:val="24"/>
          <w:lang w:eastAsia="en-US"/>
        </w:rPr>
        <w:t xml:space="preserve"> </w:t>
      </w:r>
      <w:r w:rsidRPr="0054604A">
        <w:rPr>
          <w:rStyle w:val="FontStyle535"/>
          <w:rFonts w:ascii="Times New Roman" w:hAnsi="Times New Roman" w:cs="Times New Roman"/>
          <w:sz w:val="20"/>
          <w:szCs w:val="24"/>
          <w:lang w:eastAsia="en-US"/>
        </w:rPr>
        <w:t>С</w:t>
      </w:r>
      <w:r w:rsidR="0090249D" w:rsidRPr="0054604A">
        <w:rPr>
          <w:rStyle w:val="FontStyle535"/>
          <w:rFonts w:ascii="Times New Roman" w:hAnsi="Times New Roman" w:cs="Times New Roman"/>
          <w:sz w:val="20"/>
          <w:szCs w:val="24"/>
          <w:lang w:eastAsia="en-US"/>
        </w:rPr>
        <w:t xml:space="preserve">тык между водородным трубопроводом и заправочной </w:t>
      </w:r>
      <w:proofErr w:type="gramStart"/>
      <w:r w:rsidR="0090249D" w:rsidRPr="0054604A">
        <w:rPr>
          <w:rStyle w:val="FontStyle535"/>
          <w:rFonts w:ascii="Times New Roman" w:hAnsi="Times New Roman" w:cs="Times New Roman"/>
          <w:sz w:val="20"/>
          <w:szCs w:val="24"/>
          <w:lang w:eastAsia="en-US"/>
        </w:rPr>
        <w:t>станцией</w:t>
      </w:r>
      <w:proofErr w:type="gramEnd"/>
      <w:r w:rsidR="0090249D" w:rsidRPr="0054604A">
        <w:rPr>
          <w:rStyle w:val="FontStyle535"/>
          <w:rFonts w:ascii="Times New Roman" w:hAnsi="Times New Roman" w:cs="Times New Roman"/>
          <w:sz w:val="20"/>
          <w:szCs w:val="24"/>
          <w:lang w:eastAsia="en-US"/>
        </w:rPr>
        <w:t xml:space="preserve"> как правило располагается в пределах границы заправочной станции.</w:t>
      </w:r>
    </w:p>
    <w:p w:rsidR="002B592B" w:rsidRPr="00331DCB" w:rsidRDefault="002B592B" w:rsidP="00355A05">
      <w:pPr>
        <w:pStyle w:val="Style45"/>
        <w:widowControl/>
        <w:ind w:firstLine="567"/>
        <w:jc w:val="both"/>
        <w:rPr>
          <w:rStyle w:val="FontStyle537"/>
          <w:rFonts w:ascii="Times New Roman" w:hAnsi="Times New Roman" w:cs="Times New Roman"/>
          <w:sz w:val="24"/>
          <w:szCs w:val="24"/>
          <w:lang w:eastAsia="en-US"/>
        </w:rPr>
      </w:pPr>
    </w:p>
    <w:p w:rsidR="0090249D" w:rsidRPr="00331DCB" w:rsidRDefault="0090249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Водородная установка должна соответствовать условиям подключения газоснабжающей компании/оператора трубопроводной сети, если применимо.</w:t>
      </w:r>
    </w:p>
    <w:p w:rsidR="00832665" w:rsidRPr="00331DCB" w:rsidRDefault="0090249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Соединительные системы трубопроводов между трубопроводом и заправочной станцией должны соответствовать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15649 или местным/государственным правилам трубопроводов.</w:t>
      </w:r>
    </w:p>
    <w:p w:rsidR="002B592B" w:rsidRPr="00331DCB" w:rsidRDefault="002B592B" w:rsidP="00355A05">
      <w:pPr>
        <w:pStyle w:val="Style11"/>
        <w:widowControl/>
        <w:ind w:firstLine="567"/>
        <w:jc w:val="both"/>
        <w:rPr>
          <w:rStyle w:val="FontStyle535"/>
          <w:rFonts w:ascii="Times New Roman" w:hAnsi="Times New Roman" w:cs="Times New Roman"/>
          <w:sz w:val="24"/>
          <w:szCs w:val="24"/>
          <w:lang w:eastAsia="en-US"/>
        </w:rPr>
      </w:pPr>
    </w:p>
    <w:p w:rsidR="00832665" w:rsidRPr="0054604A" w:rsidRDefault="0054604A" w:rsidP="00355A05">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w:t>
      </w:r>
      <w:r>
        <w:rPr>
          <w:rStyle w:val="FontStyle535"/>
          <w:rFonts w:ascii="Times New Roman" w:hAnsi="Times New Roman" w:cs="Times New Roman"/>
          <w:sz w:val="20"/>
          <w:szCs w:val="24"/>
          <w:lang w:eastAsia="en-US"/>
        </w:rPr>
        <w:t>е –</w:t>
      </w:r>
      <w:r w:rsidRPr="005C15D2">
        <w:rPr>
          <w:rStyle w:val="FontStyle535"/>
          <w:rFonts w:ascii="Times New Roman" w:hAnsi="Times New Roman" w:cs="Times New Roman"/>
          <w:sz w:val="20"/>
          <w:szCs w:val="24"/>
          <w:lang w:eastAsia="en-US"/>
        </w:rPr>
        <w:t xml:space="preserve"> </w:t>
      </w:r>
      <w:r w:rsidR="00E3064D">
        <w:rPr>
          <w:rStyle w:val="FontStyle535"/>
          <w:rFonts w:ascii="Times New Roman" w:hAnsi="Times New Roman" w:cs="Times New Roman"/>
          <w:sz w:val="20"/>
          <w:szCs w:val="24"/>
          <w:lang w:eastAsia="en-US"/>
        </w:rPr>
        <w:t>См.</w:t>
      </w:r>
      <w:r w:rsidR="00832665" w:rsidRPr="0054604A">
        <w:rPr>
          <w:rStyle w:val="FontStyle535"/>
          <w:rFonts w:ascii="Times New Roman" w:hAnsi="Times New Roman" w:cs="Times New Roman"/>
          <w:sz w:val="20"/>
          <w:szCs w:val="24"/>
          <w:lang w:eastAsia="en-US"/>
        </w:rPr>
        <w:t xml:space="preserve"> </w:t>
      </w:r>
      <w:hyperlink w:anchor="bookmark97" w:history="1">
        <w:r w:rsidR="00EE7858">
          <w:rPr>
            <w:rStyle w:val="FontStyle535"/>
            <w:rFonts w:ascii="Times New Roman" w:hAnsi="Times New Roman" w:cs="Times New Roman"/>
            <w:sz w:val="20"/>
            <w:szCs w:val="24"/>
            <w:lang w:eastAsia="en-US"/>
          </w:rPr>
          <w:t xml:space="preserve">раздел </w:t>
        </w:r>
        <w:r w:rsidR="00832665" w:rsidRPr="0054604A">
          <w:rPr>
            <w:rStyle w:val="FontStyle535"/>
            <w:rFonts w:ascii="Times New Roman" w:hAnsi="Times New Roman" w:cs="Times New Roman"/>
            <w:sz w:val="20"/>
            <w:szCs w:val="24"/>
            <w:lang w:eastAsia="en-US"/>
          </w:rPr>
          <w:t>7</w:t>
        </w:r>
      </w:hyperlink>
      <w:r w:rsidR="00832665" w:rsidRPr="0054604A">
        <w:rPr>
          <w:rStyle w:val="FontStyle535"/>
          <w:rFonts w:ascii="Times New Roman" w:hAnsi="Times New Roman" w:cs="Times New Roman"/>
          <w:sz w:val="20"/>
          <w:szCs w:val="24"/>
          <w:lang w:eastAsia="en-US"/>
        </w:rPr>
        <w:t xml:space="preserve"> </w:t>
      </w:r>
      <w:r w:rsidR="0090249D" w:rsidRPr="0054604A">
        <w:rPr>
          <w:rStyle w:val="FontStyle535"/>
          <w:rFonts w:ascii="Times New Roman" w:hAnsi="Times New Roman" w:cs="Times New Roman"/>
          <w:sz w:val="20"/>
          <w:szCs w:val="24"/>
          <w:lang w:eastAsia="en-US"/>
        </w:rPr>
        <w:t>для дополнительной информации</w:t>
      </w:r>
      <w:r w:rsidR="00832665" w:rsidRPr="0054604A">
        <w:rPr>
          <w:rStyle w:val="FontStyle535"/>
          <w:rFonts w:ascii="Times New Roman" w:hAnsi="Times New Roman" w:cs="Times New Roman"/>
          <w:sz w:val="20"/>
          <w:szCs w:val="24"/>
          <w:lang w:eastAsia="en-US"/>
        </w:rPr>
        <w:t>.</w:t>
      </w:r>
    </w:p>
    <w:p w:rsidR="002B592B" w:rsidRPr="0054604A" w:rsidRDefault="002B592B" w:rsidP="00355A05">
      <w:pPr>
        <w:pStyle w:val="Style9"/>
        <w:widowControl/>
        <w:ind w:firstLine="567"/>
        <w:jc w:val="both"/>
        <w:rPr>
          <w:rStyle w:val="FontStyle536"/>
          <w:rFonts w:ascii="Times New Roman" w:hAnsi="Times New Roman" w:cs="Times New Roman"/>
          <w:b w:val="0"/>
          <w:sz w:val="24"/>
          <w:szCs w:val="24"/>
          <w:lang w:eastAsia="en-US"/>
        </w:rPr>
      </w:pPr>
      <w:bookmarkStart w:id="79" w:name="bookmark97"/>
    </w:p>
    <w:p w:rsidR="009867F8" w:rsidRDefault="00832665" w:rsidP="00355A05">
      <w:pPr>
        <w:pStyle w:val="Style9"/>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7</w:t>
      </w:r>
      <w:bookmarkStart w:id="80" w:name="bookmark98"/>
      <w:bookmarkEnd w:id="79"/>
      <w:r w:rsidRPr="00331DCB">
        <w:rPr>
          <w:rStyle w:val="FontStyle536"/>
          <w:rFonts w:ascii="Times New Roman" w:hAnsi="Times New Roman" w:cs="Times New Roman"/>
          <w:sz w:val="24"/>
          <w:szCs w:val="24"/>
          <w:lang w:eastAsia="en-US"/>
        </w:rPr>
        <w:t xml:space="preserve"> </w:t>
      </w:r>
      <w:bookmarkEnd w:id="80"/>
      <w:r w:rsidR="0090249D" w:rsidRPr="00331DCB">
        <w:rPr>
          <w:rStyle w:val="FontStyle536"/>
          <w:rFonts w:ascii="Times New Roman" w:hAnsi="Times New Roman" w:cs="Times New Roman"/>
          <w:sz w:val="24"/>
          <w:szCs w:val="24"/>
          <w:lang w:eastAsia="en-US"/>
        </w:rPr>
        <w:t>Оборудование и компоненты</w:t>
      </w:r>
    </w:p>
    <w:p w:rsidR="0054604A" w:rsidRPr="00331DCB" w:rsidRDefault="0054604A" w:rsidP="00355A05">
      <w:pPr>
        <w:pStyle w:val="Style9"/>
        <w:widowControl/>
        <w:ind w:firstLine="567"/>
        <w:jc w:val="both"/>
        <w:rPr>
          <w:rStyle w:val="FontStyle536"/>
          <w:rFonts w:ascii="Times New Roman" w:hAnsi="Times New Roman" w:cs="Times New Roman"/>
          <w:sz w:val="24"/>
          <w:szCs w:val="24"/>
          <w:lang w:eastAsia="en-US"/>
        </w:rPr>
      </w:pPr>
    </w:p>
    <w:p w:rsidR="00832665" w:rsidRPr="00331DCB" w:rsidRDefault="002B592B" w:rsidP="00355A05">
      <w:pPr>
        <w:pStyle w:val="Style9"/>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7.1</w:t>
      </w:r>
      <w:r w:rsidR="00832665" w:rsidRPr="00331DCB">
        <w:rPr>
          <w:rStyle w:val="FontStyle536"/>
          <w:rFonts w:ascii="Times New Roman" w:hAnsi="Times New Roman" w:cs="Times New Roman"/>
          <w:sz w:val="24"/>
          <w:szCs w:val="24"/>
          <w:lang w:eastAsia="en-US"/>
        </w:rPr>
        <w:t xml:space="preserve"> </w:t>
      </w:r>
      <w:r w:rsidR="0090249D" w:rsidRPr="00331DCB">
        <w:rPr>
          <w:rStyle w:val="FontStyle536"/>
          <w:rFonts w:ascii="Times New Roman" w:hAnsi="Times New Roman" w:cs="Times New Roman"/>
          <w:sz w:val="24"/>
          <w:szCs w:val="24"/>
          <w:lang w:eastAsia="en-US"/>
        </w:rPr>
        <w:t>Общие рекомендации</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7.1.1 </w:t>
      </w:r>
      <w:r w:rsidR="0090249D" w:rsidRPr="00331DCB">
        <w:rPr>
          <w:rStyle w:val="FontStyle538"/>
          <w:rFonts w:ascii="Times New Roman" w:hAnsi="Times New Roman" w:cs="Times New Roman"/>
          <w:sz w:val="24"/>
          <w:szCs w:val="24"/>
          <w:lang w:eastAsia="en-US"/>
        </w:rPr>
        <w:t>Водородные материалы</w:t>
      </w:r>
    </w:p>
    <w:p w:rsidR="00832665" w:rsidRPr="00331DCB" w:rsidRDefault="0090249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Оборудование должно быть рассчитано на ожидаемые условия эксплуатации и заданные условия окружающей среды.</w:t>
      </w:r>
    </w:p>
    <w:p w:rsidR="00832665" w:rsidRPr="00331DCB" w:rsidRDefault="0090249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Компоненты, которые необходимо демонтировать для технического обслуживания, должны быть установлены таким образом, чтобы их демонтаж и повторная установка не повредили или не ослабили другие компоненты. Если во избежание этого должна применяться определенная процедура, ссылка на эту процедуру должна быть сделана на указателях.</w:t>
      </w:r>
    </w:p>
    <w:p w:rsidR="0090249D" w:rsidRPr="00331DCB" w:rsidRDefault="0090249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При проектировании водородной установки следует учитывать возможность проведения технического обслуживания с использованием надежной или проверенной изоляции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37" w:history="1">
        <w:r w:rsidR="00832665" w:rsidRPr="0054604A">
          <w:rPr>
            <w:rStyle w:val="FontStyle537"/>
            <w:rFonts w:ascii="Times New Roman" w:hAnsi="Times New Roman" w:cs="Times New Roman"/>
            <w:sz w:val="24"/>
            <w:szCs w:val="24"/>
            <w:lang w:eastAsia="en-US"/>
          </w:rPr>
          <w:t>3.5</w:t>
        </w:r>
        <w:r w:rsidR="002B592B" w:rsidRPr="0054604A">
          <w:rPr>
            <w:rStyle w:val="FontStyle537"/>
            <w:rFonts w:ascii="Times New Roman" w:hAnsi="Times New Roman" w:cs="Times New Roman"/>
            <w:sz w:val="24"/>
            <w:szCs w:val="24"/>
            <w:lang w:eastAsia="en-US"/>
          </w:rPr>
          <w:t>.</w:t>
        </w:r>
        <w:r w:rsidR="00832665" w:rsidRPr="0054604A">
          <w:rPr>
            <w:rStyle w:val="FontStyle537"/>
            <w:rFonts w:ascii="Times New Roman" w:hAnsi="Times New Roman" w:cs="Times New Roman"/>
            <w:sz w:val="24"/>
            <w:szCs w:val="24"/>
            <w:lang w:eastAsia="en-US"/>
          </w:rPr>
          <w:t>6</w:t>
        </w:r>
      </w:hyperlink>
      <w:r w:rsidR="00832665" w:rsidRPr="0054604A">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и</w:t>
      </w:r>
      <w:r w:rsidR="00832665" w:rsidRPr="00331DCB">
        <w:rPr>
          <w:rStyle w:val="FontStyle537"/>
          <w:rFonts w:ascii="Times New Roman" w:hAnsi="Times New Roman" w:cs="Times New Roman"/>
          <w:sz w:val="24"/>
          <w:szCs w:val="24"/>
          <w:lang w:eastAsia="en-US"/>
        </w:rPr>
        <w:t xml:space="preserve"> </w:t>
      </w:r>
      <w:hyperlink w:anchor="bookmark41" w:history="1">
        <w:r w:rsidR="00832665" w:rsidRPr="0054604A">
          <w:rPr>
            <w:rStyle w:val="FontStyle537"/>
            <w:rFonts w:ascii="Times New Roman" w:hAnsi="Times New Roman" w:cs="Times New Roman"/>
            <w:sz w:val="24"/>
            <w:szCs w:val="24"/>
            <w:lang w:eastAsia="en-US"/>
          </w:rPr>
          <w:t>3.61</w:t>
        </w:r>
      </w:hyperlink>
      <w:r w:rsidRPr="00331DCB">
        <w:rPr>
          <w:rStyle w:val="FontStyle537"/>
          <w:rFonts w:ascii="Times New Roman" w:hAnsi="Times New Roman" w:cs="Times New Roman"/>
          <w:sz w:val="24"/>
          <w:szCs w:val="24"/>
          <w:lang w:eastAsia="en-US"/>
        </w:rPr>
        <w:t>).</w:t>
      </w:r>
    </w:p>
    <w:p w:rsidR="00832665" w:rsidRPr="00331DCB" w:rsidRDefault="0090249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Все детали, с которыми можно соприкасаться при нормальном обслуживании и эксплуатации, не должны иметь острых выступов или краев, а также выступающих концов винтов.</w:t>
      </w:r>
    </w:p>
    <w:p w:rsidR="0090249D" w:rsidRPr="00331DCB" w:rsidRDefault="0090249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Все компоненты, которые регулярно обслуживаются, должны быть доступны для обслуживания и функциональной регулировки и должны заменяться при обычном обслуживании.</w:t>
      </w:r>
    </w:p>
    <w:p w:rsidR="00832665" w:rsidRPr="00331DCB" w:rsidRDefault="0090249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Клапаны, приборы и другое оборудование, требующее обслуживания, не должны быть заглублены, а при установке под землей должны быть доступны.</w:t>
      </w:r>
    </w:p>
    <w:p w:rsidR="00832665" w:rsidRPr="00331DCB" w:rsidRDefault="0090249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Запорные клапаны должны использоваться для изоляции участков трубопроводной системы в аварийных ситуациях и для планового обслуживания. Если предусмотрены аварийные запорные или выпускные клапаны с ручным управлением, они должны быть установлены в доступном месте на водородном трубопроводе, чтобы при необходимости можно было перекрыть поток водорода. Должны быть предусмотрены средства для безопасного сброса давления, продувки систем инертным газом для технического обслуживания (при необходимости) и продувки водородом после технического обслуживания.</w:t>
      </w:r>
    </w:p>
    <w:p w:rsidR="0090249D" w:rsidRDefault="0090249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Стандартная рабочая процедура должна обеспечивать безопасную и эффективную водородную продувку системы водородом высокой чистоты после всех видов технического обслуживания и перед использованием. Целью продувки водородом является удаление любого химического загрязнения и твердых частиц перед повторным запуском установки в эксплуатацию. Анализ качества газообразного водорода может потребоваться для подтверждения того, что качество выдаваемого водорода соответствует ожиданиям, определенным в </w:t>
      </w:r>
      <w:r w:rsidR="00EE7858">
        <w:rPr>
          <w:rStyle w:val="FontStyle537"/>
          <w:rFonts w:ascii="Times New Roman" w:hAnsi="Times New Roman" w:cs="Times New Roman"/>
          <w:sz w:val="24"/>
          <w:szCs w:val="24"/>
          <w:lang w:eastAsia="en-US"/>
        </w:rPr>
        <w:t xml:space="preserve">разделе </w:t>
      </w:r>
      <w:hyperlink w:anchor="bookmark167" w:history="1">
        <w:r w:rsidRPr="0054604A">
          <w:rPr>
            <w:rStyle w:val="FontStyle537"/>
            <w:rFonts w:ascii="Times New Roman" w:hAnsi="Times New Roman" w:cs="Times New Roman"/>
            <w:sz w:val="24"/>
            <w:szCs w:val="24"/>
            <w:lang w:eastAsia="en-US"/>
          </w:rPr>
          <w:t>9</w:t>
        </w:r>
      </w:hyperlink>
      <w:r w:rsidRPr="00331DCB">
        <w:rPr>
          <w:rStyle w:val="FontStyle537"/>
          <w:rFonts w:ascii="Times New Roman" w:hAnsi="Times New Roman" w:cs="Times New Roman"/>
          <w:sz w:val="24"/>
          <w:szCs w:val="24"/>
          <w:lang w:eastAsia="en-US"/>
        </w:rPr>
        <w:t>, перед возобновлением операций выдачи.</w:t>
      </w:r>
    </w:p>
    <w:p w:rsidR="00D27ACB" w:rsidRDefault="00D27ACB" w:rsidP="00355A05">
      <w:pPr>
        <w:pStyle w:val="Style45"/>
        <w:widowControl/>
        <w:ind w:firstLine="567"/>
        <w:jc w:val="both"/>
        <w:rPr>
          <w:rStyle w:val="FontStyle537"/>
          <w:rFonts w:ascii="Times New Roman" w:hAnsi="Times New Roman" w:cs="Times New Roman"/>
          <w:sz w:val="24"/>
          <w:szCs w:val="24"/>
          <w:lang w:eastAsia="en-US"/>
        </w:rPr>
      </w:pPr>
    </w:p>
    <w:p w:rsidR="00D27ACB" w:rsidRPr="00331DCB" w:rsidRDefault="00D27ACB" w:rsidP="00355A05">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81" w:name="bookmark99"/>
      <w:r w:rsidRPr="00331DCB">
        <w:rPr>
          <w:rStyle w:val="FontStyle538"/>
          <w:rFonts w:ascii="Times New Roman" w:hAnsi="Times New Roman" w:cs="Times New Roman"/>
          <w:sz w:val="24"/>
          <w:szCs w:val="24"/>
          <w:lang w:eastAsia="en-US"/>
        </w:rPr>
        <w:lastRenderedPageBreak/>
        <w:t>7</w:t>
      </w:r>
      <w:bookmarkEnd w:id="81"/>
      <w:r w:rsidRPr="00331DCB">
        <w:rPr>
          <w:rStyle w:val="FontStyle538"/>
          <w:rFonts w:ascii="Times New Roman" w:hAnsi="Times New Roman" w:cs="Times New Roman"/>
          <w:sz w:val="24"/>
          <w:szCs w:val="24"/>
          <w:lang w:eastAsia="en-US"/>
        </w:rPr>
        <w:t xml:space="preserve">.1.2 </w:t>
      </w:r>
      <w:r w:rsidR="0090249D" w:rsidRPr="00331DCB">
        <w:rPr>
          <w:rStyle w:val="FontStyle538"/>
          <w:rFonts w:ascii="Times New Roman" w:hAnsi="Times New Roman" w:cs="Times New Roman"/>
          <w:sz w:val="24"/>
          <w:szCs w:val="24"/>
          <w:lang w:eastAsia="en-US"/>
        </w:rPr>
        <w:t>Совместимость с водородом</w:t>
      </w:r>
    </w:p>
    <w:p w:rsidR="00832665" w:rsidRPr="00331DCB" w:rsidRDefault="0090249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Используемые материалы (сталь, алюминий, полимеры и т.д.) должны быть совместимы с водородом при используемых температурах и давлениях. При выборе материалов из черных металлов для водородной службы следует уделять должное внимание. Дополнительную информацию о выборе материалов, в частности о выборе сталей, устойчивых к </w:t>
      </w:r>
      <w:proofErr w:type="gramStart"/>
      <w:r w:rsidRPr="00331DCB">
        <w:rPr>
          <w:rStyle w:val="FontStyle537"/>
          <w:rFonts w:ascii="Times New Roman" w:hAnsi="Times New Roman" w:cs="Times New Roman"/>
          <w:sz w:val="24"/>
          <w:szCs w:val="24"/>
          <w:lang w:eastAsia="en-US"/>
        </w:rPr>
        <w:t>водородному</w:t>
      </w:r>
      <w:proofErr w:type="gramEnd"/>
      <w:r w:rsidRPr="00331DCB">
        <w:rPr>
          <w:rStyle w:val="FontStyle537"/>
          <w:rFonts w:ascii="Times New Roman" w:hAnsi="Times New Roman" w:cs="Times New Roman"/>
          <w:sz w:val="24"/>
          <w:szCs w:val="24"/>
          <w:lang w:eastAsia="en-US"/>
        </w:rPr>
        <w:t xml:space="preserve"> охрупчиванию, можно найти в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val="en-US" w:eastAsia="en-US"/>
        </w:rPr>
        <w:t>TR</w:t>
      </w:r>
      <w:r w:rsidRPr="00331DCB">
        <w:rPr>
          <w:rStyle w:val="FontStyle537"/>
          <w:rFonts w:ascii="Times New Roman" w:hAnsi="Times New Roman" w:cs="Times New Roman"/>
          <w:sz w:val="24"/>
          <w:szCs w:val="24"/>
          <w:lang w:eastAsia="en-US"/>
        </w:rPr>
        <w:t xml:space="preserve"> 15916, </w:t>
      </w:r>
      <w:r w:rsidRPr="00331DCB">
        <w:rPr>
          <w:rStyle w:val="FontStyle537"/>
          <w:rFonts w:ascii="Times New Roman" w:hAnsi="Times New Roman" w:cs="Times New Roman"/>
          <w:sz w:val="24"/>
          <w:szCs w:val="24"/>
          <w:lang w:val="en-US" w:eastAsia="en-US"/>
        </w:rPr>
        <w:t>ISO</w:t>
      </w:r>
      <w:r w:rsidR="005F23E7" w:rsidRPr="005F23E7">
        <w:rPr>
          <w:rStyle w:val="FontStyle33"/>
          <w:rFonts w:ascii="Times New Roman" w:hAnsi="Times New Roman" w:cs="Times New Roman"/>
          <w:b w:val="0"/>
          <w:sz w:val="24"/>
        </w:rPr>
        <w:t> </w:t>
      </w:r>
      <w:r w:rsidRPr="00331DCB">
        <w:rPr>
          <w:rStyle w:val="FontStyle537"/>
          <w:rFonts w:ascii="Times New Roman" w:hAnsi="Times New Roman" w:cs="Times New Roman"/>
          <w:sz w:val="24"/>
          <w:szCs w:val="24"/>
          <w:lang w:eastAsia="en-US"/>
        </w:rPr>
        <w:t xml:space="preserve">11114-1 и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16573. </w:t>
      </w:r>
      <w:proofErr w:type="gramStart"/>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11114-4 может быть использован для определения методов испытаний для выбора металлических материалов, устойчивых к водородному охрупчиванию.</w:t>
      </w:r>
      <w:proofErr w:type="gramEnd"/>
    </w:p>
    <w:p w:rsidR="002B592B" w:rsidRPr="00331DCB" w:rsidRDefault="002B592B" w:rsidP="00355A05">
      <w:pPr>
        <w:pStyle w:val="Style45"/>
        <w:widowControl/>
        <w:ind w:firstLine="567"/>
        <w:jc w:val="both"/>
        <w:rPr>
          <w:rStyle w:val="FontStyle535"/>
          <w:rFonts w:ascii="Times New Roman" w:hAnsi="Times New Roman" w:cs="Times New Roman"/>
          <w:sz w:val="24"/>
          <w:szCs w:val="24"/>
          <w:lang w:eastAsia="en-US"/>
        </w:rPr>
      </w:pPr>
    </w:p>
    <w:p w:rsidR="0090249D" w:rsidRPr="00EE7858" w:rsidRDefault="00EE7858" w:rsidP="00355A05">
      <w:pPr>
        <w:pStyle w:val="Style45"/>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w:t>
      </w:r>
      <w:r>
        <w:rPr>
          <w:rStyle w:val="FontStyle535"/>
          <w:rFonts w:ascii="Times New Roman" w:hAnsi="Times New Roman" w:cs="Times New Roman"/>
          <w:sz w:val="20"/>
          <w:szCs w:val="24"/>
          <w:lang w:eastAsia="en-US"/>
        </w:rPr>
        <w:t>е –</w:t>
      </w:r>
      <w:r w:rsidR="0072060B" w:rsidRPr="00EE7858">
        <w:rPr>
          <w:rStyle w:val="FontStyle535"/>
          <w:rFonts w:ascii="Times New Roman" w:hAnsi="Times New Roman" w:cs="Times New Roman"/>
          <w:sz w:val="20"/>
          <w:szCs w:val="24"/>
          <w:lang w:eastAsia="en-US"/>
        </w:rPr>
        <w:t xml:space="preserve"> </w:t>
      </w:r>
      <w:r w:rsidRPr="00EE7858">
        <w:rPr>
          <w:rStyle w:val="FontStyle535"/>
          <w:rFonts w:ascii="Times New Roman" w:hAnsi="Times New Roman" w:cs="Times New Roman"/>
          <w:sz w:val="20"/>
          <w:szCs w:val="24"/>
          <w:lang w:eastAsia="en-US"/>
        </w:rPr>
        <w:t>В</w:t>
      </w:r>
      <w:r w:rsidR="0090249D" w:rsidRPr="00EE7858">
        <w:rPr>
          <w:rStyle w:val="FontStyle535"/>
          <w:rFonts w:ascii="Times New Roman" w:hAnsi="Times New Roman" w:cs="Times New Roman"/>
          <w:sz w:val="20"/>
          <w:szCs w:val="24"/>
          <w:lang w:eastAsia="en-US"/>
        </w:rPr>
        <w:t>одородное охрупчивание обычно устраняется выбором материала,</w:t>
      </w:r>
      <w:r w:rsidR="0090249D" w:rsidRPr="00331DCB">
        <w:rPr>
          <w:rStyle w:val="FontStyle535"/>
          <w:rFonts w:ascii="Times New Roman" w:hAnsi="Times New Roman" w:cs="Times New Roman"/>
          <w:sz w:val="24"/>
          <w:szCs w:val="24"/>
          <w:lang w:eastAsia="en-US"/>
        </w:rPr>
        <w:t xml:space="preserve"> </w:t>
      </w:r>
      <w:r w:rsidR="0090249D" w:rsidRPr="00EE7858">
        <w:rPr>
          <w:rStyle w:val="FontStyle535"/>
          <w:rFonts w:ascii="Times New Roman" w:hAnsi="Times New Roman" w:cs="Times New Roman"/>
          <w:sz w:val="20"/>
          <w:szCs w:val="24"/>
          <w:lang w:eastAsia="en-US"/>
        </w:rPr>
        <w:t>консервативным дизайном (избегайте текучести), производственным процессом и обработкой поверхности.</w:t>
      </w:r>
    </w:p>
    <w:p w:rsidR="002B592B" w:rsidRPr="00331DCB" w:rsidRDefault="002B592B" w:rsidP="00355A05">
      <w:pPr>
        <w:pStyle w:val="Style45"/>
        <w:widowControl/>
        <w:ind w:firstLine="567"/>
        <w:jc w:val="both"/>
        <w:rPr>
          <w:rStyle w:val="FontStyle535"/>
          <w:rFonts w:ascii="Times New Roman" w:hAnsi="Times New Roman" w:cs="Times New Roman"/>
          <w:sz w:val="24"/>
          <w:szCs w:val="24"/>
          <w:lang w:eastAsia="en-US"/>
        </w:rPr>
      </w:pPr>
    </w:p>
    <w:p w:rsidR="00832665" w:rsidRPr="00331DCB" w:rsidRDefault="0090249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5"/>
          <w:rFonts w:ascii="Times New Roman" w:hAnsi="Times New Roman" w:cs="Times New Roman"/>
          <w:sz w:val="24"/>
          <w:szCs w:val="24"/>
          <w:lang w:eastAsia="en-US"/>
        </w:rPr>
        <w:t>Трубы и фитинги из чугуна, ковкого чугуна и серого чугуна не следует использовать из-за пористости материала, что делает возможным проникновение водорода через трубу и фитинги.</w:t>
      </w:r>
    </w:p>
    <w:p w:rsidR="00832665" w:rsidRPr="00EE7858" w:rsidRDefault="0090249D" w:rsidP="00355A05">
      <w:pPr>
        <w:pStyle w:val="Style45"/>
        <w:widowControl/>
        <w:ind w:firstLine="567"/>
        <w:jc w:val="both"/>
        <w:rPr>
          <w:rStyle w:val="FontStyle535"/>
          <w:rFonts w:ascii="Times New Roman" w:hAnsi="Times New Roman" w:cs="Times New Roman"/>
          <w:sz w:val="24"/>
          <w:szCs w:val="24"/>
        </w:rPr>
      </w:pPr>
      <w:r w:rsidRPr="00331DCB">
        <w:rPr>
          <w:rStyle w:val="FontStyle537"/>
          <w:rFonts w:ascii="Times New Roman" w:hAnsi="Times New Roman" w:cs="Times New Roman"/>
          <w:sz w:val="24"/>
          <w:szCs w:val="24"/>
          <w:lang w:eastAsia="en-US"/>
        </w:rPr>
        <w:t xml:space="preserve">Материалы, используемые для оборудования, содержащего жидкий водород, должны </w:t>
      </w:r>
      <w:r w:rsidRPr="00EE7858">
        <w:rPr>
          <w:rStyle w:val="FontStyle535"/>
          <w:rFonts w:ascii="Times New Roman" w:hAnsi="Times New Roman" w:cs="Times New Roman"/>
          <w:sz w:val="24"/>
          <w:szCs w:val="24"/>
        </w:rPr>
        <w:t xml:space="preserve">соответствовать </w:t>
      </w:r>
      <w:hyperlink w:anchor="bookmark92" w:history="1">
        <w:r w:rsidR="00832665" w:rsidRPr="00EE7858">
          <w:rPr>
            <w:rStyle w:val="FontStyle535"/>
            <w:rFonts w:ascii="Times New Roman" w:hAnsi="Times New Roman" w:cs="Times New Roman"/>
            <w:sz w:val="24"/>
            <w:szCs w:val="24"/>
          </w:rPr>
          <w:t>6.2.2.2</w:t>
        </w:r>
      </w:hyperlink>
      <w:r w:rsidR="00832665" w:rsidRPr="00EE7858">
        <w:rPr>
          <w:rStyle w:val="FontStyle535"/>
          <w:rFonts w:ascii="Times New Roman" w:hAnsi="Times New Roman" w:cs="Times New Roman"/>
          <w:sz w:val="24"/>
          <w:szCs w:val="24"/>
        </w:rPr>
        <w:t>.</w:t>
      </w:r>
    </w:p>
    <w:p w:rsidR="00832665" w:rsidRPr="00331DCB" w:rsidRDefault="0090249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вентиляционных трубопроводах, где при нормальных условиях эксплуатации не ожидается присутствия водорода под давлением, могут использоваться другие материалы, не подходящие для обслуживания водородом.</w:t>
      </w:r>
    </w:p>
    <w:p w:rsidR="00832665" w:rsidRPr="00331DCB" w:rsidRDefault="002B592B" w:rsidP="00355A05">
      <w:pPr>
        <w:pStyle w:val="Style16"/>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7.1.3 </w:t>
      </w:r>
      <w:r w:rsidR="0090249D" w:rsidRPr="00331DCB">
        <w:rPr>
          <w:rStyle w:val="FontStyle538"/>
          <w:rFonts w:ascii="Times New Roman" w:hAnsi="Times New Roman" w:cs="Times New Roman"/>
          <w:sz w:val="24"/>
          <w:szCs w:val="24"/>
          <w:lang w:eastAsia="en-US"/>
        </w:rPr>
        <w:t>Другие существенные рекомендации</w:t>
      </w:r>
    </w:p>
    <w:p w:rsidR="00832665" w:rsidRPr="00331DCB" w:rsidRDefault="0090249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Предполагается, что выбор материала производится в соответствии с местными требованиями к окружающей среде, избегая использования материалов, перечисленных в Директиве 2011/65/</w:t>
      </w:r>
      <w:r w:rsidRPr="00331DCB">
        <w:rPr>
          <w:rStyle w:val="FontStyle537"/>
          <w:rFonts w:ascii="Times New Roman" w:hAnsi="Times New Roman" w:cs="Times New Roman"/>
          <w:sz w:val="24"/>
          <w:szCs w:val="24"/>
          <w:lang w:val="en-US" w:eastAsia="en-US"/>
        </w:rPr>
        <w:t>EU</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RoHS</w:t>
      </w:r>
      <w:r w:rsidRPr="00331DCB">
        <w:rPr>
          <w:rStyle w:val="FontStyle537"/>
          <w:rFonts w:ascii="Times New Roman" w:hAnsi="Times New Roman" w:cs="Times New Roman"/>
          <w:sz w:val="24"/>
          <w:szCs w:val="24"/>
          <w:lang w:eastAsia="en-US"/>
        </w:rPr>
        <w:t>).</w:t>
      </w:r>
    </w:p>
    <w:p w:rsidR="00832665" w:rsidRPr="00331DCB" w:rsidRDefault="0090249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Следует соблюдать осторожность, чтобы предотвратить контакт между разнородными металлами, чтобы предотвратить гальваническую коррозию. Металлические фитинги должны быть совместимы с материалами металлических труб.</w:t>
      </w:r>
    </w:p>
    <w:p w:rsidR="009867F8" w:rsidRPr="00331DCB" w:rsidRDefault="009867F8" w:rsidP="00355A05">
      <w:pPr>
        <w:pStyle w:val="Style9"/>
        <w:widowControl/>
        <w:ind w:firstLine="567"/>
        <w:jc w:val="both"/>
        <w:rPr>
          <w:rStyle w:val="FontStyle536"/>
          <w:rFonts w:ascii="Times New Roman" w:hAnsi="Times New Roman" w:cs="Times New Roman"/>
          <w:sz w:val="24"/>
          <w:szCs w:val="24"/>
          <w:lang w:eastAsia="en-US"/>
        </w:rPr>
      </w:pPr>
      <w:bookmarkStart w:id="82" w:name="bookmark101"/>
    </w:p>
    <w:p w:rsidR="00832665" w:rsidRPr="00331DCB" w:rsidRDefault="00832665" w:rsidP="00355A05">
      <w:pPr>
        <w:pStyle w:val="Style9"/>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7</w:t>
      </w:r>
      <w:bookmarkEnd w:id="82"/>
      <w:r w:rsidR="002B592B" w:rsidRPr="00331DCB">
        <w:rPr>
          <w:rStyle w:val="FontStyle536"/>
          <w:rFonts w:ascii="Times New Roman" w:hAnsi="Times New Roman" w:cs="Times New Roman"/>
          <w:sz w:val="24"/>
          <w:szCs w:val="24"/>
          <w:lang w:eastAsia="en-US"/>
        </w:rPr>
        <w:t xml:space="preserve">.2 </w:t>
      </w:r>
      <w:r w:rsidR="0090249D" w:rsidRPr="00331DCB">
        <w:rPr>
          <w:rStyle w:val="FontStyle536"/>
          <w:rFonts w:ascii="Times New Roman" w:hAnsi="Times New Roman" w:cs="Times New Roman"/>
          <w:sz w:val="24"/>
          <w:szCs w:val="24"/>
          <w:lang w:eastAsia="en-US"/>
        </w:rPr>
        <w:t>Трубопровод с водородом</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83" w:name="bookmark102"/>
      <w:r w:rsidRPr="00331DCB">
        <w:rPr>
          <w:rStyle w:val="FontStyle538"/>
          <w:rFonts w:ascii="Times New Roman" w:hAnsi="Times New Roman" w:cs="Times New Roman"/>
          <w:sz w:val="24"/>
          <w:szCs w:val="24"/>
          <w:lang w:eastAsia="en-US"/>
        </w:rPr>
        <w:t>7</w:t>
      </w:r>
      <w:bookmarkEnd w:id="83"/>
      <w:r w:rsidRPr="00331DCB">
        <w:rPr>
          <w:rStyle w:val="FontStyle538"/>
          <w:rFonts w:ascii="Times New Roman" w:hAnsi="Times New Roman" w:cs="Times New Roman"/>
          <w:sz w:val="24"/>
          <w:szCs w:val="24"/>
          <w:lang w:eastAsia="en-US"/>
        </w:rPr>
        <w:t xml:space="preserve">.2.1 </w:t>
      </w:r>
      <w:r w:rsidR="0090249D" w:rsidRPr="00331DCB">
        <w:rPr>
          <w:rStyle w:val="FontStyle538"/>
          <w:rFonts w:ascii="Times New Roman" w:hAnsi="Times New Roman" w:cs="Times New Roman"/>
          <w:sz w:val="24"/>
          <w:szCs w:val="24"/>
          <w:lang w:eastAsia="en-US"/>
        </w:rPr>
        <w:t>Общие положения</w:t>
      </w:r>
    </w:p>
    <w:p w:rsidR="00832665" w:rsidRPr="00331DCB" w:rsidRDefault="00EA738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Трубопровод, используемый для транспортировки водорода на заправочной станции, должен соответствовать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15649 или национальному/региональному стандарту, такому как Единый стандарт, и соответствовать предполагаемому сроку службы.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150" w:history="1">
        <w:r w:rsidR="002B592B" w:rsidRPr="00EE7858">
          <w:rPr>
            <w:rStyle w:val="FontStyle537"/>
            <w:rFonts w:ascii="Times New Roman" w:hAnsi="Times New Roman" w:cs="Times New Roman"/>
            <w:sz w:val="24"/>
            <w:szCs w:val="24"/>
            <w:lang w:eastAsia="en-US"/>
          </w:rPr>
          <w:t>8.</w:t>
        </w:r>
        <w:r w:rsidRPr="00EE7858">
          <w:rPr>
            <w:rStyle w:val="FontStyle537"/>
            <w:rFonts w:ascii="Times New Roman" w:hAnsi="Times New Roman" w:cs="Times New Roman"/>
            <w:sz w:val="24"/>
            <w:szCs w:val="24"/>
            <w:lang w:eastAsia="en-US"/>
          </w:rPr>
          <w:t>3</w:t>
        </w:r>
      </w:hyperlink>
      <w:r w:rsidRPr="00EE7858">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эксплуатационные требования к трубопроводам в </w:t>
      </w:r>
      <w:r w:rsidR="00001CB3" w:rsidRPr="00331DCB">
        <w:rPr>
          <w:rStyle w:val="FontStyle537"/>
          <w:rFonts w:ascii="Times New Roman" w:hAnsi="Times New Roman" w:cs="Times New Roman"/>
          <w:sz w:val="24"/>
          <w:szCs w:val="24"/>
          <w:lang w:eastAsia="en-US"/>
        </w:rPr>
        <w:t xml:space="preserve">топливораздаточных системах </w:t>
      </w:r>
      <w:r w:rsidRPr="00331DCB">
        <w:rPr>
          <w:rStyle w:val="FontStyle537"/>
          <w:rFonts w:ascii="Times New Roman" w:hAnsi="Times New Roman" w:cs="Times New Roman"/>
          <w:sz w:val="24"/>
          <w:szCs w:val="24"/>
          <w:lang w:eastAsia="en-US"/>
        </w:rPr>
        <w:t xml:space="preserve">и топливных узлах </w:t>
      </w:r>
      <w:r w:rsidR="00177F3F" w:rsidRPr="00331DCB">
        <w:rPr>
          <w:rStyle w:val="FontStyle537"/>
          <w:rFonts w:ascii="Times New Roman" w:hAnsi="Times New Roman" w:cs="Times New Roman"/>
          <w:sz w:val="24"/>
          <w:szCs w:val="24"/>
          <w:lang w:eastAsia="en-US"/>
        </w:rPr>
        <w:t>топливораздаточной колонки</w:t>
      </w:r>
      <w:r w:rsidRPr="00331DCB">
        <w:rPr>
          <w:rStyle w:val="FontStyle537"/>
          <w:rFonts w:ascii="Times New Roman" w:hAnsi="Times New Roman" w:cs="Times New Roman"/>
          <w:sz w:val="24"/>
          <w:szCs w:val="24"/>
          <w:lang w:eastAsia="en-US"/>
        </w:rPr>
        <w:t>. Трубопровод должен быть изготовлен из материалов, совместимых с водородом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99" w:history="1">
        <w:r w:rsidR="00832665" w:rsidRPr="00EE7858">
          <w:rPr>
            <w:rStyle w:val="FontStyle537"/>
            <w:rFonts w:ascii="Times New Roman" w:hAnsi="Times New Roman" w:cs="Times New Roman"/>
            <w:sz w:val="24"/>
            <w:szCs w:val="24"/>
            <w:lang w:eastAsia="en-US"/>
          </w:rPr>
          <w:t>7.1.2</w:t>
        </w:r>
      </w:hyperlink>
      <w:r w:rsidR="00832665" w:rsidRPr="00331DCB">
        <w:rPr>
          <w:rStyle w:val="FontStyle537"/>
          <w:rFonts w:ascii="Times New Roman" w:hAnsi="Times New Roman" w:cs="Times New Roman"/>
          <w:sz w:val="24"/>
          <w:szCs w:val="24"/>
          <w:lang w:eastAsia="en-US"/>
        </w:rPr>
        <w:t>).</w:t>
      </w:r>
    </w:p>
    <w:p w:rsidR="00EA7381" w:rsidRPr="00331DCB" w:rsidRDefault="00EA738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При необходимости системы высокого давления должны быть защищены от избыточного давления с помощью устрой</w:t>
      </w:r>
      <w:proofErr w:type="gramStart"/>
      <w:r w:rsidRPr="00331DCB">
        <w:rPr>
          <w:rStyle w:val="FontStyle537"/>
          <w:rFonts w:ascii="Times New Roman" w:hAnsi="Times New Roman" w:cs="Times New Roman"/>
          <w:sz w:val="24"/>
          <w:szCs w:val="24"/>
          <w:lang w:eastAsia="en-US"/>
        </w:rPr>
        <w:t>ств сбр</w:t>
      </w:r>
      <w:proofErr w:type="gramEnd"/>
      <w:r w:rsidRPr="00331DCB">
        <w:rPr>
          <w:rStyle w:val="FontStyle537"/>
          <w:rFonts w:ascii="Times New Roman" w:hAnsi="Times New Roman" w:cs="Times New Roman"/>
          <w:sz w:val="24"/>
          <w:szCs w:val="24"/>
          <w:lang w:eastAsia="en-US"/>
        </w:rPr>
        <w:t>оса давления (</w:t>
      </w:r>
      <w:r w:rsidRPr="00EE7858">
        <w:rPr>
          <w:rStyle w:val="FontStyle537"/>
          <w:rFonts w:ascii="Times New Roman" w:hAnsi="Times New Roman" w:cs="Times New Roman"/>
          <w:sz w:val="24"/>
          <w:szCs w:val="24"/>
          <w:lang w:eastAsia="en-US"/>
        </w:rPr>
        <w:t>PRD</w:t>
      </w:r>
      <w:r w:rsidRPr="00331DCB">
        <w:rPr>
          <w:rStyle w:val="FontStyle537"/>
          <w:rFonts w:ascii="Times New Roman" w:hAnsi="Times New Roman" w:cs="Times New Roman"/>
          <w:sz w:val="24"/>
          <w:szCs w:val="24"/>
          <w:lang w:eastAsia="en-US"/>
        </w:rPr>
        <w:t xml:space="preserve">) или эквивалентных мер (таких как система инструментальной защиты с соответствующим уровнем </w:t>
      </w:r>
      <w:r w:rsidRPr="00EE7858">
        <w:rPr>
          <w:rStyle w:val="FontStyle537"/>
          <w:rFonts w:ascii="Times New Roman" w:hAnsi="Times New Roman" w:cs="Times New Roman"/>
          <w:sz w:val="24"/>
          <w:szCs w:val="24"/>
          <w:lang w:eastAsia="en-US"/>
        </w:rPr>
        <w:t>SIL</w:t>
      </w:r>
      <w:r w:rsidRPr="00331DCB">
        <w:rPr>
          <w:rStyle w:val="FontStyle537"/>
          <w:rFonts w:ascii="Times New Roman" w:hAnsi="Times New Roman" w:cs="Times New Roman"/>
          <w:sz w:val="24"/>
          <w:szCs w:val="24"/>
          <w:lang w:eastAsia="en-US"/>
        </w:rPr>
        <w:t xml:space="preserve">) в соответствии с </w:t>
      </w:r>
      <w:r w:rsidRPr="00EE7858">
        <w:rPr>
          <w:rStyle w:val="FontStyle537"/>
          <w:rFonts w:ascii="Times New Roman" w:hAnsi="Times New Roman" w:cs="Times New Roman"/>
          <w:sz w:val="24"/>
          <w:szCs w:val="24"/>
          <w:lang w:eastAsia="en-US"/>
        </w:rPr>
        <w:t>ISO</w:t>
      </w:r>
      <w:r w:rsidRPr="00331DCB">
        <w:rPr>
          <w:rStyle w:val="FontStyle537"/>
          <w:rFonts w:ascii="Times New Roman" w:hAnsi="Times New Roman" w:cs="Times New Roman"/>
          <w:sz w:val="24"/>
          <w:szCs w:val="24"/>
          <w:lang w:eastAsia="en-US"/>
        </w:rPr>
        <w:t xml:space="preserve"> 15649 (или выбранным стандартом на трубопроводы).</w:t>
      </w:r>
      <w:r w:rsidR="00832665"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53" w:history="1">
        <w:r w:rsidR="00EE7858">
          <w:rPr>
            <w:rStyle w:val="FontStyle537"/>
            <w:rFonts w:ascii="Times New Roman" w:hAnsi="Times New Roman" w:cs="Times New Roman"/>
            <w:sz w:val="24"/>
            <w:szCs w:val="24"/>
            <w:lang w:eastAsia="en-US"/>
          </w:rPr>
          <w:t>раздел</w:t>
        </w:r>
        <w:r w:rsidRPr="00EE7858">
          <w:rPr>
            <w:rStyle w:val="FontStyle537"/>
            <w:rFonts w:ascii="Times New Roman" w:hAnsi="Times New Roman" w:cs="Times New Roman"/>
            <w:sz w:val="24"/>
            <w:szCs w:val="24"/>
            <w:lang w:eastAsia="en-US"/>
          </w:rPr>
          <w:t xml:space="preserve"> 5 </w:t>
        </w:r>
      </w:hyperlink>
      <w:r w:rsidRPr="00331DCB">
        <w:rPr>
          <w:rStyle w:val="FontStyle537"/>
          <w:rFonts w:ascii="Times New Roman" w:hAnsi="Times New Roman" w:cs="Times New Roman"/>
          <w:sz w:val="24"/>
          <w:szCs w:val="24"/>
          <w:lang w:eastAsia="en-US"/>
        </w:rPr>
        <w:t xml:space="preserve">относительно определения рисков избыточного давления, </w:t>
      </w:r>
      <w:hyperlink w:anchor="bookmark102" w:history="1">
        <w:r w:rsidRPr="00EE7858">
          <w:rPr>
            <w:rStyle w:val="FontStyle537"/>
            <w:rFonts w:ascii="Times New Roman" w:hAnsi="Times New Roman" w:cs="Times New Roman"/>
            <w:sz w:val="24"/>
            <w:szCs w:val="24"/>
            <w:lang w:eastAsia="en-US"/>
          </w:rPr>
          <w:t>7.2.1</w:t>
        </w:r>
      </w:hyperlink>
      <w:r w:rsidRPr="00EE7858">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для выбора PRD в системах с газообразным водородом и </w:t>
      </w:r>
      <w:hyperlink w:anchor="bookmark116" w:history="1">
        <w:r w:rsidRPr="00EE7858">
          <w:rPr>
            <w:rStyle w:val="FontStyle537"/>
            <w:rFonts w:ascii="Times New Roman" w:hAnsi="Times New Roman" w:cs="Times New Roman"/>
            <w:sz w:val="24"/>
            <w:szCs w:val="24"/>
            <w:lang w:eastAsia="en-US"/>
          </w:rPr>
          <w:t>7</w:t>
        </w:r>
        <w:r w:rsidR="002B592B" w:rsidRPr="00EE7858">
          <w:rPr>
            <w:rStyle w:val="FontStyle537"/>
            <w:rFonts w:ascii="Times New Roman" w:hAnsi="Times New Roman" w:cs="Times New Roman"/>
            <w:sz w:val="24"/>
            <w:szCs w:val="24"/>
            <w:lang w:eastAsia="en-US"/>
          </w:rPr>
          <w:t>.</w:t>
        </w:r>
        <w:r w:rsidRPr="00EE7858">
          <w:rPr>
            <w:rStyle w:val="FontStyle537"/>
            <w:rFonts w:ascii="Times New Roman" w:hAnsi="Times New Roman" w:cs="Times New Roman"/>
            <w:sz w:val="24"/>
            <w:szCs w:val="24"/>
            <w:lang w:eastAsia="en-US"/>
          </w:rPr>
          <w:t>1</w:t>
        </w:r>
      </w:hyperlink>
      <w:r w:rsidRPr="00EE7858">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для проектирования систем вентиляции PRD. </w:t>
      </w:r>
    </w:p>
    <w:p w:rsidR="00EA7381" w:rsidRPr="00331DCB" w:rsidRDefault="00EA738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Компоненты высокого давления должны монтироваться в строгом соответствии с инструкциями поставщика в соответствии с четко определенной процедурой сборки.</w:t>
      </w:r>
    </w:p>
    <w:p w:rsidR="002B592B" w:rsidRPr="00331DCB" w:rsidRDefault="00EA738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Трубопроводы высокого давления должны быть сварены в соответствии с </w:t>
      </w:r>
      <w:r w:rsidRPr="00EE7858">
        <w:rPr>
          <w:rStyle w:val="FontStyle537"/>
          <w:rFonts w:ascii="Times New Roman" w:hAnsi="Times New Roman" w:cs="Times New Roman"/>
          <w:sz w:val="24"/>
          <w:szCs w:val="24"/>
          <w:lang w:eastAsia="en-US"/>
        </w:rPr>
        <w:t>ISO</w:t>
      </w:r>
      <w:r w:rsidRPr="00331DCB">
        <w:rPr>
          <w:rStyle w:val="FontStyle537"/>
          <w:rFonts w:ascii="Times New Roman" w:hAnsi="Times New Roman" w:cs="Times New Roman"/>
          <w:sz w:val="24"/>
          <w:szCs w:val="24"/>
          <w:lang w:eastAsia="en-US"/>
        </w:rPr>
        <w:t xml:space="preserve"> 15649 или национальным/региональным стандартом, таким как Единый стандарт. Это включает в себя квалификацию сварщиков, процедуры сварки и т.д.</w:t>
      </w:r>
    </w:p>
    <w:p w:rsidR="00832665" w:rsidRPr="00331DCB" w:rsidRDefault="00EA738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Трубопровод должен быть установлен таким образом, чтобы на него нельзя было случайно наступить или использовать его в качестве рычага, и чтобы пользователи или обслуживающий персонал не могли споткнуться.</w:t>
      </w:r>
    </w:p>
    <w:p w:rsidR="00832665" w:rsidRPr="00331DCB" w:rsidRDefault="00EA738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Трубопроводы, которые могут подвергаться воздействию агрессивных сред (например, подземные трубы или трубы в траншеях), должны быть защищены от коррозии соответствующими средствами.</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84" w:name="bookmark103"/>
      <w:r w:rsidRPr="00331DCB">
        <w:rPr>
          <w:rStyle w:val="FontStyle538"/>
          <w:rFonts w:ascii="Times New Roman" w:hAnsi="Times New Roman" w:cs="Times New Roman"/>
          <w:sz w:val="24"/>
          <w:szCs w:val="24"/>
          <w:lang w:eastAsia="en-US"/>
        </w:rPr>
        <w:t>7</w:t>
      </w:r>
      <w:bookmarkEnd w:id="84"/>
      <w:r w:rsidRPr="00331DCB">
        <w:rPr>
          <w:rStyle w:val="FontStyle538"/>
          <w:rFonts w:ascii="Times New Roman" w:hAnsi="Times New Roman" w:cs="Times New Roman"/>
          <w:sz w:val="24"/>
          <w:szCs w:val="24"/>
          <w:lang w:eastAsia="en-US"/>
        </w:rPr>
        <w:t xml:space="preserve">.2.2 </w:t>
      </w:r>
      <w:r w:rsidR="00EA7381" w:rsidRPr="00331DCB">
        <w:rPr>
          <w:rStyle w:val="FontStyle538"/>
          <w:rFonts w:ascii="Times New Roman" w:hAnsi="Times New Roman" w:cs="Times New Roman"/>
          <w:sz w:val="24"/>
          <w:szCs w:val="24"/>
          <w:lang w:eastAsia="en-US"/>
        </w:rPr>
        <w:t>Трубная арматура, клапаны, шланги для газообразного водорода</w:t>
      </w:r>
    </w:p>
    <w:p w:rsidR="00832665" w:rsidRPr="00331DCB" w:rsidRDefault="00EA738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Номинальные характеристики трубопроводной арматуры, клапанов и шлангов в системах газообразного водорода заправочной станции должны соответствовать их использованию в системе трубопроводов (как определено в </w:t>
      </w:r>
      <w:hyperlink w:anchor="bookmark101" w:history="1">
        <w:r w:rsidR="00832665" w:rsidRPr="00EE7858">
          <w:rPr>
            <w:rStyle w:val="FontStyle537"/>
            <w:rFonts w:ascii="Times New Roman" w:hAnsi="Times New Roman" w:cs="Times New Roman"/>
            <w:sz w:val="24"/>
            <w:szCs w:val="24"/>
            <w:lang w:eastAsia="en-US"/>
          </w:rPr>
          <w:t>7.2</w:t>
        </w:r>
      </w:hyperlink>
      <w:r w:rsidR="00832665" w:rsidRPr="00331DCB">
        <w:rPr>
          <w:rStyle w:val="FontStyle537"/>
          <w:rFonts w:ascii="Times New Roman" w:hAnsi="Times New Roman" w:cs="Times New Roman"/>
          <w:sz w:val="24"/>
          <w:szCs w:val="24"/>
          <w:lang w:eastAsia="en-US"/>
        </w:rPr>
        <w:t xml:space="preserve">). </w:t>
      </w:r>
      <w:r w:rsidR="00001CB3" w:rsidRPr="00331DCB">
        <w:rPr>
          <w:rStyle w:val="FontStyle537"/>
          <w:rFonts w:ascii="Times New Roman" w:hAnsi="Times New Roman" w:cs="Times New Roman"/>
          <w:sz w:val="24"/>
          <w:szCs w:val="24"/>
          <w:lang w:eastAsia="en-US"/>
        </w:rPr>
        <w:t xml:space="preserve">Требования к эксплуатации топливораздаточных систем и узлов </w:t>
      </w:r>
      <w:r w:rsidR="00177F3F" w:rsidRPr="00331DCB">
        <w:rPr>
          <w:rStyle w:val="FontStyle537"/>
          <w:rFonts w:ascii="Times New Roman" w:hAnsi="Times New Roman" w:cs="Times New Roman"/>
          <w:sz w:val="24"/>
          <w:szCs w:val="24"/>
          <w:lang w:eastAsia="en-US"/>
        </w:rPr>
        <w:t>топливораздаточной колонки</w:t>
      </w:r>
      <w:r w:rsidR="00001CB3" w:rsidRPr="00331DCB">
        <w:rPr>
          <w:rStyle w:val="FontStyle537"/>
          <w:rFonts w:ascii="Times New Roman" w:hAnsi="Times New Roman" w:cs="Times New Roman"/>
          <w:sz w:val="24"/>
          <w:szCs w:val="24"/>
          <w:lang w:eastAsia="en-US"/>
        </w:rPr>
        <w:t xml:space="preserve"> приведены в </w:t>
      </w:r>
      <w:hyperlink w:anchor="bookmark150" w:history="1">
        <w:r w:rsidR="002B592B" w:rsidRPr="00EE7858">
          <w:rPr>
            <w:rStyle w:val="FontStyle537"/>
            <w:rFonts w:ascii="Times New Roman" w:hAnsi="Times New Roman" w:cs="Times New Roman"/>
            <w:sz w:val="24"/>
            <w:szCs w:val="24"/>
            <w:lang w:eastAsia="en-US"/>
          </w:rPr>
          <w:t>8.</w:t>
        </w:r>
        <w:r w:rsidR="00832665" w:rsidRPr="00EE7858">
          <w:rPr>
            <w:rStyle w:val="FontStyle537"/>
            <w:rFonts w:ascii="Times New Roman" w:hAnsi="Times New Roman" w:cs="Times New Roman"/>
            <w:sz w:val="24"/>
            <w:szCs w:val="24"/>
            <w:lang w:eastAsia="en-US"/>
          </w:rPr>
          <w:t>3</w:t>
        </w:r>
      </w:hyperlink>
      <w:r w:rsidRPr="00331DCB">
        <w:rPr>
          <w:rStyle w:val="FontStyle537"/>
          <w:rFonts w:ascii="Times New Roman" w:hAnsi="Times New Roman" w:cs="Times New Roman"/>
          <w:sz w:val="24"/>
          <w:szCs w:val="24"/>
          <w:lang w:eastAsia="en-US"/>
        </w:rPr>
        <w:t>. Материалы должны быть совместимы с водородом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99" w:history="1">
        <w:r w:rsidR="00832665" w:rsidRPr="00EE7858">
          <w:rPr>
            <w:rStyle w:val="FontStyle537"/>
            <w:rFonts w:ascii="Times New Roman" w:hAnsi="Times New Roman" w:cs="Times New Roman"/>
            <w:sz w:val="24"/>
            <w:szCs w:val="24"/>
            <w:lang w:eastAsia="en-US"/>
          </w:rPr>
          <w:t>7.1.2</w:t>
        </w:r>
      </w:hyperlink>
      <w:r w:rsidR="00832665" w:rsidRPr="00331DCB">
        <w:rPr>
          <w:rStyle w:val="FontStyle537"/>
          <w:rFonts w:ascii="Times New Roman" w:hAnsi="Times New Roman" w:cs="Times New Roman"/>
          <w:sz w:val="24"/>
          <w:szCs w:val="24"/>
          <w:lang w:eastAsia="en-US"/>
        </w:rPr>
        <w:t>).</w:t>
      </w:r>
    </w:p>
    <w:p w:rsidR="00EA7381" w:rsidRPr="00331DCB" w:rsidRDefault="00EA7381" w:rsidP="00355A05">
      <w:pPr>
        <w:pStyle w:val="Style45"/>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val="en-US" w:eastAsia="en-US"/>
        </w:rPr>
        <w:t>PSV</w:t>
      </w:r>
      <w:r w:rsidRPr="00331DCB">
        <w:rPr>
          <w:rStyle w:val="FontStyle537"/>
          <w:rFonts w:ascii="Times New Roman" w:hAnsi="Times New Roman" w:cs="Times New Roman"/>
          <w:sz w:val="24"/>
          <w:szCs w:val="24"/>
          <w:lang w:eastAsia="en-US"/>
        </w:rPr>
        <w:t xml:space="preserve"> должны соответствовать требованиям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4126-1 или эквивалентного национального/</w:t>
      </w:r>
      <w:r w:rsidR="00DB5F30">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регионального стандарта.</w:t>
      </w:r>
      <w:proofErr w:type="gramEnd"/>
    </w:p>
    <w:p w:rsidR="00832665" w:rsidRPr="00331DCB" w:rsidRDefault="00EA738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Устройства безопасности без повторного включения должны соответствовать требованиям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4126-2 или эквивалентного национального/регионального стандарта.</w:t>
      </w:r>
    </w:p>
    <w:p w:rsidR="00832665" w:rsidRPr="00331DCB" w:rsidRDefault="00E3064D"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См.</w:t>
      </w:r>
      <w:r w:rsidR="00EA7381" w:rsidRPr="00331DCB">
        <w:rPr>
          <w:rStyle w:val="FontStyle537"/>
          <w:rFonts w:ascii="Times New Roman" w:hAnsi="Times New Roman" w:cs="Times New Roman"/>
          <w:sz w:val="24"/>
          <w:szCs w:val="24"/>
          <w:lang w:eastAsia="en-US"/>
        </w:rPr>
        <w:t xml:space="preserve"> следующие документы для получения рекомендаций по аттестации компонентов для работы с водородом под высоким давлением:</w:t>
      </w:r>
    </w:p>
    <w:p w:rsidR="00832665" w:rsidRPr="00331DCB" w:rsidRDefault="000F17CA"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EA7381" w:rsidRPr="00331DCB">
        <w:rPr>
          <w:rStyle w:val="FontStyle537"/>
          <w:rFonts w:ascii="Times New Roman" w:hAnsi="Times New Roman" w:cs="Times New Roman"/>
          <w:sz w:val="24"/>
          <w:szCs w:val="24"/>
          <w:lang w:val="en-US" w:eastAsia="en-US"/>
        </w:rPr>
        <w:t>ISO</w:t>
      </w:r>
      <w:r w:rsidR="00EA7381" w:rsidRPr="00331DCB">
        <w:rPr>
          <w:rStyle w:val="FontStyle537"/>
          <w:rFonts w:ascii="Times New Roman" w:hAnsi="Times New Roman" w:cs="Times New Roman"/>
          <w:sz w:val="24"/>
          <w:szCs w:val="24"/>
          <w:lang w:eastAsia="en-US"/>
        </w:rPr>
        <w:t xml:space="preserve"> 19880</w:t>
      </w:r>
      <w:r w:rsidR="0030419A" w:rsidRPr="00331DCB">
        <w:rPr>
          <w:rStyle w:val="FontStyle537"/>
          <w:rFonts w:ascii="Times New Roman" w:hAnsi="Times New Roman" w:cs="Times New Roman"/>
          <w:sz w:val="24"/>
          <w:szCs w:val="24"/>
          <w:lang w:eastAsia="en-US"/>
        </w:rPr>
        <w:t xml:space="preserve">-3 для клапанов и устройств отключения </w:t>
      </w:r>
      <w:r w:rsidR="00EA7381" w:rsidRPr="00331DCB">
        <w:rPr>
          <w:rStyle w:val="FontStyle537"/>
          <w:rFonts w:ascii="Times New Roman" w:hAnsi="Times New Roman" w:cs="Times New Roman"/>
          <w:sz w:val="24"/>
          <w:szCs w:val="24"/>
          <w:lang w:eastAsia="en-US"/>
        </w:rPr>
        <w:t>шланг</w:t>
      </w:r>
      <w:r w:rsidR="0030419A" w:rsidRPr="00331DCB">
        <w:rPr>
          <w:rStyle w:val="FontStyle537"/>
          <w:rFonts w:ascii="Times New Roman" w:hAnsi="Times New Roman" w:cs="Times New Roman"/>
          <w:sz w:val="24"/>
          <w:szCs w:val="24"/>
          <w:lang w:eastAsia="en-US"/>
        </w:rPr>
        <w:t>а</w:t>
      </w:r>
      <w:r w:rsidR="00EA7381" w:rsidRPr="00331DCB">
        <w:rPr>
          <w:rStyle w:val="FontStyle537"/>
          <w:rFonts w:ascii="Times New Roman" w:hAnsi="Times New Roman" w:cs="Times New Roman"/>
          <w:sz w:val="24"/>
          <w:szCs w:val="24"/>
          <w:lang w:eastAsia="en-US"/>
        </w:rPr>
        <w:t>;</w:t>
      </w:r>
    </w:p>
    <w:p w:rsidR="00832665" w:rsidRPr="00331DCB" w:rsidRDefault="000F17CA"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EA7381" w:rsidRPr="00331DCB">
        <w:rPr>
          <w:rStyle w:val="FontStyle537"/>
          <w:rFonts w:ascii="Times New Roman" w:hAnsi="Times New Roman" w:cs="Times New Roman"/>
          <w:sz w:val="24"/>
          <w:szCs w:val="24"/>
          <w:lang w:val="en-US" w:eastAsia="en-US"/>
        </w:rPr>
        <w:t>ISO</w:t>
      </w:r>
      <w:r w:rsidR="00EA7381" w:rsidRPr="00331DCB">
        <w:rPr>
          <w:rStyle w:val="FontStyle537"/>
          <w:rFonts w:ascii="Times New Roman" w:hAnsi="Times New Roman" w:cs="Times New Roman"/>
          <w:sz w:val="24"/>
          <w:szCs w:val="24"/>
          <w:lang w:eastAsia="en-US"/>
        </w:rPr>
        <w:t xml:space="preserve"> 19880-5 для шлангов</w:t>
      </w:r>
      <w:r w:rsidR="00832665" w:rsidRPr="00331DCB">
        <w:rPr>
          <w:rStyle w:val="FontStyle537"/>
          <w:rFonts w:ascii="Times New Roman" w:hAnsi="Times New Roman" w:cs="Times New Roman"/>
          <w:sz w:val="24"/>
          <w:szCs w:val="24"/>
          <w:lang w:eastAsia="en-US"/>
        </w:rPr>
        <w:t>.</w:t>
      </w:r>
    </w:p>
    <w:p w:rsidR="00832665" w:rsidRPr="00331DCB" w:rsidRDefault="00EA738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Испытания, указанные в вышеуказанных документах, могут быть отменены, если существуют достаточные доказательства того, что компонент пригоден для эксплуатации в соответствии с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15649 (или выбранным используемым стандартом для трубопроводов).</w:t>
      </w:r>
    </w:p>
    <w:p w:rsidR="00832665" w:rsidRPr="00331DCB" w:rsidRDefault="00EA738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Узлы клапанов должны соответствовать </w:t>
      </w:r>
      <w:hyperlink w:anchor="bookmark111" w:history="1">
        <w:r w:rsidR="00832665" w:rsidRPr="000F17CA">
          <w:rPr>
            <w:rStyle w:val="FontStyle537"/>
            <w:rFonts w:ascii="Times New Roman" w:hAnsi="Times New Roman" w:cs="Times New Roman"/>
            <w:sz w:val="24"/>
            <w:szCs w:val="24"/>
            <w:lang w:eastAsia="en-US"/>
          </w:rPr>
          <w:t>7.4.2</w:t>
        </w:r>
      </w:hyperlink>
      <w:r w:rsidR="00832665" w:rsidRPr="00331DCB">
        <w:rPr>
          <w:rStyle w:val="FontStyle537"/>
          <w:rFonts w:ascii="Times New Roman" w:hAnsi="Times New Roman" w:cs="Times New Roman"/>
          <w:sz w:val="24"/>
          <w:szCs w:val="24"/>
          <w:lang w:eastAsia="en-US"/>
        </w:rPr>
        <w:t>.</w:t>
      </w:r>
    </w:p>
    <w:p w:rsidR="00832665" w:rsidRPr="00331DCB" w:rsidRDefault="00EA738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Трубопроводы, фитинги, клапаны и регуляторы для криогенных систем должны соответствовать </w:t>
      </w:r>
      <w:hyperlink w:anchor="bookmark93" w:history="1">
        <w:r w:rsidR="00832665" w:rsidRPr="000F17CA">
          <w:rPr>
            <w:rStyle w:val="FontStyle537"/>
            <w:rFonts w:ascii="Times New Roman" w:hAnsi="Times New Roman" w:cs="Times New Roman"/>
            <w:sz w:val="24"/>
            <w:szCs w:val="24"/>
            <w:lang w:eastAsia="en-US"/>
          </w:rPr>
          <w:t>6.2.2.6</w:t>
        </w:r>
      </w:hyperlink>
      <w:r w:rsidR="00832665" w:rsidRPr="00331DCB">
        <w:rPr>
          <w:rStyle w:val="FontStyle537"/>
          <w:rFonts w:ascii="Times New Roman" w:hAnsi="Times New Roman" w:cs="Times New Roman"/>
          <w:sz w:val="24"/>
          <w:szCs w:val="24"/>
          <w:lang w:eastAsia="en-US"/>
        </w:rPr>
        <w:t>.</w:t>
      </w:r>
    </w:p>
    <w:p w:rsidR="009867F8" w:rsidRPr="00331DCB" w:rsidRDefault="009867F8" w:rsidP="00355A05">
      <w:pPr>
        <w:pStyle w:val="Style9"/>
        <w:widowControl/>
        <w:ind w:firstLine="567"/>
        <w:jc w:val="both"/>
        <w:rPr>
          <w:rStyle w:val="FontStyle536"/>
          <w:rFonts w:ascii="Times New Roman" w:hAnsi="Times New Roman" w:cs="Times New Roman"/>
          <w:sz w:val="24"/>
          <w:szCs w:val="24"/>
          <w:lang w:eastAsia="en-US"/>
        </w:rPr>
      </w:pPr>
      <w:bookmarkStart w:id="85" w:name="bookmark104"/>
    </w:p>
    <w:p w:rsidR="00832665" w:rsidRPr="00331DCB" w:rsidRDefault="00832665" w:rsidP="00355A05">
      <w:pPr>
        <w:pStyle w:val="Style9"/>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7</w:t>
      </w:r>
      <w:bookmarkStart w:id="86" w:name="bookmark105"/>
      <w:bookmarkEnd w:id="85"/>
      <w:r w:rsidRPr="00331DCB">
        <w:rPr>
          <w:rStyle w:val="FontStyle536"/>
          <w:rFonts w:ascii="Times New Roman" w:hAnsi="Times New Roman" w:cs="Times New Roman"/>
          <w:sz w:val="24"/>
          <w:szCs w:val="24"/>
          <w:lang w:eastAsia="en-US"/>
        </w:rPr>
        <w:t>.</w:t>
      </w:r>
      <w:bookmarkEnd w:id="86"/>
      <w:r w:rsidR="002B592B" w:rsidRPr="00331DCB">
        <w:rPr>
          <w:rStyle w:val="FontStyle536"/>
          <w:rFonts w:ascii="Times New Roman" w:hAnsi="Times New Roman" w:cs="Times New Roman"/>
          <w:sz w:val="24"/>
          <w:szCs w:val="24"/>
          <w:lang w:eastAsia="en-US"/>
        </w:rPr>
        <w:t xml:space="preserve">3 </w:t>
      </w:r>
      <w:r w:rsidR="00EA7381" w:rsidRPr="00331DCB">
        <w:rPr>
          <w:rStyle w:val="FontStyle536"/>
          <w:rFonts w:ascii="Times New Roman" w:hAnsi="Times New Roman" w:cs="Times New Roman"/>
          <w:sz w:val="24"/>
          <w:szCs w:val="24"/>
          <w:lang w:eastAsia="en-US"/>
        </w:rPr>
        <w:t>Рекомендации по хранению водорода</w:t>
      </w:r>
    </w:p>
    <w:p w:rsidR="00832665" w:rsidRPr="00331DCB" w:rsidRDefault="00832665" w:rsidP="00355A05">
      <w:pPr>
        <w:pStyle w:val="Style17"/>
        <w:widowControl/>
        <w:ind w:firstLine="567"/>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7.3.1 </w:t>
      </w:r>
      <w:r w:rsidR="00EA7381" w:rsidRPr="00331DCB">
        <w:rPr>
          <w:rStyle w:val="FontStyle538"/>
          <w:rFonts w:ascii="Times New Roman" w:hAnsi="Times New Roman" w:cs="Times New Roman"/>
          <w:sz w:val="24"/>
          <w:szCs w:val="24"/>
          <w:lang w:eastAsia="en-US"/>
        </w:rPr>
        <w:t>Общие положения</w:t>
      </w:r>
    </w:p>
    <w:p w:rsidR="00EA7381" w:rsidRPr="00331DCB" w:rsidRDefault="00EA738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Требования к системе подачи и хранения жидкого водорода определены в </w:t>
      </w:r>
      <w:hyperlink w:anchor="bookmark90" w:history="1">
        <w:r w:rsidRPr="000F17CA">
          <w:rPr>
            <w:rStyle w:val="FontStyle537"/>
            <w:rFonts w:ascii="Times New Roman" w:hAnsi="Times New Roman" w:cs="Times New Roman"/>
            <w:sz w:val="24"/>
            <w:szCs w:val="24"/>
            <w:lang w:eastAsia="en-US"/>
          </w:rPr>
          <w:t>6.2.2</w:t>
        </w:r>
      </w:hyperlink>
      <w:r w:rsidRPr="00331DCB">
        <w:rPr>
          <w:rStyle w:val="FontStyle537"/>
          <w:rFonts w:ascii="Times New Roman" w:hAnsi="Times New Roman" w:cs="Times New Roman"/>
          <w:sz w:val="24"/>
          <w:szCs w:val="24"/>
          <w:lang w:eastAsia="en-US"/>
        </w:rPr>
        <w:t>, а требования к хранению газообразного водорода определены ниже.</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7.3.2 </w:t>
      </w:r>
      <w:r w:rsidR="00B1429B" w:rsidRPr="00331DCB">
        <w:rPr>
          <w:rStyle w:val="FontStyle538"/>
          <w:rFonts w:ascii="Times New Roman" w:hAnsi="Times New Roman" w:cs="Times New Roman"/>
          <w:sz w:val="24"/>
          <w:szCs w:val="24"/>
          <w:lang w:eastAsia="en-US"/>
        </w:rPr>
        <w:t>Сосуды</w:t>
      </w:r>
      <w:r w:rsidR="00EA7381" w:rsidRPr="00331DCB">
        <w:rPr>
          <w:rStyle w:val="FontStyle538"/>
          <w:rFonts w:ascii="Times New Roman" w:hAnsi="Times New Roman" w:cs="Times New Roman"/>
          <w:sz w:val="24"/>
          <w:szCs w:val="24"/>
          <w:lang w:eastAsia="en-US"/>
        </w:rPr>
        <w:t xml:space="preserve"> для хранения газообразного водорода</w:t>
      </w:r>
    </w:p>
    <w:p w:rsidR="00832665" w:rsidRPr="00331DCB" w:rsidRDefault="00B1429B"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Сосуды</w:t>
      </w:r>
      <w:r w:rsidR="00EA7381" w:rsidRPr="00331DCB">
        <w:rPr>
          <w:rStyle w:val="FontStyle537"/>
          <w:rFonts w:ascii="Times New Roman" w:hAnsi="Times New Roman" w:cs="Times New Roman"/>
          <w:sz w:val="24"/>
          <w:szCs w:val="24"/>
          <w:lang w:eastAsia="en-US"/>
        </w:rPr>
        <w:t xml:space="preserve"> для хранения газообразного водорода должны быть изготовлены в соответствии с широко используемыми национальными/региональными стандартами и рассчитаны на ожидаемый срок службы. Буферное хранилище может включать водород, абсорбированный в системе хранения гидрида металла.</w:t>
      </w:r>
    </w:p>
    <w:p w:rsidR="00832665" w:rsidRPr="00331DCB" w:rsidRDefault="00EA738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буферные </w:t>
      </w:r>
      <w:r w:rsidR="00B4135A" w:rsidRPr="00331DCB">
        <w:rPr>
          <w:rStyle w:val="FontStyle537"/>
          <w:rFonts w:ascii="Times New Roman" w:hAnsi="Times New Roman" w:cs="Times New Roman"/>
          <w:sz w:val="24"/>
          <w:szCs w:val="24"/>
          <w:lang w:eastAsia="en-US"/>
        </w:rPr>
        <w:t>сосуды</w:t>
      </w:r>
      <w:r w:rsidRPr="00331DCB">
        <w:rPr>
          <w:rStyle w:val="FontStyle537"/>
          <w:rFonts w:ascii="Times New Roman" w:hAnsi="Times New Roman" w:cs="Times New Roman"/>
          <w:sz w:val="24"/>
          <w:szCs w:val="24"/>
          <w:lang w:eastAsia="en-US"/>
        </w:rPr>
        <w:t xml:space="preserve"> с различным расчетным давлением соединены между собой, они должны быть защищены таким образом, чтобы сосуды, рассчитанные на более низкое давление, не могли оказаться под избыточным давлением из-за какой-либо неисправности.</w:t>
      </w:r>
    </w:p>
    <w:p w:rsidR="00832665" w:rsidRPr="00331DCB" w:rsidRDefault="00EA7381"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Конструкция установки буферного хранения должна включать соответствующие средства для предотвращения выхода из строя в случае пожара, если это будет сочтено необходимым в результате оценки риска. Подходящие методы профилактики могут включать одно или несколько из следующих действий:</w:t>
      </w:r>
    </w:p>
    <w:p w:rsidR="00832665" w:rsidRPr="00331DCB" w:rsidRDefault="00B90AA2"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83838" w:rsidRPr="00331DCB">
        <w:rPr>
          <w:rStyle w:val="FontStyle537"/>
          <w:rFonts w:ascii="Times New Roman" w:hAnsi="Times New Roman" w:cs="Times New Roman"/>
          <w:sz w:val="24"/>
          <w:szCs w:val="24"/>
          <w:lang w:eastAsia="en-US"/>
        </w:rPr>
        <w:t>системы вентиляции продукта, такие как устройства сброса давления с термическим активированием</w:t>
      </w:r>
      <w:r w:rsidR="00832665" w:rsidRPr="00331DCB">
        <w:rPr>
          <w:rStyle w:val="FontStyle537"/>
          <w:rFonts w:ascii="Times New Roman" w:hAnsi="Times New Roman" w:cs="Times New Roman"/>
          <w:sz w:val="24"/>
          <w:szCs w:val="24"/>
          <w:lang w:eastAsia="en-US"/>
        </w:rPr>
        <w:t xml:space="preserve"> (</w:t>
      </w:r>
      <w:r w:rsidR="00783838" w:rsidRPr="00331DCB">
        <w:rPr>
          <w:rStyle w:val="FontStyle537"/>
          <w:rFonts w:ascii="Times New Roman" w:hAnsi="Times New Roman" w:cs="Times New Roman"/>
          <w:sz w:val="24"/>
          <w:szCs w:val="24"/>
          <w:lang w:val="en-US" w:eastAsia="en-US"/>
        </w:rPr>
        <w:t>TPRD</w:t>
      </w:r>
      <w:r w:rsidR="00832665" w:rsidRPr="00331DCB">
        <w:rPr>
          <w:rStyle w:val="FontStyle537"/>
          <w:rFonts w:ascii="Times New Roman" w:hAnsi="Times New Roman" w:cs="Times New Roman"/>
          <w:sz w:val="24"/>
          <w:szCs w:val="24"/>
          <w:lang w:eastAsia="en-US"/>
        </w:rPr>
        <w:t>);</w:t>
      </w:r>
    </w:p>
    <w:p w:rsidR="00832665" w:rsidRPr="00331DCB" w:rsidRDefault="00B90AA2"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83838" w:rsidRPr="00331DCB">
        <w:rPr>
          <w:rStyle w:val="FontStyle537"/>
          <w:rFonts w:ascii="Times New Roman" w:hAnsi="Times New Roman" w:cs="Times New Roman"/>
          <w:sz w:val="24"/>
          <w:szCs w:val="24"/>
          <w:lang w:eastAsia="en-US"/>
        </w:rPr>
        <w:t>тепловой экран или противопожарный барьер</w:t>
      </w:r>
      <w:r w:rsidR="00832665" w:rsidRPr="00331DCB">
        <w:rPr>
          <w:rStyle w:val="FontStyle537"/>
          <w:rFonts w:ascii="Times New Roman" w:hAnsi="Times New Roman" w:cs="Times New Roman"/>
          <w:sz w:val="24"/>
          <w:szCs w:val="24"/>
          <w:lang w:eastAsia="en-US"/>
        </w:rPr>
        <w:t>;</w:t>
      </w:r>
    </w:p>
    <w:p w:rsidR="00832665" w:rsidRPr="00331DCB" w:rsidRDefault="00B90AA2"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83838" w:rsidRPr="00331DCB">
        <w:rPr>
          <w:rStyle w:val="FontStyle537"/>
          <w:rFonts w:ascii="Times New Roman" w:hAnsi="Times New Roman" w:cs="Times New Roman"/>
          <w:sz w:val="24"/>
          <w:szCs w:val="24"/>
          <w:lang w:eastAsia="en-US"/>
        </w:rPr>
        <w:t>неспособность легковоспламеняющейся жидкости скапливаться под сосудом</w:t>
      </w:r>
      <w:r w:rsidR="00832665" w:rsidRPr="00331DCB">
        <w:rPr>
          <w:rStyle w:val="FontStyle537"/>
          <w:rFonts w:ascii="Times New Roman" w:hAnsi="Times New Roman" w:cs="Times New Roman"/>
          <w:sz w:val="24"/>
          <w:szCs w:val="24"/>
          <w:lang w:eastAsia="en-US"/>
        </w:rPr>
        <w:t>;</w:t>
      </w:r>
    </w:p>
    <w:p w:rsidR="00832665" w:rsidRPr="00331DCB" w:rsidRDefault="00B90AA2"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83838" w:rsidRPr="00331DCB">
        <w:rPr>
          <w:rStyle w:val="FontStyle537"/>
          <w:rFonts w:ascii="Times New Roman" w:hAnsi="Times New Roman" w:cs="Times New Roman"/>
          <w:sz w:val="24"/>
          <w:szCs w:val="24"/>
          <w:lang w:eastAsia="en-US"/>
        </w:rPr>
        <w:t>стационарная противопожарная защита</w:t>
      </w:r>
      <w:r w:rsidR="00832665" w:rsidRPr="00331DCB">
        <w:rPr>
          <w:rStyle w:val="FontStyle537"/>
          <w:rFonts w:ascii="Times New Roman" w:hAnsi="Times New Roman" w:cs="Times New Roman"/>
          <w:sz w:val="24"/>
          <w:szCs w:val="24"/>
          <w:lang w:eastAsia="en-US"/>
        </w:rPr>
        <w:t>.</w:t>
      </w:r>
    </w:p>
    <w:p w:rsidR="002B592B" w:rsidRPr="00331DCB" w:rsidRDefault="002B592B" w:rsidP="00355A05">
      <w:pPr>
        <w:pStyle w:val="Style11"/>
        <w:widowControl/>
        <w:ind w:firstLine="567"/>
        <w:jc w:val="both"/>
        <w:rPr>
          <w:rStyle w:val="FontStyle535"/>
          <w:rFonts w:ascii="Times New Roman" w:hAnsi="Times New Roman" w:cs="Times New Roman"/>
          <w:sz w:val="24"/>
          <w:szCs w:val="24"/>
          <w:lang w:eastAsia="en-US"/>
        </w:rPr>
      </w:pPr>
    </w:p>
    <w:p w:rsidR="00832665" w:rsidRPr="00B90AA2" w:rsidRDefault="00B90AA2" w:rsidP="00355A05">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lastRenderedPageBreak/>
        <w:t>Примечани</w:t>
      </w:r>
      <w:r>
        <w:rPr>
          <w:rStyle w:val="FontStyle535"/>
          <w:rFonts w:ascii="Times New Roman" w:hAnsi="Times New Roman" w:cs="Times New Roman"/>
          <w:sz w:val="20"/>
          <w:szCs w:val="24"/>
          <w:lang w:eastAsia="en-US"/>
        </w:rPr>
        <w:t>е –</w:t>
      </w:r>
      <w:r w:rsidRPr="005C15D2">
        <w:rPr>
          <w:rStyle w:val="FontStyle535"/>
          <w:rFonts w:ascii="Times New Roman" w:hAnsi="Times New Roman" w:cs="Times New Roman"/>
          <w:sz w:val="20"/>
          <w:szCs w:val="24"/>
          <w:lang w:eastAsia="en-US"/>
        </w:rPr>
        <w:t xml:space="preserve"> </w:t>
      </w:r>
      <w:r>
        <w:rPr>
          <w:rStyle w:val="FontStyle535"/>
          <w:rFonts w:ascii="Times New Roman" w:hAnsi="Times New Roman" w:cs="Times New Roman"/>
          <w:sz w:val="20"/>
          <w:szCs w:val="24"/>
          <w:lang w:eastAsia="en-US"/>
        </w:rPr>
        <w:t>К</w:t>
      </w:r>
      <w:r w:rsidR="00783838" w:rsidRPr="00B90AA2">
        <w:rPr>
          <w:rStyle w:val="FontStyle535"/>
          <w:rFonts w:ascii="Times New Roman" w:hAnsi="Times New Roman" w:cs="Times New Roman"/>
          <w:sz w:val="20"/>
          <w:szCs w:val="24"/>
          <w:lang w:eastAsia="en-US"/>
        </w:rPr>
        <w:t>омпозитным сосудам для хранения может потребоваться повышенная защита по сравнению с металлическими сосудами.</w:t>
      </w:r>
    </w:p>
    <w:p w:rsidR="002B592B" w:rsidRPr="00331DCB" w:rsidRDefault="002B592B" w:rsidP="00355A05">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783838"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Сосу</w:t>
      </w:r>
      <w:proofErr w:type="gramStart"/>
      <w:r w:rsidRPr="00331DCB">
        <w:rPr>
          <w:rStyle w:val="FontStyle537"/>
          <w:rFonts w:ascii="Times New Roman" w:hAnsi="Times New Roman" w:cs="Times New Roman"/>
          <w:sz w:val="24"/>
          <w:szCs w:val="24"/>
          <w:lang w:eastAsia="en-US"/>
        </w:rPr>
        <w:t>д(</w:t>
      </w:r>
      <w:proofErr w:type="gramEnd"/>
      <w:r w:rsidRPr="00331DCB">
        <w:rPr>
          <w:rStyle w:val="FontStyle537"/>
          <w:rFonts w:ascii="Times New Roman" w:hAnsi="Times New Roman" w:cs="Times New Roman"/>
          <w:sz w:val="24"/>
          <w:szCs w:val="24"/>
          <w:lang w:eastAsia="en-US"/>
        </w:rPr>
        <w:t>ы) должен(ы) быть закреплен(ы) на фундаменте, при этом фундамент и опоры должны выдерживать силы, ожидаемые для данного места.</w:t>
      </w:r>
    </w:p>
    <w:p w:rsidR="00832665" w:rsidRPr="00331DCB" w:rsidRDefault="00783838"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Проект компоновки </w:t>
      </w:r>
      <w:r w:rsidR="00B1429B" w:rsidRPr="00331DCB">
        <w:rPr>
          <w:rStyle w:val="FontStyle537"/>
          <w:rFonts w:ascii="Times New Roman" w:hAnsi="Times New Roman" w:cs="Times New Roman"/>
          <w:sz w:val="24"/>
          <w:szCs w:val="24"/>
          <w:lang w:eastAsia="en-US"/>
        </w:rPr>
        <w:t>сосудов</w:t>
      </w:r>
      <w:r w:rsidRPr="00331DCB">
        <w:rPr>
          <w:rStyle w:val="FontStyle537"/>
          <w:rFonts w:ascii="Times New Roman" w:hAnsi="Times New Roman" w:cs="Times New Roman"/>
          <w:sz w:val="24"/>
          <w:szCs w:val="24"/>
          <w:lang w:eastAsia="en-US"/>
        </w:rPr>
        <w:t xml:space="preserve"> и трубопроводов для буферного </w:t>
      </w:r>
      <w:r w:rsidR="00B4135A" w:rsidRPr="00331DCB">
        <w:rPr>
          <w:rStyle w:val="FontStyle537"/>
          <w:rFonts w:ascii="Times New Roman" w:hAnsi="Times New Roman" w:cs="Times New Roman"/>
          <w:sz w:val="24"/>
          <w:szCs w:val="24"/>
          <w:lang w:eastAsia="en-US"/>
        </w:rPr>
        <w:t xml:space="preserve">сосуда для </w:t>
      </w:r>
      <w:r w:rsidRPr="00331DCB">
        <w:rPr>
          <w:rStyle w:val="FontStyle537"/>
          <w:rFonts w:ascii="Times New Roman" w:hAnsi="Times New Roman" w:cs="Times New Roman"/>
          <w:sz w:val="24"/>
          <w:szCs w:val="24"/>
          <w:lang w:eastAsia="en-US"/>
        </w:rPr>
        <w:t>хранения газообразного водорода должен учитывать риск прямого попадания струи пламени из потенциальных точек утечки или вентиляционных отверстий на соседний сосуд. Оценка риска станции должна включать соображения по смягчению последствий перехода дефлаграции в детонацию (</w:t>
      </w:r>
      <w:r w:rsidRPr="00331DCB">
        <w:rPr>
          <w:rStyle w:val="FontStyle537"/>
          <w:rFonts w:ascii="Times New Roman" w:hAnsi="Times New Roman" w:cs="Times New Roman"/>
          <w:sz w:val="24"/>
          <w:szCs w:val="24"/>
          <w:lang w:val="en-US" w:eastAsia="en-US"/>
        </w:rPr>
        <w:t>DDT</w:t>
      </w:r>
      <w:r w:rsidRPr="00331DCB">
        <w:rPr>
          <w:rStyle w:val="FontStyle537"/>
          <w:rFonts w:ascii="Times New Roman" w:hAnsi="Times New Roman" w:cs="Times New Roman"/>
          <w:sz w:val="24"/>
          <w:szCs w:val="24"/>
          <w:lang w:eastAsia="en-US"/>
        </w:rPr>
        <w:t>) в зоне хранения сжатого водорода.</w:t>
      </w:r>
    </w:p>
    <w:p w:rsidR="00832665" w:rsidRPr="00331DCB" w:rsidRDefault="00783838"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Каждая группа буферных </w:t>
      </w:r>
      <w:r w:rsidR="00B4135A" w:rsidRPr="00331DCB">
        <w:rPr>
          <w:rStyle w:val="FontStyle537"/>
          <w:rFonts w:ascii="Times New Roman" w:hAnsi="Times New Roman" w:cs="Times New Roman"/>
          <w:sz w:val="24"/>
          <w:szCs w:val="24"/>
          <w:lang w:eastAsia="en-US"/>
        </w:rPr>
        <w:t>сосудов для хранения</w:t>
      </w:r>
      <w:r w:rsidRPr="00331DCB">
        <w:rPr>
          <w:rStyle w:val="FontStyle537"/>
          <w:rFonts w:ascii="Times New Roman" w:hAnsi="Times New Roman" w:cs="Times New Roman"/>
          <w:sz w:val="24"/>
          <w:szCs w:val="24"/>
          <w:lang w:eastAsia="en-US"/>
        </w:rPr>
        <w:t>, которые могут быть изолированы с помощью ручных или автоматических клапанов, должна быть оборудована собственным набором предохранительных устройств.</w:t>
      </w:r>
    </w:p>
    <w:p w:rsidR="002B592B" w:rsidRPr="00331DCB" w:rsidRDefault="002B592B" w:rsidP="00355A05">
      <w:pPr>
        <w:pStyle w:val="Style11"/>
        <w:widowControl/>
        <w:ind w:firstLine="567"/>
        <w:jc w:val="both"/>
        <w:rPr>
          <w:rStyle w:val="FontStyle535"/>
          <w:rFonts w:ascii="Times New Roman" w:hAnsi="Times New Roman" w:cs="Times New Roman"/>
          <w:sz w:val="24"/>
          <w:szCs w:val="24"/>
          <w:lang w:eastAsia="en-US"/>
        </w:rPr>
      </w:pPr>
    </w:p>
    <w:p w:rsidR="00832665" w:rsidRPr="007C0479" w:rsidRDefault="007C0479" w:rsidP="00355A05">
      <w:pPr>
        <w:pStyle w:val="Style11"/>
        <w:widowControl/>
        <w:ind w:firstLine="567"/>
        <w:jc w:val="both"/>
        <w:rPr>
          <w:rStyle w:val="FontStyle535"/>
          <w:rFonts w:ascii="Times New Roman" w:hAnsi="Times New Roman" w:cs="Times New Roman"/>
          <w:sz w:val="20"/>
          <w:szCs w:val="24"/>
          <w:lang w:eastAsia="en-US"/>
        </w:rPr>
      </w:pPr>
      <w:r w:rsidRPr="00331DCB">
        <w:rPr>
          <w:rStyle w:val="FontStyle535"/>
          <w:rFonts w:ascii="Times New Roman" w:hAnsi="Times New Roman" w:cs="Times New Roman"/>
          <w:sz w:val="20"/>
          <w:szCs w:val="24"/>
          <w:lang w:eastAsia="en-US"/>
        </w:rPr>
        <w:t>Примечани</w:t>
      </w:r>
      <w:r>
        <w:rPr>
          <w:rStyle w:val="FontStyle535"/>
          <w:rFonts w:ascii="Times New Roman" w:hAnsi="Times New Roman" w:cs="Times New Roman"/>
          <w:sz w:val="20"/>
          <w:szCs w:val="24"/>
          <w:lang w:eastAsia="en-US"/>
        </w:rPr>
        <w:t>е –</w:t>
      </w:r>
      <w:r w:rsidRPr="005C15D2">
        <w:rPr>
          <w:rStyle w:val="FontStyle535"/>
          <w:rFonts w:ascii="Times New Roman" w:hAnsi="Times New Roman" w:cs="Times New Roman"/>
          <w:sz w:val="20"/>
          <w:szCs w:val="24"/>
          <w:lang w:eastAsia="en-US"/>
        </w:rPr>
        <w:t xml:space="preserve"> </w:t>
      </w:r>
      <w:r>
        <w:rPr>
          <w:rStyle w:val="FontStyle535"/>
          <w:rFonts w:ascii="Times New Roman" w:hAnsi="Times New Roman" w:cs="Times New Roman"/>
          <w:sz w:val="20"/>
          <w:szCs w:val="24"/>
          <w:lang w:eastAsia="en-US"/>
        </w:rPr>
        <w:t>К</w:t>
      </w:r>
      <w:r w:rsidR="00783838" w:rsidRPr="007C0479">
        <w:rPr>
          <w:rStyle w:val="FontStyle535"/>
          <w:rFonts w:ascii="Times New Roman" w:hAnsi="Times New Roman" w:cs="Times New Roman"/>
          <w:sz w:val="20"/>
          <w:szCs w:val="24"/>
          <w:lang w:eastAsia="en-US"/>
        </w:rPr>
        <w:t>огда водород доставляется в переносных баллонах, автоцистернах или MEGC, предохранительные устройства внутри баллона/группы сосудов не всегда включаются.</w:t>
      </w:r>
    </w:p>
    <w:p w:rsidR="002B592B" w:rsidRPr="00331DCB" w:rsidRDefault="002B592B" w:rsidP="00355A05">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2D750F" w:rsidP="00355A05">
      <w:pPr>
        <w:pStyle w:val="Style45"/>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eastAsia="en-US"/>
        </w:rPr>
        <w:t xml:space="preserve">Тем не менее, если переносные баллоны, автоцистерны или </w:t>
      </w:r>
      <w:r w:rsidRPr="00331DCB">
        <w:rPr>
          <w:rStyle w:val="FontStyle535"/>
          <w:rFonts w:ascii="Times New Roman" w:hAnsi="Times New Roman" w:cs="Times New Roman"/>
          <w:sz w:val="24"/>
          <w:szCs w:val="24"/>
          <w:lang w:eastAsia="en-US"/>
        </w:rPr>
        <w:t>MEGC</w:t>
      </w:r>
      <w:r w:rsidRPr="00331DCB">
        <w:rPr>
          <w:rStyle w:val="FontStyle537"/>
          <w:rFonts w:ascii="Times New Roman" w:hAnsi="Times New Roman" w:cs="Times New Roman"/>
          <w:sz w:val="24"/>
          <w:szCs w:val="24"/>
          <w:lang w:eastAsia="en-US"/>
        </w:rPr>
        <w:t xml:space="preserve"> встроены в заправочную станцию, после соответствующей оценки риск</w:t>
      </w:r>
      <w:r w:rsidR="000E39F8">
        <w:rPr>
          <w:rStyle w:val="FontStyle537"/>
          <w:rFonts w:ascii="Times New Roman" w:hAnsi="Times New Roman" w:cs="Times New Roman"/>
          <w:sz w:val="24"/>
          <w:szCs w:val="24"/>
          <w:lang w:eastAsia="en-US"/>
        </w:rPr>
        <w:t>а</w:t>
      </w:r>
      <w:r w:rsidRPr="00331DCB">
        <w:rPr>
          <w:rStyle w:val="FontStyle537"/>
          <w:rFonts w:ascii="Times New Roman" w:hAnsi="Times New Roman" w:cs="Times New Roman"/>
          <w:sz w:val="24"/>
          <w:szCs w:val="24"/>
          <w:lang w:eastAsia="en-US"/>
        </w:rPr>
        <w:t xml:space="preserve"> учитывающей потенциально различные конструктивные соображения, в частности циклическое изменение давления, любая система сжатия на месте, которая может сжимать водород в такую систему, должна включать в себя комплект предохранительных устройств для защиты трубки (трубок) хранения от избыточного давления.</w:t>
      </w:r>
      <w:proofErr w:type="gramEnd"/>
    </w:p>
    <w:p w:rsidR="009867F8"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7.3.3 </w:t>
      </w:r>
      <w:r w:rsidR="002D750F" w:rsidRPr="00331DCB">
        <w:rPr>
          <w:rStyle w:val="FontStyle538"/>
          <w:rFonts w:ascii="Times New Roman" w:hAnsi="Times New Roman" w:cs="Times New Roman"/>
          <w:sz w:val="24"/>
          <w:szCs w:val="24"/>
          <w:lang w:eastAsia="en-US"/>
        </w:rPr>
        <w:t>Рекомендации по выбору места для хранения газообразного водорода</w:t>
      </w:r>
    </w:p>
    <w:p w:rsidR="00832665" w:rsidRPr="00331DCB" w:rsidRDefault="002B592B"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7.3.3.1 </w:t>
      </w:r>
      <w:r w:rsidR="002D750F" w:rsidRPr="00331DCB">
        <w:rPr>
          <w:rStyle w:val="FontStyle538"/>
          <w:rFonts w:ascii="Times New Roman" w:hAnsi="Times New Roman" w:cs="Times New Roman"/>
          <w:sz w:val="24"/>
          <w:szCs w:val="24"/>
          <w:lang w:eastAsia="en-US"/>
        </w:rPr>
        <w:t>Наземное хранение</w:t>
      </w:r>
    </w:p>
    <w:p w:rsidR="00832665" w:rsidRPr="00331DCB" w:rsidRDefault="002D750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 хранении над землей </w:t>
      </w:r>
      <w:r w:rsidR="00B1429B" w:rsidRPr="00331DCB">
        <w:rPr>
          <w:rStyle w:val="FontStyle537"/>
          <w:rFonts w:ascii="Times New Roman" w:hAnsi="Times New Roman" w:cs="Times New Roman"/>
          <w:sz w:val="24"/>
          <w:szCs w:val="24"/>
          <w:lang w:eastAsia="en-US"/>
        </w:rPr>
        <w:t>сосуды</w:t>
      </w:r>
      <w:r w:rsidRPr="00331DCB">
        <w:rPr>
          <w:rStyle w:val="FontStyle537"/>
          <w:rFonts w:ascii="Times New Roman" w:hAnsi="Times New Roman" w:cs="Times New Roman"/>
          <w:sz w:val="24"/>
          <w:szCs w:val="24"/>
          <w:lang w:eastAsia="en-US"/>
        </w:rPr>
        <w:t xml:space="preserve"> или блоки буферного хранения газообразного водорода должны располагаться на открытом воздухе или в подходящем </w:t>
      </w:r>
      <w:r w:rsidR="00C54E8B" w:rsidRPr="00331DCB">
        <w:rPr>
          <w:rStyle w:val="FontStyle537"/>
          <w:rFonts w:ascii="Times New Roman" w:hAnsi="Times New Roman" w:cs="Times New Roman"/>
          <w:sz w:val="24"/>
          <w:szCs w:val="24"/>
          <w:lang w:eastAsia="en-US"/>
        </w:rPr>
        <w:t>кожухе</w:t>
      </w:r>
      <w:r w:rsidRPr="00331DCB">
        <w:rPr>
          <w:rStyle w:val="FontStyle537"/>
          <w:rFonts w:ascii="Times New Roman" w:hAnsi="Times New Roman" w:cs="Times New Roman"/>
          <w:sz w:val="24"/>
          <w:szCs w:val="24"/>
          <w:lang w:eastAsia="en-US"/>
        </w:rPr>
        <w:t xml:space="preserve"> или здании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72" w:history="1">
        <w:r w:rsidR="00832665" w:rsidRPr="007C0479">
          <w:rPr>
            <w:rStyle w:val="FontStyle537"/>
            <w:rFonts w:ascii="Times New Roman" w:hAnsi="Times New Roman" w:cs="Times New Roman"/>
            <w:sz w:val="24"/>
            <w:szCs w:val="24"/>
            <w:lang w:eastAsia="en-US"/>
          </w:rPr>
          <w:t>5.3.6.3</w:t>
        </w:r>
      </w:hyperlink>
      <w:r w:rsidR="00832665" w:rsidRPr="00331DCB">
        <w:rPr>
          <w:rStyle w:val="FontStyle537"/>
          <w:rFonts w:ascii="Times New Roman" w:hAnsi="Times New Roman" w:cs="Times New Roman"/>
          <w:sz w:val="24"/>
          <w:szCs w:val="24"/>
          <w:lang w:eastAsia="en-US"/>
        </w:rPr>
        <w:t>).</w:t>
      </w:r>
    </w:p>
    <w:p w:rsidR="00832665" w:rsidRPr="00331DCB" w:rsidRDefault="002D750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Фундамент </w:t>
      </w:r>
      <w:r w:rsidR="00B1429B" w:rsidRPr="00331DCB">
        <w:rPr>
          <w:rStyle w:val="FontStyle537"/>
          <w:rFonts w:ascii="Times New Roman" w:hAnsi="Times New Roman" w:cs="Times New Roman"/>
          <w:sz w:val="24"/>
          <w:szCs w:val="24"/>
          <w:lang w:eastAsia="en-US"/>
        </w:rPr>
        <w:t>сосуда</w:t>
      </w:r>
      <w:r w:rsidRPr="00331DCB">
        <w:rPr>
          <w:rStyle w:val="FontStyle537"/>
          <w:rFonts w:ascii="Times New Roman" w:hAnsi="Times New Roman" w:cs="Times New Roman"/>
          <w:sz w:val="24"/>
          <w:szCs w:val="24"/>
          <w:lang w:eastAsia="en-US"/>
        </w:rPr>
        <w:t xml:space="preserve"> для хранения газообразного водорода должен выдерживать вес размещенного на нем оборудования и должен быть изготовлен из бетона или любого другого подходящего негорючего материала. Фундаменты для </w:t>
      </w:r>
      <w:r w:rsidR="00B1429B" w:rsidRPr="00331DCB">
        <w:rPr>
          <w:rStyle w:val="FontStyle537"/>
          <w:rFonts w:ascii="Times New Roman" w:hAnsi="Times New Roman" w:cs="Times New Roman"/>
          <w:sz w:val="24"/>
          <w:szCs w:val="24"/>
          <w:lang w:eastAsia="en-US"/>
        </w:rPr>
        <w:t xml:space="preserve">сосуда </w:t>
      </w:r>
      <w:r w:rsidRPr="00331DCB">
        <w:rPr>
          <w:rStyle w:val="FontStyle537"/>
          <w:rFonts w:ascii="Times New Roman" w:hAnsi="Times New Roman" w:cs="Times New Roman"/>
          <w:sz w:val="24"/>
          <w:szCs w:val="24"/>
          <w:lang w:eastAsia="en-US"/>
        </w:rPr>
        <w:t xml:space="preserve">для хранения газообразного водорода должны быть спроектированы и построены таким образом, чтобы предотвратить морозное пучение там, где это применимо. Кроме того, если предполагается проведение гидроиспытаний на месте, то фундамент должен быть спроектирован таким образом, чтобы выдерживать вес </w:t>
      </w:r>
      <w:r w:rsidR="00B1429B" w:rsidRPr="00331DCB">
        <w:rPr>
          <w:rStyle w:val="FontStyle537"/>
          <w:rFonts w:ascii="Times New Roman" w:hAnsi="Times New Roman" w:cs="Times New Roman"/>
          <w:sz w:val="24"/>
          <w:szCs w:val="24"/>
          <w:lang w:eastAsia="en-US"/>
        </w:rPr>
        <w:t xml:space="preserve">сосуда </w:t>
      </w:r>
      <w:r w:rsidRPr="00331DCB">
        <w:rPr>
          <w:rStyle w:val="FontStyle537"/>
          <w:rFonts w:ascii="Times New Roman" w:hAnsi="Times New Roman" w:cs="Times New Roman"/>
          <w:sz w:val="24"/>
          <w:szCs w:val="24"/>
          <w:lang w:eastAsia="en-US"/>
        </w:rPr>
        <w:t>при заполнении водой.</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7.3.3.2 </w:t>
      </w:r>
      <w:r w:rsidR="002D750F" w:rsidRPr="00331DCB">
        <w:rPr>
          <w:rStyle w:val="FontStyle538"/>
          <w:rFonts w:ascii="Times New Roman" w:hAnsi="Times New Roman" w:cs="Times New Roman"/>
          <w:sz w:val="24"/>
          <w:szCs w:val="24"/>
          <w:lang w:eastAsia="en-US"/>
        </w:rPr>
        <w:t>Заглубленное подземное хранилище</w:t>
      </w:r>
    </w:p>
    <w:p w:rsidR="00832665" w:rsidRPr="00331DCB" w:rsidRDefault="002D750F" w:rsidP="00355A05">
      <w:pPr>
        <w:pStyle w:val="Style31"/>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Заглубленные </w:t>
      </w:r>
      <w:r w:rsidR="00B1429B" w:rsidRPr="00331DCB">
        <w:rPr>
          <w:rStyle w:val="FontStyle537"/>
          <w:rFonts w:ascii="Times New Roman" w:hAnsi="Times New Roman" w:cs="Times New Roman"/>
          <w:sz w:val="24"/>
          <w:szCs w:val="24"/>
          <w:lang w:eastAsia="en-US"/>
        </w:rPr>
        <w:t xml:space="preserve">сосуды </w:t>
      </w:r>
      <w:r w:rsidRPr="00331DCB">
        <w:rPr>
          <w:rStyle w:val="FontStyle537"/>
          <w:rFonts w:ascii="Times New Roman" w:hAnsi="Times New Roman" w:cs="Times New Roman"/>
          <w:sz w:val="24"/>
          <w:szCs w:val="24"/>
          <w:lang w:eastAsia="en-US"/>
        </w:rPr>
        <w:t>для хранения водорода должны быть соответствующим образом защищены от коррозии. Подземные технологические соединения должны быть установлены в соответствии с</w:t>
      </w:r>
      <w:r w:rsidR="00832665" w:rsidRPr="00331DCB">
        <w:rPr>
          <w:rStyle w:val="FontStyle537"/>
          <w:rFonts w:ascii="Times New Roman" w:hAnsi="Times New Roman" w:cs="Times New Roman"/>
          <w:sz w:val="24"/>
          <w:szCs w:val="24"/>
          <w:lang w:eastAsia="en-US"/>
        </w:rPr>
        <w:t xml:space="preserve"> </w:t>
      </w:r>
      <w:hyperlink w:anchor="bookmark101" w:history="1">
        <w:r w:rsidR="00832665" w:rsidRPr="00550316">
          <w:rPr>
            <w:rStyle w:val="FontStyle537"/>
            <w:rFonts w:ascii="Times New Roman" w:hAnsi="Times New Roman" w:cs="Times New Roman"/>
            <w:sz w:val="24"/>
            <w:szCs w:val="24"/>
            <w:lang w:eastAsia="en-US"/>
          </w:rPr>
          <w:t>7</w:t>
        </w:r>
        <w:r w:rsidR="002B592B" w:rsidRPr="00550316">
          <w:rPr>
            <w:rStyle w:val="FontStyle537"/>
            <w:rFonts w:ascii="Times New Roman" w:hAnsi="Times New Roman" w:cs="Times New Roman"/>
            <w:sz w:val="24"/>
            <w:szCs w:val="24"/>
          </w:rPr>
          <w:t>.</w:t>
        </w:r>
        <w:r w:rsidR="00832665" w:rsidRPr="00550316">
          <w:rPr>
            <w:rStyle w:val="FontStyle537"/>
            <w:rFonts w:ascii="Times New Roman" w:hAnsi="Times New Roman" w:cs="Times New Roman"/>
            <w:sz w:val="24"/>
            <w:szCs w:val="24"/>
            <w:lang w:eastAsia="en-US"/>
          </w:rPr>
          <w:t>2</w:t>
        </w:r>
      </w:hyperlink>
      <w:r w:rsidR="00832665" w:rsidRPr="00331DCB">
        <w:rPr>
          <w:rStyle w:val="FontStyle537"/>
          <w:rFonts w:ascii="Times New Roman" w:hAnsi="Times New Roman" w:cs="Times New Roman"/>
          <w:sz w:val="24"/>
          <w:szCs w:val="24"/>
          <w:lang w:eastAsia="en-US"/>
        </w:rPr>
        <w:t>.</w:t>
      </w:r>
    </w:p>
    <w:p w:rsidR="00832665" w:rsidRPr="00331DCB" w:rsidRDefault="002D750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При проектировании и установке заглубленного хранилища водорода должны учитываться требования по техническому обслуживанию и осмотру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220" w:history="1">
        <w:r w:rsidR="00832665" w:rsidRPr="00550316">
          <w:rPr>
            <w:rStyle w:val="FontStyle537"/>
            <w:rFonts w:ascii="Times New Roman" w:hAnsi="Times New Roman" w:cs="Times New Roman"/>
            <w:sz w:val="24"/>
            <w:szCs w:val="24"/>
            <w:lang w:eastAsia="en-US"/>
          </w:rPr>
          <w:t>14.9</w:t>
        </w:r>
      </w:hyperlink>
      <w:r w:rsidR="00832665" w:rsidRPr="00331DCB">
        <w:rPr>
          <w:rStyle w:val="FontStyle537"/>
          <w:rFonts w:ascii="Times New Roman" w:hAnsi="Times New Roman" w:cs="Times New Roman"/>
          <w:sz w:val="24"/>
          <w:szCs w:val="24"/>
          <w:lang w:eastAsia="en-US"/>
        </w:rPr>
        <w:t>).</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87" w:name="bookmark106"/>
      <w:r w:rsidRPr="00331DCB">
        <w:rPr>
          <w:rStyle w:val="FontStyle538"/>
          <w:rFonts w:ascii="Times New Roman" w:hAnsi="Times New Roman" w:cs="Times New Roman"/>
          <w:sz w:val="24"/>
          <w:szCs w:val="24"/>
          <w:lang w:eastAsia="en-US"/>
        </w:rPr>
        <w:t>7</w:t>
      </w:r>
      <w:bookmarkEnd w:id="87"/>
      <w:r w:rsidRPr="00331DCB">
        <w:rPr>
          <w:rStyle w:val="FontStyle538"/>
          <w:rFonts w:ascii="Times New Roman" w:hAnsi="Times New Roman" w:cs="Times New Roman"/>
          <w:sz w:val="24"/>
          <w:szCs w:val="24"/>
          <w:lang w:eastAsia="en-US"/>
        </w:rPr>
        <w:t xml:space="preserve">.3.3.3 </w:t>
      </w:r>
      <w:r w:rsidR="002D750F" w:rsidRPr="00331DCB">
        <w:rPr>
          <w:rStyle w:val="FontStyle538"/>
          <w:rFonts w:ascii="Times New Roman" w:hAnsi="Times New Roman" w:cs="Times New Roman"/>
          <w:sz w:val="24"/>
          <w:szCs w:val="24"/>
          <w:lang w:eastAsia="en-US"/>
        </w:rPr>
        <w:t>Подземные хранилища</w:t>
      </w:r>
    </w:p>
    <w:p w:rsidR="00832665" w:rsidRPr="00331DCB" w:rsidRDefault="002D750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Предполагается, что подземные хранилища, построенные на месте, спроектированы в соответствии с национальными строительными нормами. Осмотры должны проводиться для проверки прочности конструкции и соответствия установки утвержденному проекту. Следует учитывать грунтовые и гидростатические нагрузки на перекрытия, стены и крышу, ожидаемые сейсмические воздействия, поднятие грунтовыми водами или затоплением, а также нагрузки сверху, такие как нагрузки от транспорта и оборудования на крышу хранилища.</w:t>
      </w:r>
    </w:p>
    <w:p w:rsidR="00832665" w:rsidRPr="00331DCB" w:rsidRDefault="00C54E8B"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В кожухе хранилища не должно быть отверстий, за исключением тех, которые необходимы для доступа, осмотра, заполнения, опорожнения, вентиляции и выпуска воздуха из емкостей для хранения буферного газообразного водорода</w:t>
      </w:r>
      <w:r w:rsidR="00066632">
        <w:rPr>
          <w:rStyle w:val="FontStyle537"/>
          <w:rFonts w:ascii="Times New Roman" w:hAnsi="Times New Roman" w:cs="Times New Roman"/>
          <w:sz w:val="24"/>
          <w:szCs w:val="24"/>
          <w:lang w:eastAsia="en-US"/>
        </w:rPr>
        <w:t>.</w:t>
      </w:r>
    </w:p>
    <w:p w:rsidR="00832665" w:rsidRPr="00331DCB" w:rsidRDefault="002D750F" w:rsidP="00355A05">
      <w:pPr>
        <w:pStyle w:val="Style31"/>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Должна быть обеспечена вентиляция или другие меры для предотвращения накопления вытекшего газообразного водорода.</w:t>
      </w:r>
    </w:p>
    <w:p w:rsidR="00832665" w:rsidRPr="00331DCB" w:rsidRDefault="002D750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Попадание воды должно быть предотвращено или должна быть предусмотрена дренажная система для предотвращения попадания воды. При установке на уровне земли и при нагрузке от транспортного средства верхняя часть должна иметь металлическую решетку или другую крышу достаточной прочности, чтобы выдерживать нагрузку от транспортного средства.</w:t>
      </w:r>
    </w:p>
    <w:p w:rsidR="00832665" w:rsidRPr="00331DCB" w:rsidRDefault="002D750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Если для безопасной работы или в аварийной ситуации требуется ручное вмешательство, клапаны или органы управления с ручным управлением должны быть расположены над землей и доступны только для уполномоченного персонала.</w:t>
      </w:r>
    </w:p>
    <w:p w:rsidR="00832665" w:rsidRPr="00331DCB" w:rsidRDefault="002D750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Между сосудами для буферного хранения газообразного водорода и хранилищем должен быть достаточный зазор, чтобы обеспечить осмотр и техническое обслуживание сосудов и их принадлежностей.</w:t>
      </w:r>
    </w:p>
    <w:p w:rsidR="00832665" w:rsidRPr="00331DCB" w:rsidRDefault="002D750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Если смежные своды имеют общую стену, то общая стена должна быть непроницаемой для жидкостей и паров и должна быть спроектирована таким образом, чтобы выдерживать нагрузку, возникающую, когда свод по обе стороны стены заполнен водой.</w:t>
      </w:r>
    </w:p>
    <w:p w:rsidR="00832665" w:rsidRPr="00331DCB" w:rsidRDefault="002D750F" w:rsidP="00355A05">
      <w:pPr>
        <w:pStyle w:val="Style31"/>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Устройства сброса давления должны вентилироваться в соответствующем месте, как указано в пункте</w:t>
      </w:r>
      <w:r w:rsidR="00832665" w:rsidRPr="00331DCB">
        <w:rPr>
          <w:rStyle w:val="FontStyle537"/>
          <w:rFonts w:ascii="Times New Roman" w:hAnsi="Times New Roman" w:cs="Times New Roman"/>
          <w:sz w:val="24"/>
          <w:szCs w:val="24"/>
          <w:lang w:eastAsia="en-US"/>
        </w:rPr>
        <w:t xml:space="preserve"> </w:t>
      </w:r>
      <w:hyperlink w:anchor="bookmark63" w:history="1">
        <w:r w:rsidR="00832665" w:rsidRPr="00066632">
          <w:rPr>
            <w:rStyle w:val="FontStyle537"/>
            <w:rFonts w:ascii="Times New Roman" w:hAnsi="Times New Roman" w:cs="Times New Roman"/>
            <w:sz w:val="24"/>
            <w:szCs w:val="24"/>
            <w:lang w:eastAsia="en-US"/>
          </w:rPr>
          <w:t>5.3.3</w:t>
        </w:r>
      </w:hyperlink>
      <w:r w:rsidR="00832665" w:rsidRPr="00331DCB">
        <w:rPr>
          <w:rStyle w:val="FontStyle537"/>
          <w:rFonts w:ascii="Times New Roman" w:hAnsi="Times New Roman" w:cs="Times New Roman"/>
          <w:sz w:val="24"/>
          <w:szCs w:val="24"/>
          <w:lang w:eastAsia="en-US"/>
        </w:rPr>
        <w:t>.</w:t>
      </w:r>
    </w:p>
    <w:p w:rsidR="00832665" w:rsidRDefault="002D750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На каждом входе в хранилище должен быть вывешен предупреждающий знак, указывающий порядок надлежащего входа в замкнутое пространство. Точки входа должны быть защищены от несанкционированного проникновения и вандализма.</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88" w:name="bookmark107"/>
      <w:r w:rsidRPr="00331DCB">
        <w:rPr>
          <w:rStyle w:val="FontStyle538"/>
          <w:rFonts w:ascii="Times New Roman" w:hAnsi="Times New Roman" w:cs="Times New Roman"/>
          <w:sz w:val="24"/>
          <w:szCs w:val="24"/>
          <w:lang w:eastAsia="en-US"/>
        </w:rPr>
        <w:t>7</w:t>
      </w:r>
      <w:bookmarkEnd w:id="88"/>
      <w:r w:rsidRPr="00331DCB">
        <w:rPr>
          <w:rStyle w:val="FontStyle538"/>
          <w:rFonts w:ascii="Times New Roman" w:hAnsi="Times New Roman" w:cs="Times New Roman"/>
          <w:sz w:val="24"/>
          <w:szCs w:val="24"/>
          <w:lang w:eastAsia="en-US"/>
        </w:rPr>
        <w:t xml:space="preserve">.3.3.4 </w:t>
      </w:r>
      <w:r w:rsidR="002D750F" w:rsidRPr="00331DCB">
        <w:rPr>
          <w:rStyle w:val="FontStyle538"/>
          <w:rFonts w:ascii="Times New Roman" w:hAnsi="Times New Roman" w:cs="Times New Roman"/>
          <w:sz w:val="24"/>
          <w:szCs w:val="24"/>
          <w:lang w:eastAsia="en-US"/>
        </w:rPr>
        <w:t>Установка на крыше или навесе газоводородных систем</w:t>
      </w:r>
    </w:p>
    <w:p w:rsidR="00832665" w:rsidRPr="00331DCB" w:rsidRDefault="00832665" w:rsidP="00355A05">
      <w:pPr>
        <w:pStyle w:val="Style16"/>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7.3.3.4.1 </w:t>
      </w:r>
      <w:r w:rsidR="002D750F" w:rsidRPr="00331DCB">
        <w:rPr>
          <w:rStyle w:val="FontStyle538"/>
          <w:rFonts w:ascii="Times New Roman" w:hAnsi="Times New Roman" w:cs="Times New Roman"/>
          <w:sz w:val="24"/>
          <w:szCs w:val="24"/>
          <w:lang w:eastAsia="en-US"/>
        </w:rPr>
        <w:t>Общие требования</w:t>
      </w:r>
    </w:p>
    <w:p w:rsidR="00832665" w:rsidRPr="00331DCB" w:rsidRDefault="002D750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генераторы водорода, компрессоры, буферные </w:t>
      </w:r>
      <w:r w:rsidR="00B4135A" w:rsidRPr="00331DCB">
        <w:rPr>
          <w:rStyle w:val="FontStyle537"/>
          <w:rFonts w:ascii="Times New Roman" w:hAnsi="Times New Roman" w:cs="Times New Roman"/>
          <w:sz w:val="24"/>
          <w:szCs w:val="24"/>
          <w:lang w:eastAsia="en-US"/>
        </w:rPr>
        <w:t>сосуды</w:t>
      </w:r>
      <w:r w:rsidRPr="00331DCB">
        <w:rPr>
          <w:rStyle w:val="FontStyle537"/>
          <w:rFonts w:ascii="Times New Roman" w:hAnsi="Times New Roman" w:cs="Times New Roman"/>
          <w:sz w:val="24"/>
          <w:szCs w:val="24"/>
          <w:lang w:eastAsia="en-US"/>
        </w:rPr>
        <w:t xml:space="preserve"> для хранения газа, системы трубопроводов и связанные с ними принадлежности расположены на крышах зданий или навесов, их установка должна соответствовать рекомендациям</w:t>
      </w:r>
      <w:r w:rsidR="00832665" w:rsidRPr="00331DCB">
        <w:rPr>
          <w:rStyle w:val="FontStyle537"/>
          <w:rFonts w:ascii="Times New Roman" w:hAnsi="Times New Roman" w:cs="Times New Roman"/>
          <w:sz w:val="24"/>
          <w:szCs w:val="24"/>
          <w:lang w:eastAsia="en-US"/>
        </w:rPr>
        <w:t xml:space="preserve"> </w:t>
      </w:r>
      <w:hyperlink w:anchor="bookmark107" w:history="1">
        <w:r w:rsidR="00832665" w:rsidRPr="0002660A">
          <w:rPr>
            <w:rStyle w:val="FontStyle537"/>
            <w:rFonts w:ascii="Times New Roman" w:hAnsi="Times New Roman" w:cs="Times New Roman"/>
            <w:sz w:val="24"/>
            <w:szCs w:val="24"/>
            <w:lang w:eastAsia="en-US"/>
          </w:rPr>
          <w:t>7.3.3.4</w:t>
        </w:r>
      </w:hyperlink>
      <w:r w:rsidR="00832665" w:rsidRPr="00331DCB">
        <w:rPr>
          <w:rStyle w:val="FontStyle537"/>
          <w:rFonts w:ascii="Times New Roman" w:hAnsi="Times New Roman" w:cs="Times New Roman"/>
          <w:sz w:val="24"/>
          <w:szCs w:val="24"/>
          <w:lang w:eastAsia="en-US"/>
        </w:rPr>
        <w:t>.</w:t>
      </w:r>
    </w:p>
    <w:p w:rsidR="002D750F" w:rsidRPr="00331DCB" w:rsidRDefault="002D750F" w:rsidP="00355A05">
      <w:pPr>
        <w:pStyle w:val="Style31"/>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Оборудование, установленное на высоте, должно иметь проходы и рабочие платформы для облегчения доступа рабочих и быть доступным для осмотра и обслуживания. Должны быть приняты меры по устранению опасностей при работе на высоте, чтобы защитить рабочих от падения с крыши и защитить людей, находящихся под оборудованием/на высоте, от падающих предметов.</w:t>
      </w:r>
    </w:p>
    <w:p w:rsidR="00832665" w:rsidRPr="00331DCB" w:rsidRDefault="002D750F" w:rsidP="00355A05">
      <w:pPr>
        <w:pStyle w:val="Style31"/>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Доступ к зданию или навесу крыши должен быть обеспечен в соответствии с </w:t>
      </w:r>
      <w:r w:rsidRPr="00331DCB">
        <w:rPr>
          <w:rStyle w:val="FontStyle537"/>
          <w:rFonts w:ascii="Times New Roman" w:hAnsi="Times New Roman" w:cs="Times New Roman"/>
          <w:sz w:val="24"/>
          <w:szCs w:val="24"/>
          <w:lang w:val="en-US" w:eastAsia="en-US"/>
        </w:rPr>
        <w:t>ISO</w:t>
      </w:r>
      <w:r w:rsidR="0002660A" w:rsidRPr="0002660A">
        <w:rPr>
          <w:rStyle w:val="FontStyle33"/>
          <w:rFonts w:ascii="Times New Roman" w:hAnsi="Times New Roman" w:cs="Times New Roman"/>
          <w:b w:val="0"/>
          <w:sz w:val="24"/>
        </w:rPr>
        <w:t> </w:t>
      </w:r>
      <w:r w:rsidRPr="00331DCB">
        <w:rPr>
          <w:rStyle w:val="FontStyle537"/>
          <w:rFonts w:ascii="Times New Roman" w:hAnsi="Times New Roman" w:cs="Times New Roman"/>
          <w:sz w:val="24"/>
          <w:szCs w:val="24"/>
          <w:lang w:eastAsia="en-US"/>
        </w:rPr>
        <w:t>14122.</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89" w:name="bookmark108"/>
      <w:r w:rsidRPr="00331DCB">
        <w:rPr>
          <w:rStyle w:val="FontStyle538"/>
          <w:rFonts w:ascii="Times New Roman" w:hAnsi="Times New Roman" w:cs="Times New Roman"/>
          <w:sz w:val="24"/>
          <w:szCs w:val="24"/>
          <w:lang w:eastAsia="en-US"/>
        </w:rPr>
        <w:t>7</w:t>
      </w:r>
      <w:bookmarkEnd w:id="89"/>
      <w:r w:rsidRPr="00331DCB">
        <w:rPr>
          <w:rStyle w:val="FontStyle538"/>
          <w:rFonts w:ascii="Times New Roman" w:hAnsi="Times New Roman" w:cs="Times New Roman"/>
          <w:sz w:val="24"/>
          <w:szCs w:val="24"/>
          <w:lang w:eastAsia="en-US"/>
        </w:rPr>
        <w:t xml:space="preserve">.3.3.4.2 </w:t>
      </w:r>
      <w:r w:rsidR="002D750F" w:rsidRPr="00331DCB">
        <w:rPr>
          <w:rStyle w:val="FontStyle538"/>
          <w:rFonts w:ascii="Times New Roman" w:hAnsi="Times New Roman" w:cs="Times New Roman"/>
          <w:sz w:val="24"/>
          <w:szCs w:val="24"/>
          <w:lang w:eastAsia="en-US"/>
        </w:rPr>
        <w:t>Рекомендации по конструкции крыши</w:t>
      </w:r>
    </w:p>
    <w:p w:rsidR="00832665" w:rsidRPr="00331DCB" w:rsidRDefault="002D750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Предполагается, что конструкция крыши, поддерживающая водородное оборудование и сосуды, сконструирована в соответствии с местными государственными строительными нормами и правилами с учетом добавочного веса оборудования в дополнение к другим статическим и динамическим нагрузкам.</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7.3.3.4.3 </w:t>
      </w:r>
      <w:r w:rsidR="002D750F" w:rsidRPr="00331DCB">
        <w:rPr>
          <w:rStyle w:val="FontStyle538"/>
          <w:rFonts w:ascii="Times New Roman" w:hAnsi="Times New Roman" w:cs="Times New Roman"/>
          <w:sz w:val="24"/>
          <w:szCs w:val="24"/>
          <w:lang w:eastAsia="en-US"/>
        </w:rPr>
        <w:t>Монтаж хранилища газообразного водорода</w:t>
      </w:r>
    </w:p>
    <w:p w:rsidR="002D750F" w:rsidRPr="00331DCB" w:rsidRDefault="00B4135A"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Сосуды</w:t>
      </w:r>
      <w:r w:rsidR="002D750F" w:rsidRPr="00331DCB">
        <w:rPr>
          <w:rStyle w:val="FontStyle537"/>
          <w:rFonts w:ascii="Times New Roman" w:hAnsi="Times New Roman" w:cs="Times New Roman"/>
          <w:sz w:val="24"/>
          <w:szCs w:val="24"/>
          <w:lang w:eastAsia="en-US"/>
        </w:rPr>
        <w:t xml:space="preserve"> для буферного хранения газообразного водорода должны монтироваться в соответствии с инструкциями изготовителя. Они должны отдельно поддерживаться в люльке или аналогичной конструкции или внутри стойки, обеспечивающей поддержку отдельных сосудов.</w:t>
      </w:r>
    </w:p>
    <w:p w:rsidR="00832665" w:rsidRDefault="002D750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Монтажная конструкция сосуда должна быть надежно прикреплена к крыше.</w:t>
      </w:r>
    </w:p>
    <w:p w:rsidR="00DB5F30" w:rsidRDefault="00DB5F30" w:rsidP="00355A05">
      <w:pPr>
        <w:pStyle w:val="Style45"/>
        <w:widowControl/>
        <w:ind w:firstLine="567"/>
        <w:jc w:val="both"/>
        <w:rPr>
          <w:rStyle w:val="FontStyle537"/>
          <w:rFonts w:ascii="Times New Roman" w:hAnsi="Times New Roman" w:cs="Times New Roman"/>
          <w:sz w:val="24"/>
          <w:szCs w:val="24"/>
          <w:lang w:eastAsia="en-US"/>
        </w:rPr>
      </w:pPr>
    </w:p>
    <w:p w:rsidR="00DB5F30" w:rsidRPr="00331DCB" w:rsidRDefault="00DB5F30" w:rsidP="00355A05">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lastRenderedPageBreak/>
        <w:t xml:space="preserve">7.3.3.4.4 </w:t>
      </w:r>
      <w:r w:rsidR="002D750F" w:rsidRPr="00331DCB">
        <w:rPr>
          <w:rStyle w:val="FontStyle538"/>
          <w:rFonts w:ascii="Times New Roman" w:hAnsi="Times New Roman" w:cs="Times New Roman"/>
          <w:sz w:val="24"/>
          <w:szCs w:val="24"/>
          <w:lang w:eastAsia="en-US"/>
        </w:rPr>
        <w:t>Монтаж другого водородного оборудования</w:t>
      </w:r>
    </w:p>
    <w:p w:rsidR="00832665" w:rsidRPr="00331DCB" w:rsidRDefault="002D750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Другое водородное оборудование должно быть надежно закреплено на монтажной конструкции хранилища газообразного водорода или отдельно закреплено на крыше.</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7.3.3.4.5 </w:t>
      </w:r>
      <w:r w:rsidR="002D750F" w:rsidRPr="00331DCB">
        <w:rPr>
          <w:rStyle w:val="FontStyle538"/>
          <w:rFonts w:ascii="Times New Roman" w:hAnsi="Times New Roman" w:cs="Times New Roman"/>
          <w:sz w:val="24"/>
          <w:szCs w:val="24"/>
          <w:lang w:eastAsia="en-US"/>
        </w:rPr>
        <w:t>Противопожарная защита</w:t>
      </w:r>
    </w:p>
    <w:p w:rsidR="00832665" w:rsidRPr="00331DCB" w:rsidRDefault="002D750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Оборудование для газообразного водорода и буферные </w:t>
      </w:r>
      <w:r w:rsidR="00B4135A" w:rsidRPr="00331DCB">
        <w:rPr>
          <w:rStyle w:val="FontStyle537"/>
          <w:rFonts w:ascii="Times New Roman" w:hAnsi="Times New Roman" w:cs="Times New Roman"/>
          <w:sz w:val="24"/>
          <w:szCs w:val="24"/>
          <w:lang w:eastAsia="en-US"/>
        </w:rPr>
        <w:t>сосуды</w:t>
      </w:r>
      <w:r w:rsidRPr="00331DCB">
        <w:rPr>
          <w:rStyle w:val="FontStyle537"/>
          <w:rFonts w:ascii="Times New Roman" w:hAnsi="Times New Roman" w:cs="Times New Roman"/>
          <w:sz w:val="24"/>
          <w:szCs w:val="24"/>
          <w:lang w:eastAsia="en-US"/>
        </w:rPr>
        <w:t xml:space="preserve"> для хранения на крыше жилого здания должны соответствовать следующим рекомендациям, чтобы избежать эскалации от пожара в здании:</w:t>
      </w:r>
    </w:p>
    <w:p w:rsidR="00832665" w:rsidRPr="00331DCB" w:rsidRDefault="0002660A" w:rsidP="00355A05">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D2AEF" w:rsidRPr="00331DCB">
        <w:rPr>
          <w:rStyle w:val="FontStyle537"/>
          <w:rFonts w:ascii="Times New Roman" w:hAnsi="Times New Roman" w:cs="Times New Roman"/>
          <w:sz w:val="24"/>
          <w:szCs w:val="24"/>
          <w:lang w:eastAsia="en-US"/>
        </w:rPr>
        <w:t xml:space="preserve">должны быть предусмотрены меры для предотвращения избыточного </w:t>
      </w:r>
      <w:proofErr w:type="gramStart"/>
      <w:r w:rsidR="008D2AEF" w:rsidRPr="00331DCB">
        <w:rPr>
          <w:rStyle w:val="FontStyle537"/>
          <w:rFonts w:ascii="Times New Roman" w:hAnsi="Times New Roman" w:cs="Times New Roman"/>
          <w:sz w:val="24"/>
          <w:szCs w:val="24"/>
          <w:lang w:eastAsia="en-US"/>
        </w:rPr>
        <w:t>давления/</w:t>
      </w:r>
      <w:r>
        <w:rPr>
          <w:rStyle w:val="FontStyle537"/>
          <w:rFonts w:ascii="Times New Roman" w:hAnsi="Times New Roman" w:cs="Times New Roman"/>
          <w:sz w:val="24"/>
          <w:szCs w:val="24"/>
          <w:lang w:eastAsia="en-US"/>
        </w:rPr>
        <w:t xml:space="preserve"> </w:t>
      </w:r>
      <w:r w:rsidR="008D2AEF" w:rsidRPr="00331DCB">
        <w:rPr>
          <w:rStyle w:val="FontStyle537"/>
          <w:rFonts w:ascii="Times New Roman" w:hAnsi="Times New Roman" w:cs="Times New Roman"/>
          <w:sz w:val="24"/>
          <w:szCs w:val="24"/>
          <w:lang w:eastAsia="en-US"/>
        </w:rPr>
        <w:t>разрыва систем хранения водорода</w:t>
      </w:r>
      <w:proofErr w:type="gramEnd"/>
      <w:r w:rsidR="008D2AEF" w:rsidRPr="00331DCB">
        <w:rPr>
          <w:rStyle w:val="FontStyle537"/>
          <w:rFonts w:ascii="Times New Roman" w:hAnsi="Times New Roman" w:cs="Times New Roman"/>
          <w:sz w:val="24"/>
          <w:szCs w:val="24"/>
          <w:lang w:eastAsia="en-US"/>
        </w:rPr>
        <w:t xml:space="preserve"> в случае пожара, такие как обнаружение пожара, аварийное устройство для опорожнения хранилища, такое как устройства сброса давления с термическим срабатыванием (</w:t>
      </w:r>
      <w:r w:rsidR="008D2AEF" w:rsidRPr="00331DCB">
        <w:rPr>
          <w:rStyle w:val="FontStyle537"/>
          <w:rFonts w:ascii="Times New Roman" w:hAnsi="Times New Roman" w:cs="Times New Roman"/>
          <w:sz w:val="24"/>
          <w:szCs w:val="24"/>
          <w:lang w:val="en-US" w:eastAsia="en-US"/>
        </w:rPr>
        <w:t>TPRD</w:t>
      </w:r>
      <w:r w:rsidR="008D2AEF" w:rsidRPr="00331DCB">
        <w:rPr>
          <w:rStyle w:val="FontStyle537"/>
          <w:rFonts w:ascii="Times New Roman" w:hAnsi="Times New Roman" w:cs="Times New Roman"/>
          <w:sz w:val="24"/>
          <w:szCs w:val="24"/>
          <w:lang w:eastAsia="en-US"/>
        </w:rPr>
        <w:t>) или спринклерная система;</w:t>
      </w:r>
    </w:p>
    <w:p w:rsidR="00832665" w:rsidRPr="00331DCB" w:rsidRDefault="0002660A" w:rsidP="00355A05">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D2AEF" w:rsidRPr="00331DCB">
        <w:rPr>
          <w:rStyle w:val="FontStyle537"/>
          <w:rFonts w:ascii="Times New Roman" w:hAnsi="Times New Roman" w:cs="Times New Roman"/>
          <w:sz w:val="24"/>
          <w:szCs w:val="24"/>
          <w:lang w:eastAsia="en-US"/>
        </w:rPr>
        <w:t>несущая конструкция кровли и колонны под водородным оборудованием и зоной хранения должны иметь минимальный предел огнестойкости не ниже требуемого типом конструкции здания.</w:t>
      </w:r>
    </w:p>
    <w:p w:rsidR="009867F8" w:rsidRPr="00331DCB" w:rsidRDefault="009867F8" w:rsidP="00355A05">
      <w:pPr>
        <w:pStyle w:val="Style9"/>
        <w:widowControl/>
        <w:ind w:firstLine="567"/>
        <w:jc w:val="both"/>
        <w:rPr>
          <w:rStyle w:val="FontStyle536"/>
          <w:rFonts w:ascii="Times New Roman" w:hAnsi="Times New Roman" w:cs="Times New Roman"/>
          <w:sz w:val="24"/>
          <w:szCs w:val="24"/>
          <w:lang w:eastAsia="en-US"/>
        </w:rPr>
      </w:pPr>
      <w:bookmarkStart w:id="90" w:name="bookmark109"/>
    </w:p>
    <w:p w:rsidR="009867F8" w:rsidRPr="00331DCB" w:rsidRDefault="00832665" w:rsidP="00355A05">
      <w:pPr>
        <w:pStyle w:val="Style9"/>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7</w:t>
      </w:r>
      <w:bookmarkEnd w:id="90"/>
      <w:r w:rsidR="002B592B" w:rsidRPr="00331DCB">
        <w:rPr>
          <w:rStyle w:val="FontStyle536"/>
          <w:rFonts w:ascii="Times New Roman" w:hAnsi="Times New Roman" w:cs="Times New Roman"/>
          <w:sz w:val="24"/>
          <w:szCs w:val="24"/>
          <w:lang w:eastAsia="en-US"/>
        </w:rPr>
        <w:t xml:space="preserve">.4 </w:t>
      </w:r>
      <w:r w:rsidR="008D2AEF" w:rsidRPr="00331DCB">
        <w:rPr>
          <w:rStyle w:val="FontStyle536"/>
          <w:rFonts w:ascii="Times New Roman" w:hAnsi="Times New Roman" w:cs="Times New Roman"/>
          <w:sz w:val="24"/>
          <w:szCs w:val="24"/>
          <w:lang w:eastAsia="en-US"/>
        </w:rPr>
        <w:t>Опасные зоны (с потенциально воспламеняющимися смесями)</w:t>
      </w:r>
    </w:p>
    <w:p w:rsidR="00832665" w:rsidRPr="00331DCB" w:rsidRDefault="00832665" w:rsidP="00355A05">
      <w:pPr>
        <w:pStyle w:val="Style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7.4.1 </w:t>
      </w:r>
      <w:r w:rsidR="008D2AEF" w:rsidRPr="00331DCB">
        <w:rPr>
          <w:rStyle w:val="FontStyle538"/>
          <w:rFonts w:ascii="Times New Roman" w:hAnsi="Times New Roman" w:cs="Times New Roman"/>
          <w:sz w:val="24"/>
          <w:szCs w:val="24"/>
          <w:lang w:eastAsia="en-US"/>
        </w:rPr>
        <w:t>Общие положения</w:t>
      </w:r>
    </w:p>
    <w:p w:rsidR="00832665" w:rsidRPr="00331DCB" w:rsidRDefault="008D2AE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Опасные зоны должны быть идентифицированы и классифицированы в соответствии с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60079-10-1 или другими принятыми в регионе методологиями.</w:t>
      </w:r>
    </w:p>
    <w:p w:rsidR="00832665" w:rsidRPr="00331DCB" w:rsidRDefault="008D2AEF"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Опасные зоны относятся к точкам потенциального выброса водорода и/или других легковоспламеняющихся жидкостей, включая возможно воспламеняющиеся смеси в вентиляционных выбросах из </w:t>
      </w:r>
      <w:r w:rsidR="00C54E8B" w:rsidRPr="00331DCB">
        <w:rPr>
          <w:rStyle w:val="FontStyle537"/>
          <w:rFonts w:ascii="Times New Roman" w:hAnsi="Times New Roman" w:cs="Times New Roman"/>
          <w:sz w:val="24"/>
          <w:szCs w:val="24"/>
          <w:lang w:eastAsia="en-US"/>
        </w:rPr>
        <w:t>кожухов</w:t>
      </w:r>
      <w:r w:rsidRPr="00331DCB">
        <w:rPr>
          <w:rStyle w:val="FontStyle537"/>
          <w:rFonts w:ascii="Times New Roman" w:hAnsi="Times New Roman" w:cs="Times New Roman"/>
          <w:sz w:val="24"/>
          <w:szCs w:val="24"/>
          <w:lang w:eastAsia="en-US"/>
        </w:rPr>
        <w:t xml:space="preserve"> или зданий с водородом или технологическим оборудованием.</w:t>
      </w:r>
    </w:p>
    <w:p w:rsidR="00832665" w:rsidRPr="00331DCB" w:rsidRDefault="00E3064D"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См.</w:t>
      </w:r>
      <w:r w:rsidR="00B65F79" w:rsidRPr="00331DCB">
        <w:rPr>
          <w:rStyle w:val="FontStyle537"/>
          <w:rFonts w:ascii="Times New Roman" w:hAnsi="Times New Roman" w:cs="Times New Roman"/>
          <w:sz w:val="24"/>
          <w:szCs w:val="24"/>
          <w:lang w:eastAsia="en-US"/>
        </w:rPr>
        <w:t xml:space="preserve"> </w:t>
      </w:r>
      <w:hyperlink w:anchor="bookmark59" w:history="1">
        <w:r w:rsidR="00832665" w:rsidRPr="0002660A">
          <w:rPr>
            <w:rStyle w:val="FontStyle537"/>
            <w:rFonts w:ascii="Times New Roman" w:hAnsi="Times New Roman" w:cs="Times New Roman"/>
            <w:sz w:val="24"/>
            <w:szCs w:val="24"/>
            <w:lang w:eastAsia="en-US"/>
          </w:rPr>
          <w:t>5.3.2</w:t>
        </w:r>
      </w:hyperlink>
      <w:r w:rsidR="00832665" w:rsidRPr="0002660A">
        <w:rPr>
          <w:rStyle w:val="FontStyle537"/>
          <w:rFonts w:ascii="Times New Roman" w:hAnsi="Times New Roman" w:cs="Times New Roman"/>
          <w:sz w:val="24"/>
          <w:szCs w:val="24"/>
          <w:lang w:eastAsia="en-US"/>
        </w:rPr>
        <w:t xml:space="preserve"> </w:t>
      </w:r>
      <w:r w:rsidR="008D2AEF" w:rsidRPr="00331DCB">
        <w:rPr>
          <w:rStyle w:val="FontStyle537"/>
          <w:rFonts w:ascii="Times New Roman" w:hAnsi="Times New Roman" w:cs="Times New Roman"/>
          <w:sz w:val="24"/>
          <w:szCs w:val="24"/>
          <w:lang w:eastAsia="en-US"/>
        </w:rPr>
        <w:t>для выявления проблем, связанных с потенциальным образованием водорода и/или других горючих смесей, и подходов к минимизации опасности.</w:t>
      </w:r>
    </w:p>
    <w:p w:rsidR="00832665" w:rsidRPr="00331DCB" w:rsidRDefault="00A32292"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Укрытие или навес с плоской поверхностью крыши и достаточно открытыми сторонами, чтобы обеспечить свободное прохождение воздуха через все части, следует считать хорошо вентилируемым и может рассматриваться как открытая площадка (т.е. «средняя» степень и «хорошая» доступность). Если навес находится в пределах высоты опасной зоны, опасная зона должна простираться до границы навеса.</w:t>
      </w:r>
      <w:r w:rsidR="00832665"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64" w:history="1">
        <w:r w:rsidR="00832665" w:rsidRPr="0002660A">
          <w:rPr>
            <w:rStyle w:val="FontStyle537"/>
            <w:rFonts w:ascii="Times New Roman" w:hAnsi="Times New Roman" w:cs="Times New Roman"/>
            <w:sz w:val="24"/>
            <w:szCs w:val="24"/>
            <w:lang w:eastAsia="en-US"/>
          </w:rPr>
          <w:t>5.3.4</w:t>
        </w:r>
      </w:hyperlink>
      <w:r w:rsidR="00832665" w:rsidRPr="0002660A">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для снижения опасности образования горючих смесей под навесами.</w:t>
      </w:r>
    </w:p>
    <w:p w:rsidR="00832665" w:rsidRPr="00331DCB" w:rsidRDefault="00A32292"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вокруг водородного оборудования размещаются кожухи для локализации и/или контроля опасных зон, они должны соответствовать </w:t>
      </w:r>
      <w:hyperlink w:anchor="bookmark72" w:history="1">
        <w:r w:rsidR="00832665" w:rsidRPr="0002660A">
          <w:rPr>
            <w:rStyle w:val="FontStyle537"/>
            <w:rFonts w:ascii="Times New Roman" w:hAnsi="Times New Roman" w:cs="Times New Roman"/>
            <w:sz w:val="24"/>
            <w:szCs w:val="24"/>
            <w:lang w:eastAsia="en-US"/>
          </w:rPr>
          <w:t>5.3.6.3</w:t>
        </w:r>
      </w:hyperlink>
      <w:r w:rsidR="00832665" w:rsidRPr="0002660A">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и</w:t>
      </w:r>
      <w:r w:rsidR="00832665" w:rsidRPr="00331DCB">
        <w:rPr>
          <w:rStyle w:val="FontStyle537"/>
          <w:rFonts w:ascii="Times New Roman" w:hAnsi="Times New Roman" w:cs="Times New Roman"/>
          <w:sz w:val="24"/>
          <w:szCs w:val="24"/>
          <w:lang w:eastAsia="en-US"/>
        </w:rPr>
        <w:t xml:space="preserve"> </w:t>
      </w:r>
      <w:hyperlink w:anchor="bookmark126" w:history="1">
        <w:r w:rsidR="00832665" w:rsidRPr="0002660A">
          <w:rPr>
            <w:rStyle w:val="FontStyle537"/>
            <w:rFonts w:ascii="Times New Roman" w:hAnsi="Times New Roman" w:cs="Times New Roman"/>
            <w:sz w:val="24"/>
            <w:szCs w:val="24"/>
            <w:lang w:eastAsia="en-US"/>
          </w:rPr>
          <w:t>7.11</w:t>
        </w:r>
      </w:hyperlink>
      <w:r w:rsidR="00832665"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При оценке риска и, если применимо, при классификации опасных зон следует учитывать потенциальный выброс легковоспламеняющихся жидкостей из выхлопных газов естественной или активной вентиляции из </w:t>
      </w:r>
      <w:r w:rsidR="00C54E8B" w:rsidRPr="00331DCB">
        <w:rPr>
          <w:rStyle w:val="FontStyle537"/>
          <w:rFonts w:ascii="Times New Roman" w:hAnsi="Times New Roman" w:cs="Times New Roman"/>
          <w:sz w:val="24"/>
          <w:szCs w:val="24"/>
          <w:lang w:eastAsia="en-US"/>
        </w:rPr>
        <w:t>кожухов</w:t>
      </w:r>
      <w:r w:rsidRPr="00331DCB">
        <w:rPr>
          <w:rStyle w:val="FontStyle537"/>
          <w:rFonts w:ascii="Times New Roman" w:hAnsi="Times New Roman" w:cs="Times New Roman"/>
          <w:sz w:val="24"/>
          <w:szCs w:val="24"/>
          <w:lang w:eastAsia="en-US"/>
        </w:rPr>
        <w:t xml:space="preserve">. Места ниже вентиляционных выходов из </w:t>
      </w:r>
      <w:r w:rsidR="00C54E8B" w:rsidRPr="00331DCB">
        <w:rPr>
          <w:rStyle w:val="FontStyle537"/>
          <w:rFonts w:ascii="Times New Roman" w:hAnsi="Times New Roman" w:cs="Times New Roman"/>
          <w:sz w:val="24"/>
          <w:szCs w:val="24"/>
          <w:lang w:eastAsia="en-US"/>
        </w:rPr>
        <w:t>кожухов</w:t>
      </w:r>
      <w:r w:rsidRPr="00331DCB">
        <w:rPr>
          <w:rStyle w:val="FontStyle537"/>
          <w:rFonts w:ascii="Times New Roman" w:hAnsi="Times New Roman" w:cs="Times New Roman"/>
          <w:sz w:val="24"/>
          <w:szCs w:val="24"/>
          <w:lang w:eastAsia="en-US"/>
        </w:rPr>
        <w:t xml:space="preserve"> могут быть исключены из рассмотрения. Должны быть рассмотрены средства ограничения количества водорода, которое может быть высвобождено внутри оболочки, например, путем использования автоматических запорных клапанов при подаче водорода </w:t>
      </w:r>
      <w:r w:rsidR="00C54E8B" w:rsidRPr="00331DCB">
        <w:rPr>
          <w:rStyle w:val="FontStyle537"/>
          <w:rFonts w:ascii="Times New Roman" w:hAnsi="Times New Roman" w:cs="Times New Roman"/>
          <w:sz w:val="24"/>
          <w:szCs w:val="24"/>
          <w:lang w:eastAsia="en-US"/>
        </w:rPr>
        <w:t>в кожух</w:t>
      </w:r>
      <w:r w:rsidRPr="00331DCB">
        <w:rPr>
          <w:rStyle w:val="FontStyle537"/>
          <w:rFonts w:ascii="Times New Roman" w:hAnsi="Times New Roman" w:cs="Times New Roman"/>
          <w:sz w:val="24"/>
          <w:szCs w:val="24"/>
          <w:lang w:eastAsia="en-US"/>
        </w:rPr>
        <w:t>.</w:t>
      </w:r>
    </w:p>
    <w:p w:rsidR="00832665" w:rsidRPr="00331DCB" w:rsidRDefault="00A32292"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Возможность утечки горючих газов из одного отсека в </w:t>
      </w:r>
      <w:r w:rsidR="00C54E8B" w:rsidRPr="00331DCB">
        <w:rPr>
          <w:rStyle w:val="FontStyle537"/>
          <w:rFonts w:ascii="Times New Roman" w:hAnsi="Times New Roman" w:cs="Times New Roman"/>
          <w:sz w:val="24"/>
          <w:szCs w:val="24"/>
          <w:lang w:eastAsia="en-US"/>
        </w:rPr>
        <w:t>кожухе</w:t>
      </w:r>
      <w:r w:rsidRPr="00331DCB">
        <w:rPr>
          <w:rStyle w:val="FontStyle537"/>
          <w:rFonts w:ascii="Times New Roman" w:hAnsi="Times New Roman" w:cs="Times New Roman"/>
          <w:sz w:val="24"/>
          <w:szCs w:val="24"/>
          <w:lang w:eastAsia="en-US"/>
        </w:rPr>
        <w:t xml:space="preserve"> в другой соседний отсек (</w:t>
      </w:r>
      <w:r w:rsidR="00C54E8B" w:rsidRPr="00331DCB">
        <w:rPr>
          <w:rStyle w:val="FontStyle537"/>
          <w:rFonts w:ascii="Times New Roman" w:hAnsi="Times New Roman" w:cs="Times New Roman"/>
          <w:sz w:val="24"/>
          <w:szCs w:val="24"/>
          <w:lang w:eastAsia="en-US"/>
        </w:rPr>
        <w:t>кожуха</w:t>
      </w:r>
      <w:r w:rsidRPr="00331DCB">
        <w:rPr>
          <w:rStyle w:val="FontStyle537"/>
          <w:rFonts w:ascii="Times New Roman" w:hAnsi="Times New Roman" w:cs="Times New Roman"/>
          <w:sz w:val="24"/>
          <w:szCs w:val="24"/>
          <w:lang w:eastAsia="en-US"/>
        </w:rPr>
        <w:t>) должна учитываться при оценке риска и, при необходимости, при классификации опасных зон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128" w:history="1">
        <w:r w:rsidR="00832665" w:rsidRPr="0002660A">
          <w:rPr>
            <w:rStyle w:val="FontStyle537"/>
            <w:rFonts w:ascii="Times New Roman" w:hAnsi="Times New Roman" w:cs="Times New Roman"/>
            <w:sz w:val="24"/>
            <w:szCs w:val="24"/>
            <w:lang w:eastAsia="en-US"/>
          </w:rPr>
          <w:t>7.11.4</w:t>
        </w:r>
      </w:hyperlink>
      <w:r w:rsidR="00832665" w:rsidRPr="00331DCB">
        <w:rPr>
          <w:rStyle w:val="FontStyle537"/>
          <w:rFonts w:ascii="Times New Roman" w:hAnsi="Times New Roman" w:cs="Times New Roman"/>
          <w:sz w:val="24"/>
          <w:szCs w:val="24"/>
          <w:lang w:eastAsia="en-US"/>
        </w:rPr>
        <w:t>.)</w:t>
      </w:r>
    </w:p>
    <w:p w:rsidR="00A32292" w:rsidRPr="00331DCB" w:rsidRDefault="00A32292"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Классификация зон вокруг выпускных отверстий вентиляционной системы должна быть определена на основе прогнозируемого расхода при нормальных условиях эксплуатации, но также с учетом разумных условий потенциального сбоя или неисправности, как определено в </w:t>
      </w:r>
      <w:hyperlink w:anchor="bookmark121" w:history="1">
        <w:r w:rsidRPr="0002660A">
          <w:rPr>
            <w:rStyle w:val="FontStyle537"/>
            <w:rFonts w:ascii="Times New Roman" w:hAnsi="Times New Roman" w:cs="Times New Roman"/>
            <w:sz w:val="24"/>
            <w:szCs w:val="24"/>
            <w:lang w:eastAsia="en-US"/>
          </w:rPr>
          <w:t>7.8.3</w:t>
        </w:r>
      </w:hyperlink>
      <w:r w:rsidRPr="00331DCB">
        <w:rPr>
          <w:rStyle w:val="FontStyle537"/>
          <w:rFonts w:ascii="Times New Roman" w:hAnsi="Times New Roman" w:cs="Times New Roman"/>
          <w:sz w:val="24"/>
          <w:szCs w:val="24"/>
          <w:lang w:eastAsia="en-US"/>
        </w:rPr>
        <w:t>, за исключением условий пожара и добровольн</w:t>
      </w:r>
      <w:r w:rsidR="005559E5">
        <w:rPr>
          <w:rStyle w:val="FontStyle537"/>
          <w:rFonts w:ascii="Times New Roman" w:hAnsi="Times New Roman" w:cs="Times New Roman"/>
          <w:sz w:val="24"/>
          <w:szCs w:val="24"/>
          <w:lang w:eastAsia="en-US"/>
        </w:rPr>
        <w:t>о</w:t>
      </w:r>
      <w:r w:rsidR="00BF4713">
        <w:rPr>
          <w:rStyle w:val="FontStyle537"/>
          <w:rFonts w:ascii="Times New Roman" w:hAnsi="Times New Roman" w:cs="Times New Roman"/>
          <w:sz w:val="24"/>
          <w:szCs w:val="24"/>
          <w:lang w:eastAsia="en-US"/>
        </w:rPr>
        <w:t>го,</w:t>
      </w:r>
      <w:r w:rsidRPr="00331DCB">
        <w:rPr>
          <w:rStyle w:val="FontStyle537"/>
          <w:rFonts w:ascii="Times New Roman" w:hAnsi="Times New Roman" w:cs="Times New Roman"/>
          <w:sz w:val="24"/>
          <w:szCs w:val="24"/>
          <w:lang w:eastAsia="en-US"/>
        </w:rPr>
        <w:t xml:space="preserve"> </w:t>
      </w:r>
      <w:r w:rsidR="005559E5" w:rsidRPr="005559E5">
        <w:rPr>
          <w:rStyle w:val="FontStyle537"/>
          <w:rFonts w:ascii="Times New Roman" w:hAnsi="Times New Roman" w:cs="Times New Roman"/>
          <w:sz w:val="24"/>
          <w:szCs w:val="24"/>
          <w:lang w:eastAsia="en-US"/>
        </w:rPr>
        <w:t xml:space="preserve">инициированного </w:t>
      </w:r>
      <w:r w:rsidR="00BF4713">
        <w:rPr>
          <w:rStyle w:val="FontStyle537"/>
          <w:rFonts w:ascii="Times New Roman" w:hAnsi="Times New Roman" w:cs="Times New Roman"/>
          <w:sz w:val="24"/>
          <w:szCs w:val="24"/>
          <w:lang w:eastAsia="en-US"/>
        </w:rPr>
        <w:t>вручную</w:t>
      </w:r>
      <w:r w:rsidR="005559E5"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реагировани</w:t>
      </w:r>
      <w:r w:rsidR="005559E5">
        <w:rPr>
          <w:rStyle w:val="FontStyle537"/>
          <w:rFonts w:ascii="Times New Roman" w:hAnsi="Times New Roman" w:cs="Times New Roman"/>
          <w:sz w:val="24"/>
          <w:szCs w:val="24"/>
          <w:lang w:eastAsia="en-US"/>
        </w:rPr>
        <w:t>я</w:t>
      </w:r>
      <w:r w:rsidRPr="00331DCB">
        <w:rPr>
          <w:rStyle w:val="FontStyle537"/>
          <w:rFonts w:ascii="Times New Roman" w:hAnsi="Times New Roman" w:cs="Times New Roman"/>
          <w:sz w:val="24"/>
          <w:szCs w:val="24"/>
          <w:lang w:eastAsia="en-US"/>
        </w:rPr>
        <w:t xml:space="preserve"> на аварийные ситуации.</w:t>
      </w:r>
    </w:p>
    <w:p w:rsidR="00832665" w:rsidRPr="00331DCB" w:rsidRDefault="00832665" w:rsidP="00355A05">
      <w:pPr>
        <w:pStyle w:val="Style16"/>
        <w:widowControl/>
        <w:ind w:firstLine="567"/>
        <w:jc w:val="both"/>
        <w:rPr>
          <w:rStyle w:val="FontStyle538"/>
          <w:rFonts w:ascii="Times New Roman" w:hAnsi="Times New Roman" w:cs="Times New Roman"/>
          <w:sz w:val="24"/>
          <w:szCs w:val="24"/>
          <w:lang w:eastAsia="en-US"/>
        </w:rPr>
      </w:pPr>
      <w:bookmarkStart w:id="91" w:name="bookmark111"/>
      <w:r w:rsidRPr="00331DCB">
        <w:rPr>
          <w:rStyle w:val="FontStyle538"/>
          <w:rFonts w:ascii="Times New Roman" w:hAnsi="Times New Roman" w:cs="Times New Roman"/>
          <w:sz w:val="24"/>
          <w:szCs w:val="24"/>
          <w:lang w:eastAsia="en-US"/>
        </w:rPr>
        <w:t>7</w:t>
      </w:r>
      <w:bookmarkEnd w:id="91"/>
      <w:r w:rsidR="002B592B" w:rsidRPr="00331DCB">
        <w:rPr>
          <w:rStyle w:val="FontStyle538"/>
          <w:rFonts w:ascii="Times New Roman" w:hAnsi="Times New Roman" w:cs="Times New Roman"/>
          <w:sz w:val="24"/>
          <w:szCs w:val="24"/>
          <w:lang w:eastAsia="en-US"/>
        </w:rPr>
        <w:t xml:space="preserve">.4.2 </w:t>
      </w:r>
      <w:r w:rsidR="00A32292" w:rsidRPr="00331DCB">
        <w:rPr>
          <w:rStyle w:val="FontStyle538"/>
          <w:rFonts w:ascii="Times New Roman" w:hAnsi="Times New Roman" w:cs="Times New Roman"/>
          <w:sz w:val="24"/>
          <w:szCs w:val="24"/>
          <w:lang w:eastAsia="en-US"/>
        </w:rPr>
        <w:t>Оборудование во взрывоопасных зонах</w:t>
      </w:r>
    </w:p>
    <w:p w:rsidR="00832665" w:rsidRPr="00331DCB" w:rsidRDefault="00A32292"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Энергия, необходимая для воспламенения смеси водорода и воздуха, чрезвычайно мала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60079-20-1). Почти все электрооборудование может стать источником </w:t>
      </w:r>
      <w:r w:rsidRPr="00331DCB">
        <w:rPr>
          <w:rStyle w:val="FontStyle537"/>
          <w:rFonts w:ascii="Times New Roman" w:hAnsi="Times New Roman" w:cs="Times New Roman"/>
          <w:sz w:val="24"/>
          <w:szCs w:val="24"/>
          <w:lang w:eastAsia="en-US"/>
        </w:rPr>
        <w:lastRenderedPageBreak/>
        <w:t>воспламенения водородно-воздушной смеси, если не будет обеспечена надлежащая защита.</w:t>
      </w:r>
    </w:p>
    <w:p w:rsidR="00A32292" w:rsidRPr="00331DCB" w:rsidRDefault="00E3064D"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См.</w:t>
      </w:r>
      <w:r w:rsidR="00A32292" w:rsidRPr="00331DCB">
        <w:rPr>
          <w:rStyle w:val="FontStyle537"/>
          <w:rFonts w:ascii="Times New Roman" w:hAnsi="Times New Roman" w:cs="Times New Roman"/>
          <w:sz w:val="24"/>
          <w:szCs w:val="24"/>
          <w:lang w:eastAsia="en-US"/>
        </w:rPr>
        <w:t xml:space="preserve"> </w:t>
      </w:r>
      <w:hyperlink w:anchor="bookmark175" w:history="1">
        <w:r w:rsidR="00832665" w:rsidRPr="0002660A">
          <w:rPr>
            <w:rStyle w:val="FontStyle537"/>
            <w:rFonts w:ascii="Times New Roman" w:hAnsi="Times New Roman" w:cs="Times New Roman"/>
            <w:sz w:val="24"/>
            <w:szCs w:val="24"/>
            <w:lang w:eastAsia="en-US"/>
          </w:rPr>
          <w:t>10.2</w:t>
        </w:r>
      </w:hyperlink>
      <w:r w:rsidR="00832665" w:rsidRPr="0002660A">
        <w:rPr>
          <w:rStyle w:val="FontStyle537"/>
          <w:rFonts w:ascii="Times New Roman" w:hAnsi="Times New Roman" w:cs="Times New Roman"/>
          <w:sz w:val="24"/>
          <w:szCs w:val="24"/>
          <w:lang w:eastAsia="en-US"/>
        </w:rPr>
        <w:t xml:space="preserve"> </w:t>
      </w:r>
      <w:r w:rsidR="00A32292" w:rsidRPr="00331DCB">
        <w:rPr>
          <w:rStyle w:val="FontStyle537"/>
          <w:rFonts w:ascii="Times New Roman" w:hAnsi="Times New Roman" w:cs="Times New Roman"/>
          <w:sz w:val="24"/>
          <w:szCs w:val="24"/>
          <w:lang w:eastAsia="en-US"/>
        </w:rPr>
        <w:t>для соединения и заземления оборудования, подбора и монтажа электрооборудования и защиты воспламеняющихся горючих материалов от статического разряда.</w:t>
      </w:r>
    </w:p>
    <w:p w:rsidR="00832665" w:rsidRPr="00331DCB" w:rsidRDefault="00A32292"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дополнение к электрическим источникам воспламенения механическое оборудование также может воспламенять водород и другие легковоспламеняющиеся жидкости. Примеры таких источников воспламенения следующие:</w:t>
      </w:r>
    </w:p>
    <w:p w:rsidR="00832665" w:rsidRPr="00331DCB" w:rsidRDefault="0002660A"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A32292" w:rsidRPr="00331DCB">
        <w:rPr>
          <w:rStyle w:val="FontStyle537"/>
          <w:rFonts w:ascii="Times New Roman" w:hAnsi="Times New Roman" w:cs="Times New Roman"/>
          <w:sz w:val="24"/>
          <w:szCs w:val="24"/>
          <w:lang w:eastAsia="en-US"/>
        </w:rPr>
        <w:t>искры от вращающихся лопастей вентилятора; или</w:t>
      </w:r>
    </w:p>
    <w:p w:rsidR="00832665" w:rsidRPr="00331DCB" w:rsidRDefault="0002660A"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A32292" w:rsidRPr="00331DCB">
        <w:rPr>
          <w:rStyle w:val="FontStyle537"/>
          <w:rFonts w:ascii="Times New Roman" w:hAnsi="Times New Roman" w:cs="Times New Roman"/>
          <w:sz w:val="24"/>
          <w:szCs w:val="24"/>
          <w:lang w:eastAsia="en-US"/>
        </w:rPr>
        <w:t>горячие поверхности</w:t>
      </w:r>
      <w:r w:rsidR="00832665" w:rsidRPr="00331DCB">
        <w:rPr>
          <w:rStyle w:val="FontStyle537"/>
          <w:rFonts w:ascii="Times New Roman" w:hAnsi="Times New Roman" w:cs="Times New Roman"/>
          <w:sz w:val="24"/>
          <w:szCs w:val="24"/>
          <w:lang w:eastAsia="en-US"/>
        </w:rPr>
        <w:t>.</w:t>
      </w:r>
    </w:p>
    <w:p w:rsidR="00A32292" w:rsidRPr="00331DCB" w:rsidRDefault="00A32292" w:rsidP="00355A05">
      <w:pPr>
        <w:pStyle w:val="Style11"/>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Механическое оборудование и механические части электрооборудования, установленные во взрывоопасных зонах, должны быть защищены в соответствии с серией ISO/IEC</w:t>
      </w:r>
      <w:r w:rsidR="003E47C9" w:rsidRPr="003E47C9">
        <w:rPr>
          <w:rStyle w:val="FontStyle33"/>
          <w:rFonts w:ascii="Times New Roman" w:hAnsi="Times New Roman" w:cs="Times New Roman"/>
          <w:b w:val="0"/>
          <w:sz w:val="24"/>
        </w:rPr>
        <w:t> </w:t>
      </w:r>
      <w:r w:rsidRPr="00331DCB">
        <w:rPr>
          <w:rStyle w:val="FontStyle537"/>
          <w:rFonts w:ascii="Times New Roman" w:hAnsi="Times New Roman" w:cs="Times New Roman"/>
          <w:sz w:val="24"/>
          <w:szCs w:val="24"/>
          <w:lang w:eastAsia="en-US"/>
        </w:rPr>
        <w:t>80079, если такие части не защищены в соответствии с требованиями серии IEC</w:t>
      </w:r>
      <w:r w:rsidR="003E47C9" w:rsidRPr="003E47C9">
        <w:rPr>
          <w:rStyle w:val="FontStyle33"/>
          <w:rFonts w:ascii="Times New Roman" w:hAnsi="Times New Roman" w:cs="Times New Roman"/>
          <w:b w:val="0"/>
          <w:sz w:val="24"/>
        </w:rPr>
        <w:t> </w:t>
      </w:r>
      <w:r w:rsidRPr="00331DCB">
        <w:rPr>
          <w:rStyle w:val="FontStyle537"/>
          <w:rFonts w:ascii="Times New Roman" w:hAnsi="Times New Roman" w:cs="Times New Roman"/>
          <w:sz w:val="24"/>
          <w:szCs w:val="24"/>
          <w:lang w:eastAsia="en-US"/>
        </w:rPr>
        <w:t>60079.</w:t>
      </w:r>
    </w:p>
    <w:p w:rsidR="002B592B" w:rsidRPr="00331DCB" w:rsidRDefault="002B592B" w:rsidP="00355A05">
      <w:pPr>
        <w:pStyle w:val="Style11"/>
        <w:widowControl/>
        <w:ind w:firstLine="567"/>
        <w:jc w:val="both"/>
        <w:rPr>
          <w:rStyle w:val="FontStyle537"/>
          <w:rFonts w:ascii="Times New Roman" w:hAnsi="Times New Roman" w:cs="Times New Roman"/>
          <w:sz w:val="24"/>
          <w:szCs w:val="24"/>
          <w:lang w:eastAsia="en-US"/>
        </w:rPr>
      </w:pPr>
    </w:p>
    <w:p w:rsidR="00832665" w:rsidRPr="0002660A" w:rsidRDefault="0002660A" w:rsidP="00355A05">
      <w:pPr>
        <w:pStyle w:val="Style11"/>
        <w:widowControl/>
        <w:ind w:firstLine="567"/>
        <w:jc w:val="both"/>
        <w:rPr>
          <w:rStyle w:val="FontStyle535"/>
          <w:rFonts w:ascii="Times New Roman" w:hAnsi="Times New Roman" w:cs="Times New Roman"/>
          <w:sz w:val="20"/>
          <w:szCs w:val="24"/>
          <w:lang w:eastAsia="en-US"/>
        </w:rPr>
      </w:pPr>
      <w:r w:rsidRPr="0002660A">
        <w:rPr>
          <w:rStyle w:val="FontStyle537"/>
          <w:rFonts w:ascii="Times New Roman" w:hAnsi="Times New Roman" w:cs="Times New Roman"/>
          <w:sz w:val="20"/>
          <w:szCs w:val="24"/>
          <w:lang w:eastAsia="en-US"/>
        </w:rPr>
        <w:t>Примечание – Н</w:t>
      </w:r>
      <w:r w:rsidR="00A32292" w:rsidRPr="0002660A">
        <w:rPr>
          <w:rStyle w:val="FontStyle537"/>
          <w:rFonts w:ascii="Times New Roman" w:hAnsi="Times New Roman" w:cs="Times New Roman"/>
          <w:sz w:val="20"/>
          <w:szCs w:val="24"/>
          <w:lang w:eastAsia="en-US"/>
        </w:rPr>
        <w:t xml:space="preserve">апример, достаточно, чтобы </w:t>
      </w:r>
      <w:proofErr w:type="gramStart"/>
      <w:r w:rsidR="00A32292" w:rsidRPr="0002660A">
        <w:rPr>
          <w:rStyle w:val="FontStyle537"/>
          <w:rFonts w:ascii="Times New Roman" w:hAnsi="Times New Roman" w:cs="Times New Roman"/>
          <w:sz w:val="20"/>
          <w:szCs w:val="24"/>
          <w:lang w:eastAsia="en-US"/>
        </w:rPr>
        <w:t>взрывозащищенный</w:t>
      </w:r>
      <w:proofErr w:type="gramEnd"/>
      <w:r w:rsidR="00A32292" w:rsidRPr="0002660A">
        <w:rPr>
          <w:rStyle w:val="FontStyle537"/>
          <w:rFonts w:ascii="Times New Roman" w:hAnsi="Times New Roman" w:cs="Times New Roman"/>
          <w:sz w:val="20"/>
          <w:szCs w:val="24"/>
          <w:lang w:eastAsia="en-US"/>
        </w:rPr>
        <w:t xml:space="preserve"> электровентилятор соответствовал требованиям к электрическим машинам согласно </w:t>
      </w:r>
      <w:r w:rsidR="00A32292" w:rsidRPr="0002660A">
        <w:rPr>
          <w:rStyle w:val="FontStyle537"/>
          <w:rFonts w:ascii="Times New Roman" w:hAnsi="Times New Roman" w:cs="Times New Roman"/>
          <w:sz w:val="20"/>
          <w:szCs w:val="24"/>
          <w:lang w:val="en-US" w:eastAsia="en-US"/>
        </w:rPr>
        <w:t>IEC</w:t>
      </w:r>
      <w:r>
        <w:rPr>
          <w:rStyle w:val="FontStyle33"/>
          <w:rFonts w:ascii="Times New Roman" w:hAnsi="Times New Roman" w:cs="Times New Roman"/>
          <w:b w:val="0"/>
        </w:rPr>
        <w:t xml:space="preserve"> </w:t>
      </w:r>
      <w:r w:rsidR="00A32292" w:rsidRPr="0002660A">
        <w:rPr>
          <w:rStyle w:val="FontStyle537"/>
          <w:rFonts w:ascii="Times New Roman" w:hAnsi="Times New Roman" w:cs="Times New Roman"/>
          <w:sz w:val="20"/>
          <w:szCs w:val="24"/>
          <w:lang w:eastAsia="en-US"/>
        </w:rPr>
        <w:t>60079-0.</w:t>
      </w:r>
    </w:p>
    <w:p w:rsidR="009867F8" w:rsidRPr="00331DCB" w:rsidRDefault="009867F8" w:rsidP="00355A05">
      <w:pPr>
        <w:pStyle w:val="Style9"/>
        <w:widowControl/>
        <w:ind w:firstLine="567"/>
        <w:jc w:val="both"/>
        <w:rPr>
          <w:rStyle w:val="FontStyle536"/>
          <w:rFonts w:ascii="Times New Roman" w:hAnsi="Times New Roman" w:cs="Times New Roman"/>
          <w:sz w:val="24"/>
          <w:szCs w:val="24"/>
          <w:lang w:eastAsia="en-US"/>
        </w:rPr>
      </w:pPr>
    </w:p>
    <w:p w:rsidR="00832665" w:rsidRPr="00331DCB" w:rsidRDefault="00832665" w:rsidP="00355A05">
      <w:pPr>
        <w:pStyle w:val="Style9"/>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7.5 </w:t>
      </w:r>
      <w:r w:rsidR="00A32292" w:rsidRPr="00331DCB">
        <w:rPr>
          <w:rStyle w:val="FontStyle536"/>
          <w:rFonts w:ascii="Times New Roman" w:hAnsi="Times New Roman" w:cs="Times New Roman"/>
          <w:sz w:val="24"/>
          <w:szCs w:val="24"/>
          <w:lang w:eastAsia="en-US"/>
        </w:rPr>
        <w:t>Водородные компрессоры</w:t>
      </w:r>
    </w:p>
    <w:p w:rsidR="00832665" w:rsidRPr="00331DCB" w:rsidRDefault="00832665" w:rsidP="00355A05">
      <w:pPr>
        <w:pStyle w:val="Style16"/>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7.5.1 </w:t>
      </w:r>
      <w:r w:rsidR="00A32292" w:rsidRPr="00331DCB">
        <w:rPr>
          <w:rStyle w:val="FontStyle538"/>
          <w:rFonts w:ascii="Times New Roman" w:hAnsi="Times New Roman" w:cs="Times New Roman"/>
          <w:sz w:val="24"/>
          <w:szCs w:val="24"/>
          <w:lang w:eastAsia="en-US"/>
        </w:rPr>
        <w:t>Общие положения</w:t>
      </w:r>
    </w:p>
    <w:p w:rsidR="00832665" w:rsidRPr="00331DCB" w:rsidRDefault="00A32292"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Каждый компрессор должен быть оборудован устройством (устройствами) сброса давления или эквивалентными системами безопасности для предотвращения избыточного давления.</w:t>
      </w:r>
    </w:p>
    <w:p w:rsidR="00832665" w:rsidRPr="00331DCB" w:rsidRDefault="00A32292"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Все оборудование должно соответствовать </w:t>
      </w:r>
      <w:hyperlink w:anchor="bookmark111" w:history="1">
        <w:r w:rsidR="00832665" w:rsidRPr="005559E5">
          <w:rPr>
            <w:rStyle w:val="FontStyle537"/>
            <w:rFonts w:ascii="Times New Roman" w:hAnsi="Times New Roman" w:cs="Times New Roman"/>
            <w:sz w:val="24"/>
            <w:szCs w:val="24"/>
            <w:lang w:eastAsia="en-US"/>
          </w:rPr>
          <w:t>7.4.2</w:t>
        </w:r>
      </w:hyperlink>
      <w:r w:rsidR="00832665" w:rsidRPr="00331DCB">
        <w:rPr>
          <w:rStyle w:val="FontStyle537"/>
          <w:rFonts w:ascii="Times New Roman" w:hAnsi="Times New Roman" w:cs="Times New Roman"/>
          <w:sz w:val="24"/>
          <w:szCs w:val="24"/>
          <w:lang w:eastAsia="en-US"/>
        </w:rPr>
        <w:t>.</w:t>
      </w:r>
    </w:p>
    <w:p w:rsidR="00832665" w:rsidRPr="00331DCB" w:rsidRDefault="00A32292"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Ко</w:t>
      </w:r>
      <w:r w:rsidR="002E4BFA" w:rsidRPr="00331DCB">
        <w:rPr>
          <w:rStyle w:val="FontStyle537"/>
          <w:rFonts w:ascii="Times New Roman" w:hAnsi="Times New Roman" w:cs="Times New Roman"/>
          <w:sz w:val="24"/>
          <w:szCs w:val="24"/>
          <w:lang w:eastAsia="en-US"/>
        </w:rPr>
        <w:t>жухи</w:t>
      </w:r>
      <w:r w:rsidRPr="00331DCB">
        <w:rPr>
          <w:rStyle w:val="FontStyle537"/>
          <w:rFonts w:ascii="Times New Roman" w:hAnsi="Times New Roman" w:cs="Times New Roman"/>
          <w:sz w:val="24"/>
          <w:szCs w:val="24"/>
          <w:lang w:eastAsia="en-US"/>
        </w:rPr>
        <w:t xml:space="preserve"> компрессоров должны соответствовать</w:t>
      </w:r>
      <w:r w:rsidR="00832665" w:rsidRPr="00331DCB">
        <w:rPr>
          <w:rStyle w:val="FontStyle537"/>
          <w:rFonts w:ascii="Times New Roman" w:hAnsi="Times New Roman" w:cs="Times New Roman"/>
          <w:sz w:val="24"/>
          <w:szCs w:val="24"/>
          <w:lang w:eastAsia="en-US"/>
        </w:rPr>
        <w:t xml:space="preserve"> </w:t>
      </w:r>
      <w:hyperlink w:anchor="bookmark62" w:history="1">
        <w:r w:rsidR="00832665" w:rsidRPr="005559E5">
          <w:rPr>
            <w:rStyle w:val="FontStyle537"/>
            <w:rFonts w:ascii="Times New Roman" w:hAnsi="Times New Roman" w:cs="Times New Roman"/>
            <w:sz w:val="24"/>
            <w:szCs w:val="24"/>
            <w:lang w:eastAsia="en-US"/>
          </w:rPr>
          <w:t>5.3.2.3</w:t>
        </w:r>
      </w:hyperlink>
      <w:r w:rsidR="00832665" w:rsidRPr="005559E5">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и</w:t>
      </w:r>
      <w:r w:rsidR="00832665" w:rsidRPr="00331DCB">
        <w:rPr>
          <w:rStyle w:val="FontStyle537"/>
          <w:rFonts w:ascii="Times New Roman" w:hAnsi="Times New Roman" w:cs="Times New Roman"/>
          <w:sz w:val="24"/>
          <w:szCs w:val="24"/>
          <w:lang w:eastAsia="en-US"/>
        </w:rPr>
        <w:t xml:space="preserve"> </w:t>
      </w:r>
      <w:hyperlink w:anchor="bookmark72" w:history="1">
        <w:r w:rsidR="00832665" w:rsidRPr="005559E5">
          <w:rPr>
            <w:rStyle w:val="FontStyle537"/>
            <w:rFonts w:ascii="Times New Roman" w:hAnsi="Times New Roman" w:cs="Times New Roman"/>
            <w:sz w:val="24"/>
            <w:szCs w:val="24"/>
            <w:lang w:eastAsia="en-US"/>
          </w:rPr>
          <w:t>5.3.6.3</w:t>
        </w:r>
      </w:hyperlink>
      <w:r w:rsidR="00832665" w:rsidRPr="00331DCB">
        <w:rPr>
          <w:rStyle w:val="FontStyle537"/>
          <w:rFonts w:ascii="Times New Roman" w:hAnsi="Times New Roman" w:cs="Times New Roman"/>
          <w:sz w:val="24"/>
          <w:szCs w:val="24"/>
          <w:lang w:eastAsia="en-US"/>
        </w:rPr>
        <w:t>.</w:t>
      </w:r>
    </w:p>
    <w:p w:rsidR="00832665" w:rsidRPr="00331DCB" w:rsidRDefault="00A32292"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Компрессор и вспомогательные системы, где это применимо, должны соответствовать использованию в системе трубопроводов, описанной в</w:t>
      </w:r>
      <w:r w:rsidR="00832665" w:rsidRPr="00331DCB">
        <w:rPr>
          <w:rStyle w:val="FontStyle537"/>
          <w:rFonts w:ascii="Times New Roman" w:hAnsi="Times New Roman" w:cs="Times New Roman"/>
          <w:sz w:val="24"/>
          <w:szCs w:val="24"/>
          <w:lang w:eastAsia="en-US"/>
        </w:rPr>
        <w:t xml:space="preserve"> </w:t>
      </w:r>
      <w:hyperlink w:anchor="bookmark101" w:history="1">
        <w:r w:rsidR="00832665" w:rsidRPr="005559E5">
          <w:rPr>
            <w:rStyle w:val="FontStyle537"/>
            <w:rFonts w:ascii="Times New Roman" w:hAnsi="Times New Roman" w:cs="Times New Roman"/>
            <w:sz w:val="24"/>
            <w:szCs w:val="24"/>
            <w:lang w:eastAsia="en-US"/>
          </w:rPr>
          <w:t>7</w:t>
        </w:r>
        <w:r w:rsidR="002B592B" w:rsidRPr="005559E5">
          <w:rPr>
            <w:rStyle w:val="FontStyle537"/>
            <w:rFonts w:ascii="Times New Roman" w:hAnsi="Times New Roman" w:cs="Times New Roman"/>
            <w:sz w:val="24"/>
            <w:szCs w:val="24"/>
          </w:rPr>
          <w:t>.</w:t>
        </w:r>
        <w:r w:rsidR="00832665" w:rsidRPr="005559E5">
          <w:rPr>
            <w:rStyle w:val="FontStyle537"/>
            <w:rFonts w:ascii="Times New Roman" w:hAnsi="Times New Roman" w:cs="Times New Roman"/>
            <w:sz w:val="24"/>
            <w:szCs w:val="24"/>
            <w:lang w:eastAsia="en-US"/>
          </w:rPr>
          <w:t>2</w:t>
        </w:r>
      </w:hyperlink>
      <w:r w:rsidR="00832665"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Должна быть обеспечена достаточная компенсация потенциальной вибрации или движения компрессора, чтобы не повредить системы </w:t>
      </w:r>
      <w:proofErr w:type="gramStart"/>
      <w:r w:rsidRPr="00331DCB">
        <w:rPr>
          <w:rStyle w:val="FontStyle537"/>
          <w:rFonts w:ascii="Times New Roman" w:hAnsi="Times New Roman" w:cs="Times New Roman"/>
          <w:sz w:val="24"/>
          <w:szCs w:val="24"/>
          <w:lang w:eastAsia="en-US"/>
        </w:rPr>
        <w:t>трубопроводов</w:t>
      </w:r>
      <w:proofErr w:type="gramEnd"/>
      <w:r w:rsidRPr="00331DCB">
        <w:rPr>
          <w:rStyle w:val="FontStyle537"/>
          <w:rFonts w:ascii="Times New Roman" w:hAnsi="Times New Roman" w:cs="Times New Roman"/>
          <w:sz w:val="24"/>
          <w:szCs w:val="24"/>
          <w:lang w:eastAsia="en-US"/>
        </w:rPr>
        <w:t xml:space="preserve"> и не возникло утечек.</w:t>
      </w:r>
    </w:p>
    <w:p w:rsidR="00832665" w:rsidRPr="00331DCB" w:rsidRDefault="00A32292"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Компрессоры должны проектироваться с особым вниманием к работе с водородом и сводить к минимуму попадание загрязняющих веществ. Во избежание образования горючих смесей необходимо постоянно избегать попадания воздуха на вход компрессора.</w:t>
      </w:r>
    </w:p>
    <w:p w:rsidR="00832665" w:rsidRPr="00331DCB" w:rsidRDefault="00A32292"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Должны быть оценены риски, связанные с установкой, обслуживанием и эксплуатацией компрессоров, а также должны быть определены и реализованы </w:t>
      </w:r>
      <w:r w:rsidR="005C3114" w:rsidRPr="00331DCB">
        <w:rPr>
          <w:rStyle w:val="FontStyle537"/>
          <w:rFonts w:ascii="Times New Roman" w:hAnsi="Times New Roman" w:cs="Times New Roman"/>
          <w:sz w:val="24"/>
          <w:szCs w:val="24"/>
          <w:lang w:eastAsia="en-US"/>
        </w:rPr>
        <w:t>мер противодействия</w:t>
      </w:r>
      <w:r w:rsidRPr="00331DCB">
        <w:rPr>
          <w:rStyle w:val="FontStyle537"/>
          <w:rFonts w:ascii="Times New Roman" w:hAnsi="Times New Roman" w:cs="Times New Roman"/>
          <w:sz w:val="24"/>
          <w:szCs w:val="24"/>
          <w:lang w:eastAsia="en-US"/>
        </w:rPr>
        <w:t xml:space="preserve"> для защиты оборудования и предотвращения возникновения потенциально опасных событий. Каждый компрессор должен быть оборудован средствами для полного сброса давления во всех частях системы в целях технического обслуживания.</w:t>
      </w:r>
    </w:p>
    <w:p w:rsidR="00832665" w:rsidRPr="00331DCB" w:rsidRDefault="00A32292"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Когда анализ снижения риска компрессорной системы рекомендует использование инертной продувки, должны быть предусмотрены средства для продувки компрессор</w:t>
      </w:r>
      <w:proofErr w:type="gramStart"/>
      <w:r w:rsidRPr="00331DCB">
        <w:rPr>
          <w:rStyle w:val="FontStyle537"/>
          <w:rFonts w:ascii="Times New Roman" w:hAnsi="Times New Roman" w:cs="Times New Roman"/>
          <w:sz w:val="24"/>
          <w:szCs w:val="24"/>
          <w:lang w:eastAsia="en-US"/>
        </w:rPr>
        <w:t>а(</w:t>
      </w:r>
      <w:proofErr w:type="gramEnd"/>
      <w:r w:rsidRPr="00331DCB">
        <w:rPr>
          <w:rStyle w:val="FontStyle537"/>
          <w:rFonts w:ascii="Times New Roman" w:hAnsi="Times New Roman" w:cs="Times New Roman"/>
          <w:sz w:val="24"/>
          <w:szCs w:val="24"/>
          <w:lang w:eastAsia="en-US"/>
        </w:rPr>
        <w:t>ов) инертным газом перед операциями технического обслуживания, включая письменную процедуру, чтобы обеспечить эффективную продувку инертным газом.</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92" w:name="bookmark112"/>
      <w:r w:rsidRPr="00331DCB">
        <w:rPr>
          <w:rStyle w:val="FontStyle538"/>
          <w:rFonts w:ascii="Times New Roman" w:hAnsi="Times New Roman" w:cs="Times New Roman"/>
          <w:sz w:val="24"/>
          <w:szCs w:val="24"/>
          <w:lang w:eastAsia="en-US"/>
        </w:rPr>
        <w:t>7</w:t>
      </w:r>
      <w:bookmarkEnd w:id="92"/>
      <w:r w:rsidRPr="00331DCB">
        <w:rPr>
          <w:rStyle w:val="FontStyle538"/>
          <w:rFonts w:ascii="Times New Roman" w:hAnsi="Times New Roman" w:cs="Times New Roman"/>
          <w:sz w:val="24"/>
          <w:szCs w:val="24"/>
          <w:lang w:eastAsia="en-US"/>
        </w:rPr>
        <w:t xml:space="preserve">.5.2 </w:t>
      </w:r>
      <w:r w:rsidR="00A32292" w:rsidRPr="00331DCB">
        <w:rPr>
          <w:rStyle w:val="FontStyle538"/>
          <w:rFonts w:ascii="Times New Roman" w:hAnsi="Times New Roman" w:cs="Times New Roman"/>
          <w:sz w:val="24"/>
          <w:szCs w:val="24"/>
          <w:lang w:eastAsia="en-US"/>
        </w:rPr>
        <w:t>Вибрация и движение</w:t>
      </w:r>
    </w:p>
    <w:p w:rsidR="00832665" w:rsidRPr="00331DCB" w:rsidRDefault="00A32292"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Достаточная компенсация вибрации и движения должна быть обеспечена между взаимосвязанными системами на водородной заправочной станции и между трубопроводом подачи газообразного водорода и всасывающим трубопроводом компрессора, чтобы избежать утечек, вызванных вибрацией и движением.</w:t>
      </w:r>
    </w:p>
    <w:p w:rsidR="00832665" w:rsidRDefault="00A32292"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Любые вибрации, которые могут повлиять на прочность трубопровода, фитингов и компонентов, не должны передаваться на трубопровод.</w:t>
      </w:r>
    </w:p>
    <w:p w:rsidR="00DB5F30" w:rsidRDefault="00DB5F30" w:rsidP="00355A05">
      <w:pPr>
        <w:pStyle w:val="Style45"/>
        <w:widowControl/>
        <w:ind w:firstLine="567"/>
        <w:jc w:val="both"/>
        <w:rPr>
          <w:rStyle w:val="FontStyle537"/>
          <w:rFonts w:ascii="Times New Roman" w:hAnsi="Times New Roman" w:cs="Times New Roman"/>
          <w:sz w:val="24"/>
          <w:szCs w:val="24"/>
          <w:lang w:eastAsia="en-US"/>
        </w:rPr>
      </w:pPr>
    </w:p>
    <w:p w:rsidR="00DB5F30" w:rsidRPr="00331DCB" w:rsidRDefault="00DB5F30" w:rsidP="00355A05">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lastRenderedPageBreak/>
        <w:t xml:space="preserve">7.5.3 </w:t>
      </w:r>
      <w:r w:rsidR="00A32292" w:rsidRPr="00331DCB">
        <w:rPr>
          <w:rStyle w:val="FontStyle538"/>
          <w:rFonts w:ascii="Times New Roman" w:hAnsi="Times New Roman" w:cs="Times New Roman"/>
          <w:sz w:val="24"/>
          <w:szCs w:val="24"/>
          <w:lang w:eastAsia="en-US"/>
        </w:rPr>
        <w:t>Контроль и мониторинг</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7.5.3.1 </w:t>
      </w:r>
      <w:r w:rsidR="00A32292" w:rsidRPr="00331DCB">
        <w:rPr>
          <w:rStyle w:val="FontStyle538"/>
          <w:rFonts w:ascii="Times New Roman" w:hAnsi="Times New Roman" w:cs="Times New Roman"/>
          <w:sz w:val="24"/>
          <w:szCs w:val="24"/>
          <w:lang w:eastAsia="en-US"/>
        </w:rPr>
        <w:t>Общие положения</w:t>
      </w:r>
    </w:p>
    <w:p w:rsidR="00832665" w:rsidRPr="00331DCB" w:rsidRDefault="00A32292"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Должны быть установлены средства безопасности для обеспечения того, чтобы уровни температуры и давления не превышали и не опускались ниже установленных рабочих уровней, например, для давления на входе, температуры и давления нагнетания, при этом система управления инициирует аварийный сигнал и/или отключение в зависимости от ситуации или соотве</w:t>
      </w:r>
      <w:r w:rsidR="00121631" w:rsidRPr="00331DCB">
        <w:rPr>
          <w:rStyle w:val="FontStyle537"/>
          <w:rFonts w:ascii="Times New Roman" w:hAnsi="Times New Roman" w:cs="Times New Roman"/>
          <w:sz w:val="24"/>
          <w:szCs w:val="24"/>
          <w:lang w:eastAsia="en-US"/>
        </w:rPr>
        <w:t xml:space="preserve">тствующие альтернативные меры. </w:t>
      </w:r>
    </w:p>
    <w:p w:rsidR="00832665" w:rsidRPr="00331DCB" w:rsidRDefault="00A32292"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дополнение к приборам и средствам управления, обычно предусмотренным для систем сжатия газа, следует учитывать следующие специальные меры безопасности для водорода.</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7.5.3.2 </w:t>
      </w:r>
      <w:r w:rsidR="00A32292" w:rsidRPr="00331DCB">
        <w:rPr>
          <w:rStyle w:val="FontStyle538"/>
          <w:rFonts w:ascii="Times New Roman" w:hAnsi="Times New Roman" w:cs="Times New Roman"/>
          <w:sz w:val="24"/>
          <w:szCs w:val="24"/>
          <w:lang w:eastAsia="en-US"/>
        </w:rPr>
        <w:t>Входное давление</w:t>
      </w:r>
    </w:p>
    <w:p w:rsidR="00832665" w:rsidRPr="00331DCB" w:rsidRDefault="004C21CC"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Во избежание образования воспламеняющейся смеси следует постоянно избегать попадания воздуха на вход компрессора. Если это условие больше не гарантируется, компрессор должен быть остановлен.</w:t>
      </w:r>
    </w:p>
    <w:p w:rsidR="00832665" w:rsidRPr="00331DCB" w:rsidRDefault="004C21CC"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Например, давление на входе должно контролироваться индикатором/реле давления, при этом система управления должна подавать аварийный сигнал и/или отключаться, если это необходимо, чтобы избежать вакуума во впускной линии и последующего проникновения воздуха. Этот индикатор/переключатель давления должен вызывать отключение компрессора до того, как давление на входе достигнет атмосферного давления.</w:t>
      </w:r>
    </w:p>
    <w:p w:rsidR="00832665" w:rsidRPr="00331DCB" w:rsidRDefault="004C21CC"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Если существует вероятность загрязнения кислородом при нормальных условиях эксплуатации из-за низкого давления на входе, измерение содержания кислорода в водороде можно рассматривать как меру по снижению риска при оценке риска. Например, если содержание кислорода достигает объемной доли 1</w:t>
      </w:r>
      <w:r w:rsidR="00C40F36" w:rsidRPr="00C40F36">
        <w:rPr>
          <w:rStyle w:val="FontStyle33"/>
          <w:rFonts w:ascii="Times New Roman" w:hAnsi="Times New Roman" w:cs="Times New Roman"/>
          <w:b w:val="0"/>
          <w:sz w:val="24"/>
        </w:rPr>
        <w:t> </w:t>
      </w:r>
      <w:r w:rsidRPr="00331DCB">
        <w:rPr>
          <w:rStyle w:val="FontStyle537"/>
          <w:rFonts w:ascii="Times New Roman" w:hAnsi="Times New Roman" w:cs="Times New Roman"/>
          <w:sz w:val="24"/>
          <w:szCs w:val="24"/>
          <w:lang w:eastAsia="en-US"/>
        </w:rPr>
        <w:t>%, компрессор может автоматически отключиться. Для предотвращения критических ситуаций могут быть приняты альтернативные средства.</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7.5.3.3 </w:t>
      </w:r>
      <w:r w:rsidR="004C21CC" w:rsidRPr="00331DCB">
        <w:rPr>
          <w:rStyle w:val="FontStyle538"/>
          <w:rFonts w:ascii="Times New Roman" w:hAnsi="Times New Roman" w:cs="Times New Roman"/>
          <w:sz w:val="24"/>
          <w:szCs w:val="24"/>
          <w:lang w:eastAsia="en-US"/>
        </w:rPr>
        <w:t>Температура нагнетания</w:t>
      </w:r>
    </w:p>
    <w:p w:rsidR="00832665" w:rsidRPr="00331DCB" w:rsidRDefault="004C21CC"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Температура после конечной стадии сжатия или температура после охладителя, если он</w:t>
      </w:r>
      <w:r w:rsidR="002E4BFA" w:rsidRPr="00331DCB">
        <w:rPr>
          <w:rStyle w:val="FontStyle537"/>
          <w:rFonts w:ascii="Times New Roman" w:hAnsi="Times New Roman" w:cs="Times New Roman"/>
          <w:sz w:val="24"/>
          <w:szCs w:val="24"/>
          <w:lang w:eastAsia="en-US"/>
        </w:rPr>
        <w:t>а</w:t>
      </w:r>
      <w:r w:rsidRPr="00331DCB">
        <w:rPr>
          <w:rStyle w:val="FontStyle537"/>
          <w:rFonts w:ascii="Times New Roman" w:hAnsi="Times New Roman" w:cs="Times New Roman"/>
          <w:sz w:val="24"/>
          <w:szCs w:val="24"/>
          <w:lang w:eastAsia="en-US"/>
        </w:rPr>
        <w:t xml:space="preserve"> установлен</w:t>
      </w:r>
      <w:r w:rsidR="002E4BFA" w:rsidRPr="00331DCB">
        <w:rPr>
          <w:rStyle w:val="FontStyle537"/>
          <w:rFonts w:ascii="Times New Roman" w:hAnsi="Times New Roman" w:cs="Times New Roman"/>
          <w:sz w:val="24"/>
          <w:szCs w:val="24"/>
          <w:lang w:eastAsia="en-US"/>
        </w:rPr>
        <w:t>а</w:t>
      </w:r>
      <w:r w:rsidRPr="00331DCB">
        <w:rPr>
          <w:rStyle w:val="FontStyle537"/>
          <w:rFonts w:ascii="Times New Roman" w:hAnsi="Times New Roman" w:cs="Times New Roman"/>
          <w:sz w:val="24"/>
          <w:szCs w:val="24"/>
          <w:lang w:eastAsia="en-US"/>
        </w:rPr>
        <w:t>, должна контролироваться индикатором/переключателем температуры с системой управления, инициирующей аварийный сигнал и/или отключение, в зависимости от ситуации, при заданной максимальной температуре.</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7.5.3.4 </w:t>
      </w:r>
      <w:r w:rsidR="004C21CC" w:rsidRPr="00331DCB">
        <w:rPr>
          <w:rStyle w:val="FontStyle538"/>
          <w:rFonts w:ascii="Times New Roman" w:hAnsi="Times New Roman" w:cs="Times New Roman"/>
          <w:sz w:val="24"/>
          <w:szCs w:val="24"/>
          <w:lang w:eastAsia="en-US"/>
        </w:rPr>
        <w:t>Давление нагнетания</w:t>
      </w:r>
    </w:p>
    <w:p w:rsidR="00832665" w:rsidRPr="00331DCB" w:rsidRDefault="004C21CC"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Давление после конечной стадии сжатия должно контролироваться индикатором/переключателем, при этом система управления инициирует аварийный сигнал и/или отключение, в зависимости от обстоятельств, или инициирует альтернативные действия, такие как рециркуляция, при заданном максимальном давлении, которое ниже давления защита от избыточного давления.</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7.5.3.5 </w:t>
      </w:r>
      <w:r w:rsidR="004C21CC" w:rsidRPr="00331DCB">
        <w:rPr>
          <w:rStyle w:val="FontStyle538"/>
          <w:rFonts w:ascii="Times New Roman" w:hAnsi="Times New Roman" w:cs="Times New Roman"/>
          <w:sz w:val="24"/>
          <w:szCs w:val="24"/>
          <w:lang w:eastAsia="en-US"/>
        </w:rPr>
        <w:t>Аварийный сигнал охлаждающей воды</w:t>
      </w:r>
    </w:p>
    <w:p w:rsidR="00832665" w:rsidRPr="00331DCB" w:rsidRDefault="004C21CC"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Система охлаждающей воды должна контролироваться индикатором/выключателем, при этом система управления должна подавать аварийный сигнал и/или отключаться в случае низкого давления, расхода или высокой температуры.</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93" w:name="bookmark113"/>
      <w:r w:rsidRPr="00331DCB">
        <w:rPr>
          <w:rStyle w:val="FontStyle538"/>
          <w:rFonts w:ascii="Times New Roman" w:hAnsi="Times New Roman" w:cs="Times New Roman"/>
          <w:sz w:val="24"/>
          <w:szCs w:val="24"/>
          <w:lang w:eastAsia="en-US"/>
        </w:rPr>
        <w:t>7</w:t>
      </w:r>
      <w:bookmarkEnd w:id="93"/>
      <w:r w:rsidRPr="00331DCB">
        <w:rPr>
          <w:rStyle w:val="FontStyle538"/>
          <w:rFonts w:ascii="Times New Roman" w:hAnsi="Times New Roman" w:cs="Times New Roman"/>
          <w:sz w:val="24"/>
          <w:szCs w:val="24"/>
          <w:lang w:eastAsia="en-US"/>
        </w:rPr>
        <w:t xml:space="preserve">.5.3.6 </w:t>
      </w:r>
      <w:r w:rsidR="004C21CC" w:rsidRPr="00331DCB">
        <w:rPr>
          <w:rStyle w:val="FontStyle538"/>
          <w:rFonts w:ascii="Times New Roman" w:hAnsi="Times New Roman" w:cs="Times New Roman"/>
          <w:sz w:val="24"/>
          <w:szCs w:val="24"/>
          <w:lang w:eastAsia="en-US"/>
        </w:rPr>
        <w:t>Продувочный газ/защита электрооборудования от повышения давления</w:t>
      </w:r>
    </w:p>
    <w:p w:rsidR="00832665" w:rsidRPr="00331DCB" w:rsidRDefault="004C21CC"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двигатель и вспомогательное оборудование </w:t>
      </w:r>
      <w:proofErr w:type="gramStart"/>
      <w:r w:rsidRPr="00331DCB">
        <w:rPr>
          <w:rStyle w:val="FontStyle537"/>
          <w:rFonts w:ascii="Times New Roman" w:hAnsi="Times New Roman" w:cs="Times New Roman"/>
          <w:sz w:val="24"/>
          <w:szCs w:val="24"/>
          <w:lang w:eastAsia="en-US"/>
        </w:rPr>
        <w:t>продуты</w:t>
      </w:r>
      <w:proofErr w:type="gramEnd"/>
      <w:r w:rsidRPr="00331DCB">
        <w:rPr>
          <w:rStyle w:val="FontStyle537"/>
          <w:rFonts w:ascii="Times New Roman" w:hAnsi="Times New Roman" w:cs="Times New Roman"/>
          <w:sz w:val="24"/>
          <w:szCs w:val="24"/>
          <w:lang w:eastAsia="en-US"/>
        </w:rPr>
        <w:t xml:space="preserve"> инертным газом или защищены нагнетанием сжатого воздуха или инертного газа, то низкое давление/расход должно сигнализироваться аварийным сигналом, который должен отключать двигатель и вспомогательное оборудование в соответствии с требованиями </w:t>
      </w:r>
      <w:r w:rsidR="00832665" w:rsidRPr="00331DCB">
        <w:rPr>
          <w:rStyle w:val="FontStyle537"/>
          <w:rFonts w:ascii="Times New Roman" w:hAnsi="Times New Roman" w:cs="Times New Roman"/>
          <w:sz w:val="24"/>
          <w:szCs w:val="24"/>
          <w:lang w:val="en-US" w:eastAsia="en-US"/>
        </w:rPr>
        <w:t>IEC</w:t>
      </w:r>
      <w:r w:rsidR="00832665" w:rsidRPr="00331DCB">
        <w:rPr>
          <w:rStyle w:val="FontStyle537"/>
          <w:rFonts w:ascii="Times New Roman" w:hAnsi="Times New Roman" w:cs="Times New Roman"/>
          <w:sz w:val="24"/>
          <w:szCs w:val="24"/>
          <w:lang w:eastAsia="en-US"/>
        </w:rPr>
        <w:t xml:space="preserve"> 60079-2.</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7.5.3.7 </w:t>
      </w:r>
      <w:r w:rsidR="004C21CC" w:rsidRPr="00331DCB">
        <w:rPr>
          <w:rStyle w:val="FontStyle538"/>
          <w:rFonts w:ascii="Times New Roman" w:hAnsi="Times New Roman" w:cs="Times New Roman"/>
          <w:sz w:val="24"/>
          <w:szCs w:val="24"/>
          <w:lang w:eastAsia="en-US"/>
        </w:rPr>
        <w:t>Продувочный газ/защита картера от повышения давления</w:t>
      </w:r>
    </w:p>
    <w:p w:rsidR="00832665" w:rsidRPr="00331DCB" w:rsidRDefault="004C21CC"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Если картер компрессора продувается инертным газом или защищен нагнетанием сжатого воздуха или инертного газа, то низкое давление/расход должно сигнализироваться аварийным сигналом, который должен отключать компрессор.</w:t>
      </w:r>
    </w:p>
    <w:p w:rsidR="009867F8" w:rsidRPr="00331DCB" w:rsidRDefault="009867F8" w:rsidP="00355A05">
      <w:pPr>
        <w:pStyle w:val="Style41"/>
        <w:widowControl/>
        <w:ind w:firstLine="567"/>
        <w:jc w:val="both"/>
        <w:rPr>
          <w:rStyle w:val="FontStyle536"/>
          <w:rFonts w:ascii="Times New Roman" w:hAnsi="Times New Roman" w:cs="Times New Roman"/>
          <w:sz w:val="24"/>
          <w:szCs w:val="24"/>
          <w:lang w:eastAsia="en-US"/>
        </w:rPr>
      </w:pPr>
      <w:bookmarkStart w:id="94" w:name="bookmark114"/>
    </w:p>
    <w:p w:rsidR="00832665" w:rsidRPr="00331DCB" w:rsidRDefault="00832665" w:rsidP="00355A05">
      <w:pPr>
        <w:pStyle w:val="Style41"/>
        <w:widowControl/>
        <w:ind w:firstLine="567"/>
        <w:jc w:val="both"/>
        <w:rPr>
          <w:rStyle w:val="FontStyle536"/>
          <w:rFonts w:ascii="Times New Roman" w:hAnsi="Times New Roman" w:cs="Times New Roman"/>
          <w:sz w:val="24"/>
          <w:szCs w:val="24"/>
          <w:lang w:val="kk-KZ" w:eastAsia="en-US"/>
        </w:rPr>
      </w:pPr>
      <w:r w:rsidRPr="00331DCB">
        <w:rPr>
          <w:rStyle w:val="FontStyle536"/>
          <w:rFonts w:ascii="Times New Roman" w:hAnsi="Times New Roman" w:cs="Times New Roman"/>
          <w:sz w:val="24"/>
          <w:szCs w:val="24"/>
          <w:lang w:eastAsia="en-US"/>
        </w:rPr>
        <w:lastRenderedPageBreak/>
        <w:t>7</w:t>
      </w:r>
      <w:bookmarkEnd w:id="94"/>
      <w:r w:rsidRPr="00331DCB">
        <w:rPr>
          <w:rStyle w:val="FontStyle536"/>
          <w:rFonts w:ascii="Times New Roman" w:hAnsi="Times New Roman" w:cs="Times New Roman"/>
          <w:sz w:val="24"/>
          <w:szCs w:val="24"/>
          <w:lang w:eastAsia="en-US"/>
        </w:rPr>
        <w:t xml:space="preserve">.6 </w:t>
      </w:r>
      <w:r w:rsidR="002B592B" w:rsidRPr="00331DCB">
        <w:rPr>
          <w:rStyle w:val="FontStyle537"/>
          <w:rFonts w:ascii="Times New Roman" w:hAnsi="Times New Roman" w:cs="Times New Roman"/>
          <w:b/>
          <w:sz w:val="24"/>
          <w:szCs w:val="24"/>
          <w:lang w:eastAsia="en-US"/>
        </w:rPr>
        <w:t>Приборы</w:t>
      </w:r>
      <w:r w:rsidRPr="00331DCB">
        <w:rPr>
          <w:rStyle w:val="FontStyle536"/>
          <w:rFonts w:ascii="Times New Roman" w:hAnsi="Times New Roman" w:cs="Times New Roman"/>
          <w:sz w:val="24"/>
          <w:szCs w:val="24"/>
          <w:lang w:eastAsia="en-US"/>
        </w:rPr>
        <w:t xml:space="preserve"> </w:t>
      </w:r>
      <w:r w:rsidR="00B901F9" w:rsidRPr="00331DCB">
        <w:rPr>
          <w:rStyle w:val="FontStyle536"/>
          <w:rFonts w:ascii="Times New Roman" w:hAnsi="Times New Roman" w:cs="Times New Roman"/>
          <w:sz w:val="24"/>
          <w:szCs w:val="24"/>
          <w:lang w:eastAsia="en-US"/>
        </w:rPr>
        <w:t>для</w:t>
      </w:r>
      <w:r w:rsidRPr="00331DCB">
        <w:rPr>
          <w:rStyle w:val="FontStyle536"/>
          <w:rFonts w:ascii="Times New Roman" w:hAnsi="Times New Roman" w:cs="Times New Roman"/>
          <w:sz w:val="24"/>
          <w:szCs w:val="24"/>
          <w:lang w:eastAsia="en-US"/>
        </w:rPr>
        <w:t xml:space="preserve"> </w:t>
      </w:r>
      <w:r w:rsidR="00B901F9" w:rsidRPr="00331DCB">
        <w:rPr>
          <w:rStyle w:val="FontStyle536"/>
          <w:rFonts w:ascii="Times New Roman" w:hAnsi="Times New Roman" w:cs="Times New Roman"/>
          <w:sz w:val="24"/>
          <w:szCs w:val="24"/>
          <w:lang w:eastAsia="en-US"/>
        </w:rPr>
        <w:t>газообразной</w:t>
      </w:r>
      <w:r w:rsidRPr="00331DCB">
        <w:rPr>
          <w:rStyle w:val="FontStyle536"/>
          <w:rFonts w:ascii="Times New Roman" w:hAnsi="Times New Roman" w:cs="Times New Roman"/>
          <w:sz w:val="24"/>
          <w:szCs w:val="24"/>
          <w:lang w:eastAsia="en-US"/>
        </w:rPr>
        <w:t xml:space="preserve"> </w:t>
      </w:r>
      <w:r w:rsidR="002B592B" w:rsidRPr="00331DCB">
        <w:rPr>
          <w:rStyle w:val="FontStyle537"/>
          <w:rFonts w:ascii="Times New Roman" w:hAnsi="Times New Roman" w:cs="Times New Roman"/>
          <w:b/>
          <w:sz w:val="24"/>
          <w:szCs w:val="24"/>
          <w:lang w:eastAsia="en-US"/>
        </w:rPr>
        <w:t>водородной систем</w:t>
      </w:r>
      <w:r w:rsidR="002B592B" w:rsidRPr="00331DCB">
        <w:rPr>
          <w:rStyle w:val="FontStyle537"/>
          <w:rFonts w:ascii="Times New Roman" w:hAnsi="Times New Roman" w:cs="Times New Roman"/>
          <w:b/>
          <w:sz w:val="24"/>
          <w:szCs w:val="24"/>
          <w:lang w:val="kk-KZ" w:eastAsia="en-US"/>
        </w:rPr>
        <w:t>ы</w:t>
      </w:r>
    </w:p>
    <w:p w:rsidR="00832665" w:rsidRPr="00331DCB" w:rsidRDefault="00BB6F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Приборы должны быть рассчитаны на работу в водородной системе. Номинальные значения давления и температуры корпуса прибора должны соответствовать требованиям системы трубопроводов (как определено в </w:t>
      </w:r>
      <w:hyperlink w:anchor="bookmark101" w:history="1">
        <w:r w:rsidR="00832665" w:rsidRPr="007620CD">
          <w:rPr>
            <w:rStyle w:val="FontStyle537"/>
            <w:rFonts w:ascii="Times New Roman" w:hAnsi="Times New Roman" w:cs="Times New Roman"/>
            <w:sz w:val="24"/>
            <w:szCs w:val="24"/>
            <w:lang w:eastAsia="en-US"/>
          </w:rPr>
          <w:t>7.2</w:t>
        </w:r>
      </w:hyperlink>
      <w:r w:rsidR="00832665" w:rsidRPr="00331DCB">
        <w:rPr>
          <w:rStyle w:val="FontStyle537"/>
          <w:rFonts w:ascii="Times New Roman" w:hAnsi="Times New Roman" w:cs="Times New Roman"/>
          <w:sz w:val="24"/>
          <w:szCs w:val="24"/>
          <w:lang w:eastAsia="en-US"/>
        </w:rPr>
        <w:t>).</w:t>
      </w:r>
    </w:p>
    <w:p w:rsidR="00832665" w:rsidRPr="00331DCB" w:rsidRDefault="00BB6F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Приборы, предназначенные для различных функций на заправочной станции, должны быть проверены на соответствие их назначению.</w:t>
      </w:r>
    </w:p>
    <w:p w:rsidR="00BB6F03" w:rsidRPr="00331DCB" w:rsidRDefault="00BB6F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Приборы и датчики должны быть сконструированы и расположены таким образом, чтобы в случае утечки или разрыва и возможного последующего пожара риск для персонала был сведен к минимуму. Примерами могут служить использование д</w:t>
      </w:r>
      <w:r w:rsidR="002E4BFA" w:rsidRPr="00331DCB">
        <w:rPr>
          <w:rStyle w:val="FontStyle537"/>
          <w:rFonts w:ascii="Times New Roman" w:hAnsi="Times New Roman" w:cs="Times New Roman"/>
          <w:sz w:val="24"/>
          <w:szCs w:val="24"/>
          <w:lang w:eastAsia="en-US"/>
        </w:rPr>
        <w:t>емпферов, защитного «</w:t>
      </w:r>
      <w:r w:rsidRPr="00331DCB">
        <w:rPr>
          <w:rStyle w:val="FontStyle537"/>
          <w:rFonts w:ascii="Times New Roman" w:hAnsi="Times New Roman" w:cs="Times New Roman"/>
          <w:sz w:val="24"/>
          <w:szCs w:val="24"/>
          <w:lang w:eastAsia="en-US"/>
        </w:rPr>
        <w:t>стекла</w:t>
      </w:r>
      <w:r w:rsidR="002E4BFA"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eastAsia="en-US"/>
        </w:rPr>
        <w:t xml:space="preserve"> и защитных колпачков на манометрах.</w:t>
      </w:r>
    </w:p>
    <w:p w:rsidR="00832665" w:rsidRPr="00331DCB" w:rsidRDefault="00BB6F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Шкафы или корпуса, содержащие оборудование для контроля водорода, должны быть сконструированы таким образом, чтобы предотвратить любое накопление газообразного водорода.</w:t>
      </w:r>
    </w:p>
    <w:p w:rsidR="00832665" w:rsidRPr="00331DCB" w:rsidRDefault="00BB6F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Установка и использование приборов должны соответствовать классификации электрических зон и, когда это применимо, соответствовать применимым положениям серии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60079.</w:t>
      </w:r>
    </w:p>
    <w:p w:rsidR="00B901F9" w:rsidRPr="00331DCB" w:rsidRDefault="00B901F9" w:rsidP="00355A05">
      <w:pPr>
        <w:pStyle w:val="Style41"/>
        <w:widowControl/>
        <w:ind w:firstLine="567"/>
        <w:jc w:val="both"/>
        <w:rPr>
          <w:rStyle w:val="FontStyle536"/>
          <w:rFonts w:ascii="Times New Roman" w:hAnsi="Times New Roman" w:cs="Times New Roman"/>
          <w:sz w:val="24"/>
          <w:szCs w:val="24"/>
          <w:lang w:eastAsia="en-US"/>
        </w:rPr>
      </w:pPr>
      <w:bookmarkStart w:id="95" w:name="bookmark115"/>
    </w:p>
    <w:p w:rsidR="00832665" w:rsidRPr="00331DCB" w:rsidRDefault="00832665" w:rsidP="00355A05">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7</w:t>
      </w:r>
      <w:bookmarkEnd w:id="95"/>
      <w:r w:rsidRPr="00331DCB">
        <w:rPr>
          <w:rStyle w:val="FontStyle536"/>
          <w:rFonts w:ascii="Times New Roman" w:hAnsi="Times New Roman" w:cs="Times New Roman"/>
          <w:sz w:val="24"/>
          <w:szCs w:val="24"/>
          <w:lang w:eastAsia="en-US"/>
        </w:rPr>
        <w:t xml:space="preserve">.7 </w:t>
      </w:r>
      <w:r w:rsidR="00BB6F03" w:rsidRPr="00331DCB">
        <w:rPr>
          <w:rStyle w:val="FontStyle536"/>
          <w:rFonts w:ascii="Times New Roman" w:hAnsi="Times New Roman" w:cs="Times New Roman"/>
          <w:sz w:val="24"/>
          <w:szCs w:val="24"/>
          <w:lang w:eastAsia="en-US"/>
        </w:rPr>
        <w:t>Фильтры для газообразного водорода</w:t>
      </w:r>
    </w:p>
    <w:p w:rsidR="00832665" w:rsidRPr="00331DCB" w:rsidRDefault="00BB6F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Номинальная мощность корпусов, несущих давление, в системах газообразного водорода заправочной станции должна соответствовать его использованию в системе трубопроводов (как определено в </w:t>
      </w:r>
      <w:hyperlink w:anchor="bookmark101" w:history="1">
        <w:r w:rsidR="00832665" w:rsidRPr="007620CD">
          <w:rPr>
            <w:rStyle w:val="FontStyle537"/>
            <w:rFonts w:ascii="Times New Roman" w:hAnsi="Times New Roman" w:cs="Times New Roman"/>
            <w:sz w:val="24"/>
            <w:szCs w:val="24"/>
            <w:lang w:eastAsia="en-US"/>
          </w:rPr>
          <w:t>7.2</w:t>
        </w:r>
      </w:hyperlink>
      <w:r w:rsidR="00832665" w:rsidRPr="00331DCB">
        <w:rPr>
          <w:rStyle w:val="FontStyle537"/>
          <w:rFonts w:ascii="Times New Roman" w:hAnsi="Times New Roman" w:cs="Times New Roman"/>
          <w:sz w:val="24"/>
          <w:szCs w:val="24"/>
          <w:lang w:eastAsia="en-US"/>
        </w:rPr>
        <w:t>).</w:t>
      </w:r>
    </w:p>
    <w:p w:rsidR="00BB6F03" w:rsidRPr="00331DCB" w:rsidRDefault="00BB6F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Фильтры и сепараторы должны быть рассчитаны на максимальный расход газообразного водорода и на </w:t>
      </w:r>
      <w:r w:rsidR="00C75825" w:rsidRPr="00331DCB">
        <w:rPr>
          <w:rStyle w:val="FontStyle537"/>
          <w:rFonts w:ascii="Times New Roman" w:hAnsi="Times New Roman" w:cs="Times New Roman"/>
          <w:sz w:val="24"/>
          <w:szCs w:val="24"/>
          <w:lang w:eastAsia="en-US"/>
        </w:rPr>
        <w:t>предполагаемое содержание</w:t>
      </w:r>
      <w:r w:rsidRPr="00331DCB">
        <w:rPr>
          <w:rStyle w:val="FontStyle537"/>
          <w:rFonts w:ascii="Times New Roman" w:hAnsi="Times New Roman" w:cs="Times New Roman"/>
          <w:sz w:val="24"/>
          <w:szCs w:val="24"/>
          <w:lang w:eastAsia="en-US"/>
        </w:rPr>
        <w:t xml:space="preserve"> примес</w:t>
      </w:r>
      <w:r w:rsidR="00C75825" w:rsidRPr="00331DCB">
        <w:rPr>
          <w:rStyle w:val="FontStyle537"/>
          <w:rFonts w:ascii="Times New Roman" w:hAnsi="Times New Roman" w:cs="Times New Roman"/>
          <w:sz w:val="24"/>
          <w:szCs w:val="24"/>
          <w:lang w:eastAsia="en-US"/>
        </w:rPr>
        <w:t>ей в газообразном водороде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167" w:history="1">
        <w:r w:rsidR="007620CD">
          <w:rPr>
            <w:rStyle w:val="FontStyle537"/>
            <w:rFonts w:ascii="Times New Roman" w:hAnsi="Times New Roman" w:cs="Times New Roman"/>
            <w:sz w:val="24"/>
            <w:szCs w:val="24"/>
            <w:lang w:eastAsia="en-US"/>
          </w:rPr>
          <w:t>раздел</w:t>
        </w:r>
        <w:r w:rsidRPr="007620CD">
          <w:rPr>
            <w:rStyle w:val="FontStyle537"/>
            <w:rFonts w:ascii="Times New Roman" w:hAnsi="Times New Roman" w:cs="Times New Roman"/>
            <w:sz w:val="24"/>
            <w:szCs w:val="24"/>
            <w:lang w:eastAsia="en-US"/>
          </w:rPr>
          <w:t xml:space="preserve"> 9</w:t>
        </w:r>
      </w:hyperlink>
      <w:r w:rsidRPr="00331DCB">
        <w:rPr>
          <w:rStyle w:val="FontStyle537"/>
          <w:rFonts w:ascii="Times New Roman" w:hAnsi="Times New Roman" w:cs="Times New Roman"/>
          <w:sz w:val="24"/>
          <w:szCs w:val="24"/>
          <w:lang w:eastAsia="en-US"/>
        </w:rPr>
        <w:t>) и, при необходимости, должны быть снабжены отстойниками или сборными резервуарами</w:t>
      </w:r>
      <w:r w:rsidR="00C75825" w:rsidRPr="00331DCB">
        <w:rPr>
          <w:rStyle w:val="FontStyle537"/>
          <w:rFonts w:ascii="Times New Roman" w:hAnsi="Times New Roman" w:cs="Times New Roman"/>
          <w:sz w:val="24"/>
          <w:szCs w:val="24"/>
          <w:lang w:eastAsia="en-US"/>
        </w:rPr>
        <w:t xml:space="preserve"> достаточной емкости</w:t>
      </w:r>
      <w:r w:rsidRPr="00331DCB">
        <w:rPr>
          <w:rStyle w:val="FontStyle537"/>
          <w:rFonts w:ascii="Times New Roman" w:hAnsi="Times New Roman" w:cs="Times New Roman"/>
          <w:sz w:val="24"/>
          <w:szCs w:val="24"/>
          <w:lang w:eastAsia="en-US"/>
        </w:rPr>
        <w:t xml:space="preserve">. По возможности фильтры и сепараторы </w:t>
      </w:r>
      <w:r w:rsidR="00C75825" w:rsidRPr="00331DCB">
        <w:rPr>
          <w:rStyle w:val="FontStyle537"/>
          <w:rFonts w:ascii="Times New Roman" w:hAnsi="Times New Roman" w:cs="Times New Roman"/>
          <w:sz w:val="24"/>
          <w:szCs w:val="24"/>
          <w:lang w:eastAsia="en-US"/>
        </w:rPr>
        <w:t>должны выполняться в виде</w:t>
      </w:r>
      <w:r w:rsidRPr="00331DCB">
        <w:rPr>
          <w:rStyle w:val="FontStyle537"/>
          <w:rFonts w:ascii="Times New Roman" w:hAnsi="Times New Roman" w:cs="Times New Roman"/>
          <w:sz w:val="24"/>
          <w:szCs w:val="24"/>
          <w:lang w:eastAsia="en-US"/>
        </w:rPr>
        <w:t xml:space="preserve"> един</w:t>
      </w:r>
      <w:r w:rsidR="00C75825" w:rsidRPr="00331DCB">
        <w:rPr>
          <w:rStyle w:val="FontStyle537"/>
          <w:rFonts w:ascii="Times New Roman" w:hAnsi="Times New Roman" w:cs="Times New Roman"/>
          <w:sz w:val="24"/>
          <w:szCs w:val="24"/>
          <w:lang w:eastAsia="en-US"/>
        </w:rPr>
        <w:t>ого</w:t>
      </w:r>
      <w:r w:rsidRPr="00331DCB">
        <w:rPr>
          <w:rStyle w:val="FontStyle537"/>
          <w:rFonts w:ascii="Times New Roman" w:hAnsi="Times New Roman" w:cs="Times New Roman"/>
          <w:sz w:val="24"/>
          <w:szCs w:val="24"/>
          <w:lang w:eastAsia="en-US"/>
        </w:rPr>
        <w:t xml:space="preserve"> блок</w:t>
      </w:r>
      <w:r w:rsidR="00C75825" w:rsidRPr="00331DCB">
        <w:rPr>
          <w:rStyle w:val="FontStyle537"/>
          <w:rFonts w:ascii="Times New Roman" w:hAnsi="Times New Roman" w:cs="Times New Roman"/>
          <w:sz w:val="24"/>
          <w:szCs w:val="24"/>
          <w:lang w:eastAsia="en-US"/>
        </w:rPr>
        <w:t>а</w:t>
      </w:r>
      <w:r w:rsidRPr="00331DCB">
        <w:rPr>
          <w:rStyle w:val="FontStyle537"/>
          <w:rFonts w:ascii="Times New Roman" w:hAnsi="Times New Roman" w:cs="Times New Roman"/>
          <w:sz w:val="24"/>
          <w:szCs w:val="24"/>
          <w:lang w:eastAsia="en-US"/>
        </w:rPr>
        <w:t xml:space="preserve">. </w:t>
      </w:r>
      <w:r w:rsidR="00C75825" w:rsidRPr="00331DCB">
        <w:rPr>
          <w:rStyle w:val="FontStyle537"/>
          <w:rFonts w:ascii="Times New Roman" w:hAnsi="Times New Roman" w:cs="Times New Roman"/>
          <w:sz w:val="24"/>
          <w:szCs w:val="24"/>
          <w:lang w:eastAsia="en-US"/>
        </w:rPr>
        <w:t>Необходимо использовать ф</w:t>
      </w:r>
      <w:r w:rsidRPr="00331DCB">
        <w:rPr>
          <w:rStyle w:val="FontStyle537"/>
          <w:rFonts w:ascii="Times New Roman" w:hAnsi="Times New Roman" w:cs="Times New Roman"/>
          <w:sz w:val="24"/>
          <w:szCs w:val="24"/>
          <w:lang w:eastAsia="en-US"/>
        </w:rPr>
        <w:t xml:space="preserve">ильтры </w:t>
      </w:r>
      <w:r w:rsidR="00C75825" w:rsidRPr="00331DCB">
        <w:rPr>
          <w:rStyle w:val="FontStyle537"/>
          <w:rFonts w:ascii="Times New Roman" w:hAnsi="Times New Roman" w:cs="Times New Roman"/>
          <w:sz w:val="24"/>
          <w:szCs w:val="24"/>
          <w:lang w:eastAsia="en-US"/>
        </w:rPr>
        <w:t>установленной пропускной способности</w:t>
      </w:r>
      <w:r w:rsidRPr="00331DCB">
        <w:rPr>
          <w:rStyle w:val="FontStyle537"/>
          <w:rFonts w:ascii="Times New Roman" w:hAnsi="Times New Roman" w:cs="Times New Roman"/>
          <w:sz w:val="24"/>
          <w:szCs w:val="24"/>
          <w:lang w:eastAsia="en-US"/>
        </w:rPr>
        <w:t xml:space="preserve">. В тех случаях, когда жидкости и продукты конденсации требуют удаления, следует учитывать </w:t>
      </w:r>
      <w:r w:rsidR="00C75825" w:rsidRPr="00331DCB">
        <w:rPr>
          <w:rStyle w:val="FontStyle537"/>
          <w:rFonts w:ascii="Times New Roman" w:hAnsi="Times New Roman" w:cs="Times New Roman"/>
          <w:sz w:val="24"/>
          <w:szCs w:val="24"/>
          <w:lang w:eastAsia="en-US"/>
        </w:rPr>
        <w:t>температуру конденсации</w:t>
      </w:r>
      <w:r w:rsidRPr="00331DCB">
        <w:rPr>
          <w:rStyle w:val="FontStyle537"/>
          <w:rFonts w:ascii="Times New Roman" w:hAnsi="Times New Roman" w:cs="Times New Roman"/>
          <w:sz w:val="24"/>
          <w:szCs w:val="24"/>
          <w:lang w:eastAsia="en-US"/>
        </w:rPr>
        <w:t xml:space="preserve"> этих жидкостей относительно температур, до которых водород охлаждается перед прохождением через сепаратор, чтобы избежать замерзания и засорения.</w:t>
      </w:r>
    </w:p>
    <w:p w:rsidR="00832665" w:rsidRPr="00331DCB" w:rsidRDefault="00C7582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Следует</w:t>
      </w:r>
      <w:r w:rsidR="00BB6F03" w:rsidRPr="00331DCB">
        <w:rPr>
          <w:rStyle w:val="FontStyle537"/>
          <w:rFonts w:ascii="Times New Roman" w:hAnsi="Times New Roman" w:cs="Times New Roman"/>
          <w:sz w:val="24"/>
          <w:szCs w:val="24"/>
          <w:lang w:eastAsia="en-US"/>
        </w:rPr>
        <w:t xml:space="preserve"> контролировать засорение фильтрующей вставки в основном потоке газообразного водорода. Это может быть сделано путем регулярного профилактического обслуживания, регулярных проверок работоспособности или с помощью контрольного оборудования, например, манометров перепада давления, показывающих максимальное значение, как указано поставщиком фильтра.</w:t>
      </w:r>
    </w:p>
    <w:p w:rsidR="00832665" w:rsidRPr="00331DCB" w:rsidRDefault="00BB6F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Фильтры и сепараторы должны быть расположены и установлены таким образом, чтобы их можно было безопасно открывать и </w:t>
      </w:r>
      <w:r w:rsidR="00C75825" w:rsidRPr="00331DCB">
        <w:rPr>
          <w:rStyle w:val="FontStyle537"/>
          <w:rFonts w:ascii="Times New Roman" w:hAnsi="Times New Roman" w:cs="Times New Roman"/>
          <w:sz w:val="24"/>
          <w:szCs w:val="24"/>
          <w:lang w:eastAsia="en-US"/>
        </w:rPr>
        <w:t>чистить</w:t>
      </w:r>
      <w:r w:rsidRPr="00331DCB">
        <w:rPr>
          <w:rStyle w:val="FontStyle537"/>
          <w:rFonts w:ascii="Times New Roman" w:hAnsi="Times New Roman" w:cs="Times New Roman"/>
          <w:sz w:val="24"/>
          <w:szCs w:val="24"/>
          <w:lang w:eastAsia="en-US"/>
        </w:rPr>
        <w:t xml:space="preserve">. </w:t>
      </w:r>
      <w:r w:rsidR="00C75825" w:rsidRPr="00331DCB">
        <w:rPr>
          <w:rStyle w:val="FontStyle537"/>
          <w:rFonts w:ascii="Times New Roman" w:hAnsi="Times New Roman" w:cs="Times New Roman"/>
          <w:sz w:val="24"/>
          <w:szCs w:val="24"/>
          <w:lang w:eastAsia="en-US"/>
        </w:rPr>
        <w:t>В случае частого открытия и закрытия фильтры и сепараторы должны оснащаться быстродействующими вентилями.</w:t>
      </w:r>
    </w:p>
    <w:p w:rsidR="00BB6F03" w:rsidRPr="00331DCB" w:rsidRDefault="00BB6F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Если для удаления жидкостей и продуктов конденса</w:t>
      </w:r>
      <w:r w:rsidR="00C75825" w:rsidRPr="00331DCB">
        <w:rPr>
          <w:rStyle w:val="FontStyle537"/>
          <w:rFonts w:ascii="Times New Roman" w:hAnsi="Times New Roman" w:cs="Times New Roman"/>
          <w:sz w:val="24"/>
          <w:szCs w:val="24"/>
          <w:lang w:eastAsia="en-US"/>
        </w:rPr>
        <w:t>ции</w:t>
      </w:r>
      <w:r w:rsidRPr="00331DCB">
        <w:rPr>
          <w:rStyle w:val="FontStyle537"/>
          <w:rFonts w:ascii="Times New Roman" w:hAnsi="Times New Roman" w:cs="Times New Roman"/>
          <w:sz w:val="24"/>
          <w:szCs w:val="24"/>
          <w:lang w:eastAsia="en-US"/>
        </w:rPr>
        <w:t xml:space="preserve"> необходим сепаратор, должно быть предусмотрено ручное или автоматическое сливное устройство, если применимо, </w:t>
      </w:r>
      <w:r w:rsidR="00C75825" w:rsidRPr="00331DCB">
        <w:rPr>
          <w:rStyle w:val="FontStyle537"/>
          <w:rFonts w:ascii="Times New Roman" w:hAnsi="Times New Roman" w:cs="Times New Roman"/>
          <w:sz w:val="24"/>
          <w:szCs w:val="24"/>
          <w:lang w:eastAsia="en-US"/>
        </w:rPr>
        <w:t>имеющее отстойник</w:t>
      </w:r>
      <w:r w:rsidRPr="00331DCB">
        <w:rPr>
          <w:rStyle w:val="FontStyle537"/>
          <w:rFonts w:ascii="Times New Roman" w:hAnsi="Times New Roman" w:cs="Times New Roman"/>
          <w:sz w:val="24"/>
          <w:szCs w:val="24"/>
          <w:lang w:eastAsia="en-US"/>
        </w:rPr>
        <w:t>.</w:t>
      </w:r>
    </w:p>
    <w:p w:rsidR="00832665" w:rsidRPr="00331DCB" w:rsidRDefault="00BB6F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Фильтр должен быть доступен для осмотра, очистки и замены фильтрующего элемента.</w:t>
      </w:r>
    </w:p>
    <w:p w:rsidR="009867F8" w:rsidRPr="00331DCB" w:rsidRDefault="009867F8" w:rsidP="00355A05">
      <w:pPr>
        <w:pStyle w:val="Style9"/>
        <w:widowControl/>
        <w:ind w:firstLine="567"/>
        <w:jc w:val="both"/>
        <w:rPr>
          <w:rStyle w:val="FontStyle536"/>
          <w:rFonts w:ascii="Times New Roman" w:hAnsi="Times New Roman" w:cs="Times New Roman"/>
          <w:sz w:val="24"/>
          <w:szCs w:val="24"/>
          <w:lang w:eastAsia="en-US"/>
        </w:rPr>
      </w:pPr>
      <w:bookmarkStart w:id="96" w:name="bookmark116"/>
    </w:p>
    <w:p w:rsidR="00832665" w:rsidRPr="00331DCB" w:rsidRDefault="00832665" w:rsidP="00355A05">
      <w:pPr>
        <w:pStyle w:val="Style9"/>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7</w:t>
      </w:r>
      <w:bookmarkStart w:id="97" w:name="bookmark117"/>
      <w:bookmarkEnd w:id="96"/>
      <w:r w:rsidRPr="00331DCB">
        <w:rPr>
          <w:rStyle w:val="FontStyle536"/>
          <w:rFonts w:ascii="Times New Roman" w:hAnsi="Times New Roman" w:cs="Times New Roman"/>
          <w:sz w:val="24"/>
          <w:szCs w:val="24"/>
          <w:lang w:eastAsia="en-US"/>
        </w:rPr>
        <w:t>.</w:t>
      </w:r>
      <w:bookmarkEnd w:id="97"/>
      <w:r w:rsidR="00B901F9" w:rsidRPr="00331DCB">
        <w:rPr>
          <w:rStyle w:val="FontStyle536"/>
          <w:rFonts w:ascii="Times New Roman" w:hAnsi="Times New Roman" w:cs="Times New Roman"/>
          <w:sz w:val="24"/>
          <w:szCs w:val="24"/>
          <w:lang w:eastAsia="en-US"/>
        </w:rPr>
        <w:t xml:space="preserve">8 </w:t>
      </w:r>
      <w:r w:rsidR="00BB6F03" w:rsidRPr="00331DCB">
        <w:rPr>
          <w:rStyle w:val="FontStyle536"/>
          <w:rFonts w:ascii="Times New Roman" w:hAnsi="Times New Roman" w:cs="Times New Roman"/>
          <w:sz w:val="24"/>
          <w:szCs w:val="24"/>
          <w:lang w:eastAsia="en-US"/>
        </w:rPr>
        <w:t>Системы отвода газообразного водорода</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98" w:name="bookmark118"/>
      <w:r w:rsidRPr="00331DCB">
        <w:rPr>
          <w:rStyle w:val="FontStyle538"/>
          <w:rFonts w:ascii="Times New Roman" w:hAnsi="Times New Roman" w:cs="Times New Roman"/>
          <w:sz w:val="24"/>
          <w:szCs w:val="24"/>
          <w:lang w:eastAsia="en-US"/>
        </w:rPr>
        <w:t>7</w:t>
      </w:r>
      <w:bookmarkEnd w:id="98"/>
      <w:r w:rsidRPr="00331DCB">
        <w:rPr>
          <w:rStyle w:val="FontStyle538"/>
          <w:rFonts w:ascii="Times New Roman" w:hAnsi="Times New Roman" w:cs="Times New Roman"/>
          <w:sz w:val="24"/>
          <w:szCs w:val="24"/>
          <w:lang w:eastAsia="en-US"/>
        </w:rPr>
        <w:t xml:space="preserve">.8.1 </w:t>
      </w:r>
      <w:r w:rsidR="00BB6F03" w:rsidRPr="00331DCB">
        <w:rPr>
          <w:rStyle w:val="FontStyle538"/>
          <w:rFonts w:ascii="Times New Roman" w:hAnsi="Times New Roman" w:cs="Times New Roman"/>
          <w:sz w:val="24"/>
          <w:szCs w:val="24"/>
          <w:lang w:eastAsia="en-US"/>
        </w:rPr>
        <w:t>Общие положения</w:t>
      </w:r>
    </w:p>
    <w:p w:rsidR="00832665" w:rsidRPr="00331DCB" w:rsidRDefault="00BB6F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Выпуск водорода является типичным для водородной заправочной станции, и должны быть приняты меры для обеспечения того, чтобы опасности, возникающие в результате выпуска, были сведены к минимуму.</w:t>
      </w:r>
    </w:p>
    <w:p w:rsidR="00BB6F03" w:rsidRPr="00331DCB" w:rsidRDefault="00BB6F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 xml:space="preserve">Требования </w:t>
      </w:r>
      <w:hyperlink w:anchor="bookmark98" w:history="1">
        <w:r w:rsidRPr="007620CD">
          <w:rPr>
            <w:rStyle w:val="FontStyle537"/>
            <w:rFonts w:ascii="Times New Roman" w:hAnsi="Times New Roman" w:cs="Times New Roman"/>
            <w:sz w:val="24"/>
            <w:szCs w:val="24"/>
            <w:lang w:eastAsia="en-US"/>
          </w:rPr>
          <w:t>7</w:t>
        </w:r>
        <w:r w:rsidR="00B901F9" w:rsidRPr="007620CD">
          <w:rPr>
            <w:rStyle w:val="FontStyle537"/>
            <w:rFonts w:ascii="Times New Roman" w:hAnsi="Times New Roman" w:cs="Times New Roman"/>
            <w:sz w:val="24"/>
            <w:szCs w:val="24"/>
            <w:lang w:eastAsia="en-US"/>
          </w:rPr>
          <w:t>.</w:t>
        </w:r>
        <w:r w:rsidRPr="007620CD">
          <w:rPr>
            <w:rStyle w:val="FontStyle537"/>
            <w:rFonts w:ascii="Times New Roman" w:hAnsi="Times New Roman" w:cs="Times New Roman"/>
            <w:sz w:val="24"/>
            <w:szCs w:val="24"/>
            <w:lang w:eastAsia="en-US"/>
          </w:rPr>
          <w:t>1</w:t>
        </w:r>
      </w:hyperlink>
      <w:r w:rsidRPr="007620CD">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и </w:t>
      </w:r>
      <w:hyperlink w:anchor="bookmark101" w:history="1">
        <w:r w:rsidRPr="007620CD">
          <w:rPr>
            <w:rStyle w:val="FontStyle537"/>
            <w:rFonts w:ascii="Times New Roman" w:hAnsi="Times New Roman" w:cs="Times New Roman"/>
            <w:sz w:val="24"/>
            <w:szCs w:val="24"/>
            <w:lang w:eastAsia="en-US"/>
          </w:rPr>
          <w:t>7</w:t>
        </w:r>
        <w:r w:rsidR="00B901F9" w:rsidRPr="007620CD">
          <w:rPr>
            <w:rStyle w:val="FontStyle537"/>
            <w:rFonts w:ascii="Times New Roman" w:hAnsi="Times New Roman" w:cs="Times New Roman"/>
            <w:sz w:val="24"/>
            <w:szCs w:val="24"/>
            <w:lang w:eastAsia="en-US"/>
          </w:rPr>
          <w:t>.</w:t>
        </w:r>
        <w:r w:rsidRPr="007620CD">
          <w:rPr>
            <w:rStyle w:val="FontStyle537"/>
            <w:rFonts w:ascii="Times New Roman" w:hAnsi="Times New Roman" w:cs="Times New Roman"/>
            <w:sz w:val="24"/>
            <w:szCs w:val="24"/>
            <w:lang w:eastAsia="en-US"/>
          </w:rPr>
          <w:t>2</w:t>
        </w:r>
      </w:hyperlink>
      <w:r w:rsidRPr="00331DCB">
        <w:rPr>
          <w:rStyle w:val="FontStyle537"/>
          <w:rFonts w:ascii="Times New Roman" w:hAnsi="Times New Roman" w:cs="Times New Roman"/>
          <w:sz w:val="24"/>
          <w:szCs w:val="24"/>
          <w:lang w:eastAsia="en-US"/>
        </w:rPr>
        <w:t xml:space="preserve"> должны применяться к трубопроводам вентиляционной системы, несущим давление.</w:t>
      </w:r>
    </w:p>
    <w:p w:rsidR="00832665" w:rsidRPr="00331DCB" w:rsidRDefault="00BB6F0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Система выпускных вентиляционных трубопроводов должна быть сконструирована таким образом, чтобы она не разрывалась в случае воспламенения легковоспламеняющейся водородно-воздушной смеси в системе.</w:t>
      </w:r>
    </w:p>
    <w:p w:rsidR="00832665" w:rsidRPr="00331DCB" w:rsidRDefault="00775E0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Вентиляционная система должна быть рассчитана на тягу выпускной струи. Реакция этой тяги на силы и моменты </w:t>
      </w:r>
      <w:r w:rsidR="0048468A" w:rsidRPr="00331DCB">
        <w:rPr>
          <w:rStyle w:val="FontStyle537"/>
          <w:rFonts w:ascii="Times New Roman" w:hAnsi="Times New Roman" w:cs="Times New Roman"/>
          <w:sz w:val="24"/>
          <w:szCs w:val="24"/>
          <w:lang w:eastAsia="en-US"/>
        </w:rPr>
        <w:t xml:space="preserve">вентиля </w:t>
      </w:r>
      <w:r w:rsidRPr="007620CD">
        <w:rPr>
          <w:rStyle w:val="FontStyle537"/>
          <w:rFonts w:ascii="Times New Roman" w:hAnsi="Times New Roman" w:cs="Times New Roman"/>
          <w:sz w:val="24"/>
          <w:szCs w:val="24"/>
          <w:lang w:eastAsia="en-US"/>
        </w:rPr>
        <w:t>PRD</w:t>
      </w:r>
      <w:r w:rsidRPr="00331DCB">
        <w:rPr>
          <w:rStyle w:val="FontStyle537"/>
          <w:rFonts w:ascii="Times New Roman" w:hAnsi="Times New Roman" w:cs="Times New Roman"/>
          <w:sz w:val="24"/>
          <w:szCs w:val="24"/>
          <w:lang w:eastAsia="en-US"/>
        </w:rPr>
        <w:t xml:space="preserve"> также должна учитываться для обеспечения надлежащей поддержки </w:t>
      </w:r>
      <w:r w:rsidRPr="007620CD">
        <w:rPr>
          <w:rStyle w:val="FontStyle537"/>
          <w:rFonts w:ascii="Times New Roman" w:hAnsi="Times New Roman" w:cs="Times New Roman"/>
          <w:sz w:val="24"/>
          <w:szCs w:val="24"/>
          <w:lang w:eastAsia="en-US"/>
        </w:rPr>
        <w:t>PRD</w:t>
      </w:r>
      <w:r w:rsidRPr="00331DCB">
        <w:rPr>
          <w:rStyle w:val="FontStyle537"/>
          <w:rFonts w:ascii="Times New Roman" w:hAnsi="Times New Roman" w:cs="Times New Roman"/>
          <w:sz w:val="24"/>
          <w:szCs w:val="24"/>
          <w:lang w:eastAsia="en-US"/>
        </w:rPr>
        <w:t xml:space="preserve"> и сохранения целостности системы трубопроводов высокого давления и вентиляционной трубы.</w:t>
      </w:r>
    </w:p>
    <w:p w:rsidR="00832665" w:rsidRPr="00331DCB" w:rsidRDefault="00775E0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Вентиляционные трубы должны быть соединены и заземлены в соответствии с </w:t>
      </w:r>
      <w:hyperlink w:anchor="bookmark172" w:history="1">
        <w:r w:rsidRPr="007620CD">
          <w:rPr>
            <w:rStyle w:val="FontStyle537"/>
            <w:rFonts w:ascii="Times New Roman" w:hAnsi="Times New Roman" w:cs="Times New Roman"/>
            <w:sz w:val="24"/>
            <w:szCs w:val="24"/>
            <w:lang w:eastAsia="en-US"/>
          </w:rPr>
          <w:t>10.1.3</w:t>
        </w:r>
      </w:hyperlink>
      <w:r w:rsidRPr="00331DCB">
        <w:rPr>
          <w:rStyle w:val="FontStyle537"/>
          <w:rFonts w:ascii="Times New Roman" w:hAnsi="Times New Roman" w:cs="Times New Roman"/>
          <w:sz w:val="24"/>
          <w:szCs w:val="24"/>
          <w:lang w:eastAsia="en-US"/>
        </w:rPr>
        <w:t>. Вентиляционные трубы должны быть сконструированы таким образом, чтобы пропускать токи молнии без неблагоприятных последствий, если не защищено иным образом (</w:t>
      </w:r>
      <w:r w:rsidR="00E3064D">
        <w:rPr>
          <w:rStyle w:val="FontStyle537"/>
          <w:rFonts w:ascii="Times New Roman" w:hAnsi="Times New Roman" w:cs="Times New Roman"/>
          <w:sz w:val="24"/>
          <w:szCs w:val="24"/>
          <w:lang w:eastAsia="en-US"/>
        </w:rPr>
        <w:t>см.</w:t>
      </w:r>
      <w:r w:rsidR="00E36D29" w:rsidRPr="004F579D">
        <w:rPr>
          <w:rStyle w:val="FontStyle33"/>
          <w:rFonts w:ascii="Times New Roman" w:hAnsi="Times New Roman" w:cs="Times New Roman"/>
          <w:b w:val="0"/>
          <w:sz w:val="24"/>
          <w:szCs w:val="24"/>
        </w:rPr>
        <w:t> </w:t>
      </w:r>
      <w:hyperlink w:anchor="bookmark174" w:history="1">
        <w:r w:rsidR="00832665" w:rsidRPr="007620CD">
          <w:rPr>
            <w:rStyle w:val="FontStyle537"/>
            <w:rFonts w:ascii="Times New Roman" w:hAnsi="Times New Roman" w:cs="Times New Roman"/>
            <w:sz w:val="24"/>
            <w:szCs w:val="24"/>
            <w:lang w:eastAsia="en-US"/>
          </w:rPr>
          <w:t>10.1.4</w:t>
        </w:r>
      </w:hyperlink>
      <w:r w:rsidR="00832665" w:rsidRPr="00331DCB">
        <w:rPr>
          <w:rStyle w:val="FontStyle537"/>
          <w:rFonts w:ascii="Times New Roman" w:hAnsi="Times New Roman" w:cs="Times New Roman"/>
          <w:sz w:val="24"/>
          <w:szCs w:val="24"/>
          <w:lang w:eastAsia="en-US"/>
        </w:rPr>
        <w:t>).</w:t>
      </w:r>
    </w:p>
    <w:p w:rsidR="00832665" w:rsidRPr="00331DCB" w:rsidRDefault="00775E0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Водородный вентиляционный трубопровод и соответствующие клапаны/</w:t>
      </w:r>
      <w:r w:rsidR="00DB5F30">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устройства/</w:t>
      </w:r>
      <w:r w:rsidR="00DB5F30">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системы должны быть электрически заземлены и соединены в соответствии с требованиями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60204-1, чтобы обеспечить защиту от опасностей, связанных с возникновением электрических зарядов, блуждающих электрических токов, статического электричества и молнии.</w:t>
      </w:r>
    </w:p>
    <w:p w:rsidR="00832665" w:rsidRPr="00331DCB" w:rsidRDefault="00775E0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Системы сброса водорода должны быть спроектированы и рассчитаны в соответствии с </w:t>
      </w:r>
      <w:hyperlink w:anchor="bookmark119" w:history="1">
        <w:r w:rsidR="00832665" w:rsidRPr="007620CD">
          <w:rPr>
            <w:rStyle w:val="FontStyle537"/>
            <w:rFonts w:ascii="Times New Roman" w:hAnsi="Times New Roman" w:cs="Times New Roman"/>
            <w:sz w:val="24"/>
            <w:szCs w:val="24"/>
            <w:lang w:eastAsia="en-US"/>
          </w:rPr>
          <w:t>7.8.2</w:t>
        </w:r>
      </w:hyperlink>
      <w:r w:rsidR="00832665" w:rsidRPr="007620CD">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hyperlink w:anchor="bookmark123" w:history="1">
        <w:r w:rsidR="00832665" w:rsidRPr="007620CD">
          <w:rPr>
            <w:rStyle w:val="FontStyle537"/>
            <w:rFonts w:ascii="Times New Roman" w:hAnsi="Times New Roman" w:cs="Times New Roman"/>
            <w:sz w:val="24"/>
            <w:szCs w:val="24"/>
            <w:lang w:eastAsia="en-US"/>
          </w:rPr>
          <w:t>7.8.4</w:t>
        </w:r>
      </w:hyperlink>
      <w:r w:rsidR="00832665" w:rsidRPr="00331DCB">
        <w:rPr>
          <w:rStyle w:val="FontStyle537"/>
          <w:rFonts w:ascii="Times New Roman" w:hAnsi="Times New Roman" w:cs="Times New Roman"/>
          <w:sz w:val="24"/>
          <w:szCs w:val="24"/>
          <w:lang w:eastAsia="en-US"/>
        </w:rPr>
        <w:t>.</w:t>
      </w:r>
    </w:p>
    <w:p w:rsidR="00775E00" w:rsidRPr="00331DCB" w:rsidRDefault="00775E0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Вентиляционные отверстия от систем высокого давления могут быть подсоединены, если их размеры соответствуют требованиям </w:t>
      </w:r>
      <w:hyperlink w:anchor="bookmark119" w:history="1">
        <w:r w:rsidRPr="007620CD">
          <w:rPr>
            <w:rStyle w:val="FontStyle537"/>
            <w:rFonts w:ascii="Times New Roman" w:hAnsi="Times New Roman" w:cs="Times New Roman"/>
            <w:sz w:val="24"/>
            <w:szCs w:val="24"/>
            <w:lang w:eastAsia="en-US"/>
          </w:rPr>
          <w:t>7.8.2</w:t>
        </w:r>
      </w:hyperlink>
      <w:r w:rsidRPr="00331DCB">
        <w:rPr>
          <w:rStyle w:val="FontStyle537"/>
          <w:rFonts w:ascii="Times New Roman" w:hAnsi="Times New Roman" w:cs="Times New Roman"/>
          <w:sz w:val="24"/>
          <w:szCs w:val="24"/>
          <w:lang w:eastAsia="en-US"/>
        </w:rPr>
        <w:t>, с учетом возможного потока из более</w:t>
      </w:r>
      <w:proofErr w:type="gramStart"/>
      <w:r w:rsidR="00DB5F30">
        <w:rPr>
          <w:rStyle w:val="FontStyle537"/>
          <w:rFonts w:ascii="Times New Roman" w:hAnsi="Times New Roman" w:cs="Times New Roman"/>
          <w:sz w:val="24"/>
          <w:szCs w:val="24"/>
          <w:lang w:eastAsia="en-US"/>
        </w:rPr>
        <w:t>,</w:t>
      </w:r>
      <w:proofErr w:type="gramEnd"/>
      <w:r w:rsidRPr="00331DCB">
        <w:rPr>
          <w:rStyle w:val="FontStyle537"/>
          <w:rFonts w:ascii="Times New Roman" w:hAnsi="Times New Roman" w:cs="Times New Roman"/>
          <w:sz w:val="24"/>
          <w:szCs w:val="24"/>
          <w:lang w:eastAsia="en-US"/>
        </w:rPr>
        <w:t xml:space="preserve"> чем одного источника.</w:t>
      </w:r>
    </w:p>
    <w:p w:rsidR="00B901F9" w:rsidRPr="00331DCB" w:rsidRDefault="00B901F9" w:rsidP="00355A05">
      <w:pPr>
        <w:pStyle w:val="Style11"/>
        <w:widowControl/>
        <w:ind w:firstLine="567"/>
        <w:jc w:val="both"/>
        <w:rPr>
          <w:rStyle w:val="FontStyle535"/>
          <w:rFonts w:ascii="Times New Roman" w:hAnsi="Times New Roman" w:cs="Times New Roman"/>
          <w:sz w:val="24"/>
          <w:szCs w:val="24"/>
          <w:lang w:eastAsia="en-US"/>
        </w:rPr>
      </w:pPr>
    </w:p>
    <w:p w:rsidR="00775E00" w:rsidRPr="007620CD" w:rsidRDefault="007620CD" w:rsidP="00355A05">
      <w:pPr>
        <w:pStyle w:val="Style11"/>
        <w:widowControl/>
        <w:ind w:firstLine="567"/>
        <w:jc w:val="both"/>
        <w:rPr>
          <w:rStyle w:val="FontStyle535"/>
          <w:rFonts w:ascii="Times New Roman" w:hAnsi="Times New Roman" w:cs="Times New Roman"/>
          <w:sz w:val="20"/>
          <w:szCs w:val="24"/>
          <w:lang w:eastAsia="en-US"/>
        </w:rPr>
      </w:pPr>
      <w:r w:rsidRPr="007620CD">
        <w:rPr>
          <w:rStyle w:val="FontStyle535"/>
          <w:rFonts w:ascii="Times New Roman" w:hAnsi="Times New Roman" w:cs="Times New Roman"/>
          <w:sz w:val="20"/>
          <w:szCs w:val="24"/>
          <w:lang w:eastAsia="en-US"/>
        </w:rPr>
        <w:t>Примечание –</w:t>
      </w:r>
      <w:r w:rsidR="00775E00" w:rsidRPr="007620CD">
        <w:rPr>
          <w:rStyle w:val="FontStyle535"/>
          <w:rFonts w:ascii="Times New Roman" w:hAnsi="Times New Roman" w:cs="Times New Roman"/>
          <w:sz w:val="20"/>
          <w:szCs w:val="24"/>
          <w:lang w:eastAsia="en-US"/>
        </w:rPr>
        <w:t xml:space="preserve"> </w:t>
      </w:r>
      <w:r w:rsidRPr="007620CD">
        <w:rPr>
          <w:rStyle w:val="FontStyle535"/>
          <w:rFonts w:ascii="Times New Roman" w:hAnsi="Times New Roman" w:cs="Times New Roman"/>
          <w:sz w:val="20"/>
          <w:szCs w:val="24"/>
          <w:lang w:eastAsia="en-US"/>
        </w:rPr>
        <w:t>О</w:t>
      </w:r>
      <w:r w:rsidR="00775E00" w:rsidRPr="007620CD">
        <w:rPr>
          <w:rStyle w:val="FontStyle535"/>
          <w:rFonts w:ascii="Times New Roman" w:hAnsi="Times New Roman" w:cs="Times New Roman"/>
          <w:sz w:val="20"/>
          <w:szCs w:val="24"/>
          <w:lang w:eastAsia="en-US"/>
        </w:rPr>
        <w:t xml:space="preserve">твод водорода из систем с жидким водородом </w:t>
      </w:r>
      <w:r w:rsidR="00E3064D">
        <w:rPr>
          <w:rStyle w:val="FontStyle535"/>
          <w:rFonts w:ascii="Times New Roman" w:hAnsi="Times New Roman" w:cs="Times New Roman"/>
          <w:sz w:val="20"/>
          <w:szCs w:val="24"/>
          <w:lang w:eastAsia="en-US"/>
        </w:rPr>
        <w:t>см.</w:t>
      </w:r>
      <w:r w:rsidR="00775E00" w:rsidRPr="007620CD">
        <w:rPr>
          <w:rStyle w:val="FontStyle535"/>
          <w:rFonts w:ascii="Times New Roman" w:hAnsi="Times New Roman" w:cs="Times New Roman"/>
          <w:sz w:val="20"/>
          <w:szCs w:val="24"/>
          <w:lang w:eastAsia="en-US"/>
        </w:rPr>
        <w:t xml:space="preserve"> в </w:t>
      </w:r>
      <w:hyperlink w:anchor="bookmark95" w:history="1">
        <w:r w:rsidR="00775E00" w:rsidRPr="007620CD">
          <w:rPr>
            <w:rStyle w:val="FontStyle535"/>
            <w:rFonts w:ascii="Times New Roman" w:hAnsi="Times New Roman" w:cs="Times New Roman"/>
            <w:sz w:val="20"/>
            <w:szCs w:val="24"/>
            <w:lang w:eastAsia="en-US"/>
          </w:rPr>
          <w:t>6.2.2.10</w:t>
        </w:r>
      </w:hyperlink>
      <w:r w:rsidR="00775E00" w:rsidRPr="007620CD">
        <w:rPr>
          <w:rStyle w:val="FontStyle535"/>
          <w:rFonts w:ascii="Times New Roman" w:hAnsi="Times New Roman" w:cs="Times New Roman"/>
          <w:sz w:val="20"/>
          <w:szCs w:val="24"/>
          <w:lang w:eastAsia="en-US"/>
        </w:rPr>
        <w:t>.</w:t>
      </w:r>
    </w:p>
    <w:p w:rsidR="00B901F9" w:rsidRPr="00331DCB" w:rsidRDefault="00B901F9" w:rsidP="00355A05">
      <w:pPr>
        <w:pStyle w:val="Style11"/>
        <w:widowControl/>
        <w:ind w:firstLine="567"/>
        <w:jc w:val="both"/>
        <w:rPr>
          <w:rStyle w:val="FontStyle535"/>
          <w:rFonts w:ascii="Times New Roman" w:hAnsi="Times New Roman" w:cs="Times New Roman"/>
          <w:sz w:val="24"/>
          <w:szCs w:val="24"/>
          <w:lang w:eastAsia="en-US"/>
        </w:rPr>
      </w:pPr>
    </w:p>
    <w:p w:rsidR="00775E00" w:rsidRPr="00331DCB" w:rsidRDefault="00775E00" w:rsidP="00355A05">
      <w:pPr>
        <w:pStyle w:val="Style11"/>
        <w:widowControl/>
        <w:ind w:firstLine="567"/>
        <w:jc w:val="both"/>
        <w:rPr>
          <w:rStyle w:val="FontStyle535"/>
          <w:rFonts w:ascii="Times New Roman" w:hAnsi="Times New Roman" w:cs="Times New Roman"/>
          <w:sz w:val="24"/>
          <w:szCs w:val="24"/>
          <w:lang w:eastAsia="en-US"/>
        </w:rPr>
      </w:pPr>
      <w:r w:rsidRPr="00331DCB">
        <w:rPr>
          <w:rStyle w:val="FontStyle535"/>
          <w:rFonts w:ascii="Times New Roman" w:hAnsi="Times New Roman" w:cs="Times New Roman"/>
          <w:sz w:val="24"/>
          <w:szCs w:val="24"/>
          <w:lang w:eastAsia="en-US"/>
        </w:rPr>
        <w:t>Расположение водородных вентиляционных труб должно быть учтено при компоновке установки и должно быть таким, чтобы вентиляционное отверстие можно было использовать для эксплуатации, технического обслуживания и для сброса давления в аварийных ситуациях [например, при пожаре поблизости (</w:t>
      </w:r>
      <w:r w:rsidR="00E3064D">
        <w:rPr>
          <w:rStyle w:val="FontStyle535"/>
          <w:rFonts w:ascii="Times New Roman" w:hAnsi="Times New Roman" w:cs="Times New Roman"/>
          <w:sz w:val="24"/>
          <w:szCs w:val="24"/>
          <w:lang w:eastAsia="en-US"/>
        </w:rPr>
        <w:t>см.</w:t>
      </w:r>
      <w:r w:rsidRPr="00331DCB">
        <w:rPr>
          <w:rStyle w:val="FontStyle535"/>
          <w:rFonts w:ascii="Times New Roman" w:hAnsi="Times New Roman" w:cs="Times New Roman"/>
          <w:sz w:val="24"/>
          <w:szCs w:val="24"/>
          <w:lang w:eastAsia="en-US"/>
        </w:rPr>
        <w:t xml:space="preserve"> </w:t>
      </w:r>
      <w:hyperlink w:anchor="bookmark73" w:history="1">
        <w:r w:rsidRPr="007620CD">
          <w:rPr>
            <w:rStyle w:val="FontStyle535"/>
            <w:rFonts w:ascii="Times New Roman" w:hAnsi="Times New Roman" w:cs="Times New Roman"/>
            <w:sz w:val="24"/>
            <w:szCs w:val="24"/>
          </w:rPr>
          <w:t>5.3.6.4</w:t>
        </w:r>
      </w:hyperlink>
      <w:r w:rsidRPr="00331DCB">
        <w:rPr>
          <w:rStyle w:val="FontStyle535"/>
          <w:rFonts w:ascii="Times New Roman" w:hAnsi="Times New Roman" w:cs="Times New Roman"/>
          <w:sz w:val="24"/>
          <w:szCs w:val="24"/>
          <w:lang w:eastAsia="en-US"/>
        </w:rPr>
        <w:t>)] без создания опасных условий. Следует учитывать температуру выбрасываемого водорода и ее влияние на плотность выбрасываемого газа.</w:t>
      </w:r>
    </w:p>
    <w:p w:rsidR="00832665" w:rsidRPr="00331DCB" w:rsidRDefault="00775E0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Расположение вентиляционного выхода должно быть устроено таким образом, чтобы выводить воздух на открытый воздух и не создавать опасности для людей, соседних конструкций или помещений для персонала, а также должно учитываться безопасное расстояние до линий электропередач и других источников воспламенения, воздухозаборников и проемов в зданиях.  Вентиляционная труба не должна сбрасываться там, где может произойти скопление водорода, например, под карнизами зданий.</w:t>
      </w:r>
    </w:p>
    <w:p w:rsidR="00832665" w:rsidRPr="007620CD" w:rsidRDefault="00775E00" w:rsidP="00355A05">
      <w:pPr>
        <w:pStyle w:val="Style45"/>
        <w:widowControl/>
        <w:ind w:firstLine="567"/>
        <w:jc w:val="both"/>
        <w:rPr>
          <w:rStyle w:val="FontStyle535"/>
          <w:rFonts w:ascii="Times New Roman" w:hAnsi="Times New Roman" w:cs="Times New Roman"/>
          <w:sz w:val="24"/>
          <w:szCs w:val="24"/>
        </w:rPr>
      </w:pPr>
      <w:r w:rsidRPr="00331DCB">
        <w:rPr>
          <w:rStyle w:val="FontStyle537"/>
          <w:rFonts w:ascii="Times New Roman" w:hAnsi="Times New Roman" w:cs="Times New Roman"/>
          <w:sz w:val="24"/>
          <w:szCs w:val="24"/>
          <w:lang w:eastAsia="en-US"/>
        </w:rPr>
        <w:t xml:space="preserve">Должны быть выполнены расчеты рассеивания водорода и излучаемого тепла для определения местоположения и высоты выходов вентиляционной трубы. Более подробная </w:t>
      </w:r>
      <w:r w:rsidRPr="007620CD">
        <w:rPr>
          <w:rStyle w:val="FontStyle535"/>
          <w:rFonts w:ascii="Times New Roman" w:hAnsi="Times New Roman" w:cs="Times New Roman"/>
          <w:sz w:val="24"/>
          <w:szCs w:val="24"/>
        </w:rPr>
        <w:t xml:space="preserve">информация представлена в </w:t>
      </w:r>
      <w:hyperlink w:anchor="bookmark80" w:history="1">
        <w:r w:rsidR="00832665" w:rsidRPr="007620CD">
          <w:rPr>
            <w:rStyle w:val="FontStyle535"/>
            <w:rFonts w:ascii="Times New Roman" w:hAnsi="Times New Roman" w:cs="Times New Roman"/>
            <w:sz w:val="24"/>
            <w:szCs w:val="24"/>
          </w:rPr>
          <w:t>5.4.2</w:t>
        </w:r>
      </w:hyperlink>
      <w:r w:rsidR="00832665" w:rsidRPr="007620CD">
        <w:rPr>
          <w:rStyle w:val="FontStyle535"/>
          <w:rFonts w:ascii="Times New Roman" w:hAnsi="Times New Roman" w:cs="Times New Roman"/>
          <w:sz w:val="24"/>
          <w:szCs w:val="24"/>
        </w:rPr>
        <w:t>.</w:t>
      </w:r>
    </w:p>
    <w:p w:rsidR="00832665" w:rsidRPr="00331DCB" w:rsidRDefault="00775E0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Пламегасители не нужны для вентиляционных систем, соответствующих требованиям настоящего документа.</w:t>
      </w:r>
    </w:p>
    <w:p w:rsidR="00B901F9" w:rsidRPr="00331DCB" w:rsidRDefault="00B901F9" w:rsidP="00355A05">
      <w:pPr>
        <w:pStyle w:val="Style11"/>
        <w:widowControl/>
        <w:ind w:firstLine="567"/>
        <w:jc w:val="both"/>
        <w:rPr>
          <w:rStyle w:val="FontStyle535"/>
          <w:rFonts w:ascii="Times New Roman" w:hAnsi="Times New Roman" w:cs="Times New Roman"/>
          <w:sz w:val="24"/>
          <w:szCs w:val="24"/>
          <w:lang w:eastAsia="en-US"/>
        </w:rPr>
      </w:pPr>
    </w:p>
    <w:p w:rsidR="00832665" w:rsidRPr="007620CD" w:rsidRDefault="007620CD" w:rsidP="00355A05">
      <w:pPr>
        <w:pStyle w:val="Style11"/>
        <w:widowControl/>
        <w:ind w:firstLine="567"/>
        <w:jc w:val="both"/>
        <w:rPr>
          <w:rStyle w:val="FontStyle535"/>
          <w:rFonts w:ascii="Times New Roman" w:hAnsi="Times New Roman" w:cs="Times New Roman"/>
          <w:sz w:val="20"/>
          <w:szCs w:val="24"/>
          <w:lang w:eastAsia="en-US"/>
        </w:rPr>
      </w:pPr>
      <w:r w:rsidRPr="007620CD">
        <w:rPr>
          <w:rStyle w:val="FontStyle535"/>
          <w:rFonts w:ascii="Times New Roman" w:hAnsi="Times New Roman" w:cs="Times New Roman"/>
          <w:sz w:val="20"/>
          <w:szCs w:val="24"/>
          <w:lang w:eastAsia="en-US"/>
        </w:rPr>
        <w:t>Примечание –</w:t>
      </w:r>
      <w:r w:rsidR="00775E00" w:rsidRPr="007620CD">
        <w:rPr>
          <w:rStyle w:val="FontStyle535"/>
          <w:rFonts w:ascii="Times New Roman" w:hAnsi="Times New Roman" w:cs="Times New Roman"/>
          <w:sz w:val="20"/>
          <w:szCs w:val="24"/>
          <w:lang w:eastAsia="en-US"/>
        </w:rPr>
        <w:t xml:space="preserve"> </w:t>
      </w:r>
      <w:r w:rsidRPr="007620CD">
        <w:rPr>
          <w:rStyle w:val="FontStyle535"/>
          <w:rFonts w:ascii="Times New Roman" w:hAnsi="Times New Roman" w:cs="Times New Roman"/>
          <w:sz w:val="20"/>
          <w:szCs w:val="24"/>
          <w:lang w:eastAsia="en-US"/>
        </w:rPr>
        <w:t>П</w:t>
      </w:r>
      <w:r w:rsidR="00775E00" w:rsidRPr="007620CD">
        <w:rPr>
          <w:rStyle w:val="FontStyle535"/>
          <w:rFonts w:ascii="Times New Roman" w:hAnsi="Times New Roman" w:cs="Times New Roman"/>
          <w:sz w:val="20"/>
          <w:szCs w:val="24"/>
          <w:lang w:eastAsia="en-US"/>
        </w:rPr>
        <w:t>ламегасители обычно используются в системах сжигания, таких как подача предварительно смешанной воздушно-топливной смеси к ручной горелке. Пламегасители могут применять противодавление для увеличения скорости при «противопожарной проверке».</w:t>
      </w:r>
    </w:p>
    <w:p w:rsidR="00B901F9" w:rsidRPr="00331DCB" w:rsidRDefault="00B901F9" w:rsidP="00355A05">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775E0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Устройства обратного давления, используемые в системах сброса водорода с рекуперацией газа или системами исключения атмосферы, должны быть спроектированы с учетом конкретных рекомендаций по сбросу водорода.</w:t>
      </w:r>
    </w:p>
    <w:p w:rsidR="00B901F9" w:rsidRPr="00331DCB" w:rsidRDefault="00B901F9" w:rsidP="00355A05">
      <w:pPr>
        <w:pStyle w:val="Style11"/>
        <w:widowControl/>
        <w:ind w:firstLine="567"/>
        <w:jc w:val="both"/>
        <w:rPr>
          <w:rStyle w:val="FontStyle535"/>
          <w:rFonts w:ascii="Times New Roman" w:hAnsi="Times New Roman" w:cs="Times New Roman"/>
          <w:sz w:val="24"/>
          <w:szCs w:val="24"/>
          <w:lang w:eastAsia="en-US"/>
        </w:rPr>
      </w:pPr>
    </w:p>
    <w:p w:rsidR="00832665" w:rsidRPr="007620CD" w:rsidRDefault="007620CD" w:rsidP="00355A05">
      <w:pPr>
        <w:pStyle w:val="Style11"/>
        <w:widowControl/>
        <w:ind w:firstLine="567"/>
        <w:jc w:val="both"/>
        <w:rPr>
          <w:rStyle w:val="FontStyle535"/>
          <w:rFonts w:ascii="Times New Roman" w:hAnsi="Times New Roman" w:cs="Times New Roman"/>
          <w:sz w:val="20"/>
          <w:szCs w:val="24"/>
          <w:lang w:eastAsia="en-US"/>
        </w:rPr>
      </w:pPr>
      <w:r w:rsidRPr="007620CD">
        <w:rPr>
          <w:rStyle w:val="FontStyle535"/>
          <w:rFonts w:ascii="Times New Roman" w:hAnsi="Times New Roman" w:cs="Times New Roman"/>
          <w:sz w:val="20"/>
          <w:szCs w:val="24"/>
          <w:lang w:eastAsia="en-US"/>
        </w:rPr>
        <w:t>Примечание –</w:t>
      </w:r>
      <w:r>
        <w:rPr>
          <w:rStyle w:val="FontStyle535"/>
          <w:rFonts w:ascii="Times New Roman" w:hAnsi="Times New Roman" w:cs="Times New Roman"/>
          <w:sz w:val="20"/>
          <w:szCs w:val="24"/>
          <w:lang w:eastAsia="en-US"/>
        </w:rPr>
        <w:t xml:space="preserve"> </w:t>
      </w:r>
      <w:r w:rsidR="00775E00" w:rsidRPr="007620CD">
        <w:rPr>
          <w:rStyle w:val="FontStyle535"/>
          <w:rFonts w:ascii="Times New Roman" w:hAnsi="Times New Roman" w:cs="Times New Roman"/>
          <w:sz w:val="20"/>
          <w:szCs w:val="24"/>
          <w:lang w:eastAsia="en-US"/>
        </w:rPr>
        <w:t>EIGA 211/17 и CGA G-5.5 содержат дополнительные указания.</w:t>
      </w:r>
    </w:p>
    <w:p w:rsidR="00B901F9" w:rsidRPr="00331DCB" w:rsidRDefault="00B901F9" w:rsidP="00355A05">
      <w:pPr>
        <w:pStyle w:val="Style17"/>
        <w:widowControl/>
        <w:ind w:firstLine="567"/>
        <w:jc w:val="both"/>
        <w:rPr>
          <w:rStyle w:val="FontStyle538"/>
          <w:rFonts w:ascii="Times New Roman" w:hAnsi="Times New Roman" w:cs="Times New Roman"/>
          <w:sz w:val="24"/>
          <w:szCs w:val="24"/>
          <w:lang w:eastAsia="en-US"/>
        </w:rPr>
      </w:pPr>
      <w:bookmarkStart w:id="99" w:name="bookmark119"/>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7</w:t>
      </w:r>
      <w:bookmarkEnd w:id="99"/>
      <w:r w:rsidRPr="00331DCB">
        <w:rPr>
          <w:rStyle w:val="FontStyle538"/>
          <w:rFonts w:ascii="Times New Roman" w:hAnsi="Times New Roman" w:cs="Times New Roman"/>
          <w:sz w:val="24"/>
          <w:szCs w:val="24"/>
          <w:lang w:eastAsia="en-US"/>
        </w:rPr>
        <w:t xml:space="preserve">.8.2 </w:t>
      </w:r>
      <w:r w:rsidR="00775E00" w:rsidRPr="00331DCB">
        <w:rPr>
          <w:rStyle w:val="FontStyle538"/>
          <w:rFonts w:ascii="Times New Roman" w:hAnsi="Times New Roman" w:cs="Times New Roman"/>
          <w:sz w:val="24"/>
          <w:szCs w:val="24"/>
          <w:lang w:eastAsia="en-US"/>
        </w:rPr>
        <w:t>Вентиляционное отверстие</w:t>
      </w:r>
    </w:p>
    <w:p w:rsidR="00832665" w:rsidRPr="00331DCB" w:rsidRDefault="00775E0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Выходы могут быть вертикальными вверх, горизонтальными или в любом промежуточном направлении. Не следует использовать колпачки.</w:t>
      </w:r>
    </w:p>
    <w:p w:rsidR="00832665" w:rsidRPr="00331DCB" w:rsidRDefault="00775E0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Вентиляционные трубы должны быть спроектированы таким образом, чтобы избежать скопления воды (льда) и органического мусора, которые могут затруднить или ухудшить процесс вентиляции.</w:t>
      </w:r>
    </w:p>
    <w:p w:rsidR="00832665" w:rsidRPr="00331DCB" w:rsidRDefault="00775E0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Сливы и места скопления воды должны быть защищены от замерзания во избежание засорения или разрыва вентиляционной трубы. При оценке риск</w:t>
      </w:r>
      <w:r w:rsidR="000E39F8">
        <w:rPr>
          <w:rStyle w:val="FontStyle537"/>
          <w:rFonts w:ascii="Times New Roman" w:hAnsi="Times New Roman" w:cs="Times New Roman"/>
          <w:sz w:val="24"/>
          <w:szCs w:val="24"/>
          <w:lang w:eastAsia="en-US"/>
        </w:rPr>
        <w:t>а</w:t>
      </w:r>
      <w:r w:rsidRPr="00331DCB">
        <w:rPr>
          <w:rStyle w:val="FontStyle537"/>
          <w:rFonts w:ascii="Times New Roman" w:hAnsi="Times New Roman" w:cs="Times New Roman"/>
          <w:sz w:val="24"/>
          <w:szCs w:val="24"/>
          <w:lang w:eastAsia="en-US"/>
        </w:rPr>
        <w:t xml:space="preserve"> </w:t>
      </w:r>
      <w:r w:rsidR="001468F6" w:rsidRPr="00331DCB">
        <w:rPr>
          <w:rStyle w:val="FontStyle537"/>
          <w:rFonts w:ascii="Times New Roman" w:hAnsi="Times New Roman" w:cs="Times New Roman"/>
          <w:sz w:val="24"/>
          <w:szCs w:val="24"/>
          <w:lang w:eastAsia="en-US"/>
        </w:rPr>
        <w:t>заправочной станции</w:t>
      </w:r>
      <w:r w:rsidRPr="00331DCB">
        <w:rPr>
          <w:rStyle w:val="FontStyle537"/>
          <w:rFonts w:ascii="Times New Roman" w:hAnsi="Times New Roman" w:cs="Times New Roman"/>
          <w:sz w:val="24"/>
          <w:szCs w:val="24"/>
          <w:lang w:eastAsia="en-US"/>
        </w:rPr>
        <w:t xml:space="preserve"> необходимо учитывать предотвращение скопления воды, в том числе от конденсата, на выходе из вентиляционной трубы (или другие требования по защите от замерзания).</w:t>
      </w:r>
    </w:p>
    <w:p w:rsidR="00832665" w:rsidRPr="00331DCB" w:rsidRDefault="00775E0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Если оценка риска сочтет целесообразным, вентиляционные системы, особенно с вертикальным выходом, должны быть оборудованы клапаном для слива воды в нижней части вентиляционной трубы.</w:t>
      </w:r>
    </w:p>
    <w:p w:rsidR="007C1655" w:rsidRPr="00331DCB" w:rsidRDefault="007C16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Водородные вентиляционные системы должны быть защищены от опасностей, вызванных попаданием мусора, животных и/или насекомых внутрь вентиляционных труб, что может привести к закупорке. Вентиляционные протекторы, оснащенные проволочными сетками (например, фитинги для грязевых мазков), могут использоваться при условии, что выбран правильный размер ячейки, чтобы избежать препятствия или блокировки потока.</w:t>
      </w:r>
    </w:p>
    <w:p w:rsidR="00832665" w:rsidRPr="00331DCB" w:rsidRDefault="007C16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Для горизонтальных выпускных отверстий (</w:t>
      </w:r>
      <w:r w:rsidRPr="00331DCB">
        <w:rPr>
          <w:rStyle w:val="FontStyle537"/>
          <w:rFonts w:ascii="Times New Roman" w:hAnsi="Times New Roman" w:cs="Times New Roman"/>
          <w:sz w:val="24"/>
          <w:szCs w:val="24"/>
          <w:lang w:val="en-US" w:eastAsia="en-US"/>
        </w:rPr>
        <w:t>T</w:t>
      </w:r>
      <w:r w:rsidRPr="00331DCB">
        <w:rPr>
          <w:rStyle w:val="FontStyle537"/>
          <w:rFonts w:ascii="Times New Roman" w:hAnsi="Times New Roman" w:cs="Times New Roman"/>
          <w:sz w:val="24"/>
          <w:szCs w:val="24"/>
          <w:lang w:eastAsia="en-US"/>
        </w:rPr>
        <w:t>-образных или одинарных выпускных отверстий) плоскость разреза не должна быть направлена вниз, если скорость на выходе достаточно высока для того, чтобы направление выброса определялось ориентацией плоскости разреза.</w:t>
      </w:r>
    </w:p>
    <w:p w:rsidR="00832665" w:rsidRPr="00331DCB" w:rsidRDefault="007C16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Выпускной трубопровод может быть слегка наклонен вниз, чтобы избежать попадания воды, если приняты меры, чтобы шлейф или струя не были направлены вниз, т.е. за счет выпуска с низкой скоростью или с использованием плоскости сечения, обращенной вверх, для выходных скоростей, которые достаточно высоки, чтобы направление выброса определялось ориентацией плоскости сечения.</w:t>
      </w:r>
    </w:p>
    <w:p w:rsidR="00B901F9" w:rsidRPr="00331DCB" w:rsidRDefault="00B901F9" w:rsidP="00355A05">
      <w:pPr>
        <w:pStyle w:val="Style11"/>
        <w:widowControl/>
        <w:ind w:firstLine="567"/>
        <w:jc w:val="both"/>
        <w:rPr>
          <w:rStyle w:val="FontStyle535"/>
          <w:rFonts w:ascii="Times New Roman" w:hAnsi="Times New Roman" w:cs="Times New Roman"/>
          <w:sz w:val="24"/>
          <w:szCs w:val="24"/>
          <w:lang w:eastAsia="en-US"/>
        </w:rPr>
      </w:pPr>
    </w:p>
    <w:p w:rsidR="00F56008" w:rsidRDefault="00F56008" w:rsidP="00355A05">
      <w:pPr>
        <w:pStyle w:val="Style11"/>
        <w:widowControl/>
        <w:ind w:firstLine="567"/>
        <w:jc w:val="both"/>
        <w:rPr>
          <w:rStyle w:val="FontStyle535"/>
          <w:rFonts w:ascii="Times New Roman" w:hAnsi="Times New Roman" w:cs="Times New Roman"/>
          <w:sz w:val="20"/>
          <w:szCs w:val="24"/>
          <w:lang w:eastAsia="en-US"/>
        </w:rPr>
      </w:pPr>
      <w:r>
        <w:rPr>
          <w:rStyle w:val="FontStyle535"/>
          <w:rFonts w:ascii="Times New Roman" w:hAnsi="Times New Roman" w:cs="Times New Roman"/>
          <w:sz w:val="20"/>
          <w:szCs w:val="24"/>
          <w:lang w:eastAsia="en-US"/>
        </w:rPr>
        <w:t>Примечания</w:t>
      </w:r>
    </w:p>
    <w:p w:rsidR="007C1655" w:rsidRPr="00F56008" w:rsidRDefault="001468F6" w:rsidP="00355A05">
      <w:pPr>
        <w:pStyle w:val="Style11"/>
        <w:widowControl/>
        <w:ind w:firstLine="567"/>
        <w:jc w:val="both"/>
        <w:rPr>
          <w:rStyle w:val="FontStyle535"/>
          <w:rFonts w:ascii="Times New Roman" w:hAnsi="Times New Roman" w:cs="Times New Roman"/>
          <w:sz w:val="20"/>
          <w:szCs w:val="24"/>
          <w:lang w:eastAsia="en-US"/>
        </w:rPr>
      </w:pPr>
      <w:r w:rsidRPr="00F56008">
        <w:rPr>
          <w:rStyle w:val="FontStyle535"/>
          <w:rFonts w:ascii="Times New Roman" w:hAnsi="Times New Roman" w:cs="Times New Roman"/>
          <w:sz w:val="20"/>
          <w:szCs w:val="24"/>
          <w:lang w:eastAsia="en-US"/>
        </w:rPr>
        <w:t>1</w:t>
      </w:r>
      <w:proofErr w:type="gramStart"/>
      <w:r w:rsidR="007C1655" w:rsidRPr="00F56008">
        <w:rPr>
          <w:rStyle w:val="FontStyle535"/>
          <w:rFonts w:ascii="Times New Roman" w:hAnsi="Times New Roman" w:cs="Times New Roman"/>
          <w:sz w:val="20"/>
          <w:szCs w:val="24"/>
          <w:lang w:eastAsia="en-US"/>
        </w:rPr>
        <w:t xml:space="preserve"> </w:t>
      </w:r>
      <w:r w:rsidR="00F56008" w:rsidRPr="00F56008">
        <w:rPr>
          <w:rStyle w:val="FontStyle535"/>
          <w:rFonts w:ascii="Times New Roman" w:hAnsi="Times New Roman" w:cs="Times New Roman"/>
          <w:sz w:val="20"/>
          <w:szCs w:val="24"/>
          <w:lang w:eastAsia="en-US"/>
        </w:rPr>
        <w:t>Д</w:t>
      </w:r>
      <w:proofErr w:type="gramEnd"/>
      <w:r w:rsidR="007C1655" w:rsidRPr="00F56008">
        <w:rPr>
          <w:rStyle w:val="FontStyle535"/>
          <w:rFonts w:ascii="Times New Roman" w:hAnsi="Times New Roman" w:cs="Times New Roman"/>
          <w:sz w:val="20"/>
          <w:szCs w:val="24"/>
          <w:lang w:eastAsia="en-US"/>
        </w:rPr>
        <w:t>ля вертикальной вентиляции чем выше скорость выброса, тем меньше необходимое безопасное расстояние вокруг вентиляционной трубы, поскольку более высокая скорость менее подвержена влиянию бокового ветра, который может отклонить горючий шлейф в сторону или на землю.</w:t>
      </w:r>
    </w:p>
    <w:p w:rsidR="00832665" w:rsidRPr="00F56008" w:rsidRDefault="001468F6" w:rsidP="00355A05">
      <w:pPr>
        <w:pStyle w:val="Style11"/>
        <w:widowControl/>
        <w:ind w:firstLine="567"/>
        <w:jc w:val="both"/>
        <w:rPr>
          <w:rStyle w:val="FontStyle535"/>
          <w:rFonts w:ascii="Times New Roman" w:hAnsi="Times New Roman" w:cs="Times New Roman"/>
          <w:sz w:val="20"/>
          <w:szCs w:val="24"/>
          <w:lang w:eastAsia="en-US"/>
        </w:rPr>
      </w:pPr>
      <w:r w:rsidRPr="00F56008">
        <w:rPr>
          <w:rStyle w:val="FontStyle535"/>
          <w:rFonts w:ascii="Times New Roman" w:hAnsi="Times New Roman" w:cs="Times New Roman"/>
          <w:sz w:val="20"/>
          <w:szCs w:val="24"/>
          <w:lang w:eastAsia="en-US"/>
        </w:rPr>
        <w:t>2</w:t>
      </w:r>
      <w:proofErr w:type="gramStart"/>
      <w:r w:rsidRPr="00F56008">
        <w:rPr>
          <w:rStyle w:val="FontStyle535"/>
          <w:rFonts w:ascii="Times New Roman" w:hAnsi="Times New Roman" w:cs="Times New Roman"/>
          <w:sz w:val="20"/>
          <w:szCs w:val="24"/>
          <w:lang w:eastAsia="en-US"/>
        </w:rPr>
        <w:t xml:space="preserve"> </w:t>
      </w:r>
      <w:r w:rsidR="00F56008" w:rsidRPr="00F56008">
        <w:rPr>
          <w:rStyle w:val="FontStyle535"/>
          <w:rFonts w:ascii="Times New Roman" w:hAnsi="Times New Roman" w:cs="Times New Roman"/>
          <w:sz w:val="20"/>
          <w:szCs w:val="24"/>
          <w:lang w:eastAsia="en-US"/>
        </w:rPr>
        <w:t>Д</w:t>
      </w:r>
      <w:proofErr w:type="gramEnd"/>
      <w:r w:rsidR="007C1655" w:rsidRPr="00F56008">
        <w:rPr>
          <w:rStyle w:val="FontStyle535"/>
          <w:rFonts w:ascii="Times New Roman" w:hAnsi="Times New Roman" w:cs="Times New Roman"/>
          <w:sz w:val="20"/>
          <w:szCs w:val="24"/>
          <w:lang w:eastAsia="en-US"/>
        </w:rPr>
        <w:t>ля Т-образной вентиляции, чем меньше скорость выброса, тем меньше рекомендованное безопасное расстояние по оси выброса, поскольку меньший импульс уменьшает предполагаемую площадь потенциально воспламеняющегося шлейфа.</w:t>
      </w:r>
    </w:p>
    <w:p w:rsidR="00B901F9" w:rsidRPr="000566BE" w:rsidRDefault="00B901F9" w:rsidP="00355A05">
      <w:pPr>
        <w:pStyle w:val="Style16"/>
        <w:widowControl/>
        <w:ind w:firstLine="567"/>
        <w:jc w:val="both"/>
        <w:rPr>
          <w:rStyle w:val="FontStyle538"/>
          <w:rFonts w:ascii="Times New Roman" w:hAnsi="Times New Roman" w:cs="Times New Roman"/>
          <w:b w:val="0"/>
          <w:sz w:val="24"/>
          <w:szCs w:val="24"/>
          <w:lang w:eastAsia="en-US"/>
        </w:rPr>
      </w:pPr>
      <w:bookmarkStart w:id="100" w:name="bookmark121"/>
    </w:p>
    <w:p w:rsidR="00832665" w:rsidRPr="00331DCB" w:rsidRDefault="00832665" w:rsidP="00355A05">
      <w:pPr>
        <w:pStyle w:val="Style16"/>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7</w:t>
      </w:r>
      <w:bookmarkEnd w:id="100"/>
      <w:r w:rsidR="00B901F9" w:rsidRPr="00331DCB">
        <w:rPr>
          <w:rStyle w:val="FontStyle538"/>
          <w:rFonts w:ascii="Times New Roman" w:hAnsi="Times New Roman" w:cs="Times New Roman"/>
          <w:sz w:val="24"/>
          <w:szCs w:val="24"/>
          <w:lang w:eastAsia="en-US"/>
        </w:rPr>
        <w:t xml:space="preserve">.8.3 </w:t>
      </w:r>
      <w:r w:rsidR="007C1655" w:rsidRPr="00331DCB">
        <w:rPr>
          <w:rStyle w:val="FontStyle538"/>
          <w:rFonts w:ascii="Times New Roman" w:hAnsi="Times New Roman" w:cs="Times New Roman"/>
          <w:sz w:val="24"/>
          <w:szCs w:val="24"/>
          <w:lang w:eastAsia="en-US"/>
        </w:rPr>
        <w:t>Размер вентиляционного отверстия</w:t>
      </w:r>
    </w:p>
    <w:p w:rsidR="00832665" w:rsidRPr="00331DCB" w:rsidRDefault="007C16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Диаметр вентиляционного трубопровода не должен быть меньше диаметра выходного отверстия любого устройства сброса давления (</w:t>
      </w:r>
      <w:r w:rsidRPr="00331DCB">
        <w:rPr>
          <w:rStyle w:val="FontStyle537"/>
          <w:rFonts w:ascii="Times New Roman" w:hAnsi="Times New Roman" w:cs="Times New Roman"/>
          <w:sz w:val="24"/>
          <w:szCs w:val="24"/>
          <w:lang w:val="en-US" w:eastAsia="en-US"/>
        </w:rPr>
        <w:t>PRD</w:t>
      </w:r>
      <w:r w:rsidRPr="00331DCB">
        <w:rPr>
          <w:rStyle w:val="FontStyle537"/>
          <w:rFonts w:ascii="Times New Roman" w:hAnsi="Times New Roman" w:cs="Times New Roman"/>
          <w:sz w:val="24"/>
          <w:szCs w:val="24"/>
          <w:lang w:eastAsia="en-US"/>
        </w:rPr>
        <w:t xml:space="preserve">) и быть достаточно большим, чтобы не препятствовать нормальной работе </w:t>
      </w:r>
      <w:r w:rsidRPr="00331DCB">
        <w:rPr>
          <w:rStyle w:val="FontStyle537"/>
          <w:rFonts w:ascii="Times New Roman" w:hAnsi="Times New Roman" w:cs="Times New Roman"/>
          <w:sz w:val="24"/>
          <w:szCs w:val="24"/>
          <w:lang w:val="en-US" w:eastAsia="en-US"/>
        </w:rPr>
        <w:t>PRD</w:t>
      </w:r>
      <w:r w:rsidRPr="00331DCB">
        <w:rPr>
          <w:rStyle w:val="FontStyle537"/>
          <w:rFonts w:ascii="Times New Roman" w:hAnsi="Times New Roman" w:cs="Times New Roman"/>
          <w:sz w:val="24"/>
          <w:szCs w:val="24"/>
          <w:lang w:eastAsia="en-US"/>
        </w:rPr>
        <w:t xml:space="preserve"> или не ограничивать поток </w:t>
      </w:r>
      <w:r w:rsidRPr="00331DCB">
        <w:rPr>
          <w:rStyle w:val="FontStyle537"/>
          <w:rFonts w:ascii="Times New Roman" w:hAnsi="Times New Roman" w:cs="Times New Roman"/>
          <w:sz w:val="24"/>
          <w:szCs w:val="24"/>
          <w:lang w:val="en-US" w:eastAsia="en-US"/>
        </w:rPr>
        <w:t>PRD</w:t>
      </w:r>
      <w:r w:rsidRPr="00331DCB">
        <w:rPr>
          <w:rStyle w:val="FontStyle537"/>
          <w:rFonts w:ascii="Times New Roman" w:hAnsi="Times New Roman" w:cs="Times New Roman"/>
          <w:sz w:val="24"/>
          <w:szCs w:val="24"/>
          <w:lang w:eastAsia="en-US"/>
        </w:rPr>
        <w:t>.</w:t>
      </w:r>
    </w:p>
    <w:p w:rsidR="00832665" w:rsidRPr="00331DCB" w:rsidRDefault="007C16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Чтобы рассчитать падение давления в вентиляционной системе, максимальный расход должен быть рассчитан как сумма всех потоков в нормальных условиях эксплуатации, которые, как ожидается, будут одновременными, и самого высокого расхода, создаваемого предвидимыми нарушениями или неисправностями.</w:t>
      </w:r>
    </w:p>
    <w:p w:rsidR="00832665" w:rsidRPr="00331DCB" w:rsidRDefault="007C16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К нормальным условиям эксплуатации, которые следует учитывать, относятся, например:</w:t>
      </w:r>
    </w:p>
    <w:p w:rsidR="00832665" w:rsidRPr="00331DCB" w:rsidRDefault="00AB75E2"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C1655" w:rsidRPr="00331DCB">
        <w:rPr>
          <w:rStyle w:val="FontStyle537"/>
          <w:rFonts w:ascii="Times New Roman" w:hAnsi="Times New Roman" w:cs="Times New Roman"/>
          <w:sz w:val="24"/>
          <w:szCs w:val="24"/>
          <w:lang w:eastAsia="en-US"/>
        </w:rPr>
        <w:t>для систем с газообразным водородом</w:t>
      </w:r>
      <w:r w:rsidR="00832665" w:rsidRPr="00331DCB">
        <w:rPr>
          <w:rStyle w:val="FontStyle537"/>
          <w:rFonts w:ascii="Times New Roman" w:hAnsi="Times New Roman" w:cs="Times New Roman"/>
          <w:sz w:val="24"/>
          <w:szCs w:val="24"/>
          <w:lang w:eastAsia="en-US"/>
        </w:rPr>
        <w:t>:</w:t>
      </w:r>
    </w:p>
    <w:p w:rsidR="00832665" w:rsidRPr="00331DCB" w:rsidRDefault="00AB75E2" w:rsidP="00355A05">
      <w:pPr>
        <w:pStyle w:val="Style13"/>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C1655" w:rsidRPr="00331DCB">
        <w:rPr>
          <w:rStyle w:val="FontStyle537"/>
          <w:rFonts w:ascii="Times New Roman" w:hAnsi="Times New Roman" w:cs="Times New Roman"/>
          <w:sz w:val="24"/>
          <w:szCs w:val="24"/>
          <w:lang w:eastAsia="en-US"/>
        </w:rPr>
        <w:t xml:space="preserve">вентиляция </w:t>
      </w:r>
      <w:r w:rsidR="007731B2" w:rsidRPr="00331DCB">
        <w:rPr>
          <w:rStyle w:val="FontStyle537"/>
          <w:rFonts w:ascii="Times New Roman" w:hAnsi="Times New Roman" w:cs="Times New Roman"/>
          <w:sz w:val="24"/>
          <w:szCs w:val="24"/>
          <w:lang w:eastAsia="en-US"/>
        </w:rPr>
        <w:t xml:space="preserve">топливораздаточной установки </w:t>
      </w:r>
      <w:r w:rsidR="007C1655" w:rsidRPr="00331DCB">
        <w:rPr>
          <w:rStyle w:val="FontStyle537"/>
          <w:rFonts w:ascii="Times New Roman" w:hAnsi="Times New Roman" w:cs="Times New Roman"/>
          <w:sz w:val="24"/>
          <w:szCs w:val="24"/>
          <w:lang w:eastAsia="en-US"/>
        </w:rPr>
        <w:t>после заправки автомобиля</w:t>
      </w:r>
      <w:r w:rsidR="00832665" w:rsidRPr="00331DCB">
        <w:rPr>
          <w:rStyle w:val="FontStyle537"/>
          <w:rFonts w:ascii="Times New Roman" w:hAnsi="Times New Roman" w:cs="Times New Roman"/>
          <w:sz w:val="24"/>
          <w:szCs w:val="24"/>
          <w:lang w:eastAsia="en-US"/>
        </w:rPr>
        <w:t>;</w:t>
      </w:r>
    </w:p>
    <w:p w:rsidR="00832665" w:rsidRPr="00331DCB" w:rsidRDefault="00AB75E2" w:rsidP="00355A05">
      <w:pPr>
        <w:pStyle w:val="Style13"/>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C1655" w:rsidRPr="00331DCB">
        <w:rPr>
          <w:rStyle w:val="FontStyle537"/>
          <w:rFonts w:ascii="Times New Roman" w:hAnsi="Times New Roman" w:cs="Times New Roman"/>
          <w:sz w:val="24"/>
          <w:szCs w:val="24"/>
          <w:lang w:eastAsia="en-US"/>
        </w:rPr>
        <w:t>вентиляция как часть продувки или контроля процесса</w:t>
      </w:r>
      <w:r w:rsidR="00832665" w:rsidRPr="00331DCB">
        <w:rPr>
          <w:rStyle w:val="FontStyle537"/>
          <w:rFonts w:ascii="Times New Roman" w:hAnsi="Times New Roman" w:cs="Times New Roman"/>
          <w:sz w:val="24"/>
          <w:szCs w:val="24"/>
          <w:lang w:eastAsia="en-US"/>
        </w:rPr>
        <w:t>.</w:t>
      </w:r>
    </w:p>
    <w:p w:rsidR="00832665" w:rsidRPr="00331DCB" w:rsidRDefault="00AB75E2"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C1655" w:rsidRPr="00331DCB">
        <w:rPr>
          <w:rStyle w:val="FontStyle537"/>
          <w:rFonts w:ascii="Times New Roman" w:hAnsi="Times New Roman" w:cs="Times New Roman"/>
          <w:sz w:val="24"/>
          <w:szCs w:val="24"/>
          <w:lang w:eastAsia="en-US"/>
        </w:rPr>
        <w:t>для систем подачи жидкого водорода</w:t>
      </w:r>
      <w:r w:rsidR="00832665" w:rsidRPr="00331DCB">
        <w:rPr>
          <w:rStyle w:val="FontStyle537"/>
          <w:rFonts w:ascii="Times New Roman" w:hAnsi="Times New Roman" w:cs="Times New Roman"/>
          <w:sz w:val="24"/>
          <w:szCs w:val="24"/>
          <w:lang w:eastAsia="en-US"/>
        </w:rPr>
        <w:t>:</w:t>
      </w:r>
    </w:p>
    <w:p w:rsidR="00832665" w:rsidRPr="00331DCB" w:rsidRDefault="00AB75E2" w:rsidP="00355A05">
      <w:pPr>
        <w:pStyle w:val="Style13"/>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C1655" w:rsidRPr="00331DCB">
        <w:rPr>
          <w:rStyle w:val="FontStyle537"/>
          <w:rFonts w:ascii="Times New Roman" w:hAnsi="Times New Roman" w:cs="Times New Roman"/>
          <w:sz w:val="24"/>
          <w:szCs w:val="24"/>
          <w:lang w:eastAsia="en-US"/>
        </w:rPr>
        <w:t>охлаждение линий, насосов и подключенного оборудования</w:t>
      </w:r>
      <w:r w:rsidR="00832665" w:rsidRPr="00331DCB">
        <w:rPr>
          <w:rStyle w:val="FontStyle537"/>
          <w:rFonts w:ascii="Times New Roman" w:hAnsi="Times New Roman" w:cs="Times New Roman"/>
          <w:sz w:val="24"/>
          <w:szCs w:val="24"/>
          <w:lang w:eastAsia="en-US"/>
        </w:rPr>
        <w:t>;</w:t>
      </w:r>
    </w:p>
    <w:p w:rsidR="00832665" w:rsidRPr="00331DCB" w:rsidRDefault="00AB75E2" w:rsidP="00355A05">
      <w:pPr>
        <w:pStyle w:val="Style13"/>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1468F6" w:rsidRPr="00331DCB">
        <w:rPr>
          <w:rStyle w:val="FontStyle537"/>
          <w:rFonts w:ascii="Times New Roman" w:hAnsi="Times New Roman" w:cs="Times New Roman"/>
          <w:sz w:val="24"/>
          <w:szCs w:val="24"/>
          <w:lang w:eastAsia="en-US"/>
        </w:rPr>
        <w:t>вскипание</w:t>
      </w:r>
      <w:r w:rsidR="007C1655" w:rsidRPr="00331DCB">
        <w:rPr>
          <w:rStyle w:val="FontStyle537"/>
          <w:rFonts w:ascii="Times New Roman" w:hAnsi="Times New Roman" w:cs="Times New Roman"/>
          <w:sz w:val="24"/>
          <w:szCs w:val="24"/>
          <w:lang w:eastAsia="en-US"/>
        </w:rPr>
        <w:t xml:space="preserve"> жидкости и вытеснение газа при наполнении резервуара</w:t>
      </w:r>
      <w:r w:rsidR="00832665" w:rsidRPr="00331DCB">
        <w:rPr>
          <w:rStyle w:val="FontStyle537"/>
          <w:rFonts w:ascii="Times New Roman" w:hAnsi="Times New Roman" w:cs="Times New Roman"/>
          <w:sz w:val="24"/>
          <w:szCs w:val="24"/>
          <w:lang w:eastAsia="en-US"/>
        </w:rPr>
        <w:t>;</w:t>
      </w:r>
    </w:p>
    <w:p w:rsidR="00832665" w:rsidRPr="00331DCB" w:rsidRDefault="00AB75E2" w:rsidP="00355A05">
      <w:pPr>
        <w:pStyle w:val="Style13"/>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C1655" w:rsidRPr="00331DCB">
        <w:rPr>
          <w:rStyle w:val="FontStyle537"/>
          <w:rFonts w:ascii="Times New Roman" w:hAnsi="Times New Roman" w:cs="Times New Roman"/>
          <w:sz w:val="24"/>
          <w:szCs w:val="24"/>
          <w:lang w:eastAsia="en-US"/>
        </w:rPr>
        <w:t>нормальная скорость выкипания от утечки тепла окружающей среды</w:t>
      </w:r>
      <w:r w:rsidR="00832665" w:rsidRPr="00331DCB">
        <w:rPr>
          <w:rStyle w:val="FontStyle537"/>
          <w:rFonts w:ascii="Times New Roman" w:hAnsi="Times New Roman" w:cs="Times New Roman"/>
          <w:sz w:val="24"/>
          <w:szCs w:val="24"/>
          <w:lang w:eastAsia="en-US"/>
        </w:rPr>
        <w:t>.</w:t>
      </w:r>
    </w:p>
    <w:p w:rsidR="00832665" w:rsidRPr="00331DCB" w:rsidRDefault="007C16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Максимальный расход предвидимых нарушений или отказов должен включать наибольшее из следующих независимых условий нарушения, таких как:</w:t>
      </w:r>
    </w:p>
    <w:p w:rsidR="00832665" w:rsidRPr="00331DCB" w:rsidRDefault="00AB75E2"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C1655" w:rsidRPr="00331DCB">
        <w:rPr>
          <w:rStyle w:val="FontStyle537"/>
          <w:rFonts w:ascii="Times New Roman" w:hAnsi="Times New Roman" w:cs="Times New Roman"/>
          <w:sz w:val="24"/>
          <w:szCs w:val="24"/>
          <w:lang w:eastAsia="en-US"/>
        </w:rPr>
        <w:t>для газовых систем</w:t>
      </w:r>
      <w:r w:rsidR="00832665" w:rsidRPr="00331DCB">
        <w:rPr>
          <w:rStyle w:val="FontStyle537"/>
          <w:rFonts w:ascii="Times New Roman" w:hAnsi="Times New Roman" w:cs="Times New Roman"/>
          <w:sz w:val="24"/>
          <w:szCs w:val="24"/>
          <w:lang w:eastAsia="en-US"/>
        </w:rPr>
        <w:t>:</w:t>
      </w:r>
    </w:p>
    <w:p w:rsidR="00832665" w:rsidRPr="00331DCB" w:rsidRDefault="00AB75E2" w:rsidP="00355A05">
      <w:pPr>
        <w:pStyle w:val="Style13"/>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C1655" w:rsidRPr="00331DCB">
        <w:rPr>
          <w:rStyle w:val="FontStyle537"/>
          <w:rFonts w:ascii="Times New Roman" w:hAnsi="Times New Roman" w:cs="Times New Roman"/>
          <w:sz w:val="24"/>
          <w:szCs w:val="24"/>
          <w:lang w:eastAsia="en-US"/>
        </w:rPr>
        <w:t>аварийный сброс буферного хранилища газообразного водорода</w:t>
      </w:r>
      <w:r w:rsidR="00832665" w:rsidRPr="00331DCB">
        <w:rPr>
          <w:rStyle w:val="FontStyle537"/>
          <w:rFonts w:ascii="Times New Roman" w:hAnsi="Times New Roman" w:cs="Times New Roman"/>
          <w:sz w:val="24"/>
          <w:szCs w:val="24"/>
          <w:lang w:eastAsia="en-US"/>
        </w:rPr>
        <w:t>;</w:t>
      </w:r>
    </w:p>
    <w:p w:rsidR="00832665" w:rsidRPr="00331DCB" w:rsidRDefault="00AB75E2" w:rsidP="00355A05">
      <w:pPr>
        <w:pStyle w:val="Style13"/>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C1655" w:rsidRPr="00331DCB">
        <w:rPr>
          <w:rStyle w:val="FontStyle537"/>
          <w:rFonts w:ascii="Times New Roman" w:hAnsi="Times New Roman" w:cs="Times New Roman"/>
          <w:sz w:val="24"/>
          <w:szCs w:val="24"/>
          <w:lang w:eastAsia="en-US"/>
        </w:rPr>
        <w:t>внешний огонь</w:t>
      </w:r>
      <w:r w:rsidR="00832665" w:rsidRPr="00331DCB">
        <w:rPr>
          <w:rStyle w:val="FontStyle537"/>
          <w:rFonts w:ascii="Times New Roman" w:hAnsi="Times New Roman" w:cs="Times New Roman"/>
          <w:sz w:val="24"/>
          <w:szCs w:val="24"/>
          <w:lang w:eastAsia="en-US"/>
        </w:rPr>
        <w:t>;</w:t>
      </w:r>
    </w:p>
    <w:p w:rsidR="00832665" w:rsidRPr="00331DCB" w:rsidRDefault="00AB75E2" w:rsidP="00355A05">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C1655" w:rsidRPr="00331DCB">
        <w:rPr>
          <w:rStyle w:val="FontStyle537"/>
          <w:rFonts w:ascii="Times New Roman" w:hAnsi="Times New Roman" w:cs="Times New Roman"/>
          <w:sz w:val="24"/>
          <w:szCs w:val="24"/>
          <w:lang w:eastAsia="en-US"/>
        </w:rPr>
        <w:t xml:space="preserve">неисправность регулирующего клапана </w:t>
      </w:r>
      <w:r w:rsidR="00001CB3" w:rsidRPr="00331DCB">
        <w:rPr>
          <w:rStyle w:val="FontStyle537"/>
          <w:rFonts w:ascii="Times New Roman" w:hAnsi="Times New Roman" w:cs="Times New Roman"/>
          <w:sz w:val="24"/>
          <w:szCs w:val="24"/>
          <w:lang w:eastAsia="en-US"/>
        </w:rPr>
        <w:t>топливораздаточной системы</w:t>
      </w:r>
      <w:r w:rsidR="007C1655" w:rsidRPr="00331DCB">
        <w:rPr>
          <w:rStyle w:val="FontStyle537"/>
          <w:rFonts w:ascii="Times New Roman" w:hAnsi="Times New Roman" w:cs="Times New Roman"/>
          <w:sz w:val="24"/>
          <w:szCs w:val="24"/>
          <w:lang w:eastAsia="en-US"/>
        </w:rPr>
        <w:t>, приводящая к открытию клапана (клапанов) сброса давления</w:t>
      </w:r>
      <w:r w:rsidR="00832665" w:rsidRPr="00331DCB">
        <w:rPr>
          <w:rStyle w:val="FontStyle537"/>
          <w:rFonts w:ascii="Times New Roman" w:hAnsi="Times New Roman" w:cs="Times New Roman"/>
          <w:sz w:val="24"/>
          <w:szCs w:val="24"/>
          <w:lang w:eastAsia="en-US"/>
        </w:rPr>
        <w:t>.</w:t>
      </w:r>
    </w:p>
    <w:p w:rsidR="00832665" w:rsidRPr="00331DCB" w:rsidRDefault="00AB75E2"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C1655" w:rsidRPr="00331DCB">
        <w:rPr>
          <w:rStyle w:val="FontStyle537"/>
          <w:rFonts w:ascii="Times New Roman" w:hAnsi="Times New Roman" w:cs="Times New Roman"/>
          <w:sz w:val="24"/>
          <w:szCs w:val="24"/>
          <w:lang w:eastAsia="en-US"/>
        </w:rPr>
        <w:t>для систем подачи жидкого водорода</w:t>
      </w:r>
      <w:r w:rsidR="00832665" w:rsidRPr="00331DCB">
        <w:rPr>
          <w:rStyle w:val="FontStyle537"/>
          <w:rFonts w:ascii="Times New Roman" w:hAnsi="Times New Roman" w:cs="Times New Roman"/>
          <w:sz w:val="24"/>
          <w:szCs w:val="24"/>
          <w:lang w:eastAsia="en-US"/>
        </w:rPr>
        <w:t>:</w:t>
      </w:r>
    </w:p>
    <w:p w:rsidR="00832665" w:rsidRPr="00331DCB" w:rsidRDefault="00AB75E2" w:rsidP="00355A05">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C1655" w:rsidRPr="00331DCB">
        <w:rPr>
          <w:rStyle w:val="FontStyle537"/>
          <w:rFonts w:ascii="Times New Roman" w:hAnsi="Times New Roman" w:cs="Times New Roman"/>
          <w:sz w:val="24"/>
          <w:szCs w:val="24"/>
          <w:lang w:eastAsia="en-US"/>
        </w:rPr>
        <w:t>чрезмерная скорость охлаждения</w:t>
      </w:r>
      <w:r w:rsidR="00832665" w:rsidRPr="00331DCB">
        <w:rPr>
          <w:rStyle w:val="FontStyle537"/>
          <w:rFonts w:ascii="Times New Roman" w:hAnsi="Times New Roman" w:cs="Times New Roman"/>
          <w:sz w:val="24"/>
          <w:szCs w:val="24"/>
          <w:lang w:eastAsia="en-US"/>
        </w:rPr>
        <w:t>;</w:t>
      </w:r>
    </w:p>
    <w:p w:rsidR="00832665" w:rsidRPr="00331DCB" w:rsidRDefault="00AB75E2" w:rsidP="00355A05">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C1655" w:rsidRPr="00331DCB">
        <w:rPr>
          <w:rStyle w:val="FontStyle537"/>
          <w:rFonts w:ascii="Times New Roman" w:hAnsi="Times New Roman" w:cs="Times New Roman"/>
          <w:sz w:val="24"/>
          <w:szCs w:val="24"/>
          <w:lang w:eastAsia="en-US"/>
        </w:rPr>
        <w:t>потеря вакуума</w:t>
      </w:r>
      <w:r w:rsidR="00832665" w:rsidRPr="00331DCB">
        <w:rPr>
          <w:rStyle w:val="FontStyle537"/>
          <w:rFonts w:ascii="Times New Roman" w:hAnsi="Times New Roman" w:cs="Times New Roman"/>
          <w:sz w:val="24"/>
          <w:szCs w:val="24"/>
          <w:lang w:eastAsia="en-US"/>
        </w:rPr>
        <w:t>;</w:t>
      </w:r>
    </w:p>
    <w:p w:rsidR="00832665" w:rsidRPr="00331DCB" w:rsidRDefault="00AB75E2" w:rsidP="00355A05">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C1655" w:rsidRPr="00331DCB">
        <w:rPr>
          <w:rStyle w:val="FontStyle537"/>
          <w:rFonts w:ascii="Times New Roman" w:hAnsi="Times New Roman" w:cs="Times New Roman"/>
          <w:sz w:val="24"/>
          <w:szCs w:val="24"/>
          <w:lang w:eastAsia="en-US"/>
        </w:rPr>
        <w:t>неисправность регулирующих клапанов в контурах регулирования давления или топливопроводе, вызывающая избыточное образование пара в баке</w:t>
      </w:r>
      <w:r w:rsidR="00832665" w:rsidRPr="00331DCB">
        <w:rPr>
          <w:rStyle w:val="FontStyle537"/>
          <w:rFonts w:ascii="Times New Roman" w:hAnsi="Times New Roman" w:cs="Times New Roman"/>
          <w:sz w:val="24"/>
          <w:szCs w:val="24"/>
          <w:lang w:eastAsia="en-US"/>
        </w:rPr>
        <w:t>;</w:t>
      </w:r>
    </w:p>
    <w:p w:rsidR="00832665" w:rsidRPr="00331DCB" w:rsidRDefault="00AB75E2" w:rsidP="00355A05">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C1655" w:rsidRPr="00331DCB">
        <w:rPr>
          <w:rStyle w:val="FontStyle537"/>
          <w:rFonts w:ascii="Times New Roman" w:hAnsi="Times New Roman" w:cs="Times New Roman"/>
          <w:sz w:val="24"/>
          <w:szCs w:val="24"/>
          <w:lang w:eastAsia="en-US"/>
        </w:rPr>
        <w:t>сброс потока перекачиваемой жидкости</w:t>
      </w:r>
      <w:r w:rsidR="00832665" w:rsidRPr="00331DCB">
        <w:rPr>
          <w:rStyle w:val="FontStyle537"/>
          <w:rFonts w:ascii="Times New Roman" w:hAnsi="Times New Roman" w:cs="Times New Roman"/>
          <w:sz w:val="24"/>
          <w:szCs w:val="24"/>
          <w:lang w:eastAsia="en-US"/>
        </w:rPr>
        <w:t>.</w:t>
      </w:r>
    </w:p>
    <w:p w:rsidR="00832665" w:rsidRPr="00331DCB" w:rsidRDefault="001468F6" w:rsidP="00355A05">
      <w:pPr>
        <w:pStyle w:val="Style45"/>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eastAsia="en-US"/>
        </w:rPr>
        <w:t>Максимальное падение давления, возникающее в результате суммы расчетных потоков всех вентиляционных устройств, которые могут одновременно сбрасываться в общую вентиляционную систему в худшем случае, не должно превышать 10</w:t>
      </w:r>
      <w:r w:rsidR="00166CF6" w:rsidRPr="00166CF6">
        <w:rPr>
          <w:rStyle w:val="FontStyle33"/>
          <w:rFonts w:ascii="Times New Roman" w:hAnsi="Times New Roman" w:cs="Times New Roman"/>
          <w:b w:val="0"/>
          <w:sz w:val="24"/>
        </w:rPr>
        <w:t> </w:t>
      </w:r>
      <w:r w:rsidRPr="00331DCB">
        <w:rPr>
          <w:rStyle w:val="FontStyle537"/>
          <w:rFonts w:ascii="Times New Roman" w:hAnsi="Times New Roman" w:cs="Times New Roman"/>
          <w:sz w:val="24"/>
          <w:szCs w:val="24"/>
          <w:lang w:eastAsia="en-US"/>
        </w:rPr>
        <w:t>% от минимального установленного давления этих предохранительных клапанов непосредственно в точке сброса поврежденного предохранительного клапана (клапанов), чтобы предотвратить чрезмерное противодавление в вентиляционной линии, препятствующее открытию предохранительного клапана.</w:t>
      </w:r>
      <w:proofErr w:type="gramEnd"/>
    </w:p>
    <w:p w:rsidR="00832665" w:rsidRPr="00331DCB" w:rsidRDefault="007C16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Возможно, потребуется рассмотреть ограничение уровня шума.</w:t>
      </w:r>
    </w:p>
    <w:p w:rsidR="00832665" w:rsidRPr="00331DCB" w:rsidRDefault="007C16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Устройства обратного давления, используемые в системах сброса водорода с рекуперацией газа или системами исключения атмосферы, должны быть спроектированы с учетом конкретных рекомендаций по сбросу водорода.</w:t>
      </w:r>
    </w:p>
    <w:p w:rsidR="00832665" w:rsidRPr="00331DCB" w:rsidRDefault="00832665" w:rsidP="00355A05">
      <w:pPr>
        <w:pStyle w:val="Style16"/>
        <w:widowControl/>
        <w:ind w:firstLine="567"/>
        <w:jc w:val="both"/>
        <w:rPr>
          <w:rStyle w:val="FontStyle538"/>
          <w:rFonts w:ascii="Times New Roman" w:hAnsi="Times New Roman" w:cs="Times New Roman"/>
          <w:sz w:val="24"/>
          <w:szCs w:val="24"/>
          <w:lang w:eastAsia="en-US"/>
        </w:rPr>
      </w:pPr>
      <w:bookmarkStart w:id="101" w:name="bookmark123"/>
      <w:r w:rsidRPr="00331DCB">
        <w:rPr>
          <w:rStyle w:val="FontStyle538"/>
          <w:rFonts w:ascii="Times New Roman" w:hAnsi="Times New Roman" w:cs="Times New Roman"/>
          <w:sz w:val="24"/>
          <w:szCs w:val="24"/>
          <w:lang w:eastAsia="en-US"/>
        </w:rPr>
        <w:t>7</w:t>
      </w:r>
      <w:bookmarkEnd w:id="101"/>
      <w:r w:rsidR="00B901F9" w:rsidRPr="00331DCB">
        <w:rPr>
          <w:rStyle w:val="FontStyle538"/>
          <w:rFonts w:ascii="Times New Roman" w:hAnsi="Times New Roman" w:cs="Times New Roman"/>
          <w:sz w:val="24"/>
          <w:szCs w:val="24"/>
          <w:lang w:eastAsia="en-US"/>
        </w:rPr>
        <w:t>.8.4</w:t>
      </w:r>
      <w:proofErr w:type="gramStart"/>
      <w:r w:rsidR="00B901F9" w:rsidRPr="00331DCB">
        <w:rPr>
          <w:rStyle w:val="FontStyle538"/>
          <w:rFonts w:ascii="Times New Roman" w:hAnsi="Times New Roman" w:cs="Times New Roman"/>
          <w:sz w:val="24"/>
          <w:szCs w:val="24"/>
          <w:lang w:eastAsia="en-US"/>
        </w:rPr>
        <w:t xml:space="preserve"> </w:t>
      </w:r>
      <w:r w:rsidR="007C1655" w:rsidRPr="00331DCB">
        <w:rPr>
          <w:rStyle w:val="FontStyle538"/>
          <w:rFonts w:ascii="Times New Roman" w:hAnsi="Times New Roman" w:cs="Times New Roman"/>
          <w:sz w:val="24"/>
          <w:szCs w:val="24"/>
          <w:lang w:eastAsia="en-US"/>
        </w:rPr>
        <w:t>Н</w:t>
      </w:r>
      <w:proofErr w:type="gramEnd"/>
      <w:r w:rsidR="007C1655" w:rsidRPr="00331DCB">
        <w:rPr>
          <w:rStyle w:val="FontStyle538"/>
          <w:rFonts w:ascii="Times New Roman" w:hAnsi="Times New Roman" w:cs="Times New Roman"/>
          <w:sz w:val="24"/>
          <w:szCs w:val="24"/>
          <w:lang w:eastAsia="en-US"/>
        </w:rPr>
        <w:t>есколько разгрузочных устройств</w:t>
      </w:r>
    </w:p>
    <w:p w:rsidR="00832665" w:rsidRPr="00331DCB" w:rsidRDefault="007C16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При использовании нескольких устрой</w:t>
      </w:r>
      <w:proofErr w:type="gramStart"/>
      <w:r w:rsidRPr="00331DCB">
        <w:rPr>
          <w:rStyle w:val="FontStyle537"/>
          <w:rFonts w:ascii="Times New Roman" w:hAnsi="Times New Roman" w:cs="Times New Roman"/>
          <w:sz w:val="24"/>
          <w:szCs w:val="24"/>
          <w:lang w:eastAsia="en-US"/>
        </w:rPr>
        <w:t>ств сбр</w:t>
      </w:r>
      <w:proofErr w:type="gramEnd"/>
      <w:r w:rsidRPr="00331DCB">
        <w:rPr>
          <w:rStyle w:val="FontStyle537"/>
          <w:rFonts w:ascii="Times New Roman" w:hAnsi="Times New Roman" w:cs="Times New Roman"/>
          <w:sz w:val="24"/>
          <w:szCs w:val="24"/>
          <w:lang w:eastAsia="en-US"/>
        </w:rPr>
        <w:t>оса давления (</w:t>
      </w:r>
      <w:r w:rsidRPr="00331DCB">
        <w:rPr>
          <w:rStyle w:val="FontStyle537"/>
          <w:rFonts w:ascii="Times New Roman" w:hAnsi="Times New Roman" w:cs="Times New Roman"/>
          <w:sz w:val="24"/>
          <w:szCs w:val="24"/>
          <w:lang w:val="en-US" w:eastAsia="en-US"/>
        </w:rPr>
        <w:t>PRD</w:t>
      </w:r>
      <w:r w:rsidRPr="00331DCB">
        <w:rPr>
          <w:rStyle w:val="FontStyle537"/>
          <w:rFonts w:ascii="Times New Roman" w:hAnsi="Times New Roman" w:cs="Times New Roman"/>
          <w:sz w:val="24"/>
          <w:szCs w:val="24"/>
          <w:lang w:eastAsia="en-US"/>
        </w:rPr>
        <w:t xml:space="preserve">) любые меры по изоляции любого устройства (например, для тестирования или технического обслуживания) должны гарантировать, что оставшиеся устройства </w:t>
      </w:r>
      <w:r w:rsidRPr="00331DCB">
        <w:rPr>
          <w:rStyle w:val="FontStyle537"/>
          <w:rFonts w:ascii="Times New Roman" w:hAnsi="Times New Roman" w:cs="Times New Roman"/>
          <w:sz w:val="24"/>
          <w:szCs w:val="24"/>
          <w:lang w:val="en-US" w:eastAsia="en-US"/>
        </w:rPr>
        <w:t>PRD</w:t>
      </w:r>
      <w:r w:rsidRPr="00331DCB">
        <w:rPr>
          <w:rStyle w:val="FontStyle537"/>
          <w:rFonts w:ascii="Times New Roman" w:hAnsi="Times New Roman" w:cs="Times New Roman"/>
          <w:sz w:val="24"/>
          <w:szCs w:val="24"/>
          <w:lang w:eastAsia="en-US"/>
        </w:rPr>
        <w:t>, подключенные к оборудованию, обеспечивают полную пропускную способность.</w:t>
      </w:r>
    </w:p>
    <w:p w:rsidR="00832665" w:rsidRPr="00331DCB" w:rsidRDefault="007C16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Приемлемые методы выделения любого из </w:t>
      </w:r>
      <w:r w:rsidRPr="00331DCB">
        <w:rPr>
          <w:rStyle w:val="FontStyle537"/>
          <w:rFonts w:ascii="Times New Roman" w:hAnsi="Times New Roman" w:cs="Times New Roman"/>
          <w:sz w:val="24"/>
          <w:szCs w:val="24"/>
          <w:lang w:val="en-US" w:eastAsia="en-US"/>
        </w:rPr>
        <w:t>PRD</w:t>
      </w:r>
      <w:r w:rsidRPr="00331DCB">
        <w:rPr>
          <w:rStyle w:val="FontStyle537"/>
          <w:rFonts w:ascii="Times New Roman" w:hAnsi="Times New Roman" w:cs="Times New Roman"/>
          <w:sz w:val="24"/>
          <w:szCs w:val="24"/>
          <w:lang w:eastAsia="en-US"/>
        </w:rPr>
        <w:t xml:space="preserve"> включают, но не ограничиваются:</w:t>
      </w:r>
    </w:p>
    <w:p w:rsidR="00832665" w:rsidRPr="00331DCB" w:rsidRDefault="00166CF6"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C1655" w:rsidRPr="00331DCB">
        <w:rPr>
          <w:rStyle w:val="FontStyle537"/>
          <w:rFonts w:ascii="Times New Roman" w:hAnsi="Times New Roman" w:cs="Times New Roman"/>
          <w:sz w:val="24"/>
          <w:szCs w:val="24"/>
          <w:lang w:eastAsia="en-US"/>
        </w:rPr>
        <w:t>3-ходовые клапаны</w:t>
      </w:r>
      <w:r w:rsidR="00832665" w:rsidRPr="00331DCB">
        <w:rPr>
          <w:rStyle w:val="FontStyle537"/>
          <w:rFonts w:ascii="Times New Roman" w:hAnsi="Times New Roman" w:cs="Times New Roman"/>
          <w:sz w:val="24"/>
          <w:szCs w:val="24"/>
          <w:lang w:eastAsia="en-US"/>
        </w:rPr>
        <w:t>;</w:t>
      </w:r>
    </w:p>
    <w:p w:rsidR="00832665" w:rsidRPr="00331DCB" w:rsidRDefault="00166CF6"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C1655" w:rsidRPr="00331DCB">
        <w:rPr>
          <w:rStyle w:val="FontStyle537"/>
          <w:rFonts w:ascii="Times New Roman" w:hAnsi="Times New Roman" w:cs="Times New Roman"/>
          <w:sz w:val="24"/>
          <w:szCs w:val="24"/>
          <w:lang w:eastAsia="en-US"/>
        </w:rPr>
        <w:t>переключающие клапаны</w:t>
      </w:r>
      <w:r w:rsidR="00832665" w:rsidRPr="00331DCB">
        <w:rPr>
          <w:rStyle w:val="FontStyle537"/>
          <w:rFonts w:ascii="Times New Roman" w:hAnsi="Times New Roman" w:cs="Times New Roman"/>
          <w:sz w:val="24"/>
          <w:szCs w:val="24"/>
          <w:lang w:eastAsia="en-US"/>
        </w:rPr>
        <w:t>;</w:t>
      </w:r>
    </w:p>
    <w:p w:rsidR="00832665" w:rsidRPr="00331DCB" w:rsidRDefault="00166CF6"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C1655" w:rsidRPr="00331DCB">
        <w:rPr>
          <w:rStyle w:val="FontStyle537"/>
          <w:rFonts w:ascii="Times New Roman" w:hAnsi="Times New Roman" w:cs="Times New Roman"/>
          <w:sz w:val="24"/>
          <w:szCs w:val="24"/>
          <w:lang w:eastAsia="en-US"/>
        </w:rPr>
        <w:t>механические блокировки</w:t>
      </w:r>
      <w:r w:rsidR="00832665" w:rsidRPr="00331DCB">
        <w:rPr>
          <w:rStyle w:val="FontStyle537"/>
          <w:rFonts w:ascii="Times New Roman" w:hAnsi="Times New Roman" w:cs="Times New Roman"/>
          <w:sz w:val="24"/>
          <w:szCs w:val="24"/>
          <w:lang w:eastAsia="en-US"/>
        </w:rPr>
        <w:t>;</w:t>
      </w:r>
    </w:p>
    <w:p w:rsidR="00832665" w:rsidRPr="00331DCB" w:rsidRDefault="00166CF6"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C1655" w:rsidRPr="00331DCB">
        <w:rPr>
          <w:rStyle w:val="FontStyle537"/>
          <w:rFonts w:ascii="Times New Roman" w:hAnsi="Times New Roman" w:cs="Times New Roman"/>
          <w:sz w:val="24"/>
          <w:szCs w:val="24"/>
          <w:lang w:eastAsia="en-US"/>
        </w:rPr>
        <w:t>запирающая последовательная блокировка ключей</w:t>
      </w:r>
      <w:r w:rsidR="00832665" w:rsidRPr="00331DCB">
        <w:rPr>
          <w:rStyle w:val="FontStyle537"/>
          <w:rFonts w:ascii="Times New Roman" w:hAnsi="Times New Roman" w:cs="Times New Roman"/>
          <w:sz w:val="24"/>
          <w:szCs w:val="24"/>
          <w:lang w:eastAsia="en-US"/>
        </w:rPr>
        <w:t>.</w:t>
      </w:r>
    </w:p>
    <w:p w:rsidR="00832665" w:rsidRPr="00331DCB" w:rsidRDefault="007C16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Независимо от метода, используемого для изоляции </w:t>
      </w:r>
      <w:r w:rsidRPr="00331DCB">
        <w:rPr>
          <w:rStyle w:val="FontStyle537"/>
          <w:rFonts w:ascii="Times New Roman" w:hAnsi="Times New Roman" w:cs="Times New Roman"/>
          <w:sz w:val="24"/>
          <w:szCs w:val="24"/>
          <w:lang w:val="en-US" w:eastAsia="en-US"/>
        </w:rPr>
        <w:t>PRD</w:t>
      </w:r>
      <w:r w:rsidRPr="00331DCB">
        <w:rPr>
          <w:rStyle w:val="FontStyle537"/>
          <w:rFonts w:ascii="Times New Roman" w:hAnsi="Times New Roman" w:cs="Times New Roman"/>
          <w:sz w:val="24"/>
          <w:szCs w:val="24"/>
          <w:lang w:eastAsia="en-US"/>
        </w:rPr>
        <w:t>, адекватное проходное сечение трехходового клапана должно быть таким, чтобы система была надлежащим образом защищена независимо от положения отводного клапана или механизма.</w:t>
      </w:r>
    </w:p>
    <w:p w:rsidR="00832665" w:rsidRPr="00331DCB" w:rsidRDefault="007C16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Положительный и очевидный метод идентификации должен указывать, изолирован ли </w:t>
      </w:r>
      <w:r w:rsidRPr="00331DCB">
        <w:rPr>
          <w:rStyle w:val="FontStyle537"/>
          <w:rFonts w:ascii="Times New Roman" w:hAnsi="Times New Roman" w:cs="Times New Roman"/>
          <w:sz w:val="24"/>
          <w:szCs w:val="24"/>
          <w:lang w:val="en-US" w:eastAsia="en-US"/>
        </w:rPr>
        <w:t>PRD</w:t>
      </w:r>
      <w:r w:rsidRPr="00331DCB">
        <w:rPr>
          <w:rStyle w:val="FontStyle537"/>
          <w:rFonts w:ascii="Times New Roman" w:hAnsi="Times New Roman" w:cs="Times New Roman"/>
          <w:sz w:val="24"/>
          <w:szCs w:val="24"/>
          <w:lang w:eastAsia="en-US"/>
        </w:rPr>
        <w:t xml:space="preserve"> от системы или активен в ней.</w:t>
      </w:r>
    </w:p>
    <w:p w:rsidR="00832665" w:rsidRPr="00331DCB" w:rsidRDefault="007C16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При проектировании установки следует также учитывать возможность периодических испытаний устрой</w:t>
      </w:r>
      <w:proofErr w:type="gramStart"/>
      <w:r w:rsidRPr="00331DCB">
        <w:rPr>
          <w:rStyle w:val="FontStyle537"/>
          <w:rFonts w:ascii="Times New Roman" w:hAnsi="Times New Roman" w:cs="Times New Roman"/>
          <w:sz w:val="24"/>
          <w:szCs w:val="24"/>
          <w:lang w:eastAsia="en-US"/>
        </w:rPr>
        <w:t>ств сбр</w:t>
      </w:r>
      <w:proofErr w:type="gramEnd"/>
      <w:r w:rsidRPr="00331DCB">
        <w:rPr>
          <w:rStyle w:val="FontStyle537"/>
          <w:rFonts w:ascii="Times New Roman" w:hAnsi="Times New Roman" w:cs="Times New Roman"/>
          <w:sz w:val="24"/>
          <w:szCs w:val="24"/>
          <w:lang w:eastAsia="en-US"/>
        </w:rPr>
        <w:t>оса давления.</w:t>
      </w:r>
    </w:p>
    <w:p w:rsidR="00832665" w:rsidRPr="00331DCB" w:rsidRDefault="007C16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В некоторых случаях запорные клапаны могут использоваться для обслуживания устрой</w:t>
      </w:r>
      <w:proofErr w:type="gramStart"/>
      <w:r w:rsidRPr="00331DCB">
        <w:rPr>
          <w:rStyle w:val="FontStyle537"/>
          <w:rFonts w:ascii="Times New Roman" w:hAnsi="Times New Roman" w:cs="Times New Roman"/>
          <w:sz w:val="24"/>
          <w:szCs w:val="24"/>
          <w:lang w:eastAsia="en-US"/>
        </w:rPr>
        <w:t>ств сбр</w:t>
      </w:r>
      <w:proofErr w:type="gramEnd"/>
      <w:r w:rsidRPr="00331DCB">
        <w:rPr>
          <w:rStyle w:val="FontStyle537"/>
          <w:rFonts w:ascii="Times New Roman" w:hAnsi="Times New Roman" w:cs="Times New Roman"/>
          <w:sz w:val="24"/>
          <w:szCs w:val="24"/>
          <w:lang w:eastAsia="en-US"/>
        </w:rPr>
        <w:t xml:space="preserve">оса давления, если запорный клапан может быть заблокирован в открытом положении всякий раз, когда защищаемое оборудование находится под давлением. Доступ к запорному ключу должен контролироваться и использоваться только квалифицированным обслуживающим персоналом с периодической проверкой положения клапана и запорного устройства. В таких случаях следует использовать выпускной клапан для сброса давления в линии перед </w:t>
      </w:r>
      <w:r w:rsidRPr="00331DCB">
        <w:rPr>
          <w:rStyle w:val="FontStyle537"/>
          <w:rFonts w:ascii="Times New Roman" w:hAnsi="Times New Roman" w:cs="Times New Roman"/>
          <w:sz w:val="24"/>
          <w:szCs w:val="24"/>
          <w:lang w:val="en-US" w:eastAsia="en-US"/>
        </w:rPr>
        <w:t>PRD</w:t>
      </w:r>
      <w:r w:rsidRPr="00331DCB">
        <w:rPr>
          <w:rStyle w:val="FontStyle537"/>
          <w:rFonts w:ascii="Times New Roman" w:hAnsi="Times New Roman" w:cs="Times New Roman"/>
          <w:sz w:val="24"/>
          <w:szCs w:val="24"/>
          <w:lang w:eastAsia="en-US"/>
        </w:rPr>
        <w:t xml:space="preserve"> и обеспечения безопасности во время технического обслуживания.</w:t>
      </w:r>
    </w:p>
    <w:p w:rsidR="009867F8" w:rsidRPr="000566BE" w:rsidRDefault="009867F8" w:rsidP="00355A05">
      <w:pPr>
        <w:pStyle w:val="Style9"/>
        <w:widowControl/>
        <w:ind w:firstLine="567"/>
        <w:jc w:val="both"/>
        <w:rPr>
          <w:rStyle w:val="FontStyle536"/>
          <w:rFonts w:ascii="Times New Roman" w:hAnsi="Times New Roman" w:cs="Times New Roman"/>
          <w:b w:val="0"/>
          <w:sz w:val="24"/>
          <w:szCs w:val="24"/>
          <w:lang w:eastAsia="en-US"/>
        </w:rPr>
      </w:pPr>
      <w:bookmarkStart w:id="102" w:name="bookmark124"/>
    </w:p>
    <w:p w:rsidR="00832665" w:rsidRPr="00331DCB" w:rsidRDefault="00832665" w:rsidP="00355A05">
      <w:pPr>
        <w:pStyle w:val="Style9"/>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7</w:t>
      </w:r>
      <w:bookmarkEnd w:id="102"/>
      <w:r w:rsidRPr="00331DCB">
        <w:rPr>
          <w:rStyle w:val="FontStyle536"/>
          <w:rFonts w:ascii="Times New Roman" w:hAnsi="Times New Roman" w:cs="Times New Roman"/>
          <w:sz w:val="24"/>
          <w:szCs w:val="24"/>
          <w:lang w:eastAsia="en-US"/>
        </w:rPr>
        <w:t xml:space="preserve">.9 </w:t>
      </w:r>
      <w:r w:rsidR="007C1655" w:rsidRPr="00331DCB">
        <w:rPr>
          <w:rStyle w:val="FontStyle536"/>
          <w:rFonts w:ascii="Times New Roman" w:hAnsi="Times New Roman" w:cs="Times New Roman"/>
          <w:sz w:val="24"/>
          <w:szCs w:val="24"/>
          <w:lang w:eastAsia="en-US"/>
        </w:rPr>
        <w:t>Пневматика и гидравлика</w:t>
      </w:r>
    </w:p>
    <w:p w:rsidR="00832665" w:rsidRPr="00331DCB" w:rsidRDefault="007C16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Пневматические или гидравлические системы должны быть спроектированы таким образом, чтобы не возникала опасность от потерь давления, перепадов давления.</w:t>
      </w:r>
    </w:p>
    <w:p w:rsidR="00832665" w:rsidRPr="00331DCB" w:rsidRDefault="007C16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Там, где это применимо, все элементы пневматической или гидравлической системы, особенно трубы и шланги, должны быть защищены от вредного внешнего воздействия, если это требуется оценкой риска заправочной станции.</w:t>
      </w:r>
    </w:p>
    <w:p w:rsidR="00832665" w:rsidRPr="00331DCB" w:rsidRDefault="007C16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Приборный воздух от воздушного компрессора или системы подачи баллона должен подаваться через регулирующие клапаны. Буферный объем должен поддерживать давление воздуха, чтобы обеспечить безопасное отключение заправочной станции в случае прекращения подачи. Пневматическое оборудование и системы должны удовлетворять требованиям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4414.</w:t>
      </w:r>
    </w:p>
    <w:p w:rsidR="00832665" w:rsidRPr="00331DCB" w:rsidRDefault="007C16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Подача гидравлического управления от насосов и подача под давлением должны осуществляться через регулирующие клапаны. Гидравлическое оборудование и системы должны удовлетворять требованиям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4413.</w:t>
      </w:r>
    </w:p>
    <w:p w:rsidR="009867F8" w:rsidRPr="000566BE" w:rsidRDefault="009867F8" w:rsidP="00355A05">
      <w:pPr>
        <w:pStyle w:val="Style41"/>
        <w:widowControl/>
        <w:ind w:firstLine="567"/>
        <w:jc w:val="both"/>
        <w:rPr>
          <w:rStyle w:val="FontStyle536"/>
          <w:rFonts w:ascii="Times New Roman" w:hAnsi="Times New Roman" w:cs="Times New Roman"/>
          <w:b w:val="0"/>
          <w:sz w:val="24"/>
          <w:szCs w:val="24"/>
          <w:lang w:eastAsia="en-US"/>
        </w:rPr>
      </w:pPr>
    </w:p>
    <w:p w:rsidR="00832665" w:rsidRPr="00331DCB" w:rsidRDefault="00832665" w:rsidP="00355A05">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7.10 </w:t>
      </w:r>
      <w:r w:rsidR="007C1655" w:rsidRPr="00331DCB">
        <w:rPr>
          <w:rStyle w:val="FontStyle536"/>
          <w:rFonts w:ascii="Times New Roman" w:hAnsi="Times New Roman" w:cs="Times New Roman"/>
          <w:sz w:val="24"/>
          <w:szCs w:val="24"/>
          <w:lang w:eastAsia="en-US"/>
        </w:rPr>
        <w:t>Очиститель водорода</w:t>
      </w:r>
    </w:p>
    <w:p w:rsidR="00832665" w:rsidRPr="00331DCB" w:rsidRDefault="007C16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Номинальные характеристики корпусов, работающих под давлением, в газоводородных системах заправочной станции должны соответствовать их использованию в системе трубопроводов (как определено в </w:t>
      </w:r>
      <w:hyperlink w:anchor="bookmark101" w:history="1">
        <w:r w:rsidR="00832665" w:rsidRPr="00166CF6">
          <w:rPr>
            <w:rStyle w:val="FontStyle537"/>
            <w:rFonts w:ascii="Times New Roman" w:hAnsi="Times New Roman" w:cs="Times New Roman"/>
            <w:sz w:val="24"/>
            <w:szCs w:val="24"/>
            <w:lang w:eastAsia="en-US"/>
          </w:rPr>
          <w:t>7.2</w:t>
        </w:r>
      </w:hyperlink>
      <w:r w:rsidR="00832665" w:rsidRPr="00331DCB">
        <w:rPr>
          <w:rStyle w:val="FontStyle537"/>
          <w:rFonts w:ascii="Times New Roman" w:hAnsi="Times New Roman" w:cs="Times New Roman"/>
          <w:sz w:val="24"/>
          <w:szCs w:val="24"/>
          <w:lang w:eastAsia="en-US"/>
        </w:rPr>
        <w:t>).</w:t>
      </w:r>
    </w:p>
    <w:p w:rsidR="007C1655" w:rsidRPr="00331DCB" w:rsidRDefault="007C16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 необходимости должна быть обеспечена очистка водорода для выполнения требований </w:t>
      </w:r>
      <w:hyperlink w:anchor="bookmark167" w:history="1">
        <w:r w:rsidR="00166CF6" w:rsidRPr="00166CF6">
          <w:rPr>
            <w:rStyle w:val="FontStyle537"/>
            <w:rFonts w:ascii="Times New Roman" w:hAnsi="Times New Roman" w:cs="Times New Roman"/>
            <w:sz w:val="24"/>
            <w:szCs w:val="24"/>
            <w:lang w:eastAsia="en-US"/>
          </w:rPr>
          <w:t>раздела</w:t>
        </w:r>
        <w:r w:rsidRPr="00166CF6">
          <w:rPr>
            <w:rStyle w:val="FontStyle537"/>
            <w:rFonts w:ascii="Times New Roman" w:hAnsi="Times New Roman" w:cs="Times New Roman"/>
            <w:sz w:val="24"/>
            <w:szCs w:val="24"/>
            <w:lang w:eastAsia="en-US"/>
          </w:rPr>
          <w:t xml:space="preserve"> 9</w:t>
        </w:r>
      </w:hyperlink>
      <w:r w:rsidRPr="00331DCB">
        <w:rPr>
          <w:rStyle w:val="FontStyle537"/>
          <w:rFonts w:ascii="Times New Roman" w:hAnsi="Times New Roman" w:cs="Times New Roman"/>
          <w:sz w:val="24"/>
          <w:szCs w:val="24"/>
          <w:lang w:eastAsia="en-US"/>
        </w:rPr>
        <w:t xml:space="preserve"> во всех условиях эксплуатации, где возможна заправка транспортного средства топливом.</w:t>
      </w:r>
    </w:p>
    <w:p w:rsidR="00832665" w:rsidRPr="00331DCB" w:rsidRDefault="007C16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Водоочиститель должен быть спроектирован с учетом возможного загрязнения из системы подачи водорода или технологического оборудования.</w:t>
      </w:r>
    </w:p>
    <w:p w:rsidR="009867F8" w:rsidRPr="000566BE" w:rsidRDefault="009867F8" w:rsidP="00355A05">
      <w:pPr>
        <w:pStyle w:val="Style41"/>
        <w:widowControl/>
        <w:ind w:firstLine="567"/>
        <w:jc w:val="both"/>
        <w:rPr>
          <w:rStyle w:val="FontStyle536"/>
          <w:rFonts w:ascii="Times New Roman" w:hAnsi="Times New Roman" w:cs="Times New Roman"/>
          <w:b w:val="0"/>
          <w:sz w:val="24"/>
          <w:szCs w:val="24"/>
          <w:lang w:eastAsia="en-US"/>
        </w:rPr>
      </w:pPr>
      <w:bookmarkStart w:id="103" w:name="bookmark126"/>
    </w:p>
    <w:p w:rsidR="00832665" w:rsidRPr="00331DCB" w:rsidRDefault="00832665" w:rsidP="00355A05">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7</w:t>
      </w:r>
      <w:bookmarkEnd w:id="103"/>
      <w:r w:rsidRPr="00331DCB">
        <w:rPr>
          <w:rStyle w:val="FontStyle536"/>
          <w:rFonts w:ascii="Times New Roman" w:hAnsi="Times New Roman" w:cs="Times New Roman"/>
          <w:sz w:val="24"/>
          <w:szCs w:val="24"/>
          <w:lang w:eastAsia="en-US"/>
        </w:rPr>
        <w:t xml:space="preserve">.11 </w:t>
      </w:r>
      <w:r w:rsidR="00C54E8B" w:rsidRPr="00331DCB">
        <w:rPr>
          <w:rStyle w:val="FontStyle536"/>
          <w:rFonts w:ascii="Times New Roman" w:hAnsi="Times New Roman" w:cs="Times New Roman"/>
          <w:sz w:val="24"/>
          <w:szCs w:val="24"/>
          <w:lang w:eastAsia="en-US"/>
        </w:rPr>
        <w:t>Кожухи</w:t>
      </w:r>
      <w:r w:rsidR="007C1655" w:rsidRPr="00331DCB">
        <w:rPr>
          <w:rStyle w:val="FontStyle536"/>
          <w:rFonts w:ascii="Times New Roman" w:hAnsi="Times New Roman" w:cs="Times New Roman"/>
          <w:sz w:val="24"/>
          <w:szCs w:val="24"/>
          <w:lang w:eastAsia="en-US"/>
        </w:rPr>
        <w:t xml:space="preserve"> и здания, содержащие водородное оборудование</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val="kk-KZ" w:eastAsia="en-US"/>
        </w:rPr>
      </w:pPr>
      <w:r w:rsidRPr="00331DCB">
        <w:rPr>
          <w:rStyle w:val="FontStyle538"/>
          <w:rFonts w:ascii="Times New Roman" w:hAnsi="Times New Roman" w:cs="Times New Roman"/>
          <w:sz w:val="24"/>
          <w:szCs w:val="24"/>
          <w:lang w:eastAsia="en-US"/>
        </w:rPr>
        <w:t xml:space="preserve">7.11.1 </w:t>
      </w:r>
      <w:r w:rsidR="007C1655" w:rsidRPr="00331DCB">
        <w:rPr>
          <w:rStyle w:val="FontStyle538"/>
          <w:rFonts w:ascii="Times New Roman" w:hAnsi="Times New Roman" w:cs="Times New Roman"/>
          <w:sz w:val="24"/>
          <w:szCs w:val="24"/>
          <w:lang w:val="kk-KZ" w:eastAsia="en-US"/>
        </w:rPr>
        <w:t>Основной проект</w:t>
      </w:r>
    </w:p>
    <w:p w:rsidR="00832665" w:rsidRPr="00331DCB" w:rsidRDefault="00C54E8B"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Кожухи</w:t>
      </w:r>
      <w:r w:rsidR="007C1655" w:rsidRPr="00331DCB">
        <w:rPr>
          <w:rStyle w:val="FontStyle537"/>
          <w:rFonts w:ascii="Times New Roman" w:hAnsi="Times New Roman" w:cs="Times New Roman"/>
          <w:sz w:val="24"/>
          <w:szCs w:val="24"/>
          <w:lang w:eastAsia="en-US"/>
        </w:rPr>
        <w:t xml:space="preserve"> и здания, содержащие водородные системы, должны быть изготовлены из негорючих материалов.</w:t>
      </w:r>
    </w:p>
    <w:p w:rsidR="00832665" w:rsidRPr="00331DCB" w:rsidRDefault="007C16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Требования к огнестойкости пола, стен, потолка и любых проемов (дверей, окон) определяются оценкой риска.</w:t>
      </w:r>
    </w:p>
    <w:p w:rsidR="00832665" w:rsidRPr="00331DCB" w:rsidRDefault="007C16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пол, стены и потолок предусмотрены для защиты водородной системы от источников огня или для уменьшения безопасных расстояний от водородной системы до внешних объектов из-за пожара внутри </w:t>
      </w:r>
      <w:r w:rsidR="00CC0D55" w:rsidRPr="00331DCB">
        <w:rPr>
          <w:rStyle w:val="FontStyle537"/>
          <w:rFonts w:ascii="Times New Roman" w:hAnsi="Times New Roman" w:cs="Times New Roman"/>
          <w:sz w:val="24"/>
          <w:szCs w:val="24"/>
          <w:lang w:eastAsia="en-US"/>
        </w:rPr>
        <w:t>кожуха</w:t>
      </w:r>
      <w:r w:rsidRPr="00331DCB">
        <w:rPr>
          <w:rStyle w:val="FontStyle537"/>
          <w:rFonts w:ascii="Times New Roman" w:hAnsi="Times New Roman" w:cs="Times New Roman"/>
          <w:sz w:val="24"/>
          <w:szCs w:val="24"/>
          <w:lang w:eastAsia="en-US"/>
        </w:rPr>
        <w:t>, они должны иметь класс огнестойкости, соответствующий сценарий и, где это применимо, предоставить время для вмешательства пожарной команды.</w:t>
      </w:r>
    </w:p>
    <w:p w:rsidR="00832665" w:rsidRPr="00331DCB" w:rsidRDefault="000C1C5C"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Проект </w:t>
      </w:r>
      <w:r w:rsidR="00CC0D55" w:rsidRPr="00331DCB">
        <w:rPr>
          <w:rStyle w:val="FontStyle537"/>
          <w:rFonts w:ascii="Times New Roman" w:hAnsi="Times New Roman" w:cs="Times New Roman"/>
          <w:sz w:val="24"/>
          <w:szCs w:val="24"/>
          <w:lang w:eastAsia="en-US"/>
        </w:rPr>
        <w:t>кожухов</w:t>
      </w:r>
      <w:r w:rsidRPr="00331DCB">
        <w:rPr>
          <w:rStyle w:val="FontStyle537"/>
          <w:rFonts w:ascii="Times New Roman" w:hAnsi="Times New Roman" w:cs="Times New Roman"/>
          <w:sz w:val="24"/>
          <w:szCs w:val="24"/>
          <w:lang w:eastAsia="en-US"/>
        </w:rPr>
        <w:t xml:space="preserve"> и зданий должен учитывать условия окружающей среды, подходящие для места установки. Например, там, где это применимо, следует учитывать возможность сильного дождя, наводнения или снега, ветра и сейсмических нагрузок.</w:t>
      </w:r>
    </w:p>
    <w:p w:rsidR="00832665" w:rsidRPr="00331DCB" w:rsidRDefault="00CC0D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Кожухи</w:t>
      </w:r>
      <w:r w:rsidR="000C1C5C" w:rsidRPr="00331DCB">
        <w:rPr>
          <w:rStyle w:val="FontStyle537"/>
          <w:rFonts w:ascii="Times New Roman" w:hAnsi="Times New Roman" w:cs="Times New Roman"/>
          <w:sz w:val="24"/>
          <w:szCs w:val="24"/>
          <w:lang w:eastAsia="en-US"/>
        </w:rPr>
        <w:t xml:space="preserve"> должны удовлетворять требованиям соответствующих частей </w:t>
      </w:r>
      <w:r w:rsidR="000C1C5C" w:rsidRPr="00331DCB">
        <w:rPr>
          <w:rStyle w:val="FontStyle537"/>
          <w:rFonts w:ascii="Times New Roman" w:hAnsi="Times New Roman" w:cs="Times New Roman"/>
          <w:sz w:val="24"/>
          <w:szCs w:val="24"/>
          <w:lang w:val="en-US" w:eastAsia="en-US"/>
        </w:rPr>
        <w:t>IEC</w:t>
      </w:r>
      <w:r w:rsidR="000C1C5C" w:rsidRPr="00331DCB">
        <w:rPr>
          <w:rStyle w:val="FontStyle537"/>
          <w:rFonts w:ascii="Times New Roman" w:hAnsi="Times New Roman" w:cs="Times New Roman"/>
          <w:sz w:val="24"/>
          <w:szCs w:val="24"/>
          <w:lang w:eastAsia="en-US"/>
        </w:rPr>
        <w:t xml:space="preserve"> 60529 для предотвращения проникновения воды или грязи/пыли или воздействия на людей </w:t>
      </w:r>
      <w:r w:rsidR="000C1C5C" w:rsidRPr="00331DCB">
        <w:rPr>
          <w:rStyle w:val="FontStyle537"/>
          <w:rFonts w:ascii="Times New Roman" w:hAnsi="Times New Roman" w:cs="Times New Roman"/>
          <w:sz w:val="24"/>
          <w:szCs w:val="24"/>
          <w:lang w:eastAsia="en-US"/>
        </w:rPr>
        <w:lastRenderedPageBreak/>
        <w:t xml:space="preserve">потенциальных опасностей, когда оценка риска указывает на необходимость таких мер. </w:t>
      </w:r>
      <w:r w:rsidR="00E3064D">
        <w:rPr>
          <w:rStyle w:val="FontStyle537"/>
          <w:rFonts w:ascii="Times New Roman" w:hAnsi="Times New Roman" w:cs="Times New Roman"/>
          <w:sz w:val="24"/>
          <w:szCs w:val="24"/>
          <w:lang w:eastAsia="en-US"/>
        </w:rPr>
        <w:t>См.</w:t>
      </w:r>
      <w:r w:rsidR="000C1C5C" w:rsidRPr="00331DCB">
        <w:rPr>
          <w:rStyle w:val="FontStyle537"/>
          <w:rFonts w:ascii="Times New Roman" w:hAnsi="Times New Roman" w:cs="Times New Roman"/>
          <w:sz w:val="24"/>
          <w:szCs w:val="24"/>
          <w:lang w:eastAsia="en-US"/>
        </w:rPr>
        <w:t xml:space="preserve"> также </w:t>
      </w:r>
      <w:r w:rsidR="000C1C5C" w:rsidRPr="00331DCB">
        <w:rPr>
          <w:rStyle w:val="FontStyle537"/>
          <w:rFonts w:ascii="Times New Roman" w:hAnsi="Times New Roman" w:cs="Times New Roman"/>
          <w:sz w:val="24"/>
          <w:szCs w:val="24"/>
          <w:lang w:val="en-US" w:eastAsia="en-US"/>
        </w:rPr>
        <w:t>IEC</w:t>
      </w:r>
      <w:r w:rsidR="000C1C5C" w:rsidRPr="00331DCB">
        <w:rPr>
          <w:rStyle w:val="FontStyle537"/>
          <w:rFonts w:ascii="Times New Roman" w:hAnsi="Times New Roman" w:cs="Times New Roman"/>
          <w:sz w:val="24"/>
          <w:szCs w:val="24"/>
          <w:lang w:eastAsia="en-US"/>
        </w:rPr>
        <w:t xml:space="preserve"> 60068-1, если необходимы дополнительные экологические испытания.</w:t>
      </w:r>
    </w:p>
    <w:p w:rsidR="00832665" w:rsidRPr="00331DCB" w:rsidRDefault="000C1C5C"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Предполагается, что здания соответствуют применимым местным строительным нормам и правилам.</w:t>
      </w:r>
    </w:p>
    <w:p w:rsidR="00832665" w:rsidRPr="00331DCB" w:rsidRDefault="000C1C5C"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анализ риска в </w:t>
      </w:r>
      <w:hyperlink w:anchor="bookmark53" w:history="1">
        <w:r w:rsidR="00166CF6" w:rsidRPr="00166CF6">
          <w:rPr>
            <w:rStyle w:val="FontStyle537"/>
            <w:rFonts w:ascii="Times New Roman" w:hAnsi="Times New Roman" w:cs="Times New Roman"/>
            <w:sz w:val="24"/>
            <w:szCs w:val="24"/>
            <w:lang w:eastAsia="en-US"/>
          </w:rPr>
          <w:t>разделе</w:t>
        </w:r>
        <w:r w:rsidRPr="00166CF6">
          <w:rPr>
            <w:rStyle w:val="FontStyle537"/>
            <w:rFonts w:ascii="Times New Roman" w:hAnsi="Times New Roman" w:cs="Times New Roman"/>
            <w:sz w:val="24"/>
            <w:szCs w:val="24"/>
            <w:lang w:eastAsia="en-US"/>
          </w:rPr>
          <w:t xml:space="preserve"> 5</w:t>
        </w:r>
      </w:hyperlink>
      <w:r w:rsidRPr="00331DCB">
        <w:rPr>
          <w:rStyle w:val="FontStyle537"/>
          <w:rFonts w:ascii="Times New Roman" w:hAnsi="Times New Roman" w:cs="Times New Roman"/>
          <w:sz w:val="24"/>
          <w:szCs w:val="24"/>
          <w:lang w:eastAsia="en-US"/>
        </w:rPr>
        <w:t xml:space="preserve"> сочтет целесообразным, вентиляционные трубы должны быть выведены за пределы кожуха или здания и соответствовать</w:t>
      </w:r>
      <w:r w:rsidR="00832665" w:rsidRPr="00331DCB">
        <w:rPr>
          <w:rStyle w:val="FontStyle537"/>
          <w:rFonts w:ascii="Times New Roman" w:hAnsi="Times New Roman" w:cs="Times New Roman"/>
          <w:sz w:val="24"/>
          <w:szCs w:val="24"/>
          <w:lang w:eastAsia="en-US"/>
        </w:rPr>
        <w:t xml:space="preserve"> </w:t>
      </w:r>
      <w:hyperlink w:anchor="bookmark116" w:history="1">
        <w:r w:rsidR="00832665" w:rsidRPr="00166CF6">
          <w:rPr>
            <w:rStyle w:val="FontStyle537"/>
            <w:rFonts w:ascii="Times New Roman" w:hAnsi="Times New Roman" w:cs="Times New Roman"/>
            <w:sz w:val="24"/>
            <w:szCs w:val="24"/>
            <w:lang w:eastAsia="en-US"/>
          </w:rPr>
          <w:t>7.8</w:t>
        </w:r>
      </w:hyperlink>
      <w:r w:rsidR="00832665" w:rsidRPr="00331DCB">
        <w:rPr>
          <w:rStyle w:val="FontStyle537"/>
          <w:rFonts w:ascii="Times New Roman" w:hAnsi="Times New Roman" w:cs="Times New Roman"/>
          <w:sz w:val="24"/>
          <w:szCs w:val="24"/>
          <w:lang w:eastAsia="en-US"/>
        </w:rPr>
        <w:t>.</w:t>
      </w:r>
    </w:p>
    <w:p w:rsidR="00B901F9" w:rsidRPr="00331DCB" w:rsidRDefault="00B901F9" w:rsidP="00355A05">
      <w:pPr>
        <w:pStyle w:val="Style2"/>
        <w:widowControl/>
        <w:ind w:firstLine="567"/>
        <w:jc w:val="both"/>
        <w:rPr>
          <w:rStyle w:val="FontStyle535"/>
          <w:rFonts w:ascii="Times New Roman" w:hAnsi="Times New Roman" w:cs="Times New Roman"/>
          <w:sz w:val="24"/>
          <w:szCs w:val="24"/>
          <w:lang w:eastAsia="en-US"/>
        </w:rPr>
      </w:pPr>
    </w:p>
    <w:p w:rsidR="00832665" w:rsidRPr="000566BE" w:rsidRDefault="000566BE" w:rsidP="00355A05">
      <w:pPr>
        <w:pStyle w:val="Style2"/>
        <w:widowControl/>
        <w:ind w:firstLine="567"/>
        <w:jc w:val="both"/>
        <w:rPr>
          <w:rStyle w:val="FontStyle535"/>
          <w:rFonts w:ascii="Times New Roman" w:hAnsi="Times New Roman" w:cs="Times New Roman"/>
          <w:sz w:val="20"/>
          <w:szCs w:val="24"/>
          <w:lang w:eastAsia="en-US"/>
        </w:rPr>
      </w:pPr>
      <w:r w:rsidRPr="000566BE">
        <w:rPr>
          <w:rStyle w:val="FontStyle535"/>
          <w:rFonts w:ascii="Times New Roman" w:hAnsi="Times New Roman" w:cs="Times New Roman"/>
          <w:sz w:val="20"/>
          <w:szCs w:val="24"/>
          <w:lang w:eastAsia="en-US"/>
        </w:rPr>
        <w:t>Примечание –</w:t>
      </w:r>
      <w:r w:rsidR="000C1C5C" w:rsidRPr="000566BE">
        <w:rPr>
          <w:rStyle w:val="FontStyle535"/>
          <w:rFonts w:ascii="Times New Roman" w:hAnsi="Times New Roman" w:cs="Times New Roman"/>
          <w:sz w:val="20"/>
          <w:szCs w:val="24"/>
          <w:lang w:eastAsia="en-US"/>
        </w:rPr>
        <w:t xml:space="preserve"> </w:t>
      </w:r>
      <w:r w:rsidRPr="000566BE">
        <w:rPr>
          <w:rStyle w:val="FontStyle535"/>
          <w:rFonts w:ascii="Times New Roman" w:hAnsi="Times New Roman" w:cs="Times New Roman"/>
          <w:sz w:val="20"/>
          <w:szCs w:val="24"/>
          <w:lang w:eastAsia="en-US"/>
        </w:rPr>
        <w:t>Д</w:t>
      </w:r>
      <w:r w:rsidR="000C1C5C" w:rsidRPr="000566BE">
        <w:rPr>
          <w:rStyle w:val="FontStyle535"/>
          <w:rFonts w:ascii="Times New Roman" w:hAnsi="Times New Roman" w:cs="Times New Roman"/>
          <w:sz w:val="20"/>
          <w:szCs w:val="24"/>
          <w:lang w:eastAsia="en-US"/>
        </w:rPr>
        <w:t xml:space="preserve">ополнительные рекомендации можно найти в результатах европейского проекта </w:t>
      </w:r>
      <w:r w:rsidR="000C1C5C" w:rsidRPr="000566BE">
        <w:rPr>
          <w:rStyle w:val="FontStyle535"/>
          <w:rFonts w:ascii="Times New Roman" w:hAnsi="Times New Roman" w:cs="Times New Roman"/>
          <w:sz w:val="20"/>
          <w:szCs w:val="24"/>
          <w:lang w:val="en-US" w:eastAsia="en-US"/>
        </w:rPr>
        <w:t>HyIndoor</w:t>
      </w:r>
      <w:r w:rsidR="000C1C5C" w:rsidRPr="000566BE">
        <w:rPr>
          <w:rStyle w:val="FontStyle535"/>
          <w:rFonts w:ascii="Times New Roman" w:hAnsi="Times New Roman" w:cs="Times New Roman"/>
          <w:sz w:val="20"/>
          <w:szCs w:val="24"/>
          <w:lang w:eastAsia="en-US"/>
        </w:rPr>
        <w:t>.</w:t>
      </w:r>
    </w:p>
    <w:p w:rsidR="00B901F9" w:rsidRPr="000566BE" w:rsidRDefault="00B901F9" w:rsidP="00355A05">
      <w:pPr>
        <w:pStyle w:val="Style17"/>
        <w:widowControl/>
        <w:ind w:firstLine="567"/>
        <w:jc w:val="both"/>
        <w:rPr>
          <w:rStyle w:val="FontStyle538"/>
          <w:rFonts w:ascii="Times New Roman" w:hAnsi="Times New Roman" w:cs="Times New Roman"/>
          <w:b w:val="0"/>
          <w:sz w:val="24"/>
          <w:szCs w:val="24"/>
          <w:lang w:eastAsia="en-US"/>
        </w:rPr>
      </w:pP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7.11.2 </w:t>
      </w:r>
      <w:r w:rsidR="000C1C5C" w:rsidRPr="00331DCB">
        <w:rPr>
          <w:rStyle w:val="FontStyle538"/>
          <w:rFonts w:ascii="Times New Roman" w:hAnsi="Times New Roman" w:cs="Times New Roman"/>
          <w:sz w:val="24"/>
          <w:szCs w:val="24"/>
          <w:lang w:eastAsia="en-US"/>
        </w:rPr>
        <w:t>Доступ для обслуживания и возможное размещение</w:t>
      </w:r>
    </w:p>
    <w:p w:rsidR="00832665" w:rsidRPr="00331DCB" w:rsidRDefault="000C1C5C"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 проектировании доступа для обслуживания водородных систем внутри </w:t>
      </w:r>
      <w:r w:rsidR="00CC0D55" w:rsidRPr="00331DCB">
        <w:rPr>
          <w:rStyle w:val="FontStyle537"/>
          <w:rFonts w:ascii="Times New Roman" w:hAnsi="Times New Roman" w:cs="Times New Roman"/>
          <w:sz w:val="24"/>
          <w:szCs w:val="24"/>
          <w:lang w:eastAsia="en-US"/>
        </w:rPr>
        <w:t>кожухов</w:t>
      </w:r>
      <w:r w:rsidRPr="00331DCB">
        <w:rPr>
          <w:rStyle w:val="FontStyle537"/>
          <w:rFonts w:ascii="Times New Roman" w:hAnsi="Times New Roman" w:cs="Times New Roman"/>
          <w:sz w:val="24"/>
          <w:szCs w:val="24"/>
          <w:lang w:eastAsia="en-US"/>
        </w:rPr>
        <w:t xml:space="preserve"> и зданий следует учитывать риски для рабочих, выполняющих задачи по техническому обслуживанию, и в непосредственной близости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57" w:history="1">
        <w:r w:rsidR="00832665" w:rsidRPr="00DB5F30">
          <w:rPr>
            <w:rStyle w:val="FontStyle537"/>
            <w:rFonts w:ascii="Times New Roman" w:hAnsi="Times New Roman" w:cs="Times New Roman"/>
            <w:sz w:val="24"/>
            <w:szCs w:val="24"/>
            <w:lang w:eastAsia="en-US"/>
          </w:rPr>
          <w:t>5.3</w:t>
        </w:r>
      </w:hyperlink>
      <w:r w:rsidR="00832665" w:rsidRPr="00331DCB">
        <w:rPr>
          <w:rStyle w:val="FontStyle537"/>
          <w:rFonts w:ascii="Times New Roman" w:hAnsi="Times New Roman" w:cs="Times New Roman"/>
          <w:sz w:val="24"/>
          <w:szCs w:val="24"/>
          <w:lang w:eastAsia="en-US"/>
        </w:rPr>
        <w:t>).</w:t>
      </w:r>
    </w:p>
    <w:p w:rsidR="00832665" w:rsidRPr="00331DCB" w:rsidRDefault="000C1C5C"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Предполагается, что здания, предназначенные для проживания во время эксплуатации и/или технического обслуживания, соответствуют применимым местным строительным нормам и правилам.</w:t>
      </w:r>
    </w:p>
    <w:p w:rsidR="00832665" w:rsidRPr="00331DCB" w:rsidRDefault="000C1C5C"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Окна и двери должны быть в наружных стенах, а двери аварийного выхода должны располагаться таким образом, чтобы быть легкодоступными.</w:t>
      </w:r>
    </w:p>
    <w:p w:rsidR="000C1C5C" w:rsidRPr="00331DCB" w:rsidRDefault="000C1C5C" w:rsidP="00355A05">
      <w:pPr>
        <w:pStyle w:val="Style31"/>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Панели доступа, не предназначенные для публичного доступа, требуют инструментов для открытия или удаления.</w:t>
      </w:r>
    </w:p>
    <w:p w:rsidR="00B901F9" w:rsidRPr="00331DCB" w:rsidRDefault="00B901F9" w:rsidP="00355A05">
      <w:pPr>
        <w:pStyle w:val="Style31"/>
        <w:widowControl/>
        <w:ind w:firstLine="567"/>
        <w:jc w:val="both"/>
        <w:rPr>
          <w:rStyle w:val="FontStyle535"/>
          <w:rFonts w:ascii="Times New Roman" w:hAnsi="Times New Roman" w:cs="Times New Roman"/>
          <w:sz w:val="24"/>
          <w:szCs w:val="24"/>
          <w:lang w:eastAsia="en-US"/>
        </w:rPr>
      </w:pPr>
    </w:p>
    <w:p w:rsidR="00832665" w:rsidRPr="000566BE" w:rsidRDefault="000566BE" w:rsidP="00355A05">
      <w:pPr>
        <w:pStyle w:val="Style31"/>
        <w:widowControl/>
        <w:ind w:firstLine="567"/>
        <w:jc w:val="both"/>
        <w:rPr>
          <w:rStyle w:val="FontStyle535"/>
          <w:rFonts w:ascii="Times New Roman" w:hAnsi="Times New Roman" w:cs="Times New Roman"/>
          <w:sz w:val="20"/>
          <w:szCs w:val="24"/>
          <w:lang w:eastAsia="en-US"/>
        </w:rPr>
      </w:pPr>
      <w:r w:rsidRPr="000566BE">
        <w:rPr>
          <w:rStyle w:val="FontStyle535"/>
          <w:rFonts w:ascii="Times New Roman" w:hAnsi="Times New Roman" w:cs="Times New Roman"/>
          <w:sz w:val="20"/>
          <w:szCs w:val="24"/>
          <w:lang w:eastAsia="en-US"/>
        </w:rPr>
        <w:t>Примечание –</w:t>
      </w:r>
      <w:r w:rsidR="000C1C5C" w:rsidRPr="000566BE">
        <w:rPr>
          <w:rStyle w:val="FontStyle535"/>
          <w:rFonts w:ascii="Times New Roman" w:hAnsi="Times New Roman" w:cs="Times New Roman"/>
          <w:sz w:val="20"/>
          <w:szCs w:val="24"/>
          <w:lang w:eastAsia="en-US"/>
        </w:rPr>
        <w:t xml:space="preserve"> </w:t>
      </w:r>
      <w:r w:rsidRPr="000566BE">
        <w:rPr>
          <w:rStyle w:val="FontStyle535"/>
          <w:rFonts w:ascii="Times New Roman" w:hAnsi="Times New Roman" w:cs="Times New Roman"/>
          <w:sz w:val="20"/>
          <w:szCs w:val="24"/>
          <w:lang w:eastAsia="en-US"/>
        </w:rPr>
        <w:t>И</w:t>
      </w:r>
      <w:r w:rsidR="000C1C5C" w:rsidRPr="000566BE">
        <w:rPr>
          <w:rStyle w:val="FontStyle535"/>
          <w:rFonts w:ascii="Times New Roman" w:hAnsi="Times New Roman" w:cs="Times New Roman"/>
          <w:sz w:val="20"/>
          <w:szCs w:val="24"/>
          <w:lang w:eastAsia="en-US"/>
        </w:rPr>
        <w:t>нструмент может быть таким же простым, как рожковый накидной ключ.</w:t>
      </w:r>
    </w:p>
    <w:p w:rsidR="00B901F9" w:rsidRPr="000566BE" w:rsidRDefault="00B901F9" w:rsidP="00355A05">
      <w:pPr>
        <w:pStyle w:val="Style17"/>
        <w:widowControl/>
        <w:ind w:firstLine="567"/>
        <w:jc w:val="both"/>
        <w:rPr>
          <w:rStyle w:val="FontStyle538"/>
          <w:rFonts w:ascii="Times New Roman" w:hAnsi="Times New Roman" w:cs="Times New Roman"/>
          <w:b w:val="0"/>
          <w:sz w:val="24"/>
          <w:szCs w:val="24"/>
          <w:lang w:eastAsia="en-US"/>
        </w:rPr>
      </w:pP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7.11.3 </w:t>
      </w:r>
      <w:r w:rsidR="000C1C5C" w:rsidRPr="00331DCB">
        <w:rPr>
          <w:rStyle w:val="FontStyle538"/>
          <w:rFonts w:ascii="Times New Roman" w:hAnsi="Times New Roman" w:cs="Times New Roman"/>
          <w:sz w:val="24"/>
          <w:szCs w:val="24"/>
          <w:lang w:eastAsia="en-US"/>
        </w:rPr>
        <w:t xml:space="preserve">Вентиляция </w:t>
      </w:r>
      <w:r w:rsidR="00CC0D55" w:rsidRPr="00331DCB">
        <w:rPr>
          <w:rStyle w:val="FontStyle538"/>
          <w:rFonts w:ascii="Times New Roman" w:hAnsi="Times New Roman" w:cs="Times New Roman"/>
          <w:sz w:val="24"/>
          <w:szCs w:val="24"/>
          <w:lang w:eastAsia="en-US"/>
        </w:rPr>
        <w:t>кожухов</w:t>
      </w:r>
      <w:r w:rsidR="000C1C5C" w:rsidRPr="00331DCB">
        <w:rPr>
          <w:rStyle w:val="FontStyle538"/>
          <w:rFonts w:ascii="Times New Roman" w:hAnsi="Times New Roman" w:cs="Times New Roman"/>
          <w:sz w:val="24"/>
          <w:szCs w:val="24"/>
          <w:lang w:eastAsia="en-US"/>
        </w:rPr>
        <w:t xml:space="preserve"> и зданий, содержащих водородное оборудование</w:t>
      </w:r>
    </w:p>
    <w:p w:rsidR="00832665" w:rsidRPr="00331DCB" w:rsidRDefault="000C1C5C"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Если для предотвращения воспламеняемых смесей используется пассивная или активная вентиляция, скорость вентиляции должна поддерживать объемную долю ниже 25</w:t>
      </w:r>
      <w:r w:rsidR="000566BE" w:rsidRPr="000566BE">
        <w:rPr>
          <w:rStyle w:val="FontStyle33"/>
          <w:rFonts w:ascii="Times New Roman" w:hAnsi="Times New Roman" w:cs="Times New Roman"/>
          <w:b w:val="0"/>
          <w:sz w:val="24"/>
        </w:rPr>
        <w:t> </w:t>
      </w:r>
      <w:r w:rsidRPr="00331DCB">
        <w:rPr>
          <w:rStyle w:val="FontStyle537"/>
          <w:rFonts w:ascii="Times New Roman" w:hAnsi="Times New Roman" w:cs="Times New Roman"/>
          <w:sz w:val="24"/>
          <w:szCs w:val="24"/>
          <w:lang w:eastAsia="en-US"/>
        </w:rPr>
        <w:t xml:space="preserve">% нижнего предела воспламеняемости (LFL) в соответствии с </w:t>
      </w:r>
      <w:r w:rsidRPr="00331DCB">
        <w:rPr>
          <w:rStyle w:val="FontStyle537"/>
          <w:rFonts w:ascii="Times New Roman" w:hAnsi="Times New Roman" w:cs="Times New Roman"/>
          <w:sz w:val="24"/>
          <w:szCs w:val="24"/>
          <w:lang w:val="en-US" w:eastAsia="en-US"/>
        </w:rPr>
        <w:t>IEC</w:t>
      </w:r>
      <w:r w:rsidR="000566BE" w:rsidRPr="000566BE">
        <w:rPr>
          <w:rStyle w:val="FontStyle33"/>
          <w:rFonts w:ascii="Times New Roman" w:hAnsi="Times New Roman" w:cs="Times New Roman"/>
          <w:b w:val="0"/>
          <w:sz w:val="24"/>
        </w:rPr>
        <w:t> </w:t>
      </w:r>
      <w:r w:rsidRPr="00331DCB">
        <w:rPr>
          <w:rStyle w:val="FontStyle537"/>
          <w:rFonts w:ascii="Times New Roman" w:hAnsi="Times New Roman" w:cs="Times New Roman"/>
          <w:sz w:val="24"/>
          <w:szCs w:val="24"/>
          <w:lang w:eastAsia="en-US"/>
        </w:rPr>
        <w:t xml:space="preserve">60079-10-1. Если предполагается непрерывная или первичная степень выделения, как определено в </w:t>
      </w:r>
      <w:r w:rsidRPr="00331DCB">
        <w:rPr>
          <w:rStyle w:val="FontStyle537"/>
          <w:rFonts w:ascii="Times New Roman" w:hAnsi="Times New Roman" w:cs="Times New Roman"/>
          <w:sz w:val="24"/>
          <w:szCs w:val="24"/>
          <w:lang w:val="en-US" w:eastAsia="en-US"/>
        </w:rPr>
        <w:t>IEC</w:t>
      </w:r>
      <w:r w:rsidR="000566BE" w:rsidRPr="000566BE">
        <w:rPr>
          <w:rStyle w:val="FontStyle33"/>
          <w:rFonts w:ascii="Times New Roman" w:hAnsi="Times New Roman" w:cs="Times New Roman"/>
          <w:b w:val="0"/>
          <w:sz w:val="24"/>
        </w:rPr>
        <w:t> </w:t>
      </w:r>
      <w:r w:rsidRPr="00331DCB">
        <w:rPr>
          <w:rStyle w:val="FontStyle537"/>
          <w:rFonts w:ascii="Times New Roman" w:hAnsi="Times New Roman" w:cs="Times New Roman"/>
          <w:sz w:val="24"/>
          <w:szCs w:val="24"/>
          <w:lang w:eastAsia="en-US"/>
        </w:rPr>
        <w:t>60079-10-1, может быть уместна более низкая объемная доля.</w:t>
      </w:r>
    </w:p>
    <w:p w:rsidR="00FD07B8" w:rsidRPr="00331DCB" w:rsidRDefault="00FD07B8"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Оборудование в пределах объемов разбавления вокруг потенциальных мест утечки, как определено в </w:t>
      </w:r>
      <w:r w:rsidRPr="000566BE">
        <w:rPr>
          <w:rStyle w:val="FontStyle537"/>
          <w:rFonts w:ascii="Times New Roman" w:hAnsi="Times New Roman" w:cs="Times New Roman"/>
          <w:sz w:val="24"/>
          <w:szCs w:val="24"/>
          <w:lang w:eastAsia="en-US"/>
        </w:rPr>
        <w:t>IEC</w:t>
      </w:r>
      <w:r w:rsidR="000566BE" w:rsidRPr="000566BE">
        <w:rPr>
          <w:rStyle w:val="FontStyle537"/>
          <w:rFonts w:ascii="Times New Roman" w:hAnsi="Times New Roman" w:cs="Times New Roman"/>
          <w:bCs/>
          <w:sz w:val="24"/>
          <w:szCs w:val="24"/>
          <w:lang w:eastAsia="en-US"/>
        </w:rPr>
        <w:t> </w:t>
      </w:r>
      <w:r w:rsidRPr="00331DCB">
        <w:rPr>
          <w:rStyle w:val="FontStyle537"/>
          <w:rFonts w:ascii="Times New Roman" w:hAnsi="Times New Roman" w:cs="Times New Roman"/>
          <w:sz w:val="24"/>
          <w:szCs w:val="24"/>
          <w:lang w:eastAsia="en-US"/>
        </w:rPr>
        <w:t>60079-10-1, должно соответствовать классификации зон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111" w:history="1">
        <w:r w:rsidRPr="000566BE">
          <w:rPr>
            <w:rStyle w:val="FontStyle537"/>
            <w:rFonts w:ascii="Times New Roman" w:hAnsi="Times New Roman" w:cs="Times New Roman"/>
            <w:sz w:val="24"/>
            <w:szCs w:val="24"/>
            <w:lang w:eastAsia="en-US"/>
          </w:rPr>
          <w:t>7.4.2</w:t>
        </w:r>
      </w:hyperlink>
      <w:r w:rsidRPr="00331DCB">
        <w:rPr>
          <w:rStyle w:val="FontStyle537"/>
          <w:rFonts w:ascii="Times New Roman" w:hAnsi="Times New Roman" w:cs="Times New Roman"/>
          <w:sz w:val="24"/>
          <w:szCs w:val="24"/>
          <w:lang w:eastAsia="en-US"/>
        </w:rPr>
        <w:t xml:space="preserve">). Вентиляционная система и оборудование должны соответствовать соответствующим положениям серии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60079.</w:t>
      </w:r>
    </w:p>
    <w:p w:rsidR="00832665" w:rsidRPr="00331DCB" w:rsidRDefault="00FD07B8"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Всякий раз, когда используется вентиляция, требования к минимальной скорости вентиляции системы должны определяться путем испытаний и/или анализа и уточняться. Минимальная скорость вентиляции, необходимая для предотвращения образования легковоспламеняющихся смесей из-за нормальных и ожидаемых выбросов (например, естественных утечек из фитингов или проникновения водорода через неметаллические материалы), должна обеспечиваться всякий раз, когда процесс содержит водород под давлением, независимо от того, работает система или нет.</w:t>
      </w:r>
    </w:p>
    <w:p w:rsidR="00B901F9" w:rsidRPr="00331DCB" w:rsidRDefault="00B901F9" w:rsidP="00355A05">
      <w:pPr>
        <w:pStyle w:val="Style45"/>
        <w:widowControl/>
        <w:ind w:firstLine="567"/>
        <w:jc w:val="both"/>
        <w:rPr>
          <w:rStyle w:val="FontStyle535"/>
          <w:rFonts w:ascii="Times New Roman" w:hAnsi="Times New Roman" w:cs="Times New Roman"/>
          <w:sz w:val="24"/>
          <w:szCs w:val="24"/>
          <w:lang w:eastAsia="en-US"/>
        </w:rPr>
      </w:pPr>
    </w:p>
    <w:p w:rsidR="00B901F9" w:rsidRPr="000566BE" w:rsidRDefault="000566BE" w:rsidP="00355A05">
      <w:pPr>
        <w:pStyle w:val="Style45"/>
        <w:widowControl/>
        <w:ind w:firstLine="567"/>
        <w:jc w:val="both"/>
        <w:rPr>
          <w:rStyle w:val="FontStyle535"/>
          <w:rFonts w:ascii="Times New Roman" w:hAnsi="Times New Roman" w:cs="Times New Roman"/>
          <w:sz w:val="20"/>
          <w:szCs w:val="24"/>
          <w:lang w:eastAsia="en-US"/>
        </w:rPr>
      </w:pPr>
      <w:r w:rsidRPr="000566BE">
        <w:rPr>
          <w:rStyle w:val="FontStyle535"/>
          <w:rFonts w:ascii="Times New Roman" w:hAnsi="Times New Roman" w:cs="Times New Roman"/>
          <w:sz w:val="20"/>
          <w:szCs w:val="24"/>
          <w:lang w:eastAsia="en-US"/>
        </w:rPr>
        <w:t>Примечание –</w:t>
      </w:r>
      <w:r>
        <w:rPr>
          <w:rStyle w:val="FontStyle535"/>
          <w:rFonts w:ascii="Times New Roman" w:hAnsi="Times New Roman" w:cs="Times New Roman"/>
          <w:sz w:val="20"/>
          <w:szCs w:val="24"/>
          <w:lang w:eastAsia="en-US"/>
        </w:rPr>
        <w:t xml:space="preserve"> У</w:t>
      </w:r>
      <w:r w:rsidR="00FD07B8" w:rsidRPr="000566BE">
        <w:rPr>
          <w:rStyle w:val="FontStyle535"/>
          <w:rFonts w:ascii="Times New Roman" w:hAnsi="Times New Roman" w:cs="Times New Roman"/>
          <w:sz w:val="20"/>
          <w:szCs w:val="24"/>
          <w:lang w:eastAsia="en-US"/>
        </w:rPr>
        <w:t>течка в сварных соединениях обычно не считается достоверным выбросом.</w:t>
      </w:r>
    </w:p>
    <w:p w:rsidR="000566BE" w:rsidRDefault="000566BE" w:rsidP="00355A05">
      <w:pPr>
        <w:pStyle w:val="Style45"/>
        <w:widowControl/>
        <w:ind w:firstLine="567"/>
        <w:jc w:val="both"/>
        <w:rPr>
          <w:rStyle w:val="FontStyle535"/>
          <w:rFonts w:ascii="Times New Roman" w:hAnsi="Times New Roman" w:cs="Times New Roman"/>
          <w:sz w:val="24"/>
          <w:szCs w:val="24"/>
          <w:lang w:eastAsia="en-US"/>
        </w:rPr>
      </w:pPr>
    </w:p>
    <w:p w:rsidR="00832665" w:rsidRPr="000566BE" w:rsidRDefault="00FD07B8" w:rsidP="00355A05">
      <w:pPr>
        <w:pStyle w:val="Style45"/>
        <w:widowControl/>
        <w:ind w:firstLine="567"/>
        <w:jc w:val="both"/>
        <w:rPr>
          <w:rStyle w:val="FontStyle535"/>
          <w:rFonts w:ascii="Times New Roman" w:hAnsi="Times New Roman" w:cs="Times New Roman"/>
          <w:sz w:val="24"/>
          <w:szCs w:val="24"/>
        </w:rPr>
      </w:pPr>
      <w:r w:rsidRPr="00331DCB">
        <w:rPr>
          <w:rStyle w:val="FontStyle535"/>
          <w:rFonts w:ascii="Times New Roman" w:hAnsi="Times New Roman" w:cs="Times New Roman"/>
          <w:sz w:val="24"/>
          <w:szCs w:val="24"/>
          <w:lang w:eastAsia="en-US"/>
        </w:rPr>
        <w:t>Более высокие скорости вентиляции, если это необходимо для устранения неисправностей, могут обеспечиваться постоянно (когда система работает) или инициироваться системой обнаружения горючих газов, например, после измерения нижнего предела активации в соответствии с рекомендациями</w:t>
      </w:r>
      <w:r w:rsidR="00832665" w:rsidRPr="000566BE">
        <w:rPr>
          <w:rStyle w:val="FontStyle535"/>
          <w:rFonts w:ascii="Times New Roman" w:hAnsi="Times New Roman" w:cs="Times New Roman"/>
          <w:sz w:val="24"/>
          <w:szCs w:val="24"/>
        </w:rPr>
        <w:t xml:space="preserve"> </w:t>
      </w:r>
      <w:hyperlink w:anchor="bookmark183" w:history="1">
        <w:r w:rsidR="00832665" w:rsidRPr="000566BE">
          <w:rPr>
            <w:rStyle w:val="FontStyle535"/>
            <w:rFonts w:ascii="Times New Roman" w:hAnsi="Times New Roman" w:cs="Times New Roman"/>
            <w:sz w:val="24"/>
            <w:szCs w:val="24"/>
          </w:rPr>
          <w:t>11.2.3</w:t>
        </w:r>
      </w:hyperlink>
      <w:r w:rsidR="00832665" w:rsidRPr="000566BE">
        <w:rPr>
          <w:rStyle w:val="FontStyle535"/>
          <w:rFonts w:ascii="Times New Roman" w:hAnsi="Times New Roman" w:cs="Times New Roman"/>
          <w:sz w:val="24"/>
          <w:szCs w:val="24"/>
        </w:rPr>
        <w:t>.</w:t>
      </w:r>
    </w:p>
    <w:p w:rsidR="00832665" w:rsidRPr="00331DCB" w:rsidRDefault="00FD07B8"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Падение давления в системе вентиляции и максимальное внешнее давление на выходе из системы вентиляции должны учитываться как важные критерии проектирования.</w:t>
      </w:r>
    </w:p>
    <w:p w:rsidR="00832665" w:rsidRPr="00331DCB" w:rsidRDefault="00CC0D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Кожухи</w:t>
      </w:r>
      <w:r w:rsidR="00FD07B8" w:rsidRPr="00331DCB">
        <w:rPr>
          <w:rStyle w:val="FontStyle537"/>
          <w:rFonts w:ascii="Times New Roman" w:hAnsi="Times New Roman" w:cs="Times New Roman"/>
          <w:sz w:val="24"/>
          <w:szCs w:val="24"/>
          <w:lang w:eastAsia="en-US"/>
        </w:rPr>
        <w:t>, содержащие неклассифицированное электрооборудование, не подходящее для эксплуатации во взрывоопасных зонах, в которых для защиты от образования горючей атмосферы требуется активная вентиляция, должны быть продуты с достаточным воздухообменом перед включением такого оборудования.</w:t>
      </w:r>
    </w:p>
    <w:p w:rsidR="00B901F9" w:rsidRPr="00331DCB" w:rsidRDefault="00B901F9" w:rsidP="00355A05">
      <w:pPr>
        <w:pStyle w:val="Style2"/>
        <w:widowControl/>
        <w:ind w:firstLine="567"/>
        <w:jc w:val="both"/>
        <w:rPr>
          <w:rStyle w:val="FontStyle535"/>
          <w:rFonts w:ascii="Times New Roman" w:hAnsi="Times New Roman" w:cs="Times New Roman"/>
          <w:sz w:val="24"/>
          <w:szCs w:val="24"/>
          <w:lang w:eastAsia="en-US"/>
        </w:rPr>
      </w:pPr>
    </w:p>
    <w:p w:rsidR="00832665" w:rsidRPr="000566BE" w:rsidRDefault="000566BE" w:rsidP="00355A05">
      <w:pPr>
        <w:pStyle w:val="Style2"/>
        <w:widowControl/>
        <w:ind w:firstLine="567"/>
        <w:jc w:val="both"/>
        <w:rPr>
          <w:rStyle w:val="FontStyle535"/>
          <w:rFonts w:ascii="Times New Roman" w:hAnsi="Times New Roman" w:cs="Times New Roman"/>
          <w:sz w:val="20"/>
          <w:szCs w:val="24"/>
          <w:lang w:eastAsia="en-US"/>
        </w:rPr>
      </w:pPr>
      <w:r w:rsidRPr="000566BE">
        <w:rPr>
          <w:rStyle w:val="FontStyle535"/>
          <w:rFonts w:ascii="Times New Roman" w:hAnsi="Times New Roman" w:cs="Times New Roman"/>
          <w:sz w:val="20"/>
          <w:szCs w:val="24"/>
          <w:lang w:eastAsia="en-US"/>
        </w:rPr>
        <w:t>Примечание –</w:t>
      </w:r>
      <w:r>
        <w:rPr>
          <w:rStyle w:val="FontStyle535"/>
          <w:rFonts w:ascii="Times New Roman" w:hAnsi="Times New Roman" w:cs="Times New Roman"/>
          <w:sz w:val="20"/>
          <w:szCs w:val="24"/>
          <w:lang w:eastAsia="en-US"/>
        </w:rPr>
        <w:t xml:space="preserve"> Т</w:t>
      </w:r>
      <w:r w:rsidR="00FD07B8" w:rsidRPr="000566BE">
        <w:rPr>
          <w:rStyle w:val="FontStyle535"/>
          <w:rFonts w:ascii="Times New Roman" w:hAnsi="Times New Roman" w:cs="Times New Roman"/>
          <w:sz w:val="20"/>
          <w:szCs w:val="24"/>
          <w:lang w:eastAsia="en-US"/>
        </w:rPr>
        <w:t>ипичная начальная продувка представляет собой 4 или 5 изменений объема при максимальной скорости принудительной вентиляции.</w:t>
      </w:r>
    </w:p>
    <w:p w:rsidR="00B901F9" w:rsidRPr="00331DCB" w:rsidRDefault="00B901F9" w:rsidP="00355A05">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FD07B8"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Отказ активной вентиляции или обнаружение горючего газа в </w:t>
      </w:r>
      <w:r w:rsidR="00CC0D55" w:rsidRPr="00331DCB">
        <w:rPr>
          <w:rStyle w:val="FontStyle537"/>
          <w:rFonts w:ascii="Times New Roman" w:hAnsi="Times New Roman" w:cs="Times New Roman"/>
          <w:sz w:val="24"/>
          <w:szCs w:val="24"/>
          <w:lang w:eastAsia="en-US"/>
        </w:rPr>
        <w:t>кожухе</w:t>
      </w:r>
      <w:r w:rsidRPr="00331DCB">
        <w:rPr>
          <w:rStyle w:val="FontStyle537"/>
          <w:rFonts w:ascii="Times New Roman" w:hAnsi="Times New Roman" w:cs="Times New Roman"/>
          <w:sz w:val="24"/>
          <w:szCs w:val="24"/>
          <w:lang w:eastAsia="en-US"/>
        </w:rPr>
        <w:t xml:space="preserve"> при максимальной объемной доле 25</w:t>
      </w:r>
      <w:r w:rsidR="000566BE" w:rsidRPr="000566BE">
        <w:rPr>
          <w:rStyle w:val="FontStyle537"/>
          <w:rFonts w:ascii="Times New Roman" w:hAnsi="Times New Roman" w:cs="Times New Roman"/>
          <w:bCs/>
          <w:sz w:val="24"/>
          <w:szCs w:val="24"/>
          <w:lang w:eastAsia="en-US"/>
        </w:rPr>
        <w:t> </w:t>
      </w:r>
      <w:r w:rsidRPr="00331DCB">
        <w:rPr>
          <w:rStyle w:val="FontStyle537"/>
          <w:rFonts w:ascii="Times New Roman" w:hAnsi="Times New Roman" w:cs="Times New Roman"/>
          <w:sz w:val="24"/>
          <w:szCs w:val="24"/>
          <w:lang w:eastAsia="en-US"/>
        </w:rPr>
        <w:t xml:space="preserve">% LFL водорода или любых других присутствующих горючих газов должно вызывать прекращение подачи водорода и других горючих газов в </w:t>
      </w:r>
      <w:r w:rsidR="00CC0D55" w:rsidRPr="00331DCB">
        <w:rPr>
          <w:rStyle w:val="FontStyle537"/>
          <w:rFonts w:ascii="Times New Roman" w:hAnsi="Times New Roman" w:cs="Times New Roman"/>
          <w:sz w:val="24"/>
          <w:szCs w:val="24"/>
          <w:lang w:eastAsia="en-US"/>
        </w:rPr>
        <w:t>кожух</w:t>
      </w:r>
      <w:r w:rsidRPr="00331DCB">
        <w:rPr>
          <w:rStyle w:val="FontStyle537"/>
          <w:rFonts w:ascii="Times New Roman" w:hAnsi="Times New Roman" w:cs="Times New Roman"/>
          <w:sz w:val="24"/>
          <w:szCs w:val="24"/>
          <w:lang w:eastAsia="en-US"/>
        </w:rPr>
        <w:t xml:space="preserve"> и обесточивание электрооборудования, не предназначенного для взрывоопасных зон.</w:t>
      </w:r>
    </w:p>
    <w:p w:rsidR="00832665" w:rsidRPr="00331DCB" w:rsidRDefault="00CC0D55" w:rsidP="00355A05">
      <w:pPr>
        <w:pStyle w:val="Style31"/>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Кожухи</w:t>
      </w:r>
      <w:r w:rsidR="00FD07B8" w:rsidRPr="00331DCB">
        <w:rPr>
          <w:rStyle w:val="FontStyle537"/>
          <w:rFonts w:ascii="Times New Roman" w:hAnsi="Times New Roman" w:cs="Times New Roman"/>
          <w:sz w:val="24"/>
          <w:szCs w:val="24"/>
          <w:lang w:eastAsia="en-US"/>
        </w:rPr>
        <w:t xml:space="preserve"> должны быть сконструированы таким образом, чтобы свести к минимуму накопление водорода.</w:t>
      </w:r>
    </w:p>
    <w:p w:rsidR="00832665" w:rsidRPr="00331DCB" w:rsidRDefault="00FD07B8"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Вычислительный гидродинамический анализ с использованием инструментов расчета, утвержденных для водорода, физические испытания с использованием индикаторного газа или аналогичные методы, приведенные в </w:t>
      </w:r>
      <w:r w:rsidRPr="00331DCB">
        <w:rPr>
          <w:rStyle w:val="FontStyle537"/>
          <w:rFonts w:ascii="Times New Roman" w:hAnsi="Times New Roman" w:cs="Times New Roman"/>
          <w:sz w:val="24"/>
          <w:szCs w:val="24"/>
          <w:lang w:val="en-US" w:eastAsia="en-US"/>
        </w:rPr>
        <w:t>IEC</w:t>
      </w:r>
      <w:r w:rsidR="000566BE" w:rsidRPr="000566BE">
        <w:rPr>
          <w:rStyle w:val="FontStyle537"/>
          <w:rFonts w:ascii="Times New Roman" w:hAnsi="Times New Roman" w:cs="Times New Roman"/>
          <w:bCs/>
          <w:sz w:val="24"/>
          <w:szCs w:val="24"/>
          <w:lang w:eastAsia="en-US"/>
        </w:rPr>
        <w:t> </w:t>
      </w:r>
      <w:r w:rsidRPr="00331DCB">
        <w:rPr>
          <w:rStyle w:val="FontStyle537"/>
          <w:rFonts w:ascii="Times New Roman" w:hAnsi="Times New Roman" w:cs="Times New Roman"/>
          <w:sz w:val="24"/>
          <w:szCs w:val="24"/>
          <w:lang w:eastAsia="en-US"/>
        </w:rPr>
        <w:t xml:space="preserve">60079-10-1, могут использоваться для проектирования средств активной и/или естественной </w:t>
      </w:r>
      <w:r w:rsidR="00B901F9" w:rsidRPr="00331DCB">
        <w:rPr>
          <w:rStyle w:val="FontStyle537"/>
          <w:rFonts w:ascii="Times New Roman" w:hAnsi="Times New Roman" w:cs="Times New Roman"/>
          <w:sz w:val="24"/>
          <w:szCs w:val="24"/>
          <w:lang w:eastAsia="en-US"/>
        </w:rPr>
        <w:t>вентиляции и средств/размещения</w:t>
      </w:r>
      <w:r w:rsidRPr="00331DCB">
        <w:rPr>
          <w:rStyle w:val="FontStyle537"/>
          <w:rFonts w:ascii="Times New Roman" w:hAnsi="Times New Roman" w:cs="Times New Roman"/>
          <w:sz w:val="24"/>
          <w:szCs w:val="24"/>
          <w:lang w:eastAsia="en-US"/>
        </w:rPr>
        <w:t xml:space="preserve"> обнаружения водорода для обеспечения необходимой защиты.</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104" w:name="bookmark128"/>
      <w:r w:rsidRPr="00331DCB">
        <w:rPr>
          <w:rStyle w:val="FontStyle538"/>
          <w:rFonts w:ascii="Times New Roman" w:hAnsi="Times New Roman" w:cs="Times New Roman"/>
          <w:sz w:val="24"/>
          <w:szCs w:val="24"/>
          <w:lang w:eastAsia="en-US"/>
        </w:rPr>
        <w:t>7</w:t>
      </w:r>
      <w:bookmarkEnd w:id="104"/>
      <w:r w:rsidRPr="00331DCB">
        <w:rPr>
          <w:rStyle w:val="FontStyle538"/>
          <w:rFonts w:ascii="Times New Roman" w:hAnsi="Times New Roman" w:cs="Times New Roman"/>
          <w:sz w:val="24"/>
          <w:szCs w:val="24"/>
          <w:lang w:eastAsia="en-US"/>
        </w:rPr>
        <w:t xml:space="preserve">.11.4 </w:t>
      </w:r>
      <w:r w:rsidR="00FD07B8" w:rsidRPr="00331DCB">
        <w:rPr>
          <w:rStyle w:val="FontStyle538"/>
          <w:rFonts w:ascii="Times New Roman" w:hAnsi="Times New Roman" w:cs="Times New Roman"/>
          <w:sz w:val="24"/>
          <w:szCs w:val="24"/>
          <w:lang w:eastAsia="en-US"/>
        </w:rPr>
        <w:t xml:space="preserve">Использование </w:t>
      </w:r>
      <w:r w:rsidR="00CC0D55" w:rsidRPr="00331DCB">
        <w:rPr>
          <w:rStyle w:val="FontStyle538"/>
          <w:rFonts w:ascii="Times New Roman" w:hAnsi="Times New Roman" w:cs="Times New Roman"/>
          <w:sz w:val="24"/>
          <w:szCs w:val="24"/>
          <w:lang w:eastAsia="en-US"/>
        </w:rPr>
        <w:t>кожухов</w:t>
      </w:r>
      <w:r w:rsidR="00FD07B8" w:rsidRPr="00331DCB">
        <w:rPr>
          <w:rStyle w:val="FontStyle538"/>
          <w:rFonts w:ascii="Times New Roman" w:hAnsi="Times New Roman" w:cs="Times New Roman"/>
          <w:sz w:val="24"/>
          <w:szCs w:val="24"/>
          <w:lang w:eastAsia="en-US"/>
        </w:rPr>
        <w:t xml:space="preserve"> или отсеков внутри </w:t>
      </w:r>
      <w:r w:rsidR="00CC0D55" w:rsidRPr="00331DCB">
        <w:rPr>
          <w:rStyle w:val="FontStyle538"/>
          <w:rFonts w:ascii="Times New Roman" w:hAnsi="Times New Roman" w:cs="Times New Roman"/>
          <w:sz w:val="24"/>
          <w:szCs w:val="24"/>
          <w:lang w:eastAsia="en-US"/>
        </w:rPr>
        <w:t>кожухов</w:t>
      </w:r>
      <w:r w:rsidR="00FD07B8" w:rsidRPr="00331DCB">
        <w:rPr>
          <w:rStyle w:val="FontStyle538"/>
          <w:rFonts w:ascii="Times New Roman" w:hAnsi="Times New Roman" w:cs="Times New Roman"/>
          <w:sz w:val="24"/>
          <w:szCs w:val="24"/>
          <w:lang w:eastAsia="en-US"/>
        </w:rPr>
        <w:t xml:space="preserve"> для контроля опасных зон</w:t>
      </w:r>
    </w:p>
    <w:p w:rsidR="00832665" w:rsidRPr="00331DCB" w:rsidRDefault="00CC0D55"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Кожухи</w:t>
      </w:r>
      <w:r w:rsidR="00FD07B8" w:rsidRPr="00331DCB">
        <w:rPr>
          <w:rStyle w:val="FontStyle537"/>
          <w:rFonts w:ascii="Times New Roman" w:hAnsi="Times New Roman" w:cs="Times New Roman"/>
          <w:sz w:val="24"/>
          <w:szCs w:val="24"/>
          <w:lang w:eastAsia="en-US"/>
        </w:rPr>
        <w:t xml:space="preserve"> и отсеки внутри </w:t>
      </w:r>
      <w:r w:rsidRPr="00331DCB">
        <w:rPr>
          <w:rStyle w:val="FontStyle537"/>
          <w:rFonts w:ascii="Times New Roman" w:hAnsi="Times New Roman" w:cs="Times New Roman"/>
          <w:sz w:val="24"/>
          <w:szCs w:val="24"/>
          <w:lang w:eastAsia="en-US"/>
        </w:rPr>
        <w:t>кожухов</w:t>
      </w:r>
      <w:r w:rsidR="00FD07B8" w:rsidRPr="00331DCB">
        <w:rPr>
          <w:rStyle w:val="FontStyle537"/>
          <w:rFonts w:ascii="Times New Roman" w:hAnsi="Times New Roman" w:cs="Times New Roman"/>
          <w:sz w:val="24"/>
          <w:szCs w:val="24"/>
          <w:lang w:eastAsia="en-US"/>
        </w:rPr>
        <w:t xml:space="preserve"> могут использоваться для отделения неклассифицированного оборудования от зон, в которых раз</w:t>
      </w:r>
      <w:r w:rsidR="006A28B3" w:rsidRPr="00331DCB">
        <w:rPr>
          <w:rStyle w:val="FontStyle537"/>
          <w:rFonts w:ascii="Times New Roman" w:hAnsi="Times New Roman" w:cs="Times New Roman"/>
          <w:sz w:val="24"/>
          <w:szCs w:val="24"/>
          <w:lang w:eastAsia="en-US"/>
        </w:rPr>
        <w:t xml:space="preserve">мещаются водородные системы, </w:t>
      </w:r>
      <w:r w:rsidR="00E3064D">
        <w:rPr>
          <w:rStyle w:val="FontStyle537"/>
          <w:rFonts w:ascii="Times New Roman" w:hAnsi="Times New Roman" w:cs="Times New Roman"/>
          <w:sz w:val="24"/>
          <w:szCs w:val="24"/>
          <w:lang w:eastAsia="en-US"/>
        </w:rPr>
        <w:t>см.</w:t>
      </w:r>
      <w:r w:rsidR="00FD07B8" w:rsidRPr="00331DCB">
        <w:rPr>
          <w:rStyle w:val="FontStyle537"/>
          <w:rFonts w:ascii="Times New Roman" w:hAnsi="Times New Roman" w:cs="Times New Roman"/>
          <w:sz w:val="24"/>
          <w:szCs w:val="24"/>
          <w:lang w:eastAsia="en-US"/>
        </w:rPr>
        <w:t xml:space="preserve"> соответствующие части серии </w:t>
      </w:r>
      <w:r w:rsidR="00FD07B8" w:rsidRPr="00331DCB">
        <w:rPr>
          <w:rStyle w:val="FontStyle537"/>
          <w:rFonts w:ascii="Times New Roman" w:hAnsi="Times New Roman" w:cs="Times New Roman"/>
          <w:sz w:val="24"/>
          <w:szCs w:val="24"/>
          <w:lang w:val="en-US" w:eastAsia="en-US"/>
        </w:rPr>
        <w:t>IEC</w:t>
      </w:r>
      <w:r w:rsidR="003E47C9" w:rsidRPr="003E47C9">
        <w:rPr>
          <w:rStyle w:val="FontStyle33"/>
          <w:rFonts w:ascii="Times New Roman" w:hAnsi="Times New Roman" w:cs="Times New Roman"/>
          <w:b w:val="0"/>
          <w:sz w:val="24"/>
        </w:rPr>
        <w:t> </w:t>
      </w:r>
      <w:r w:rsidR="00FD07B8" w:rsidRPr="00331DCB">
        <w:rPr>
          <w:rStyle w:val="FontStyle537"/>
          <w:rFonts w:ascii="Times New Roman" w:hAnsi="Times New Roman" w:cs="Times New Roman"/>
          <w:sz w:val="24"/>
          <w:szCs w:val="24"/>
          <w:lang w:eastAsia="en-US"/>
        </w:rPr>
        <w:t>60079. Методы предотвращения попадания легковоспламеняющихся газов в соседние зоны или отсеки включают, но не ограничиваются:</w:t>
      </w:r>
    </w:p>
    <w:p w:rsidR="00832665" w:rsidRPr="00331DCB" w:rsidRDefault="000566BE" w:rsidP="00355A05">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FD07B8" w:rsidRPr="00331DCB">
        <w:rPr>
          <w:rStyle w:val="FontStyle537"/>
          <w:rFonts w:ascii="Times New Roman" w:hAnsi="Times New Roman" w:cs="Times New Roman"/>
          <w:sz w:val="24"/>
          <w:szCs w:val="24"/>
          <w:lang w:eastAsia="en-US"/>
        </w:rPr>
        <w:t>поддерживать относительное давление в соседнем безопасном отсеке выше, чем в зоне или отсеке, содержащем легковоспламеняющийся газ, путем либо повышения давления в отсеке, который должен быть герметизирован, либо вентиляции отсеков водородными системами при отрицательном давлении, либо того и другого для достижения требуемого перепада давления;</w:t>
      </w:r>
    </w:p>
    <w:p w:rsidR="00832665" w:rsidRPr="00331DCB" w:rsidRDefault="000566BE" w:rsidP="00355A05">
      <w:pPr>
        <w:pStyle w:val="Style31"/>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FD07B8" w:rsidRPr="00331DCB">
        <w:rPr>
          <w:rStyle w:val="FontStyle537"/>
          <w:rFonts w:ascii="Times New Roman" w:hAnsi="Times New Roman" w:cs="Times New Roman"/>
          <w:sz w:val="24"/>
          <w:szCs w:val="24"/>
          <w:lang w:eastAsia="en-US"/>
        </w:rPr>
        <w:t>герметизация между областями или отсеками</w:t>
      </w:r>
      <w:r w:rsidR="00832665" w:rsidRPr="00331DCB">
        <w:rPr>
          <w:rStyle w:val="FontStyle537"/>
          <w:rFonts w:ascii="Times New Roman" w:hAnsi="Times New Roman" w:cs="Times New Roman"/>
          <w:sz w:val="24"/>
          <w:szCs w:val="24"/>
          <w:lang w:eastAsia="en-US"/>
        </w:rPr>
        <w:t>.</w:t>
      </w:r>
    </w:p>
    <w:p w:rsidR="00832665" w:rsidRPr="00331DCB" w:rsidRDefault="00FD07B8"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Следует предотвращать попадание легковоспламеняющихся газов в соседние отсеки, если только оборудование в соседнем отсеке не соответствует полученной классификации зоны.</w:t>
      </w:r>
    </w:p>
    <w:p w:rsidR="00832665" w:rsidRPr="00331DCB" w:rsidRDefault="00FD07B8"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в одной зоне расположено несколько </w:t>
      </w:r>
      <w:r w:rsidR="00CC0D55" w:rsidRPr="00331DCB">
        <w:rPr>
          <w:rStyle w:val="FontStyle537"/>
          <w:rFonts w:ascii="Times New Roman" w:hAnsi="Times New Roman" w:cs="Times New Roman"/>
          <w:sz w:val="24"/>
          <w:szCs w:val="24"/>
          <w:lang w:eastAsia="en-US"/>
        </w:rPr>
        <w:t>кожухов</w:t>
      </w:r>
      <w:r w:rsidRPr="00331DCB">
        <w:rPr>
          <w:rStyle w:val="FontStyle537"/>
          <w:rFonts w:ascii="Times New Roman" w:hAnsi="Times New Roman" w:cs="Times New Roman"/>
          <w:sz w:val="24"/>
          <w:szCs w:val="24"/>
          <w:lang w:eastAsia="en-US"/>
        </w:rPr>
        <w:t xml:space="preserve"> оборудования с продувкой водородом, вытяжка вентиляции из одной опасной зоны не должна поступать в соседние отсеки </w:t>
      </w:r>
      <w:r w:rsidR="00CC0D55" w:rsidRPr="00331DCB">
        <w:rPr>
          <w:rStyle w:val="FontStyle537"/>
          <w:rFonts w:ascii="Times New Roman" w:hAnsi="Times New Roman" w:cs="Times New Roman"/>
          <w:sz w:val="24"/>
          <w:szCs w:val="24"/>
          <w:lang w:eastAsia="en-US"/>
        </w:rPr>
        <w:t>кожуха</w:t>
      </w:r>
      <w:r w:rsidRPr="00331DCB">
        <w:rPr>
          <w:rStyle w:val="FontStyle537"/>
          <w:rFonts w:ascii="Times New Roman" w:hAnsi="Times New Roman" w:cs="Times New Roman"/>
          <w:sz w:val="24"/>
          <w:szCs w:val="24"/>
          <w:lang w:eastAsia="en-US"/>
        </w:rPr>
        <w:t xml:space="preserve"> без достаточного разделения для достаточного растворения потенциально воспламеняющихся веще</w:t>
      </w:r>
      <w:proofErr w:type="gramStart"/>
      <w:r w:rsidRPr="00331DCB">
        <w:rPr>
          <w:rStyle w:val="FontStyle537"/>
          <w:rFonts w:ascii="Times New Roman" w:hAnsi="Times New Roman" w:cs="Times New Roman"/>
          <w:sz w:val="24"/>
          <w:szCs w:val="24"/>
          <w:lang w:eastAsia="en-US"/>
        </w:rPr>
        <w:t>ств в св</w:t>
      </w:r>
      <w:proofErr w:type="gramEnd"/>
      <w:r w:rsidRPr="00331DCB">
        <w:rPr>
          <w:rStyle w:val="FontStyle537"/>
          <w:rFonts w:ascii="Times New Roman" w:hAnsi="Times New Roman" w:cs="Times New Roman"/>
          <w:sz w:val="24"/>
          <w:szCs w:val="24"/>
          <w:lang w:eastAsia="en-US"/>
        </w:rPr>
        <w:t>ежем воздухе</w:t>
      </w:r>
      <w:r w:rsidR="00832665"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63" w:history="1">
        <w:r w:rsidR="00832665" w:rsidRPr="000566BE">
          <w:rPr>
            <w:rStyle w:val="FontStyle537"/>
            <w:rFonts w:ascii="Times New Roman" w:hAnsi="Times New Roman" w:cs="Times New Roman"/>
            <w:sz w:val="24"/>
            <w:szCs w:val="24"/>
            <w:lang w:eastAsia="en-US"/>
          </w:rPr>
          <w:t>5.3.3</w:t>
        </w:r>
      </w:hyperlink>
      <w:r w:rsidR="00832665" w:rsidRPr="000566BE">
        <w:rPr>
          <w:rStyle w:val="FontStyle537"/>
          <w:rFonts w:ascii="Times New Roman" w:hAnsi="Times New Roman" w:cs="Times New Roman"/>
          <w:sz w:val="24"/>
          <w:szCs w:val="24"/>
          <w:lang w:eastAsia="en-US"/>
        </w:rPr>
        <w:t xml:space="preserve"> </w:t>
      </w:r>
      <w:r w:rsidRPr="000566BE">
        <w:rPr>
          <w:rStyle w:val="FontStyle537"/>
          <w:rFonts w:ascii="Times New Roman" w:hAnsi="Times New Roman" w:cs="Times New Roman"/>
          <w:sz w:val="24"/>
          <w:szCs w:val="24"/>
          <w:lang w:eastAsia="en-US"/>
        </w:rPr>
        <w:t>и</w:t>
      </w:r>
      <w:r w:rsidR="00832665" w:rsidRPr="00331DCB">
        <w:rPr>
          <w:rStyle w:val="FontStyle537"/>
          <w:rFonts w:ascii="Times New Roman" w:hAnsi="Times New Roman" w:cs="Times New Roman"/>
          <w:sz w:val="24"/>
          <w:szCs w:val="24"/>
          <w:lang w:eastAsia="en-US"/>
        </w:rPr>
        <w:t xml:space="preserve"> </w:t>
      </w:r>
      <w:hyperlink w:anchor="bookmark241" w:history="1">
        <w:r w:rsidR="00832665" w:rsidRPr="000566BE">
          <w:rPr>
            <w:rStyle w:val="FontStyle537"/>
            <w:rFonts w:ascii="Times New Roman" w:hAnsi="Times New Roman" w:cs="Times New Roman"/>
            <w:sz w:val="24"/>
            <w:szCs w:val="24"/>
            <w:lang w:eastAsia="en-US"/>
          </w:rPr>
          <w:t>A.5.2.3</w:t>
        </w:r>
      </w:hyperlink>
      <w:r w:rsidR="00832665" w:rsidRPr="00331DCB">
        <w:rPr>
          <w:rStyle w:val="FontStyle537"/>
          <w:rFonts w:ascii="Times New Roman" w:hAnsi="Times New Roman" w:cs="Times New Roman"/>
          <w:sz w:val="24"/>
          <w:szCs w:val="24"/>
          <w:lang w:eastAsia="en-US"/>
        </w:rPr>
        <w:t>).</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7.11.5 </w:t>
      </w:r>
      <w:r w:rsidR="00FD07B8" w:rsidRPr="00331DCB">
        <w:rPr>
          <w:rStyle w:val="FontStyle538"/>
          <w:rFonts w:ascii="Times New Roman" w:hAnsi="Times New Roman" w:cs="Times New Roman"/>
          <w:sz w:val="24"/>
          <w:szCs w:val="24"/>
          <w:lang w:eastAsia="en-US"/>
        </w:rPr>
        <w:t xml:space="preserve">Электрическое и механическое оборудование в </w:t>
      </w:r>
      <w:r w:rsidR="00CC0D55" w:rsidRPr="00331DCB">
        <w:rPr>
          <w:rStyle w:val="FontStyle538"/>
          <w:rFonts w:ascii="Times New Roman" w:hAnsi="Times New Roman" w:cs="Times New Roman"/>
          <w:sz w:val="24"/>
          <w:szCs w:val="24"/>
          <w:lang w:eastAsia="en-US"/>
        </w:rPr>
        <w:t>кожухах</w:t>
      </w:r>
      <w:r w:rsidR="00FD07B8" w:rsidRPr="00331DCB">
        <w:rPr>
          <w:rStyle w:val="FontStyle538"/>
          <w:rFonts w:ascii="Times New Roman" w:hAnsi="Times New Roman" w:cs="Times New Roman"/>
          <w:sz w:val="24"/>
          <w:szCs w:val="24"/>
          <w:lang w:eastAsia="en-US"/>
        </w:rPr>
        <w:t xml:space="preserve"> и зданиях, содержащих водородное оборудование</w:t>
      </w:r>
    </w:p>
    <w:p w:rsidR="00832665" w:rsidRPr="000566BE" w:rsidRDefault="00E3064D" w:rsidP="00355A05">
      <w:pPr>
        <w:pStyle w:val="Style45"/>
        <w:widowControl/>
        <w:ind w:firstLine="567"/>
        <w:jc w:val="both"/>
        <w:rPr>
          <w:rStyle w:val="FontStyle537"/>
          <w:rFonts w:ascii="Times New Roman" w:hAnsi="Times New Roman" w:cs="Times New Roman"/>
          <w:sz w:val="24"/>
          <w:szCs w:val="24"/>
          <w:lang w:val="kk-KZ" w:eastAsia="en-US"/>
        </w:rPr>
      </w:pPr>
      <w:r>
        <w:rPr>
          <w:rStyle w:val="FontStyle537"/>
          <w:rFonts w:ascii="Times New Roman" w:hAnsi="Times New Roman" w:cs="Times New Roman"/>
          <w:sz w:val="24"/>
          <w:szCs w:val="24"/>
          <w:lang w:val="kk-KZ" w:eastAsia="en-US"/>
        </w:rPr>
        <w:t>См.</w:t>
      </w:r>
      <w:r w:rsidR="00832665" w:rsidRPr="000566BE">
        <w:rPr>
          <w:rStyle w:val="FontStyle537"/>
          <w:rFonts w:ascii="Times New Roman" w:hAnsi="Times New Roman" w:cs="Times New Roman"/>
          <w:sz w:val="24"/>
          <w:szCs w:val="24"/>
          <w:lang w:val="kk-KZ" w:eastAsia="en-US"/>
        </w:rPr>
        <w:t xml:space="preserve"> </w:t>
      </w:r>
      <w:hyperlink w:anchor="bookmark175" w:history="1">
        <w:r w:rsidR="00832665" w:rsidRPr="000566BE">
          <w:rPr>
            <w:rStyle w:val="FontStyle537"/>
            <w:rFonts w:ascii="Times New Roman" w:hAnsi="Times New Roman" w:cs="Times New Roman"/>
            <w:sz w:val="24"/>
            <w:szCs w:val="24"/>
            <w:lang w:val="kk-KZ" w:eastAsia="en-US"/>
          </w:rPr>
          <w:t>10.2</w:t>
        </w:r>
      </w:hyperlink>
      <w:r w:rsidR="00832665" w:rsidRPr="000566BE">
        <w:rPr>
          <w:rStyle w:val="FontStyle537"/>
          <w:rFonts w:ascii="Times New Roman" w:hAnsi="Times New Roman" w:cs="Times New Roman"/>
          <w:sz w:val="24"/>
          <w:szCs w:val="24"/>
          <w:lang w:val="kk-KZ" w:eastAsia="en-US"/>
        </w:rPr>
        <w:t xml:space="preserve"> </w:t>
      </w:r>
      <w:r w:rsidR="00FD07B8" w:rsidRPr="000566BE">
        <w:rPr>
          <w:rStyle w:val="FontStyle537"/>
          <w:rFonts w:ascii="Times New Roman" w:hAnsi="Times New Roman" w:cs="Times New Roman"/>
          <w:sz w:val="24"/>
          <w:szCs w:val="24"/>
          <w:lang w:val="kk-KZ" w:eastAsia="en-US"/>
        </w:rPr>
        <w:t>для соединения и заземления оборудования, выбора и установки электрооборудования и защиты от воспламенения от статического заряда во взрывоопасных зонах.</w:t>
      </w:r>
    </w:p>
    <w:p w:rsidR="00832665" w:rsidRPr="000566BE" w:rsidRDefault="00E3064D" w:rsidP="00355A05">
      <w:pPr>
        <w:pStyle w:val="Style45"/>
        <w:widowControl/>
        <w:ind w:firstLine="567"/>
        <w:jc w:val="both"/>
        <w:rPr>
          <w:rStyle w:val="FontStyle537"/>
          <w:rFonts w:ascii="Times New Roman" w:hAnsi="Times New Roman" w:cs="Times New Roman"/>
          <w:sz w:val="24"/>
          <w:szCs w:val="24"/>
          <w:lang w:val="kk-KZ" w:eastAsia="en-US"/>
        </w:rPr>
      </w:pPr>
      <w:r>
        <w:rPr>
          <w:rStyle w:val="FontStyle537"/>
          <w:rFonts w:ascii="Times New Roman" w:hAnsi="Times New Roman" w:cs="Times New Roman"/>
          <w:sz w:val="24"/>
          <w:szCs w:val="24"/>
          <w:lang w:val="kk-KZ" w:eastAsia="en-US"/>
        </w:rPr>
        <w:t>См.</w:t>
      </w:r>
      <w:r w:rsidR="00832665" w:rsidRPr="000566BE">
        <w:rPr>
          <w:rStyle w:val="FontStyle537"/>
          <w:rFonts w:ascii="Times New Roman" w:hAnsi="Times New Roman" w:cs="Times New Roman"/>
          <w:sz w:val="24"/>
          <w:szCs w:val="24"/>
          <w:lang w:val="kk-KZ" w:eastAsia="en-US"/>
        </w:rPr>
        <w:t xml:space="preserve"> </w:t>
      </w:r>
      <w:hyperlink w:anchor="bookmark111" w:history="1">
        <w:r w:rsidR="00832665" w:rsidRPr="000566BE">
          <w:rPr>
            <w:rStyle w:val="FontStyle537"/>
            <w:rFonts w:ascii="Times New Roman" w:hAnsi="Times New Roman" w:cs="Times New Roman"/>
            <w:sz w:val="24"/>
            <w:szCs w:val="24"/>
            <w:lang w:val="kk-KZ" w:eastAsia="en-US"/>
          </w:rPr>
          <w:t>7.4.2</w:t>
        </w:r>
      </w:hyperlink>
      <w:r w:rsidR="00832665" w:rsidRPr="000566BE">
        <w:rPr>
          <w:rStyle w:val="FontStyle537"/>
          <w:rFonts w:ascii="Times New Roman" w:hAnsi="Times New Roman" w:cs="Times New Roman"/>
          <w:sz w:val="24"/>
          <w:szCs w:val="24"/>
          <w:lang w:val="kk-KZ" w:eastAsia="en-US"/>
        </w:rPr>
        <w:t xml:space="preserve"> </w:t>
      </w:r>
      <w:r w:rsidR="00FD07B8" w:rsidRPr="000566BE">
        <w:rPr>
          <w:rStyle w:val="FontStyle537"/>
          <w:rFonts w:ascii="Times New Roman" w:hAnsi="Times New Roman" w:cs="Times New Roman"/>
          <w:sz w:val="24"/>
          <w:szCs w:val="24"/>
          <w:lang w:val="kk-KZ" w:eastAsia="en-US"/>
        </w:rPr>
        <w:t>для механического оборудования во взрывоопасных зонах</w:t>
      </w:r>
      <w:r w:rsidR="00832665" w:rsidRPr="000566BE">
        <w:rPr>
          <w:rStyle w:val="FontStyle537"/>
          <w:rFonts w:ascii="Times New Roman" w:hAnsi="Times New Roman" w:cs="Times New Roman"/>
          <w:sz w:val="24"/>
          <w:szCs w:val="24"/>
          <w:lang w:val="kk-KZ" w:eastAsia="en-US"/>
        </w:rPr>
        <w:t>.</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105" w:name="bookmark130"/>
      <w:r w:rsidRPr="00331DCB">
        <w:rPr>
          <w:rStyle w:val="FontStyle538"/>
          <w:rFonts w:ascii="Times New Roman" w:hAnsi="Times New Roman" w:cs="Times New Roman"/>
          <w:sz w:val="24"/>
          <w:szCs w:val="24"/>
          <w:lang w:eastAsia="en-US"/>
        </w:rPr>
        <w:t>7</w:t>
      </w:r>
      <w:bookmarkEnd w:id="105"/>
      <w:r w:rsidRPr="00331DCB">
        <w:rPr>
          <w:rStyle w:val="FontStyle538"/>
          <w:rFonts w:ascii="Times New Roman" w:hAnsi="Times New Roman" w:cs="Times New Roman"/>
          <w:sz w:val="24"/>
          <w:szCs w:val="24"/>
          <w:lang w:eastAsia="en-US"/>
        </w:rPr>
        <w:t xml:space="preserve">.11.6 </w:t>
      </w:r>
      <w:r w:rsidR="00FD07B8" w:rsidRPr="00331DCB">
        <w:rPr>
          <w:rStyle w:val="FontStyle538"/>
          <w:rFonts w:ascii="Times New Roman" w:hAnsi="Times New Roman" w:cs="Times New Roman"/>
          <w:sz w:val="24"/>
          <w:szCs w:val="24"/>
          <w:lang w:eastAsia="en-US"/>
        </w:rPr>
        <w:t xml:space="preserve">Защита от избыточного давления </w:t>
      </w:r>
      <w:r w:rsidR="00CC0D55" w:rsidRPr="00331DCB">
        <w:rPr>
          <w:rStyle w:val="FontStyle538"/>
          <w:rFonts w:ascii="Times New Roman" w:hAnsi="Times New Roman" w:cs="Times New Roman"/>
          <w:sz w:val="24"/>
          <w:szCs w:val="24"/>
          <w:lang w:eastAsia="en-US"/>
        </w:rPr>
        <w:t>кожухов</w:t>
      </w:r>
      <w:r w:rsidR="00FD07B8" w:rsidRPr="00331DCB">
        <w:rPr>
          <w:rStyle w:val="FontStyle538"/>
          <w:rFonts w:ascii="Times New Roman" w:hAnsi="Times New Roman" w:cs="Times New Roman"/>
          <w:sz w:val="24"/>
          <w:szCs w:val="24"/>
          <w:lang w:eastAsia="en-US"/>
        </w:rPr>
        <w:t xml:space="preserve"> и зданий, содержащих водородное оборудование</w:t>
      </w:r>
    </w:p>
    <w:p w:rsidR="00832665" w:rsidRPr="00331DCB" w:rsidRDefault="00FD07B8" w:rsidP="00355A05">
      <w:pPr>
        <w:pStyle w:val="Style45"/>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eastAsia="en-US"/>
        </w:rPr>
        <w:t xml:space="preserve">Требования к устойчивости к избыточному давлению и/или вентиляции </w:t>
      </w:r>
      <w:r w:rsidR="00CC0D55" w:rsidRPr="00331DCB">
        <w:rPr>
          <w:rStyle w:val="FontStyle537"/>
          <w:rFonts w:ascii="Times New Roman" w:hAnsi="Times New Roman" w:cs="Times New Roman"/>
          <w:sz w:val="24"/>
          <w:szCs w:val="24"/>
          <w:lang w:eastAsia="en-US"/>
        </w:rPr>
        <w:t>кожуха</w:t>
      </w:r>
      <w:r w:rsidRPr="00331DCB">
        <w:rPr>
          <w:rStyle w:val="FontStyle537"/>
          <w:rFonts w:ascii="Times New Roman" w:hAnsi="Times New Roman" w:cs="Times New Roman"/>
          <w:sz w:val="24"/>
          <w:szCs w:val="24"/>
          <w:lang w:eastAsia="en-US"/>
        </w:rPr>
        <w:t xml:space="preserve"> или здания должны определяться оценкой риск</w:t>
      </w:r>
      <w:r w:rsidR="000E39F8">
        <w:rPr>
          <w:rStyle w:val="FontStyle537"/>
          <w:rFonts w:ascii="Times New Roman" w:hAnsi="Times New Roman" w:cs="Times New Roman"/>
          <w:sz w:val="24"/>
          <w:szCs w:val="24"/>
          <w:lang w:eastAsia="en-US"/>
        </w:rPr>
        <w:t>а</w:t>
      </w:r>
      <w:r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72" w:history="1">
        <w:r w:rsidR="00832665" w:rsidRPr="008F5F33">
          <w:rPr>
            <w:rStyle w:val="FontStyle537"/>
            <w:rFonts w:ascii="Times New Roman" w:hAnsi="Times New Roman" w:cs="Times New Roman"/>
            <w:sz w:val="24"/>
            <w:szCs w:val="24"/>
            <w:lang w:eastAsia="en-US"/>
          </w:rPr>
          <w:t>5.3.6.3</w:t>
        </w:r>
      </w:hyperlink>
      <w:r w:rsidR="00832665" w:rsidRPr="00331DCB">
        <w:rPr>
          <w:rStyle w:val="FontStyle537"/>
          <w:rFonts w:ascii="Times New Roman" w:hAnsi="Times New Roman" w:cs="Times New Roman"/>
          <w:sz w:val="24"/>
          <w:szCs w:val="24"/>
          <w:lang w:eastAsia="en-US"/>
        </w:rPr>
        <w:t>).</w:t>
      </w:r>
      <w:proofErr w:type="gramEnd"/>
    </w:p>
    <w:p w:rsidR="00832665" w:rsidRPr="00331DCB" w:rsidRDefault="00FD07B8"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Если пол, стены и потолок включены для уменьшения безопасных расстояний от водородной системы до внешних объектов из-за взрыва внутри кожуха, они должны выдерживать избыточное давление, соответствующее сценарию.</w:t>
      </w:r>
    </w:p>
    <w:p w:rsidR="00FD07B8" w:rsidRPr="00331DCB" w:rsidRDefault="00FD07B8"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этого требует оценка риска, в наружных стенах или на крыше должна быть предусмотрена вентиляция с избыточным давлением для решения проблем, изложенных в </w:t>
      </w:r>
      <w:hyperlink w:anchor="bookmark72" w:history="1">
        <w:r w:rsidRPr="008F5F33">
          <w:rPr>
            <w:rStyle w:val="FontStyle537"/>
            <w:rFonts w:ascii="Times New Roman" w:hAnsi="Times New Roman" w:cs="Times New Roman"/>
            <w:sz w:val="24"/>
            <w:szCs w:val="24"/>
            <w:lang w:eastAsia="en-US"/>
          </w:rPr>
          <w:t>5.3.6.3</w:t>
        </w:r>
      </w:hyperlink>
      <w:r w:rsidRPr="00331DCB">
        <w:rPr>
          <w:rStyle w:val="FontStyle537"/>
          <w:rFonts w:ascii="Times New Roman" w:hAnsi="Times New Roman" w:cs="Times New Roman"/>
          <w:sz w:val="24"/>
          <w:szCs w:val="24"/>
          <w:lang w:eastAsia="en-US"/>
        </w:rPr>
        <w:t>. Вентиляционные отверстия должны состоять из любого одного или любой комбинации постоянно открытых вентиляционных отверстий или слегка закрепленных крышек, панелей или открывающихся наружу дверей.</w:t>
      </w:r>
    </w:p>
    <w:p w:rsidR="00832665" w:rsidRPr="00331DCB" w:rsidRDefault="00FD07B8"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Там, где это применимо, следует учитывать снеговые нагрузки.</w:t>
      </w:r>
    </w:p>
    <w:p w:rsidR="00832665" w:rsidRPr="00331DCB" w:rsidRDefault="00FD07B8"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Последствия ликвидации последствий взрыва, т.е. избыточное давление и, возможно, летящие снаряды за пределы отверстия должны учитываться при оценке риска.</w:t>
      </w:r>
    </w:p>
    <w:p w:rsidR="009867F8" w:rsidRPr="00331DCB" w:rsidRDefault="009867F8" w:rsidP="00355A05">
      <w:pPr>
        <w:pStyle w:val="Style9"/>
        <w:widowControl/>
        <w:ind w:firstLine="567"/>
        <w:jc w:val="both"/>
        <w:rPr>
          <w:rStyle w:val="FontStyle536"/>
          <w:rFonts w:ascii="Times New Roman" w:hAnsi="Times New Roman" w:cs="Times New Roman"/>
          <w:sz w:val="24"/>
          <w:szCs w:val="24"/>
          <w:lang w:eastAsia="en-US"/>
        </w:rPr>
      </w:pPr>
      <w:bookmarkStart w:id="106" w:name="bookmark131"/>
    </w:p>
    <w:p w:rsidR="008F5F33" w:rsidRPr="00E3064D" w:rsidRDefault="00832665" w:rsidP="00355A05">
      <w:pPr>
        <w:pStyle w:val="Style9"/>
        <w:widowControl/>
        <w:ind w:firstLine="567"/>
        <w:jc w:val="both"/>
        <w:rPr>
          <w:rStyle w:val="FontStyle535"/>
          <w:rFonts w:ascii="Times New Roman" w:hAnsi="Times New Roman" w:cs="Times New Roman"/>
          <w:b/>
          <w:sz w:val="24"/>
          <w:szCs w:val="24"/>
          <w:lang w:eastAsia="en-US"/>
        </w:rPr>
      </w:pPr>
      <w:r w:rsidRPr="00331DCB">
        <w:rPr>
          <w:rStyle w:val="FontStyle536"/>
          <w:rFonts w:ascii="Times New Roman" w:hAnsi="Times New Roman" w:cs="Times New Roman"/>
          <w:sz w:val="24"/>
          <w:szCs w:val="24"/>
          <w:lang w:eastAsia="en-US"/>
        </w:rPr>
        <w:t>8</w:t>
      </w:r>
      <w:bookmarkEnd w:id="106"/>
      <w:r w:rsidR="00B901F9" w:rsidRPr="00331DCB">
        <w:rPr>
          <w:rStyle w:val="FontStyle536"/>
          <w:rFonts w:ascii="Times New Roman" w:hAnsi="Times New Roman" w:cs="Times New Roman"/>
          <w:sz w:val="24"/>
          <w:szCs w:val="24"/>
          <w:lang w:eastAsia="en-US"/>
        </w:rPr>
        <w:t xml:space="preserve"> </w:t>
      </w:r>
      <w:r w:rsidR="00001CB3" w:rsidRPr="00331DCB">
        <w:rPr>
          <w:rStyle w:val="FontStyle535"/>
          <w:rFonts w:ascii="Times New Roman" w:hAnsi="Times New Roman" w:cs="Times New Roman"/>
          <w:b/>
          <w:sz w:val="24"/>
          <w:szCs w:val="24"/>
          <w:lang w:val="kk-KZ" w:eastAsia="en-US"/>
        </w:rPr>
        <w:t>Топливораздаточные системы</w:t>
      </w:r>
    </w:p>
    <w:p w:rsidR="009867F8" w:rsidRPr="008F5F33" w:rsidRDefault="009867F8" w:rsidP="00355A05">
      <w:pPr>
        <w:pStyle w:val="Style9"/>
        <w:widowControl/>
        <w:ind w:firstLine="567"/>
        <w:jc w:val="both"/>
        <w:rPr>
          <w:rStyle w:val="FontStyle536"/>
          <w:rFonts w:ascii="Times New Roman" w:hAnsi="Times New Roman" w:cs="Times New Roman"/>
          <w:b w:val="0"/>
          <w:sz w:val="24"/>
          <w:szCs w:val="24"/>
          <w:lang w:eastAsia="en-US"/>
        </w:rPr>
      </w:pPr>
    </w:p>
    <w:p w:rsidR="00832665" w:rsidRPr="00331DCB" w:rsidRDefault="00B901F9" w:rsidP="00355A05">
      <w:pPr>
        <w:pStyle w:val="Style9"/>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8.1 </w:t>
      </w:r>
      <w:r w:rsidR="00FD07B8" w:rsidRPr="00331DCB">
        <w:rPr>
          <w:rStyle w:val="FontStyle536"/>
          <w:rFonts w:ascii="Times New Roman" w:hAnsi="Times New Roman" w:cs="Times New Roman"/>
          <w:sz w:val="24"/>
          <w:szCs w:val="24"/>
          <w:lang w:eastAsia="en-US"/>
        </w:rPr>
        <w:t>Общие требования</w:t>
      </w:r>
    </w:p>
    <w:p w:rsidR="00832665" w:rsidRPr="00331DCB" w:rsidRDefault="005D3A60"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b w:val="0"/>
          <w:sz w:val="24"/>
          <w:szCs w:val="24"/>
          <w:lang w:eastAsia="en-US"/>
        </w:rPr>
        <w:t xml:space="preserve">Водородная заправочная станция </w:t>
      </w:r>
      <w:r w:rsidR="00FD07B8" w:rsidRPr="00331DCB">
        <w:rPr>
          <w:rStyle w:val="FontStyle537"/>
          <w:rFonts w:ascii="Times New Roman" w:hAnsi="Times New Roman" w:cs="Times New Roman"/>
          <w:sz w:val="24"/>
          <w:szCs w:val="24"/>
          <w:lang w:eastAsia="en-US"/>
        </w:rPr>
        <w:t xml:space="preserve">должна иметь одну или несколько </w:t>
      </w:r>
      <w:r w:rsidR="00001CB3" w:rsidRPr="00331DCB">
        <w:rPr>
          <w:rStyle w:val="FontStyle537"/>
          <w:rFonts w:ascii="Times New Roman" w:hAnsi="Times New Roman" w:cs="Times New Roman"/>
          <w:sz w:val="24"/>
          <w:szCs w:val="24"/>
          <w:lang w:eastAsia="en-US"/>
        </w:rPr>
        <w:t>топливораздаточных систем</w:t>
      </w:r>
      <w:r w:rsidR="00FD07B8" w:rsidRPr="00331DCB">
        <w:rPr>
          <w:rStyle w:val="FontStyle537"/>
          <w:rFonts w:ascii="Times New Roman" w:hAnsi="Times New Roman" w:cs="Times New Roman"/>
          <w:sz w:val="24"/>
          <w:szCs w:val="24"/>
          <w:lang w:eastAsia="en-US"/>
        </w:rPr>
        <w:t xml:space="preserve"> для подачи водорода в транспортные средства, работающие на водороде. </w:t>
      </w:r>
      <w:r w:rsidR="00001CB3" w:rsidRPr="00331DCB">
        <w:rPr>
          <w:rStyle w:val="FontStyle537"/>
          <w:rFonts w:ascii="Times New Roman" w:hAnsi="Times New Roman" w:cs="Times New Roman"/>
          <w:sz w:val="24"/>
          <w:szCs w:val="24"/>
          <w:lang w:eastAsia="en-US"/>
        </w:rPr>
        <w:t xml:space="preserve">Топливораздаточная система </w:t>
      </w:r>
      <w:r w:rsidR="00FD07B8" w:rsidRPr="00331DCB">
        <w:rPr>
          <w:rStyle w:val="FontStyle537"/>
          <w:rFonts w:ascii="Times New Roman" w:hAnsi="Times New Roman" w:cs="Times New Roman"/>
          <w:sz w:val="24"/>
          <w:szCs w:val="24"/>
          <w:lang w:eastAsia="en-US"/>
        </w:rPr>
        <w:t>должна предотвращать превышение допустимых пределов температуры и давления для водородной системы высокого давления транспортного средства во время заправки топливом.</w:t>
      </w:r>
    </w:p>
    <w:p w:rsidR="00FD07B8" w:rsidRPr="008F5F33" w:rsidRDefault="00001CB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Топливораздаточная система </w:t>
      </w:r>
      <w:r w:rsidR="00FD07B8" w:rsidRPr="00331DCB">
        <w:rPr>
          <w:rStyle w:val="FontStyle537"/>
          <w:rFonts w:ascii="Times New Roman" w:hAnsi="Times New Roman" w:cs="Times New Roman"/>
          <w:sz w:val="24"/>
          <w:szCs w:val="24"/>
          <w:lang w:eastAsia="en-US"/>
        </w:rPr>
        <w:t xml:space="preserve">должна, когда это необходимо, как это определено оценкой риска </w:t>
      </w:r>
      <w:r w:rsidRPr="00331DCB">
        <w:rPr>
          <w:rStyle w:val="FontStyle537"/>
          <w:rFonts w:ascii="Times New Roman" w:hAnsi="Times New Roman" w:cs="Times New Roman"/>
          <w:sz w:val="24"/>
          <w:szCs w:val="24"/>
          <w:lang w:eastAsia="en-US"/>
        </w:rPr>
        <w:t xml:space="preserve">топливораздаточной системы </w:t>
      </w:r>
      <w:r w:rsidR="00FD07B8" w:rsidRPr="00331DCB">
        <w:rPr>
          <w:rStyle w:val="FontStyle537"/>
          <w:rFonts w:ascii="Times New Roman" w:hAnsi="Times New Roman" w:cs="Times New Roman"/>
          <w:sz w:val="24"/>
          <w:szCs w:val="24"/>
          <w:lang w:eastAsia="en-US"/>
        </w:rPr>
        <w:t>(</w:t>
      </w:r>
      <w:r w:rsidR="00E3064D">
        <w:rPr>
          <w:rStyle w:val="FontStyle537"/>
          <w:rFonts w:ascii="Times New Roman" w:hAnsi="Times New Roman" w:cs="Times New Roman"/>
          <w:sz w:val="24"/>
          <w:szCs w:val="24"/>
          <w:lang w:eastAsia="en-US"/>
        </w:rPr>
        <w:t>см.</w:t>
      </w:r>
      <w:r w:rsidR="00FD07B8" w:rsidRPr="00331DCB">
        <w:rPr>
          <w:rStyle w:val="FontStyle537"/>
          <w:rFonts w:ascii="Times New Roman" w:hAnsi="Times New Roman" w:cs="Times New Roman"/>
          <w:sz w:val="24"/>
          <w:szCs w:val="24"/>
          <w:lang w:eastAsia="en-US"/>
        </w:rPr>
        <w:t xml:space="preserve"> </w:t>
      </w:r>
      <w:hyperlink w:anchor="bookmark56" w:history="1">
        <w:r w:rsidR="00FD07B8" w:rsidRPr="008F5F33">
          <w:rPr>
            <w:rStyle w:val="FontStyle537"/>
            <w:rFonts w:ascii="Times New Roman" w:hAnsi="Times New Roman" w:cs="Times New Roman"/>
            <w:sz w:val="24"/>
            <w:szCs w:val="24"/>
            <w:lang w:eastAsia="en-US"/>
          </w:rPr>
          <w:t>5.2</w:t>
        </w:r>
      </w:hyperlink>
      <w:r w:rsidR="00FD07B8" w:rsidRPr="00331DCB">
        <w:rPr>
          <w:rStyle w:val="FontStyle537"/>
          <w:rFonts w:ascii="Times New Roman" w:hAnsi="Times New Roman" w:cs="Times New Roman"/>
          <w:sz w:val="24"/>
          <w:szCs w:val="24"/>
          <w:lang w:eastAsia="en-US"/>
        </w:rPr>
        <w:t>), защищать от отказов системы управления, которые могут привести к возникновению опасной ситуации в зоне раздачи или потенциальному повреждению водородной системы высокого давления транспортного средства.</w:t>
      </w:r>
    </w:p>
    <w:p w:rsidR="00832665" w:rsidRPr="00331DCB" w:rsidRDefault="00FD07B8"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Минимальные требования к заправочной станции в отношении заправки водородом указаны в </w:t>
      </w:r>
      <w:hyperlink w:anchor="bookmark132" w:history="1">
        <w:r w:rsidR="00832665" w:rsidRPr="008F5F33">
          <w:rPr>
            <w:rStyle w:val="FontStyle537"/>
            <w:rFonts w:ascii="Times New Roman" w:hAnsi="Times New Roman" w:cs="Times New Roman"/>
            <w:sz w:val="24"/>
            <w:szCs w:val="24"/>
            <w:lang w:eastAsia="en-US"/>
          </w:rPr>
          <w:t>8.2</w:t>
        </w:r>
      </w:hyperlink>
      <w:r w:rsidR="00832665" w:rsidRPr="00331DCB">
        <w:rPr>
          <w:rStyle w:val="FontStyle537"/>
          <w:rFonts w:ascii="Times New Roman" w:hAnsi="Times New Roman" w:cs="Times New Roman"/>
          <w:sz w:val="24"/>
          <w:szCs w:val="24"/>
          <w:lang w:eastAsia="en-US"/>
        </w:rPr>
        <w:t>.</w:t>
      </w:r>
    </w:p>
    <w:p w:rsidR="00832665" w:rsidRPr="00331DCB" w:rsidRDefault="00FD07B8"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Минимальные требования к трубопроводам и компонентам </w:t>
      </w:r>
      <w:r w:rsidR="00053693" w:rsidRPr="008F5F33">
        <w:rPr>
          <w:rStyle w:val="FontStyle537"/>
          <w:rFonts w:ascii="Times New Roman" w:hAnsi="Times New Roman" w:cs="Times New Roman"/>
          <w:sz w:val="24"/>
          <w:szCs w:val="24"/>
          <w:lang w:eastAsia="en-US"/>
        </w:rPr>
        <w:t>топливораздаточной системе</w:t>
      </w:r>
      <w:r w:rsidRPr="00331DCB">
        <w:rPr>
          <w:rStyle w:val="FontStyle537"/>
          <w:rFonts w:ascii="Times New Roman" w:hAnsi="Times New Roman" w:cs="Times New Roman"/>
          <w:sz w:val="24"/>
          <w:szCs w:val="24"/>
          <w:lang w:eastAsia="en-US"/>
        </w:rPr>
        <w:t>, включая топливную сборку, указаны в</w:t>
      </w:r>
      <w:r w:rsidRPr="008F5F33">
        <w:rPr>
          <w:rStyle w:val="FontStyle537"/>
          <w:rFonts w:ascii="Times New Roman" w:hAnsi="Times New Roman" w:cs="Times New Roman"/>
          <w:sz w:val="24"/>
          <w:szCs w:val="24"/>
          <w:lang w:eastAsia="en-US"/>
        </w:rPr>
        <w:t xml:space="preserve"> </w:t>
      </w:r>
      <w:hyperlink w:anchor="bookmark150" w:history="1">
        <w:r w:rsidR="00832665" w:rsidRPr="008F5F33">
          <w:rPr>
            <w:rStyle w:val="FontStyle537"/>
            <w:rFonts w:ascii="Times New Roman" w:hAnsi="Times New Roman" w:cs="Times New Roman"/>
            <w:sz w:val="24"/>
            <w:szCs w:val="24"/>
            <w:lang w:eastAsia="en-US"/>
          </w:rPr>
          <w:t>8.3</w:t>
        </w:r>
      </w:hyperlink>
      <w:r w:rsidR="00832665" w:rsidRPr="00331DCB">
        <w:rPr>
          <w:rStyle w:val="FontStyle537"/>
          <w:rFonts w:ascii="Times New Roman" w:hAnsi="Times New Roman" w:cs="Times New Roman"/>
          <w:sz w:val="24"/>
          <w:szCs w:val="24"/>
          <w:lang w:eastAsia="en-US"/>
        </w:rPr>
        <w:t>.</w:t>
      </w:r>
    </w:p>
    <w:p w:rsidR="00832665" w:rsidRPr="00331DCB" w:rsidRDefault="00FD07B8"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Минимальные требования к установке, эксплуатации, техническому обслуживанию и осмотру </w:t>
      </w:r>
      <w:r w:rsidR="007731B2" w:rsidRPr="00331DCB">
        <w:rPr>
          <w:rStyle w:val="FontStyle537"/>
          <w:rFonts w:ascii="Times New Roman" w:hAnsi="Times New Roman" w:cs="Times New Roman"/>
          <w:sz w:val="24"/>
          <w:szCs w:val="24"/>
          <w:lang w:eastAsia="en-US"/>
        </w:rPr>
        <w:t xml:space="preserve">топливораздаточной установки </w:t>
      </w:r>
      <w:r w:rsidRPr="00331DCB">
        <w:rPr>
          <w:rStyle w:val="FontStyle537"/>
          <w:rFonts w:ascii="Times New Roman" w:hAnsi="Times New Roman" w:cs="Times New Roman"/>
          <w:sz w:val="24"/>
          <w:szCs w:val="24"/>
          <w:lang w:eastAsia="en-US"/>
        </w:rPr>
        <w:t xml:space="preserve">указаны в </w:t>
      </w:r>
      <w:hyperlink w:anchor="bookmark159" w:history="1">
        <w:r w:rsidR="00832665" w:rsidRPr="008F5F33">
          <w:rPr>
            <w:rStyle w:val="FontStyle537"/>
            <w:rFonts w:ascii="Times New Roman" w:hAnsi="Times New Roman" w:cs="Times New Roman"/>
            <w:sz w:val="24"/>
            <w:szCs w:val="24"/>
            <w:lang w:eastAsia="en-US"/>
          </w:rPr>
          <w:t>8.4</w:t>
        </w:r>
      </w:hyperlink>
      <w:r w:rsidR="00832665" w:rsidRPr="008F5F33">
        <w:rPr>
          <w:rStyle w:val="FontStyle537"/>
          <w:rFonts w:ascii="Times New Roman" w:hAnsi="Times New Roman" w:cs="Times New Roman"/>
          <w:sz w:val="24"/>
          <w:szCs w:val="24"/>
          <w:lang w:eastAsia="en-US"/>
        </w:rPr>
        <w:t xml:space="preserve">, </w:t>
      </w:r>
      <w:hyperlink w:anchor="bookmark165" w:history="1">
        <w:r w:rsidR="00832665" w:rsidRPr="008F5F33">
          <w:rPr>
            <w:rStyle w:val="FontStyle537"/>
            <w:rFonts w:ascii="Times New Roman" w:hAnsi="Times New Roman" w:cs="Times New Roman"/>
            <w:sz w:val="24"/>
            <w:szCs w:val="24"/>
            <w:lang w:eastAsia="en-US"/>
          </w:rPr>
          <w:t>8.5</w:t>
        </w:r>
      </w:hyperlink>
      <w:r w:rsidR="00832665" w:rsidRPr="008F5F33">
        <w:rPr>
          <w:rStyle w:val="FontStyle537"/>
          <w:rFonts w:ascii="Times New Roman" w:hAnsi="Times New Roman" w:cs="Times New Roman"/>
          <w:sz w:val="24"/>
          <w:szCs w:val="24"/>
          <w:lang w:eastAsia="en-US"/>
        </w:rPr>
        <w:t xml:space="preserve"> </w:t>
      </w:r>
      <w:r w:rsidRPr="008F5F33">
        <w:rPr>
          <w:rStyle w:val="FontStyle537"/>
          <w:rFonts w:ascii="Times New Roman" w:hAnsi="Times New Roman" w:cs="Times New Roman"/>
          <w:sz w:val="24"/>
          <w:szCs w:val="24"/>
          <w:lang w:eastAsia="en-US"/>
        </w:rPr>
        <w:t>и</w:t>
      </w:r>
      <w:r w:rsidR="00832665" w:rsidRPr="00331DCB">
        <w:rPr>
          <w:rStyle w:val="FontStyle537"/>
          <w:rFonts w:ascii="Times New Roman" w:hAnsi="Times New Roman" w:cs="Times New Roman"/>
          <w:sz w:val="24"/>
          <w:szCs w:val="24"/>
          <w:lang w:eastAsia="en-US"/>
        </w:rPr>
        <w:t xml:space="preserve"> </w:t>
      </w:r>
      <w:hyperlink w:anchor="bookmark166" w:history="1">
        <w:r w:rsidR="00832665" w:rsidRPr="008F5F33">
          <w:rPr>
            <w:rStyle w:val="FontStyle537"/>
            <w:rFonts w:ascii="Times New Roman" w:hAnsi="Times New Roman" w:cs="Times New Roman"/>
            <w:sz w:val="24"/>
            <w:szCs w:val="24"/>
            <w:lang w:eastAsia="en-US"/>
          </w:rPr>
          <w:t>8.6</w:t>
        </w:r>
      </w:hyperlink>
      <w:r w:rsidR="00832665" w:rsidRPr="00331DCB">
        <w:rPr>
          <w:rStyle w:val="FontStyle537"/>
          <w:rFonts w:ascii="Times New Roman" w:hAnsi="Times New Roman" w:cs="Times New Roman"/>
          <w:sz w:val="24"/>
          <w:szCs w:val="24"/>
          <w:lang w:eastAsia="en-US"/>
        </w:rPr>
        <w:t>.</w:t>
      </w:r>
    </w:p>
    <w:p w:rsidR="00B901F9" w:rsidRPr="00331DCB" w:rsidRDefault="00B901F9" w:rsidP="00355A05">
      <w:pPr>
        <w:pStyle w:val="Style2"/>
        <w:widowControl/>
        <w:ind w:firstLine="567"/>
        <w:jc w:val="both"/>
        <w:rPr>
          <w:rStyle w:val="FontStyle535"/>
          <w:rFonts w:ascii="Times New Roman" w:hAnsi="Times New Roman" w:cs="Times New Roman"/>
          <w:sz w:val="24"/>
          <w:szCs w:val="24"/>
          <w:lang w:eastAsia="en-US"/>
        </w:rPr>
      </w:pPr>
    </w:p>
    <w:p w:rsidR="00832665" w:rsidRPr="008F5F33" w:rsidRDefault="008F5F33" w:rsidP="00355A05">
      <w:pPr>
        <w:pStyle w:val="Style2"/>
        <w:widowControl/>
        <w:ind w:firstLine="567"/>
        <w:jc w:val="both"/>
        <w:rPr>
          <w:rStyle w:val="FontStyle535"/>
          <w:rFonts w:ascii="Times New Roman" w:hAnsi="Times New Roman" w:cs="Times New Roman"/>
          <w:sz w:val="20"/>
          <w:szCs w:val="24"/>
          <w:lang w:eastAsia="en-US"/>
        </w:rPr>
      </w:pPr>
      <w:r w:rsidRPr="008F5F33">
        <w:rPr>
          <w:rStyle w:val="FontStyle535"/>
          <w:rFonts w:ascii="Times New Roman" w:hAnsi="Times New Roman" w:cs="Times New Roman"/>
          <w:sz w:val="20"/>
          <w:szCs w:val="24"/>
          <w:lang w:eastAsia="en-US"/>
        </w:rPr>
        <w:t>Примечание – П</w:t>
      </w:r>
      <w:r w:rsidR="005D622A" w:rsidRPr="008F5F33">
        <w:rPr>
          <w:rStyle w:val="FontStyle535"/>
          <w:rFonts w:ascii="Times New Roman" w:hAnsi="Times New Roman" w:cs="Times New Roman"/>
          <w:sz w:val="20"/>
          <w:szCs w:val="24"/>
          <w:lang w:eastAsia="en-US"/>
        </w:rPr>
        <w:t xml:space="preserve">ример типичной </w:t>
      </w:r>
      <w:r w:rsidR="00177F3F" w:rsidRPr="008F5F33">
        <w:rPr>
          <w:rStyle w:val="FontStyle535"/>
          <w:rFonts w:ascii="Times New Roman" w:hAnsi="Times New Roman" w:cs="Times New Roman"/>
          <w:sz w:val="20"/>
          <w:szCs w:val="24"/>
          <w:lang w:eastAsia="en-US"/>
        </w:rPr>
        <w:t xml:space="preserve">топливораздаточной колонки </w:t>
      </w:r>
      <w:r w:rsidR="005D622A" w:rsidRPr="008F5F33">
        <w:rPr>
          <w:rStyle w:val="FontStyle535"/>
          <w:rFonts w:ascii="Times New Roman" w:hAnsi="Times New Roman" w:cs="Times New Roman"/>
          <w:sz w:val="20"/>
          <w:szCs w:val="24"/>
          <w:lang w:eastAsia="en-US"/>
        </w:rPr>
        <w:t xml:space="preserve">водорода показан </w:t>
      </w:r>
      <w:r>
        <w:rPr>
          <w:rStyle w:val="FontStyle535"/>
          <w:rFonts w:ascii="Times New Roman" w:hAnsi="Times New Roman" w:cs="Times New Roman"/>
          <w:sz w:val="20"/>
          <w:szCs w:val="24"/>
          <w:lang w:eastAsia="en-US"/>
        </w:rPr>
        <w:t xml:space="preserve">в </w:t>
      </w:r>
      <w:hyperlink w:anchor="bookmark261" w:history="1">
        <w:r w:rsidR="00832665" w:rsidRPr="008F5F33">
          <w:rPr>
            <w:rStyle w:val="FontStyle535"/>
            <w:rFonts w:ascii="Times New Roman" w:hAnsi="Times New Roman" w:cs="Times New Roman"/>
            <w:sz w:val="20"/>
            <w:szCs w:val="24"/>
            <w:lang w:eastAsia="en-US"/>
          </w:rPr>
          <w:t>C.1</w:t>
        </w:r>
      </w:hyperlink>
      <w:r w:rsidR="00832665" w:rsidRPr="008F5F33">
        <w:rPr>
          <w:rStyle w:val="FontStyle535"/>
          <w:rFonts w:ascii="Times New Roman" w:hAnsi="Times New Roman" w:cs="Times New Roman"/>
          <w:sz w:val="20"/>
          <w:szCs w:val="24"/>
          <w:lang w:eastAsia="en-US"/>
        </w:rPr>
        <w:t>.</w:t>
      </w:r>
    </w:p>
    <w:p w:rsidR="009867F8" w:rsidRPr="008F5F33" w:rsidRDefault="009867F8" w:rsidP="00355A05">
      <w:pPr>
        <w:pStyle w:val="Style16"/>
        <w:widowControl/>
        <w:ind w:firstLine="567"/>
        <w:jc w:val="both"/>
        <w:rPr>
          <w:rStyle w:val="FontStyle536"/>
          <w:rFonts w:ascii="Times New Roman" w:hAnsi="Times New Roman" w:cs="Times New Roman"/>
          <w:b w:val="0"/>
          <w:sz w:val="24"/>
          <w:szCs w:val="24"/>
          <w:lang w:eastAsia="en-US"/>
        </w:rPr>
      </w:pPr>
      <w:bookmarkStart w:id="107" w:name="bookmark132"/>
    </w:p>
    <w:p w:rsidR="009867F8" w:rsidRPr="00331DCB" w:rsidRDefault="00832665" w:rsidP="00355A05">
      <w:pPr>
        <w:pStyle w:val="Style16"/>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8</w:t>
      </w:r>
      <w:bookmarkStart w:id="108" w:name="bookmark133"/>
      <w:bookmarkEnd w:id="107"/>
      <w:r w:rsidRPr="00331DCB">
        <w:rPr>
          <w:rStyle w:val="FontStyle536"/>
          <w:rFonts w:ascii="Times New Roman" w:hAnsi="Times New Roman" w:cs="Times New Roman"/>
          <w:sz w:val="24"/>
          <w:szCs w:val="24"/>
          <w:lang w:eastAsia="en-US"/>
        </w:rPr>
        <w:t>.</w:t>
      </w:r>
      <w:bookmarkStart w:id="109" w:name="bookmark134"/>
      <w:bookmarkEnd w:id="108"/>
      <w:r w:rsidRPr="00331DCB">
        <w:rPr>
          <w:rStyle w:val="FontStyle536"/>
          <w:rFonts w:ascii="Times New Roman" w:hAnsi="Times New Roman" w:cs="Times New Roman"/>
          <w:sz w:val="24"/>
          <w:szCs w:val="24"/>
          <w:lang w:eastAsia="en-US"/>
        </w:rPr>
        <w:t>2</w:t>
      </w:r>
      <w:bookmarkEnd w:id="109"/>
      <w:r w:rsidRPr="00331DCB">
        <w:rPr>
          <w:rStyle w:val="FontStyle536"/>
          <w:rFonts w:ascii="Times New Roman" w:hAnsi="Times New Roman" w:cs="Times New Roman"/>
          <w:sz w:val="24"/>
          <w:szCs w:val="24"/>
          <w:lang w:eastAsia="en-US"/>
        </w:rPr>
        <w:t xml:space="preserve"> </w:t>
      </w:r>
      <w:r w:rsidR="005D622A" w:rsidRPr="00331DCB">
        <w:rPr>
          <w:rStyle w:val="FontStyle536"/>
          <w:rFonts w:ascii="Times New Roman" w:hAnsi="Times New Roman" w:cs="Times New Roman"/>
          <w:sz w:val="24"/>
          <w:szCs w:val="24"/>
          <w:lang w:eastAsia="en-US"/>
        </w:rPr>
        <w:t>Заправка автомобиля водородом</w:t>
      </w:r>
      <w:r w:rsidRPr="00331DCB">
        <w:rPr>
          <w:rStyle w:val="FontStyle536"/>
          <w:rFonts w:ascii="Times New Roman" w:hAnsi="Times New Roman" w:cs="Times New Roman"/>
          <w:sz w:val="24"/>
          <w:szCs w:val="24"/>
          <w:lang w:eastAsia="en-US"/>
        </w:rPr>
        <w:t xml:space="preserve"> </w:t>
      </w:r>
    </w:p>
    <w:p w:rsidR="009867F8" w:rsidRPr="00331DCB" w:rsidRDefault="00B901F9" w:rsidP="00355A05">
      <w:pPr>
        <w:pStyle w:val="Style16"/>
        <w:widowControl/>
        <w:ind w:firstLine="567"/>
        <w:jc w:val="both"/>
        <w:rPr>
          <w:rStyle w:val="FontStyle538"/>
          <w:rFonts w:ascii="Times New Roman" w:hAnsi="Times New Roman" w:cs="Times New Roman"/>
          <w:sz w:val="24"/>
          <w:szCs w:val="24"/>
          <w:lang w:val="kk-KZ" w:eastAsia="en-US"/>
        </w:rPr>
      </w:pPr>
      <w:r w:rsidRPr="00331DCB">
        <w:rPr>
          <w:rStyle w:val="FontStyle538"/>
          <w:rFonts w:ascii="Times New Roman" w:hAnsi="Times New Roman" w:cs="Times New Roman"/>
          <w:sz w:val="24"/>
          <w:szCs w:val="24"/>
          <w:lang w:eastAsia="en-US"/>
        </w:rPr>
        <w:t xml:space="preserve">8.2.1 </w:t>
      </w:r>
      <w:r w:rsidR="005D622A" w:rsidRPr="00331DCB">
        <w:rPr>
          <w:rStyle w:val="FontStyle538"/>
          <w:rFonts w:ascii="Times New Roman" w:hAnsi="Times New Roman" w:cs="Times New Roman"/>
          <w:sz w:val="24"/>
          <w:szCs w:val="24"/>
          <w:lang w:eastAsia="en-US"/>
        </w:rPr>
        <w:t xml:space="preserve">Управление технологическим процессом </w:t>
      </w:r>
      <w:r w:rsidR="00053693" w:rsidRPr="00331DCB">
        <w:rPr>
          <w:rStyle w:val="FontStyle538"/>
          <w:rFonts w:ascii="Times New Roman" w:hAnsi="Times New Roman" w:cs="Times New Roman"/>
          <w:sz w:val="24"/>
          <w:szCs w:val="24"/>
          <w:lang w:eastAsia="en-US"/>
        </w:rPr>
        <w:t>топливораздаточной системы</w:t>
      </w:r>
    </w:p>
    <w:p w:rsidR="00832665" w:rsidRPr="00331DCB" w:rsidRDefault="00B901F9" w:rsidP="00355A05">
      <w:pPr>
        <w:pStyle w:val="Style16"/>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8.2.1.1 </w:t>
      </w:r>
      <w:r w:rsidR="005D622A" w:rsidRPr="00331DCB">
        <w:rPr>
          <w:rStyle w:val="FontStyle538"/>
          <w:rFonts w:ascii="Times New Roman" w:hAnsi="Times New Roman" w:cs="Times New Roman"/>
          <w:sz w:val="24"/>
          <w:szCs w:val="24"/>
          <w:lang w:eastAsia="en-US"/>
        </w:rPr>
        <w:t>Общие требования к протоколу заправки</w:t>
      </w:r>
    </w:p>
    <w:p w:rsidR="005D622A" w:rsidRPr="00331DCB" w:rsidRDefault="005D622A"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Для обеспечения того, чтобы заправка топливом проводилась в рамках технологических ограничений протокола заправки для транспортных систем хранения компримированного водорода (</w:t>
      </w:r>
      <w:r w:rsidRPr="008F5F33">
        <w:rPr>
          <w:rStyle w:val="FontStyle537"/>
          <w:rFonts w:ascii="Times New Roman" w:hAnsi="Times New Roman" w:cs="Times New Roman"/>
          <w:sz w:val="24"/>
          <w:szCs w:val="24"/>
          <w:lang w:eastAsia="en-US"/>
        </w:rPr>
        <w:t>CHSS</w:t>
      </w:r>
      <w:r w:rsidRPr="00331DCB">
        <w:rPr>
          <w:rStyle w:val="FontStyle537"/>
          <w:rFonts w:ascii="Times New Roman" w:hAnsi="Times New Roman" w:cs="Times New Roman"/>
          <w:sz w:val="24"/>
          <w:szCs w:val="24"/>
          <w:lang w:eastAsia="en-US"/>
        </w:rPr>
        <w:t xml:space="preserve">), как определено в </w:t>
      </w:r>
      <w:hyperlink w:anchor="bookmark136" w:history="1">
        <w:r w:rsidRPr="008F5F33">
          <w:rPr>
            <w:rStyle w:val="FontStyle537"/>
            <w:rFonts w:ascii="Times New Roman" w:hAnsi="Times New Roman" w:cs="Times New Roman"/>
            <w:sz w:val="24"/>
            <w:szCs w:val="24"/>
            <w:lang w:eastAsia="en-US"/>
          </w:rPr>
          <w:t>8.2.1.2</w:t>
        </w:r>
      </w:hyperlink>
      <w:r w:rsidRPr="008F5F33">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или </w:t>
      </w:r>
      <w:hyperlink w:anchor="bookmark137" w:history="1">
        <w:r w:rsidRPr="008F5F33">
          <w:rPr>
            <w:rStyle w:val="FontStyle537"/>
            <w:rFonts w:ascii="Times New Roman" w:hAnsi="Times New Roman" w:cs="Times New Roman"/>
            <w:sz w:val="24"/>
            <w:szCs w:val="24"/>
            <w:lang w:eastAsia="en-US"/>
          </w:rPr>
          <w:t>8.2.1.3</w:t>
        </w:r>
      </w:hyperlink>
      <w:r w:rsidRPr="00331DCB">
        <w:rPr>
          <w:rStyle w:val="FontStyle537"/>
          <w:rFonts w:ascii="Times New Roman" w:hAnsi="Times New Roman" w:cs="Times New Roman"/>
          <w:sz w:val="24"/>
          <w:szCs w:val="24"/>
          <w:lang w:eastAsia="en-US"/>
        </w:rPr>
        <w:t xml:space="preserve">, в зависимости от применимости, </w:t>
      </w:r>
      <w:r w:rsidR="00053693" w:rsidRPr="00331DCB">
        <w:rPr>
          <w:rStyle w:val="FontStyle537"/>
          <w:rFonts w:ascii="Times New Roman" w:hAnsi="Times New Roman" w:cs="Times New Roman"/>
          <w:sz w:val="24"/>
          <w:szCs w:val="24"/>
          <w:lang w:eastAsia="en-US"/>
        </w:rPr>
        <w:t xml:space="preserve">топливораздаточных систем </w:t>
      </w:r>
      <w:r w:rsidRPr="00331DCB">
        <w:rPr>
          <w:rStyle w:val="FontStyle537"/>
          <w:rFonts w:ascii="Times New Roman" w:hAnsi="Times New Roman" w:cs="Times New Roman"/>
          <w:sz w:val="24"/>
          <w:szCs w:val="24"/>
          <w:lang w:eastAsia="en-US"/>
        </w:rPr>
        <w:t>водорода должны:</w:t>
      </w:r>
    </w:p>
    <w:p w:rsidR="005D622A" w:rsidRPr="00331DCB" w:rsidRDefault="00E36D29" w:rsidP="008F5F33">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5D622A" w:rsidRPr="00331DCB">
        <w:rPr>
          <w:rStyle w:val="FontStyle537"/>
          <w:rFonts w:ascii="Times New Roman" w:hAnsi="Times New Roman" w:cs="Times New Roman"/>
          <w:sz w:val="24"/>
          <w:szCs w:val="24"/>
          <w:lang w:eastAsia="en-US"/>
        </w:rPr>
        <w:t>использовать одобренный опубликованный протокол заправки топливом, разработанный признанной организацией по разработке стандартов (</w:t>
      </w:r>
      <w:r w:rsidR="005D622A" w:rsidRPr="008F5F33">
        <w:rPr>
          <w:rStyle w:val="FontStyle537"/>
          <w:rFonts w:ascii="Times New Roman" w:hAnsi="Times New Roman" w:cs="Times New Roman"/>
          <w:sz w:val="24"/>
          <w:szCs w:val="24"/>
          <w:lang w:eastAsia="en-US"/>
        </w:rPr>
        <w:t>SDO</w:t>
      </w:r>
      <w:r w:rsidR="005D622A" w:rsidRPr="00331DCB">
        <w:rPr>
          <w:rStyle w:val="FontStyle537"/>
          <w:rFonts w:ascii="Times New Roman" w:hAnsi="Times New Roman" w:cs="Times New Roman"/>
          <w:sz w:val="24"/>
          <w:szCs w:val="24"/>
          <w:lang w:eastAsia="en-US"/>
        </w:rPr>
        <w:t xml:space="preserve">), такой как </w:t>
      </w:r>
      <w:r w:rsidR="005D622A" w:rsidRPr="008F5F33">
        <w:rPr>
          <w:rStyle w:val="FontStyle537"/>
          <w:rFonts w:ascii="Times New Roman" w:hAnsi="Times New Roman" w:cs="Times New Roman"/>
          <w:sz w:val="24"/>
          <w:szCs w:val="24"/>
          <w:lang w:eastAsia="en-US"/>
        </w:rPr>
        <w:t>SAE</w:t>
      </w:r>
      <w:r w:rsidR="003E47C9" w:rsidRPr="008F5F33">
        <w:rPr>
          <w:rStyle w:val="FontStyle537"/>
          <w:rFonts w:ascii="Times New Roman" w:hAnsi="Times New Roman" w:cs="Times New Roman"/>
          <w:bCs/>
          <w:sz w:val="24"/>
          <w:szCs w:val="24"/>
          <w:lang w:eastAsia="en-US"/>
        </w:rPr>
        <w:t> </w:t>
      </w:r>
      <w:r w:rsidR="005D622A" w:rsidRPr="008F5F33">
        <w:rPr>
          <w:rStyle w:val="FontStyle537"/>
          <w:rFonts w:ascii="Times New Roman" w:hAnsi="Times New Roman" w:cs="Times New Roman"/>
          <w:sz w:val="24"/>
          <w:szCs w:val="24"/>
          <w:lang w:eastAsia="en-US"/>
        </w:rPr>
        <w:t>J</w:t>
      </w:r>
      <w:r w:rsidR="005D622A" w:rsidRPr="00331DCB">
        <w:rPr>
          <w:rStyle w:val="FontStyle537"/>
          <w:rFonts w:ascii="Times New Roman" w:hAnsi="Times New Roman" w:cs="Times New Roman"/>
          <w:sz w:val="24"/>
          <w:szCs w:val="24"/>
          <w:lang w:eastAsia="en-US"/>
        </w:rPr>
        <w:t xml:space="preserve">2601 (дополнительную информацию </w:t>
      </w:r>
      <w:r w:rsidR="00E3064D">
        <w:rPr>
          <w:rStyle w:val="FontStyle537"/>
          <w:rFonts w:ascii="Times New Roman" w:hAnsi="Times New Roman" w:cs="Times New Roman"/>
          <w:sz w:val="24"/>
          <w:szCs w:val="24"/>
          <w:lang w:eastAsia="en-US"/>
        </w:rPr>
        <w:t>см.</w:t>
      </w:r>
      <w:r w:rsidR="005D622A" w:rsidRPr="00331DCB">
        <w:rPr>
          <w:rStyle w:val="FontStyle537"/>
          <w:rFonts w:ascii="Times New Roman" w:hAnsi="Times New Roman" w:cs="Times New Roman"/>
          <w:sz w:val="24"/>
          <w:szCs w:val="24"/>
          <w:lang w:eastAsia="en-US"/>
        </w:rPr>
        <w:t xml:space="preserve"> </w:t>
      </w:r>
      <w:hyperlink w:anchor="bookmark263" w:history="1">
        <w:r w:rsidR="005D622A" w:rsidRPr="008F5F33">
          <w:rPr>
            <w:rStyle w:val="FontStyle537"/>
            <w:rFonts w:ascii="Times New Roman" w:hAnsi="Times New Roman" w:cs="Times New Roman"/>
            <w:sz w:val="24"/>
            <w:szCs w:val="24"/>
            <w:lang w:eastAsia="en-US"/>
          </w:rPr>
          <w:t>CC2</w:t>
        </w:r>
      </w:hyperlink>
      <w:r w:rsidR="005D622A" w:rsidRPr="00331DCB">
        <w:rPr>
          <w:rStyle w:val="FontStyle537"/>
          <w:rFonts w:ascii="Times New Roman" w:hAnsi="Times New Roman" w:cs="Times New Roman"/>
          <w:sz w:val="24"/>
          <w:szCs w:val="24"/>
          <w:lang w:eastAsia="en-US"/>
        </w:rPr>
        <w:t xml:space="preserve">), </w:t>
      </w:r>
      <w:r w:rsidR="005D622A" w:rsidRPr="008F5F33">
        <w:rPr>
          <w:rStyle w:val="FontStyle537"/>
          <w:rFonts w:ascii="Times New Roman" w:hAnsi="Times New Roman" w:cs="Times New Roman"/>
          <w:sz w:val="24"/>
          <w:szCs w:val="24"/>
          <w:lang w:eastAsia="en-US"/>
        </w:rPr>
        <w:t>JPEC</w:t>
      </w:r>
      <w:r w:rsidR="005D622A" w:rsidRPr="00331DCB">
        <w:rPr>
          <w:rStyle w:val="FontStyle537"/>
          <w:rFonts w:ascii="Times New Roman" w:hAnsi="Times New Roman" w:cs="Times New Roman"/>
          <w:sz w:val="24"/>
          <w:szCs w:val="24"/>
          <w:lang w:eastAsia="en-US"/>
        </w:rPr>
        <w:t>-</w:t>
      </w:r>
      <w:r w:rsidR="005D622A" w:rsidRPr="008F5F33">
        <w:rPr>
          <w:rStyle w:val="FontStyle537"/>
          <w:rFonts w:ascii="Times New Roman" w:hAnsi="Times New Roman" w:cs="Times New Roman"/>
          <w:sz w:val="24"/>
          <w:szCs w:val="24"/>
          <w:lang w:eastAsia="en-US"/>
        </w:rPr>
        <w:t>S</w:t>
      </w:r>
      <w:r w:rsidR="005D622A" w:rsidRPr="00331DCB">
        <w:rPr>
          <w:rStyle w:val="FontStyle537"/>
          <w:rFonts w:ascii="Times New Roman" w:hAnsi="Times New Roman" w:cs="Times New Roman"/>
          <w:sz w:val="24"/>
          <w:szCs w:val="24"/>
          <w:lang w:eastAsia="en-US"/>
        </w:rPr>
        <w:t xml:space="preserve"> 0003;</w:t>
      </w:r>
    </w:p>
    <w:p w:rsidR="00B901F9" w:rsidRPr="008F5F33" w:rsidRDefault="00B901F9" w:rsidP="00355A05">
      <w:pPr>
        <w:pStyle w:val="Style45"/>
        <w:widowControl/>
        <w:ind w:firstLine="567"/>
        <w:jc w:val="both"/>
        <w:rPr>
          <w:rStyle w:val="FontStyle537"/>
          <w:rFonts w:ascii="Times New Roman" w:hAnsi="Times New Roman" w:cs="Times New Roman"/>
          <w:sz w:val="24"/>
          <w:szCs w:val="24"/>
        </w:rPr>
      </w:pPr>
    </w:p>
    <w:p w:rsidR="005D622A" w:rsidRPr="008F5F33" w:rsidRDefault="008F5F33" w:rsidP="00355A05">
      <w:pPr>
        <w:pStyle w:val="Style45"/>
        <w:widowControl/>
        <w:ind w:firstLine="567"/>
        <w:jc w:val="both"/>
        <w:rPr>
          <w:rStyle w:val="FontStyle535"/>
          <w:rFonts w:ascii="Times New Roman" w:hAnsi="Times New Roman" w:cs="Times New Roman"/>
          <w:sz w:val="20"/>
          <w:szCs w:val="24"/>
          <w:lang w:eastAsia="en-US"/>
        </w:rPr>
      </w:pPr>
      <w:r w:rsidRPr="008F5F33">
        <w:rPr>
          <w:rStyle w:val="FontStyle535"/>
          <w:rFonts w:ascii="Times New Roman" w:hAnsi="Times New Roman" w:cs="Times New Roman"/>
          <w:sz w:val="20"/>
          <w:szCs w:val="24"/>
          <w:lang w:eastAsia="en-US"/>
        </w:rPr>
        <w:t xml:space="preserve">Примечание – </w:t>
      </w:r>
      <w:r>
        <w:rPr>
          <w:rStyle w:val="FontStyle535"/>
          <w:rFonts w:ascii="Times New Roman" w:hAnsi="Times New Roman" w:cs="Times New Roman"/>
          <w:sz w:val="20"/>
          <w:szCs w:val="24"/>
          <w:lang w:eastAsia="en-US"/>
        </w:rPr>
        <w:t>К</w:t>
      </w:r>
      <w:r w:rsidR="005D622A" w:rsidRPr="008F5F33">
        <w:rPr>
          <w:rStyle w:val="FontStyle535"/>
          <w:rFonts w:ascii="Times New Roman" w:hAnsi="Times New Roman" w:cs="Times New Roman"/>
          <w:sz w:val="20"/>
          <w:szCs w:val="24"/>
          <w:lang w:eastAsia="en-US"/>
        </w:rPr>
        <w:t>итай также разрабатывает стандарты протоколов заправки. Начальный шаг в этом процессе задокументирован в T/CECA-G 0018-2018.</w:t>
      </w:r>
    </w:p>
    <w:p w:rsidR="00B901F9" w:rsidRPr="008F5F33" w:rsidRDefault="00B901F9" w:rsidP="00355A05">
      <w:pPr>
        <w:pStyle w:val="Style45"/>
        <w:widowControl/>
        <w:ind w:firstLine="567"/>
        <w:jc w:val="both"/>
        <w:rPr>
          <w:rStyle w:val="FontStyle537"/>
          <w:rFonts w:ascii="Times New Roman" w:hAnsi="Times New Roman" w:cs="Times New Roman"/>
          <w:sz w:val="24"/>
          <w:szCs w:val="24"/>
        </w:rPr>
      </w:pPr>
    </w:p>
    <w:p w:rsidR="00832665" w:rsidRPr="00331DCB" w:rsidRDefault="005D622A" w:rsidP="00355A05">
      <w:pPr>
        <w:pStyle w:val="Style45"/>
        <w:widowControl/>
        <w:ind w:firstLine="567"/>
        <w:jc w:val="both"/>
        <w:rPr>
          <w:rStyle w:val="FontStyle537"/>
          <w:rFonts w:ascii="Times New Roman" w:hAnsi="Times New Roman" w:cs="Times New Roman"/>
          <w:sz w:val="24"/>
          <w:szCs w:val="24"/>
          <w:lang w:eastAsia="en-US"/>
        </w:rPr>
      </w:pPr>
      <w:r w:rsidRPr="008F5F33">
        <w:rPr>
          <w:rStyle w:val="FontStyle537"/>
          <w:rFonts w:ascii="Times New Roman" w:hAnsi="Times New Roman" w:cs="Times New Roman"/>
          <w:sz w:val="24"/>
          <w:szCs w:val="24"/>
        </w:rPr>
        <w:t>или</w:t>
      </w:r>
    </w:p>
    <w:p w:rsidR="00832665" w:rsidRPr="00331DCB" w:rsidRDefault="00E36D29" w:rsidP="008F5F33">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lastRenderedPageBreak/>
        <w:t>-</w:t>
      </w:r>
      <w:r w:rsidR="00832665" w:rsidRPr="00331DCB">
        <w:rPr>
          <w:rStyle w:val="FontStyle537"/>
          <w:rFonts w:ascii="Times New Roman" w:hAnsi="Times New Roman" w:cs="Times New Roman"/>
          <w:sz w:val="24"/>
          <w:szCs w:val="24"/>
          <w:lang w:eastAsia="en-US"/>
        </w:rPr>
        <w:t xml:space="preserve"> </w:t>
      </w:r>
      <w:r w:rsidR="005D622A" w:rsidRPr="00331DCB">
        <w:rPr>
          <w:rStyle w:val="FontStyle537"/>
          <w:rFonts w:ascii="Times New Roman" w:hAnsi="Times New Roman" w:cs="Times New Roman"/>
          <w:sz w:val="24"/>
          <w:szCs w:val="24"/>
          <w:lang w:eastAsia="en-US"/>
        </w:rPr>
        <w:t>использовать протоколы, одобренные производителями каждого транспортного средства, для заправки на этой станции с использованием этого протокола. Оператор заправочной станции должен принять меры для предотвращения заправки транспортных средств, если протоколы заправки не утверждены производителем (производителями) транспортных средств, использующих заправочную станцию.</w:t>
      </w:r>
    </w:p>
    <w:p w:rsidR="00B901F9" w:rsidRPr="008F5F33" w:rsidRDefault="00B901F9" w:rsidP="008F5F33">
      <w:pPr>
        <w:pStyle w:val="Style45"/>
        <w:widowControl/>
        <w:ind w:firstLine="567"/>
        <w:jc w:val="both"/>
        <w:rPr>
          <w:rStyle w:val="FontStyle537"/>
          <w:rFonts w:ascii="Times New Roman" w:hAnsi="Times New Roman" w:cs="Times New Roman"/>
          <w:sz w:val="24"/>
          <w:szCs w:val="24"/>
        </w:rPr>
      </w:pPr>
    </w:p>
    <w:p w:rsidR="00832665" w:rsidRPr="005B2025" w:rsidRDefault="005B2025" w:rsidP="008F5F33">
      <w:pPr>
        <w:pStyle w:val="Style45"/>
        <w:widowControl/>
        <w:ind w:firstLine="567"/>
        <w:jc w:val="both"/>
        <w:rPr>
          <w:rStyle w:val="FontStyle535"/>
          <w:rFonts w:ascii="Times New Roman" w:hAnsi="Times New Roman" w:cs="Times New Roman"/>
          <w:sz w:val="20"/>
          <w:szCs w:val="24"/>
          <w:lang w:eastAsia="en-US"/>
        </w:rPr>
      </w:pPr>
      <w:r w:rsidRPr="008F5F33">
        <w:rPr>
          <w:rStyle w:val="FontStyle535"/>
          <w:rFonts w:ascii="Times New Roman" w:hAnsi="Times New Roman" w:cs="Times New Roman"/>
          <w:sz w:val="20"/>
          <w:szCs w:val="24"/>
          <w:lang w:eastAsia="en-US"/>
        </w:rPr>
        <w:t>Примечание –</w:t>
      </w:r>
      <w:r w:rsidR="005D622A" w:rsidRPr="005B2025">
        <w:rPr>
          <w:rStyle w:val="FontStyle535"/>
          <w:rFonts w:ascii="Times New Roman" w:hAnsi="Times New Roman" w:cs="Times New Roman"/>
          <w:sz w:val="20"/>
          <w:szCs w:val="24"/>
          <w:lang w:eastAsia="en-US"/>
        </w:rPr>
        <w:t xml:space="preserve"> </w:t>
      </w:r>
      <w:r w:rsidRPr="005B2025">
        <w:rPr>
          <w:rStyle w:val="FontStyle535"/>
          <w:rFonts w:ascii="Times New Roman" w:hAnsi="Times New Roman" w:cs="Times New Roman"/>
          <w:sz w:val="20"/>
          <w:szCs w:val="24"/>
          <w:lang w:eastAsia="en-US"/>
        </w:rPr>
        <w:t>П</w:t>
      </w:r>
      <w:r w:rsidR="005D622A" w:rsidRPr="005B2025">
        <w:rPr>
          <w:rStyle w:val="FontStyle535"/>
          <w:rFonts w:ascii="Times New Roman" w:hAnsi="Times New Roman" w:cs="Times New Roman"/>
          <w:sz w:val="20"/>
          <w:szCs w:val="24"/>
          <w:lang w:eastAsia="en-US"/>
        </w:rPr>
        <w:t xml:space="preserve">римеры </w:t>
      </w:r>
      <w:r w:rsidR="005C3114" w:rsidRPr="005B2025">
        <w:rPr>
          <w:rStyle w:val="FontStyle535"/>
          <w:rFonts w:ascii="Times New Roman" w:hAnsi="Times New Roman" w:cs="Times New Roman"/>
          <w:sz w:val="20"/>
          <w:szCs w:val="24"/>
        </w:rPr>
        <w:t>мер противодействия</w:t>
      </w:r>
      <w:r w:rsidR="005D622A" w:rsidRPr="005B2025">
        <w:rPr>
          <w:rStyle w:val="FontStyle535"/>
          <w:rFonts w:ascii="Times New Roman" w:hAnsi="Times New Roman" w:cs="Times New Roman"/>
          <w:sz w:val="20"/>
          <w:szCs w:val="24"/>
          <w:lang w:eastAsia="en-US"/>
        </w:rPr>
        <w:t xml:space="preserve">, которые могут быть использованы для предотвращения заправки транспортных средств топливом на </w:t>
      </w:r>
      <w:r w:rsidR="00177F3F" w:rsidRPr="005B2025">
        <w:rPr>
          <w:rStyle w:val="FontStyle535"/>
          <w:rFonts w:ascii="Times New Roman" w:hAnsi="Times New Roman" w:cs="Times New Roman"/>
          <w:sz w:val="20"/>
          <w:szCs w:val="24"/>
          <w:lang w:eastAsia="en-US"/>
        </w:rPr>
        <w:t>топливораздаточных колонках</w:t>
      </w:r>
      <w:r w:rsidR="005D622A" w:rsidRPr="005B2025">
        <w:rPr>
          <w:rStyle w:val="FontStyle535"/>
          <w:rFonts w:ascii="Times New Roman" w:hAnsi="Times New Roman" w:cs="Times New Roman"/>
          <w:sz w:val="20"/>
          <w:szCs w:val="24"/>
          <w:lang w:eastAsia="en-US"/>
        </w:rPr>
        <w:t>, где протокол заправки топливом не утвержден, приведены в</w:t>
      </w:r>
      <w:r w:rsidR="00832665" w:rsidRPr="005B2025">
        <w:rPr>
          <w:rStyle w:val="FontStyle535"/>
          <w:rFonts w:ascii="Times New Roman" w:hAnsi="Times New Roman" w:cs="Times New Roman"/>
          <w:sz w:val="20"/>
          <w:szCs w:val="24"/>
          <w:lang w:eastAsia="en-US"/>
        </w:rPr>
        <w:t xml:space="preserve"> </w:t>
      </w:r>
      <w:hyperlink w:anchor="bookmark278" w:history="1">
        <w:r>
          <w:rPr>
            <w:rStyle w:val="FontStyle535"/>
            <w:rFonts w:ascii="Times New Roman" w:hAnsi="Times New Roman" w:cs="Times New Roman"/>
            <w:sz w:val="20"/>
            <w:szCs w:val="24"/>
            <w:lang w:eastAsia="en-US"/>
          </w:rPr>
          <w:t>п</w:t>
        </w:r>
        <w:r w:rsidR="005D622A" w:rsidRPr="005B2025">
          <w:rPr>
            <w:rStyle w:val="FontStyle535"/>
            <w:rFonts w:ascii="Times New Roman" w:hAnsi="Times New Roman" w:cs="Times New Roman"/>
            <w:sz w:val="20"/>
            <w:szCs w:val="24"/>
            <w:lang w:eastAsia="en-US"/>
          </w:rPr>
          <w:t>риложении</w:t>
        </w:r>
        <w:r w:rsidR="00832665" w:rsidRPr="005B2025">
          <w:rPr>
            <w:rStyle w:val="FontStyle535"/>
            <w:rFonts w:ascii="Times New Roman" w:hAnsi="Times New Roman" w:cs="Times New Roman"/>
            <w:sz w:val="20"/>
            <w:szCs w:val="24"/>
            <w:lang w:eastAsia="en-US"/>
          </w:rPr>
          <w:t xml:space="preserve"> F</w:t>
        </w:r>
      </w:hyperlink>
      <w:r w:rsidR="00832665" w:rsidRPr="005B2025">
        <w:rPr>
          <w:rStyle w:val="FontStyle535"/>
          <w:rFonts w:ascii="Times New Roman" w:hAnsi="Times New Roman" w:cs="Times New Roman"/>
          <w:sz w:val="20"/>
          <w:szCs w:val="24"/>
          <w:lang w:eastAsia="en-US"/>
        </w:rPr>
        <w:t>.</w:t>
      </w:r>
    </w:p>
    <w:p w:rsidR="00B901F9" w:rsidRPr="00331DCB" w:rsidRDefault="00B901F9" w:rsidP="00355A05">
      <w:pPr>
        <w:pStyle w:val="Style45"/>
        <w:widowControl/>
        <w:ind w:firstLine="567"/>
        <w:jc w:val="both"/>
        <w:rPr>
          <w:rStyle w:val="FontStyle537"/>
          <w:rFonts w:ascii="Times New Roman" w:hAnsi="Times New Roman" w:cs="Times New Roman"/>
          <w:sz w:val="24"/>
          <w:szCs w:val="24"/>
          <w:lang w:eastAsia="en-US"/>
        </w:rPr>
      </w:pPr>
    </w:p>
    <w:p w:rsidR="005D622A" w:rsidRPr="00331DCB" w:rsidRDefault="005D622A"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Изготовитель станции должен гарантировать, что </w:t>
      </w:r>
      <w:r w:rsidR="0048468A" w:rsidRPr="00331DCB">
        <w:rPr>
          <w:rStyle w:val="FontStyle537"/>
          <w:rFonts w:ascii="Times New Roman" w:hAnsi="Times New Roman" w:cs="Times New Roman"/>
          <w:sz w:val="24"/>
          <w:szCs w:val="24"/>
          <w:lang w:eastAsia="en-US"/>
        </w:rPr>
        <w:t xml:space="preserve">вентиль </w:t>
      </w:r>
      <w:r w:rsidRPr="00331DCB">
        <w:rPr>
          <w:rStyle w:val="FontStyle537"/>
          <w:rFonts w:ascii="Times New Roman" w:hAnsi="Times New Roman" w:cs="Times New Roman"/>
          <w:sz w:val="24"/>
          <w:szCs w:val="24"/>
          <w:lang w:eastAsia="en-US"/>
        </w:rPr>
        <w:t xml:space="preserve">и другие компоненты </w:t>
      </w:r>
      <w:r w:rsidR="00053693"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для каждой точки заправки соответствуют уровню эксплуатации водорода (</w:t>
      </w:r>
      <w:r w:rsidRPr="008F5F33">
        <w:rPr>
          <w:rStyle w:val="FontStyle537"/>
          <w:rFonts w:ascii="Times New Roman" w:hAnsi="Times New Roman" w:cs="Times New Roman"/>
          <w:sz w:val="24"/>
          <w:szCs w:val="24"/>
          <w:lang w:eastAsia="en-US"/>
        </w:rPr>
        <w:t>HSL</w:t>
      </w:r>
      <w:r w:rsidRPr="00331DCB">
        <w:rPr>
          <w:rStyle w:val="FontStyle537"/>
          <w:rFonts w:ascii="Times New Roman" w:hAnsi="Times New Roman" w:cs="Times New Roman"/>
          <w:sz w:val="24"/>
          <w:szCs w:val="24"/>
          <w:lang w:eastAsia="en-US"/>
        </w:rPr>
        <w:t>)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150" w:history="1">
        <w:r w:rsidRPr="008F5F33">
          <w:rPr>
            <w:rStyle w:val="FontStyle537"/>
            <w:rFonts w:ascii="Times New Roman" w:hAnsi="Times New Roman" w:cs="Times New Roman"/>
            <w:sz w:val="24"/>
            <w:szCs w:val="24"/>
            <w:lang w:eastAsia="en-US"/>
          </w:rPr>
          <w:t>8.3</w:t>
        </w:r>
      </w:hyperlink>
      <w:r w:rsidRPr="00331DCB">
        <w:rPr>
          <w:rStyle w:val="FontStyle537"/>
          <w:rFonts w:ascii="Times New Roman" w:hAnsi="Times New Roman" w:cs="Times New Roman"/>
          <w:sz w:val="24"/>
          <w:szCs w:val="24"/>
          <w:lang w:eastAsia="en-US"/>
        </w:rPr>
        <w:t>) и используемому протоколу заправки.</w:t>
      </w:r>
    </w:p>
    <w:p w:rsidR="00832665" w:rsidRPr="00331DCB" w:rsidRDefault="005D622A"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Протокол заправки должен прямо или косвенно обеспечивать, чтобы максимальная температура материала </w:t>
      </w:r>
      <w:r w:rsidRPr="008F5F33">
        <w:rPr>
          <w:rStyle w:val="FontStyle537"/>
          <w:rFonts w:ascii="Times New Roman" w:hAnsi="Times New Roman" w:cs="Times New Roman"/>
          <w:sz w:val="24"/>
          <w:szCs w:val="24"/>
          <w:lang w:eastAsia="en-US"/>
        </w:rPr>
        <w:t>CHSS</w:t>
      </w:r>
      <w:r w:rsidRPr="00331DCB">
        <w:rPr>
          <w:rStyle w:val="FontStyle537"/>
          <w:rFonts w:ascii="Times New Roman" w:hAnsi="Times New Roman" w:cs="Times New Roman"/>
          <w:sz w:val="24"/>
          <w:szCs w:val="24"/>
          <w:lang w:eastAsia="en-US"/>
        </w:rPr>
        <w:t xml:space="preserve"> не превышала 85 °</w:t>
      </w:r>
      <w:r w:rsidRPr="008F5F33">
        <w:rPr>
          <w:rStyle w:val="FontStyle537"/>
          <w:rFonts w:ascii="Times New Roman" w:hAnsi="Times New Roman" w:cs="Times New Roman"/>
          <w:sz w:val="24"/>
          <w:szCs w:val="24"/>
          <w:lang w:eastAsia="en-US"/>
        </w:rPr>
        <w:t>C</w:t>
      </w:r>
      <w:r w:rsidRPr="00331DCB">
        <w:rPr>
          <w:rStyle w:val="FontStyle537"/>
          <w:rFonts w:ascii="Times New Roman" w:hAnsi="Times New Roman" w:cs="Times New Roman"/>
          <w:sz w:val="24"/>
          <w:szCs w:val="24"/>
          <w:lang w:eastAsia="en-US"/>
        </w:rPr>
        <w:t xml:space="preserve"> в течение всей заправки.</w:t>
      </w:r>
    </w:p>
    <w:p w:rsidR="00832665" w:rsidRPr="00331DCB" w:rsidRDefault="005D622A"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Протокол заправки должен учитывать возможный диапазон температур </w:t>
      </w:r>
      <w:r w:rsidRPr="008F5F33">
        <w:rPr>
          <w:rStyle w:val="FontStyle537"/>
          <w:rFonts w:ascii="Times New Roman" w:hAnsi="Times New Roman" w:cs="Times New Roman"/>
          <w:sz w:val="24"/>
          <w:szCs w:val="24"/>
          <w:lang w:eastAsia="en-US"/>
        </w:rPr>
        <w:t>CHSS</w:t>
      </w:r>
      <w:r w:rsidRPr="00331DCB">
        <w:rPr>
          <w:rStyle w:val="FontStyle537"/>
          <w:rFonts w:ascii="Times New Roman" w:hAnsi="Times New Roman" w:cs="Times New Roman"/>
          <w:sz w:val="24"/>
          <w:szCs w:val="24"/>
          <w:lang w:eastAsia="en-US"/>
        </w:rPr>
        <w:t xml:space="preserve"> транспортного средства перед заправкой топливом, а также полный диапазон температур окружающей среды при установлении нормы заправки, чтобы гарантировать, что система хранения на транспортном средстве не подвергнется</w:t>
      </w:r>
      <w:r w:rsidR="00B901F9" w:rsidRPr="00331DCB">
        <w:rPr>
          <w:rStyle w:val="FontStyle537"/>
          <w:rFonts w:ascii="Times New Roman" w:hAnsi="Times New Roman" w:cs="Times New Roman"/>
          <w:sz w:val="24"/>
          <w:szCs w:val="24"/>
          <w:lang w:eastAsia="en-US"/>
        </w:rPr>
        <w:t xml:space="preserve"> непреднамеренному переполнению</w:t>
      </w:r>
      <w:r w:rsidRPr="00331DCB">
        <w:rPr>
          <w:rStyle w:val="FontStyle537"/>
          <w:rFonts w:ascii="Times New Roman" w:hAnsi="Times New Roman" w:cs="Times New Roman"/>
          <w:sz w:val="24"/>
          <w:szCs w:val="24"/>
          <w:lang w:eastAsia="en-US"/>
        </w:rPr>
        <w:t xml:space="preserve"> или в условиях перегрева.</w:t>
      </w:r>
    </w:p>
    <w:p w:rsidR="005D622A" w:rsidRPr="00331DCB" w:rsidRDefault="005D622A"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 необходимости протокол заправки должен корректировать скорость заправки и целевое давление на основе измеренных условий окружающей среды и процесса, таких как температура и давление выделяемого газообразного водорода, чтобы гарантировать, что пределы процесса, перечисленные в </w:t>
      </w:r>
      <w:hyperlink w:anchor="bookmark136" w:history="1">
        <w:r w:rsidRPr="008F5F33">
          <w:rPr>
            <w:rStyle w:val="FontStyle537"/>
            <w:rFonts w:ascii="Times New Roman" w:hAnsi="Times New Roman" w:cs="Times New Roman"/>
            <w:sz w:val="24"/>
            <w:szCs w:val="24"/>
            <w:lang w:eastAsia="en-US"/>
          </w:rPr>
          <w:t>8.2.1.2</w:t>
        </w:r>
      </w:hyperlink>
      <w:r w:rsidRPr="008F5F33">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и </w:t>
      </w:r>
      <w:hyperlink w:anchor="bookmark137" w:history="1">
        <w:r w:rsidRPr="008F5F33">
          <w:rPr>
            <w:rStyle w:val="FontStyle537"/>
            <w:rFonts w:ascii="Times New Roman" w:hAnsi="Times New Roman" w:cs="Times New Roman"/>
            <w:sz w:val="24"/>
            <w:szCs w:val="24"/>
            <w:lang w:eastAsia="en-US"/>
          </w:rPr>
          <w:t>8.2.1.3</w:t>
        </w:r>
      </w:hyperlink>
      <w:r w:rsidRPr="00331DCB">
        <w:rPr>
          <w:rStyle w:val="FontStyle537"/>
          <w:rFonts w:ascii="Times New Roman" w:hAnsi="Times New Roman" w:cs="Times New Roman"/>
          <w:sz w:val="24"/>
          <w:szCs w:val="24"/>
          <w:lang w:eastAsia="en-US"/>
        </w:rPr>
        <w:t xml:space="preserve"> ниже, сохраняются для авто</w:t>
      </w:r>
      <w:r w:rsidRPr="008F5F33">
        <w:rPr>
          <w:rStyle w:val="FontStyle537"/>
          <w:rFonts w:ascii="Times New Roman" w:hAnsi="Times New Roman" w:cs="Times New Roman"/>
          <w:sz w:val="24"/>
          <w:szCs w:val="24"/>
          <w:lang w:eastAsia="en-US"/>
        </w:rPr>
        <w:t>транспорта</w:t>
      </w:r>
      <w:r w:rsidRPr="00331DCB">
        <w:rPr>
          <w:rStyle w:val="FontStyle537"/>
          <w:rFonts w:ascii="Times New Roman" w:hAnsi="Times New Roman" w:cs="Times New Roman"/>
          <w:sz w:val="24"/>
          <w:szCs w:val="24"/>
          <w:lang w:eastAsia="en-US"/>
        </w:rPr>
        <w:t>. Если эти условия не могут поддерживаться в установленных пределах, заправка должна быть прекращена.</w:t>
      </w:r>
    </w:p>
    <w:p w:rsidR="005D622A" w:rsidRPr="00331DCB" w:rsidRDefault="005D622A"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Протокол заправки должен включать проверку целостности давления перед заправкой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139" w:history="1">
        <w:r w:rsidRPr="005B2025">
          <w:rPr>
            <w:rStyle w:val="FontStyle537"/>
            <w:rFonts w:ascii="Times New Roman" w:hAnsi="Times New Roman" w:cs="Times New Roman"/>
            <w:sz w:val="24"/>
            <w:szCs w:val="24"/>
            <w:lang w:eastAsia="en-US"/>
          </w:rPr>
          <w:t>8.2.1.6</w:t>
        </w:r>
      </w:hyperlink>
      <w:r w:rsidRPr="00331DCB">
        <w:rPr>
          <w:rStyle w:val="FontStyle537"/>
          <w:rFonts w:ascii="Times New Roman" w:hAnsi="Times New Roman" w:cs="Times New Roman"/>
          <w:sz w:val="24"/>
          <w:szCs w:val="24"/>
          <w:lang w:eastAsia="en-US"/>
        </w:rPr>
        <w:t>), которую также можно использовать для определения давления водорода в транспортном средстве перед заправкой.</w:t>
      </w:r>
    </w:p>
    <w:p w:rsidR="00832665" w:rsidRPr="00331DCB" w:rsidRDefault="005D622A"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Протокол заправки должен соответствовать диапазону объемов топливных баков транспортных средств, которые предпол</w:t>
      </w:r>
      <w:r w:rsidR="00E034B4" w:rsidRPr="00331DCB">
        <w:rPr>
          <w:rStyle w:val="FontStyle537"/>
          <w:rFonts w:ascii="Times New Roman" w:hAnsi="Times New Roman" w:cs="Times New Roman"/>
          <w:sz w:val="24"/>
          <w:szCs w:val="24"/>
          <w:lang w:eastAsia="en-US"/>
        </w:rPr>
        <w:t>агается заправлять топливом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например,</w:t>
      </w:r>
      <w:r w:rsidR="00832665" w:rsidRPr="00331DCB">
        <w:rPr>
          <w:rStyle w:val="FontStyle537"/>
          <w:rFonts w:ascii="Times New Roman" w:hAnsi="Times New Roman" w:cs="Times New Roman"/>
          <w:sz w:val="24"/>
          <w:szCs w:val="24"/>
          <w:lang w:eastAsia="en-US"/>
        </w:rPr>
        <w:t xml:space="preserve"> </w:t>
      </w:r>
      <w:hyperlink w:anchor="bookmark263" w:history="1">
        <w:r w:rsidR="00832665" w:rsidRPr="005B2025">
          <w:rPr>
            <w:rStyle w:val="FontStyle537"/>
            <w:rFonts w:ascii="Times New Roman" w:hAnsi="Times New Roman" w:cs="Times New Roman"/>
            <w:sz w:val="24"/>
            <w:szCs w:val="24"/>
            <w:lang w:eastAsia="en-US"/>
          </w:rPr>
          <w:t>C.2</w:t>
        </w:r>
      </w:hyperlink>
      <w:r w:rsidR="00832665" w:rsidRPr="00331DCB">
        <w:rPr>
          <w:rStyle w:val="FontStyle537"/>
          <w:rFonts w:ascii="Times New Roman" w:hAnsi="Times New Roman" w:cs="Times New Roman"/>
          <w:sz w:val="24"/>
          <w:szCs w:val="24"/>
          <w:lang w:eastAsia="en-US"/>
        </w:rPr>
        <w:t>).</w:t>
      </w:r>
    </w:p>
    <w:p w:rsidR="00832665" w:rsidRPr="00331DCB" w:rsidRDefault="005D622A"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Следует принять меры для обеспечения того, чтобы последовательная заправка одного и того же транспортного средства не приводила к опасной ситуации, например, при использовании различных протоколов заправки, при различных температурах топлива или определенных протоколов заправки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263" w:history="1">
        <w:r w:rsidR="00832665" w:rsidRPr="005B2025">
          <w:rPr>
            <w:rStyle w:val="FontStyle537"/>
            <w:rFonts w:ascii="Times New Roman" w:hAnsi="Times New Roman" w:cs="Times New Roman"/>
            <w:sz w:val="24"/>
            <w:szCs w:val="24"/>
            <w:lang w:eastAsia="en-US"/>
          </w:rPr>
          <w:t>C.2</w:t>
        </w:r>
      </w:hyperlink>
      <w:r w:rsidR="00832665" w:rsidRPr="00331DCB">
        <w:rPr>
          <w:rStyle w:val="FontStyle537"/>
          <w:rFonts w:ascii="Times New Roman" w:hAnsi="Times New Roman" w:cs="Times New Roman"/>
          <w:sz w:val="24"/>
          <w:szCs w:val="24"/>
          <w:lang w:eastAsia="en-US"/>
        </w:rPr>
        <w:t>).</w:t>
      </w:r>
    </w:p>
    <w:p w:rsidR="005D622A" w:rsidRPr="00331DCB" w:rsidRDefault="0005369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Топливораздаточная система </w:t>
      </w:r>
      <w:r w:rsidR="005D622A" w:rsidRPr="00331DCB">
        <w:rPr>
          <w:rStyle w:val="FontStyle537"/>
          <w:rFonts w:ascii="Times New Roman" w:hAnsi="Times New Roman" w:cs="Times New Roman"/>
          <w:sz w:val="24"/>
          <w:szCs w:val="24"/>
          <w:lang w:eastAsia="en-US"/>
        </w:rPr>
        <w:t>может либо выполнять заправку топливом, используя связь с транспортным средством как часть процесса заправки (</w:t>
      </w:r>
      <w:r w:rsidR="00E3064D">
        <w:rPr>
          <w:rStyle w:val="FontStyle537"/>
          <w:rFonts w:ascii="Times New Roman" w:hAnsi="Times New Roman" w:cs="Times New Roman"/>
          <w:sz w:val="24"/>
          <w:szCs w:val="24"/>
          <w:lang w:eastAsia="en-US"/>
        </w:rPr>
        <w:t>см.</w:t>
      </w:r>
      <w:r w:rsidR="005D622A" w:rsidRPr="00331DCB">
        <w:rPr>
          <w:rStyle w:val="FontStyle537"/>
          <w:rFonts w:ascii="Times New Roman" w:hAnsi="Times New Roman" w:cs="Times New Roman"/>
          <w:sz w:val="24"/>
          <w:szCs w:val="24"/>
          <w:lang w:eastAsia="en-US"/>
        </w:rPr>
        <w:t xml:space="preserve"> </w:t>
      </w:r>
      <w:hyperlink w:anchor="bookmark138" w:history="1">
        <w:r w:rsidR="005D622A" w:rsidRPr="005B2025">
          <w:rPr>
            <w:rStyle w:val="FontStyle537"/>
            <w:rFonts w:ascii="Times New Roman" w:hAnsi="Times New Roman" w:cs="Times New Roman"/>
            <w:sz w:val="24"/>
            <w:szCs w:val="24"/>
            <w:lang w:eastAsia="en-US"/>
          </w:rPr>
          <w:t>8.2.1.4</w:t>
        </w:r>
      </w:hyperlink>
      <w:r w:rsidR="005D622A" w:rsidRPr="00331DCB">
        <w:rPr>
          <w:rStyle w:val="FontStyle537"/>
          <w:rFonts w:ascii="Times New Roman" w:hAnsi="Times New Roman" w:cs="Times New Roman"/>
          <w:sz w:val="24"/>
          <w:szCs w:val="24"/>
          <w:lang w:eastAsia="en-US"/>
        </w:rPr>
        <w:t xml:space="preserve">), либо выполнять протокол заправки без связи с транспортным средством. Протокол заправки может иметь </w:t>
      </w:r>
      <w:proofErr w:type="gramStart"/>
      <w:r w:rsidR="005D622A" w:rsidRPr="00331DCB">
        <w:rPr>
          <w:rStyle w:val="FontStyle537"/>
          <w:rFonts w:ascii="Times New Roman" w:hAnsi="Times New Roman" w:cs="Times New Roman"/>
          <w:sz w:val="24"/>
          <w:szCs w:val="24"/>
          <w:lang w:eastAsia="en-US"/>
        </w:rPr>
        <w:t>положения</w:t>
      </w:r>
      <w:proofErr w:type="gramEnd"/>
      <w:r w:rsidR="005D622A" w:rsidRPr="00331DCB">
        <w:rPr>
          <w:rStyle w:val="FontStyle537"/>
          <w:rFonts w:ascii="Times New Roman" w:hAnsi="Times New Roman" w:cs="Times New Roman"/>
          <w:sz w:val="24"/>
          <w:szCs w:val="24"/>
          <w:lang w:eastAsia="en-US"/>
        </w:rPr>
        <w:t xml:space="preserve"> как для коммуникационной, так и для некоммуникационной заправки, </w:t>
      </w:r>
      <w:r w:rsidR="00E3064D">
        <w:rPr>
          <w:rStyle w:val="FontStyle537"/>
          <w:rFonts w:ascii="Times New Roman" w:hAnsi="Times New Roman" w:cs="Times New Roman"/>
          <w:sz w:val="24"/>
          <w:szCs w:val="24"/>
          <w:lang w:eastAsia="en-US"/>
        </w:rPr>
        <w:t>см.</w:t>
      </w:r>
      <w:r w:rsidR="005D622A" w:rsidRPr="00331DCB">
        <w:rPr>
          <w:rStyle w:val="FontStyle537"/>
          <w:rFonts w:ascii="Times New Roman" w:hAnsi="Times New Roman" w:cs="Times New Roman"/>
          <w:sz w:val="24"/>
          <w:szCs w:val="24"/>
          <w:lang w:eastAsia="en-US"/>
        </w:rPr>
        <w:t xml:space="preserve"> пример </w:t>
      </w:r>
      <w:hyperlink w:anchor="bookmark264" w:history="1">
        <w:r w:rsidR="005D622A" w:rsidRPr="005B2025">
          <w:rPr>
            <w:rStyle w:val="FontStyle537"/>
            <w:rFonts w:ascii="Times New Roman" w:hAnsi="Times New Roman" w:cs="Times New Roman"/>
            <w:sz w:val="24"/>
            <w:szCs w:val="24"/>
            <w:lang w:eastAsia="en-US"/>
          </w:rPr>
          <w:t>C</w:t>
        </w:r>
        <w:r w:rsidR="005D622A" w:rsidRPr="005B2025">
          <w:rPr>
            <w:rStyle w:val="FontStyle537"/>
            <w:rFonts w:ascii="Times New Roman" w:hAnsi="Times New Roman" w:cs="Times New Roman"/>
            <w:sz w:val="24"/>
            <w:szCs w:val="24"/>
          </w:rPr>
          <w:t>J</w:t>
        </w:r>
        <w:r w:rsidR="005D622A" w:rsidRPr="005B2025">
          <w:rPr>
            <w:rStyle w:val="FontStyle537"/>
            <w:rFonts w:ascii="Times New Roman" w:hAnsi="Times New Roman" w:cs="Times New Roman"/>
            <w:sz w:val="24"/>
            <w:szCs w:val="24"/>
            <w:lang w:eastAsia="en-US"/>
          </w:rPr>
          <w:t>3</w:t>
        </w:r>
      </w:hyperlink>
      <w:r w:rsidR="005D622A" w:rsidRPr="00331DCB">
        <w:rPr>
          <w:rStyle w:val="FontStyle537"/>
          <w:rFonts w:ascii="Times New Roman" w:hAnsi="Times New Roman" w:cs="Times New Roman"/>
          <w:sz w:val="24"/>
          <w:szCs w:val="24"/>
          <w:lang w:eastAsia="en-US"/>
        </w:rPr>
        <w:t>.</w:t>
      </w:r>
    </w:p>
    <w:p w:rsidR="00832665" w:rsidRPr="00331DCB" w:rsidRDefault="00832665" w:rsidP="00355A05">
      <w:pPr>
        <w:pStyle w:val="Style17"/>
        <w:widowControl/>
        <w:tabs>
          <w:tab w:val="left" w:pos="7230"/>
        </w:tabs>
        <w:ind w:firstLine="567"/>
        <w:jc w:val="both"/>
        <w:rPr>
          <w:rStyle w:val="FontStyle538"/>
          <w:rFonts w:ascii="Times New Roman" w:hAnsi="Times New Roman" w:cs="Times New Roman"/>
          <w:sz w:val="24"/>
          <w:szCs w:val="24"/>
          <w:lang w:eastAsia="en-US"/>
        </w:rPr>
      </w:pPr>
      <w:bookmarkStart w:id="110" w:name="bookmark136"/>
      <w:r w:rsidRPr="00331DCB">
        <w:rPr>
          <w:rStyle w:val="FontStyle538"/>
          <w:rFonts w:ascii="Times New Roman" w:hAnsi="Times New Roman" w:cs="Times New Roman"/>
          <w:sz w:val="24"/>
          <w:szCs w:val="24"/>
          <w:lang w:eastAsia="en-US"/>
        </w:rPr>
        <w:t>8</w:t>
      </w:r>
      <w:bookmarkEnd w:id="110"/>
      <w:r w:rsidRPr="00331DCB">
        <w:rPr>
          <w:rStyle w:val="FontStyle538"/>
          <w:rFonts w:ascii="Times New Roman" w:hAnsi="Times New Roman" w:cs="Times New Roman"/>
          <w:sz w:val="24"/>
          <w:szCs w:val="24"/>
          <w:lang w:eastAsia="en-US"/>
        </w:rPr>
        <w:t xml:space="preserve">.2.1.2 </w:t>
      </w:r>
      <w:r w:rsidR="005D622A" w:rsidRPr="00331DCB">
        <w:rPr>
          <w:rStyle w:val="FontStyle538"/>
          <w:rFonts w:ascii="Times New Roman" w:hAnsi="Times New Roman" w:cs="Times New Roman"/>
          <w:sz w:val="24"/>
          <w:szCs w:val="24"/>
          <w:lang w:eastAsia="en-US"/>
        </w:rPr>
        <w:t xml:space="preserve">Ограничения процесса протокола заправки топливом для </w:t>
      </w:r>
      <w:r w:rsidR="00053693" w:rsidRPr="00331DCB">
        <w:rPr>
          <w:rStyle w:val="FontStyle538"/>
          <w:rFonts w:ascii="Times New Roman" w:hAnsi="Times New Roman" w:cs="Times New Roman"/>
          <w:sz w:val="24"/>
          <w:szCs w:val="24"/>
          <w:lang w:eastAsia="en-US"/>
        </w:rPr>
        <w:t>топливораздаточных систем</w:t>
      </w:r>
      <w:r w:rsidR="005D622A" w:rsidRPr="00331DCB">
        <w:rPr>
          <w:rStyle w:val="FontStyle538"/>
          <w:rFonts w:ascii="Times New Roman" w:hAnsi="Times New Roman" w:cs="Times New Roman"/>
          <w:sz w:val="24"/>
          <w:szCs w:val="24"/>
          <w:lang w:eastAsia="en-US"/>
        </w:rPr>
        <w:t xml:space="preserve"> легковых автомобилей</w:t>
      </w:r>
    </w:p>
    <w:p w:rsidR="00275E89" w:rsidRPr="00331DCB" w:rsidRDefault="00275E8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Водородные станции общего пользования должны проектироваться в соответствии с требованиями настоящего пункта. Как минимум, станция должна быть безопасной для заправки транспортных средств, соответствующих требованиям </w:t>
      </w:r>
      <w:r w:rsidRPr="00331DCB">
        <w:rPr>
          <w:rStyle w:val="FontStyle537"/>
          <w:rFonts w:ascii="Times New Roman" w:hAnsi="Times New Roman" w:cs="Times New Roman"/>
          <w:sz w:val="24"/>
          <w:szCs w:val="24"/>
          <w:lang w:val="en-US" w:eastAsia="en-US"/>
        </w:rPr>
        <w:t>GTR</w:t>
      </w:r>
      <w:r w:rsidRPr="00331DCB">
        <w:rPr>
          <w:rStyle w:val="FontStyle537"/>
          <w:rFonts w:ascii="Times New Roman" w:hAnsi="Times New Roman" w:cs="Times New Roman"/>
          <w:sz w:val="24"/>
          <w:szCs w:val="24"/>
          <w:lang w:eastAsia="en-US"/>
        </w:rPr>
        <w:t>#13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соответствующие ограничения в </w:t>
      </w:r>
      <w:hyperlink w:anchor="bookmark268" w:history="1">
        <w:r w:rsidR="005B2025" w:rsidRPr="005B2025">
          <w:rPr>
            <w:rStyle w:val="FontStyle537"/>
            <w:rFonts w:ascii="Times New Roman" w:hAnsi="Times New Roman" w:cs="Times New Roman"/>
            <w:sz w:val="24"/>
            <w:szCs w:val="24"/>
            <w:lang w:eastAsia="en-US"/>
          </w:rPr>
          <w:t>п</w:t>
        </w:r>
        <w:r w:rsidRPr="005B2025">
          <w:rPr>
            <w:rStyle w:val="FontStyle537"/>
            <w:rFonts w:ascii="Times New Roman" w:hAnsi="Times New Roman" w:cs="Times New Roman"/>
            <w:sz w:val="24"/>
            <w:szCs w:val="24"/>
            <w:lang w:eastAsia="en-US"/>
          </w:rPr>
          <w:t>риложении D</w:t>
        </w:r>
      </w:hyperlink>
      <w:r w:rsidRPr="00331DCB">
        <w:rPr>
          <w:rStyle w:val="FontStyle537"/>
          <w:rFonts w:ascii="Times New Roman" w:hAnsi="Times New Roman" w:cs="Times New Roman"/>
          <w:sz w:val="24"/>
          <w:szCs w:val="24"/>
          <w:lang w:eastAsia="en-US"/>
        </w:rPr>
        <w:t xml:space="preserve">), принимая во внимание альтернативные местные правила для транспортных средств, чтобы установить более строгие требования к станции. Заправочные станции, использующие протоколы заправки, которые потенциально могут быть небезопасными для таких транспортных средств, должны предусматривать соответствующие </w:t>
      </w:r>
      <w:r w:rsidR="005C3114" w:rsidRPr="00331DCB">
        <w:rPr>
          <w:rStyle w:val="FontStyle537"/>
          <w:rFonts w:ascii="Times New Roman" w:hAnsi="Times New Roman" w:cs="Times New Roman"/>
          <w:sz w:val="24"/>
          <w:szCs w:val="24"/>
          <w:lang w:eastAsia="en-US"/>
        </w:rPr>
        <w:t>меры противодействия</w:t>
      </w:r>
      <w:r w:rsidRPr="00331DCB">
        <w:rPr>
          <w:rStyle w:val="FontStyle537"/>
          <w:rFonts w:ascii="Times New Roman" w:hAnsi="Times New Roman" w:cs="Times New Roman"/>
          <w:sz w:val="24"/>
          <w:szCs w:val="24"/>
          <w:lang w:eastAsia="en-US"/>
        </w:rPr>
        <w:t>.</w:t>
      </w:r>
    </w:p>
    <w:p w:rsidR="00832665" w:rsidRPr="005B2025" w:rsidRDefault="005B2025" w:rsidP="00355A05">
      <w:pPr>
        <w:pStyle w:val="Style11"/>
        <w:widowControl/>
        <w:ind w:firstLine="567"/>
        <w:jc w:val="both"/>
        <w:rPr>
          <w:rStyle w:val="FontStyle535"/>
          <w:rFonts w:ascii="Times New Roman" w:hAnsi="Times New Roman" w:cs="Times New Roman"/>
          <w:sz w:val="20"/>
          <w:szCs w:val="24"/>
          <w:lang w:eastAsia="en-US"/>
        </w:rPr>
      </w:pPr>
      <w:r w:rsidRPr="008F5F33">
        <w:rPr>
          <w:rStyle w:val="FontStyle535"/>
          <w:rFonts w:ascii="Times New Roman" w:hAnsi="Times New Roman" w:cs="Times New Roman"/>
          <w:sz w:val="20"/>
          <w:szCs w:val="24"/>
          <w:lang w:eastAsia="en-US"/>
        </w:rPr>
        <w:lastRenderedPageBreak/>
        <w:t>Примечание –</w:t>
      </w:r>
      <w:r w:rsidR="00275E89" w:rsidRPr="005B2025">
        <w:rPr>
          <w:rStyle w:val="FontStyle535"/>
          <w:rFonts w:ascii="Times New Roman" w:hAnsi="Times New Roman" w:cs="Times New Roman"/>
          <w:sz w:val="20"/>
          <w:szCs w:val="24"/>
          <w:lang w:eastAsia="en-US"/>
        </w:rPr>
        <w:t xml:space="preserve"> </w:t>
      </w:r>
      <w:r w:rsidRPr="005B2025">
        <w:rPr>
          <w:rStyle w:val="FontStyle535"/>
          <w:rFonts w:ascii="Times New Roman" w:hAnsi="Times New Roman" w:cs="Times New Roman"/>
          <w:sz w:val="20"/>
          <w:szCs w:val="24"/>
          <w:lang w:eastAsia="en-US"/>
        </w:rPr>
        <w:t>П</w:t>
      </w:r>
      <w:r w:rsidR="00275E89" w:rsidRPr="005B2025">
        <w:rPr>
          <w:rStyle w:val="FontStyle535"/>
          <w:rFonts w:ascii="Times New Roman" w:hAnsi="Times New Roman" w:cs="Times New Roman"/>
          <w:sz w:val="20"/>
          <w:szCs w:val="24"/>
          <w:lang w:eastAsia="en-US"/>
        </w:rPr>
        <w:t xml:space="preserve">римеры </w:t>
      </w:r>
      <w:r w:rsidR="005C3114" w:rsidRPr="005B2025">
        <w:rPr>
          <w:rStyle w:val="FontStyle535"/>
          <w:rFonts w:ascii="Times New Roman" w:hAnsi="Times New Roman" w:cs="Times New Roman"/>
          <w:sz w:val="20"/>
          <w:szCs w:val="24"/>
        </w:rPr>
        <w:t>мер противодействия</w:t>
      </w:r>
      <w:r w:rsidR="00275E89" w:rsidRPr="005B2025">
        <w:rPr>
          <w:rStyle w:val="FontStyle535"/>
          <w:rFonts w:ascii="Times New Roman" w:hAnsi="Times New Roman" w:cs="Times New Roman"/>
          <w:sz w:val="20"/>
          <w:szCs w:val="24"/>
          <w:lang w:eastAsia="en-US"/>
        </w:rPr>
        <w:t xml:space="preserve">, которые можно использовать для предотвращения заправки транспортных средств топливом у </w:t>
      </w:r>
      <w:r w:rsidR="00177F3F" w:rsidRPr="005B2025">
        <w:rPr>
          <w:rStyle w:val="FontStyle535"/>
          <w:rFonts w:ascii="Times New Roman" w:hAnsi="Times New Roman" w:cs="Times New Roman"/>
          <w:sz w:val="20"/>
          <w:szCs w:val="24"/>
          <w:lang w:eastAsia="en-US"/>
        </w:rPr>
        <w:t>топливораздаточных колонок</w:t>
      </w:r>
      <w:r w:rsidR="00275E89" w:rsidRPr="005B2025">
        <w:rPr>
          <w:rStyle w:val="FontStyle535"/>
          <w:rFonts w:ascii="Times New Roman" w:hAnsi="Times New Roman" w:cs="Times New Roman"/>
          <w:sz w:val="20"/>
          <w:szCs w:val="24"/>
          <w:lang w:eastAsia="en-US"/>
        </w:rPr>
        <w:t>, где протокол заправки топливом может быть небезопасным для транспортных средств GTR#13, приведены в</w:t>
      </w:r>
      <w:r w:rsidR="00832665" w:rsidRPr="005B2025">
        <w:rPr>
          <w:rStyle w:val="FontStyle535"/>
          <w:rFonts w:ascii="Times New Roman" w:hAnsi="Times New Roman" w:cs="Times New Roman"/>
          <w:sz w:val="20"/>
          <w:szCs w:val="24"/>
          <w:lang w:eastAsia="en-US"/>
        </w:rPr>
        <w:t xml:space="preserve"> </w:t>
      </w:r>
      <w:hyperlink w:anchor="bookmark278" w:history="1">
        <w:r>
          <w:rPr>
            <w:rStyle w:val="FontStyle535"/>
            <w:rFonts w:ascii="Times New Roman" w:hAnsi="Times New Roman" w:cs="Times New Roman"/>
            <w:sz w:val="20"/>
            <w:szCs w:val="24"/>
            <w:lang w:eastAsia="en-US"/>
          </w:rPr>
          <w:t>п</w:t>
        </w:r>
        <w:r w:rsidR="00275E89" w:rsidRPr="005B2025">
          <w:rPr>
            <w:rStyle w:val="FontStyle535"/>
            <w:rFonts w:ascii="Times New Roman" w:hAnsi="Times New Roman" w:cs="Times New Roman"/>
            <w:sz w:val="20"/>
            <w:szCs w:val="24"/>
            <w:lang w:eastAsia="en-US"/>
          </w:rPr>
          <w:t>риложении</w:t>
        </w:r>
        <w:r w:rsidR="00832665" w:rsidRPr="005B2025">
          <w:rPr>
            <w:rStyle w:val="FontStyle535"/>
            <w:rFonts w:ascii="Times New Roman" w:hAnsi="Times New Roman" w:cs="Times New Roman"/>
            <w:sz w:val="20"/>
            <w:szCs w:val="24"/>
            <w:lang w:eastAsia="en-US"/>
          </w:rPr>
          <w:t xml:space="preserve"> F</w:t>
        </w:r>
      </w:hyperlink>
      <w:r w:rsidR="00832665" w:rsidRPr="005B2025">
        <w:rPr>
          <w:rStyle w:val="FontStyle535"/>
          <w:rFonts w:ascii="Times New Roman" w:hAnsi="Times New Roman" w:cs="Times New Roman"/>
          <w:sz w:val="20"/>
          <w:szCs w:val="24"/>
          <w:lang w:eastAsia="en-US"/>
        </w:rPr>
        <w:t>.</w:t>
      </w:r>
    </w:p>
    <w:p w:rsidR="00B901F9" w:rsidRPr="00331DCB" w:rsidRDefault="00B901F9" w:rsidP="00355A05">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275E8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Заправку транспортных средств, не соответствующих </w:t>
      </w:r>
      <w:r w:rsidRPr="00331DCB">
        <w:rPr>
          <w:rStyle w:val="FontStyle537"/>
          <w:rFonts w:ascii="Times New Roman" w:hAnsi="Times New Roman" w:cs="Times New Roman"/>
          <w:sz w:val="24"/>
          <w:szCs w:val="24"/>
          <w:lang w:val="en-US" w:eastAsia="en-US"/>
        </w:rPr>
        <w:t>GTR</w:t>
      </w:r>
      <w:r w:rsidR="00E034B4" w:rsidRPr="00331DCB">
        <w:rPr>
          <w:rStyle w:val="FontStyle535"/>
          <w:rFonts w:ascii="Times New Roman" w:hAnsi="Times New Roman" w:cs="Times New Roman"/>
          <w:sz w:val="24"/>
          <w:szCs w:val="24"/>
          <w:lang w:eastAsia="en-US"/>
        </w:rPr>
        <w:t>#13</w:t>
      </w:r>
      <w:r w:rsidRPr="00331DCB">
        <w:rPr>
          <w:rStyle w:val="FontStyle537"/>
          <w:rFonts w:ascii="Times New Roman" w:hAnsi="Times New Roman" w:cs="Times New Roman"/>
          <w:sz w:val="24"/>
          <w:szCs w:val="24"/>
          <w:lang w:eastAsia="en-US"/>
        </w:rPr>
        <w:t>, следует решать путем оценки риск</w:t>
      </w:r>
      <w:r w:rsidR="000E39F8">
        <w:rPr>
          <w:rStyle w:val="FontStyle537"/>
          <w:rFonts w:ascii="Times New Roman" w:hAnsi="Times New Roman" w:cs="Times New Roman"/>
          <w:sz w:val="24"/>
          <w:szCs w:val="24"/>
          <w:lang w:eastAsia="en-US"/>
        </w:rPr>
        <w:t>а</w:t>
      </w:r>
      <w:r w:rsidRPr="00331DCB">
        <w:rPr>
          <w:rStyle w:val="FontStyle537"/>
          <w:rFonts w:ascii="Times New Roman" w:hAnsi="Times New Roman" w:cs="Times New Roman"/>
          <w:sz w:val="24"/>
          <w:szCs w:val="24"/>
          <w:lang w:eastAsia="en-US"/>
        </w:rPr>
        <w:t>, и, при необходимости, следует соответствующим образом пересматривать пределы процесса заправки, определенные в этом пункте.</w:t>
      </w:r>
    </w:p>
    <w:p w:rsidR="00832665" w:rsidRPr="00482391" w:rsidRDefault="00275E89" w:rsidP="00355A05">
      <w:pPr>
        <w:pStyle w:val="Style45"/>
        <w:widowControl/>
        <w:ind w:firstLine="567"/>
        <w:jc w:val="both"/>
        <w:rPr>
          <w:rStyle w:val="FontStyle537"/>
          <w:rFonts w:ascii="Times New Roman" w:hAnsi="Times New Roman" w:cs="Times New Roman"/>
          <w:sz w:val="24"/>
          <w:szCs w:val="24"/>
          <w:lang w:val="kk-KZ" w:eastAsia="en-US"/>
        </w:rPr>
      </w:pPr>
      <w:r w:rsidRPr="00331DCB">
        <w:rPr>
          <w:rStyle w:val="FontStyle537"/>
          <w:rFonts w:ascii="Times New Roman" w:hAnsi="Times New Roman" w:cs="Times New Roman"/>
          <w:sz w:val="24"/>
          <w:szCs w:val="24"/>
          <w:lang w:eastAsia="en-US"/>
        </w:rPr>
        <w:t xml:space="preserve">В процессе заправки </w:t>
      </w:r>
      <w:r w:rsidR="00053693" w:rsidRPr="00331DCB">
        <w:rPr>
          <w:rStyle w:val="FontStyle537"/>
          <w:rFonts w:ascii="Times New Roman" w:hAnsi="Times New Roman" w:cs="Times New Roman"/>
          <w:sz w:val="24"/>
          <w:szCs w:val="24"/>
          <w:lang w:eastAsia="en-US"/>
        </w:rPr>
        <w:t xml:space="preserve">топливораздаточная система </w:t>
      </w:r>
      <w:r w:rsidRPr="00331DCB">
        <w:rPr>
          <w:rStyle w:val="FontStyle537"/>
          <w:rFonts w:ascii="Times New Roman" w:hAnsi="Times New Roman" w:cs="Times New Roman"/>
          <w:sz w:val="24"/>
          <w:szCs w:val="24"/>
          <w:lang w:eastAsia="en-US"/>
        </w:rPr>
        <w:t>должна соответствовать следующим ограничениям протокола заправки или прекращать заправку в течение 5 с</w:t>
      </w:r>
      <w:r w:rsidRPr="00331DCB">
        <w:rPr>
          <w:rStyle w:val="FontStyle537"/>
          <w:rFonts w:ascii="Times New Roman" w:hAnsi="Times New Roman" w:cs="Times New Roman"/>
          <w:sz w:val="24"/>
          <w:szCs w:val="24"/>
          <w:lang w:val="kk-KZ" w:eastAsia="en-US"/>
        </w:rPr>
        <w:t>екунд</w:t>
      </w:r>
      <w:r w:rsidRPr="00331DCB">
        <w:rPr>
          <w:rStyle w:val="FontStyle537"/>
          <w:rFonts w:ascii="Times New Roman" w:hAnsi="Times New Roman" w:cs="Times New Roman"/>
          <w:sz w:val="24"/>
          <w:szCs w:val="24"/>
          <w:lang w:eastAsia="en-US"/>
        </w:rPr>
        <w:t xml:space="preserve"> </w:t>
      </w:r>
      <w:r w:rsidRPr="00482391">
        <w:rPr>
          <w:rStyle w:val="FontStyle537"/>
          <w:rFonts w:ascii="Times New Roman" w:hAnsi="Times New Roman" w:cs="Times New Roman"/>
          <w:sz w:val="24"/>
          <w:szCs w:val="24"/>
          <w:lang w:val="kk-KZ" w:eastAsia="en-US"/>
        </w:rPr>
        <w:t xml:space="preserve">(но не обязательно инициировать аварийное отключение </w:t>
      </w:r>
      <w:r w:rsidRPr="00331DCB">
        <w:rPr>
          <w:rStyle w:val="FontStyle537"/>
          <w:rFonts w:ascii="Times New Roman" w:hAnsi="Times New Roman" w:cs="Times New Roman"/>
          <w:sz w:val="24"/>
          <w:szCs w:val="24"/>
          <w:lang w:val="kk-KZ" w:eastAsia="en-US"/>
        </w:rPr>
        <w:t>согласно</w:t>
      </w:r>
      <w:r w:rsidR="00832665" w:rsidRPr="00482391">
        <w:rPr>
          <w:rStyle w:val="FontStyle537"/>
          <w:rFonts w:ascii="Times New Roman" w:hAnsi="Times New Roman" w:cs="Times New Roman"/>
          <w:sz w:val="24"/>
          <w:szCs w:val="24"/>
          <w:lang w:val="kk-KZ" w:eastAsia="en-US"/>
        </w:rPr>
        <w:t xml:space="preserve"> </w:t>
      </w:r>
      <w:hyperlink w:anchor="bookmark53" w:history="1">
        <w:r w:rsidR="00482391" w:rsidRPr="00482391">
          <w:rPr>
            <w:rStyle w:val="FontStyle537"/>
            <w:rFonts w:ascii="Times New Roman" w:hAnsi="Times New Roman" w:cs="Times New Roman"/>
            <w:sz w:val="24"/>
            <w:szCs w:val="24"/>
            <w:lang w:val="kk-KZ" w:eastAsia="en-US"/>
          </w:rPr>
          <w:t>разделу</w:t>
        </w:r>
        <w:r w:rsidR="00832665" w:rsidRPr="00482391">
          <w:rPr>
            <w:rStyle w:val="FontStyle537"/>
            <w:rFonts w:ascii="Times New Roman" w:hAnsi="Times New Roman" w:cs="Times New Roman"/>
            <w:sz w:val="24"/>
            <w:szCs w:val="24"/>
            <w:lang w:val="kk-KZ" w:eastAsia="en-US"/>
          </w:rPr>
          <w:t xml:space="preserve"> 5</w:t>
        </w:r>
      </w:hyperlink>
      <w:r w:rsidR="00832665" w:rsidRPr="00482391">
        <w:rPr>
          <w:rStyle w:val="FontStyle537"/>
          <w:rFonts w:ascii="Times New Roman" w:hAnsi="Times New Roman" w:cs="Times New Roman"/>
          <w:sz w:val="24"/>
          <w:szCs w:val="24"/>
          <w:lang w:val="kk-KZ" w:eastAsia="en-US"/>
        </w:rPr>
        <w:t>):</w:t>
      </w:r>
    </w:p>
    <w:p w:rsidR="00832665" w:rsidRPr="00331DCB" w:rsidRDefault="00482391"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 xml:space="preserve">- </w:t>
      </w:r>
      <w:r w:rsidR="00275E89" w:rsidRPr="00331DCB">
        <w:rPr>
          <w:rStyle w:val="FontStyle537"/>
          <w:rFonts w:ascii="Times New Roman" w:hAnsi="Times New Roman" w:cs="Times New Roman"/>
          <w:sz w:val="24"/>
          <w:szCs w:val="24"/>
          <w:lang w:eastAsia="en-US"/>
        </w:rPr>
        <w:t>температура окружающей среды от -40°</w:t>
      </w:r>
      <w:r w:rsidR="00275E89" w:rsidRPr="00331DCB">
        <w:rPr>
          <w:rStyle w:val="FontStyle537"/>
          <w:rFonts w:ascii="Times New Roman" w:hAnsi="Times New Roman" w:cs="Times New Roman"/>
          <w:sz w:val="24"/>
          <w:szCs w:val="24"/>
          <w:lang w:val="en-US" w:eastAsia="en-US"/>
        </w:rPr>
        <w:t>C</w:t>
      </w:r>
      <w:r w:rsidR="00275E89" w:rsidRPr="00331DCB">
        <w:rPr>
          <w:rStyle w:val="FontStyle537"/>
          <w:rFonts w:ascii="Times New Roman" w:hAnsi="Times New Roman" w:cs="Times New Roman"/>
          <w:sz w:val="24"/>
          <w:szCs w:val="24"/>
          <w:lang w:eastAsia="en-US"/>
        </w:rPr>
        <w:t xml:space="preserve"> до +50°</w:t>
      </w:r>
      <w:r w:rsidR="00275E89" w:rsidRPr="00331DCB">
        <w:rPr>
          <w:rStyle w:val="FontStyle537"/>
          <w:rFonts w:ascii="Times New Roman" w:hAnsi="Times New Roman" w:cs="Times New Roman"/>
          <w:sz w:val="24"/>
          <w:szCs w:val="24"/>
          <w:lang w:val="en-US" w:eastAsia="en-US"/>
        </w:rPr>
        <w:t>C</w:t>
      </w:r>
      <w:r w:rsidR="00275E89" w:rsidRPr="00331DCB">
        <w:rPr>
          <w:rStyle w:val="FontStyle537"/>
          <w:rFonts w:ascii="Times New Roman" w:hAnsi="Times New Roman" w:cs="Times New Roman"/>
          <w:sz w:val="24"/>
          <w:szCs w:val="24"/>
          <w:lang w:eastAsia="en-US"/>
        </w:rPr>
        <w:t>;</w:t>
      </w:r>
    </w:p>
    <w:p w:rsidR="00275E89" w:rsidRPr="00E36D29" w:rsidRDefault="00482391" w:rsidP="00355A05">
      <w:pPr>
        <w:pStyle w:val="Style49"/>
        <w:widowControl/>
        <w:ind w:firstLine="567"/>
        <w:jc w:val="both"/>
        <w:rPr>
          <w:rStyle w:val="FontStyle535"/>
          <w:rFonts w:ascii="Times New Roman" w:hAnsi="Times New Roman" w:cs="Times New Roman"/>
          <w:sz w:val="24"/>
          <w:szCs w:val="24"/>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9A2D3E" w:rsidRPr="00331DCB">
        <w:rPr>
          <w:rStyle w:val="FontStyle535"/>
          <w:rFonts w:ascii="Times New Roman" w:hAnsi="Times New Roman" w:cs="Times New Roman"/>
          <w:sz w:val="24"/>
          <w:szCs w:val="24"/>
          <w:lang w:eastAsia="en-US"/>
        </w:rPr>
        <w:t xml:space="preserve">давление топлива в </w:t>
      </w:r>
      <w:r w:rsidR="00177F3F" w:rsidRPr="00331DCB">
        <w:rPr>
          <w:rStyle w:val="FontStyle535"/>
          <w:rFonts w:ascii="Times New Roman" w:hAnsi="Times New Roman" w:cs="Times New Roman"/>
          <w:sz w:val="24"/>
          <w:szCs w:val="24"/>
          <w:lang w:eastAsia="en-US"/>
        </w:rPr>
        <w:t xml:space="preserve">топливораздаточной колонке </w:t>
      </w:r>
      <w:r w:rsidR="00275E89" w:rsidRPr="00331DCB">
        <w:rPr>
          <w:rStyle w:val="FontStyle537"/>
          <w:rFonts w:ascii="Times New Roman" w:hAnsi="Times New Roman" w:cs="Times New Roman"/>
          <w:sz w:val="24"/>
          <w:szCs w:val="24"/>
          <w:lang w:eastAsia="en-US"/>
        </w:rPr>
        <w:t xml:space="preserve">меньше максимального рабочего </w:t>
      </w:r>
      <w:r w:rsidR="00275E89" w:rsidRPr="00E36D29">
        <w:rPr>
          <w:rStyle w:val="FontStyle535"/>
          <w:rFonts w:ascii="Times New Roman" w:hAnsi="Times New Roman" w:cs="Times New Roman"/>
          <w:sz w:val="24"/>
          <w:szCs w:val="24"/>
        </w:rPr>
        <w:t>давления (МОР) (</w:t>
      </w:r>
      <w:r w:rsidR="00E3064D" w:rsidRPr="00E36D29">
        <w:rPr>
          <w:rStyle w:val="FontStyle535"/>
          <w:rFonts w:ascii="Times New Roman" w:hAnsi="Times New Roman" w:cs="Times New Roman"/>
          <w:sz w:val="24"/>
          <w:szCs w:val="24"/>
        </w:rPr>
        <w:t>см.</w:t>
      </w:r>
      <w:r w:rsidR="00832665" w:rsidRPr="00E36D29">
        <w:rPr>
          <w:rStyle w:val="FontStyle535"/>
          <w:rFonts w:ascii="Times New Roman" w:hAnsi="Times New Roman" w:cs="Times New Roman"/>
          <w:sz w:val="24"/>
          <w:szCs w:val="24"/>
        </w:rPr>
        <w:t xml:space="preserve"> </w:t>
      </w:r>
      <w:hyperlink w:anchor="bookmark153" w:history="1">
        <w:r w:rsidR="00E36D29">
          <w:rPr>
            <w:rStyle w:val="FontStyle535"/>
            <w:rFonts w:ascii="Times New Roman" w:hAnsi="Times New Roman" w:cs="Times New Roman"/>
            <w:sz w:val="24"/>
            <w:szCs w:val="24"/>
          </w:rPr>
          <w:t>т</w:t>
        </w:r>
        <w:r w:rsidR="00275E89" w:rsidRPr="00E36D29">
          <w:rPr>
            <w:rStyle w:val="FontStyle535"/>
            <w:rFonts w:ascii="Times New Roman" w:hAnsi="Times New Roman" w:cs="Times New Roman"/>
            <w:sz w:val="24"/>
            <w:szCs w:val="24"/>
          </w:rPr>
          <w:t>аблиц</w:t>
        </w:r>
        <w:r w:rsidR="00E36D29">
          <w:rPr>
            <w:rStyle w:val="FontStyle535"/>
            <w:rFonts w:ascii="Times New Roman" w:hAnsi="Times New Roman" w:cs="Times New Roman"/>
            <w:sz w:val="24"/>
            <w:szCs w:val="24"/>
          </w:rPr>
          <w:t>у</w:t>
        </w:r>
        <w:r w:rsidR="00832665" w:rsidRPr="00E36D29">
          <w:rPr>
            <w:rStyle w:val="FontStyle535"/>
            <w:rFonts w:ascii="Times New Roman" w:hAnsi="Times New Roman" w:cs="Times New Roman"/>
            <w:sz w:val="24"/>
            <w:szCs w:val="24"/>
          </w:rPr>
          <w:t xml:space="preserve"> 1</w:t>
        </w:r>
      </w:hyperlink>
      <w:r w:rsidR="00832665" w:rsidRPr="00E36D29">
        <w:rPr>
          <w:rStyle w:val="FontStyle535"/>
          <w:rFonts w:ascii="Times New Roman" w:hAnsi="Times New Roman" w:cs="Times New Roman"/>
          <w:sz w:val="24"/>
          <w:szCs w:val="24"/>
        </w:rPr>
        <w:t xml:space="preserve">); </w:t>
      </w:r>
    </w:p>
    <w:p w:rsidR="00B901F9" w:rsidRPr="00331DCB" w:rsidRDefault="00B901F9" w:rsidP="00355A05">
      <w:pPr>
        <w:pStyle w:val="Style49"/>
        <w:widowControl/>
        <w:ind w:firstLine="567"/>
        <w:jc w:val="both"/>
        <w:rPr>
          <w:rStyle w:val="FontStyle535"/>
          <w:rFonts w:ascii="Times New Roman" w:hAnsi="Times New Roman" w:cs="Times New Roman"/>
          <w:sz w:val="24"/>
          <w:szCs w:val="24"/>
          <w:lang w:eastAsia="en-US"/>
        </w:rPr>
      </w:pPr>
    </w:p>
    <w:p w:rsidR="00832665" w:rsidRPr="00482391" w:rsidRDefault="00482391" w:rsidP="00355A05">
      <w:pPr>
        <w:pStyle w:val="Style49"/>
        <w:widowControl/>
        <w:ind w:firstLine="567"/>
        <w:jc w:val="both"/>
        <w:rPr>
          <w:rStyle w:val="FontStyle535"/>
          <w:rFonts w:ascii="Times New Roman" w:hAnsi="Times New Roman" w:cs="Times New Roman"/>
          <w:sz w:val="20"/>
          <w:szCs w:val="24"/>
        </w:rPr>
      </w:pPr>
      <w:r w:rsidRPr="008F5F33">
        <w:rPr>
          <w:rStyle w:val="FontStyle535"/>
          <w:rFonts w:ascii="Times New Roman" w:hAnsi="Times New Roman" w:cs="Times New Roman"/>
          <w:sz w:val="20"/>
          <w:szCs w:val="24"/>
          <w:lang w:eastAsia="en-US"/>
        </w:rPr>
        <w:t>Примечание –</w:t>
      </w:r>
      <w:r w:rsidR="00832665" w:rsidRPr="00482391">
        <w:rPr>
          <w:rStyle w:val="FontStyle535"/>
          <w:rFonts w:ascii="Times New Roman" w:hAnsi="Times New Roman" w:cs="Times New Roman"/>
          <w:sz w:val="20"/>
          <w:szCs w:val="24"/>
        </w:rPr>
        <w:t xml:space="preserve"> </w:t>
      </w:r>
      <w:r w:rsidR="00E3064D">
        <w:rPr>
          <w:rStyle w:val="FontStyle535"/>
          <w:rFonts w:ascii="Times New Roman" w:hAnsi="Times New Roman" w:cs="Times New Roman"/>
          <w:sz w:val="20"/>
          <w:szCs w:val="24"/>
        </w:rPr>
        <w:t>См.</w:t>
      </w:r>
      <w:r w:rsidR="00832665" w:rsidRPr="00482391">
        <w:rPr>
          <w:rStyle w:val="FontStyle535"/>
          <w:rFonts w:ascii="Times New Roman" w:hAnsi="Times New Roman" w:cs="Times New Roman"/>
          <w:sz w:val="20"/>
          <w:szCs w:val="24"/>
        </w:rPr>
        <w:t xml:space="preserve"> </w:t>
      </w:r>
      <w:hyperlink w:anchor="bookmark145" w:history="1">
        <w:r w:rsidR="00832665" w:rsidRPr="00482391">
          <w:rPr>
            <w:rStyle w:val="FontStyle535"/>
            <w:rFonts w:ascii="Times New Roman" w:hAnsi="Times New Roman" w:cs="Times New Roman"/>
            <w:sz w:val="20"/>
            <w:szCs w:val="24"/>
          </w:rPr>
          <w:t>8.2.2.3</w:t>
        </w:r>
      </w:hyperlink>
      <w:r w:rsidR="00832665" w:rsidRPr="00482391">
        <w:rPr>
          <w:rStyle w:val="FontStyle535"/>
          <w:rFonts w:ascii="Times New Roman" w:hAnsi="Times New Roman" w:cs="Times New Roman"/>
          <w:sz w:val="20"/>
          <w:szCs w:val="24"/>
        </w:rPr>
        <w:t xml:space="preserve"> </w:t>
      </w:r>
      <w:r w:rsidR="00275E89" w:rsidRPr="00482391">
        <w:rPr>
          <w:rStyle w:val="FontStyle535"/>
          <w:rFonts w:ascii="Times New Roman" w:hAnsi="Times New Roman" w:cs="Times New Roman"/>
          <w:sz w:val="20"/>
          <w:szCs w:val="24"/>
        </w:rPr>
        <w:t>для защиты от избыточного давления в случае неисправности.</w:t>
      </w:r>
    </w:p>
    <w:p w:rsidR="00B901F9" w:rsidRPr="00331DCB" w:rsidRDefault="00B901F9" w:rsidP="00355A05">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482391"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275E89" w:rsidRPr="00331DCB">
        <w:rPr>
          <w:rStyle w:val="FontStyle537"/>
          <w:rFonts w:ascii="Times New Roman" w:hAnsi="Times New Roman" w:cs="Times New Roman"/>
          <w:sz w:val="24"/>
          <w:szCs w:val="24"/>
          <w:lang w:eastAsia="en-US"/>
        </w:rPr>
        <w:t xml:space="preserve">температура топлива в </w:t>
      </w:r>
      <w:r w:rsidR="00521F0D" w:rsidRPr="00331DCB">
        <w:rPr>
          <w:rStyle w:val="FontStyle535"/>
          <w:rFonts w:ascii="Times New Roman" w:hAnsi="Times New Roman" w:cs="Times New Roman"/>
          <w:sz w:val="24"/>
          <w:szCs w:val="24"/>
          <w:lang w:eastAsia="en-US"/>
        </w:rPr>
        <w:t>топливораздаточной колонке</w:t>
      </w:r>
      <w:r w:rsidR="00521F0D" w:rsidRPr="00331DCB">
        <w:rPr>
          <w:rStyle w:val="FontStyle537"/>
          <w:rFonts w:ascii="Times New Roman" w:hAnsi="Times New Roman" w:cs="Times New Roman"/>
          <w:sz w:val="24"/>
          <w:szCs w:val="24"/>
          <w:lang w:eastAsia="en-US"/>
        </w:rPr>
        <w:t xml:space="preserve"> </w:t>
      </w:r>
      <w:r w:rsidR="00275E89" w:rsidRPr="00331DCB">
        <w:rPr>
          <w:rStyle w:val="FontStyle537"/>
          <w:rFonts w:ascii="Times New Roman" w:hAnsi="Times New Roman" w:cs="Times New Roman"/>
          <w:sz w:val="24"/>
          <w:szCs w:val="24"/>
          <w:lang w:eastAsia="en-US"/>
        </w:rPr>
        <w:t>выше -40</w:t>
      </w:r>
      <w:proofErr w:type="gramStart"/>
      <w:r w:rsidR="00275E89" w:rsidRPr="00331DCB">
        <w:rPr>
          <w:rStyle w:val="FontStyle537"/>
          <w:rFonts w:ascii="Times New Roman" w:hAnsi="Times New Roman" w:cs="Times New Roman"/>
          <w:sz w:val="24"/>
          <w:szCs w:val="24"/>
          <w:lang w:eastAsia="en-US"/>
        </w:rPr>
        <w:t xml:space="preserve"> °С</w:t>
      </w:r>
      <w:proofErr w:type="gramEnd"/>
      <w:r w:rsidR="00275E89" w:rsidRPr="00331DCB">
        <w:rPr>
          <w:rStyle w:val="FontStyle537"/>
          <w:rFonts w:ascii="Times New Roman" w:hAnsi="Times New Roman" w:cs="Times New Roman"/>
          <w:sz w:val="24"/>
          <w:szCs w:val="24"/>
          <w:lang w:eastAsia="en-US"/>
        </w:rPr>
        <w:t>;</w:t>
      </w:r>
    </w:p>
    <w:p w:rsidR="00832665" w:rsidRPr="00331DCB" w:rsidRDefault="00482391" w:rsidP="00355A05">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521F0D" w:rsidRPr="00331DCB">
        <w:rPr>
          <w:rStyle w:val="FontStyle537"/>
          <w:rFonts w:ascii="Times New Roman" w:hAnsi="Times New Roman" w:cs="Times New Roman"/>
          <w:sz w:val="24"/>
          <w:szCs w:val="24"/>
          <w:lang w:eastAsia="en-US"/>
        </w:rPr>
        <w:t>расход топлива менее 60 г/</w:t>
      </w:r>
      <w:proofErr w:type="gramStart"/>
      <w:r w:rsidR="00521F0D" w:rsidRPr="00331DCB">
        <w:rPr>
          <w:rStyle w:val="FontStyle537"/>
          <w:rFonts w:ascii="Times New Roman" w:hAnsi="Times New Roman" w:cs="Times New Roman"/>
          <w:sz w:val="24"/>
          <w:szCs w:val="24"/>
          <w:lang w:eastAsia="en-US"/>
        </w:rPr>
        <w:t>с</w:t>
      </w:r>
      <w:proofErr w:type="gramEnd"/>
      <w:r w:rsidR="00521F0D" w:rsidRPr="00331DCB">
        <w:rPr>
          <w:rStyle w:val="FontStyle537"/>
          <w:rFonts w:ascii="Times New Roman" w:hAnsi="Times New Roman" w:cs="Times New Roman"/>
          <w:sz w:val="24"/>
          <w:szCs w:val="24"/>
          <w:lang w:eastAsia="en-US"/>
        </w:rPr>
        <w:t xml:space="preserve"> (</w:t>
      </w:r>
      <w:proofErr w:type="gramStart"/>
      <w:r w:rsidR="00521F0D" w:rsidRPr="00331DCB">
        <w:rPr>
          <w:rStyle w:val="FontStyle537"/>
          <w:rFonts w:ascii="Times New Roman" w:hAnsi="Times New Roman" w:cs="Times New Roman"/>
          <w:sz w:val="24"/>
          <w:szCs w:val="24"/>
          <w:lang w:eastAsia="en-US"/>
        </w:rPr>
        <w:t>исключая</w:t>
      </w:r>
      <w:proofErr w:type="gramEnd"/>
      <w:r w:rsidR="00521F0D" w:rsidRPr="00331DCB">
        <w:rPr>
          <w:rStyle w:val="FontStyle537"/>
          <w:rFonts w:ascii="Times New Roman" w:hAnsi="Times New Roman" w:cs="Times New Roman"/>
          <w:sz w:val="24"/>
          <w:szCs w:val="24"/>
          <w:lang w:eastAsia="en-US"/>
        </w:rPr>
        <w:t xml:space="preserve"> мгновенные отклонения при начальном подключении, т.е. подключение </w:t>
      </w:r>
      <w:r w:rsidR="0048468A" w:rsidRPr="00331DCB">
        <w:rPr>
          <w:rStyle w:val="FontStyle537"/>
          <w:rFonts w:ascii="Times New Roman" w:hAnsi="Times New Roman" w:cs="Times New Roman"/>
          <w:sz w:val="24"/>
          <w:szCs w:val="24"/>
          <w:lang w:eastAsia="en-US"/>
        </w:rPr>
        <w:t xml:space="preserve">вентиля </w:t>
      </w:r>
      <w:r w:rsidR="00521F0D" w:rsidRPr="00331DCB">
        <w:rPr>
          <w:rStyle w:val="FontStyle537"/>
          <w:rFonts w:ascii="Times New Roman" w:hAnsi="Times New Roman" w:cs="Times New Roman"/>
          <w:sz w:val="24"/>
          <w:szCs w:val="24"/>
          <w:lang w:eastAsia="en-US"/>
        </w:rPr>
        <w:t>к приемнику до начала заправки);</w:t>
      </w:r>
    </w:p>
    <w:p w:rsidR="00832665" w:rsidRPr="00331DCB" w:rsidRDefault="00482391"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521F0D" w:rsidRPr="00331DCB">
        <w:rPr>
          <w:rStyle w:val="FontStyle537"/>
          <w:rFonts w:ascii="Times New Roman" w:hAnsi="Times New Roman" w:cs="Times New Roman"/>
          <w:sz w:val="24"/>
          <w:szCs w:val="24"/>
          <w:lang w:eastAsia="en-US"/>
        </w:rPr>
        <w:t>при использовании средств связи сообщаемая температура CHSS менее 85</w:t>
      </w:r>
      <w:proofErr w:type="gramStart"/>
      <w:r w:rsidR="00521F0D" w:rsidRPr="00331DCB">
        <w:rPr>
          <w:rStyle w:val="FontStyle537"/>
          <w:rFonts w:ascii="Times New Roman" w:hAnsi="Times New Roman" w:cs="Times New Roman"/>
          <w:sz w:val="24"/>
          <w:szCs w:val="24"/>
          <w:lang w:eastAsia="en-US"/>
        </w:rPr>
        <w:t xml:space="preserve"> °С</w:t>
      </w:r>
      <w:proofErr w:type="gramEnd"/>
      <w:r w:rsidR="00521F0D" w:rsidRPr="00331DCB">
        <w:rPr>
          <w:rStyle w:val="FontStyle537"/>
          <w:rFonts w:ascii="Times New Roman" w:hAnsi="Times New Roman" w:cs="Times New Roman"/>
          <w:sz w:val="24"/>
          <w:szCs w:val="24"/>
          <w:lang w:eastAsia="en-US"/>
        </w:rPr>
        <w:t>;</w:t>
      </w:r>
    </w:p>
    <w:p w:rsidR="00832665" w:rsidRPr="00331DCB" w:rsidRDefault="00482391"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521F0D" w:rsidRPr="00331DCB">
        <w:rPr>
          <w:rStyle w:val="FontStyle537"/>
          <w:rFonts w:ascii="Times New Roman" w:hAnsi="Times New Roman" w:cs="Times New Roman"/>
          <w:sz w:val="24"/>
          <w:szCs w:val="24"/>
          <w:lang w:eastAsia="en-US"/>
        </w:rPr>
        <w:t>не более 10 пауз при заправке топливом при снижении расхода топлива ниже 0,6 г/</w:t>
      </w:r>
      <w:proofErr w:type="gramStart"/>
      <w:r w:rsidR="00521F0D" w:rsidRPr="00331DCB">
        <w:rPr>
          <w:rStyle w:val="FontStyle537"/>
          <w:rFonts w:ascii="Times New Roman" w:hAnsi="Times New Roman" w:cs="Times New Roman"/>
          <w:sz w:val="24"/>
          <w:szCs w:val="24"/>
          <w:lang w:eastAsia="en-US"/>
        </w:rPr>
        <w:t>с</w:t>
      </w:r>
      <w:proofErr w:type="gramEnd"/>
      <w:r w:rsidR="00521F0D" w:rsidRPr="00331DCB">
        <w:rPr>
          <w:rStyle w:val="FontStyle537"/>
          <w:rFonts w:ascii="Times New Roman" w:hAnsi="Times New Roman" w:cs="Times New Roman"/>
          <w:sz w:val="24"/>
          <w:szCs w:val="24"/>
          <w:lang w:eastAsia="en-US"/>
        </w:rPr>
        <w:t>.</w:t>
      </w:r>
    </w:p>
    <w:p w:rsidR="00832665" w:rsidRPr="00331DCB" w:rsidRDefault="00521F0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Кроме того, </w:t>
      </w:r>
      <w:r w:rsidR="00053693" w:rsidRPr="00331DCB">
        <w:rPr>
          <w:rStyle w:val="FontStyle537"/>
          <w:rFonts w:ascii="Times New Roman" w:hAnsi="Times New Roman" w:cs="Times New Roman"/>
          <w:sz w:val="24"/>
          <w:szCs w:val="24"/>
          <w:lang w:eastAsia="en-US"/>
        </w:rPr>
        <w:t xml:space="preserve">топливораздаточная система </w:t>
      </w:r>
      <w:r w:rsidRPr="00331DCB">
        <w:rPr>
          <w:rStyle w:val="FontStyle537"/>
          <w:rFonts w:ascii="Times New Roman" w:hAnsi="Times New Roman" w:cs="Times New Roman"/>
          <w:sz w:val="24"/>
          <w:szCs w:val="24"/>
          <w:lang w:eastAsia="en-US"/>
        </w:rPr>
        <w:t>должна также прекратить заправку топливом в течение 5 с</w:t>
      </w:r>
      <w:r w:rsidRPr="00331DCB">
        <w:rPr>
          <w:rStyle w:val="FontStyle537"/>
          <w:rFonts w:ascii="Times New Roman" w:hAnsi="Times New Roman" w:cs="Times New Roman"/>
          <w:sz w:val="24"/>
          <w:szCs w:val="24"/>
          <w:lang w:val="kk-KZ" w:eastAsia="en-US"/>
        </w:rPr>
        <w:t>екунд</w:t>
      </w:r>
      <w:r w:rsidRPr="00331DCB">
        <w:rPr>
          <w:rStyle w:val="FontStyle537"/>
          <w:rFonts w:ascii="Times New Roman" w:hAnsi="Times New Roman" w:cs="Times New Roman"/>
          <w:sz w:val="24"/>
          <w:szCs w:val="24"/>
          <w:lang w:eastAsia="en-US"/>
        </w:rPr>
        <w:t>, если произойдет одно из следующих событий:</w:t>
      </w:r>
    </w:p>
    <w:p w:rsidR="00832665" w:rsidRPr="00331DCB" w:rsidRDefault="00482391"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521F0D" w:rsidRPr="00331DCB">
        <w:rPr>
          <w:rStyle w:val="FontStyle537"/>
          <w:rFonts w:ascii="Times New Roman" w:hAnsi="Times New Roman" w:cs="Times New Roman"/>
          <w:sz w:val="24"/>
          <w:szCs w:val="24"/>
          <w:lang w:eastAsia="en-US"/>
        </w:rPr>
        <w:t xml:space="preserve">при использовании связи от заправляемого транспортного средства поступает </w:t>
      </w:r>
      <w:r w:rsidR="00E034B4" w:rsidRPr="00331DCB">
        <w:rPr>
          <w:rStyle w:val="FontStyle537"/>
          <w:rFonts w:ascii="Times New Roman" w:hAnsi="Times New Roman" w:cs="Times New Roman"/>
          <w:sz w:val="24"/>
          <w:szCs w:val="24"/>
          <w:lang w:eastAsia="en-US"/>
        </w:rPr>
        <w:t>сигнал прерывания или остановки</w:t>
      </w:r>
      <w:r w:rsidR="00832665" w:rsidRPr="00331DCB">
        <w:rPr>
          <w:rStyle w:val="FontStyle537"/>
          <w:rFonts w:ascii="Times New Roman" w:hAnsi="Times New Roman" w:cs="Times New Roman"/>
          <w:sz w:val="24"/>
          <w:szCs w:val="24"/>
          <w:lang w:eastAsia="en-US"/>
        </w:rPr>
        <w:t>;</w:t>
      </w:r>
    </w:p>
    <w:p w:rsidR="00832665" w:rsidRPr="00331DCB" w:rsidRDefault="00482391"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521F0D" w:rsidRPr="00482391">
        <w:rPr>
          <w:rStyle w:val="FontStyle537"/>
          <w:rFonts w:ascii="Times New Roman" w:hAnsi="Times New Roman" w:cs="Times New Roman"/>
          <w:sz w:val="24"/>
          <w:szCs w:val="24"/>
          <w:lang w:eastAsia="en-US"/>
        </w:rPr>
        <w:t xml:space="preserve">возникают </w:t>
      </w:r>
      <w:r w:rsidR="00521F0D" w:rsidRPr="00331DCB">
        <w:rPr>
          <w:rStyle w:val="FontStyle537"/>
          <w:rFonts w:ascii="Times New Roman" w:hAnsi="Times New Roman" w:cs="Times New Roman"/>
          <w:sz w:val="24"/>
          <w:szCs w:val="24"/>
          <w:lang w:eastAsia="en-US"/>
        </w:rPr>
        <w:t>любые отклонения от протокола заправки (</w:t>
      </w:r>
      <w:r w:rsidR="00E3064D">
        <w:rPr>
          <w:rStyle w:val="FontStyle537"/>
          <w:rFonts w:ascii="Times New Roman" w:hAnsi="Times New Roman" w:cs="Times New Roman"/>
          <w:sz w:val="24"/>
          <w:szCs w:val="24"/>
          <w:lang w:eastAsia="en-US"/>
        </w:rPr>
        <w:t>см.</w:t>
      </w:r>
      <w:r w:rsidR="00521F0D" w:rsidRPr="00331DCB">
        <w:rPr>
          <w:rStyle w:val="FontStyle537"/>
          <w:rFonts w:ascii="Times New Roman" w:hAnsi="Times New Roman" w:cs="Times New Roman"/>
          <w:sz w:val="24"/>
          <w:szCs w:val="24"/>
          <w:lang w:eastAsia="en-US"/>
        </w:rPr>
        <w:t xml:space="preserve"> </w:t>
      </w:r>
      <w:hyperlink w:anchor="bookmark134" w:history="1">
        <w:r w:rsidR="00832665" w:rsidRPr="00482391">
          <w:rPr>
            <w:rStyle w:val="FontStyle537"/>
            <w:rFonts w:ascii="Times New Roman" w:hAnsi="Times New Roman" w:cs="Times New Roman"/>
            <w:sz w:val="24"/>
            <w:szCs w:val="24"/>
            <w:lang w:eastAsia="en-US"/>
          </w:rPr>
          <w:t>8.2.1.1</w:t>
        </w:r>
      </w:hyperlink>
      <w:r w:rsidR="00832665" w:rsidRPr="00331DCB">
        <w:rPr>
          <w:rStyle w:val="FontStyle537"/>
          <w:rFonts w:ascii="Times New Roman" w:hAnsi="Times New Roman" w:cs="Times New Roman"/>
          <w:sz w:val="24"/>
          <w:szCs w:val="24"/>
          <w:lang w:eastAsia="en-US"/>
        </w:rPr>
        <w:t>).</w:t>
      </w:r>
    </w:p>
    <w:p w:rsidR="00521F0D" w:rsidRPr="00331DCB" w:rsidRDefault="00521F0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результате проверки целостности давления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139" w:history="1">
        <w:r w:rsidRPr="00482391">
          <w:rPr>
            <w:rStyle w:val="FontStyle537"/>
            <w:rFonts w:ascii="Times New Roman" w:hAnsi="Times New Roman" w:cs="Times New Roman"/>
            <w:sz w:val="24"/>
            <w:szCs w:val="24"/>
            <w:lang w:eastAsia="en-US"/>
          </w:rPr>
          <w:t>8.2.1.6</w:t>
        </w:r>
      </w:hyperlink>
      <w:r w:rsidRPr="00331DCB">
        <w:rPr>
          <w:rStyle w:val="FontStyle537"/>
          <w:rFonts w:ascii="Times New Roman" w:hAnsi="Times New Roman" w:cs="Times New Roman"/>
          <w:sz w:val="24"/>
          <w:szCs w:val="24"/>
          <w:lang w:eastAsia="en-US"/>
        </w:rPr>
        <w:t>) некоторое количество водорода может быть передано в транспортное средство до начала заправки топливом:</w:t>
      </w:r>
    </w:p>
    <w:p w:rsidR="00832665" w:rsidRPr="00331DCB" w:rsidRDefault="00E36D29"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521F0D" w:rsidRPr="00331DCB">
        <w:rPr>
          <w:rStyle w:val="FontStyle537"/>
          <w:rFonts w:ascii="Times New Roman" w:hAnsi="Times New Roman" w:cs="Times New Roman"/>
          <w:sz w:val="24"/>
          <w:szCs w:val="24"/>
          <w:lang w:eastAsia="en-US"/>
        </w:rPr>
        <w:t>максимальная масса водорода, которую можно передать транспортному средству в ходе этого процесса, должна составлять 200 г;</w:t>
      </w:r>
    </w:p>
    <w:p w:rsidR="00832665" w:rsidRPr="00331DCB" w:rsidRDefault="00E36D29" w:rsidP="00355A05">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053693" w:rsidRPr="00331DCB">
        <w:rPr>
          <w:rStyle w:val="FontStyle537"/>
          <w:rFonts w:ascii="Times New Roman" w:hAnsi="Times New Roman" w:cs="Times New Roman"/>
          <w:sz w:val="24"/>
          <w:szCs w:val="24"/>
          <w:lang w:eastAsia="en-US"/>
        </w:rPr>
        <w:t xml:space="preserve">топливораздаточная система </w:t>
      </w:r>
      <w:r w:rsidR="00521F0D" w:rsidRPr="00331DCB">
        <w:rPr>
          <w:rStyle w:val="FontStyle537"/>
          <w:rFonts w:ascii="Times New Roman" w:hAnsi="Times New Roman" w:cs="Times New Roman"/>
          <w:sz w:val="24"/>
          <w:szCs w:val="24"/>
          <w:lang w:eastAsia="en-US"/>
        </w:rPr>
        <w:t xml:space="preserve">не должны заправлять транспортное средство, давление которого ниже 0,5 МПа или давление выше соответствующего </w:t>
      </w:r>
      <w:r w:rsidR="00521F0D" w:rsidRPr="00331DCB">
        <w:rPr>
          <w:rStyle w:val="FontStyle537"/>
          <w:rFonts w:ascii="Times New Roman" w:hAnsi="Times New Roman" w:cs="Times New Roman"/>
          <w:sz w:val="24"/>
          <w:szCs w:val="24"/>
          <w:lang w:val="en-US" w:eastAsia="en-US"/>
        </w:rPr>
        <w:t>NWP</w:t>
      </w:r>
      <w:r w:rsidR="00521F0D" w:rsidRPr="00331DCB">
        <w:rPr>
          <w:rStyle w:val="FontStyle537"/>
          <w:rFonts w:ascii="Times New Roman" w:hAnsi="Times New Roman" w:cs="Times New Roman"/>
          <w:sz w:val="24"/>
          <w:szCs w:val="24"/>
          <w:lang w:eastAsia="en-US"/>
        </w:rPr>
        <w:t xml:space="preserve"> транспортного средства (т. е. 35 МПа или 70 МПа) после этого процесса.</w:t>
      </w:r>
    </w:p>
    <w:p w:rsidR="00832665" w:rsidRPr="00331DCB" w:rsidRDefault="00521F0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После заправки уровень заряда автомобиля не должен превышать 100 %.</w:t>
      </w:r>
    </w:p>
    <w:p w:rsidR="00521F0D" w:rsidRPr="00331DCB" w:rsidRDefault="00521F0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Вышеупомянутые пределы также должны рассматриваться как часть оценки риска </w:t>
      </w:r>
      <w:r w:rsidR="00053693"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142" w:history="1">
        <w:r w:rsidRPr="00482391">
          <w:rPr>
            <w:rStyle w:val="FontStyle537"/>
            <w:rFonts w:ascii="Times New Roman" w:hAnsi="Times New Roman" w:cs="Times New Roman"/>
            <w:sz w:val="24"/>
            <w:szCs w:val="24"/>
            <w:lang w:eastAsia="en-US"/>
          </w:rPr>
          <w:t>8.2.2.1</w:t>
        </w:r>
      </w:hyperlink>
      <w:r w:rsidRPr="00331DCB">
        <w:rPr>
          <w:rStyle w:val="FontStyle537"/>
          <w:rFonts w:ascii="Times New Roman" w:hAnsi="Times New Roman" w:cs="Times New Roman"/>
          <w:sz w:val="24"/>
          <w:szCs w:val="24"/>
          <w:lang w:eastAsia="en-US"/>
        </w:rPr>
        <w:t xml:space="preserve">) с возможностью того, что могут потребоваться дополнительные </w:t>
      </w:r>
      <w:r w:rsidR="005C3114" w:rsidRPr="00331DCB">
        <w:rPr>
          <w:rStyle w:val="FontStyle537"/>
          <w:rFonts w:ascii="Times New Roman" w:hAnsi="Times New Roman" w:cs="Times New Roman"/>
          <w:sz w:val="24"/>
          <w:szCs w:val="24"/>
          <w:lang w:eastAsia="en-US"/>
        </w:rPr>
        <w:t xml:space="preserve">меры противодействия </w:t>
      </w:r>
      <w:r w:rsidRPr="00331DCB">
        <w:rPr>
          <w:rStyle w:val="FontStyle537"/>
          <w:rFonts w:ascii="Times New Roman" w:hAnsi="Times New Roman" w:cs="Times New Roman"/>
          <w:sz w:val="24"/>
          <w:szCs w:val="24"/>
          <w:lang w:eastAsia="en-US"/>
        </w:rPr>
        <w:t>(помимо обычного прекращения заправки топливом) для предотвращения превышения этих пределов.</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111" w:name="bookmark137"/>
      <w:r w:rsidRPr="00331DCB">
        <w:rPr>
          <w:rStyle w:val="FontStyle538"/>
          <w:rFonts w:ascii="Times New Roman" w:hAnsi="Times New Roman" w:cs="Times New Roman"/>
          <w:sz w:val="24"/>
          <w:szCs w:val="24"/>
          <w:lang w:eastAsia="en-US"/>
        </w:rPr>
        <w:t>8</w:t>
      </w:r>
      <w:bookmarkEnd w:id="111"/>
      <w:r w:rsidRPr="00331DCB">
        <w:rPr>
          <w:rStyle w:val="FontStyle538"/>
          <w:rFonts w:ascii="Times New Roman" w:hAnsi="Times New Roman" w:cs="Times New Roman"/>
          <w:sz w:val="24"/>
          <w:szCs w:val="24"/>
          <w:lang w:eastAsia="en-US"/>
        </w:rPr>
        <w:t xml:space="preserve">.2.1.3 </w:t>
      </w:r>
      <w:r w:rsidR="00521F0D" w:rsidRPr="00331DCB">
        <w:rPr>
          <w:rStyle w:val="FontStyle538"/>
          <w:rFonts w:ascii="Times New Roman" w:hAnsi="Times New Roman" w:cs="Times New Roman"/>
          <w:sz w:val="24"/>
          <w:szCs w:val="24"/>
          <w:lang w:eastAsia="en-US"/>
        </w:rPr>
        <w:t xml:space="preserve">Предельные значения протокола заправки топливом для </w:t>
      </w:r>
      <w:r w:rsidR="00053693" w:rsidRPr="00331DCB">
        <w:rPr>
          <w:rStyle w:val="FontStyle538"/>
          <w:rFonts w:ascii="Times New Roman" w:hAnsi="Times New Roman" w:cs="Times New Roman"/>
          <w:sz w:val="24"/>
          <w:szCs w:val="24"/>
          <w:lang w:eastAsia="en-US"/>
        </w:rPr>
        <w:t>топливораздаточных систем</w:t>
      </w:r>
      <w:r w:rsidR="00521F0D" w:rsidRPr="00331DCB">
        <w:rPr>
          <w:rStyle w:val="FontStyle538"/>
          <w:rFonts w:ascii="Times New Roman" w:hAnsi="Times New Roman" w:cs="Times New Roman"/>
          <w:sz w:val="24"/>
          <w:szCs w:val="24"/>
          <w:lang w:eastAsia="en-US"/>
        </w:rPr>
        <w:t xml:space="preserve"> транспортных сре</w:t>
      </w:r>
      <w:proofErr w:type="gramStart"/>
      <w:r w:rsidR="00521F0D" w:rsidRPr="00331DCB">
        <w:rPr>
          <w:rStyle w:val="FontStyle538"/>
          <w:rFonts w:ascii="Times New Roman" w:hAnsi="Times New Roman" w:cs="Times New Roman"/>
          <w:sz w:val="24"/>
          <w:szCs w:val="24"/>
          <w:lang w:eastAsia="en-US"/>
        </w:rPr>
        <w:t>дств ср</w:t>
      </w:r>
      <w:proofErr w:type="gramEnd"/>
      <w:r w:rsidR="00521F0D" w:rsidRPr="00331DCB">
        <w:rPr>
          <w:rStyle w:val="FontStyle538"/>
          <w:rFonts w:ascii="Times New Roman" w:hAnsi="Times New Roman" w:cs="Times New Roman"/>
          <w:sz w:val="24"/>
          <w:szCs w:val="24"/>
          <w:lang w:eastAsia="en-US"/>
        </w:rPr>
        <w:t>едней и большой грузоподъемности</w:t>
      </w:r>
    </w:p>
    <w:p w:rsidR="00521F0D" w:rsidRPr="00331DCB" w:rsidRDefault="00521F0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Если водородные станции предназначены для заправки транспортных сре</w:t>
      </w:r>
      <w:proofErr w:type="gramStart"/>
      <w:r w:rsidRPr="00331DCB">
        <w:rPr>
          <w:rStyle w:val="FontStyle537"/>
          <w:rFonts w:ascii="Times New Roman" w:hAnsi="Times New Roman" w:cs="Times New Roman"/>
          <w:sz w:val="24"/>
          <w:szCs w:val="24"/>
          <w:lang w:eastAsia="en-US"/>
        </w:rPr>
        <w:t>дств ср</w:t>
      </w:r>
      <w:proofErr w:type="gramEnd"/>
      <w:r w:rsidRPr="00331DCB">
        <w:rPr>
          <w:rStyle w:val="FontStyle537"/>
          <w:rFonts w:ascii="Times New Roman" w:hAnsi="Times New Roman" w:cs="Times New Roman"/>
          <w:sz w:val="24"/>
          <w:szCs w:val="24"/>
          <w:lang w:eastAsia="en-US"/>
        </w:rPr>
        <w:t xml:space="preserve">едней и большой грузоподъемности, должны выполняться требования </w:t>
      </w:r>
      <w:hyperlink w:anchor="bookmark136" w:history="1">
        <w:r w:rsidRPr="00482391">
          <w:rPr>
            <w:rStyle w:val="FontStyle537"/>
            <w:rFonts w:ascii="Times New Roman" w:hAnsi="Times New Roman" w:cs="Times New Roman"/>
            <w:sz w:val="24"/>
            <w:szCs w:val="24"/>
            <w:lang w:eastAsia="en-US"/>
          </w:rPr>
          <w:t>8.2.1.2</w:t>
        </w:r>
      </w:hyperlink>
      <w:r w:rsidRPr="00331DCB">
        <w:rPr>
          <w:rStyle w:val="FontStyle537"/>
          <w:rFonts w:ascii="Times New Roman" w:hAnsi="Times New Roman" w:cs="Times New Roman"/>
          <w:sz w:val="24"/>
          <w:szCs w:val="24"/>
          <w:lang w:eastAsia="en-US"/>
        </w:rPr>
        <w:t xml:space="preserve"> со следующим исключением:</w:t>
      </w:r>
    </w:p>
    <w:p w:rsidR="00832665" w:rsidRPr="00331DCB" w:rsidRDefault="00482391" w:rsidP="00355A05">
      <w:pPr>
        <w:pStyle w:val="Style48"/>
        <w:widowControl/>
        <w:ind w:firstLine="567"/>
        <w:jc w:val="both"/>
        <w:rPr>
          <w:rStyle w:val="FontStyle537"/>
          <w:rFonts w:ascii="Times New Roman" w:hAnsi="Times New Roman" w:cs="Times New Roman"/>
          <w:sz w:val="24"/>
          <w:szCs w:val="24"/>
          <w:lang w:eastAsia="en-US"/>
        </w:rPr>
      </w:pPr>
      <w:proofErr w:type="gramStart"/>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521F0D" w:rsidRPr="00331DCB">
        <w:rPr>
          <w:rStyle w:val="FontStyle537"/>
          <w:rFonts w:ascii="Times New Roman" w:hAnsi="Times New Roman" w:cs="Times New Roman"/>
          <w:sz w:val="24"/>
          <w:szCs w:val="24"/>
          <w:lang w:eastAsia="en-US"/>
        </w:rPr>
        <w:t xml:space="preserve">если </w:t>
      </w:r>
      <w:r w:rsidR="00177F3F" w:rsidRPr="00331DCB">
        <w:rPr>
          <w:rStyle w:val="FontStyle537"/>
          <w:rFonts w:ascii="Times New Roman" w:hAnsi="Times New Roman" w:cs="Times New Roman"/>
          <w:sz w:val="24"/>
          <w:szCs w:val="24"/>
          <w:lang w:eastAsia="en-US"/>
        </w:rPr>
        <w:t xml:space="preserve">топливораздаточная колонка </w:t>
      </w:r>
      <w:r w:rsidR="00521F0D" w:rsidRPr="00331DCB">
        <w:rPr>
          <w:rStyle w:val="FontStyle537"/>
          <w:rFonts w:ascii="Times New Roman" w:hAnsi="Times New Roman" w:cs="Times New Roman"/>
          <w:sz w:val="24"/>
          <w:szCs w:val="24"/>
          <w:lang w:eastAsia="en-US"/>
        </w:rPr>
        <w:t xml:space="preserve">оснащена </w:t>
      </w:r>
      <w:r w:rsidR="0048468A" w:rsidRPr="00331DCB">
        <w:rPr>
          <w:rStyle w:val="FontStyle537"/>
          <w:rFonts w:ascii="Times New Roman" w:hAnsi="Times New Roman" w:cs="Times New Roman"/>
          <w:sz w:val="24"/>
          <w:szCs w:val="24"/>
          <w:lang w:eastAsia="en-US"/>
        </w:rPr>
        <w:t xml:space="preserve">вентилем </w:t>
      </w:r>
      <w:r w:rsidR="00521F0D" w:rsidRPr="00331DCB">
        <w:rPr>
          <w:rStyle w:val="FontStyle537"/>
          <w:rFonts w:ascii="Times New Roman" w:hAnsi="Times New Roman" w:cs="Times New Roman"/>
          <w:sz w:val="24"/>
          <w:szCs w:val="24"/>
          <w:lang w:eastAsia="en-US"/>
        </w:rPr>
        <w:t>с высоким расходом (</w:t>
      </w:r>
      <w:r w:rsidR="00E3064D">
        <w:rPr>
          <w:rStyle w:val="FontStyle537"/>
          <w:rFonts w:ascii="Times New Roman" w:hAnsi="Times New Roman" w:cs="Times New Roman"/>
          <w:sz w:val="24"/>
          <w:szCs w:val="24"/>
          <w:lang w:eastAsia="en-US"/>
        </w:rPr>
        <w:t>см.</w:t>
      </w:r>
      <w:r w:rsidR="00521F0D" w:rsidRPr="00331DCB">
        <w:rPr>
          <w:rStyle w:val="FontStyle537"/>
          <w:rFonts w:ascii="Times New Roman" w:hAnsi="Times New Roman" w:cs="Times New Roman"/>
          <w:sz w:val="24"/>
          <w:szCs w:val="24"/>
          <w:lang w:eastAsia="en-US"/>
        </w:rPr>
        <w:t xml:space="preserve"> </w:t>
      </w:r>
      <w:r w:rsidR="00521F0D" w:rsidRPr="00331DCB">
        <w:rPr>
          <w:rStyle w:val="FontStyle537"/>
          <w:rFonts w:ascii="Times New Roman" w:hAnsi="Times New Roman" w:cs="Times New Roman"/>
          <w:sz w:val="24"/>
          <w:szCs w:val="24"/>
          <w:lang w:val="en-US" w:eastAsia="en-US"/>
        </w:rPr>
        <w:t>ISO</w:t>
      </w:r>
      <w:r w:rsidR="00521F0D" w:rsidRPr="00331DCB">
        <w:rPr>
          <w:rStyle w:val="FontStyle537"/>
          <w:rFonts w:ascii="Times New Roman" w:hAnsi="Times New Roman" w:cs="Times New Roman"/>
          <w:sz w:val="24"/>
          <w:szCs w:val="24"/>
          <w:lang w:eastAsia="en-US"/>
        </w:rPr>
        <w:t xml:space="preserve"> 17268), что предотвращает подключение к стандартной автомобильной </w:t>
      </w:r>
      <w:r w:rsidR="007A1A39" w:rsidRPr="00331DCB">
        <w:rPr>
          <w:rStyle w:val="FontStyle537"/>
          <w:rFonts w:ascii="Times New Roman" w:hAnsi="Times New Roman" w:cs="Times New Roman"/>
          <w:sz w:val="24"/>
          <w:szCs w:val="24"/>
          <w:lang w:eastAsia="en-US"/>
        </w:rPr>
        <w:t>приемнику</w:t>
      </w:r>
      <w:r w:rsidR="00E034B4" w:rsidRPr="00331DCB">
        <w:rPr>
          <w:rStyle w:val="FontStyle537"/>
          <w:rFonts w:ascii="Times New Roman" w:hAnsi="Times New Roman" w:cs="Times New Roman"/>
          <w:sz w:val="24"/>
          <w:szCs w:val="24"/>
          <w:lang w:eastAsia="en-US"/>
        </w:rPr>
        <w:t xml:space="preserve"> (т. е.</w:t>
      </w:r>
      <w:r w:rsidR="00521F0D" w:rsidRPr="00331DCB">
        <w:rPr>
          <w:rStyle w:val="FontStyle537"/>
          <w:rFonts w:ascii="Times New Roman" w:hAnsi="Times New Roman" w:cs="Times New Roman"/>
          <w:sz w:val="24"/>
          <w:szCs w:val="24"/>
          <w:lang w:eastAsia="en-US"/>
        </w:rPr>
        <w:t xml:space="preserve"> </w:t>
      </w:r>
      <w:r w:rsidR="007A1A39" w:rsidRPr="00331DCB">
        <w:rPr>
          <w:rStyle w:val="FontStyle537"/>
          <w:rFonts w:ascii="Times New Roman" w:hAnsi="Times New Roman" w:cs="Times New Roman"/>
          <w:sz w:val="24"/>
          <w:szCs w:val="24"/>
          <w:lang w:eastAsia="en-US"/>
        </w:rPr>
        <w:t>приемник</w:t>
      </w:r>
      <w:r w:rsidR="00521F0D" w:rsidRPr="00331DCB">
        <w:rPr>
          <w:rStyle w:val="FontStyle537"/>
          <w:rFonts w:ascii="Times New Roman" w:hAnsi="Times New Roman" w:cs="Times New Roman"/>
          <w:sz w:val="24"/>
          <w:szCs w:val="24"/>
          <w:lang w:eastAsia="en-US"/>
        </w:rPr>
        <w:t xml:space="preserve"> с низким расходом), максимальный расход топлива (исключая </w:t>
      </w:r>
      <w:r w:rsidR="0048468A" w:rsidRPr="00331DCB">
        <w:rPr>
          <w:rStyle w:val="FontStyle537"/>
          <w:rFonts w:ascii="Times New Roman" w:hAnsi="Times New Roman" w:cs="Times New Roman"/>
          <w:sz w:val="24"/>
          <w:szCs w:val="24"/>
          <w:lang w:eastAsia="en-US"/>
        </w:rPr>
        <w:t xml:space="preserve">кратковременные </w:t>
      </w:r>
      <w:r w:rsidR="00521F0D" w:rsidRPr="00331DCB">
        <w:rPr>
          <w:rStyle w:val="FontStyle537"/>
          <w:rFonts w:ascii="Times New Roman" w:hAnsi="Times New Roman" w:cs="Times New Roman"/>
          <w:sz w:val="24"/>
          <w:szCs w:val="24"/>
          <w:lang w:eastAsia="en-US"/>
        </w:rPr>
        <w:t xml:space="preserve">отклонения во время первоначальной последовательности подключения, </w:t>
      </w:r>
      <w:r w:rsidR="0048468A" w:rsidRPr="00331DCB">
        <w:rPr>
          <w:rStyle w:val="FontStyle537"/>
          <w:rFonts w:ascii="Times New Roman" w:hAnsi="Times New Roman" w:cs="Times New Roman"/>
          <w:sz w:val="24"/>
          <w:szCs w:val="24"/>
          <w:lang w:eastAsia="en-US"/>
        </w:rPr>
        <w:t xml:space="preserve">т.е. подключение вентиля к </w:t>
      </w:r>
      <w:r w:rsidR="007A1A39" w:rsidRPr="00331DCB">
        <w:rPr>
          <w:rStyle w:val="FontStyle537"/>
          <w:rFonts w:ascii="Times New Roman" w:hAnsi="Times New Roman" w:cs="Times New Roman"/>
          <w:sz w:val="24"/>
          <w:szCs w:val="24"/>
          <w:lang w:eastAsia="en-US"/>
        </w:rPr>
        <w:t>приемнику</w:t>
      </w:r>
      <w:r w:rsidR="0048468A" w:rsidRPr="00331DCB">
        <w:rPr>
          <w:rStyle w:val="FontStyle537"/>
          <w:rFonts w:ascii="Times New Roman" w:hAnsi="Times New Roman" w:cs="Times New Roman"/>
          <w:sz w:val="24"/>
          <w:szCs w:val="24"/>
          <w:lang w:eastAsia="en-US"/>
        </w:rPr>
        <w:t xml:space="preserve"> до начала заправки) может превышать 60 г/с, когда и станция, и транспортное средство рассчитаны на более высокую скорость</w:t>
      </w:r>
      <w:proofErr w:type="gramEnd"/>
      <w:r w:rsidR="0048468A" w:rsidRPr="00331DCB">
        <w:rPr>
          <w:rStyle w:val="FontStyle537"/>
          <w:rFonts w:ascii="Times New Roman" w:hAnsi="Times New Roman" w:cs="Times New Roman"/>
          <w:sz w:val="24"/>
          <w:szCs w:val="24"/>
          <w:lang w:eastAsia="en-US"/>
        </w:rPr>
        <w:t xml:space="preserve"> потока;</w:t>
      </w:r>
    </w:p>
    <w:p w:rsidR="00832665" w:rsidRPr="00331DCB" w:rsidRDefault="00521F0D"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 xml:space="preserve">Должны быть включены </w:t>
      </w:r>
      <w:r w:rsidR="005C3114" w:rsidRPr="00331DCB">
        <w:rPr>
          <w:rStyle w:val="FontStyle537"/>
          <w:rFonts w:ascii="Times New Roman" w:hAnsi="Times New Roman" w:cs="Times New Roman"/>
          <w:sz w:val="24"/>
          <w:szCs w:val="24"/>
          <w:lang w:eastAsia="en-US"/>
        </w:rPr>
        <w:t xml:space="preserve">меры противодействия </w:t>
      </w:r>
      <w:r w:rsidRPr="00331DCB">
        <w:rPr>
          <w:rStyle w:val="FontStyle537"/>
          <w:rFonts w:ascii="Times New Roman" w:hAnsi="Times New Roman" w:cs="Times New Roman"/>
          <w:sz w:val="24"/>
          <w:szCs w:val="24"/>
          <w:lang w:eastAsia="en-US"/>
        </w:rPr>
        <w:t>для предотвращения заправки транспортных средств, которые не подходят для протокола заправки топливом.</w:t>
      </w:r>
    </w:p>
    <w:p w:rsidR="00B901F9" w:rsidRPr="00331DCB" w:rsidRDefault="00B901F9" w:rsidP="00355A05">
      <w:pPr>
        <w:pStyle w:val="Style11"/>
        <w:widowControl/>
        <w:ind w:firstLine="567"/>
        <w:jc w:val="both"/>
        <w:rPr>
          <w:rStyle w:val="FontStyle535"/>
          <w:rFonts w:ascii="Times New Roman" w:hAnsi="Times New Roman" w:cs="Times New Roman"/>
          <w:sz w:val="24"/>
          <w:szCs w:val="24"/>
          <w:lang w:eastAsia="en-US"/>
        </w:rPr>
      </w:pPr>
    </w:p>
    <w:p w:rsidR="00832665" w:rsidRPr="00482391" w:rsidRDefault="00482391" w:rsidP="00355A05">
      <w:pPr>
        <w:pStyle w:val="Style11"/>
        <w:widowControl/>
        <w:ind w:firstLine="567"/>
        <w:jc w:val="both"/>
        <w:rPr>
          <w:rStyle w:val="FontStyle535"/>
          <w:rFonts w:ascii="Times New Roman" w:hAnsi="Times New Roman" w:cs="Times New Roman"/>
          <w:sz w:val="20"/>
          <w:szCs w:val="24"/>
          <w:lang w:eastAsia="en-US"/>
        </w:rPr>
      </w:pPr>
      <w:r w:rsidRPr="008F5F33">
        <w:rPr>
          <w:rStyle w:val="FontStyle535"/>
          <w:rFonts w:ascii="Times New Roman" w:hAnsi="Times New Roman" w:cs="Times New Roman"/>
          <w:sz w:val="20"/>
          <w:szCs w:val="24"/>
          <w:lang w:eastAsia="en-US"/>
        </w:rPr>
        <w:t>Примечание –</w:t>
      </w:r>
      <w:r w:rsidR="00521F0D" w:rsidRPr="00482391">
        <w:rPr>
          <w:rStyle w:val="FontStyle535"/>
          <w:rFonts w:ascii="Times New Roman" w:hAnsi="Times New Roman" w:cs="Times New Roman"/>
          <w:sz w:val="20"/>
          <w:szCs w:val="24"/>
          <w:lang w:eastAsia="en-US"/>
        </w:rPr>
        <w:t xml:space="preserve"> </w:t>
      </w:r>
      <w:r w:rsidRPr="00482391">
        <w:rPr>
          <w:rStyle w:val="FontStyle535"/>
          <w:rFonts w:ascii="Times New Roman" w:hAnsi="Times New Roman" w:cs="Times New Roman"/>
          <w:sz w:val="20"/>
          <w:szCs w:val="24"/>
          <w:lang w:eastAsia="en-US"/>
        </w:rPr>
        <w:t>П</w:t>
      </w:r>
      <w:r w:rsidR="00521F0D" w:rsidRPr="00482391">
        <w:rPr>
          <w:rStyle w:val="FontStyle535"/>
          <w:rFonts w:ascii="Times New Roman" w:hAnsi="Times New Roman" w:cs="Times New Roman"/>
          <w:sz w:val="20"/>
          <w:szCs w:val="24"/>
          <w:lang w:eastAsia="en-US"/>
        </w:rPr>
        <w:t xml:space="preserve">римеры </w:t>
      </w:r>
      <w:r w:rsidR="005C3114" w:rsidRPr="00482391">
        <w:rPr>
          <w:rStyle w:val="FontStyle535"/>
          <w:rFonts w:ascii="Times New Roman" w:hAnsi="Times New Roman" w:cs="Times New Roman"/>
          <w:sz w:val="20"/>
          <w:szCs w:val="24"/>
        </w:rPr>
        <w:t>мер противодействия</w:t>
      </w:r>
      <w:r w:rsidR="00521F0D" w:rsidRPr="00482391">
        <w:rPr>
          <w:rStyle w:val="FontStyle535"/>
          <w:rFonts w:ascii="Times New Roman" w:hAnsi="Times New Roman" w:cs="Times New Roman"/>
          <w:sz w:val="20"/>
          <w:szCs w:val="24"/>
          <w:lang w:eastAsia="en-US"/>
        </w:rPr>
        <w:t>, которые могут быть использованы для предотвращения заправки транспортных средств на топливозаправочную колонку, где протокол заправки не подходит, приведены в</w:t>
      </w:r>
      <w:r w:rsidR="00832665" w:rsidRPr="00482391">
        <w:rPr>
          <w:rStyle w:val="FontStyle535"/>
          <w:rFonts w:ascii="Times New Roman" w:hAnsi="Times New Roman" w:cs="Times New Roman"/>
          <w:sz w:val="20"/>
          <w:szCs w:val="24"/>
          <w:lang w:eastAsia="en-US"/>
        </w:rPr>
        <w:t xml:space="preserve"> </w:t>
      </w:r>
      <w:hyperlink w:anchor="bookmark278" w:history="1">
        <w:r>
          <w:rPr>
            <w:rStyle w:val="FontStyle535"/>
            <w:rFonts w:ascii="Times New Roman" w:hAnsi="Times New Roman" w:cs="Times New Roman"/>
            <w:sz w:val="20"/>
            <w:szCs w:val="24"/>
            <w:lang w:eastAsia="en-US"/>
          </w:rPr>
          <w:t>п</w:t>
        </w:r>
        <w:r w:rsidR="00521F0D" w:rsidRPr="00482391">
          <w:rPr>
            <w:rStyle w:val="FontStyle535"/>
            <w:rFonts w:ascii="Times New Roman" w:hAnsi="Times New Roman" w:cs="Times New Roman"/>
            <w:sz w:val="20"/>
            <w:szCs w:val="24"/>
            <w:lang w:eastAsia="en-US"/>
          </w:rPr>
          <w:t>риложении</w:t>
        </w:r>
        <w:r w:rsidR="00832665" w:rsidRPr="00482391">
          <w:rPr>
            <w:rStyle w:val="FontStyle535"/>
            <w:rFonts w:ascii="Times New Roman" w:hAnsi="Times New Roman" w:cs="Times New Roman"/>
            <w:sz w:val="20"/>
            <w:szCs w:val="24"/>
            <w:lang w:eastAsia="en-US"/>
          </w:rPr>
          <w:t xml:space="preserve"> F</w:t>
        </w:r>
      </w:hyperlink>
      <w:r w:rsidR="00832665" w:rsidRPr="00482391">
        <w:rPr>
          <w:rStyle w:val="FontStyle535"/>
          <w:rFonts w:ascii="Times New Roman" w:hAnsi="Times New Roman" w:cs="Times New Roman"/>
          <w:sz w:val="20"/>
          <w:szCs w:val="24"/>
          <w:lang w:eastAsia="en-US"/>
        </w:rPr>
        <w:t>.</w:t>
      </w:r>
    </w:p>
    <w:p w:rsidR="00B901F9" w:rsidRPr="00331DCB" w:rsidRDefault="00B901F9" w:rsidP="00355A05">
      <w:pPr>
        <w:pStyle w:val="Style17"/>
        <w:widowControl/>
        <w:ind w:firstLine="567"/>
        <w:jc w:val="both"/>
        <w:rPr>
          <w:rStyle w:val="FontStyle538"/>
          <w:rFonts w:ascii="Times New Roman" w:hAnsi="Times New Roman" w:cs="Times New Roman"/>
          <w:sz w:val="24"/>
          <w:szCs w:val="24"/>
          <w:lang w:eastAsia="en-US"/>
        </w:rPr>
      </w:pPr>
      <w:bookmarkStart w:id="112" w:name="bookmark138"/>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8</w:t>
      </w:r>
      <w:bookmarkEnd w:id="112"/>
      <w:r w:rsidRPr="00331DCB">
        <w:rPr>
          <w:rStyle w:val="FontStyle538"/>
          <w:rFonts w:ascii="Times New Roman" w:hAnsi="Times New Roman" w:cs="Times New Roman"/>
          <w:sz w:val="24"/>
          <w:szCs w:val="24"/>
          <w:lang w:eastAsia="en-US"/>
        </w:rPr>
        <w:t xml:space="preserve">.2.1.4 </w:t>
      </w:r>
      <w:r w:rsidR="00C51A42" w:rsidRPr="00331DCB">
        <w:rPr>
          <w:rStyle w:val="FontStyle538"/>
          <w:rFonts w:ascii="Times New Roman" w:hAnsi="Times New Roman" w:cs="Times New Roman"/>
          <w:sz w:val="24"/>
          <w:szCs w:val="24"/>
          <w:lang w:eastAsia="en-US"/>
        </w:rPr>
        <w:t>Связь автомобиля со станцией</w:t>
      </w:r>
    </w:p>
    <w:p w:rsidR="00832665" w:rsidRPr="00331DCB" w:rsidRDefault="00C51A42"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Для заправки транспортных средств общего пользования </w:t>
      </w:r>
      <w:r w:rsidRPr="00331DCB">
        <w:rPr>
          <w:rStyle w:val="FontStyle537"/>
          <w:rFonts w:ascii="Times New Roman" w:hAnsi="Times New Roman" w:cs="Times New Roman"/>
          <w:sz w:val="24"/>
          <w:szCs w:val="24"/>
          <w:lang w:val="en-US" w:eastAsia="en-US"/>
        </w:rPr>
        <w:t>H</w:t>
      </w:r>
      <w:r w:rsidRPr="00331DCB">
        <w:rPr>
          <w:rStyle w:val="FontStyle537"/>
          <w:rFonts w:ascii="Times New Roman" w:hAnsi="Times New Roman" w:cs="Times New Roman"/>
          <w:sz w:val="24"/>
          <w:szCs w:val="24"/>
          <w:lang w:eastAsia="en-US"/>
        </w:rPr>
        <w:t xml:space="preserve">70 </w:t>
      </w:r>
      <w:r w:rsidR="00053693" w:rsidRPr="00331DCB">
        <w:rPr>
          <w:rStyle w:val="FontStyle537"/>
          <w:rFonts w:ascii="Times New Roman" w:hAnsi="Times New Roman" w:cs="Times New Roman"/>
          <w:sz w:val="24"/>
          <w:szCs w:val="24"/>
          <w:lang w:eastAsia="en-US"/>
        </w:rPr>
        <w:t xml:space="preserve">топливораздаточные системы </w:t>
      </w:r>
      <w:r w:rsidRPr="00331DCB">
        <w:rPr>
          <w:rStyle w:val="FontStyle537"/>
          <w:rFonts w:ascii="Times New Roman" w:hAnsi="Times New Roman" w:cs="Times New Roman"/>
          <w:sz w:val="24"/>
          <w:szCs w:val="24"/>
          <w:lang w:eastAsia="en-US"/>
        </w:rPr>
        <w:t xml:space="preserve">водородом должны иметь аппаратное и программное обеспечение связи для обеспечения того, чтобы заправка проводилась в пределах технологических ограничений протокола заправки для </w:t>
      </w:r>
      <w:r w:rsidR="00E034B4" w:rsidRPr="00331DCB">
        <w:rPr>
          <w:rStyle w:val="FontStyle538"/>
          <w:rFonts w:ascii="Times New Roman" w:hAnsi="Times New Roman" w:cs="Times New Roman"/>
          <w:b w:val="0"/>
          <w:sz w:val="24"/>
          <w:szCs w:val="24"/>
          <w:lang w:eastAsia="en-US"/>
        </w:rPr>
        <w:t>систем</w:t>
      </w:r>
      <w:r w:rsidR="00AF1AA5" w:rsidRPr="00331DCB">
        <w:rPr>
          <w:rStyle w:val="FontStyle538"/>
          <w:rFonts w:ascii="Times New Roman" w:hAnsi="Times New Roman" w:cs="Times New Roman"/>
          <w:b w:val="0"/>
          <w:sz w:val="24"/>
          <w:szCs w:val="24"/>
          <w:lang w:eastAsia="en-US"/>
        </w:rPr>
        <w:t xml:space="preserve"> хранения компримированного водорода</w:t>
      </w:r>
      <w:r w:rsidR="00AF1AA5"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транспортных средств, как определено в </w:t>
      </w:r>
      <w:hyperlink w:anchor="bookmark136" w:history="1">
        <w:r w:rsidR="00832665" w:rsidRPr="003C12E4">
          <w:rPr>
            <w:rStyle w:val="FontStyle537"/>
            <w:rFonts w:ascii="Times New Roman" w:hAnsi="Times New Roman" w:cs="Times New Roman"/>
            <w:sz w:val="24"/>
            <w:szCs w:val="24"/>
            <w:lang w:eastAsia="en-US"/>
          </w:rPr>
          <w:t>8.2.1.2</w:t>
        </w:r>
      </w:hyperlink>
      <w:r w:rsidR="00832665" w:rsidRPr="003C12E4">
        <w:rPr>
          <w:rStyle w:val="FontStyle537"/>
          <w:rFonts w:ascii="Times New Roman" w:hAnsi="Times New Roman" w:cs="Times New Roman"/>
          <w:sz w:val="24"/>
          <w:szCs w:val="24"/>
          <w:lang w:eastAsia="en-US"/>
        </w:rPr>
        <w:t xml:space="preserve"> </w:t>
      </w:r>
      <w:r w:rsidRPr="003C12E4">
        <w:rPr>
          <w:rStyle w:val="FontStyle537"/>
          <w:rFonts w:ascii="Times New Roman" w:hAnsi="Times New Roman" w:cs="Times New Roman"/>
          <w:sz w:val="24"/>
          <w:szCs w:val="24"/>
          <w:lang w:eastAsia="en-US"/>
        </w:rPr>
        <w:t>и</w:t>
      </w:r>
      <w:r w:rsidR="00832665" w:rsidRPr="00331DCB">
        <w:rPr>
          <w:rStyle w:val="FontStyle537"/>
          <w:rFonts w:ascii="Times New Roman" w:hAnsi="Times New Roman" w:cs="Times New Roman"/>
          <w:sz w:val="24"/>
          <w:szCs w:val="24"/>
          <w:lang w:eastAsia="en-US"/>
        </w:rPr>
        <w:t xml:space="preserve"> </w:t>
      </w:r>
      <w:hyperlink w:anchor="bookmark137" w:history="1">
        <w:r w:rsidR="00832665" w:rsidRPr="003C12E4">
          <w:rPr>
            <w:rStyle w:val="FontStyle537"/>
            <w:rFonts w:ascii="Times New Roman" w:hAnsi="Times New Roman" w:cs="Times New Roman"/>
            <w:sz w:val="24"/>
            <w:szCs w:val="24"/>
            <w:lang w:eastAsia="en-US"/>
          </w:rPr>
          <w:t>8.2.1.3</w:t>
        </w:r>
      </w:hyperlink>
      <w:r w:rsidR="00832665" w:rsidRPr="00331DCB">
        <w:rPr>
          <w:rStyle w:val="FontStyle537"/>
          <w:rFonts w:ascii="Times New Roman" w:hAnsi="Times New Roman" w:cs="Times New Roman"/>
          <w:sz w:val="24"/>
          <w:szCs w:val="24"/>
          <w:lang w:eastAsia="en-US"/>
        </w:rPr>
        <w:t>.</w:t>
      </w:r>
    </w:p>
    <w:p w:rsidR="00832665" w:rsidRPr="00331DCB" w:rsidRDefault="00C51A42"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Это также рекомендуется для </w:t>
      </w:r>
      <w:r w:rsidR="00053693" w:rsidRPr="00331DCB">
        <w:rPr>
          <w:rStyle w:val="FontStyle537"/>
          <w:rFonts w:ascii="Times New Roman" w:hAnsi="Times New Roman" w:cs="Times New Roman"/>
          <w:sz w:val="24"/>
          <w:szCs w:val="24"/>
          <w:lang w:eastAsia="en-US"/>
        </w:rPr>
        <w:t xml:space="preserve">топливораздаточных систем </w:t>
      </w:r>
      <w:r w:rsidRPr="00331DCB">
        <w:rPr>
          <w:rStyle w:val="FontStyle537"/>
          <w:rFonts w:ascii="Times New Roman" w:hAnsi="Times New Roman" w:cs="Times New Roman"/>
          <w:sz w:val="24"/>
          <w:szCs w:val="24"/>
          <w:lang w:val="en-US" w:eastAsia="en-US"/>
        </w:rPr>
        <w:t>H</w:t>
      </w:r>
      <w:r w:rsidRPr="00331DCB">
        <w:rPr>
          <w:rStyle w:val="FontStyle537"/>
          <w:rFonts w:ascii="Times New Roman" w:hAnsi="Times New Roman" w:cs="Times New Roman"/>
          <w:sz w:val="24"/>
          <w:szCs w:val="24"/>
          <w:lang w:eastAsia="en-US"/>
        </w:rPr>
        <w:t>35, поскольку в некоторых приложениях используется связь.</w:t>
      </w:r>
    </w:p>
    <w:p w:rsidR="00B901F9" w:rsidRPr="00331DCB" w:rsidRDefault="00B901F9" w:rsidP="00355A05">
      <w:pPr>
        <w:pStyle w:val="Style11"/>
        <w:widowControl/>
        <w:ind w:firstLine="567"/>
        <w:jc w:val="both"/>
        <w:rPr>
          <w:rStyle w:val="FontStyle535"/>
          <w:rFonts w:ascii="Times New Roman" w:hAnsi="Times New Roman" w:cs="Times New Roman"/>
          <w:sz w:val="24"/>
          <w:szCs w:val="24"/>
          <w:lang w:eastAsia="en-US"/>
        </w:rPr>
      </w:pPr>
    </w:p>
    <w:p w:rsidR="00832665" w:rsidRPr="003C12E4" w:rsidRDefault="003C12E4" w:rsidP="00355A05">
      <w:pPr>
        <w:pStyle w:val="Style11"/>
        <w:widowControl/>
        <w:ind w:firstLine="567"/>
        <w:jc w:val="both"/>
        <w:rPr>
          <w:rStyle w:val="FontStyle535"/>
          <w:rFonts w:ascii="Times New Roman" w:hAnsi="Times New Roman" w:cs="Times New Roman"/>
          <w:sz w:val="20"/>
          <w:szCs w:val="24"/>
          <w:lang w:eastAsia="en-US"/>
        </w:rPr>
      </w:pPr>
      <w:r w:rsidRPr="008F5F33">
        <w:rPr>
          <w:rStyle w:val="FontStyle535"/>
          <w:rFonts w:ascii="Times New Roman" w:hAnsi="Times New Roman" w:cs="Times New Roman"/>
          <w:sz w:val="20"/>
          <w:szCs w:val="24"/>
          <w:lang w:eastAsia="en-US"/>
        </w:rPr>
        <w:t>Примечание –</w:t>
      </w:r>
      <w:r w:rsidR="00C51A42" w:rsidRPr="003C12E4">
        <w:rPr>
          <w:rStyle w:val="FontStyle535"/>
          <w:rFonts w:ascii="Times New Roman" w:hAnsi="Times New Roman" w:cs="Times New Roman"/>
          <w:sz w:val="20"/>
          <w:szCs w:val="24"/>
          <w:lang w:eastAsia="en-US"/>
        </w:rPr>
        <w:t xml:space="preserve"> </w:t>
      </w:r>
      <w:r w:rsidRPr="003C12E4">
        <w:rPr>
          <w:rStyle w:val="FontStyle535"/>
          <w:rFonts w:ascii="Times New Roman" w:hAnsi="Times New Roman" w:cs="Times New Roman"/>
          <w:sz w:val="20"/>
          <w:szCs w:val="24"/>
          <w:lang w:eastAsia="en-US"/>
        </w:rPr>
        <w:t>З</w:t>
      </w:r>
      <w:r w:rsidR="00C51A42" w:rsidRPr="003C12E4">
        <w:rPr>
          <w:rStyle w:val="FontStyle535"/>
          <w:rFonts w:ascii="Times New Roman" w:hAnsi="Times New Roman" w:cs="Times New Roman"/>
          <w:sz w:val="20"/>
          <w:szCs w:val="24"/>
          <w:lang w:eastAsia="en-US"/>
        </w:rPr>
        <w:t>аправка топливом без связи H70 может по-прежнему использоваться по мере необходимости, например, в случае неисправности систем связи или когда транспортное средство не имеет систем связи.</w:t>
      </w:r>
    </w:p>
    <w:p w:rsidR="00B901F9" w:rsidRPr="00331DCB" w:rsidRDefault="00B901F9" w:rsidP="00355A05">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053693"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Топливораздаточная система </w:t>
      </w:r>
      <w:r w:rsidR="00C51A42" w:rsidRPr="00331DCB">
        <w:rPr>
          <w:rStyle w:val="FontStyle537"/>
          <w:rFonts w:ascii="Times New Roman" w:hAnsi="Times New Roman" w:cs="Times New Roman"/>
          <w:sz w:val="24"/>
          <w:szCs w:val="24"/>
          <w:lang w:val="en-US" w:eastAsia="en-US"/>
        </w:rPr>
        <w:t>H</w:t>
      </w:r>
      <w:r w:rsidR="00C51A42" w:rsidRPr="00331DCB">
        <w:rPr>
          <w:rStyle w:val="FontStyle537"/>
          <w:rFonts w:ascii="Times New Roman" w:hAnsi="Times New Roman" w:cs="Times New Roman"/>
          <w:sz w:val="24"/>
          <w:szCs w:val="24"/>
          <w:lang w:eastAsia="en-US"/>
        </w:rPr>
        <w:t xml:space="preserve">70 заправочной станции </w:t>
      </w:r>
      <w:r w:rsidR="00E54C80" w:rsidRPr="00331DCB">
        <w:rPr>
          <w:rStyle w:val="FontStyle537"/>
          <w:rFonts w:ascii="Times New Roman" w:hAnsi="Times New Roman" w:cs="Times New Roman"/>
          <w:sz w:val="24"/>
          <w:szCs w:val="24"/>
          <w:lang w:eastAsia="en-US"/>
        </w:rPr>
        <w:t xml:space="preserve">общего пользования </w:t>
      </w:r>
      <w:r w:rsidR="00C51A42" w:rsidRPr="00331DCB">
        <w:rPr>
          <w:rStyle w:val="FontStyle537"/>
          <w:rFonts w:ascii="Times New Roman" w:hAnsi="Times New Roman" w:cs="Times New Roman"/>
          <w:sz w:val="24"/>
          <w:szCs w:val="24"/>
          <w:lang w:eastAsia="en-US"/>
        </w:rPr>
        <w:t>для легковых автомобилей должна реагировать на сигнал прерывания от транспортного средства и останавливать процесс заправки.</w:t>
      </w:r>
    </w:p>
    <w:p w:rsidR="00832665" w:rsidRPr="00331DCB" w:rsidRDefault="00E034B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Следует учитывать необходимость предотвращения дальнейших событий, связанных с заправкой топливом, после ряда последовательных остановок, определенных оценкой риска, из-за сигнала об остановке транспортного средства</w:t>
      </w:r>
      <w:r w:rsidR="00C51A42" w:rsidRPr="00331DCB">
        <w:rPr>
          <w:rStyle w:val="FontStyle537"/>
          <w:rFonts w:ascii="Times New Roman" w:hAnsi="Times New Roman" w:cs="Times New Roman"/>
          <w:sz w:val="24"/>
          <w:szCs w:val="24"/>
          <w:lang w:eastAsia="en-US"/>
        </w:rPr>
        <w:t>.</w:t>
      </w:r>
    </w:p>
    <w:p w:rsidR="00832665" w:rsidRPr="00331DCB" w:rsidRDefault="00E034B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Заправка топливом с помощью сре</w:t>
      </w:r>
      <w:proofErr w:type="gramStart"/>
      <w:r w:rsidRPr="00331DCB">
        <w:rPr>
          <w:rStyle w:val="FontStyle537"/>
          <w:rFonts w:ascii="Times New Roman" w:hAnsi="Times New Roman" w:cs="Times New Roman"/>
          <w:sz w:val="24"/>
          <w:szCs w:val="24"/>
          <w:lang w:eastAsia="en-US"/>
        </w:rPr>
        <w:t>дств св</w:t>
      </w:r>
      <w:proofErr w:type="gramEnd"/>
      <w:r w:rsidRPr="00331DCB">
        <w:rPr>
          <w:rStyle w:val="FontStyle537"/>
          <w:rFonts w:ascii="Times New Roman" w:hAnsi="Times New Roman" w:cs="Times New Roman"/>
          <w:sz w:val="24"/>
          <w:szCs w:val="24"/>
          <w:lang w:eastAsia="en-US"/>
        </w:rPr>
        <w:t>язи должна либо</w:t>
      </w:r>
      <w:r w:rsidR="00C51A42" w:rsidRPr="00331DCB">
        <w:rPr>
          <w:rStyle w:val="FontStyle537"/>
          <w:rFonts w:ascii="Times New Roman" w:hAnsi="Times New Roman" w:cs="Times New Roman"/>
          <w:sz w:val="24"/>
          <w:szCs w:val="24"/>
          <w:lang w:eastAsia="en-US"/>
        </w:rPr>
        <w:t>:</w:t>
      </w:r>
    </w:p>
    <w:p w:rsidR="00832665" w:rsidRPr="003C12E4" w:rsidRDefault="003C12E4" w:rsidP="00355A05">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C51A42" w:rsidRPr="00331DCB">
        <w:rPr>
          <w:rStyle w:val="FontStyle537"/>
          <w:rFonts w:ascii="Times New Roman" w:hAnsi="Times New Roman" w:cs="Times New Roman"/>
          <w:sz w:val="24"/>
          <w:szCs w:val="24"/>
          <w:lang w:eastAsia="en-US"/>
        </w:rPr>
        <w:t>использовать одобренный опубликованный протокол связи, разработанный признанной организацией по разработке стандартов (</w:t>
      </w:r>
      <w:r w:rsidR="00C51A42" w:rsidRPr="003C12E4">
        <w:rPr>
          <w:rStyle w:val="FontStyle537"/>
          <w:rFonts w:ascii="Times New Roman" w:hAnsi="Times New Roman" w:cs="Times New Roman"/>
          <w:sz w:val="24"/>
          <w:szCs w:val="24"/>
          <w:lang w:eastAsia="en-US"/>
        </w:rPr>
        <w:t>SDO</w:t>
      </w:r>
      <w:r w:rsidR="00C51A42" w:rsidRPr="00331DCB">
        <w:rPr>
          <w:rStyle w:val="FontStyle537"/>
          <w:rFonts w:ascii="Times New Roman" w:hAnsi="Times New Roman" w:cs="Times New Roman"/>
          <w:sz w:val="24"/>
          <w:szCs w:val="24"/>
          <w:lang w:eastAsia="en-US"/>
        </w:rPr>
        <w:t xml:space="preserve">), такой как </w:t>
      </w:r>
      <w:r w:rsidR="00C51A42" w:rsidRPr="003C12E4">
        <w:rPr>
          <w:rStyle w:val="FontStyle537"/>
          <w:rFonts w:ascii="Times New Roman" w:hAnsi="Times New Roman" w:cs="Times New Roman"/>
          <w:sz w:val="24"/>
          <w:szCs w:val="24"/>
          <w:lang w:eastAsia="en-US"/>
        </w:rPr>
        <w:t>SAE</w:t>
      </w:r>
      <w:r w:rsidR="00C51A42" w:rsidRPr="00331DCB">
        <w:rPr>
          <w:rStyle w:val="FontStyle537"/>
          <w:rFonts w:ascii="Times New Roman" w:hAnsi="Times New Roman" w:cs="Times New Roman"/>
          <w:sz w:val="24"/>
          <w:szCs w:val="24"/>
          <w:lang w:eastAsia="en-US"/>
        </w:rPr>
        <w:t xml:space="preserve"> </w:t>
      </w:r>
      <w:r w:rsidR="00C51A42" w:rsidRPr="003C12E4">
        <w:rPr>
          <w:rStyle w:val="FontStyle537"/>
          <w:rFonts w:ascii="Times New Roman" w:hAnsi="Times New Roman" w:cs="Times New Roman"/>
          <w:sz w:val="24"/>
          <w:szCs w:val="24"/>
          <w:lang w:eastAsia="en-US"/>
        </w:rPr>
        <w:t>J</w:t>
      </w:r>
      <w:r w:rsidR="00C51A42" w:rsidRPr="00331DCB">
        <w:rPr>
          <w:rStyle w:val="FontStyle537"/>
          <w:rFonts w:ascii="Times New Roman" w:hAnsi="Times New Roman" w:cs="Times New Roman"/>
          <w:sz w:val="24"/>
          <w:szCs w:val="24"/>
          <w:lang w:eastAsia="en-US"/>
        </w:rPr>
        <w:t>2799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265" w:history="1">
        <w:r w:rsidR="00832665" w:rsidRPr="003C12E4">
          <w:rPr>
            <w:rStyle w:val="FontStyle537"/>
            <w:rFonts w:ascii="Times New Roman" w:hAnsi="Times New Roman" w:cs="Times New Roman"/>
            <w:sz w:val="24"/>
            <w:szCs w:val="24"/>
            <w:lang w:eastAsia="en-US"/>
          </w:rPr>
          <w:t>C.4</w:t>
        </w:r>
      </w:hyperlink>
      <w:r w:rsidR="00832665" w:rsidRPr="00331DCB">
        <w:rPr>
          <w:rStyle w:val="FontStyle537"/>
          <w:rFonts w:ascii="Times New Roman" w:hAnsi="Times New Roman" w:cs="Times New Roman"/>
          <w:sz w:val="24"/>
          <w:szCs w:val="24"/>
          <w:lang w:eastAsia="en-US"/>
        </w:rPr>
        <w:t xml:space="preserve">), </w:t>
      </w:r>
      <w:r w:rsidR="00C51A42" w:rsidRPr="003C12E4">
        <w:rPr>
          <w:rStyle w:val="FontStyle537"/>
          <w:rFonts w:ascii="Times New Roman" w:hAnsi="Times New Roman" w:cs="Times New Roman"/>
          <w:sz w:val="24"/>
          <w:szCs w:val="24"/>
          <w:lang w:eastAsia="en-US"/>
        </w:rPr>
        <w:t>или</w:t>
      </w:r>
    </w:p>
    <w:p w:rsidR="00832665" w:rsidRPr="00331DCB" w:rsidRDefault="003C12E4" w:rsidP="00355A05">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C51A42" w:rsidRPr="00331DCB">
        <w:rPr>
          <w:rStyle w:val="FontStyle537"/>
          <w:rFonts w:ascii="Times New Roman" w:hAnsi="Times New Roman" w:cs="Times New Roman"/>
          <w:sz w:val="24"/>
          <w:szCs w:val="24"/>
          <w:lang w:eastAsia="en-US"/>
        </w:rPr>
        <w:t xml:space="preserve">используйте протокол связи, одобренный производителями каждого транспортного средства, для заправки на </w:t>
      </w:r>
      <w:r w:rsidR="00177F3F" w:rsidRPr="00331DCB">
        <w:rPr>
          <w:rStyle w:val="FontStyle537"/>
          <w:rFonts w:ascii="Times New Roman" w:hAnsi="Times New Roman" w:cs="Times New Roman"/>
          <w:sz w:val="24"/>
          <w:szCs w:val="24"/>
          <w:lang w:eastAsia="en-US"/>
        </w:rPr>
        <w:t xml:space="preserve">топливораздаточной колонке </w:t>
      </w:r>
      <w:r w:rsidR="00C51A42" w:rsidRPr="00331DCB">
        <w:rPr>
          <w:rStyle w:val="FontStyle537"/>
          <w:rFonts w:ascii="Times New Roman" w:hAnsi="Times New Roman" w:cs="Times New Roman"/>
          <w:sz w:val="24"/>
          <w:szCs w:val="24"/>
          <w:lang w:eastAsia="en-US"/>
        </w:rPr>
        <w:t>с использованием этого протокола. Оператор заправочной станции должен принять меры для предотвращения заправки транспортных средств с использованием протокола связи, который:</w:t>
      </w:r>
    </w:p>
    <w:p w:rsidR="00832665" w:rsidRPr="00331DCB" w:rsidRDefault="003C12E4" w:rsidP="003C12E4">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C51A42" w:rsidRPr="00331DCB">
        <w:rPr>
          <w:rStyle w:val="FontStyle537"/>
          <w:rFonts w:ascii="Times New Roman" w:hAnsi="Times New Roman" w:cs="Times New Roman"/>
          <w:sz w:val="24"/>
          <w:szCs w:val="24"/>
          <w:lang w:eastAsia="en-US"/>
        </w:rPr>
        <w:t>не одобрено производителем (производителями) транспортных средств, использующих станцию; или</w:t>
      </w:r>
    </w:p>
    <w:p w:rsidR="00832665" w:rsidRPr="00331DCB" w:rsidRDefault="003C12E4"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C51A42" w:rsidRPr="00331DCB">
        <w:rPr>
          <w:rStyle w:val="FontStyle537"/>
          <w:rFonts w:ascii="Times New Roman" w:hAnsi="Times New Roman" w:cs="Times New Roman"/>
          <w:sz w:val="24"/>
          <w:szCs w:val="24"/>
          <w:lang w:eastAsia="en-US"/>
        </w:rPr>
        <w:t>несовместимость с автомобилем</w:t>
      </w:r>
      <w:r w:rsidR="00832665" w:rsidRPr="00331DCB">
        <w:rPr>
          <w:rStyle w:val="FontStyle537"/>
          <w:rFonts w:ascii="Times New Roman" w:hAnsi="Times New Roman" w:cs="Times New Roman"/>
          <w:sz w:val="24"/>
          <w:szCs w:val="24"/>
          <w:lang w:eastAsia="en-US"/>
        </w:rPr>
        <w:t>.</w:t>
      </w:r>
    </w:p>
    <w:p w:rsidR="00B901F9" w:rsidRPr="00331DCB" w:rsidRDefault="00B901F9" w:rsidP="00355A05">
      <w:pPr>
        <w:pStyle w:val="Style11"/>
        <w:widowControl/>
        <w:ind w:firstLine="567"/>
        <w:jc w:val="both"/>
        <w:rPr>
          <w:rStyle w:val="FontStyle535"/>
          <w:rFonts w:ascii="Times New Roman" w:hAnsi="Times New Roman" w:cs="Times New Roman"/>
          <w:sz w:val="24"/>
          <w:szCs w:val="24"/>
          <w:lang w:eastAsia="en-US"/>
        </w:rPr>
      </w:pPr>
    </w:p>
    <w:p w:rsidR="00832665" w:rsidRPr="00AE1F49" w:rsidRDefault="00AE1F49" w:rsidP="00355A05">
      <w:pPr>
        <w:pStyle w:val="Style11"/>
        <w:widowControl/>
        <w:ind w:firstLine="567"/>
        <w:jc w:val="both"/>
        <w:rPr>
          <w:rStyle w:val="FontStyle535"/>
          <w:rFonts w:ascii="Times New Roman" w:hAnsi="Times New Roman" w:cs="Times New Roman"/>
          <w:sz w:val="20"/>
          <w:szCs w:val="24"/>
          <w:lang w:eastAsia="en-US"/>
        </w:rPr>
      </w:pPr>
      <w:r w:rsidRPr="008F5F33">
        <w:rPr>
          <w:rStyle w:val="FontStyle535"/>
          <w:rFonts w:ascii="Times New Roman" w:hAnsi="Times New Roman" w:cs="Times New Roman"/>
          <w:sz w:val="20"/>
          <w:szCs w:val="24"/>
          <w:lang w:eastAsia="en-US"/>
        </w:rPr>
        <w:t>Примечание –</w:t>
      </w:r>
      <w:r w:rsidR="00C51A42" w:rsidRPr="00AE1F49">
        <w:rPr>
          <w:rStyle w:val="FontStyle535"/>
          <w:rFonts w:ascii="Times New Roman" w:hAnsi="Times New Roman" w:cs="Times New Roman"/>
          <w:sz w:val="20"/>
          <w:szCs w:val="24"/>
          <w:lang w:eastAsia="en-US"/>
        </w:rPr>
        <w:t xml:space="preserve"> </w:t>
      </w:r>
      <w:r w:rsidRPr="00AE1F49">
        <w:rPr>
          <w:rStyle w:val="FontStyle535"/>
          <w:rFonts w:ascii="Times New Roman" w:hAnsi="Times New Roman" w:cs="Times New Roman"/>
          <w:sz w:val="20"/>
          <w:szCs w:val="24"/>
          <w:lang w:eastAsia="en-US"/>
        </w:rPr>
        <w:t>П</w:t>
      </w:r>
      <w:r w:rsidR="00E034B4" w:rsidRPr="00AE1F49">
        <w:rPr>
          <w:rStyle w:val="FontStyle535"/>
          <w:rFonts w:ascii="Times New Roman" w:hAnsi="Times New Roman" w:cs="Times New Roman"/>
          <w:sz w:val="20"/>
          <w:szCs w:val="24"/>
          <w:lang w:eastAsia="en-US"/>
        </w:rPr>
        <w:t>р</w:t>
      </w:r>
      <w:r w:rsidR="00C51A42" w:rsidRPr="00AE1F49">
        <w:rPr>
          <w:rStyle w:val="FontStyle535"/>
          <w:rFonts w:ascii="Times New Roman" w:hAnsi="Times New Roman" w:cs="Times New Roman"/>
          <w:sz w:val="20"/>
          <w:szCs w:val="24"/>
          <w:lang w:eastAsia="en-US"/>
        </w:rPr>
        <w:t xml:space="preserve">имеры </w:t>
      </w:r>
      <w:r w:rsidR="005C3114" w:rsidRPr="00AE1F49">
        <w:rPr>
          <w:rStyle w:val="FontStyle535"/>
          <w:rFonts w:ascii="Times New Roman" w:hAnsi="Times New Roman" w:cs="Times New Roman"/>
          <w:sz w:val="20"/>
          <w:szCs w:val="24"/>
        </w:rPr>
        <w:t>мер противодействия</w:t>
      </w:r>
      <w:r w:rsidR="00C51A42" w:rsidRPr="00AE1F49">
        <w:rPr>
          <w:rStyle w:val="FontStyle535"/>
          <w:rFonts w:ascii="Times New Roman" w:hAnsi="Times New Roman" w:cs="Times New Roman"/>
          <w:sz w:val="20"/>
          <w:szCs w:val="24"/>
          <w:lang w:eastAsia="en-US"/>
        </w:rPr>
        <w:t xml:space="preserve">, которые могут быть использованы для предотвращения заправки транспортных средств топливом у </w:t>
      </w:r>
      <w:r w:rsidR="00177F3F" w:rsidRPr="00AE1F49">
        <w:rPr>
          <w:rStyle w:val="FontStyle535"/>
          <w:rFonts w:ascii="Times New Roman" w:hAnsi="Times New Roman" w:cs="Times New Roman"/>
          <w:sz w:val="20"/>
          <w:szCs w:val="24"/>
          <w:lang w:eastAsia="en-US"/>
        </w:rPr>
        <w:t>топливораздаточных коло</w:t>
      </w:r>
      <w:r w:rsidR="00C51A42" w:rsidRPr="00AE1F49">
        <w:rPr>
          <w:rStyle w:val="FontStyle535"/>
          <w:rFonts w:ascii="Times New Roman" w:hAnsi="Times New Roman" w:cs="Times New Roman"/>
          <w:sz w:val="20"/>
          <w:szCs w:val="24"/>
          <w:lang w:eastAsia="en-US"/>
        </w:rPr>
        <w:t>нок, где протокол связи не утвержден, приведены в</w:t>
      </w:r>
      <w:r w:rsidR="00832665" w:rsidRPr="00AE1F49">
        <w:rPr>
          <w:rStyle w:val="FontStyle535"/>
          <w:rFonts w:ascii="Times New Roman" w:hAnsi="Times New Roman" w:cs="Times New Roman"/>
          <w:sz w:val="20"/>
          <w:szCs w:val="24"/>
          <w:lang w:eastAsia="en-US"/>
        </w:rPr>
        <w:t xml:space="preserve"> </w:t>
      </w:r>
      <w:hyperlink w:anchor="bookmark278" w:history="1">
        <w:r>
          <w:rPr>
            <w:rStyle w:val="FontStyle535"/>
            <w:rFonts w:ascii="Times New Roman" w:hAnsi="Times New Roman" w:cs="Times New Roman"/>
            <w:sz w:val="20"/>
            <w:szCs w:val="24"/>
            <w:lang w:eastAsia="en-US"/>
          </w:rPr>
          <w:t>п</w:t>
        </w:r>
        <w:r w:rsidR="00C51A42" w:rsidRPr="00AE1F49">
          <w:rPr>
            <w:rStyle w:val="FontStyle535"/>
            <w:rFonts w:ascii="Times New Roman" w:hAnsi="Times New Roman" w:cs="Times New Roman"/>
            <w:sz w:val="20"/>
            <w:szCs w:val="24"/>
            <w:lang w:eastAsia="en-US"/>
          </w:rPr>
          <w:t>риложении</w:t>
        </w:r>
        <w:r w:rsidR="00832665" w:rsidRPr="00AE1F49">
          <w:rPr>
            <w:rStyle w:val="FontStyle535"/>
            <w:rFonts w:ascii="Times New Roman" w:hAnsi="Times New Roman" w:cs="Times New Roman"/>
            <w:sz w:val="20"/>
            <w:szCs w:val="24"/>
            <w:lang w:eastAsia="en-US"/>
          </w:rPr>
          <w:t xml:space="preserve"> F</w:t>
        </w:r>
      </w:hyperlink>
      <w:r w:rsidR="00832665" w:rsidRPr="00AE1F49">
        <w:rPr>
          <w:rStyle w:val="FontStyle535"/>
          <w:rFonts w:ascii="Times New Roman" w:hAnsi="Times New Roman" w:cs="Times New Roman"/>
          <w:sz w:val="20"/>
          <w:szCs w:val="24"/>
          <w:lang w:eastAsia="en-US"/>
        </w:rPr>
        <w:t>.</w:t>
      </w:r>
    </w:p>
    <w:p w:rsidR="00B901F9" w:rsidRPr="00AE1F49" w:rsidRDefault="00B901F9" w:rsidP="00355A05">
      <w:pPr>
        <w:pStyle w:val="Style45"/>
        <w:widowControl/>
        <w:ind w:firstLine="567"/>
        <w:jc w:val="both"/>
        <w:rPr>
          <w:rStyle w:val="FontStyle537"/>
          <w:rFonts w:ascii="Times New Roman" w:hAnsi="Times New Roman" w:cs="Times New Roman"/>
          <w:sz w:val="24"/>
          <w:szCs w:val="24"/>
          <w:lang w:val="kk-KZ" w:eastAsia="en-US"/>
        </w:rPr>
      </w:pPr>
    </w:p>
    <w:p w:rsidR="00832665" w:rsidRPr="00331DCB" w:rsidRDefault="00C51A42"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Если во время заправки происходит сбой связи, станция должна либо прекратить заправку в течение 5 с</w:t>
      </w:r>
      <w:r w:rsidR="00E034B4" w:rsidRPr="00331DCB">
        <w:rPr>
          <w:rStyle w:val="FontStyle537"/>
          <w:rFonts w:ascii="Times New Roman" w:hAnsi="Times New Roman" w:cs="Times New Roman"/>
          <w:sz w:val="24"/>
          <w:szCs w:val="24"/>
          <w:lang w:eastAsia="en-US"/>
        </w:rPr>
        <w:t>екунд</w:t>
      </w:r>
      <w:r w:rsidRPr="00331DCB">
        <w:rPr>
          <w:rStyle w:val="FontStyle537"/>
          <w:rFonts w:ascii="Times New Roman" w:hAnsi="Times New Roman" w:cs="Times New Roman"/>
          <w:sz w:val="24"/>
          <w:szCs w:val="24"/>
          <w:lang w:eastAsia="en-US"/>
        </w:rPr>
        <w:t>, либо заправка может продолжаться без связи, если это разрешено протоколом заправки.</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8.2.1.5 </w:t>
      </w:r>
      <w:r w:rsidR="00C51A42" w:rsidRPr="00331DCB">
        <w:rPr>
          <w:rStyle w:val="FontStyle538"/>
          <w:rFonts w:ascii="Times New Roman" w:hAnsi="Times New Roman" w:cs="Times New Roman"/>
          <w:sz w:val="24"/>
          <w:szCs w:val="24"/>
          <w:lang w:eastAsia="en-US"/>
        </w:rPr>
        <w:t xml:space="preserve">Ручное управление </w:t>
      </w:r>
      <w:r w:rsidR="007961FC" w:rsidRPr="00331DCB">
        <w:rPr>
          <w:rStyle w:val="FontStyle538"/>
          <w:rFonts w:ascii="Times New Roman" w:hAnsi="Times New Roman" w:cs="Times New Roman"/>
          <w:sz w:val="24"/>
          <w:szCs w:val="24"/>
          <w:lang w:eastAsia="en-US"/>
        </w:rPr>
        <w:t>распределени</w:t>
      </w:r>
      <w:r w:rsidR="00E034B4" w:rsidRPr="00331DCB">
        <w:rPr>
          <w:rStyle w:val="FontStyle538"/>
          <w:rFonts w:ascii="Times New Roman" w:hAnsi="Times New Roman" w:cs="Times New Roman"/>
          <w:sz w:val="24"/>
          <w:szCs w:val="24"/>
          <w:lang w:eastAsia="en-US"/>
        </w:rPr>
        <w:t>ем</w:t>
      </w:r>
    </w:p>
    <w:p w:rsidR="00832665" w:rsidRPr="00331DCB" w:rsidRDefault="00C51A42"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Пользователь </w:t>
      </w:r>
      <w:r w:rsidR="00177F3F" w:rsidRPr="00331DCB">
        <w:rPr>
          <w:rStyle w:val="FontStyle537"/>
          <w:rFonts w:ascii="Times New Roman" w:hAnsi="Times New Roman" w:cs="Times New Roman"/>
          <w:sz w:val="24"/>
          <w:szCs w:val="24"/>
          <w:lang w:eastAsia="en-US"/>
        </w:rPr>
        <w:t xml:space="preserve">топливораздаточной колонки </w:t>
      </w:r>
      <w:r w:rsidRPr="00331DCB">
        <w:rPr>
          <w:rStyle w:val="FontStyle537"/>
          <w:rFonts w:ascii="Times New Roman" w:hAnsi="Times New Roman" w:cs="Times New Roman"/>
          <w:sz w:val="24"/>
          <w:szCs w:val="24"/>
          <w:lang w:eastAsia="en-US"/>
        </w:rPr>
        <w:t>должен иметь возможность инициировать и останавливать процесс автоматической заправки топливом из зоны заправки.</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113" w:name="bookmark139"/>
      <w:r w:rsidRPr="00331DCB">
        <w:rPr>
          <w:rStyle w:val="FontStyle538"/>
          <w:rFonts w:ascii="Times New Roman" w:hAnsi="Times New Roman" w:cs="Times New Roman"/>
          <w:sz w:val="24"/>
          <w:szCs w:val="24"/>
          <w:lang w:eastAsia="en-US"/>
        </w:rPr>
        <w:t>8</w:t>
      </w:r>
      <w:bookmarkEnd w:id="113"/>
      <w:r w:rsidRPr="00331DCB">
        <w:rPr>
          <w:rStyle w:val="FontStyle538"/>
          <w:rFonts w:ascii="Times New Roman" w:hAnsi="Times New Roman" w:cs="Times New Roman"/>
          <w:sz w:val="24"/>
          <w:szCs w:val="24"/>
          <w:lang w:eastAsia="en-US"/>
        </w:rPr>
        <w:t xml:space="preserve">.2.1.6 </w:t>
      </w:r>
      <w:r w:rsidR="00C51A42" w:rsidRPr="00331DCB">
        <w:rPr>
          <w:rStyle w:val="FontStyle538"/>
          <w:rFonts w:ascii="Times New Roman" w:hAnsi="Times New Roman" w:cs="Times New Roman"/>
          <w:sz w:val="24"/>
          <w:szCs w:val="24"/>
          <w:lang w:eastAsia="en-US"/>
        </w:rPr>
        <w:t>Проверка целостности давления (проверка герметичности)</w:t>
      </w:r>
    </w:p>
    <w:p w:rsidR="00832665" w:rsidRPr="00331DCB" w:rsidRDefault="00C51A42"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Системы контроля на заправочных станциях должны быть спроектированы таким образом, чтобы перед заправкой топливом проверять целостность топливного шланга, </w:t>
      </w:r>
      <w:r w:rsidRPr="00331DCB">
        <w:rPr>
          <w:rStyle w:val="FontStyle537"/>
          <w:rFonts w:ascii="Times New Roman" w:hAnsi="Times New Roman" w:cs="Times New Roman"/>
          <w:sz w:val="24"/>
          <w:szCs w:val="24"/>
          <w:lang w:eastAsia="en-US"/>
        </w:rPr>
        <w:lastRenderedPageBreak/>
        <w:t xml:space="preserve">устройства </w:t>
      </w:r>
      <w:r w:rsidR="00B70B36" w:rsidRPr="00331DCB">
        <w:rPr>
          <w:rStyle w:val="FontStyle537"/>
          <w:rFonts w:ascii="Times New Roman" w:hAnsi="Times New Roman" w:cs="Times New Roman"/>
          <w:sz w:val="24"/>
          <w:szCs w:val="24"/>
          <w:lang w:eastAsia="en-US"/>
        </w:rPr>
        <w:t>отключения</w:t>
      </w:r>
      <w:r w:rsidRPr="00331DCB">
        <w:rPr>
          <w:rStyle w:val="FontStyle537"/>
          <w:rFonts w:ascii="Times New Roman" w:hAnsi="Times New Roman" w:cs="Times New Roman"/>
          <w:sz w:val="24"/>
          <w:szCs w:val="24"/>
          <w:lang w:eastAsia="en-US"/>
        </w:rPr>
        <w:t xml:space="preserve"> шланга, </w:t>
      </w:r>
      <w:r w:rsidR="0048468A" w:rsidRPr="00331DCB">
        <w:rPr>
          <w:rStyle w:val="FontStyle537"/>
          <w:rFonts w:ascii="Times New Roman" w:hAnsi="Times New Roman" w:cs="Times New Roman"/>
          <w:sz w:val="24"/>
          <w:szCs w:val="24"/>
          <w:lang w:eastAsia="en-US"/>
        </w:rPr>
        <w:t>вентиля</w:t>
      </w:r>
      <w:r w:rsidRPr="00331DCB">
        <w:rPr>
          <w:rStyle w:val="FontStyle537"/>
          <w:rFonts w:ascii="Times New Roman" w:hAnsi="Times New Roman" w:cs="Times New Roman"/>
          <w:sz w:val="24"/>
          <w:szCs w:val="24"/>
          <w:lang w:eastAsia="en-US"/>
        </w:rPr>
        <w:t xml:space="preserve"> и соединения с транспортным средством. Целостность проверяют при подключенном транспортном средстве</w:t>
      </w:r>
      <w:r w:rsidR="009D2044" w:rsidRPr="00331DCB">
        <w:rPr>
          <w:rStyle w:val="FontStyle537"/>
          <w:rFonts w:ascii="Times New Roman" w:hAnsi="Times New Roman" w:cs="Times New Roman"/>
          <w:sz w:val="24"/>
          <w:szCs w:val="24"/>
          <w:lang w:eastAsia="en-US"/>
        </w:rPr>
        <w:t>. Проверка целостности должна обнаруживать значительную потерю давления или другие признаки утечки, например, с помощью системы обнаружения водорода, и останавливаться в случае обнаружения утечки.</w:t>
      </w:r>
    </w:p>
    <w:p w:rsidR="00E034B4" w:rsidRPr="00331DCB" w:rsidRDefault="00E034B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Включение дополнительных проверок целостности под высоким давлением во время и/или после заправки и/или в промежутках между заправками следует использовать в качестве опции до тех пор, пока компоненты</w:t>
      </w:r>
      <w:r w:rsidR="000A301A" w:rsidRPr="00331DCB">
        <w:rPr>
          <w:rStyle w:val="FontStyle537"/>
          <w:rFonts w:ascii="Times New Roman" w:hAnsi="Times New Roman" w:cs="Times New Roman"/>
          <w:sz w:val="24"/>
          <w:szCs w:val="24"/>
          <w:lang w:eastAsia="en-US"/>
        </w:rPr>
        <w:t xml:space="preserve"> топливораздаточной</w:t>
      </w:r>
      <w:r w:rsidRPr="00331DCB">
        <w:rPr>
          <w:rStyle w:val="FontStyle537"/>
          <w:rFonts w:ascii="Times New Roman" w:hAnsi="Times New Roman" w:cs="Times New Roman"/>
          <w:sz w:val="24"/>
          <w:szCs w:val="24"/>
          <w:lang w:eastAsia="en-US"/>
        </w:rPr>
        <w:t xml:space="preserve"> системы не продемонстрируют успешную работу.</w:t>
      </w:r>
    </w:p>
    <w:p w:rsidR="009D2044" w:rsidRPr="00331DCB" w:rsidRDefault="009D204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Если проверка целостности давления не увенчалась успехом, заправка должна быть прекращена.</w:t>
      </w:r>
    </w:p>
    <w:p w:rsidR="00832665" w:rsidRPr="00331DCB" w:rsidRDefault="009D204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 необходимости следует выполнить аварийное отключение в соответствии </w:t>
      </w:r>
      <w:r w:rsidRPr="00331DCB">
        <w:rPr>
          <w:rStyle w:val="FontStyle537"/>
          <w:rFonts w:ascii="Times New Roman" w:hAnsi="Times New Roman" w:cs="Times New Roman"/>
          <w:sz w:val="24"/>
          <w:szCs w:val="24"/>
          <w:lang w:val="kk-KZ" w:eastAsia="en-US"/>
        </w:rPr>
        <w:t xml:space="preserve">с </w:t>
      </w:r>
      <w:hyperlink w:anchor="bookmark144" w:history="1">
        <w:r w:rsidR="00832665" w:rsidRPr="005E7C86">
          <w:rPr>
            <w:rStyle w:val="FontStyle537"/>
            <w:rFonts w:ascii="Times New Roman" w:hAnsi="Times New Roman" w:cs="Times New Roman"/>
            <w:sz w:val="24"/>
            <w:szCs w:val="24"/>
            <w:lang w:eastAsia="en-US"/>
          </w:rPr>
          <w:t>8.2.2.2</w:t>
        </w:r>
      </w:hyperlink>
      <w:r w:rsidR="00832665" w:rsidRPr="00331DCB">
        <w:rPr>
          <w:rStyle w:val="FontStyle537"/>
          <w:rFonts w:ascii="Times New Roman" w:hAnsi="Times New Roman" w:cs="Times New Roman"/>
          <w:sz w:val="24"/>
          <w:szCs w:val="24"/>
          <w:lang w:eastAsia="en-US"/>
        </w:rPr>
        <w:t>.</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8.2.1.7 </w:t>
      </w:r>
      <w:r w:rsidR="009D2044" w:rsidRPr="00331DCB">
        <w:rPr>
          <w:rStyle w:val="FontStyle538"/>
          <w:rFonts w:ascii="Times New Roman" w:hAnsi="Times New Roman" w:cs="Times New Roman"/>
          <w:sz w:val="24"/>
          <w:szCs w:val="24"/>
          <w:lang w:eastAsia="en-US"/>
        </w:rPr>
        <w:t>Измерение технологического потока</w:t>
      </w:r>
    </w:p>
    <w:p w:rsidR="00832665" w:rsidRPr="00331DCB" w:rsidRDefault="009D204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Если протокол заправки требует расчета среднемассового расхода распределяемого водорода, расходомер должен измерять расход водорода в рабочем диапазоне расходов и с точностью, требуемой протоколом заправки, где это применимо.</w:t>
      </w:r>
    </w:p>
    <w:p w:rsidR="00832665" w:rsidRPr="00331DCB" w:rsidRDefault="009D204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Измерение технологического потока также может использоваться для совместной работы с технологическими измерениями, используемы</w:t>
      </w:r>
      <w:r w:rsidR="00B901F9" w:rsidRPr="00331DCB">
        <w:rPr>
          <w:rStyle w:val="FontStyle537"/>
          <w:rFonts w:ascii="Times New Roman" w:hAnsi="Times New Roman" w:cs="Times New Roman"/>
          <w:sz w:val="24"/>
          <w:szCs w:val="24"/>
          <w:lang w:eastAsia="en-US"/>
        </w:rPr>
        <w:t>ми протоколом заправки топливом</w:t>
      </w:r>
      <w:r w:rsidRPr="00331DCB">
        <w:rPr>
          <w:rStyle w:val="FontStyle537"/>
          <w:rFonts w:ascii="Times New Roman" w:hAnsi="Times New Roman" w:cs="Times New Roman"/>
          <w:sz w:val="24"/>
          <w:szCs w:val="24"/>
          <w:lang w:val="kk-KZ" w:eastAsia="en-US"/>
        </w:rPr>
        <w:t xml:space="preserve"> </w:t>
      </w:r>
      <w:r w:rsidR="000A301A" w:rsidRPr="005E7C86">
        <w:rPr>
          <w:rStyle w:val="FontStyle537"/>
          <w:rFonts w:ascii="Times New Roman" w:hAnsi="Times New Roman" w:cs="Times New Roman"/>
          <w:sz w:val="24"/>
          <w:szCs w:val="24"/>
          <w:lang w:eastAsia="en-US"/>
        </w:rPr>
        <w:t>для дополнительной информации</w:t>
      </w:r>
      <w:r w:rsidRPr="005E7C86">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263" w:history="1">
        <w:r w:rsidR="00832665" w:rsidRPr="005E7C86">
          <w:rPr>
            <w:rStyle w:val="FontStyle537"/>
            <w:rFonts w:ascii="Times New Roman" w:hAnsi="Times New Roman" w:cs="Times New Roman"/>
            <w:sz w:val="24"/>
            <w:szCs w:val="24"/>
            <w:lang w:eastAsia="en-US"/>
          </w:rPr>
          <w:t>C</w:t>
        </w:r>
        <w:r w:rsidR="00B901F9" w:rsidRPr="005E7C86">
          <w:rPr>
            <w:rStyle w:val="FontStyle537"/>
            <w:rFonts w:ascii="Times New Roman" w:hAnsi="Times New Roman" w:cs="Times New Roman"/>
            <w:sz w:val="24"/>
            <w:szCs w:val="24"/>
          </w:rPr>
          <w:t>.</w:t>
        </w:r>
        <w:r w:rsidR="00832665" w:rsidRPr="005E7C86">
          <w:rPr>
            <w:rStyle w:val="FontStyle537"/>
            <w:rFonts w:ascii="Times New Roman" w:hAnsi="Times New Roman" w:cs="Times New Roman"/>
            <w:sz w:val="24"/>
            <w:szCs w:val="24"/>
            <w:lang w:eastAsia="en-US"/>
          </w:rPr>
          <w:t>2</w:t>
        </w:r>
      </w:hyperlink>
      <w:r w:rsidRPr="005E7C86">
        <w:rPr>
          <w:rStyle w:val="FontStyle537"/>
          <w:rFonts w:ascii="Times New Roman" w:hAnsi="Times New Roman" w:cs="Times New Roman"/>
          <w:sz w:val="24"/>
          <w:szCs w:val="24"/>
          <w:lang w:eastAsia="en-US"/>
        </w:rPr>
        <w:t>.</w:t>
      </w:r>
    </w:p>
    <w:p w:rsidR="00832665" w:rsidRPr="00331DCB" w:rsidRDefault="009D204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Расходомеры должны соответствовать </w:t>
      </w:r>
      <w:hyperlink w:anchor="bookmark114" w:history="1">
        <w:r w:rsidR="00832665" w:rsidRPr="005E7C86">
          <w:rPr>
            <w:rStyle w:val="FontStyle537"/>
            <w:rFonts w:ascii="Times New Roman" w:hAnsi="Times New Roman" w:cs="Times New Roman"/>
            <w:sz w:val="24"/>
            <w:szCs w:val="24"/>
            <w:lang w:eastAsia="en-US"/>
          </w:rPr>
          <w:t>7</w:t>
        </w:r>
        <w:r w:rsidR="00B901F9" w:rsidRPr="005E7C86">
          <w:rPr>
            <w:rStyle w:val="FontStyle537"/>
            <w:rFonts w:ascii="Times New Roman" w:hAnsi="Times New Roman" w:cs="Times New Roman"/>
            <w:sz w:val="24"/>
            <w:szCs w:val="24"/>
            <w:lang w:eastAsia="en-US"/>
          </w:rPr>
          <w:t>.</w:t>
        </w:r>
        <w:r w:rsidR="00832665" w:rsidRPr="005E7C86">
          <w:rPr>
            <w:rStyle w:val="FontStyle537"/>
            <w:rFonts w:ascii="Times New Roman" w:hAnsi="Times New Roman" w:cs="Times New Roman"/>
            <w:sz w:val="24"/>
            <w:szCs w:val="24"/>
            <w:lang w:eastAsia="en-US"/>
          </w:rPr>
          <w:t>6</w:t>
        </w:r>
      </w:hyperlink>
      <w:r w:rsidR="00832665" w:rsidRPr="00331DCB">
        <w:rPr>
          <w:rStyle w:val="FontStyle537"/>
          <w:rFonts w:ascii="Times New Roman" w:hAnsi="Times New Roman" w:cs="Times New Roman"/>
          <w:sz w:val="24"/>
          <w:szCs w:val="24"/>
          <w:lang w:eastAsia="en-US"/>
        </w:rPr>
        <w:t>.</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114" w:name="bookmark141"/>
      <w:r w:rsidRPr="00331DCB">
        <w:rPr>
          <w:rStyle w:val="FontStyle538"/>
          <w:rFonts w:ascii="Times New Roman" w:hAnsi="Times New Roman" w:cs="Times New Roman"/>
          <w:sz w:val="24"/>
          <w:szCs w:val="24"/>
          <w:lang w:eastAsia="en-US"/>
        </w:rPr>
        <w:t>8</w:t>
      </w:r>
      <w:bookmarkEnd w:id="114"/>
      <w:r w:rsidRPr="00331DCB">
        <w:rPr>
          <w:rStyle w:val="FontStyle538"/>
          <w:rFonts w:ascii="Times New Roman" w:hAnsi="Times New Roman" w:cs="Times New Roman"/>
          <w:sz w:val="24"/>
          <w:szCs w:val="24"/>
          <w:lang w:eastAsia="en-US"/>
        </w:rPr>
        <w:t xml:space="preserve">.2.1.8 </w:t>
      </w:r>
      <w:r w:rsidR="009D2044" w:rsidRPr="00331DCB">
        <w:rPr>
          <w:rStyle w:val="FontStyle538"/>
          <w:rFonts w:ascii="Times New Roman" w:hAnsi="Times New Roman" w:cs="Times New Roman"/>
          <w:sz w:val="24"/>
          <w:szCs w:val="24"/>
          <w:lang w:eastAsia="en-US"/>
        </w:rPr>
        <w:t>Управление потоком и изоляция</w:t>
      </w:r>
    </w:p>
    <w:p w:rsidR="00832665" w:rsidRPr="00331DCB" w:rsidRDefault="009D204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Система управления </w:t>
      </w:r>
      <w:r w:rsidR="00053693"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должна приостанавливать или останавливать процесс заправки топливом в случае превышения любого из пределов, определенных в</w:t>
      </w:r>
      <w:r w:rsidR="00832665" w:rsidRPr="00331DCB">
        <w:rPr>
          <w:rStyle w:val="FontStyle537"/>
          <w:rFonts w:ascii="Times New Roman" w:hAnsi="Times New Roman" w:cs="Times New Roman"/>
          <w:sz w:val="24"/>
          <w:szCs w:val="24"/>
          <w:lang w:eastAsia="en-US"/>
        </w:rPr>
        <w:t xml:space="preserve"> </w:t>
      </w:r>
      <w:hyperlink w:anchor="bookmark136" w:history="1">
        <w:r w:rsidR="00832665" w:rsidRPr="005E7C86">
          <w:rPr>
            <w:rStyle w:val="FontStyle537"/>
            <w:rFonts w:ascii="Times New Roman" w:hAnsi="Times New Roman" w:cs="Times New Roman"/>
            <w:sz w:val="24"/>
            <w:szCs w:val="24"/>
            <w:lang w:eastAsia="en-US"/>
          </w:rPr>
          <w:t>8.2.1.2</w:t>
        </w:r>
      </w:hyperlink>
      <w:r w:rsidR="00832665" w:rsidRPr="005E7C86">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или</w:t>
      </w:r>
      <w:r w:rsidR="00832665" w:rsidRPr="00331DCB">
        <w:rPr>
          <w:rStyle w:val="FontStyle537"/>
          <w:rFonts w:ascii="Times New Roman" w:hAnsi="Times New Roman" w:cs="Times New Roman"/>
          <w:sz w:val="24"/>
          <w:szCs w:val="24"/>
          <w:lang w:eastAsia="en-US"/>
        </w:rPr>
        <w:t xml:space="preserve"> </w:t>
      </w:r>
      <w:r w:rsidR="00832665" w:rsidRPr="005E7C86">
        <w:rPr>
          <w:rStyle w:val="FontStyle537"/>
          <w:rFonts w:ascii="Times New Roman" w:hAnsi="Times New Roman" w:cs="Times New Roman"/>
          <w:sz w:val="24"/>
          <w:szCs w:val="24"/>
          <w:lang w:eastAsia="en-US"/>
        </w:rPr>
        <w:t>8.2.1.3</w:t>
      </w:r>
      <w:r w:rsidR="00832665" w:rsidRPr="00331DCB">
        <w:rPr>
          <w:rStyle w:val="FontStyle537"/>
          <w:rFonts w:ascii="Times New Roman" w:hAnsi="Times New Roman" w:cs="Times New Roman"/>
          <w:sz w:val="24"/>
          <w:szCs w:val="24"/>
          <w:lang w:eastAsia="en-US"/>
        </w:rPr>
        <w:t>.</w:t>
      </w:r>
    </w:p>
    <w:p w:rsidR="00B901F9" w:rsidRPr="00331DCB" w:rsidRDefault="00B901F9" w:rsidP="00355A05">
      <w:pPr>
        <w:pStyle w:val="Style11"/>
        <w:widowControl/>
        <w:ind w:firstLine="567"/>
        <w:jc w:val="both"/>
        <w:rPr>
          <w:rStyle w:val="FontStyle535"/>
          <w:rFonts w:ascii="Times New Roman" w:hAnsi="Times New Roman" w:cs="Times New Roman"/>
          <w:sz w:val="24"/>
          <w:szCs w:val="24"/>
          <w:lang w:eastAsia="en-US"/>
        </w:rPr>
      </w:pPr>
    </w:p>
    <w:p w:rsidR="009D2044" w:rsidRPr="005E7C86" w:rsidRDefault="005E7C86" w:rsidP="00355A05">
      <w:pPr>
        <w:pStyle w:val="Style11"/>
        <w:widowControl/>
        <w:ind w:firstLine="567"/>
        <w:jc w:val="both"/>
        <w:rPr>
          <w:rStyle w:val="FontStyle535"/>
          <w:rFonts w:ascii="Times New Roman" w:hAnsi="Times New Roman" w:cs="Times New Roman"/>
          <w:sz w:val="20"/>
          <w:szCs w:val="24"/>
          <w:lang w:eastAsia="en-US"/>
        </w:rPr>
      </w:pPr>
      <w:r w:rsidRPr="008F5F33">
        <w:rPr>
          <w:rStyle w:val="FontStyle535"/>
          <w:rFonts w:ascii="Times New Roman" w:hAnsi="Times New Roman" w:cs="Times New Roman"/>
          <w:sz w:val="20"/>
          <w:szCs w:val="24"/>
          <w:lang w:eastAsia="en-US"/>
        </w:rPr>
        <w:t>Примечание –</w:t>
      </w:r>
      <w:r w:rsidR="009D2044" w:rsidRPr="005E7C86">
        <w:rPr>
          <w:rStyle w:val="FontStyle535"/>
          <w:rFonts w:ascii="Times New Roman" w:hAnsi="Times New Roman" w:cs="Times New Roman"/>
          <w:sz w:val="20"/>
          <w:szCs w:val="24"/>
          <w:lang w:eastAsia="en-US"/>
        </w:rPr>
        <w:t xml:space="preserve"> </w:t>
      </w:r>
      <w:r w:rsidR="00E3064D">
        <w:rPr>
          <w:rStyle w:val="FontStyle535"/>
          <w:rFonts w:ascii="Times New Roman" w:hAnsi="Times New Roman" w:cs="Times New Roman"/>
          <w:sz w:val="20"/>
          <w:szCs w:val="24"/>
          <w:lang w:eastAsia="en-US"/>
        </w:rPr>
        <w:t>См.</w:t>
      </w:r>
      <w:r w:rsidR="009D2044" w:rsidRPr="005E7C86">
        <w:rPr>
          <w:rStyle w:val="FontStyle535"/>
          <w:rFonts w:ascii="Times New Roman" w:hAnsi="Times New Roman" w:cs="Times New Roman"/>
          <w:sz w:val="20"/>
          <w:szCs w:val="24"/>
          <w:lang w:eastAsia="en-US"/>
        </w:rPr>
        <w:t xml:space="preserve"> также </w:t>
      </w:r>
      <w:hyperlink w:anchor="bookmark143" w:history="1">
        <w:r w:rsidR="009D2044" w:rsidRPr="005E7C86">
          <w:rPr>
            <w:rStyle w:val="FontStyle535"/>
            <w:rFonts w:ascii="Times New Roman" w:hAnsi="Times New Roman" w:cs="Times New Roman"/>
            <w:sz w:val="20"/>
            <w:szCs w:val="24"/>
            <w:lang w:eastAsia="en-US"/>
          </w:rPr>
          <w:t>8.2.2</w:t>
        </w:r>
      </w:hyperlink>
      <w:r w:rsidR="009D2044" w:rsidRPr="005E7C86">
        <w:rPr>
          <w:rStyle w:val="FontStyle535"/>
          <w:rFonts w:ascii="Times New Roman" w:hAnsi="Times New Roman" w:cs="Times New Roman"/>
          <w:sz w:val="20"/>
          <w:szCs w:val="24"/>
          <w:lang w:eastAsia="en-US"/>
        </w:rPr>
        <w:t xml:space="preserve"> для критических с точки зрения безопасности действий, связанных с отклонениями процесса и неисправностями, которые не обнаруживаются и/или не устраняются «нормальным» управлением процессом.</w:t>
      </w:r>
    </w:p>
    <w:p w:rsidR="00B901F9" w:rsidRPr="00331DCB" w:rsidRDefault="00B901F9" w:rsidP="00355A05">
      <w:pPr>
        <w:pStyle w:val="Style23"/>
        <w:widowControl/>
        <w:ind w:firstLine="567"/>
        <w:jc w:val="both"/>
        <w:rPr>
          <w:rStyle w:val="FontStyle537"/>
          <w:rFonts w:ascii="Times New Roman" w:hAnsi="Times New Roman" w:cs="Times New Roman"/>
          <w:sz w:val="24"/>
          <w:szCs w:val="24"/>
          <w:lang w:eastAsia="en-US"/>
        </w:rPr>
      </w:pPr>
    </w:p>
    <w:p w:rsidR="009D2044" w:rsidRPr="00331DCB" w:rsidRDefault="009D2044" w:rsidP="00355A05">
      <w:pPr>
        <w:pStyle w:val="Style2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Требования к отдельным запорным клапанам </w:t>
      </w:r>
      <w:r w:rsidR="00053693"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 xml:space="preserve">включены в </w:t>
      </w:r>
      <w:hyperlink w:anchor="bookmark154" w:history="1">
        <w:r w:rsidR="00832665" w:rsidRPr="005E7C86">
          <w:rPr>
            <w:rStyle w:val="FontStyle537"/>
            <w:rFonts w:ascii="Times New Roman" w:hAnsi="Times New Roman" w:cs="Times New Roman"/>
            <w:sz w:val="24"/>
            <w:szCs w:val="24"/>
            <w:lang w:eastAsia="en-US"/>
          </w:rPr>
          <w:t>8.3.2.3.2</w:t>
        </w:r>
      </w:hyperlink>
      <w:r w:rsidR="005E7C86">
        <w:rPr>
          <w:rStyle w:val="FontStyle537"/>
          <w:rFonts w:ascii="Times New Roman" w:hAnsi="Times New Roman" w:cs="Times New Roman"/>
          <w:sz w:val="24"/>
          <w:szCs w:val="24"/>
          <w:lang w:eastAsia="en-US"/>
        </w:rPr>
        <w:t>.</w:t>
      </w:r>
    </w:p>
    <w:p w:rsidR="009867F8" w:rsidRPr="00331DCB" w:rsidRDefault="00B901F9" w:rsidP="00355A05">
      <w:pPr>
        <w:pStyle w:val="Style23"/>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8.2.2 </w:t>
      </w:r>
      <w:r w:rsidR="009D2044" w:rsidRPr="00331DCB">
        <w:rPr>
          <w:rStyle w:val="FontStyle538"/>
          <w:rFonts w:ascii="Times New Roman" w:hAnsi="Times New Roman" w:cs="Times New Roman"/>
          <w:sz w:val="24"/>
          <w:szCs w:val="24"/>
          <w:lang w:eastAsia="en-US"/>
        </w:rPr>
        <w:t xml:space="preserve">Предохранительное устройство </w:t>
      </w:r>
      <w:r w:rsidR="00C71FC9" w:rsidRPr="00331DCB">
        <w:rPr>
          <w:rStyle w:val="FontStyle538"/>
          <w:rFonts w:ascii="Times New Roman" w:hAnsi="Times New Roman" w:cs="Times New Roman"/>
          <w:sz w:val="24"/>
          <w:szCs w:val="24"/>
          <w:lang w:eastAsia="en-US"/>
        </w:rPr>
        <w:t>топливораздаточной системы</w:t>
      </w:r>
    </w:p>
    <w:p w:rsidR="00832665" w:rsidRPr="00331DCB" w:rsidRDefault="00B901F9" w:rsidP="00355A05">
      <w:pPr>
        <w:pStyle w:val="Style23"/>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8.2.2.1 </w:t>
      </w:r>
      <w:r w:rsidR="009D2044" w:rsidRPr="00331DCB">
        <w:rPr>
          <w:rStyle w:val="FontStyle538"/>
          <w:rFonts w:ascii="Times New Roman" w:hAnsi="Times New Roman" w:cs="Times New Roman"/>
          <w:sz w:val="24"/>
          <w:szCs w:val="24"/>
          <w:lang w:eastAsia="en-US"/>
        </w:rPr>
        <w:t>Общие положения</w:t>
      </w:r>
    </w:p>
    <w:p w:rsidR="009D2044" w:rsidRPr="00331DCB" w:rsidRDefault="009D204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Как указано в </w:t>
      </w:r>
      <w:hyperlink w:anchor="bookmark133" w:history="1">
        <w:r w:rsidRPr="005E7C86">
          <w:rPr>
            <w:rStyle w:val="FontStyle537"/>
            <w:rFonts w:ascii="Times New Roman" w:hAnsi="Times New Roman" w:cs="Times New Roman"/>
            <w:sz w:val="24"/>
            <w:szCs w:val="24"/>
            <w:lang w:eastAsia="en-US"/>
          </w:rPr>
          <w:t>8.2.1</w:t>
        </w:r>
      </w:hyperlink>
      <w:r w:rsidRPr="00331DCB">
        <w:rPr>
          <w:rStyle w:val="FontStyle537"/>
          <w:rFonts w:ascii="Times New Roman" w:hAnsi="Times New Roman" w:cs="Times New Roman"/>
          <w:sz w:val="24"/>
          <w:szCs w:val="24"/>
          <w:lang w:eastAsia="en-US"/>
        </w:rPr>
        <w:t xml:space="preserve">, протокол заправки должен быть выбран и реализован в системе управления </w:t>
      </w:r>
      <w:r w:rsidR="00C71FC9" w:rsidRPr="00331DCB">
        <w:rPr>
          <w:rStyle w:val="FontStyle537"/>
          <w:rFonts w:ascii="Times New Roman" w:hAnsi="Times New Roman" w:cs="Times New Roman"/>
          <w:sz w:val="24"/>
          <w:szCs w:val="24"/>
          <w:lang w:eastAsia="en-US"/>
        </w:rPr>
        <w:t>топливораздаточной системы</w:t>
      </w:r>
      <w:r w:rsidRPr="00331DCB">
        <w:rPr>
          <w:rStyle w:val="FontStyle537"/>
          <w:rFonts w:ascii="Times New Roman" w:hAnsi="Times New Roman" w:cs="Times New Roman"/>
          <w:sz w:val="24"/>
          <w:szCs w:val="24"/>
          <w:lang w:eastAsia="en-US"/>
        </w:rPr>
        <w:t xml:space="preserve">. Система управления должна обеспечивать надлежащую заправку транспортного средства топливом во время нормальной эксплуатации и технологических отклонений. </w:t>
      </w:r>
    </w:p>
    <w:p w:rsidR="00832665" w:rsidRPr="00331DCB" w:rsidRDefault="009D204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Система управления </w:t>
      </w:r>
      <w:r w:rsidR="00C71FC9" w:rsidRPr="00331DCB">
        <w:rPr>
          <w:rStyle w:val="FontStyle537"/>
          <w:rFonts w:ascii="Times New Roman" w:hAnsi="Times New Roman" w:cs="Times New Roman"/>
          <w:sz w:val="24"/>
          <w:szCs w:val="24"/>
          <w:lang w:eastAsia="en-US"/>
        </w:rPr>
        <w:t>топливораздаточной системы</w:t>
      </w:r>
      <w:r w:rsidRPr="00331DCB">
        <w:rPr>
          <w:rStyle w:val="FontStyle537"/>
          <w:rFonts w:ascii="Times New Roman" w:hAnsi="Times New Roman" w:cs="Times New Roman"/>
          <w:sz w:val="24"/>
          <w:szCs w:val="24"/>
          <w:lang w:eastAsia="en-US"/>
        </w:rPr>
        <w:t>, включая программируемые и/или технологические контроллеры, должна соответствовать</w:t>
      </w:r>
      <w:r w:rsidR="00832665" w:rsidRPr="00331DCB">
        <w:rPr>
          <w:rStyle w:val="FontStyle537"/>
          <w:rFonts w:ascii="Times New Roman" w:hAnsi="Times New Roman" w:cs="Times New Roman"/>
          <w:sz w:val="24"/>
          <w:szCs w:val="24"/>
          <w:lang w:eastAsia="en-US"/>
        </w:rPr>
        <w:t xml:space="preserve"> </w:t>
      </w:r>
      <w:hyperlink w:anchor="bookmark179" w:history="1">
        <w:r w:rsidR="005E7C86">
          <w:rPr>
            <w:rStyle w:val="FontStyle537"/>
            <w:rFonts w:ascii="Times New Roman" w:hAnsi="Times New Roman" w:cs="Times New Roman"/>
            <w:sz w:val="24"/>
            <w:szCs w:val="24"/>
            <w:lang w:eastAsia="en-US"/>
          </w:rPr>
          <w:t>разделу</w:t>
        </w:r>
        <w:r w:rsidR="00832665" w:rsidRPr="005E7C86">
          <w:rPr>
            <w:rStyle w:val="FontStyle537"/>
            <w:rFonts w:ascii="Times New Roman" w:hAnsi="Times New Roman" w:cs="Times New Roman"/>
            <w:sz w:val="24"/>
            <w:szCs w:val="24"/>
            <w:lang w:eastAsia="en-US"/>
          </w:rPr>
          <w:t xml:space="preserve"> 11</w:t>
        </w:r>
      </w:hyperlink>
      <w:r w:rsidR="00832665" w:rsidRPr="00331DCB">
        <w:rPr>
          <w:rStyle w:val="FontStyle537"/>
          <w:rFonts w:ascii="Times New Roman" w:hAnsi="Times New Roman" w:cs="Times New Roman"/>
          <w:sz w:val="24"/>
          <w:szCs w:val="24"/>
          <w:lang w:eastAsia="en-US"/>
        </w:rPr>
        <w:t>.</w:t>
      </w:r>
    </w:p>
    <w:p w:rsidR="000A301A" w:rsidRPr="00331DCB" w:rsidRDefault="009D204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Система управления </w:t>
      </w:r>
      <w:r w:rsidR="00C71FC9"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 xml:space="preserve">также должна быть способна в любой момент времени в процессе заправки топливом обнаруживать отклонения, которые могут свидетельствовать о неисправности, приводящей к опасным условиям, и принимать </w:t>
      </w:r>
      <w:r w:rsidR="005C3114" w:rsidRPr="00331DCB">
        <w:rPr>
          <w:rStyle w:val="FontStyle537"/>
          <w:rFonts w:ascii="Times New Roman" w:hAnsi="Times New Roman" w:cs="Times New Roman"/>
          <w:sz w:val="24"/>
          <w:szCs w:val="24"/>
          <w:lang w:eastAsia="en-US"/>
        </w:rPr>
        <w:t>мер противодействия</w:t>
      </w:r>
      <w:r w:rsidRPr="00331DCB">
        <w:rPr>
          <w:rStyle w:val="FontStyle537"/>
          <w:rFonts w:ascii="Times New Roman" w:hAnsi="Times New Roman" w:cs="Times New Roman"/>
          <w:sz w:val="24"/>
          <w:szCs w:val="24"/>
          <w:lang w:eastAsia="en-US"/>
        </w:rPr>
        <w:t>, которые уменьшат опасность или прекратят заправку. Если это определено оценкой риска изготовителем, может потребоваться автоматическое аварийное отключение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144" w:history="1">
        <w:r w:rsidR="00832665" w:rsidRPr="005E7C86">
          <w:rPr>
            <w:rStyle w:val="FontStyle537"/>
            <w:rFonts w:ascii="Times New Roman" w:hAnsi="Times New Roman" w:cs="Times New Roman"/>
            <w:sz w:val="24"/>
            <w:szCs w:val="24"/>
            <w:lang w:eastAsia="en-US"/>
          </w:rPr>
          <w:t>8.2.2.2</w:t>
        </w:r>
      </w:hyperlink>
      <w:r w:rsidR="00832665"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179" w:history="1">
        <w:r w:rsidR="005E7C86">
          <w:rPr>
            <w:rStyle w:val="FontStyle537"/>
            <w:rFonts w:ascii="Times New Roman" w:hAnsi="Times New Roman" w:cs="Times New Roman"/>
            <w:sz w:val="24"/>
            <w:szCs w:val="24"/>
            <w:lang w:eastAsia="en-US"/>
          </w:rPr>
          <w:t>раздел</w:t>
        </w:r>
        <w:r w:rsidRPr="005E7C86">
          <w:rPr>
            <w:rStyle w:val="FontStyle537"/>
            <w:rFonts w:ascii="Times New Roman" w:hAnsi="Times New Roman" w:cs="Times New Roman"/>
            <w:sz w:val="24"/>
            <w:szCs w:val="24"/>
            <w:lang w:eastAsia="en-US"/>
          </w:rPr>
          <w:t xml:space="preserve"> 11</w:t>
        </w:r>
      </w:hyperlink>
      <w:r w:rsidRPr="005E7C86">
        <w:rPr>
          <w:rStyle w:val="FontStyle537"/>
          <w:rFonts w:ascii="Times New Roman" w:hAnsi="Times New Roman" w:cs="Times New Roman"/>
          <w:sz w:val="24"/>
          <w:szCs w:val="24"/>
          <w:lang w:eastAsia="en-US"/>
        </w:rPr>
        <w:t xml:space="preserve"> </w:t>
      </w:r>
      <w:r w:rsidR="000A301A" w:rsidRPr="00331DCB">
        <w:rPr>
          <w:rStyle w:val="FontStyle537"/>
          <w:rFonts w:ascii="Times New Roman" w:hAnsi="Times New Roman" w:cs="Times New Roman"/>
          <w:sz w:val="24"/>
          <w:szCs w:val="24"/>
          <w:lang w:eastAsia="en-US"/>
        </w:rPr>
        <w:t>для руководства по проектированию и техническому обслуживанию систем управления технологическими процессами и безопасности.</w:t>
      </w:r>
    </w:p>
    <w:p w:rsidR="00832665" w:rsidRPr="00331DCB" w:rsidRDefault="009D204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Требуемая надежность или уровень полноты безопасности (</w:t>
      </w:r>
      <w:r w:rsidRPr="005E7C86">
        <w:rPr>
          <w:rStyle w:val="FontStyle537"/>
          <w:rFonts w:ascii="Times New Roman" w:hAnsi="Times New Roman" w:cs="Times New Roman"/>
          <w:sz w:val="24"/>
          <w:szCs w:val="24"/>
          <w:lang w:eastAsia="en-US"/>
        </w:rPr>
        <w:t>SIL</w:t>
      </w:r>
      <w:r w:rsidRPr="00331DCB">
        <w:rPr>
          <w:rStyle w:val="FontStyle537"/>
          <w:rFonts w:ascii="Times New Roman" w:hAnsi="Times New Roman" w:cs="Times New Roman"/>
          <w:sz w:val="24"/>
          <w:szCs w:val="24"/>
          <w:lang w:eastAsia="en-US"/>
        </w:rPr>
        <w:t xml:space="preserve">) мер безопасности, направленных на предотвращение опасной ситуации в случае отказа аппаратного или </w:t>
      </w:r>
      <w:r w:rsidRPr="00331DCB">
        <w:rPr>
          <w:rStyle w:val="FontStyle537"/>
          <w:rFonts w:ascii="Times New Roman" w:hAnsi="Times New Roman" w:cs="Times New Roman"/>
          <w:sz w:val="24"/>
          <w:szCs w:val="24"/>
          <w:lang w:eastAsia="en-US"/>
        </w:rPr>
        <w:lastRenderedPageBreak/>
        <w:t xml:space="preserve">программного обеспечения системы управления </w:t>
      </w:r>
      <w:r w:rsidR="00C71FC9"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в отношении давления и температуры газа, следует определять путем оценки риска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53" w:history="1">
        <w:r w:rsidR="005E7C86">
          <w:rPr>
            <w:rStyle w:val="FontStyle537"/>
            <w:rFonts w:ascii="Times New Roman" w:hAnsi="Times New Roman" w:cs="Times New Roman"/>
            <w:sz w:val="24"/>
            <w:szCs w:val="24"/>
            <w:lang w:eastAsia="en-US"/>
          </w:rPr>
          <w:t>раздел</w:t>
        </w:r>
        <w:r w:rsidR="00832665" w:rsidRPr="005E7C86">
          <w:rPr>
            <w:rStyle w:val="FontStyle537"/>
            <w:rFonts w:ascii="Times New Roman" w:hAnsi="Times New Roman" w:cs="Times New Roman"/>
            <w:sz w:val="24"/>
            <w:szCs w:val="24"/>
            <w:lang w:eastAsia="en-US"/>
          </w:rPr>
          <w:t xml:space="preserve"> 5</w:t>
        </w:r>
      </w:hyperlink>
      <w:r w:rsidR="00832665"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Неисправности и связанные с ними опасности следует рассматривать как часть оценки риск</w:t>
      </w:r>
      <w:r w:rsidR="000E39F8">
        <w:rPr>
          <w:rStyle w:val="FontStyle537"/>
          <w:rFonts w:ascii="Times New Roman" w:hAnsi="Times New Roman" w:cs="Times New Roman"/>
          <w:sz w:val="24"/>
          <w:szCs w:val="24"/>
          <w:lang w:eastAsia="en-US"/>
        </w:rPr>
        <w:t>а</w:t>
      </w:r>
      <w:r w:rsidRPr="00331DCB">
        <w:rPr>
          <w:rStyle w:val="FontStyle537"/>
          <w:rFonts w:ascii="Times New Roman" w:hAnsi="Times New Roman" w:cs="Times New Roman"/>
          <w:sz w:val="24"/>
          <w:szCs w:val="24"/>
          <w:lang w:eastAsia="en-US"/>
        </w:rPr>
        <w:t>.</w:t>
      </w:r>
    </w:p>
    <w:p w:rsidR="00832665" w:rsidRPr="00331DCB" w:rsidRDefault="009D204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Должны быть предусмотрены </w:t>
      </w:r>
      <w:r w:rsidR="005C3114" w:rsidRPr="00331DCB">
        <w:rPr>
          <w:rStyle w:val="FontStyle537"/>
          <w:rFonts w:ascii="Times New Roman" w:hAnsi="Times New Roman" w:cs="Times New Roman"/>
          <w:sz w:val="24"/>
          <w:szCs w:val="24"/>
          <w:lang w:eastAsia="en-US"/>
        </w:rPr>
        <w:t>мер</w:t>
      </w:r>
      <w:r w:rsidR="000A301A" w:rsidRPr="00331DCB">
        <w:rPr>
          <w:rStyle w:val="FontStyle537"/>
          <w:rFonts w:ascii="Times New Roman" w:hAnsi="Times New Roman" w:cs="Times New Roman"/>
          <w:sz w:val="24"/>
          <w:szCs w:val="24"/>
          <w:lang w:eastAsia="en-US"/>
        </w:rPr>
        <w:t>ы</w:t>
      </w:r>
      <w:r w:rsidR="005C3114" w:rsidRPr="00331DCB">
        <w:rPr>
          <w:rStyle w:val="FontStyle537"/>
          <w:rFonts w:ascii="Times New Roman" w:hAnsi="Times New Roman" w:cs="Times New Roman"/>
          <w:sz w:val="24"/>
          <w:szCs w:val="24"/>
          <w:lang w:eastAsia="en-US"/>
        </w:rPr>
        <w:t xml:space="preserve"> противодействия</w:t>
      </w:r>
      <w:r w:rsidRPr="00331DCB">
        <w:rPr>
          <w:rStyle w:val="FontStyle537"/>
          <w:rFonts w:ascii="Times New Roman" w:hAnsi="Times New Roman" w:cs="Times New Roman"/>
          <w:sz w:val="24"/>
          <w:szCs w:val="24"/>
          <w:lang w:eastAsia="en-US"/>
        </w:rPr>
        <w:t>, чтобы гарантировать, что ни одна неисправность не приведет к возникновению опасной ситуации в зоне заправки или потенциальному повреждению водородной системы автомобиля под высоким давлением из-за превышения пределов, определенных в</w:t>
      </w:r>
      <w:r w:rsidR="00832665" w:rsidRPr="00331DCB">
        <w:rPr>
          <w:rStyle w:val="FontStyle537"/>
          <w:rFonts w:ascii="Times New Roman" w:hAnsi="Times New Roman" w:cs="Times New Roman"/>
          <w:sz w:val="24"/>
          <w:szCs w:val="24"/>
          <w:lang w:eastAsia="en-US"/>
        </w:rPr>
        <w:t xml:space="preserve"> </w:t>
      </w:r>
      <w:hyperlink w:anchor="bookmark133" w:history="1">
        <w:r w:rsidR="00832665" w:rsidRPr="005E7C86">
          <w:rPr>
            <w:rStyle w:val="FontStyle537"/>
            <w:rFonts w:ascii="Times New Roman" w:hAnsi="Times New Roman" w:cs="Times New Roman"/>
            <w:sz w:val="24"/>
            <w:szCs w:val="24"/>
            <w:lang w:eastAsia="en-US"/>
          </w:rPr>
          <w:t>8.2.1</w:t>
        </w:r>
      </w:hyperlink>
      <w:r w:rsidR="00832665" w:rsidRPr="00331DCB">
        <w:rPr>
          <w:rStyle w:val="FontStyle537"/>
          <w:rFonts w:ascii="Times New Roman" w:hAnsi="Times New Roman" w:cs="Times New Roman"/>
          <w:sz w:val="24"/>
          <w:szCs w:val="24"/>
          <w:lang w:eastAsia="en-US"/>
        </w:rPr>
        <w:t>.</w:t>
      </w:r>
    </w:p>
    <w:p w:rsidR="00B901F9" w:rsidRPr="00331DCB" w:rsidRDefault="00B901F9" w:rsidP="00355A05">
      <w:pPr>
        <w:pStyle w:val="Style11"/>
        <w:widowControl/>
        <w:ind w:firstLine="567"/>
        <w:jc w:val="both"/>
        <w:rPr>
          <w:rStyle w:val="FontStyle535"/>
          <w:rFonts w:ascii="Times New Roman" w:hAnsi="Times New Roman" w:cs="Times New Roman"/>
          <w:sz w:val="24"/>
          <w:szCs w:val="24"/>
          <w:lang w:eastAsia="en-US"/>
        </w:rPr>
      </w:pPr>
    </w:p>
    <w:p w:rsidR="005E7C86" w:rsidRDefault="005E7C86" w:rsidP="00355A05">
      <w:pPr>
        <w:pStyle w:val="Style11"/>
        <w:widowControl/>
        <w:ind w:firstLine="567"/>
        <w:jc w:val="both"/>
        <w:rPr>
          <w:rStyle w:val="FontStyle535"/>
          <w:rFonts w:ascii="Times New Roman" w:hAnsi="Times New Roman" w:cs="Times New Roman"/>
          <w:sz w:val="20"/>
          <w:szCs w:val="24"/>
          <w:lang w:eastAsia="en-US"/>
        </w:rPr>
      </w:pPr>
      <w:r w:rsidRPr="008F5F33">
        <w:rPr>
          <w:rStyle w:val="FontStyle535"/>
          <w:rFonts w:ascii="Times New Roman" w:hAnsi="Times New Roman" w:cs="Times New Roman"/>
          <w:sz w:val="20"/>
          <w:szCs w:val="24"/>
          <w:lang w:eastAsia="en-US"/>
        </w:rPr>
        <w:t>Примечани</w:t>
      </w:r>
      <w:r>
        <w:rPr>
          <w:rStyle w:val="FontStyle535"/>
          <w:rFonts w:ascii="Times New Roman" w:hAnsi="Times New Roman" w:cs="Times New Roman"/>
          <w:sz w:val="20"/>
          <w:szCs w:val="24"/>
          <w:lang w:eastAsia="en-US"/>
        </w:rPr>
        <w:t>я</w:t>
      </w:r>
    </w:p>
    <w:p w:rsidR="00832665" w:rsidRPr="005E7C86" w:rsidRDefault="000A301A" w:rsidP="00355A05">
      <w:pPr>
        <w:pStyle w:val="Style11"/>
        <w:widowControl/>
        <w:ind w:firstLine="567"/>
        <w:jc w:val="both"/>
        <w:rPr>
          <w:rStyle w:val="FontStyle535"/>
          <w:rFonts w:ascii="Times New Roman" w:hAnsi="Times New Roman" w:cs="Times New Roman"/>
          <w:sz w:val="20"/>
          <w:szCs w:val="24"/>
          <w:lang w:eastAsia="en-US"/>
        </w:rPr>
      </w:pPr>
      <w:r w:rsidRPr="005E7C86">
        <w:rPr>
          <w:rStyle w:val="FontStyle535"/>
          <w:rFonts w:ascii="Times New Roman" w:hAnsi="Times New Roman" w:cs="Times New Roman"/>
          <w:sz w:val="20"/>
          <w:szCs w:val="24"/>
          <w:lang w:eastAsia="en-US"/>
        </w:rPr>
        <w:t>1</w:t>
      </w:r>
      <w:r w:rsidR="009D2044" w:rsidRPr="005E7C86">
        <w:rPr>
          <w:rStyle w:val="FontStyle535"/>
          <w:rFonts w:ascii="Times New Roman" w:hAnsi="Times New Roman" w:cs="Times New Roman"/>
          <w:sz w:val="20"/>
          <w:szCs w:val="24"/>
          <w:lang w:eastAsia="en-US"/>
        </w:rPr>
        <w:t xml:space="preserve"> </w:t>
      </w:r>
      <w:r w:rsidR="005E7C86" w:rsidRPr="005E7C86">
        <w:rPr>
          <w:rStyle w:val="FontStyle535"/>
          <w:rFonts w:ascii="Times New Roman" w:hAnsi="Times New Roman" w:cs="Times New Roman"/>
          <w:sz w:val="20"/>
          <w:szCs w:val="24"/>
          <w:lang w:eastAsia="en-US"/>
        </w:rPr>
        <w:t>Р</w:t>
      </w:r>
      <w:r w:rsidR="009D2044" w:rsidRPr="005E7C86">
        <w:rPr>
          <w:rStyle w:val="FontStyle535"/>
          <w:rFonts w:ascii="Times New Roman" w:hAnsi="Times New Roman" w:cs="Times New Roman"/>
          <w:sz w:val="20"/>
          <w:szCs w:val="24"/>
          <w:lang w:eastAsia="en-US"/>
        </w:rPr>
        <w:t>уководство по определению и использованию уровня полноты безопасности (SIL) можно найти в IEC 61508, IEC 61511, IEC 62308, IEC 31010, ISO 13849-1 и/или ISO 12100.</w:t>
      </w:r>
    </w:p>
    <w:p w:rsidR="00832665" w:rsidRPr="005E7C86" w:rsidRDefault="00832665" w:rsidP="00355A05">
      <w:pPr>
        <w:pStyle w:val="Style11"/>
        <w:widowControl/>
        <w:ind w:firstLine="567"/>
        <w:jc w:val="both"/>
        <w:rPr>
          <w:rStyle w:val="FontStyle535"/>
          <w:rFonts w:ascii="Times New Roman" w:hAnsi="Times New Roman" w:cs="Times New Roman"/>
          <w:sz w:val="20"/>
          <w:szCs w:val="24"/>
          <w:lang w:eastAsia="en-US"/>
        </w:rPr>
      </w:pPr>
      <w:r w:rsidRPr="005E7C86">
        <w:rPr>
          <w:rStyle w:val="FontStyle535"/>
          <w:rFonts w:ascii="Times New Roman" w:hAnsi="Times New Roman" w:cs="Times New Roman"/>
          <w:sz w:val="20"/>
          <w:szCs w:val="24"/>
          <w:lang w:eastAsia="en-US"/>
        </w:rPr>
        <w:t xml:space="preserve">2 </w:t>
      </w:r>
      <w:hyperlink w:anchor="bookmark256" w:history="1">
        <w:r w:rsidR="009D2044" w:rsidRPr="005E7C86">
          <w:rPr>
            <w:rStyle w:val="FontStyle535"/>
            <w:rFonts w:ascii="Times New Roman" w:hAnsi="Times New Roman" w:cs="Times New Roman"/>
            <w:sz w:val="20"/>
            <w:szCs w:val="24"/>
            <w:lang w:eastAsia="en-US"/>
          </w:rPr>
          <w:t>Приложение</w:t>
        </w:r>
        <w:r w:rsidRPr="005E7C86">
          <w:rPr>
            <w:rStyle w:val="FontStyle535"/>
            <w:rFonts w:ascii="Times New Roman" w:hAnsi="Times New Roman" w:cs="Times New Roman"/>
            <w:sz w:val="20"/>
            <w:szCs w:val="24"/>
            <w:lang w:eastAsia="en-US"/>
          </w:rPr>
          <w:t xml:space="preserve"> B</w:t>
        </w:r>
      </w:hyperlink>
      <w:r w:rsidRPr="005E7C86">
        <w:rPr>
          <w:rStyle w:val="FontStyle535"/>
          <w:rFonts w:ascii="Times New Roman" w:hAnsi="Times New Roman" w:cs="Times New Roman"/>
          <w:sz w:val="20"/>
          <w:szCs w:val="24"/>
          <w:lang w:eastAsia="en-US"/>
        </w:rPr>
        <w:t xml:space="preserve"> </w:t>
      </w:r>
      <w:r w:rsidR="009D2044" w:rsidRPr="005E7C86">
        <w:rPr>
          <w:rStyle w:val="FontStyle535"/>
          <w:rFonts w:ascii="Times New Roman" w:hAnsi="Times New Roman" w:cs="Times New Roman"/>
          <w:sz w:val="20"/>
          <w:szCs w:val="24"/>
          <w:lang w:eastAsia="en-US"/>
        </w:rPr>
        <w:t xml:space="preserve">предоставляет руководство по управлению неисправностями в </w:t>
      </w:r>
      <w:r w:rsidR="00C71FC9" w:rsidRPr="005E7C86">
        <w:rPr>
          <w:rStyle w:val="FontStyle535"/>
          <w:rFonts w:ascii="Times New Roman" w:hAnsi="Times New Roman" w:cs="Times New Roman"/>
          <w:sz w:val="20"/>
          <w:szCs w:val="24"/>
          <w:lang w:eastAsia="en-US"/>
        </w:rPr>
        <w:t>топливораздаточной системе</w:t>
      </w:r>
      <w:r w:rsidR="009D2044" w:rsidRPr="005E7C86">
        <w:rPr>
          <w:rStyle w:val="FontStyle535"/>
          <w:rFonts w:ascii="Times New Roman" w:hAnsi="Times New Roman" w:cs="Times New Roman"/>
          <w:sz w:val="20"/>
          <w:szCs w:val="24"/>
          <w:lang w:eastAsia="en-US"/>
        </w:rPr>
        <w:t>, включая рекомендации, основанные на примере оценки риска процесса заправки.</w:t>
      </w:r>
    </w:p>
    <w:p w:rsidR="00832665" w:rsidRPr="005E7C86" w:rsidRDefault="00832665" w:rsidP="00355A05">
      <w:pPr>
        <w:pStyle w:val="Style11"/>
        <w:widowControl/>
        <w:ind w:firstLine="567"/>
        <w:jc w:val="both"/>
        <w:rPr>
          <w:rStyle w:val="FontStyle535"/>
          <w:rFonts w:ascii="Times New Roman" w:hAnsi="Times New Roman" w:cs="Times New Roman"/>
          <w:sz w:val="20"/>
          <w:szCs w:val="24"/>
          <w:lang w:eastAsia="en-US"/>
        </w:rPr>
      </w:pPr>
      <w:r w:rsidRPr="005E7C86">
        <w:rPr>
          <w:rStyle w:val="FontStyle535"/>
          <w:rFonts w:ascii="Times New Roman" w:hAnsi="Times New Roman" w:cs="Times New Roman"/>
          <w:sz w:val="20"/>
          <w:szCs w:val="24"/>
          <w:lang w:eastAsia="en-US"/>
        </w:rPr>
        <w:t xml:space="preserve">3 </w:t>
      </w:r>
      <w:r w:rsidR="005E7C86" w:rsidRPr="005E7C86">
        <w:rPr>
          <w:rStyle w:val="FontStyle535"/>
          <w:rFonts w:ascii="Times New Roman" w:hAnsi="Times New Roman" w:cs="Times New Roman"/>
          <w:sz w:val="20"/>
          <w:szCs w:val="24"/>
          <w:lang w:eastAsia="en-US"/>
        </w:rPr>
        <w:t>П</w:t>
      </w:r>
      <w:r w:rsidR="009D2044" w:rsidRPr="005E7C86">
        <w:rPr>
          <w:rStyle w:val="FontStyle535"/>
          <w:rFonts w:ascii="Times New Roman" w:hAnsi="Times New Roman" w:cs="Times New Roman"/>
          <w:sz w:val="20"/>
          <w:szCs w:val="24"/>
          <w:lang w:eastAsia="en-US"/>
        </w:rPr>
        <w:t>редотвращение возникновения опасного события из-за одиночных сбоев эквивалентно защите SIL 1 в IEC 61508. Как обсуждается ниже, в некоторых случаях могут потребоваться более высокие уровни защиты на основе результатов оценки риска.</w:t>
      </w:r>
    </w:p>
    <w:p w:rsidR="00B901F9" w:rsidRPr="00331DCB" w:rsidRDefault="00B901F9" w:rsidP="00355A05">
      <w:pPr>
        <w:pStyle w:val="Style17"/>
        <w:widowControl/>
        <w:ind w:firstLine="567"/>
        <w:jc w:val="both"/>
        <w:rPr>
          <w:rStyle w:val="FontStyle538"/>
          <w:rFonts w:ascii="Times New Roman" w:hAnsi="Times New Roman" w:cs="Times New Roman"/>
          <w:sz w:val="24"/>
          <w:szCs w:val="24"/>
          <w:lang w:eastAsia="en-US"/>
        </w:rPr>
      </w:pPr>
      <w:bookmarkStart w:id="115" w:name="bookmark144"/>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8</w:t>
      </w:r>
      <w:bookmarkEnd w:id="115"/>
      <w:r w:rsidRPr="00331DCB">
        <w:rPr>
          <w:rStyle w:val="FontStyle538"/>
          <w:rFonts w:ascii="Times New Roman" w:hAnsi="Times New Roman" w:cs="Times New Roman"/>
          <w:sz w:val="24"/>
          <w:szCs w:val="24"/>
          <w:lang w:eastAsia="en-US"/>
        </w:rPr>
        <w:t xml:space="preserve">.2.2.2 </w:t>
      </w:r>
      <w:r w:rsidR="009D2044" w:rsidRPr="00331DCB">
        <w:rPr>
          <w:rStyle w:val="FontStyle538"/>
          <w:rFonts w:ascii="Times New Roman" w:hAnsi="Times New Roman" w:cs="Times New Roman"/>
          <w:sz w:val="24"/>
          <w:szCs w:val="24"/>
          <w:lang w:eastAsia="en-US"/>
        </w:rPr>
        <w:t xml:space="preserve">Аварийное отключение </w:t>
      </w:r>
      <w:r w:rsidR="00C71FC9" w:rsidRPr="00331DCB">
        <w:rPr>
          <w:rStyle w:val="FontStyle538"/>
          <w:rFonts w:ascii="Times New Roman" w:hAnsi="Times New Roman" w:cs="Times New Roman"/>
          <w:sz w:val="24"/>
          <w:szCs w:val="24"/>
          <w:lang w:eastAsia="en-US"/>
        </w:rPr>
        <w:t>топливораздаточной систем</w:t>
      </w:r>
      <w:r w:rsidR="000A301A" w:rsidRPr="00331DCB">
        <w:rPr>
          <w:rStyle w:val="FontStyle538"/>
          <w:rFonts w:ascii="Times New Roman" w:hAnsi="Times New Roman" w:cs="Times New Roman"/>
          <w:sz w:val="24"/>
          <w:szCs w:val="24"/>
          <w:lang w:eastAsia="en-US"/>
        </w:rPr>
        <w:t>ы</w:t>
      </w:r>
    </w:p>
    <w:p w:rsidR="00832665" w:rsidRPr="00711A3C" w:rsidRDefault="00C71FC9"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Топливораздаточная система </w:t>
      </w:r>
      <w:r w:rsidR="009D2044" w:rsidRPr="00331DCB">
        <w:rPr>
          <w:rStyle w:val="FontStyle537"/>
          <w:rFonts w:ascii="Times New Roman" w:hAnsi="Times New Roman" w:cs="Times New Roman"/>
          <w:sz w:val="24"/>
          <w:szCs w:val="24"/>
          <w:lang w:eastAsia="en-US"/>
        </w:rPr>
        <w:t xml:space="preserve">должна работать в сочетании с функцией аварийного отключения, которая может быть активирована автоматически системой управления </w:t>
      </w:r>
      <w:r w:rsidRPr="00331DCB">
        <w:rPr>
          <w:rStyle w:val="FontStyle537"/>
          <w:rFonts w:ascii="Times New Roman" w:hAnsi="Times New Roman" w:cs="Times New Roman"/>
          <w:sz w:val="24"/>
          <w:szCs w:val="24"/>
          <w:lang w:eastAsia="en-US"/>
        </w:rPr>
        <w:t xml:space="preserve">топливораздаточной системы </w:t>
      </w:r>
      <w:r w:rsidR="009D2044" w:rsidRPr="00331DCB">
        <w:rPr>
          <w:rStyle w:val="FontStyle537"/>
          <w:rFonts w:ascii="Times New Roman" w:hAnsi="Times New Roman" w:cs="Times New Roman"/>
          <w:sz w:val="24"/>
          <w:szCs w:val="24"/>
          <w:lang w:eastAsia="en-US"/>
        </w:rPr>
        <w:t xml:space="preserve">или активирована вручную. </w:t>
      </w:r>
      <w:r w:rsidR="00E3064D">
        <w:rPr>
          <w:rStyle w:val="FontStyle537"/>
          <w:rFonts w:ascii="Times New Roman" w:hAnsi="Times New Roman" w:cs="Times New Roman"/>
          <w:sz w:val="24"/>
          <w:szCs w:val="24"/>
          <w:lang w:eastAsia="en-US"/>
        </w:rPr>
        <w:t>См.</w:t>
      </w:r>
      <w:r w:rsidR="009D2044" w:rsidRPr="00331DCB">
        <w:rPr>
          <w:rStyle w:val="FontStyle537"/>
          <w:rFonts w:ascii="Times New Roman" w:hAnsi="Times New Roman" w:cs="Times New Roman"/>
          <w:sz w:val="24"/>
          <w:szCs w:val="24"/>
          <w:lang w:eastAsia="en-US"/>
        </w:rPr>
        <w:t xml:space="preserve"> </w:t>
      </w:r>
      <w:hyperlink w:anchor="bookmark142" w:history="1">
        <w:r w:rsidR="00832665" w:rsidRPr="00711A3C">
          <w:rPr>
            <w:rStyle w:val="FontStyle537"/>
            <w:rFonts w:ascii="Times New Roman" w:hAnsi="Times New Roman" w:cs="Times New Roman"/>
            <w:sz w:val="24"/>
            <w:szCs w:val="24"/>
            <w:lang w:eastAsia="en-US"/>
          </w:rPr>
          <w:t>8.2.2.1</w:t>
        </w:r>
      </w:hyperlink>
      <w:r w:rsidR="00832665" w:rsidRPr="00711A3C">
        <w:rPr>
          <w:rStyle w:val="FontStyle537"/>
          <w:rFonts w:ascii="Times New Roman" w:hAnsi="Times New Roman" w:cs="Times New Roman"/>
          <w:sz w:val="24"/>
          <w:szCs w:val="24"/>
          <w:lang w:eastAsia="en-US"/>
        </w:rPr>
        <w:t xml:space="preserve"> </w:t>
      </w:r>
      <w:r w:rsidR="009D2044" w:rsidRPr="00331DCB">
        <w:rPr>
          <w:rStyle w:val="FontStyle537"/>
          <w:rFonts w:ascii="Times New Roman" w:hAnsi="Times New Roman" w:cs="Times New Roman"/>
          <w:sz w:val="24"/>
          <w:szCs w:val="24"/>
          <w:lang w:eastAsia="en-US"/>
        </w:rPr>
        <w:t>и</w:t>
      </w:r>
      <w:r w:rsidR="00832665" w:rsidRPr="00331DCB">
        <w:rPr>
          <w:rStyle w:val="FontStyle537"/>
          <w:rFonts w:ascii="Times New Roman" w:hAnsi="Times New Roman" w:cs="Times New Roman"/>
          <w:sz w:val="24"/>
          <w:szCs w:val="24"/>
          <w:lang w:eastAsia="en-US"/>
        </w:rPr>
        <w:t xml:space="preserve"> </w:t>
      </w:r>
      <w:hyperlink w:anchor="bookmark181" w:history="1">
        <w:r w:rsidR="00832665" w:rsidRPr="00711A3C">
          <w:rPr>
            <w:rStyle w:val="FontStyle537"/>
            <w:rFonts w:ascii="Times New Roman" w:hAnsi="Times New Roman" w:cs="Times New Roman"/>
            <w:sz w:val="24"/>
            <w:szCs w:val="24"/>
            <w:lang w:eastAsia="en-US"/>
          </w:rPr>
          <w:t>11</w:t>
        </w:r>
        <w:r w:rsidR="00B901F9" w:rsidRPr="00711A3C">
          <w:rPr>
            <w:rStyle w:val="FontStyle537"/>
            <w:rFonts w:ascii="Times New Roman" w:hAnsi="Times New Roman" w:cs="Times New Roman"/>
            <w:sz w:val="24"/>
            <w:szCs w:val="24"/>
            <w:lang w:eastAsia="en-US"/>
          </w:rPr>
          <w:t>.</w:t>
        </w:r>
        <w:r w:rsidR="00832665" w:rsidRPr="00711A3C">
          <w:rPr>
            <w:rStyle w:val="FontStyle537"/>
            <w:rFonts w:ascii="Times New Roman" w:hAnsi="Times New Roman" w:cs="Times New Roman"/>
            <w:sz w:val="24"/>
            <w:szCs w:val="24"/>
            <w:lang w:eastAsia="en-US"/>
          </w:rPr>
          <w:t>2</w:t>
        </w:r>
      </w:hyperlink>
      <w:r w:rsidR="000A301A" w:rsidRPr="00711A3C">
        <w:rPr>
          <w:rStyle w:val="FontStyle537"/>
          <w:rFonts w:ascii="Times New Roman" w:hAnsi="Times New Roman" w:cs="Times New Roman"/>
          <w:sz w:val="24"/>
          <w:szCs w:val="24"/>
          <w:lang w:eastAsia="en-US"/>
        </w:rPr>
        <w:t>.</w:t>
      </w:r>
    </w:p>
    <w:p w:rsidR="00832665" w:rsidRPr="00331DCB" w:rsidRDefault="009D204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Функция аварийного отключения должна работать постоянно и иметь приоритет перед всеми другими функциями и операциями во всех режимах работы </w:t>
      </w:r>
      <w:r w:rsidR="00C71FC9" w:rsidRPr="00331DCB">
        <w:rPr>
          <w:rStyle w:val="FontStyle537"/>
          <w:rFonts w:ascii="Times New Roman" w:hAnsi="Times New Roman" w:cs="Times New Roman"/>
          <w:sz w:val="24"/>
          <w:szCs w:val="24"/>
          <w:lang w:eastAsia="en-US"/>
        </w:rPr>
        <w:t>топливораздаточной системы</w:t>
      </w:r>
      <w:r w:rsidRPr="00331DCB">
        <w:rPr>
          <w:rStyle w:val="FontStyle537"/>
          <w:rFonts w:ascii="Times New Roman" w:hAnsi="Times New Roman" w:cs="Times New Roman"/>
          <w:sz w:val="24"/>
          <w:szCs w:val="24"/>
          <w:lang w:eastAsia="en-US"/>
        </w:rPr>
        <w:t>.</w:t>
      </w:r>
    </w:p>
    <w:p w:rsidR="00832665" w:rsidRPr="00331DCB" w:rsidRDefault="009D204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Активация аварийного отключения должна перекрыть подачу газообразного водорода к </w:t>
      </w:r>
      <w:r w:rsidR="00177F3F" w:rsidRPr="00331DCB">
        <w:rPr>
          <w:rStyle w:val="FontStyle537"/>
          <w:rFonts w:ascii="Times New Roman" w:hAnsi="Times New Roman" w:cs="Times New Roman"/>
          <w:sz w:val="24"/>
          <w:szCs w:val="24"/>
          <w:lang w:eastAsia="en-US"/>
        </w:rPr>
        <w:t xml:space="preserve">топливораздаточной колонке </w:t>
      </w:r>
      <w:r w:rsidRPr="00331DCB">
        <w:rPr>
          <w:rStyle w:val="FontStyle537"/>
          <w:rFonts w:ascii="Times New Roman" w:hAnsi="Times New Roman" w:cs="Times New Roman"/>
          <w:sz w:val="24"/>
          <w:szCs w:val="24"/>
          <w:lang w:eastAsia="en-US"/>
        </w:rPr>
        <w:t xml:space="preserve">и транспортному средству для </w:t>
      </w:r>
      <w:r w:rsidR="00C71FC9" w:rsidRPr="00331DCB">
        <w:rPr>
          <w:rStyle w:val="FontStyle537"/>
          <w:rFonts w:ascii="Times New Roman" w:hAnsi="Times New Roman" w:cs="Times New Roman"/>
          <w:sz w:val="24"/>
          <w:szCs w:val="24"/>
          <w:lang w:eastAsia="en-US"/>
        </w:rPr>
        <w:t>топливораздаточной системы</w:t>
      </w:r>
      <w:r w:rsidRPr="00331DCB">
        <w:rPr>
          <w:rStyle w:val="FontStyle537"/>
          <w:rFonts w:ascii="Times New Roman" w:hAnsi="Times New Roman" w:cs="Times New Roman"/>
          <w:sz w:val="24"/>
          <w:szCs w:val="24"/>
          <w:lang w:eastAsia="en-US"/>
        </w:rPr>
        <w:t>, которая инициировала отключение, путем закрытия автоматических запорных клапанов, определенных в</w:t>
      </w:r>
      <w:r w:rsidR="00832665" w:rsidRPr="00331DCB">
        <w:rPr>
          <w:rStyle w:val="FontStyle537"/>
          <w:rFonts w:ascii="Times New Roman" w:hAnsi="Times New Roman" w:cs="Times New Roman"/>
          <w:sz w:val="24"/>
          <w:szCs w:val="24"/>
          <w:lang w:eastAsia="en-US"/>
        </w:rPr>
        <w:t xml:space="preserve"> </w:t>
      </w:r>
      <w:hyperlink w:anchor="bookmark154" w:history="1">
        <w:r w:rsidR="00832665" w:rsidRPr="00711A3C">
          <w:rPr>
            <w:rStyle w:val="FontStyle537"/>
            <w:rFonts w:ascii="Times New Roman" w:hAnsi="Times New Roman" w:cs="Times New Roman"/>
            <w:sz w:val="24"/>
            <w:szCs w:val="24"/>
            <w:lang w:eastAsia="en-US"/>
          </w:rPr>
          <w:t>8.3.2.3.2</w:t>
        </w:r>
      </w:hyperlink>
      <w:r w:rsidR="00832665" w:rsidRPr="00331DCB">
        <w:rPr>
          <w:rStyle w:val="FontStyle537"/>
          <w:rFonts w:ascii="Times New Roman" w:hAnsi="Times New Roman" w:cs="Times New Roman"/>
          <w:sz w:val="24"/>
          <w:szCs w:val="24"/>
          <w:lang w:eastAsia="en-US"/>
        </w:rPr>
        <w:t>.</w:t>
      </w:r>
    </w:p>
    <w:p w:rsidR="00832665" w:rsidRPr="00331DCB" w:rsidRDefault="009D2044"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Другие функции аварийного отключения, которые, возможно, потребуется учитывать при оценке риска, включают:</w:t>
      </w:r>
    </w:p>
    <w:p w:rsidR="00832665" w:rsidRPr="00331DCB" w:rsidRDefault="00711A3C" w:rsidP="00355A0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 xml:space="preserve">- </w:t>
      </w:r>
      <w:r w:rsidR="009D2044" w:rsidRPr="00331DCB">
        <w:rPr>
          <w:rStyle w:val="FontStyle537"/>
          <w:rFonts w:ascii="Times New Roman" w:hAnsi="Times New Roman" w:cs="Times New Roman"/>
          <w:sz w:val="24"/>
          <w:szCs w:val="24"/>
          <w:lang w:eastAsia="en-US"/>
        </w:rPr>
        <w:t xml:space="preserve">выпустить весь оставшийся газ в </w:t>
      </w:r>
      <w:r w:rsidR="00C71FC9" w:rsidRPr="00331DCB">
        <w:rPr>
          <w:rStyle w:val="FontStyle537"/>
          <w:rFonts w:ascii="Times New Roman" w:hAnsi="Times New Roman" w:cs="Times New Roman"/>
          <w:sz w:val="24"/>
          <w:szCs w:val="24"/>
          <w:lang w:eastAsia="en-US"/>
        </w:rPr>
        <w:t xml:space="preserve">топливораздаточной системе </w:t>
      </w:r>
      <w:r w:rsidR="009D2044" w:rsidRPr="00331DCB">
        <w:rPr>
          <w:rStyle w:val="FontStyle537"/>
          <w:rFonts w:ascii="Times New Roman" w:hAnsi="Times New Roman" w:cs="Times New Roman"/>
          <w:sz w:val="24"/>
          <w:szCs w:val="24"/>
          <w:lang w:eastAsia="en-US"/>
        </w:rPr>
        <w:t>в соответствующее место;</w:t>
      </w:r>
    </w:p>
    <w:p w:rsidR="00832665" w:rsidRPr="00331DCB" w:rsidRDefault="00711A3C" w:rsidP="00711A3C">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CB401B" w:rsidRPr="00331DCB">
        <w:rPr>
          <w:rStyle w:val="FontStyle537"/>
          <w:rFonts w:ascii="Times New Roman" w:hAnsi="Times New Roman" w:cs="Times New Roman"/>
          <w:sz w:val="24"/>
          <w:szCs w:val="24"/>
          <w:lang w:eastAsia="en-US"/>
        </w:rPr>
        <w:t xml:space="preserve">отключить предшествующие системы сжатия, где эти системы сжимают водород непосредственно в </w:t>
      </w:r>
      <w:r w:rsidR="00C71FC9" w:rsidRPr="00331DCB">
        <w:rPr>
          <w:rStyle w:val="FontStyle537"/>
          <w:rFonts w:ascii="Times New Roman" w:hAnsi="Times New Roman" w:cs="Times New Roman"/>
          <w:sz w:val="24"/>
          <w:szCs w:val="24"/>
          <w:lang w:eastAsia="en-US"/>
        </w:rPr>
        <w:t>топливораздаточной системе</w:t>
      </w:r>
      <w:r w:rsidR="00CB401B" w:rsidRPr="00331DCB">
        <w:rPr>
          <w:rStyle w:val="FontStyle537"/>
          <w:rFonts w:ascii="Times New Roman" w:hAnsi="Times New Roman" w:cs="Times New Roman"/>
          <w:sz w:val="24"/>
          <w:szCs w:val="24"/>
          <w:lang w:eastAsia="en-US"/>
        </w:rPr>
        <w:t>;</w:t>
      </w:r>
    </w:p>
    <w:p w:rsidR="00832665" w:rsidRPr="00331DCB" w:rsidRDefault="00711A3C" w:rsidP="00711A3C">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CB401B" w:rsidRPr="00331DCB">
        <w:rPr>
          <w:rStyle w:val="FontStyle537"/>
          <w:rFonts w:ascii="Times New Roman" w:hAnsi="Times New Roman" w:cs="Times New Roman"/>
          <w:sz w:val="24"/>
          <w:szCs w:val="24"/>
          <w:lang w:eastAsia="en-US"/>
        </w:rPr>
        <w:t xml:space="preserve">отключение питания электрических компонентов вблизи </w:t>
      </w:r>
      <w:r w:rsidR="00177F3F" w:rsidRPr="00331DCB">
        <w:rPr>
          <w:rStyle w:val="FontStyle537"/>
          <w:rFonts w:ascii="Times New Roman" w:hAnsi="Times New Roman" w:cs="Times New Roman"/>
          <w:sz w:val="24"/>
          <w:szCs w:val="24"/>
          <w:lang w:eastAsia="en-US"/>
        </w:rPr>
        <w:t>топливораздаточной колонки</w:t>
      </w:r>
      <w:r w:rsidR="00CB401B" w:rsidRPr="00331DCB">
        <w:rPr>
          <w:rStyle w:val="FontStyle537"/>
          <w:rFonts w:ascii="Times New Roman" w:hAnsi="Times New Roman" w:cs="Times New Roman"/>
          <w:sz w:val="24"/>
          <w:szCs w:val="24"/>
          <w:lang w:eastAsia="en-US"/>
        </w:rPr>
        <w:t>, которые не подходят для классифицированных зон.</w:t>
      </w:r>
    </w:p>
    <w:p w:rsidR="00832665" w:rsidRPr="00331DCB" w:rsidRDefault="00CB401B"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Возможно, потребуется рассмотреть другие функции аварийной остановки, чтобы оставить </w:t>
      </w:r>
      <w:r w:rsidR="00ED7D7A" w:rsidRPr="00331DCB">
        <w:rPr>
          <w:rStyle w:val="FontStyle537"/>
          <w:rFonts w:ascii="Times New Roman" w:hAnsi="Times New Roman" w:cs="Times New Roman"/>
          <w:sz w:val="24"/>
          <w:szCs w:val="24"/>
          <w:lang w:eastAsia="en-US"/>
        </w:rPr>
        <w:t xml:space="preserve">топливораздаточную систему </w:t>
      </w:r>
      <w:r w:rsidRPr="00331DCB">
        <w:rPr>
          <w:rStyle w:val="FontStyle537"/>
          <w:rFonts w:ascii="Times New Roman" w:hAnsi="Times New Roman" w:cs="Times New Roman"/>
          <w:sz w:val="24"/>
          <w:szCs w:val="24"/>
          <w:lang w:eastAsia="en-US"/>
        </w:rPr>
        <w:t>в безопасном состоянии.</w:t>
      </w:r>
    </w:p>
    <w:p w:rsidR="00832665" w:rsidRPr="00331DCB" w:rsidRDefault="00CB401B"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на </w:t>
      </w:r>
      <w:r w:rsidR="006C49DD" w:rsidRPr="00331DCB">
        <w:rPr>
          <w:rStyle w:val="FontStyle537"/>
          <w:rFonts w:ascii="Times New Roman" w:hAnsi="Times New Roman" w:cs="Times New Roman"/>
          <w:sz w:val="24"/>
          <w:szCs w:val="24"/>
          <w:lang w:eastAsia="en-US"/>
        </w:rPr>
        <w:t xml:space="preserve">заправочной площадке </w:t>
      </w:r>
      <w:r w:rsidRPr="00331DCB">
        <w:rPr>
          <w:rStyle w:val="FontStyle537"/>
          <w:rFonts w:ascii="Times New Roman" w:hAnsi="Times New Roman" w:cs="Times New Roman"/>
          <w:sz w:val="24"/>
          <w:szCs w:val="24"/>
          <w:lang w:eastAsia="en-US"/>
        </w:rPr>
        <w:t xml:space="preserve">перед зданием имеется несколько </w:t>
      </w:r>
      <w:r w:rsidR="00177F3F" w:rsidRPr="00331DCB">
        <w:rPr>
          <w:rStyle w:val="FontStyle537"/>
          <w:rFonts w:ascii="Times New Roman" w:hAnsi="Times New Roman" w:cs="Times New Roman"/>
          <w:sz w:val="24"/>
          <w:szCs w:val="24"/>
          <w:lang w:eastAsia="en-US"/>
        </w:rPr>
        <w:t>топливораздаточных колонок</w:t>
      </w:r>
      <w:r w:rsidRPr="00331DCB">
        <w:rPr>
          <w:rStyle w:val="FontStyle537"/>
          <w:rFonts w:ascii="Times New Roman" w:hAnsi="Times New Roman" w:cs="Times New Roman"/>
          <w:sz w:val="24"/>
          <w:szCs w:val="24"/>
          <w:lang w:eastAsia="en-US"/>
        </w:rPr>
        <w:t xml:space="preserve"> необходимость аварийного отключения всех </w:t>
      </w:r>
      <w:r w:rsidR="00006E72" w:rsidRPr="00331DCB">
        <w:rPr>
          <w:rStyle w:val="FontStyle537"/>
          <w:rFonts w:ascii="Times New Roman" w:hAnsi="Times New Roman" w:cs="Times New Roman"/>
          <w:sz w:val="24"/>
          <w:szCs w:val="24"/>
          <w:lang w:eastAsia="en-US"/>
        </w:rPr>
        <w:t>топливораздаточных колонок</w:t>
      </w:r>
      <w:r w:rsidRPr="00331DCB">
        <w:rPr>
          <w:rStyle w:val="FontStyle537"/>
          <w:rFonts w:ascii="Times New Roman" w:hAnsi="Times New Roman" w:cs="Times New Roman"/>
          <w:sz w:val="24"/>
          <w:szCs w:val="24"/>
          <w:lang w:eastAsia="en-US"/>
        </w:rPr>
        <w:t xml:space="preserve">, кроме затронутой </w:t>
      </w:r>
      <w:r w:rsidR="00006E72" w:rsidRPr="00331DCB">
        <w:rPr>
          <w:rStyle w:val="FontStyle537"/>
          <w:rFonts w:ascii="Times New Roman" w:hAnsi="Times New Roman" w:cs="Times New Roman"/>
          <w:sz w:val="24"/>
          <w:szCs w:val="24"/>
          <w:lang w:eastAsia="en-US"/>
        </w:rPr>
        <w:t>топливораздаточной колонки</w:t>
      </w:r>
      <w:r w:rsidRPr="00331DCB">
        <w:rPr>
          <w:rStyle w:val="FontStyle537"/>
          <w:rFonts w:ascii="Times New Roman" w:hAnsi="Times New Roman" w:cs="Times New Roman"/>
          <w:sz w:val="24"/>
          <w:szCs w:val="24"/>
          <w:lang w:eastAsia="en-US"/>
        </w:rPr>
        <w:t>, должна основываться на оценке риск</w:t>
      </w:r>
      <w:r w:rsidR="000E39F8">
        <w:rPr>
          <w:rStyle w:val="FontStyle537"/>
          <w:rFonts w:ascii="Times New Roman" w:hAnsi="Times New Roman" w:cs="Times New Roman"/>
          <w:sz w:val="24"/>
          <w:szCs w:val="24"/>
          <w:lang w:eastAsia="en-US"/>
        </w:rPr>
        <w:t>а</w:t>
      </w:r>
      <w:r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181" w:history="1">
        <w:r w:rsidR="00832665" w:rsidRPr="00711A3C">
          <w:rPr>
            <w:rStyle w:val="FontStyle537"/>
            <w:rFonts w:ascii="Times New Roman" w:hAnsi="Times New Roman" w:cs="Times New Roman"/>
            <w:sz w:val="24"/>
            <w:szCs w:val="24"/>
            <w:lang w:eastAsia="en-US"/>
          </w:rPr>
          <w:t>11.2</w:t>
        </w:r>
      </w:hyperlink>
      <w:r w:rsidR="00832665" w:rsidRPr="00331DCB">
        <w:rPr>
          <w:rStyle w:val="FontStyle537"/>
          <w:rFonts w:ascii="Times New Roman" w:hAnsi="Times New Roman" w:cs="Times New Roman"/>
          <w:sz w:val="24"/>
          <w:szCs w:val="24"/>
          <w:lang w:eastAsia="en-US"/>
        </w:rPr>
        <w:t>).</w:t>
      </w:r>
    </w:p>
    <w:p w:rsidR="00832665" w:rsidRPr="00331DCB" w:rsidRDefault="00CB401B"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Эксплуатация топливораздаточной колонки после срабатывания аварийного отключения должна требовать, как минимум, проверки причины отключения и ручного сброса.</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116" w:name="bookmark145"/>
      <w:r w:rsidRPr="00331DCB">
        <w:rPr>
          <w:rStyle w:val="FontStyle538"/>
          <w:rFonts w:ascii="Times New Roman" w:hAnsi="Times New Roman" w:cs="Times New Roman"/>
          <w:sz w:val="24"/>
          <w:szCs w:val="24"/>
          <w:lang w:eastAsia="en-US"/>
        </w:rPr>
        <w:t>8</w:t>
      </w:r>
      <w:bookmarkEnd w:id="116"/>
      <w:r w:rsidRPr="00331DCB">
        <w:rPr>
          <w:rStyle w:val="FontStyle538"/>
          <w:rFonts w:ascii="Times New Roman" w:hAnsi="Times New Roman" w:cs="Times New Roman"/>
          <w:sz w:val="24"/>
          <w:szCs w:val="24"/>
          <w:lang w:eastAsia="en-US"/>
        </w:rPr>
        <w:t xml:space="preserve">.2.2.3 </w:t>
      </w:r>
      <w:r w:rsidR="00CB401B" w:rsidRPr="00331DCB">
        <w:rPr>
          <w:rStyle w:val="FontStyle538"/>
          <w:rFonts w:ascii="Times New Roman" w:hAnsi="Times New Roman" w:cs="Times New Roman"/>
          <w:sz w:val="24"/>
          <w:szCs w:val="24"/>
          <w:lang w:eastAsia="en-US"/>
        </w:rPr>
        <w:t xml:space="preserve">Неисправности контроля давления в </w:t>
      </w:r>
      <w:r w:rsidR="00ED7D7A" w:rsidRPr="00331DCB">
        <w:rPr>
          <w:rStyle w:val="FontStyle538"/>
          <w:rFonts w:ascii="Times New Roman" w:hAnsi="Times New Roman" w:cs="Times New Roman"/>
          <w:sz w:val="24"/>
          <w:szCs w:val="24"/>
          <w:lang w:eastAsia="en-US"/>
        </w:rPr>
        <w:t xml:space="preserve">топливораздаточной системе </w:t>
      </w:r>
      <w:r w:rsidR="00CB401B" w:rsidRPr="00331DCB">
        <w:rPr>
          <w:rStyle w:val="FontStyle538"/>
          <w:rFonts w:ascii="Times New Roman" w:hAnsi="Times New Roman" w:cs="Times New Roman"/>
          <w:sz w:val="24"/>
          <w:szCs w:val="24"/>
          <w:lang w:eastAsia="en-US"/>
        </w:rPr>
        <w:t>и защита от избыточного давления</w:t>
      </w:r>
    </w:p>
    <w:p w:rsidR="00832665" w:rsidRPr="00331DCB" w:rsidRDefault="00CB401B"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Система управления </w:t>
      </w:r>
      <w:r w:rsidR="00ED7D7A"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 xml:space="preserve">должна прекращать заправку топливом при достижении целевого давления протокола заправки или превышении пределов, определенных в </w:t>
      </w:r>
      <w:hyperlink w:anchor="bookmark136" w:history="1">
        <w:r w:rsidR="00832665" w:rsidRPr="00711A3C">
          <w:rPr>
            <w:rStyle w:val="FontStyle537"/>
            <w:rFonts w:ascii="Times New Roman" w:hAnsi="Times New Roman" w:cs="Times New Roman"/>
            <w:sz w:val="24"/>
            <w:szCs w:val="24"/>
            <w:lang w:eastAsia="en-US"/>
          </w:rPr>
          <w:t>8.2.1.2</w:t>
        </w:r>
      </w:hyperlink>
      <w:r w:rsidR="00832665" w:rsidRPr="00711A3C">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или</w:t>
      </w:r>
      <w:r w:rsidR="00832665" w:rsidRPr="00331DCB">
        <w:rPr>
          <w:rStyle w:val="FontStyle537"/>
          <w:rFonts w:ascii="Times New Roman" w:hAnsi="Times New Roman" w:cs="Times New Roman"/>
          <w:sz w:val="24"/>
          <w:szCs w:val="24"/>
          <w:lang w:eastAsia="en-US"/>
        </w:rPr>
        <w:t xml:space="preserve"> </w:t>
      </w:r>
      <w:hyperlink w:anchor="bookmark137" w:history="1">
        <w:r w:rsidR="00832665" w:rsidRPr="00711A3C">
          <w:rPr>
            <w:rStyle w:val="FontStyle537"/>
            <w:rFonts w:ascii="Times New Roman" w:hAnsi="Times New Roman" w:cs="Times New Roman"/>
            <w:sz w:val="24"/>
            <w:szCs w:val="24"/>
            <w:lang w:eastAsia="en-US"/>
          </w:rPr>
          <w:t>8.2.1.3</w:t>
        </w:r>
      </w:hyperlink>
      <w:r w:rsidR="00832665"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В этих условиях </w:t>
      </w:r>
      <w:r w:rsidR="009A2D3E" w:rsidRPr="00711A3C">
        <w:rPr>
          <w:rStyle w:val="FontStyle537"/>
          <w:rFonts w:ascii="Times New Roman" w:hAnsi="Times New Roman" w:cs="Times New Roman"/>
          <w:sz w:val="24"/>
          <w:szCs w:val="24"/>
        </w:rPr>
        <w:t xml:space="preserve">давление топлива в </w:t>
      </w:r>
      <w:r w:rsidR="009A2D3E" w:rsidRPr="00711A3C">
        <w:rPr>
          <w:rStyle w:val="FontStyle537"/>
          <w:rFonts w:ascii="Times New Roman" w:hAnsi="Times New Roman" w:cs="Times New Roman"/>
          <w:sz w:val="24"/>
          <w:szCs w:val="24"/>
        </w:rPr>
        <w:lastRenderedPageBreak/>
        <w:t>топливораздаточной колонке</w:t>
      </w:r>
      <w:r w:rsidR="009A2D3E"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может достигать 125</w:t>
      </w:r>
      <w:r w:rsidR="00711A3C" w:rsidRPr="00711A3C">
        <w:rPr>
          <w:rStyle w:val="FontStyle33"/>
          <w:rFonts w:ascii="Times New Roman" w:hAnsi="Times New Roman" w:cs="Times New Roman"/>
          <w:b w:val="0"/>
          <w:sz w:val="24"/>
        </w:rPr>
        <w:t> </w:t>
      </w:r>
      <w:r w:rsidRPr="00331DCB">
        <w:rPr>
          <w:rStyle w:val="FontStyle537"/>
          <w:rFonts w:ascii="Times New Roman" w:hAnsi="Times New Roman" w:cs="Times New Roman"/>
          <w:sz w:val="24"/>
          <w:szCs w:val="24"/>
          <w:lang w:eastAsia="en-US"/>
        </w:rPr>
        <w:t>% рабочего уровня водорода (</w:t>
      </w:r>
      <w:r w:rsidRPr="00711A3C">
        <w:rPr>
          <w:rStyle w:val="FontStyle537"/>
          <w:rFonts w:ascii="Times New Roman" w:hAnsi="Times New Roman" w:cs="Times New Roman"/>
          <w:sz w:val="24"/>
          <w:szCs w:val="24"/>
          <w:lang w:eastAsia="en-US"/>
        </w:rPr>
        <w:t>HSL</w:t>
      </w:r>
      <w:r w:rsidRPr="00331DCB">
        <w:rPr>
          <w:rStyle w:val="FontStyle537"/>
          <w:rFonts w:ascii="Times New Roman" w:hAnsi="Times New Roman" w:cs="Times New Roman"/>
          <w:sz w:val="24"/>
          <w:szCs w:val="24"/>
          <w:lang w:eastAsia="en-US"/>
        </w:rPr>
        <w:t>) и, таким образом, представляет собой максимальное рабочее давление (</w:t>
      </w:r>
      <w:r w:rsidRPr="00711A3C">
        <w:rPr>
          <w:rStyle w:val="FontStyle537"/>
          <w:rFonts w:ascii="Times New Roman" w:hAnsi="Times New Roman" w:cs="Times New Roman"/>
          <w:sz w:val="24"/>
          <w:szCs w:val="24"/>
          <w:lang w:eastAsia="en-US"/>
        </w:rPr>
        <w:t>MOP</w:t>
      </w:r>
      <w:r w:rsidRPr="00331DCB">
        <w:rPr>
          <w:rStyle w:val="FontStyle537"/>
          <w:rFonts w:ascii="Times New Roman" w:hAnsi="Times New Roman" w:cs="Times New Roman"/>
          <w:sz w:val="24"/>
          <w:szCs w:val="24"/>
          <w:lang w:eastAsia="en-US"/>
        </w:rPr>
        <w:t xml:space="preserve">) для </w:t>
      </w:r>
      <w:r w:rsidR="00ED7D7A" w:rsidRPr="00331DCB">
        <w:rPr>
          <w:rStyle w:val="FontStyle537"/>
          <w:rFonts w:ascii="Times New Roman" w:hAnsi="Times New Roman" w:cs="Times New Roman"/>
          <w:sz w:val="24"/>
          <w:szCs w:val="24"/>
          <w:lang w:eastAsia="en-US"/>
        </w:rPr>
        <w:t>топливораздаточной системы</w:t>
      </w:r>
      <w:r w:rsidRPr="00331DCB">
        <w:rPr>
          <w:rStyle w:val="FontStyle537"/>
          <w:rFonts w:ascii="Times New Roman" w:hAnsi="Times New Roman" w:cs="Times New Roman"/>
          <w:sz w:val="24"/>
          <w:szCs w:val="24"/>
          <w:lang w:eastAsia="en-US"/>
        </w:rPr>
        <w:t xml:space="preserve">. Например, </w:t>
      </w:r>
      <w:r w:rsidR="009A2D3E" w:rsidRPr="00711A3C">
        <w:rPr>
          <w:rStyle w:val="FontStyle537"/>
          <w:rFonts w:ascii="Times New Roman" w:hAnsi="Times New Roman" w:cs="Times New Roman"/>
          <w:sz w:val="24"/>
          <w:szCs w:val="24"/>
        </w:rPr>
        <w:t>давление топлива в топливораздаточной колонке</w:t>
      </w:r>
      <w:r w:rsidRPr="00331DCB">
        <w:rPr>
          <w:rStyle w:val="FontStyle537"/>
          <w:rFonts w:ascii="Times New Roman" w:hAnsi="Times New Roman" w:cs="Times New Roman"/>
          <w:sz w:val="24"/>
          <w:szCs w:val="24"/>
          <w:lang w:eastAsia="en-US"/>
        </w:rPr>
        <w:t xml:space="preserve"> </w:t>
      </w:r>
      <w:r w:rsidR="00ED7D7A" w:rsidRPr="00331DCB">
        <w:rPr>
          <w:rStyle w:val="FontStyle537"/>
          <w:rFonts w:ascii="Times New Roman" w:hAnsi="Times New Roman" w:cs="Times New Roman"/>
          <w:sz w:val="24"/>
          <w:szCs w:val="24"/>
          <w:lang w:eastAsia="en-US"/>
        </w:rPr>
        <w:t>топливораздаточной системы</w:t>
      </w:r>
      <w:r w:rsidRPr="00331DCB">
        <w:rPr>
          <w:rStyle w:val="FontStyle537"/>
          <w:rFonts w:ascii="Times New Roman" w:hAnsi="Times New Roman" w:cs="Times New Roman"/>
          <w:sz w:val="24"/>
          <w:szCs w:val="24"/>
          <w:lang w:eastAsia="en-US"/>
        </w:rPr>
        <w:t xml:space="preserve"> на 70 МПа может быть до 87,5 МПа в нормальных условиях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270" w:history="1">
        <w:r w:rsidR="00711A3C">
          <w:rPr>
            <w:rStyle w:val="FontStyle537"/>
            <w:rFonts w:ascii="Times New Roman" w:hAnsi="Times New Roman" w:cs="Times New Roman"/>
            <w:sz w:val="24"/>
            <w:szCs w:val="24"/>
            <w:lang w:eastAsia="en-US"/>
          </w:rPr>
          <w:t>п</w:t>
        </w:r>
        <w:r w:rsidRPr="00711A3C">
          <w:rPr>
            <w:rStyle w:val="FontStyle537"/>
            <w:rFonts w:ascii="Times New Roman" w:hAnsi="Times New Roman" w:cs="Times New Roman"/>
            <w:sz w:val="24"/>
            <w:szCs w:val="24"/>
            <w:lang w:eastAsia="en-US"/>
          </w:rPr>
          <w:t>риложение</w:t>
        </w:r>
        <w:r w:rsidR="00832665" w:rsidRPr="00711A3C">
          <w:rPr>
            <w:rStyle w:val="FontStyle537"/>
            <w:rFonts w:ascii="Times New Roman" w:hAnsi="Times New Roman" w:cs="Times New Roman"/>
            <w:sz w:val="24"/>
            <w:szCs w:val="24"/>
            <w:lang w:eastAsia="en-US"/>
          </w:rPr>
          <w:t xml:space="preserve"> E</w:t>
        </w:r>
      </w:hyperlink>
      <w:r w:rsidR="00832665" w:rsidRPr="00331DCB">
        <w:rPr>
          <w:rStyle w:val="FontStyle537"/>
          <w:rFonts w:ascii="Times New Roman" w:hAnsi="Times New Roman" w:cs="Times New Roman"/>
          <w:sz w:val="24"/>
          <w:szCs w:val="24"/>
          <w:lang w:eastAsia="en-US"/>
        </w:rPr>
        <w:t>).</w:t>
      </w:r>
    </w:p>
    <w:p w:rsidR="00832665" w:rsidRPr="00331DCB" w:rsidRDefault="00CB401B"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 системе управления </w:t>
      </w:r>
      <w:r w:rsidR="00ED7D7A"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 xml:space="preserve">должны быть предусмотрены средства для обнаружения отказа функции контроля давления или датчика </w:t>
      </w:r>
      <w:r w:rsidR="009A2D3E" w:rsidRPr="00711A3C">
        <w:rPr>
          <w:rStyle w:val="FontStyle537"/>
          <w:rFonts w:ascii="Times New Roman" w:hAnsi="Times New Roman" w:cs="Times New Roman"/>
          <w:sz w:val="24"/>
          <w:szCs w:val="24"/>
        </w:rPr>
        <w:t>давление топлива в топливораздаточной колонке</w:t>
      </w:r>
      <w:r w:rsidR="009A2D3E"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и, при необходимости, выполнения аварийного отключения согласно </w:t>
      </w:r>
      <w:hyperlink w:anchor="bookmark144" w:history="1">
        <w:r w:rsidR="00832665" w:rsidRPr="00711A3C">
          <w:rPr>
            <w:rStyle w:val="FontStyle537"/>
            <w:rFonts w:ascii="Times New Roman" w:hAnsi="Times New Roman" w:cs="Times New Roman"/>
            <w:sz w:val="24"/>
            <w:szCs w:val="24"/>
            <w:lang w:eastAsia="en-US"/>
          </w:rPr>
          <w:t>8.2.2.2</w:t>
        </w:r>
      </w:hyperlink>
      <w:r w:rsidR="00832665" w:rsidRPr="00331DCB">
        <w:rPr>
          <w:rStyle w:val="FontStyle537"/>
          <w:rFonts w:ascii="Times New Roman" w:hAnsi="Times New Roman" w:cs="Times New Roman"/>
          <w:sz w:val="24"/>
          <w:szCs w:val="24"/>
          <w:lang w:eastAsia="en-US"/>
        </w:rPr>
        <w:t>.</w:t>
      </w:r>
    </w:p>
    <w:p w:rsidR="00832665" w:rsidRPr="00331DCB" w:rsidRDefault="0096688D" w:rsidP="00355A05">
      <w:pPr>
        <w:pStyle w:val="Style45"/>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eastAsia="en-US"/>
        </w:rPr>
        <w:t xml:space="preserve">В дополнение к устранению неисправностей с помощью системы управления топливораздаточной системы, в топливораздаточной системе должна быть предусмотрена защита от давления с помощью предохранительного клапана давления (PSV) или эквивалентной меры (такой как система защиты с соответствующим уровнем SIL) в топливораздаточной системе или при подаче водорода в </w:t>
      </w:r>
      <w:r w:rsidR="00006E72" w:rsidRPr="00331DCB">
        <w:rPr>
          <w:rStyle w:val="FontStyle537"/>
          <w:rFonts w:ascii="Times New Roman" w:hAnsi="Times New Roman" w:cs="Times New Roman"/>
          <w:sz w:val="24"/>
          <w:szCs w:val="24"/>
          <w:lang w:eastAsia="en-US"/>
        </w:rPr>
        <w:t xml:space="preserve">топливораздаточную колонку </w:t>
      </w:r>
      <w:r w:rsidRPr="00331DCB">
        <w:rPr>
          <w:rStyle w:val="FontStyle537"/>
          <w:rFonts w:ascii="Times New Roman" w:hAnsi="Times New Roman" w:cs="Times New Roman"/>
          <w:sz w:val="24"/>
          <w:szCs w:val="24"/>
          <w:lang w:eastAsia="en-US"/>
        </w:rPr>
        <w:t>для защиты от избыточного давления компонентов и трубопроводов в топливораздаточной системе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151" w:history="1">
        <w:r w:rsidRPr="00711A3C">
          <w:rPr>
            <w:rStyle w:val="FontStyle537"/>
            <w:rFonts w:ascii="Times New Roman" w:hAnsi="Times New Roman" w:cs="Times New Roman"/>
            <w:sz w:val="24"/>
            <w:szCs w:val="24"/>
            <w:lang w:eastAsia="en-US"/>
          </w:rPr>
          <w:t>8.3.1</w:t>
        </w:r>
        <w:proofErr w:type="gramEnd"/>
      </w:hyperlink>
      <w:r w:rsidRPr="00331DCB">
        <w:rPr>
          <w:rStyle w:val="FontStyle537"/>
          <w:rFonts w:ascii="Times New Roman" w:hAnsi="Times New Roman" w:cs="Times New Roman"/>
          <w:sz w:val="24"/>
          <w:szCs w:val="24"/>
          <w:lang w:eastAsia="en-US"/>
        </w:rPr>
        <w:t>), а также система хранения водорода под высоким давлением транспортного средства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134" w:history="1">
        <w:r w:rsidRPr="00711A3C">
          <w:rPr>
            <w:rStyle w:val="FontStyle537"/>
            <w:rFonts w:ascii="Times New Roman" w:hAnsi="Times New Roman" w:cs="Times New Roman"/>
            <w:sz w:val="24"/>
            <w:szCs w:val="24"/>
            <w:lang w:eastAsia="en-US"/>
          </w:rPr>
          <w:t>8.2.1.1</w:t>
        </w:r>
      </w:hyperlink>
      <w:r w:rsidR="00DB5F30">
        <w:rPr>
          <w:rStyle w:val="FontStyle537"/>
          <w:rFonts w:ascii="Times New Roman" w:hAnsi="Times New Roman" w:cs="Times New Roman"/>
          <w:sz w:val="24"/>
          <w:szCs w:val="24"/>
          <w:lang w:eastAsia="en-US"/>
        </w:rPr>
        <w:t>).</w:t>
      </w:r>
    </w:p>
    <w:p w:rsidR="00832665" w:rsidRPr="00331DCB" w:rsidRDefault="00CB401B" w:rsidP="00355A0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Во избежание избыточного давления в </w:t>
      </w:r>
      <w:r w:rsidR="0096688D" w:rsidRPr="00331DCB">
        <w:rPr>
          <w:rStyle w:val="FontStyle537"/>
          <w:rFonts w:ascii="Times New Roman" w:hAnsi="Times New Roman" w:cs="Times New Roman"/>
          <w:sz w:val="24"/>
          <w:szCs w:val="24"/>
          <w:lang w:eastAsia="en-US"/>
        </w:rPr>
        <w:t>топливораздаточной системе</w:t>
      </w:r>
      <w:r w:rsidRPr="00331DCB">
        <w:rPr>
          <w:rStyle w:val="FontStyle537"/>
          <w:rFonts w:ascii="Times New Roman" w:hAnsi="Times New Roman" w:cs="Times New Roman"/>
          <w:sz w:val="24"/>
          <w:szCs w:val="24"/>
          <w:lang w:eastAsia="en-US"/>
        </w:rPr>
        <w:t xml:space="preserve">, заданное значение для защиты </w:t>
      </w:r>
      <w:r w:rsidR="0096688D"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от давления должно быть установлено не выше 137,5</w:t>
      </w:r>
      <w:r w:rsidR="00711A3C" w:rsidRPr="00711A3C">
        <w:rPr>
          <w:rStyle w:val="FontStyle33"/>
          <w:rFonts w:ascii="Times New Roman" w:hAnsi="Times New Roman" w:cs="Times New Roman"/>
          <w:b w:val="0"/>
          <w:sz w:val="24"/>
        </w:rPr>
        <w:t> </w:t>
      </w:r>
      <w:r w:rsidRPr="00331DCB">
        <w:rPr>
          <w:rStyle w:val="FontStyle537"/>
          <w:rFonts w:ascii="Times New Roman" w:hAnsi="Times New Roman" w:cs="Times New Roman"/>
          <w:sz w:val="24"/>
          <w:szCs w:val="24"/>
          <w:lang w:eastAsia="en-US"/>
        </w:rPr>
        <w:t xml:space="preserve">% от HSL. Например, защита от избыточного давления для </w:t>
      </w:r>
      <w:r w:rsidR="0096688D"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70 МПа может быть у</w:t>
      </w:r>
      <w:r w:rsidR="00711A3C">
        <w:rPr>
          <w:rStyle w:val="FontStyle537"/>
          <w:rFonts w:ascii="Times New Roman" w:hAnsi="Times New Roman" w:cs="Times New Roman"/>
          <w:sz w:val="24"/>
          <w:szCs w:val="24"/>
          <w:lang w:eastAsia="en-US"/>
        </w:rPr>
        <w:t>становлена на уровне 96,25 МПа.</w:t>
      </w:r>
    </w:p>
    <w:p w:rsidR="00B901F9" w:rsidRPr="00331DCB" w:rsidRDefault="00B901F9" w:rsidP="00355A05">
      <w:pPr>
        <w:pStyle w:val="Style11"/>
        <w:widowControl/>
        <w:ind w:firstLine="567"/>
        <w:jc w:val="both"/>
        <w:rPr>
          <w:rStyle w:val="FontStyle535"/>
          <w:rFonts w:ascii="Times New Roman" w:hAnsi="Times New Roman" w:cs="Times New Roman"/>
          <w:sz w:val="24"/>
          <w:szCs w:val="24"/>
          <w:lang w:eastAsia="en-US"/>
        </w:rPr>
      </w:pPr>
    </w:p>
    <w:p w:rsidR="00711A3C" w:rsidRDefault="00711A3C" w:rsidP="00355A05">
      <w:pPr>
        <w:pStyle w:val="Style11"/>
        <w:widowControl/>
        <w:ind w:firstLine="567"/>
        <w:jc w:val="both"/>
        <w:rPr>
          <w:rStyle w:val="FontStyle535"/>
          <w:rFonts w:ascii="Times New Roman" w:hAnsi="Times New Roman" w:cs="Times New Roman"/>
          <w:sz w:val="20"/>
          <w:szCs w:val="24"/>
          <w:lang w:eastAsia="en-US"/>
        </w:rPr>
      </w:pPr>
      <w:r>
        <w:rPr>
          <w:rStyle w:val="FontStyle535"/>
          <w:rFonts w:ascii="Times New Roman" w:hAnsi="Times New Roman" w:cs="Times New Roman"/>
          <w:sz w:val="20"/>
          <w:szCs w:val="24"/>
          <w:lang w:eastAsia="en-US"/>
        </w:rPr>
        <w:t>Примечания</w:t>
      </w:r>
    </w:p>
    <w:p w:rsidR="00832665" w:rsidRPr="00711A3C" w:rsidRDefault="007961FC" w:rsidP="00355A05">
      <w:pPr>
        <w:pStyle w:val="Style11"/>
        <w:widowControl/>
        <w:ind w:firstLine="567"/>
        <w:jc w:val="both"/>
        <w:rPr>
          <w:rStyle w:val="FontStyle535"/>
          <w:rFonts w:ascii="Times New Roman" w:hAnsi="Times New Roman" w:cs="Times New Roman"/>
          <w:sz w:val="20"/>
          <w:szCs w:val="24"/>
          <w:lang w:eastAsia="en-US"/>
        </w:rPr>
      </w:pPr>
      <w:r w:rsidRPr="00711A3C">
        <w:rPr>
          <w:rStyle w:val="FontStyle535"/>
          <w:rFonts w:ascii="Times New Roman" w:hAnsi="Times New Roman" w:cs="Times New Roman"/>
          <w:sz w:val="20"/>
          <w:szCs w:val="24"/>
          <w:lang w:eastAsia="en-US"/>
        </w:rPr>
        <w:t xml:space="preserve">1 </w:t>
      </w:r>
      <w:r w:rsidR="00711A3C" w:rsidRPr="00711A3C">
        <w:rPr>
          <w:rStyle w:val="FontStyle535"/>
          <w:rFonts w:ascii="Times New Roman" w:hAnsi="Times New Roman" w:cs="Times New Roman"/>
          <w:sz w:val="20"/>
          <w:szCs w:val="24"/>
          <w:lang w:eastAsia="en-US"/>
        </w:rPr>
        <w:t>Н</w:t>
      </w:r>
      <w:r w:rsidRPr="00711A3C">
        <w:rPr>
          <w:rStyle w:val="FontStyle535"/>
          <w:rFonts w:ascii="Times New Roman" w:hAnsi="Times New Roman" w:cs="Times New Roman"/>
          <w:sz w:val="20"/>
          <w:szCs w:val="24"/>
          <w:lang w:eastAsia="en-US"/>
        </w:rPr>
        <w:t xml:space="preserve">астройка защиты от сбоев </w:t>
      </w:r>
      <w:r w:rsidR="004F6C88" w:rsidRPr="00711A3C">
        <w:rPr>
          <w:rStyle w:val="FontStyle535"/>
          <w:rFonts w:ascii="Times New Roman" w:hAnsi="Times New Roman" w:cs="Times New Roman"/>
          <w:sz w:val="20"/>
          <w:szCs w:val="24"/>
        </w:rPr>
        <w:t>топливораздаточной системы</w:t>
      </w:r>
      <w:r w:rsidR="004F6C88" w:rsidRPr="00711A3C">
        <w:rPr>
          <w:rStyle w:val="FontStyle535"/>
          <w:rFonts w:ascii="Times New Roman" w:hAnsi="Times New Roman" w:cs="Times New Roman"/>
          <w:sz w:val="20"/>
          <w:szCs w:val="24"/>
          <w:lang w:eastAsia="en-US"/>
        </w:rPr>
        <w:t xml:space="preserve"> </w:t>
      </w:r>
      <w:r w:rsidRPr="00711A3C">
        <w:rPr>
          <w:rStyle w:val="FontStyle535"/>
          <w:rFonts w:ascii="Times New Roman" w:hAnsi="Times New Roman" w:cs="Times New Roman"/>
          <w:sz w:val="20"/>
          <w:szCs w:val="24"/>
          <w:lang w:eastAsia="en-US"/>
        </w:rPr>
        <w:t xml:space="preserve">чуть выше 125 % HSL подходит для предотвращения нежелательного взаимодействия между обычными функциями управления </w:t>
      </w:r>
      <w:r w:rsidR="004F6C88" w:rsidRPr="00711A3C">
        <w:rPr>
          <w:rStyle w:val="FontStyle535"/>
          <w:rFonts w:ascii="Times New Roman" w:hAnsi="Times New Roman" w:cs="Times New Roman"/>
          <w:sz w:val="20"/>
          <w:szCs w:val="24"/>
        </w:rPr>
        <w:t>топливораздаточной системы</w:t>
      </w:r>
      <w:r w:rsidR="004F6C88" w:rsidRPr="00711A3C">
        <w:rPr>
          <w:rStyle w:val="FontStyle535"/>
          <w:rFonts w:ascii="Times New Roman" w:hAnsi="Times New Roman" w:cs="Times New Roman"/>
          <w:sz w:val="20"/>
          <w:szCs w:val="24"/>
          <w:lang w:eastAsia="en-US"/>
        </w:rPr>
        <w:t xml:space="preserve"> </w:t>
      </w:r>
      <w:r w:rsidRPr="00711A3C">
        <w:rPr>
          <w:rStyle w:val="FontStyle535"/>
          <w:rFonts w:ascii="Times New Roman" w:hAnsi="Times New Roman" w:cs="Times New Roman"/>
          <w:sz w:val="20"/>
          <w:szCs w:val="24"/>
          <w:lang w:eastAsia="en-US"/>
        </w:rPr>
        <w:t>(вплоть до MOP) и управлением неисправностями контроллера из-за допусков измерений датчиков и отклонений управл</w:t>
      </w:r>
      <w:r w:rsidR="00711A3C">
        <w:rPr>
          <w:rStyle w:val="FontStyle535"/>
          <w:rFonts w:ascii="Times New Roman" w:hAnsi="Times New Roman" w:cs="Times New Roman"/>
          <w:sz w:val="20"/>
          <w:szCs w:val="24"/>
          <w:lang w:eastAsia="en-US"/>
        </w:rPr>
        <w:t>ения. Обычно достаточно до 4 %.</w:t>
      </w:r>
    </w:p>
    <w:p w:rsidR="00832665" w:rsidRPr="00711A3C" w:rsidRDefault="000A301A" w:rsidP="00355A05">
      <w:pPr>
        <w:pStyle w:val="Style11"/>
        <w:widowControl/>
        <w:ind w:firstLine="567"/>
        <w:jc w:val="both"/>
        <w:rPr>
          <w:rStyle w:val="FontStyle535"/>
          <w:rFonts w:ascii="Times New Roman" w:hAnsi="Times New Roman" w:cs="Times New Roman"/>
          <w:sz w:val="20"/>
          <w:szCs w:val="24"/>
          <w:lang w:eastAsia="en-US"/>
        </w:rPr>
      </w:pPr>
      <w:r w:rsidRPr="00711A3C">
        <w:rPr>
          <w:rStyle w:val="FontStyle535"/>
          <w:rFonts w:ascii="Times New Roman" w:hAnsi="Times New Roman" w:cs="Times New Roman"/>
          <w:sz w:val="20"/>
          <w:szCs w:val="24"/>
          <w:lang w:eastAsia="en-US"/>
        </w:rPr>
        <w:t>2</w:t>
      </w:r>
      <w:r w:rsidR="0013117E" w:rsidRPr="00711A3C">
        <w:rPr>
          <w:rStyle w:val="FontStyle535"/>
          <w:rFonts w:ascii="Times New Roman" w:hAnsi="Times New Roman" w:cs="Times New Roman"/>
          <w:sz w:val="20"/>
          <w:szCs w:val="24"/>
          <w:lang w:eastAsia="en-US"/>
        </w:rPr>
        <w:t xml:space="preserve"> </w:t>
      </w:r>
      <w:r w:rsidR="00711A3C" w:rsidRPr="00711A3C">
        <w:rPr>
          <w:rStyle w:val="FontStyle535"/>
          <w:rFonts w:ascii="Times New Roman" w:hAnsi="Times New Roman" w:cs="Times New Roman"/>
          <w:sz w:val="20"/>
          <w:szCs w:val="24"/>
          <w:lang w:eastAsia="en-US"/>
        </w:rPr>
        <w:t>У</w:t>
      </w:r>
      <w:r w:rsidR="0013117E" w:rsidRPr="00711A3C">
        <w:rPr>
          <w:rStyle w:val="FontStyle535"/>
          <w:rFonts w:ascii="Times New Roman" w:hAnsi="Times New Roman" w:cs="Times New Roman"/>
          <w:sz w:val="20"/>
          <w:szCs w:val="24"/>
          <w:lang w:eastAsia="en-US"/>
        </w:rPr>
        <w:t>ста</w:t>
      </w:r>
      <w:r w:rsidR="00711A3C" w:rsidRPr="00711A3C">
        <w:rPr>
          <w:rStyle w:val="FontStyle535"/>
          <w:rFonts w:ascii="Times New Roman" w:hAnsi="Times New Roman" w:cs="Times New Roman"/>
          <w:sz w:val="20"/>
          <w:szCs w:val="24"/>
          <w:lang w:eastAsia="en-US"/>
        </w:rPr>
        <w:t>новленное значение</w:t>
      </w:r>
      <w:r w:rsidR="0013117E" w:rsidRPr="00711A3C">
        <w:rPr>
          <w:rStyle w:val="FontStyle535"/>
          <w:rFonts w:ascii="Times New Roman" w:hAnsi="Times New Roman" w:cs="Times New Roman"/>
          <w:sz w:val="20"/>
          <w:szCs w:val="24"/>
          <w:lang w:eastAsia="en-US"/>
        </w:rPr>
        <w:t xml:space="preserve"> для защиты от неисправности управления давлением в </w:t>
      </w:r>
      <w:r w:rsidR="004F6C88" w:rsidRPr="00711A3C">
        <w:rPr>
          <w:rStyle w:val="FontStyle535"/>
          <w:rFonts w:ascii="Times New Roman" w:hAnsi="Times New Roman" w:cs="Times New Roman"/>
          <w:sz w:val="20"/>
          <w:szCs w:val="24"/>
        </w:rPr>
        <w:t>топливораздаточной системе</w:t>
      </w:r>
      <w:r w:rsidR="004F6C88" w:rsidRPr="00711A3C">
        <w:rPr>
          <w:rStyle w:val="FontStyle535"/>
          <w:rFonts w:ascii="Times New Roman" w:hAnsi="Times New Roman" w:cs="Times New Roman"/>
          <w:sz w:val="20"/>
          <w:szCs w:val="24"/>
          <w:lang w:eastAsia="en-US"/>
        </w:rPr>
        <w:t xml:space="preserve"> </w:t>
      </w:r>
      <w:r w:rsidR="0013117E" w:rsidRPr="00711A3C">
        <w:rPr>
          <w:rStyle w:val="FontStyle535"/>
          <w:rFonts w:ascii="Times New Roman" w:hAnsi="Times New Roman" w:cs="Times New Roman"/>
          <w:sz w:val="20"/>
          <w:szCs w:val="24"/>
          <w:lang w:eastAsia="en-US"/>
        </w:rPr>
        <w:t>устанавливается ниже PSV, например, чтобы избежать ненужной активации PSV и сохранить отдельный уровень защиты.</w:t>
      </w:r>
    </w:p>
    <w:p w:rsidR="00B901F9" w:rsidRPr="00331DCB" w:rsidRDefault="00B901F9" w:rsidP="00355A05">
      <w:pPr>
        <w:pStyle w:val="Style13"/>
        <w:widowControl/>
        <w:ind w:firstLine="567"/>
        <w:jc w:val="both"/>
        <w:rPr>
          <w:rStyle w:val="FontStyle537"/>
          <w:rFonts w:ascii="Times New Roman" w:hAnsi="Times New Roman" w:cs="Times New Roman"/>
          <w:sz w:val="24"/>
          <w:szCs w:val="24"/>
          <w:lang w:eastAsia="en-US"/>
        </w:rPr>
      </w:pPr>
    </w:p>
    <w:p w:rsidR="0013117E" w:rsidRPr="00331DCB" w:rsidRDefault="0013117E" w:rsidP="00355A05">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компоненты в </w:t>
      </w:r>
      <w:r w:rsidR="004F6C88" w:rsidRPr="00331DCB">
        <w:rPr>
          <w:rStyle w:val="FontStyle537"/>
          <w:rFonts w:ascii="Times New Roman" w:hAnsi="Times New Roman" w:cs="Times New Roman"/>
          <w:sz w:val="24"/>
          <w:szCs w:val="24"/>
          <w:lang w:eastAsia="en-US"/>
        </w:rPr>
        <w:t xml:space="preserve">топливораздаточной системе </w:t>
      </w:r>
      <w:r w:rsidRPr="00331DCB">
        <w:rPr>
          <w:rStyle w:val="FontStyle537"/>
          <w:rFonts w:ascii="Times New Roman" w:hAnsi="Times New Roman" w:cs="Times New Roman"/>
          <w:sz w:val="24"/>
          <w:szCs w:val="24"/>
          <w:lang w:eastAsia="en-US"/>
        </w:rPr>
        <w:t xml:space="preserve">имеют номинальные значения ниже значений, определенных в </w:t>
      </w:r>
      <w:hyperlink w:anchor="bookmark151" w:history="1">
        <w:r w:rsidRPr="00711A3C">
          <w:rPr>
            <w:rStyle w:val="FontStyle537"/>
            <w:rFonts w:ascii="Times New Roman" w:hAnsi="Times New Roman" w:cs="Times New Roman"/>
            <w:sz w:val="24"/>
            <w:szCs w:val="24"/>
            <w:lang w:eastAsia="en-US"/>
          </w:rPr>
          <w:t>8.3.1</w:t>
        </w:r>
      </w:hyperlink>
      <w:r w:rsidRPr="00331DCB">
        <w:rPr>
          <w:rStyle w:val="FontStyle537"/>
          <w:rFonts w:ascii="Times New Roman" w:hAnsi="Times New Roman" w:cs="Times New Roman"/>
          <w:sz w:val="24"/>
          <w:szCs w:val="24"/>
          <w:lang w:eastAsia="en-US"/>
        </w:rPr>
        <w:t xml:space="preserve">, то </w:t>
      </w:r>
      <w:r w:rsidRPr="00711A3C">
        <w:rPr>
          <w:rStyle w:val="FontStyle537"/>
          <w:rFonts w:ascii="Times New Roman" w:hAnsi="Times New Roman" w:cs="Times New Roman"/>
          <w:sz w:val="24"/>
          <w:szCs w:val="24"/>
          <w:lang w:eastAsia="en-US"/>
        </w:rPr>
        <w:t>MAWP</w:t>
      </w:r>
      <w:r w:rsidRPr="00331DCB">
        <w:rPr>
          <w:rStyle w:val="FontStyle537"/>
          <w:rFonts w:ascii="Times New Roman" w:hAnsi="Times New Roman" w:cs="Times New Roman"/>
          <w:sz w:val="24"/>
          <w:szCs w:val="24"/>
          <w:lang w:eastAsia="en-US"/>
        </w:rPr>
        <w:t xml:space="preserve"> </w:t>
      </w:r>
      <w:r w:rsidR="004F6C88"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 xml:space="preserve">должно быть снижено соответственно согласно </w:t>
      </w:r>
      <w:hyperlink w:anchor="bookmark151" w:history="1">
        <w:r w:rsidRPr="00711A3C">
          <w:rPr>
            <w:rStyle w:val="FontStyle537"/>
            <w:rFonts w:ascii="Times New Roman" w:hAnsi="Times New Roman" w:cs="Times New Roman"/>
            <w:sz w:val="24"/>
            <w:szCs w:val="24"/>
            <w:lang w:eastAsia="en-US"/>
          </w:rPr>
          <w:t>8.3.1</w:t>
        </w:r>
      </w:hyperlink>
      <w:r w:rsidRPr="00331DCB">
        <w:rPr>
          <w:rStyle w:val="FontStyle537"/>
          <w:rFonts w:ascii="Times New Roman" w:hAnsi="Times New Roman" w:cs="Times New Roman"/>
          <w:sz w:val="24"/>
          <w:szCs w:val="24"/>
          <w:lang w:eastAsia="en-US"/>
        </w:rPr>
        <w:t xml:space="preserve">, а уставка защиты системы </w:t>
      </w:r>
      <w:r w:rsidRPr="00711A3C">
        <w:rPr>
          <w:rStyle w:val="FontStyle537"/>
          <w:rFonts w:ascii="Times New Roman" w:hAnsi="Times New Roman" w:cs="Times New Roman"/>
          <w:sz w:val="24"/>
          <w:szCs w:val="24"/>
        </w:rPr>
        <w:t xml:space="preserve">распределения </w:t>
      </w:r>
      <w:r w:rsidRPr="00331DCB">
        <w:rPr>
          <w:rStyle w:val="FontStyle537"/>
          <w:rFonts w:ascii="Times New Roman" w:hAnsi="Times New Roman" w:cs="Times New Roman"/>
          <w:sz w:val="24"/>
          <w:szCs w:val="24"/>
          <w:lang w:eastAsia="en-US"/>
        </w:rPr>
        <w:t xml:space="preserve">от давления должна быть снижена для защиты компонента системы </w:t>
      </w:r>
      <w:r w:rsidRPr="00711A3C">
        <w:rPr>
          <w:rStyle w:val="FontStyle537"/>
          <w:rFonts w:ascii="Times New Roman" w:hAnsi="Times New Roman" w:cs="Times New Roman"/>
          <w:sz w:val="24"/>
          <w:szCs w:val="24"/>
        </w:rPr>
        <w:t xml:space="preserve">распределения </w:t>
      </w:r>
      <w:r w:rsidRPr="00331DCB">
        <w:rPr>
          <w:rStyle w:val="FontStyle537"/>
          <w:rFonts w:ascii="Times New Roman" w:hAnsi="Times New Roman" w:cs="Times New Roman"/>
          <w:sz w:val="24"/>
          <w:szCs w:val="24"/>
          <w:lang w:eastAsia="en-US"/>
        </w:rPr>
        <w:t>с наиме</w:t>
      </w:r>
      <w:r w:rsidR="00711A3C">
        <w:rPr>
          <w:rStyle w:val="FontStyle537"/>
          <w:rFonts w:ascii="Times New Roman" w:hAnsi="Times New Roman" w:cs="Times New Roman"/>
          <w:sz w:val="24"/>
          <w:szCs w:val="24"/>
          <w:lang w:eastAsia="en-US"/>
        </w:rPr>
        <w:t>ньшим номинальным значением.</w:t>
      </w:r>
    </w:p>
    <w:p w:rsidR="0013117E" w:rsidRPr="00331DCB" w:rsidRDefault="0013117E" w:rsidP="00355A05">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Также может потребоваться снижение уставок защиты от давления в системе </w:t>
      </w:r>
      <w:r w:rsidR="00DA62C6" w:rsidRPr="00711A3C">
        <w:rPr>
          <w:rStyle w:val="FontStyle537"/>
          <w:rFonts w:ascii="Times New Roman" w:hAnsi="Times New Roman" w:cs="Times New Roman"/>
          <w:sz w:val="24"/>
          <w:szCs w:val="24"/>
        </w:rPr>
        <w:t xml:space="preserve">распределения </w:t>
      </w:r>
      <w:r w:rsidRPr="00331DCB">
        <w:rPr>
          <w:rStyle w:val="FontStyle537"/>
          <w:rFonts w:ascii="Times New Roman" w:hAnsi="Times New Roman" w:cs="Times New Roman"/>
          <w:sz w:val="24"/>
          <w:szCs w:val="24"/>
          <w:lang w:eastAsia="en-US"/>
        </w:rPr>
        <w:t xml:space="preserve">для удовлетворительного завершения оценки риска в </w:t>
      </w:r>
      <w:hyperlink w:anchor="bookmark134" w:history="1">
        <w:r w:rsidRPr="00711A3C">
          <w:rPr>
            <w:rStyle w:val="FontStyle537"/>
            <w:rFonts w:ascii="Times New Roman" w:hAnsi="Times New Roman" w:cs="Times New Roman"/>
            <w:sz w:val="24"/>
            <w:szCs w:val="24"/>
            <w:lang w:eastAsia="en-US"/>
          </w:rPr>
          <w:t>8.2.1.1</w:t>
        </w:r>
      </w:hyperlink>
      <w:r w:rsidRPr="00331DCB">
        <w:rPr>
          <w:rStyle w:val="FontStyle537"/>
          <w:rFonts w:ascii="Times New Roman" w:hAnsi="Times New Roman" w:cs="Times New Roman"/>
          <w:sz w:val="24"/>
          <w:szCs w:val="24"/>
          <w:lang w:eastAsia="en-US"/>
        </w:rPr>
        <w:t xml:space="preserve"> или соответствия местным/государственным нормативным ограничениям.</w:t>
      </w:r>
    </w:p>
    <w:p w:rsidR="00832665" w:rsidRPr="00331DCB" w:rsidRDefault="00DA62C6" w:rsidP="00355A05">
      <w:pPr>
        <w:pStyle w:val="Style13"/>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eastAsia="en-US"/>
        </w:rPr>
        <w:t xml:space="preserve">Когда заданное значение защиты от давления в </w:t>
      </w:r>
      <w:r w:rsidR="004F6C88" w:rsidRPr="00331DCB">
        <w:rPr>
          <w:rStyle w:val="FontStyle537"/>
          <w:rFonts w:ascii="Times New Roman" w:hAnsi="Times New Roman" w:cs="Times New Roman"/>
          <w:sz w:val="24"/>
          <w:szCs w:val="24"/>
          <w:lang w:eastAsia="en-US"/>
        </w:rPr>
        <w:t xml:space="preserve">топливораздаточной системе </w:t>
      </w:r>
      <w:r w:rsidRPr="00331DCB">
        <w:rPr>
          <w:rStyle w:val="FontStyle537"/>
          <w:rFonts w:ascii="Times New Roman" w:hAnsi="Times New Roman" w:cs="Times New Roman"/>
          <w:sz w:val="24"/>
          <w:szCs w:val="24"/>
          <w:lang w:eastAsia="en-US"/>
        </w:rPr>
        <w:t>снижается ниже 137,5</w:t>
      </w:r>
      <w:r w:rsidR="00711A3C" w:rsidRPr="00711A3C">
        <w:rPr>
          <w:rStyle w:val="FontStyle33"/>
          <w:rFonts w:ascii="Times New Roman" w:hAnsi="Times New Roman" w:cs="Times New Roman"/>
          <w:b w:val="0"/>
          <w:sz w:val="24"/>
        </w:rPr>
        <w:t> </w:t>
      </w:r>
      <w:r w:rsidRPr="00331DCB">
        <w:rPr>
          <w:rStyle w:val="FontStyle537"/>
          <w:rFonts w:ascii="Times New Roman" w:hAnsi="Times New Roman" w:cs="Times New Roman"/>
          <w:sz w:val="24"/>
          <w:szCs w:val="24"/>
          <w:lang w:eastAsia="en-US"/>
        </w:rPr>
        <w:t xml:space="preserve">% от </w:t>
      </w:r>
      <w:r w:rsidRPr="00331DCB">
        <w:rPr>
          <w:rStyle w:val="FontStyle537"/>
          <w:rFonts w:ascii="Times New Roman" w:hAnsi="Times New Roman" w:cs="Times New Roman"/>
          <w:sz w:val="24"/>
          <w:szCs w:val="24"/>
          <w:lang w:val="en-US" w:eastAsia="en-US"/>
        </w:rPr>
        <w:t>HSL</w:t>
      </w:r>
      <w:r w:rsidRPr="00331DCB">
        <w:rPr>
          <w:rStyle w:val="FontStyle537"/>
          <w:rFonts w:ascii="Times New Roman" w:hAnsi="Times New Roman" w:cs="Times New Roman"/>
          <w:sz w:val="24"/>
          <w:szCs w:val="24"/>
          <w:lang w:eastAsia="en-US"/>
        </w:rPr>
        <w:t xml:space="preserve"> по любой из указанных выше причин, тогда целевые значения давления и пределы протокола заправки топливом и уставки защиты контроллера </w:t>
      </w:r>
      <w:r w:rsidR="004F6C88"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от сбоев также могут быть снижены, чтобы избежать нежелательных взаимодействий между обычными ф</w:t>
      </w:r>
      <w:r w:rsidR="00711A3C">
        <w:rPr>
          <w:rStyle w:val="FontStyle537"/>
          <w:rFonts w:ascii="Times New Roman" w:hAnsi="Times New Roman" w:cs="Times New Roman"/>
          <w:sz w:val="24"/>
          <w:szCs w:val="24"/>
          <w:lang w:eastAsia="en-US"/>
        </w:rPr>
        <w:t>ункциями управления и защиты.</w:t>
      </w:r>
      <w:proofErr w:type="gramEnd"/>
    </w:p>
    <w:p w:rsidR="00832665" w:rsidRPr="00331DCB" w:rsidRDefault="00DA62C6" w:rsidP="00355A05">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w:t>
      </w:r>
      <w:r w:rsidR="004F6C88" w:rsidRPr="00331DCB">
        <w:rPr>
          <w:rStyle w:val="FontStyle537"/>
          <w:rFonts w:ascii="Times New Roman" w:hAnsi="Times New Roman" w:cs="Times New Roman"/>
          <w:sz w:val="24"/>
          <w:szCs w:val="24"/>
          <w:lang w:eastAsia="en-US"/>
        </w:rPr>
        <w:t xml:space="preserve">топливораздаточная система </w:t>
      </w:r>
      <w:r w:rsidRPr="00331DCB">
        <w:rPr>
          <w:rStyle w:val="FontStyle537"/>
          <w:rFonts w:ascii="Times New Roman" w:hAnsi="Times New Roman" w:cs="Times New Roman"/>
          <w:sz w:val="24"/>
          <w:szCs w:val="24"/>
          <w:lang w:eastAsia="en-US"/>
        </w:rPr>
        <w:t xml:space="preserve">предназначена для подачи водорода при более чем одном уровне давления, то требуется дополнительная защита от давления для защиты компонентов и транспортных средств </w:t>
      </w:r>
      <w:r w:rsidR="004F6C88"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 xml:space="preserve">для давления подачи каждого </w:t>
      </w:r>
      <w:r w:rsidR="00DA4C35" w:rsidRPr="00331DCB">
        <w:rPr>
          <w:rStyle w:val="FontStyle537"/>
          <w:rFonts w:ascii="Times New Roman" w:hAnsi="Times New Roman" w:cs="Times New Roman"/>
          <w:sz w:val="24"/>
          <w:szCs w:val="24"/>
          <w:lang w:eastAsia="en-US"/>
        </w:rPr>
        <w:t xml:space="preserve">вентиля </w:t>
      </w:r>
      <w:r w:rsidRPr="00331DCB">
        <w:rPr>
          <w:rStyle w:val="FontStyle537"/>
          <w:rFonts w:ascii="Times New Roman" w:hAnsi="Times New Roman" w:cs="Times New Roman"/>
          <w:sz w:val="24"/>
          <w:szCs w:val="24"/>
          <w:lang w:eastAsia="en-US"/>
        </w:rPr>
        <w:t>не выше 137,5</w:t>
      </w:r>
      <w:r w:rsidR="00711A3C" w:rsidRPr="00711A3C">
        <w:rPr>
          <w:rStyle w:val="FontStyle33"/>
          <w:rFonts w:ascii="Times New Roman" w:hAnsi="Times New Roman" w:cs="Times New Roman"/>
          <w:b w:val="0"/>
          <w:sz w:val="24"/>
        </w:rPr>
        <w:t> </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HSL</w:t>
      </w:r>
      <w:r w:rsidR="00711A3C">
        <w:rPr>
          <w:rStyle w:val="FontStyle537"/>
          <w:rFonts w:ascii="Times New Roman" w:hAnsi="Times New Roman" w:cs="Times New Roman"/>
          <w:sz w:val="24"/>
          <w:szCs w:val="24"/>
          <w:lang w:eastAsia="en-US"/>
        </w:rPr>
        <w:t xml:space="preserve"> (как определено выше).</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8.2.2.4 </w:t>
      </w:r>
      <w:r w:rsidR="00DA62C6" w:rsidRPr="00331DCB">
        <w:rPr>
          <w:rStyle w:val="FontStyle538"/>
          <w:rFonts w:ascii="Times New Roman" w:hAnsi="Times New Roman" w:cs="Times New Roman"/>
          <w:sz w:val="24"/>
          <w:szCs w:val="24"/>
          <w:lang w:eastAsia="en-US"/>
        </w:rPr>
        <w:t xml:space="preserve">Неисправности контроля температуры </w:t>
      </w:r>
      <w:r w:rsidR="004F6C88" w:rsidRPr="00331DCB">
        <w:rPr>
          <w:rStyle w:val="FontStyle537"/>
          <w:rFonts w:ascii="Times New Roman" w:hAnsi="Times New Roman" w:cs="Times New Roman"/>
          <w:b/>
          <w:sz w:val="24"/>
          <w:szCs w:val="24"/>
          <w:lang w:eastAsia="en-US"/>
        </w:rPr>
        <w:t>топливораздаточной системы</w:t>
      </w:r>
    </w:p>
    <w:p w:rsidR="00832665" w:rsidRPr="00331DCB" w:rsidRDefault="00DA62C6" w:rsidP="00355A05">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Когда температура окружающего воздуха измеряется с целью установления степени наддува транспортного средства или целевого давления заправки топливом, датчик </w:t>
      </w:r>
      <w:r w:rsidRPr="00331DCB">
        <w:rPr>
          <w:rStyle w:val="FontStyle537"/>
          <w:rFonts w:ascii="Times New Roman" w:hAnsi="Times New Roman" w:cs="Times New Roman"/>
          <w:sz w:val="24"/>
          <w:szCs w:val="24"/>
          <w:lang w:eastAsia="en-US"/>
        </w:rPr>
        <w:lastRenderedPageBreak/>
        <w:t>температуры окружающего воздуха должен быть размещен таким образом, чтобы он точно измерял температуру окружающего воздуха и не подвергался чрезмерному влиянию солнечных или других воздействий.</w:t>
      </w:r>
    </w:p>
    <w:p w:rsidR="00DA62C6" w:rsidRPr="00331DCB" w:rsidRDefault="00DA62C6" w:rsidP="00355A05">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используется предварительное охлаждение выдаваемого водорода, </w:t>
      </w:r>
      <w:r w:rsidR="004F6C88" w:rsidRPr="00331DCB">
        <w:rPr>
          <w:rStyle w:val="FontStyle537"/>
          <w:rFonts w:ascii="Times New Roman" w:hAnsi="Times New Roman" w:cs="Times New Roman"/>
          <w:sz w:val="24"/>
          <w:szCs w:val="24"/>
          <w:lang w:eastAsia="en-US"/>
        </w:rPr>
        <w:t>топливораздаточная система</w:t>
      </w:r>
      <w:r w:rsidRPr="00331DCB">
        <w:rPr>
          <w:rStyle w:val="FontStyle537"/>
          <w:rFonts w:ascii="Times New Roman" w:hAnsi="Times New Roman" w:cs="Times New Roman"/>
          <w:sz w:val="24"/>
          <w:szCs w:val="24"/>
          <w:lang w:eastAsia="en-US"/>
        </w:rPr>
        <w:t xml:space="preserve"> должна быть оборудована средствами для подтверждения того, что </w:t>
      </w:r>
      <w:r w:rsidR="003F2073" w:rsidRPr="00331DCB">
        <w:rPr>
          <w:rStyle w:val="FontStyle535"/>
          <w:rFonts w:ascii="Times New Roman" w:hAnsi="Times New Roman" w:cs="Times New Roman"/>
          <w:sz w:val="24"/>
          <w:szCs w:val="24"/>
          <w:lang w:eastAsia="en-US"/>
        </w:rPr>
        <w:t>температура предварительно охлажденного топлива в топливораздаточной колонке</w:t>
      </w:r>
      <w:r w:rsidR="003F2073"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верна и что контроль соответствует как верхнему, так и нижнему температурным пределам протокола заправки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134" w:history="1">
        <w:r w:rsidRPr="00711A3C">
          <w:rPr>
            <w:rStyle w:val="FontStyle537"/>
            <w:rFonts w:ascii="Times New Roman" w:hAnsi="Times New Roman" w:cs="Times New Roman"/>
            <w:sz w:val="24"/>
            <w:szCs w:val="24"/>
            <w:lang w:eastAsia="en-US"/>
          </w:rPr>
          <w:t>8.2.1.1</w:t>
        </w:r>
      </w:hyperlink>
      <w:r w:rsidRPr="00331DCB">
        <w:rPr>
          <w:rStyle w:val="FontStyle537"/>
          <w:rFonts w:ascii="Times New Roman" w:hAnsi="Times New Roman" w:cs="Times New Roman"/>
          <w:sz w:val="24"/>
          <w:szCs w:val="24"/>
          <w:lang w:eastAsia="en-US"/>
        </w:rPr>
        <w:t>). Если протокол заправки использует передачу данных о температуре бака на транспортном средстве и происходит сбой связи, протокол должен выполнить отключение или продолжить заправку без связи, если это разрешено протоколом.</w:t>
      </w:r>
    </w:p>
    <w:p w:rsidR="00B901F9" w:rsidRPr="00331DCB" w:rsidRDefault="00B901F9" w:rsidP="00355A05">
      <w:pPr>
        <w:pStyle w:val="Style11"/>
        <w:widowControl/>
        <w:ind w:firstLine="567"/>
        <w:jc w:val="both"/>
        <w:rPr>
          <w:rStyle w:val="FontStyle535"/>
          <w:rFonts w:ascii="Times New Roman" w:hAnsi="Times New Roman" w:cs="Times New Roman"/>
          <w:sz w:val="24"/>
          <w:szCs w:val="24"/>
          <w:lang w:eastAsia="en-US"/>
        </w:rPr>
      </w:pPr>
    </w:p>
    <w:p w:rsidR="00832665" w:rsidRPr="00711A3C" w:rsidRDefault="00711A3C" w:rsidP="00355A05">
      <w:pPr>
        <w:pStyle w:val="Style11"/>
        <w:widowControl/>
        <w:ind w:firstLine="567"/>
        <w:jc w:val="both"/>
        <w:rPr>
          <w:rStyle w:val="FontStyle535"/>
          <w:rFonts w:ascii="Times New Roman" w:hAnsi="Times New Roman" w:cs="Times New Roman"/>
          <w:sz w:val="20"/>
          <w:szCs w:val="24"/>
          <w:lang w:eastAsia="en-US"/>
        </w:rPr>
      </w:pPr>
      <w:r w:rsidRPr="008F5F33">
        <w:rPr>
          <w:rStyle w:val="FontStyle535"/>
          <w:rFonts w:ascii="Times New Roman" w:hAnsi="Times New Roman" w:cs="Times New Roman"/>
          <w:sz w:val="20"/>
          <w:szCs w:val="24"/>
          <w:lang w:eastAsia="en-US"/>
        </w:rPr>
        <w:t>Примечание –</w:t>
      </w:r>
      <w:r w:rsidR="00DA62C6" w:rsidRPr="00711A3C">
        <w:rPr>
          <w:rStyle w:val="FontStyle535"/>
          <w:rFonts w:ascii="Times New Roman" w:hAnsi="Times New Roman" w:cs="Times New Roman"/>
          <w:sz w:val="20"/>
          <w:szCs w:val="24"/>
          <w:lang w:eastAsia="en-US"/>
        </w:rPr>
        <w:t xml:space="preserve"> </w:t>
      </w:r>
      <w:r w:rsidRPr="00711A3C">
        <w:rPr>
          <w:rStyle w:val="FontStyle535"/>
          <w:rFonts w:ascii="Times New Roman" w:hAnsi="Times New Roman" w:cs="Times New Roman"/>
          <w:sz w:val="20"/>
          <w:szCs w:val="24"/>
          <w:lang w:eastAsia="en-US"/>
        </w:rPr>
        <w:t>П</w:t>
      </w:r>
      <w:r w:rsidR="00DA62C6" w:rsidRPr="00711A3C">
        <w:rPr>
          <w:rStyle w:val="FontStyle535"/>
          <w:rFonts w:ascii="Times New Roman" w:hAnsi="Times New Roman" w:cs="Times New Roman"/>
          <w:sz w:val="20"/>
          <w:szCs w:val="24"/>
          <w:lang w:eastAsia="en-US"/>
        </w:rPr>
        <w:t xml:space="preserve">ример реакции протокола заправки на потерю связи между транспортным средством и </w:t>
      </w:r>
      <w:r w:rsidR="00006E72" w:rsidRPr="00711A3C">
        <w:rPr>
          <w:rStyle w:val="FontStyle535"/>
          <w:rFonts w:ascii="Times New Roman" w:hAnsi="Times New Roman" w:cs="Times New Roman"/>
          <w:sz w:val="20"/>
          <w:szCs w:val="24"/>
          <w:lang w:eastAsia="en-US"/>
        </w:rPr>
        <w:t xml:space="preserve">топливораздаточной колонкой </w:t>
      </w:r>
      <w:r w:rsidR="00DA62C6" w:rsidRPr="00711A3C">
        <w:rPr>
          <w:rStyle w:val="FontStyle535"/>
          <w:rFonts w:ascii="Times New Roman" w:hAnsi="Times New Roman" w:cs="Times New Roman"/>
          <w:sz w:val="20"/>
          <w:szCs w:val="24"/>
          <w:lang w:eastAsia="en-US"/>
        </w:rPr>
        <w:t>описан в</w:t>
      </w:r>
      <w:r w:rsidR="00832665" w:rsidRPr="00711A3C">
        <w:rPr>
          <w:rStyle w:val="FontStyle535"/>
          <w:rFonts w:ascii="Times New Roman" w:hAnsi="Times New Roman" w:cs="Times New Roman"/>
          <w:sz w:val="20"/>
          <w:szCs w:val="24"/>
          <w:lang w:eastAsia="en-US"/>
        </w:rPr>
        <w:t xml:space="preserve"> </w:t>
      </w:r>
      <w:hyperlink w:anchor="bookmark259" w:history="1">
        <w:r>
          <w:rPr>
            <w:rStyle w:val="FontStyle535"/>
            <w:rFonts w:ascii="Times New Roman" w:hAnsi="Times New Roman" w:cs="Times New Roman"/>
            <w:sz w:val="20"/>
            <w:szCs w:val="24"/>
            <w:lang w:eastAsia="en-US"/>
          </w:rPr>
          <w:t>п</w:t>
        </w:r>
        <w:r w:rsidR="00DA62C6" w:rsidRPr="00711A3C">
          <w:rPr>
            <w:rStyle w:val="FontStyle535"/>
            <w:rFonts w:ascii="Times New Roman" w:hAnsi="Times New Roman" w:cs="Times New Roman"/>
            <w:sz w:val="20"/>
            <w:szCs w:val="24"/>
            <w:lang w:eastAsia="en-US"/>
          </w:rPr>
          <w:t>риложении</w:t>
        </w:r>
        <w:r w:rsidR="00832665" w:rsidRPr="00711A3C">
          <w:rPr>
            <w:rStyle w:val="FontStyle535"/>
            <w:rFonts w:ascii="Times New Roman" w:hAnsi="Times New Roman" w:cs="Times New Roman"/>
            <w:sz w:val="20"/>
            <w:szCs w:val="24"/>
            <w:lang w:eastAsia="en-US"/>
          </w:rPr>
          <w:t xml:space="preserve"> C</w:t>
        </w:r>
      </w:hyperlink>
      <w:r w:rsidR="00832665" w:rsidRPr="00711A3C">
        <w:rPr>
          <w:rStyle w:val="FontStyle535"/>
          <w:rFonts w:ascii="Times New Roman" w:hAnsi="Times New Roman" w:cs="Times New Roman"/>
          <w:sz w:val="20"/>
          <w:szCs w:val="24"/>
          <w:lang w:eastAsia="en-US"/>
        </w:rPr>
        <w:t>.</w:t>
      </w:r>
    </w:p>
    <w:p w:rsidR="00B901F9" w:rsidRPr="00331DCB" w:rsidRDefault="00B901F9" w:rsidP="00355A05">
      <w:pPr>
        <w:pStyle w:val="Style17"/>
        <w:widowControl/>
        <w:ind w:firstLine="567"/>
        <w:jc w:val="both"/>
        <w:rPr>
          <w:rStyle w:val="FontStyle538"/>
          <w:rFonts w:ascii="Times New Roman" w:hAnsi="Times New Roman" w:cs="Times New Roman"/>
          <w:sz w:val="24"/>
          <w:szCs w:val="24"/>
          <w:lang w:eastAsia="en-US"/>
        </w:rPr>
      </w:pPr>
      <w:bookmarkStart w:id="117" w:name="bookmark146"/>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8</w:t>
      </w:r>
      <w:bookmarkEnd w:id="117"/>
      <w:r w:rsidRPr="00331DCB">
        <w:rPr>
          <w:rStyle w:val="FontStyle538"/>
          <w:rFonts w:ascii="Times New Roman" w:hAnsi="Times New Roman" w:cs="Times New Roman"/>
          <w:sz w:val="24"/>
          <w:szCs w:val="24"/>
          <w:lang w:eastAsia="en-US"/>
        </w:rPr>
        <w:t xml:space="preserve">.2.2.5 </w:t>
      </w:r>
      <w:r w:rsidR="00DA62C6" w:rsidRPr="00331DCB">
        <w:rPr>
          <w:rStyle w:val="FontStyle538"/>
          <w:rFonts w:ascii="Times New Roman" w:hAnsi="Times New Roman" w:cs="Times New Roman"/>
          <w:sz w:val="24"/>
          <w:szCs w:val="24"/>
          <w:lang w:eastAsia="en-US"/>
        </w:rPr>
        <w:t xml:space="preserve">Отключение при срабатывании устройства </w:t>
      </w:r>
      <w:r w:rsidR="00B70B36" w:rsidRPr="00331DCB">
        <w:rPr>
          <w:rStyle w:val="FontStyle538"/>
          <w:rFonts w:ascii="Times New Roman" w:hAnsi="Times New Roman" w:cs="Times New Roman"/>
          <w:sz w:val="24"/>
          <w:szCs w:val="24"/>
          <w:lang w:eastAsia="en-US"/>
        </w:rPr>
        <w:t>отключения</w:t>
      </w:r>
      <w:r w:rsidR="00DA62C6" w:rsidRPr="00331DCB">
        <w:rPr>
          <w:rStyle w:val="FontStyle538"/>
          <w:rFonts w:ascii="Times New Roman" w:hAnsi="Times New Roman" w:cs="Times New Roman"/>
          <w:sz w:val="24"/>
          <w:szCs w:val="24"/>
          <w:lang w:eastAsia="en-US"/>
        </w:rPr>
        <w:t xml:space="preserve"> шланга</w:t>
      </w:r>
    </w:p>
    <w:p w:rsidR="00DA62C6" w:rsidRPr="00331DCB" w:rsidRDefault="00DA62C6" w:rsidP="00355A05">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Отсоединение устройства </w:t>
      </w:r>
      <w:r w:rsidR="00B70B36" w:rsidRPr="00331DCB">
        <w:rPr>
          <w:rStyle w:val="FontStyle537"/>
          <w:rFonts w:ascii="Times New Roman" w:hAnsi="Times New Roman" w:cs="Times New Roman"/>
          <w:sz w:val="24"/>
          <w:szCs w:val="24"/>
          <w:lang w:eastAsia="en-US"/>
        </w:rPr>
        <w:t>отключения</w:t>
      </w:r>
      <w:r w:rsidRPr="00331DCB">
        <w:rPr>
          <w:rStyle w:val="FontStyle537"/>
          <w:rFonts w:ascii="Times New Roman" w:hAnsi="Times New Roman" w:cs="Times New Roman"/>
          <w:sz w:val="24"/>
          <w:szCs w:val="24"/>
          <w:lang w:eastAsia="en-US"/>
        </w:rPr>
        <w:t xml:space="preserve"> шланга должно перекрыть подачу водорода к </w:t>
      </w:r>
      <w:r w:rsidR="00DA4C35" w:rsidRPr="00331DCB">
        <w:rPr>
          <w:rStyle w:val="FontStyle537"/>
          <w:rFonts w:ascii="Times New Roman" w:hAnsi="Times New Roman" w:cs="Times New Roman"/>
          <w:sz w:val="24"/>
          <w:szCs w:val="24"/>
          <w:lang w:eastAsia="en-US"/>
        </w:rPr>
        <w:t xml:space="preserve">вентилю </w:t>
      </w:r>
      <w:r w:rsidRPr="00331DCB">
        <w:rPr>
          <w:rStyle w:val="FontStyle537"/>
          <w:rFonts w:ascii="Times New Roman" w:hAnsi="Times New Roman" w:cs="Times New Roman"/>
          <w:sz w:val="24"/>
          <w:szCs w:val="24"/>
          <w:lang w:eastAsia="en-US"/>
        </w:rPr>
        <w:t>в месте отсоединения или выше по потоку и прекратить процесс заправки топливом.</w:t>
      </w:r>
    </w:p>
    <w:p w:rsidR="00832665" w:rsidRPr="00331DCB" w:rsidRDefault="00DA62C6" w:rsidP="00355A05">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Кроме того, должны быть предприняты меры для смягчения </w:t>
      </w:r>
      <w:proofErr w:type="gramStart"/>
      <w:r w:rsidRPr="00331DCB">
        <w:rPr>
          <w:rStyle w:val="FontStyle537"/>
          <w:rFonts w:ascii="Times New Roman" w:hAnsi="Times New Roman" w:cs="Times New Roman"/>
          <w:sz w:val="24"/>
          <w:szCs w:val="24"/>
          <w:lang w:eastAsia="en-US"/>
        </w:rPr>
        <w:t xml:space="preserve">последствий отказа устройства </w:t>
      </w:r>
      <w:r w:rsidR="00B70B36" w:rsidRPr="00331DCB">
        <w:rPr>
          <w:rStyle w:val="FontStyle537"/>
          <w:rFonts w:ascii="Times New Roman" w:hAnsi="Times New Roman" w:cs="Times New Roman"/>
          <w:sz w:val="24"/>
          <w:szCs w:val="24"/>
          <w:lang w:eastAsia="en-US"/>
        </w:rPr>
        <w:t>отключения</w:t>
      </w:r>
      <w:r w:rsidRPr="00331DCB">
        <w:rPr>
          <w:rStyle w:val="FontStyle537"/>
          <w:rFonts w:ascii="Times New Roman" w:hAnsi="Times New Roman" w:cs="Times New Roman"/>
          <w:sz w:val="24"/>
          <w:szCs w:val="24"/>
          <w:lang w:eastAsia="en-US"/>
        </w:rPr>
        <w:t xml:space="preserve"> шланга</w:t>
      </w:r>
      <w:proofErr w:type="gramEnd"/>
      <w:r w:rsidRPr="00331DCB">
        <w:rPr>
          <w:rStyle w:val="FontStyle537"/>
          <w:rFonts w:ascii="Times New Roman" w:hAnsi="Times New Roman" w:cs="Times New Roman"/>
          <w:sz w:val="24"/>
          <w:szCs w:val="24"/>
          <w:lang w:eastAsia="en-US"/>
        </w:rPr>
        <w:t xml:space="preserve"> от герметизации,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147" w:history="1">
        <w:r w:rsidR="00832665" w:rsidRPr="00711A3C">
          <w:rPr>
            <w:rStyle w:val="FontStyle537"/>
            <w:rFonts w:ascii="Times New Roman" w:hAnsi="Times New Roman" w:cs="Times New Roman"/>
            <w:sz w:val="24"/>
            <w:szCs w:val="24"/>
            <w:lang w:eastAsia="en-US"/>
          </w:rPr>
          <w:t>8.2.2.6</w:t>
        </w:r>
      </w:hyperlink>
      <w:r w:rsidR="00832665" w:rsidRPr="00331DCB">
        <w:rPr>
          <w:rStyle w:val="FontStyle537"/>
          <w:rFonts w:ascii="Times New Roman" w:hAnsi="Times New Roman" w:cs="Times New Roman"/>
          <w:sz w:val="24"/>
          <w:szCs w:val="24"/>
          <w:lang w:eastAsia="en-US"/>
        </w:rPr>
        <w:t>.</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118" w:name="bookmark147"/>
      <w:r w:rsidRPr="00331DCB">
        <w:rPr>
          <w:rStyle w:val="FontStyle538"/>
          <w:rFonts w:ascii="Times New Roman" w:hAnsi="Times New Roman" w:cs="Times New Roman"/>
          <w:sz w:val="24"/>
          <w:szCs w:val="24"/>
          <w:lang w:eastAsia="en-US"/>
        </w:rPr>
        <w:t>8</w:t>
      </w:r>
      <w:bookmarkEnd w:id="118"/>
      <w:r w:rsidRPr="00331DCB">
        <w:rPr>
          <w:rStyle w:val="FontStyle538"/>
          <w:rFonts w:ascii="Times New Roman" w:hAnsi="Times New Roman" w:cs="Times New Roman"/>
          <w:sz w:val="24"/>
          <w:szCs w:val="24"/>
          <w:lang w:eastAsia="en-US"/>
        </w:rPr>
        <w:t xml:space="preserve">.2.2.6 </w:t>
      </w:r>
      <w:r w:rsidR="00DA62C6" w:rsidRPr="00331DCB">
        <w:rPr>
          <w:rStyle w:val="FontStyle538"/>
          <w:rFonts w:ascii="Times New Roman" w:hAnsi="Times New Roman" w:cs="Times New Roman"/>
          <w:sz w:val="24"/>
          <w:szCs w:val="24"/>
          <w:lang w:eastAsia="en-US"/>
        </w:rPr>
        <w:t>Ограничение выделения водорода при обрыве топливопровода</w:t>
      </w:r>
    </w:p>
    <w:p w:rsidR="00832665" w:rsidRPr="00331DCB" w:rsidRDefault="00DA62C6" w:rsidP="00355A05">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Потенциально опасная утечка (например, неисправность устройства для </w:t>
      </w:r>
      <w:r w:rsidR="00B70B36" w:rsidRPr="00331DCB">
        <w:rPr>
          <w:rStyle w:val="FontStyle537"/>
          <w:rFonts w:ascii="Times New Roman" w:hAnsi="Times New Roman" w:cs="Times New Roman"/>
          <w:sz w:val="24"/>
          <w:szCs w:val="24"/>
          <w:lang w:eastAsia="en-US"/>
        </w:rPr>
        <w:t xml:space="preserve">отключения </w:t>
      </w:r>
      <w:r w:rsidRPr="00331DCB">
        <w:rPr>
          <w:rStyle w:val="FontStyle537"/>
          <w:rFonts w:ascii="Times New Roman" w:hAnsi="Times New Roman" w:cs="Times New Roman"/>
          <w:sz w:val="24"/>
          <w:szCs w:val="24"/>
          <w:lang w:eastAsia="en-US"/>
        </w:rPr>
        <w:t>шланга, утечка шланга и т.д.) Должна быть обнаружена системой, и объем вытекшего легковоспламеняющегося газа должен быть ограничен. Допустимый объем утечки и время срабатывания должны определяться на основе анализа рисков.</w:t>
      </w:r>
    </w:p>
    <w:p w:rsidR="00832665" w:rsidRPr="00331DCB" w:rsidRDefault="008E0823" w:rsidP="00355A05">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Примеры возможных средств обнаружения утечки и, таким образом, выполнения этого требования перечислены ниже. Для достижения требуемого уровня безопасности в зависимости от конкретной защищаемой системы может потребоваться одно или несколько средств. Примеры возможных средств обнаружения утечки:</w:t>
      </w:r>
    </w:p>
    <w:p w:rsidR="00832665" w:rsidRPr="00331DCB" w:rsidRDefault="00711A3C" w:rsidP="00711A3C">
      <w:pPr>
        <w:pStyle w:val="Style13"/>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E0823" w:rsidRPr="00331DCB">
        <w:rPr>
          <w:rStyle w:val="FontStyle537"/>
          <w:rFonts w:ascii="Times New Roman" w:hAnsi="Times New Roman" w:cs="Times New Roman"/>
          <w:sz w:val="24"/>
          <w:szCs w:val="24"/>
          <w:lang w:eastAsia="en-US"/>
        </w:rPr>
        <w:t>обнаружение давления топлива в топливораздаточной колонке, которое ниже уровня, установленного протоколом заправки, и активация аварийного отключения в соответствии</w:t>
      </w:r>
      <w:r w:rsidR="00832665" w:rsidRPr="00331DCB">
        <w:rPr>
          <w:rStyle w:val="FontStyle537"/>
          <w:rFonts w:ascii="Times New Roman" w:hAnsi="Times New Roman" w:cs="Times New Roman"/>
          <w:sz w:val="24"/>
          <w:szCs w:val="24"/>
          <w:lang w:eastAsia="en-US"/>
        </w:rPr>
        <w:t xml:space="preserve"> </w:t>
      </w:r>
      <w:r>
        <w:rPr>
          <w:rStyle w:val="FontStyle537"/>
          <w:rFonts w:ascii="Times New Roman" w:hAnsi="Times New Roman" w:cs="Times New Roman"/>
          <w:sz w:val="24"/>
          <w:szCs w:val="24"/>
          <w:lang w:eastAsia="en-US"/>
        </w:rPr>
        <w:t xml:space="preserve">с </w:t>
      </w:r>
      <w:hyperlink w:anchor="bookmark144" w:history="1">
        <w:r w:rsidR="00832665" w:rsidRPr="00711A3C">
          <w:rPr>
            <w:rStyle w:val="FontStyle537"/>
            <w:rFonts w:ascii="Times New Roman" w:hAnsi="Times New Roman" w:cs="Times New Roman"/>
            <w:sz w:val="24"/>
            <w:szCs w:val="24"/>
            <w:lang w:eastAsia="en-US"/>
          </w:rPr>
          <w:t>8.2.2.2</w:t>
        </w:r>
      </w:hyperlink>
      <w:r w:rsidR="00832665" w:rsidRPr="00331DCB">
        <w:rPr>
          <w:rStyle w:val="FontStyle537"/>
          <w:rFonts w:ascii="Times New Roman" w:hAnsi="Times New Roman" w:cs="Times New Roman"/>
          <w:sz w:val="24"/>
          <w:szCs w:val="24"/>
          <w:lang w:eastAsia="en-US"/>
        </w:rPr>
        <w:t>.</w:t>
      </w:r>
    </w:p>
    <w:p w:rsidR="00832665" w:rsidRPr="00331DCB" w:rsidRDefault="00711A3C" w:rsidP="00355A05">
      <w:pPr>
        <w:pStyle w:val="Style13"/>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E0823" w:rsidRPr="00331DCB">
        <w:rPr>
          <w:rStyle w:val="FontStyle537"/>
          <w:rFonts w:ascii="Times New Roman" w:hAnsi="Times New Roman" w:cs="Times New Roman"/>
          <w:sz w:val="24"/>
          <w:szCs w:val="24"/>
          <w:lang w:eastAsia="en-US"/>
        </w:rPr>
        <w:t>обнаружение низкого давления топлива в топливораздаточной колонке и активация аварийного отключения</w:t>
      </w:r>
      <w:r>
        <w:rPr>
          <w:rStyle w:val="FontStyle537"/>
          <w:rFonts w:ascii="Times New Roman" w:hAnsi="Times New Roman" w:cs="Times New Roman"/>
          <w:sz w:val="24"/>
          <w:szCs w:val="24"/>
          <w:lang w:eastAsia="en-US"/>
        </w:rPr>
        <w:t xml:space="preserve"> в</w:t>
      </w:r>
      <w:r w:rsidR="008E0823"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соответствии </w:t>
      </w:r>
      <w:r>
        <w:rPr>
          <w:rStyle w:val="FontStyle537"/>
          <w:rFonts w:ascii="Times New Roman" w:hAnsi="Times New Roman" w:cs="Times New Roman"/>
          <w:sz w:val="24"/>
          <w:szCs w:val="24"/>
          <w:lang w:eastAsia="en-US"/>
        </w:rPr>
        <w:t xml:space="preserve">с </w:t>
      </w:r>
      <w:hyperlink w:anchor="bookmark144" w:history="1">
        <w:r w:rsidR="00832665" w:rsidRPr="00711A3C">
          <w:rPr>
            <w:rStyle w:val="FontStyle537"/>
            <w:rFonts w:ascii="Times New Roman" w:hAnsi="Times New Roman" w:cs="Times New Roman"/>
            <w:sz w:val="24"/>
            <w:szCs w:val="24"/>
            <w:lang w:eastAsia="en-US"/>
          </w:rPr>
          <w:t>8.2.2.2</w:t>
        </w:r>
      </w:hyperlink>
      <w:r w:rsidR="00832665" w:rsidRPr="00331DCB">
        <w:rPr>
          <w:rStyle w:val="FontStyle537"/>
          <w:rFonts w:ascii="Times New Roman" w:hAnsi="Times New Roman" w:cs="Times New Roman"/>
          <w:sz w:val="24"/>
          <w:szCs w:val="24"/>
          <w:lang w:eastAsia="en-US"/>
        </w:rPr>
        <w:t>.</w:t>
      </w:r>
    </w:p>
    <w:p w:rsidR="00832665" w:rsidRPr="00331DCB" w:rsidRDefault="00711A3C" w:rsidP="00711A3C">
      <w:pPr>
        <w:pStyle w:val="Style13"/>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E0823" w:rsidRPr="00331DCB">
        <w:rPr>
          <w:rStyle w:val="FontStyle537"/>
          <w:rFonts w:ascii="Times New Roman" w:hAnsi="Times New Roman" w:cs="Times New Roman"/>
          <w:sz w:val="24"/>
          <w:szCs w:val="24"/>
          <w:lang w:eastAsia="en-US"/>
        </w:rPr>
        <w:t xml:space="preserve">обнаружение необъяснимого снижения давления топлива в топливораздаточной колонке и активация аварийного отключения </w:t>
      </w:r>
      <w:r>
        <w:rPr>
          <w:rStyle w:val="FontStyle537"/>
          <w:rFonts w:ascii="Times New Roman" w:hAnsi="Times New Roman" w:cs="Times New Roman"/>
          <w:sz w:val="24"/>
          <w:szCs w:val="24"/>
          <w:lang w:eastAsia="en-US"/>
        </w:rPr>
        <w:t>в</w:t>
      </w:r>
      <w:r w:rsidRPr="00331DCB">
        <w:rPr>
          <w:rStyle w:val="FontStyle537"/>
          <w:rFonts w:ascii="Times New Roman" w:hAnsi="Times New Roman" w:cs="Times New Roman"/>
          <w:sz w:val="24"/>
          <w:szCs w:val="24"/>
          <w:lang w:eastAsia="en-US"/>
        </w:rPr>
        <w:t xml:space="preserve"> соответствии </w:t>
      </w:r>
      <w:r>
        <w:rPr>
          <w:rStyle w:val="FontStyle537"/>
          <w:rFonts w:ascii="Times New Roman" w:hAnsi="Times New Roman" w:cs="Times New Roman"/>
          <w:sz w:val="24"/>
          <w:szCs w:val="24"/>
          <w:lang w:eastAsia="en-US"/>
        </w:rPr>
        <w:t>с</w:t>
      </w:r>
      <w:r w:rsidRPr="00711A3C">
        <w:rPr>
          <w:rStyle w:val="FontStyle537"/>
          <w:rFonts w:ascii="Times New Roman" w:hAnsi="Times New Roman" w:cs="Times New Roman"/>
          <w:sz w:val="24"/>
          <w:szCs w:val="24"/>
          <w:lang w:eastAsia="en-US"/>
        </w:rPr>
        <w:t xml:space="preserve"> </w:t>
      </w:r>
      <w:hyperlink w:anchor="bookmark144" w:history="1">
        <w:r w:rsidR="00832665" w:rsidRPr="00711A3C">
          <w:rPr>
            <w:rStyle w:val="FontStyle537"/>
            <w:rFonts w:ascii="Times New Roman" w:hAnsi="Times New Roman" w:cs="Times New Roman"/>
            <w:sz w:val="24"/>
            <w:szCs w:val="24"/>
            <w:lang w:eastAsia="en-US"/>
          </w:rPr>
          <w:t>8.2.2.2</w:t>
        </w:r>
      </w:hyperlink>
      <w:r w:rsidR="00832665" w:rsidRPr="00331DCB">
        <w:rPr>
          <w:rStyle w:val="FontStyle537"/>
          <w:rFonts w:ascii="Times New Roman" w:hAnsi="Times New Roman" w:cs="Times New Roman"/>
          <w:sz w:val="24"/>
          <w:szCs w:val="24"/>
          <w:lang w:eastAsia="en-US"/>
        </w:rPr>
        <w:t>.</w:t>
      </w:r>
    </w:p>
    <w:p w:rsidR="00832665" w:rsidRPr="00331DCB" w:rsidRDefault="00711A3C" w:rsidP="00711A3C">
      <w:pPr>
        <w:pStyle w:val="Style13"/>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E0823" w:rsidRPr="00331DCB">
        <w:rPr>
          <w:rStyle w:val="FontStyle537"/>
          <w:rFonts w:ascii="Times New Roman" w:hAnsi="Times New Roman" w:cs="Times New Roman"/>
          <w:sz w:val="24"/>
          <w:szCs w:val="24"/>
          <w:lang w:eastAsia="en-US"/>
        </w:rPr>
        <w:t xml:space="preserve">обнаружение более высокого, чем ожидалось, потока распределения и активация аварийного отключения </w:t>
      </w:r>
      <w:r>
        <w:rPr>
          <w:rStyle w:val="FontStyle537"/>
          <w:rFonts w:ascii="Times New Roman" w:hAnsi="Times New Roman" w:cs="Times New Roman"/>
          <w:sz w:val="24"/>
          <w:szCs w:val="24"/>
          <w:lang w:eastAsia="en-US"/>
        </w:rPr>
        <w:t>в</w:t>
      </w:r>
      <w:r w:rsidRPr="00331DCB">
        <w:rPr>
          <w:rStyle w:val="FontStyle537"/>
          <w:rFonts w:ascii="Times New Roman" w:hAnsi="Times New Roman" w:cs="Times New Roman"/>
          <w:sz w:val="24"/>
          <w:szCs w:val="24"/>
          <w:lang w:eastAsia="en-US"/>
        </w:rPr>
        <w:t xml:space="preserve"> соответствии </w:t>
      </w:r>
      <w:r>
        <w:rPr>
          <w:rStyle w:val="FontStyle537"/>
          <w:rFonts w:ascii="Times New Roman" w:hAnsi="Times New Roman" w:cs="Times New Roman"/>
          <w:sz w:val="24"/>
          <w:szCs w:val="24"/>
          <w:lang w:eastAsia="en-US"/>
        </w:rPr>
        <w:t>с</w:t>
      </w:r>
      <w:r w:rsidRPr="00711A3C">
        <w:rPr>
          <w:rStyle w:val="FontStyle537"/>
          <w:rFonts w:ascii="Times New Roman" w:hAnsi="Times New Roman" w:cs="Times New Roman"/>
          <w:sz w:val="24"/>
          <w:szCs w:val="24"/>
          <w:lang w:eastAsia="en-US"/>
        </w:rPr>
        <w:t xml:space="preserve"> </w:t>
      </w:r>
      <w:hyperlink w:anchor="bookmark144" w:history="1">
        <w:r w:rsidR="00832665" w:rsidRPr="00711A3C">
          <w:rPr>
            <w:rStyle w:val="FontStyle537"/>
            <w:rFonts w:ascii="Times New Roman" w:hAnsi="Times New Roman" w:cs="Times New Roman"/>
            <w:sz w:val="24"/>
            <w:szCs w:val="24"/>
            <w:lang w:eastAsia="en-US"/>
          </w:rPr>
          <w:t>8.2.2.2</w:t>
        </w:r>
      </w:hyperlink>
      <w:r w:rsidR="00832665" w:rsidRPr="00331DCB">
        <w:rPr>
          <w:rStyle w:val="FontStyle537"/>
          <w:rFonts w:ascii="Times New Roman" w:hAnsi="Times New Roman" w:cs="Times New Roman"/>
          <w:sz w:val="24"/>
          <w:szCs w:val="24"/>
          <w:lang w:eastAsia="en-US"/>
        </w:rPr>
        <w:t>.</w:t>
      </w:r>
    </w:p>
    <w:p w:rsidR="00832665" w:rsidRPr="00331DCB" w:rsidRDefault="00711A3C" w:rsidP="00355A05">
      <w:pPr>
        <w:pStyle w:val="Style13"/>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E0823" w:rsidRPr="00331DCB">
        <w:rPr>
          <w:rStyle w:val="FontStyle537"/>
          <w:rFonts w:ascii="Times New Roman" w:hAnsi="Times New Roman" w:cs="Times New Roman"/>
          <w:sz w:val="24"/>
          <w:szCs w:val="24"/>
          <w:lang w:eastAsia="en-US"/>
        </w:rPr>
        <w:t>обнаружение более высокого, чем ожидалось, потока распределения и закрытие перепускным клапаном.</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8.2.2.7 </w:t>
      </w:r>
      <w:r w:rsidR="008E0823" w:rsidRPr="00331DCB">
        <w:rPr>
          <w:rStyle w:val="FontStyle538"/>
          <w:rFonts w:ascii="Times New Roman" w:hAnsi="Times New Roman" w:cs="Times New Roman"/>
          <w:sz w:val="24"/>
          <w:szCs w:val="24"/>
          <w:lang w:eastAsia="en-US"/>
        </w:rPr>
        <w:t>Сбой управления технологическим процессом</w:t>
      </w:r>
    </w:p>
    <w:p w:rsidR="00832665" w:rsidRPr="00331DCB" w:rsidRDefault="008E0823" w:rsidP="00355A05">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Система управления </w:t>
      </w:r>
      <w:r w:rsidR="004F6C88" w:rsidRPr="00331DCB">
        <w:rPr>
          <w:rStyle w:val="FontStyle537"/>
          <w:rFonts w:ascii="Times New Roman" w:hAnsi="Times New Roman" w:cs="Times New Roman"/>
          <w:sz w:val="24"/>
          <w:szCs w:val="24"/>
          <w:lang w:eastAsia="en-US"/>
        </w:rPr>
        <w:t>топливораздаточной системой</w:t>
      </w:r>
      <w:r w:rsidRPr="00331DCB">
        <w:rPr>
          <w:rStyle w:val="FontStyle537"/>
          <w:rFonts w:ascii="Times New Roman" w:hAnsi="Times New Roman" w:cs="Times New Roman"/>
          <w:sz w:val="24"/>
          <w:szCs w:val="24"/>
          <w:lang w:eastAsia="en-US"/>
        </w:rPr>
        <w:t xml:space="preserve">, включающая программируемые и/или технологические контроллеры, должна соответствовать </w:t>
      </w:r>
      <w:hyperlink w:anchor="bookmark179" w:history="1">
        <w:r w:rsidR="00873D5E">
          <w:rPr>
            <w:rStyle w:val="FontStyle537"/>
            <w:rFonts w:ascii="Times New Roman" w:hAnsi="Times New Roman" w:cs="Times New Roman"/>
            <w:sz w:val="24"/>
            <w:szCs w:val="24"/>
            <w:lang w:eastAsia="en-US"/>
          </w:rPr>
          <w:t>разделу</w:t>
        </w:r>
        <w:r w:rsidR="00832665" w:rsidRPr="00711A3C">
          <w:rPr>
            <w:rStyle w:val="FontStyle537"/>
            <w:rFonts w:ascii="Times New Roman" w:hAnsi="Times New Roman" w:cs="Times New Roman"/>
            <w:sz w:val="24"/>
            <w:szCs w:val="24"/>
            <w:lang w:eastAsia="en-US"/>
          </w:rPr>
          <w:t xml:space="preserve"> 11</w:t>
        </w:r>
      </w:hyperlink>
      <w:r w:rsidR="00832665" w:rsidRPr="00331DCB">
        <w:rPr>
          <w:rStyle w:val="FontStyle537"/>
          <w:rFonts w:ascii="Times New Roman" w:hAnsi="Times New Roman" w:cs="Times New Roman"/>
          <w:sz w:val="24"/>
          <w:szCs w:val="24"/>
          <w:lang w:eastAsia="en-US"/>
        </w:rPr>
        <w:t>.</w:t>
      </w:r>
    </w:p>
    <w:p w:rsidR="00832665" w:rsidRPr="00331DCB" w:rsidRDefault="008E0823" w:rsidP="00355A05">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ситуации, когда для управления протоколом заправки используются программируемые контроллеры процесса, следует учитывать возможность аппаратного или программного сбоя, который может привести к «зависанию» контроллера и прекращению выполнения.</w:t>
      </w:r>
    </w:p>
    <w:p w:rsidR="00832665" w:rsidRPr="00331DCB" w:rsidRDefault="008E0823" w:rsidP="00355A05">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Должны быть предусмотрены средства для обнаружения отказа контроллера, например, сторожевой таймер, и, при необходимости, инициировать аварийное отключение по мере необходимости</w:t>
      </w:r>
      <w:r w:rsidR="00832665" w:rsidRPr="00331DCB">
        <w:rPr>
          <w:rStyle w:val="FontStyle537"/>
          <w:rFonts w:ascii="Times New Roman" w:hAnsi="Times New Roman" w:cs="Times New Roman"/>
          <w:sz w:val="24"/>
          <w:szCs w:val="24"/>
          <w:lang w:eastAsia="en-US"/>
        </w:rPr>
        <w:t xml:space="preserve"> </w:t>
      </w:r>
      <w:r w:rsidR="00873D5E">
        <w:rPr>
          <w:rStyle w:val="FontStyle537"/>
          <w:rFonts w:ascii="Times New Roman" w:hAnsi="Times New Roman" w:cs="Times New Roman"/>
          <w:sz w:val="24"/>
          <w:szCs w:val="24"/>
          <w:lang w:eastAsia="en-US"/>
        </w:rPr>
        <w:t>в</w:t>
      </w:r>
      <w:r w:rsidR="00873D5E" w:rsidRPr="00331DCB">
        <w:rPr>
          <w:rStyle w:val="FontStyle537"/>
          <w:rFonts w:ascii="Times New Roman" w:hAnsi="Times New Roman" w:cs="Times New Roman"/>
          <w:sz w:val="24"/>
          <w:szCs w:val="24"/>
          <w:lang w:eastAsia="en-US"/>
        </w:rPr>
        <w:t xml:space="preserve"> соответствии </w:t>
      </w:r>
      <w:r w:rsidR="00873D5E">
        <w:rPr>
          <w:rStyle w:val="FontStyle537"/>
          <w:rFonts w:ascii="Times New Roman" w:hAnsi="Times New Roman" w:cs="Times New Roman"/>
          <w:sz w:val="24"/>
          <w:szCs w:val="24"/>
          <w:lang w:eastAsia="en-US"/>
        </w:rPr>
        <w:t>с</w:t>
      </w:r>
      <w:r w:rsidR="00873D5E" w:rsidRPr="00711A3C">
        <w:rPr>
          <w:rStyle w:val="FontStyle537"/>
          <w:rFonts w:ascii="Times New Roman" w:hAnsi="Times New Roman" w:cs="Times New Roman"/>
          <w:sz w:val="24"/>
          <w:szCs w:val="24"/>
          <w:lang w:eastAsia="en-US"/>
        </w:rPr>
        <w:t xml:space="preserve"> </w:t>
      </w:r>
      <w:hyperlink w:anchor="bookmark144" w:history="1">
        <w:r w:rsidR="00832665" w:rsidRPr="00711A3C">
          <w:rPr>
            <w:rStyle w:val="FontStyle537"/>
            <w:rFonts w:ascii="Times New Roman" w:hAnsi="Times New Roman" w:cs="Times New Roman"/>
            <w:sz w:val="24"/>
            <w:szCs w:val="24"/>
            <w:lang w:eastAsia="en-US"/>
          </w:rPr>
          <w:t>8.2.2.2</w:t>
        </w:r>
      </w:hyperlink>
      <w:r w:rsidR="00832665" w:rsidRPr="00331DCB">
        <w:rPr>
          <w:rStyle w:val="FontStyle537"/>
          <w:rFonts w:ascii="Times New Roman" w:hAnsi="Times New Roman" w:cs="Times New Roman"/>
          <w:sz w:val="24"/>
          <w:szCs w:val="24"/>
          <w:lang w:eastAsia="en-US"/>
        </w:rPr>
        <w:t>.</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119" w:name="bookmark149"/>
      <w:r w:rsidRPr="00331DCB">
        <w:rPr>
          <w:rStyle w:val="FontStyle538"/>
          <w:rFonts w:ascii="Times New Roman" w:hAnsi="Times New Roman" w:cs="Times New Roman"/>
          <w:sz w:val="24"/>
          <w:szCs w:val="24"/>
          <w:lang w:eastAsia="en-US"/>
        </w:rPr>
        <w:t>8</w:t>
      </w:r>
      <w:bookmarkEnd w:id="119"/>
      <w:r w:rsidRPr="00331DCB">
        <w:rPr>
          <w:rStyle w:val="FontStyle538"/>
          <w:rFonts w:ascii="Times New Roman" w:hAnsi="Times New Roman" w:cs="Times New Roman"/>
          <w:sz w:val="24"/>
          <w:szCs w:val="24"/>
          <w:lang w:eastAsia="en-US"/>
        </w:rPr>
        <w:t xml:space="preserve">.2.2.8 </w:t>
      </w:r>
      <w:r w:rsidR="008E0823" w:rsidRPr="00331DCB">
        <w:rPr>
          <w:rStyle w:val="FontStyle538"/>
          <w:rFonts w:ascii="Times New Roman" w:hAnsi="Times New Roman" w:cs="Times New Roman"/>
          <w:sz w:val="24"/>
          <w:szCs w:val="24"/>
          <w:lang w:eastAsia="en-US"/>
        </w:rPr>
        <w:t>Физическое нарушение топливораздаточной колонки</w:t>
      </w:r>
    </w:p>
    <w:p w:rsidR="00832665" w:rsidRPr="00331DCB" w:rsidRDefault="008E0823" w:rsidP="00355A05">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Оценка риска, проводимая в соответствии с </w:t>
      </w:r>
      <w:hyperlink w:anchor="bookmark56" w:history="1">
        <w:r w:rsidRPr="00873D5E">
          <w:rPr>
            <w:rStyle w:val="FontStyle537"/>
            <w:rFonts w:ascii="Times New Roman" w:hAnsi="Times New Roman" w:cs="Times New Roman"/>
            <w:sz w:val="24"/>
            <w:szCs w:val="24"/>
            <w:lang w:eastAsia="en-US"/>
          </w:rPr>
          <w:t>5</w:t>
        </w:r>
        <w:r w:rsidR="00B901F9" w:rsidRPr="00873D5E">
          <w:rPr>
            <w:rStyle w:val="FontStyle537"/>
            <w:rFonts w:ascii="Times New Roman" w:hAnsi="Times New Roman" w:cs="Times New Roman"/>
            <w:sz w:val="24"/>
            <w:szCs w:val="24"/>
          </w:rPr>
          <w:t>.</w:t>
        </w:r>
        <w:r w:rsidRPr="00873D5E">
          <w:rPr>
            <w:rStyle w:val="FontStyle537"/>
            <w:rFonts w:ascii="Times New Roman" w:hAnsi="Times New Roman" w:cs="Times New Roman"/>
            <w:sz w:val="24"/>
            <w:szCs w:val="24"/>
            <w:lang w:eastAsia="en-US"/>
          </w:rPr>
          <w:t>2</w:t>
        </w:r>
      </w:hyperlink>
      <w:r w:rsidRPr="00331DCB">
        <w:rPr>
          <w:rStyle w:val="FontStyle537"/>
          <w:rFonts w:ascii="Times New Roman" w:hAnsi="Times New Roman" w:cs="Times New Roman"/>
          <w:sz w:val="24"/>
          <w:szCs w:val="24"/>
          <w:lang w:eastAsia="en-US"/>
        </w:rPr>
        <w:t>, должна учитывать возможное столкновение транспортного средства, аварии, инциденты и сейсмическую активность, и, если физические меры неадекватны, следует предусмотреть обнаружение физического нарушения, например, с помощью датчика наклона, который должен инициировать аварийное отключение в соответствии с требованиями</w:t>
      </w:r>
      <w:r w:rsidR="00832665" w:rsidRPr="00331DCB">
        <w:rPr>
          <w:rStyle w:val="FontStyle537"/>
          <w:rFonts w:ascii="Times New Roman" w:hAnsi="Times New Roman" w:cs="Times New Roman"/>
          <w:sz w:val="24"/>
          <w:szCs w:val="24"/>
          <w:lang w:eastAsia="en-US"/>
        </w:rPr>
        <w:t xml:space="preserve"> </w:t>
      </w:r>
      <w:hyperlink w:anchor="bookmark144" w:history="1">
        <w:r w:rsidR="00832665" w:rsidRPr="00873D5E">
          <w:rPr>
            <w:rStyle w:val="FontStyle537"/>
            <w:rFonts w:ascii="Times New Roman" w:hAnsi="Times New Roman" w:cs="Times New Roman"/>
            <w:sz w:val="24"/>
            <w:szCs w:val="24"/>
            <w:lang w:eastAsia="en-US"/>
          </w:rPr>
          <w:t>8.2.2.2</w:t>
        </w:r>
      </w:hyperlink>
      <w:r w:rsidR="00832665" w:rsidRPr="00331DCB">
        <w:rPr>
          <w:rStyle w:val="FontStyle537"/>
          <w:rFonts w:ascii="Times New Roman" w:hAnsi="Times New Roman" w:cs="Times New Roman"/>
          <w:sz w:val="24"/>
          <w:szCs w:val="24"/>
          <w:lang w:eastAsia="en-US"/>
        </w:rPr>
        <w:t>.</w:t>
      </w:r>
    </w:p>
    <w:p w:rsidR="009867F8" w:rsidRPr="00873D5E" w:rsidRDefault="009867F8" w:rsidP="00873D5E">
      <w:pPr>
        <w:pStyle w:val="Style13"/>
        <w:widowControl/>
        <w:ind w:firstLine="567"/>
        <w:jc w:val="both"/>
        <w:rPr>
          <w:rStyle w:val="FontStyle537"/>
          <w:rFonts w:ascii="Times New Roman" w:hAnsi="Times New Roman" w:cs="Times New Roman"/>
          <w:bCs/>
          <w:sz w:val="24"/>
          <w:szCs w:val="24"/>
        </w:rPr>
      </w:pPr>
      <w:bookmarkStart w:id="120" w:name="bookmark150"/>
    </w:p>
    <w:p w:rsidR="00832665" w:rsidRPr="00331DCB" w:rsidRDefault="00832665" w:rsidP="00355A05">
      <w:pPr>
        <w:pStyle w:val="Style9"/>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8</w:t>
      </w:r>
      <w:bookmarkEnd w:id="120"/>
      <w:r w:rsidR="00B901F9" w:rsidRPr="00331DCB">
        <w:rPr>
          <w:rStyle w:val="FontStyle536"/>
          <w:rFonts w:ascii="Times New Roman" w:hAnsi="Times New Roman" w:cs="Times New Roman"/>
          <w:sz w:val="24"/>
          <w:szCs w:val="24"/>
          <w:lang w:eastAsia="en-US"/>
        </w:rPr>
        <w:t xml:space="preserve">.3 </w:t>
      </w:r>
      <w:r w:rsidR="004F6C88" w:rsidRPr="00331DCB">
        <w:rPr>
          <w:rStyle w:val="FontStyle536"/>
          <w:rFonts w:ascii="Times New Roman" w:hAnsi="Times New Roman" w:cs="Times New Roman"/>
          <w:sz w:val="24"/>
          <w:szCs w:val="24"/>
          <w:lang w:eastAsia="en-US"/>
        </w:rPr>
        <w:t>Топливораздаточная система</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121" w:name="bookmark151"/>
      <w:r w:rsidRPr="00331DCB">
        <w:rPr>
          <w:rStyle w:val="FontStyle538"/>
          <w:rFonts w:ascii="Times New Roman" w:hAnsi="Times New Roman" w:cs="Times New Roman"/>
          <w:sz w:val="24"/>
          <w:szCs w:val="24"/>
          <w:lang w:eastAsia="en-US"/>
        </w:rPr>
        <w:t>8</w:t>
      </w:r>
      <w:bookmarkEnd w:id="121"/>
      <w:r w:rsidRPr="00331DCB">
        <w:rPr>
          <w:rStyle w:val="FontStyle538"/>
          <w:rFonts w:ascii="Times New Roman" w:hAnsi="Times New Roman" w:cs="Times New Roman"/>
          <w:sz w:val="24"/>
          <w:szCs w:val="24"/>
          <w:lang w:eastAsia="en-US"/>
        </w:rPr>
        <w:t xml:space="preserve">.3.1 </w:t>
      </w:r>
      <w:r w:rsidR="008E0823" w:rsidRPr="00331DCB">
        <w:rPr>
          <w:rStyle w:val="FontStyle538"/>
          <w:rFonts w:ascii="Times New Roman" w:hAnsi="Times New Roman" w:cs="Times New Roman"/>
          <w:sz w:val="24"/>
          <w:szCs w:val="24"/>
          <w:lang w:eastAsia="en-US"/>
        </w:rPr>
        <w:t>Общая конструкция и сборка</w:t>
      </w:r>
    </w:p>
    <w:p w:rsidR="00832665" w:rsidRPr="00331DCB" w:rsidRDefault="004F6C88" w:rsidP="00355A05">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Топливораздаточная система </w:t>
      </w:r>
      <w:r w:rsidR="008E0823" w:rsidRPr="00331DCB">
        <w:rPr>
          <w:rStyle w:val="FontStyle537"/>
          <w:rFonts w:ascii="Times New Roman" w:hAnsi="Times New Roman" w:cs="Times New Roman"/>
          <w:sz w:val="24"/>
          <w:szCs w:val="24"/>
          <w:lang w:eastAsia="en-US"/>
        </w:rPr>
        <w:t xml:space="preserve">должна быть спроектирована для выполнения заправки сжатым водородом в соответствии с определенным протоколом заправки, который был выбран, и, при необходимости, защищать от сбоев системы управления </w:t>
      </w:r>
      <w:r w:rsidRPr="00331DCB">
        <w:rPr>
          <w:rStyle w:val="FontStyle537"/>
          <w:rFonts w:ascii="Times New Roman" w:hAnsi="Times New Roman" w:cs="Times New Roman"/>
          <w:sz w:val="24"/>
          <w:szCs w:val="24"/>
          <w:lang w:eastAsia="en-US"/>
        </w:rPr>
        <w:t>топливораздаточной системы</w:t>
      </w:r>
      <w:r w:rsidR="008E0823" w:rsidRPr="00331DCB">
        <w:rPr>
          <w:rStyle w:val="FontStyle537"/>
          <w:rFonts w:ascii="Times New Roman" w:hAnsi="Times New Roman" w:cs="Times New Roman"/>
          <w:sz w:val="24"/>
          <w:szCs w:val="24"/>
          <w:lang w:eastAsia="en-US"/>
        </w:rPr>
        <w:t>, которые могут привести к возникновению опасной ситуации в зоне заправки или потенциальному повреждению оборудования</w:t>
      </w:r>
      <w:r w:rsidR="008E7932" w:rsidRPr="00331DCB">
        <w:rPr>
          <w:rStyle w:val="FontStyle537"/>
          <w:rFonts w:ascii="Times New Roman" w:hAnsi="Times New Roman" w:cs="Times New Roman"/>
          <w:sz w:val="24"/>
          <w:szCs w:val="24"/>
          <w:lang w:eastAsia="en-US"/>
        </w:rPr>
        <w:t xml:space="preserve"> в</w:t>
      </w:r>
      <w:r w:rsidR="008E0823" w:rsidRPr="00331DCB">
        <w:rPr>
          <w:rStyle w:val="FontStyle537"/>
          <w:rFonts w:ascii="Times New Roman" w:hAnsi="Times New Roman" w:cs="Times New Roman"/>
          <w:sz w:val="24"/>
          <w:szCs w:val="24"/>
          <w:lang w:eastAsia="en-US"/>
        </w:rPr>
        <w:t>одородн</w:t>
      </w:r>
      <w:r w:rsidR="008E7932" w:rsidRPr="00331DCB">
        <w:rPr>
          <w:rStyle w:val="FontStyle537"/>
          <w:rFonts w:ascii="Times New Roman" w:hAnsi="Times New Roman" w:cs="Times New Roman"/>
          <w:sz w:val="24"/>
          <w:szCs w:val="24"/>
          <w:lang w:eastAsia="en-US"/>
        </w:rPr>
        <w:t>ой</w:t>
      </w:r>
      <w:r w:rsidR="008E0823" w:rsidRPr="00331DCB">
        <w:rPr>
          <w:rStyle w:val="FontStyle537"/>
          <w:rFonts w:ascii="Times New Roman" w:hAnsi="Times New Roman" w:cs="Times New Roman"/>
          <w:sz w:val="24"/>
          <w:szCs w:val="24"/>
          <w:lang w:eastAsia="en-US"/>
        </w:rPr>
        <w:t xml:space="preserve"> систем</w:t>
      </w:r>
      <w:r w:rsidR="008E7932" w:rsidRPr="00331DCB">
        <w:rPr>
          <w:rStyle w:val="FontStyle537"/>
          <w:rFonts w:ascii="Times New Roman" w:hAnsi="Times New Roman" w:cs="Times New Roman"/>
          <w:sz w:val="24"/>
          <w:szCs w:val="24"/>
          <w:lang w:eastAsia="en-US"/>
        </w:rPr>
        <w:t>ы транспортного средства под</w:t>
      </w:r>
      <w:r w:rsidR="008E0823" w:rsidRPr="00331DCB">
        <w:rPr>
          <w:rStyle w:val="FontStyle537"/>
          <w:rFonts w:ascii="Times New Roman" w:hAnsi="Times New Roman" w:cs="Times New Roman"/>
          <w:sz w:val="24"/>
          <w:szCs w:val="24"/>
          <w:lang w:eastAsia="en-US"/>
        </w:rPr>
        <w:t xml:space="preserve"> высок</w:t>
      </w:r>
      <w:r w:rsidR="008E7932" w:rsidRPr="00331DCB">
        <w:rPr>
          <w:rStyle w:val="FontStyle537"/>
          <w:rFonts w:ascii="Times New Roman" w:hAnsi="Times New Roman" w:cs="Times New Roman"/>
          <w:sz w:val="24"/>
          <w:szCs w:val="24"/>
          <w:lang w:eastAsia="en-US"/>
        </w:rPr>
        <w:t>им</w:t>
      </w:r>
      <w:r w:rsidR="008E0823" w:rsidRPr="00331DCB">
        <w:rPr>
          <w:rStyle w:val="FontStyle537"/>
          <w:rFonts w:ascii="Times New Roman" w:hAnsi="Times New Roman" w:cs="Times New Roman"/>
          <w:sz w:val="24"/>
          <w:szCs w:val="24"/>
          <w:lang w:eastAsia="en-US"/>
        </w:rPr>
        <w:t xml:space="preserve"> давлени</w:t>
      </w:r>
      <w:r w:rsidR="008E7932" w:rsidRPr="00331DCB">
        <w:rPr>
          <w:rStyle w:val="FontStyle537"/>
          <w:rFonts w:ascii="Times New Roman" w:hAnsi="Times New Roman" w:cs="Times New Roman"/>
          <w:sz w:val="24"/>
          <w:szCs w:val="24"/>
          <w:lang w:eastAsia="en-US"/>
        </w:rPr>
        <w:t>ем</w:t>
      </w:r>
      <w:r w:rsidR="008E0823"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Топливораздаточная система </w:t>
      </w:r>
      <w:r w:rsidR="008E0823" w:rsidRPr="00331DCB">
        <w:rPr>
          <w:rStyle w:val="FontStyle537"/>
          <w:rFonts w:ascii="Times New Roman" w:hAnsi="Times New Roman" w:cs="Times New Roman"/>
          <w:sz w:val="24"/>
          <w:szCs w:val="24"/>
          <w:lang w:eastAsia="en-US"/>
        </w:rPr>
        <w:t>должна, при необходимости, включать в себя требуемое критическое защитное оборудование для защиты пользователей и транспортных средств от любого избыточного давления, перегрева, переполнения и зна</w:t>
      </w:r>
      <w:r w:rsidR="000C447C" w:rsidRPr="00331DCB">
        <w:rPr>
          <w:rStyle w:val="FontStyle537"/>
          <w:rFonts w:ascii="Times New Roman" w:hAnsi="Times New Roman" w:cs="Times New Roman"/>
          <w:sz w:val="24"/>
          <w:szCs w:val="24"/>
          <w:lang w:eastAsia="en-US"/>
        </w:rPr>
        <w:t>чительного выброса водорода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132" w:history="1">
        <w:r w:rsidR="00832665" w:rsidRPr="0080532C">
          <w:rPr>
            <w:rStyle w:val="FontStyle537"/>
            <w:rFonts w:ascii="Times New Roman" w:hAnsi="Times New Roman" w:cs="Times New Roman"/>
            <w:sz w:val="24"/>
            <w:szCs w:val="24"/>
            <w:lang w:eastAsia="en-US"/>
          </w:rPr>
          <w:t>8.2</w:t>
        </w:r>
      </w:hyperlink>
      <w:r w:rsidR="00832665" w:rsidRPr="00331DCB">
        <w:rPr>
          <w:rStyle w:val="FontStyle537"/>
          <w:rFonts w:ascii="Times New Roman" w:hAnsi="Times New Roman" w:cs="Times New Roman"/>
          <w:sz w:val="24"/>
          <w:szCs w:val="24"/>
          <w:lang w:eastAsia="en-US"/>
        </w:rPr>
        <w:t>).</w:t>
      </w:r>
    </w:p>
    <w:p w:rsidR="00832665" w:rsidRPr="00331DCB" w:rsidRDefault="004F6C88" w:rsidP="00355A05">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Топливораздаточная система </w:t>
      </w:r>
      <w:r w:rsidR="000C447C" w:rsidRPr="00331DCB">
        <w:rPr>
          <w:rStyle w:val="FontStyle537"/>
          <w:rFonts w:ascii="Times New Roman" w:hAnsi="Times New Roman" w:cs="Times New Roman"/>
          <w:sz w:val="24"/>
          <w:szCs w:val="24"/>
          <w:lang w:eastAsia="en-US"/>
        </w:rPr>
        <w:t>должна отвечать общим требованиям к механическому и электрическому оборудованию в</w:t>
      </w:r>
      <w:r w:rsidR="00832665" w:rsidRPr="00331DCB">
        <w:rPr>
          <w:rStyle w:val="FontStyle537"/>
          <w:rFonts w:ascii="Times New Roman" w:hAnsi="Times New Roman" w:cs="Times New Roman"/>
          <w:sz w:val="24"/>
          <w:szCs w:val="24"/>
          <w:lang w:eastAsia="en-US"/>
        </w:rPr>
        <w:t xml:space="preserve"> </w:t>
      </w:r>
      <w:hyperlink w:anchor="bookmark97" w:history="1">
        <w:r w:rsidR="0080532C">
          <w:rPr>
            <w:rStyle w:val="FontStyle537"/>
            <w:rFonts w:ascii="Times New Roman" w:hAnsi="Times New Roman" w:cs="Times New Roman"/>
            <w:sz w:val="24"/>
            <w:szCs w:val="24"/>
            <w:lang w:eastAsia="en-US"/>
          </w:rPr>
          <w:t>разделах</w:t>
        </w:r>
        <w:r w:rsidR="00832665" w:rsidRPr="0080532C">
          <w:rPr>
            <w:rStyle w:val="FontStyle537"/>
            <w:rFonts w:ascii="Times New Roman" w:hAnsi="Times New Roman" w:cs="Times New Roman"/>
            <w:sz w:val="24"/>
            <w:szCs w:val="24"/>
            <w:lang w:eastAsia="en-US"/>
          </w:rPr>
          <w:t xml:space="preserve"> 7</w:t>
        </w:r>
      </w:hyperlink>
      <w:r w:rsidR="00832665" w:rsidRPr="0080532C">
        <w:rPr>
          <w:rStyle w:val="FontStyle537"/>
          <w:rFonts w:ascii="Times New Roman" w:hAnsi="Times New Roman" w:cs="Times New Roman"/>
          <w:sz w:val="24"/>
          <w:szCs w:val="24"/>
          <w:lang w:eastAsia="en-US"/>
        </w:rPr>
        <w:t xml:space="preserve"> </w:t>
      </w:r>
      <w:r w:rsidR="000C447C" w:rsidRPr="00331DCB">
        <w:rPr>
          <w:rStyle w:val="FontStyle537"/>
          <w:rFonts w:ascii="Times New Roman" w:hAnsi="Times New Roman" w:cs="Times New Roman"/>
          <w:sz w:val="24"/>
          <w:szCs w:val="24"/>
          <w:lang w:eastAsia="en-US"/>
        </w:rPr>
        <w:t>и</w:t>
      </w:r>
      <w:r w:rsidR="00832665" w:rsidRPr="00331DCB">
        <w:rPr>
          <w:rStyle w:val="FontStyle537"/>
          <w:rFonts w:ascii="Times New Roman" w:hAnsi="Times New Roman" w:cs="Times New Roman"/>
          <w:sz w:val="24"/>
          <w:szCs w:val="24"/>
          <w:lang w:eastAsia="en-US"/>
        </w:rPr>
        <w:t xml:space="preserve"> </w:t>
      </w:r>
      <w:hyperlink w:anchor="bookmark170" w:history="1">
        <w:r w:rsidR="00832665" w:rsidRPr="0080532C">
          <w:rPr>
            <w:rStyle w:val="FontStyle537"/>
            <w:rFonts w:ascii="Times New Roman" w:hAnsi="Times New Roman" w:cs="Times New Roman"/>
            <w:sz w:val="24"/>
            <w:szCs w:val="24"/>
            <w:lang w:eastAsia="en-US"/>
          </w:rPr>
          <w:t>10</w:t>
        </w:r>
      </w:hyperlink>
      <w:r w:rsidR="00832665" w:rsidRPr="00331DCB">
        <w:rPr>
          <w:rStyle w:val="FontStyle537"/>
          <w:rFonts w:ascii="Times New Roman" w:hAnsi="Times New Roman" w:cs="Times New Roman"/>
          <w:sz w:val="24"/>
          <w:szCs w:val="24"/>
          <w:lang w:eastAsia="en-US"/>
        </w:rPr>
        <w:t xml:space="preserve">. </w:t>
      </w:r>
      <w:r w:rsidR="000C447C" w:rsidRPr="00331DCB">
        <w:rPr>
          <w:rStyle w:val="FontStyle537"/>
          <w:rFonts w:ascii="Times New Roman" w:hAnsi="Times New Roman" w:cs="Times New Roman"/>
          <w:sz w:val="24"/>
          <w:szCs w:val="24"/>
          <w:lang w:eastAsia="en-US"/>
        </w:rPr>
        <w:t xml:space="preserve">Дополнительные требования к </w:t>
      </w:r>
      <w:r w:rsidRPr="00331DCB">
        <w:rPr>
          <w:rStyle w:val="FontStyle537"/>
          <w:rFonts w:ascii="Times New Roman" w:hAnsi="Times New Roman" w:cs="Times New Roman"/>
          <w:sz w:val="24"/>
          <w:szCs w:val="24"/>
          <w:lang w:eastAsia="en-US"/>
        </w:rPr>
        <w:t xml:space="preserve">топливораздаточной системе </w:t>
      </w:r>
      <w:r w:rsidR="000C447C" w:rsidRPr="00331DCB">
        <w:rPr>
          <w:rStyle w:val="FontStyle537"/>
          <w:rFonts w:ascii="Times New Roman" w:hAnsi="Times New Roman" w:cs="Times New Roman"/>
          <w:sz w:val="24"/>
          <w:szCs w:val="24"/>
          <w:lang w:eastAsia="en-US"/>
        </w:rPr>
        <w:t xml:space="preserve">приведены в </w:t>
      </w:r>
      <w:hyperlink w:anchor="bookmark150" w:history="1">
        <w:r w:rsidR="00832665" w:rsidRPr="0080532C">
          <w:rPr>
            <w:rStyle w:val="FontStyle537"/>
            <w:rFonts w:ascii="Times New Roman" w:hAnsi="Times New Roman" w:cs="Times New Roman"/>
            <w:sz w:val="24"/>
            <w:szCs w:val="24"/>
            <w:lang w:eastAsia="en-US"/>
          </w:rPr>
          <w:t>8.3</w:t>
        </w:r>
      </w:hyperlink>
      <w:r w:rsidR="00832665" w:rsidRPr="00331DCB">
        <w:rPr>
          <w:rStyle w:val="FontStyle537"/>
          <w:rFonts w:ascii="Times New Roman" w:hAnsi="Times New Roman" w:cs="Times New Roman"/>
          <w:sz w:val="24"/>
          <w:szCs w:val="24"/>
          <w:lang w:eastAsia="en-US"/>
        </w:rPr>
        <w:t>.</w:t>
      </w:r>
    </w:p>
    <w:p w:rsidR="00832665" w:rsidRPr="00331DCB" w:rsidRDefault="000C447C" w:rsidP="00355A05">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 оценке риска следует учитывать воздействие на людей крайне низких температур, и при необходимости должны быть предусмотрены </w:t>
      </w:r>
      <w:r w:rsidR="005C3114" w:rsidRPr="00331DCB">
        <w:rPr>
          <w:rStyle w:val="FontStyle537"/>
          <w:rFonts w:ascii="Times New Roman" w:hAnsi="Times New Roman" w:cs="Times New Roman"/>
          <w:sz w:val="24"/>
          <w:szCs w:val="24"/>
          <w:lang w:eastAsia="en-US"/>
        </w:rPr>
        <w:t xml:space="preserve">меры противодействия </w:t>
      </w:r>
      <w:r w:rsidRPr="00331DCB">
        <w:rPr>
          <w:rStyle w:val="FontStyle537"/>
          <w:rFonts w:ascii="Times New Roman" w:hAnsi="Times New Roman" w:cs="Times New Roman"/>
          <w:sz w:val="24"/>
          <w:szCs w:val="24"/>
          <w:lang w:eastAsia="en-US"/>
        </w:rPr>
        <w:t>для предотвращения травм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88" w:history="1">
        <w:r w:rsidR="00832665" w:rsidRPr="0080532C">
          <w:rPr>
            <w:rStyle w:val="FontStyle537"/>
            <w:rFonts w:ascii="Times New Roman" w:hAnsi="Times New Roman" w:cs="Times New Roman"/>
            <w:sz w:val="24"/>
            <w:szCs w:val="24"/>
            <w:lang w:eastAsia="en-US"/>
          </w:rPr>
          <w:t>5.5.7</w:t>
        </w:r>
      </w:hyperlink>
      <w:r w:rsidR="00832665" w:rsidRPr="00331DCB">
        <w:rPr>
          <w:rStyle w:val="FontStyle537"/>
          <w:rFonts w:ascii="Times New Roman" w:hAnsi="Times New Roman" w:cs="Times New Roman"/>
          <w:sz w:val="24"/>
          <w:szCs w:val="24"/>
          <w:lang w:eastAsia="en-US"/>
        </w:rPr>
        <w:t>).</w:t>
      </w:r>
    </w:p>
    <w:p w:rsidR="00832665" w:rsidRPr="00331DCB" w:rsidRDefault="00832665" w:rsidP="00355A05">
      <w:pPr>
        <w:pStyle w:val="Style17"/>
        <w:widowControl/>
        <w:ind w:firstLine="567"/>
        <w:jc w:val="both"/>
        <w:rPr>
          <w:rStyle w:val="FontStyle538"/>
          <w:rFonts w:ascii="Times New Roman" w:hAnsi="Times New Roman" w:cs="Times New Roman"/>
          <w:sz w:val="24"/>
          <w:szCs w:val="24"/>
          <w:lang w:eastAsia="en-US"/>
        </w:rPr>
      </w:pPr>
      <w:bookmarkStart w:id="122" w:name="bookmark152"/>
      <w:r w:rsidRPr="00331DCB">
        <w:rPr>
          <w:rStyle w:val="FontStyle538"/>
          <w:rFonts w:ascii="Times New Roman" w:hAnsi="Times New Roman" w:cs="Times New Roman"/>
          <w:sz w:val="24"/>
          <w:szCs w:val="24"/>
          <w:lang w:eastAsia="en-US"/>
        </w:rPr>
        <w:t>8</w:t>
      </w:r>
      <w:bookmarkEnd w:id="122"/>
      <w:r w:rsidRPr="00331DCB">
        <w:rPr>
          <w:rStyle w:val="FontStyle538"/>
          <w:rFonts w:ascii="Times New Roman" w:hAnsi="Times New Roman" w:cs="Times New Roman"/>
          <w:sz w:val="24"/>
          <w:szCs w:val="24"/>
          <w:lang w:eastAsia="en-US"/>
        </w:rPr>
        <w:t xml:space="preserve">.3.2 </w:t>
      </w:r>
      <w:r w:rsidR="000C447C" w:rsidRPr="00331DCB">
        <w:rPr>
          <w:rStyle w:val="FontStyle538"/>
          <w:rFonts w:ascii="Times New Roman" w:hAnsi="Times New Roman" w:cs="Times New Roman"/>
          <w:sz w:val="24"/>
          <w:szCs w:val="24"/>
          <w:lang w:eastAsia="en-US"/>
        </w:rPr>
        <w:t xml:space="preserve">Компоненты </w:t>
      </w:r>
      <w:r w:rsidR="004F6C88" w:rsidRPr="00331DCB">
        <w:rPr>
          <w:rStyle w:val="FontStyle538"/>
          <w:rFonts w:ascii="Times New Roman" w:hAnsi="Times New Roman" w:cs="Times New Roman"/>
          <w:sz w:val="24"/>
          <w:szCs w:val="24"/>
          <w:lang w:eastAsia="en-US"/>
        </w:rPr>
        <w:t>водо</w:t>
      </w:r>
      <w:r w:rsidR="0080532C">
        <w:rPr>
          <w:rStyle w:val="FontStyle538"/>
          <w:rFonts w:ascii="Times New Roman" w:hAnsi="Times New Roman" w:cs="Times New Roman"/>
          <w:sz w:val="24"/>
          <w:szCs w:val="24"/>
          <w:lang w:eastAsia="en-US"/>
        </w:rPr>
        <w:t>рода топливораздаточной системы</w:t>
      </w:r>
    </w:p>
    <w:p w:rsidR="00832665" w:rsidRPr="00331DCB" w:rsidRDefault="00832665" w:rsidP="00355A05">
      <w:pPr>
        <w:pStyle w:val="Style16"/>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8.3.2.1 </w:t>
      </w:r>
      <w:r w:rsidR="000C447C" w:rsidRPr="00331DCB">
        <w:rPr>
          <w:rStyle w:val="FontStyle538"/>
          <w:rFonts w:ascii="Times New Roman" w:hAnsi="Times New Roman" w:cs="Times New Roman"/>
          <w:sz w:val="24"/>
          <w:szCs w:val="24"/>
          <w:lang w:eastAsia="en-US"/>
        </w:rPr>
        <w:t>Общие положения</w:t>
      </w:r>
    </w:p>
    <w:p w:rsidR="00832665" w:rsidRPr="00331DCB" w:rsidRDefault="000C447C" w:rsidP="00355A05">
      <w:pPr>
        <w:pStyle w:val="Style13"/>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eastAsia="en-US"/>
        </w:rPr>
        <w:t xml:space="preserve">Для достижения </w:t>
      </w:r>
      <w:r w:rsidRPr="00331DCB">
        <w:rPr>
          <w:rStyle w:val="FontStyle537"/>
          <w:rFonts w:ascii="Times New Roman" w:hAnsi="Times New Roman" w:cs="Times New Roman"/>
          <w:sz w:val="24"/>
          <w:szCs w:val="24"/>
          <w:lang w:val="en-US" w:eastAsia="en-US"/>
        </w:rPr>
        <w:t>MOP</w:t>
      </w:r>
      <w:r w:rsidRPr="00331DCB">
        <w:rPr>
          <w:rStyle w:val="FontStyle537"/>
          <w:rFonts w:ascii="Times New Roman" w:hAnsi="Times New Roman" w:cs="Times New Roman"/>
          <w:sz w:val="24"/>
          <w:szCs w:val="24"/>
          <w:lang w:eastAsia="en-US"/>
        </w:rPr>
        <w:t xml:space="preserve">, необходимого для заправки </w:t>
      </w:r>
      <w:r w:rsidRPr="00331DCB">
        <w:rPr>
          <w:rStyle w:val="FontStyle537"/>
          <w:rFonts w:ascii="Times New Roman" w:hAnsi="Times New Roman" w:cs="Times New Roman"/>
          <w:sz w:val="24"/>
          <w:szCs w:val="24"/>
          <w:lang w:val="en-US" w:eastAsia="en-US"/>
        </w:rPr>
        <w:t>CHSS</w:t>
      </w:r>
      <w:r w:rsidRPr="00331DCB">
        <w:rPr>
          <w:rStyle w:val="FontStyle537"/>
          <w:rFonts w:ascii="Times New Roman" w:hAnsi="Times New Roman" w:cs="Times New Roman"/>
          <w:sz w:val="24"/>
          <w:szCs w:val="24"/>
          <w:lang w:eastAsia="en-US"/>
        </w:rPr>
        <w:t xml:space="preserve"> водородного транспортного средства при полном диапазоне условий эксплуатации, рекомендуемые минимальные номинальные значения давления компонентов, необходимые для </w:t>
      </w:r>
      <w:r w:rsidR="004F6C88"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 xml:space="preserve">водорода, относительно уровня обслуживания водорода </w:t>
      </w:r>
      <w:r w:rsidR="00006E72" w:rsidRPr="00331DCB">
        <w:rPr>
          <w:rStyle w:val="FontStyle537"/>
          <w:rFonts w:ascii="Times New Roman" w:hAnsi="Times New Roman" w:cs="Times New Roman"/>
          <w:sz w:val="24"/>
          <w:szCs w:val="24"/>
          <w:lang w:eastAsia="en-US"/>
        </w:rPr>
        <w:t xml:space="preserve">топливораздаточной колонки </w:t>
      </w:r>
      <w:r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val="en-US" w:eastAsia="en-US"/>
        </w:rPr>
        <w:t>HSL</w:t>
      </w:r>
      <w:r w:rsidRPr="00331DCB">
        <w:rPr>
          <w:rStyle w:val="FontStyle537"/>
          <w:rFonts w:ascii="Times New Roman" w:hAnsi="Times New Roman" w:cs="Times New Roman"/>
          <w:sz w:val="24"/>
          <w:szCs w:val="24"/>
          <w:lang w:eastAsia="en-US"/>
        </w:rPr>
        <w:t xml:space="preserve">), класса давления (как определено в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17268), и </w:t>
      </w:r>
      <w:r w:rsidR="004F6C88" w:rsidRPr="00331DCB">
        <w:rPr>
          <w:rStyle w:val="FontStyle537"/>
          <w:rFonts w:ascii="Times New Roman" w:hAnsi="Times New Roman" w:cs="Times New Roman"/>
          <w:sz w:val="24"/>
          <w:szCs w:val="24"/>
          <w:lang w:eastAsia="en-US"/>
        </w:rPr>
        <w:t xml:space="preserve">топливораздаточная система </w:t>
      </w:r>
      <w:r w:rsidRPr="00B33FE6">
        <w:rPr>
          <w:rStyle w:val="FontStyle537"/>
          <w:rFonts w:ascii="Times New Roman" w:hAnsi="Times New Roman" w:cs="Times New Roman"/>
          <w:sz w:val="24"/>
          <w:szCs w:val="24"/>
          <w:lang w:eastAsia="en-US"/>
        </w:rPr>
        <w:t>MAWP</w:t>
      </w:r>
      <w:r w:rsidRPr="00331DCB">
        <w:rPr>
          <w:rStyle w:val="FontStyle537"/>
          <w:rFonts w:ascii="Times New Roman" w:hAnsi="Times New Roman" w:cs="Times New Roman"/>
          <w:sz w:val="24"/>
          <w:szCs w:val="24"/>
          <w:lang w:eastAsia="en-US"/>
        </w:rPr>
        <w:t xml:space="preserve"> показаны в</w:t>
      </w:r>
      <w:r w:rsidR="00832665" w:rsidRPr="00331DCB">
        <w:rPr>
          <w:rStyle w:val="FontStyle537"/>
          <w:rFonts w:ascii="Times New Roman" w:hAnsi="Times New Roman" w:cs="Times New Roman"/>
          <w:sz w:val="24"/>
          <w:szCs w:val="24"/>
          <w:lang w:eastAsia="en-US"/>
        </w:rPr>
        <w:t xml:space="preserve"> </w:t>
      </w:r>
      <w:hyperlink w:anchor="bookmark153" w:history="1">
        <w:r w:rsidR="00B33FE6">
          <w:rPr>
            <w:rStyle w:val="FontStyle537"/>
            <w:rFonts w:ascii="Times New Roman" w:hAnsi="Times New Roman" w:cs="Times New Roman"/>
            <w:sz w:val="24"/>
            <w:szCs w:val="24"/>
            <w:lang w:eastAsia="en-US"/>
          </w:rPr>
          <w:t>т</w:t>
        </w:r>
        <w:r w:rsidRPr="00B33FE6">
          <w:rPr>
            <w:rStyle w:val="FontStyle537"/>
            <w:rFonts w:ascii="Times New Roman" w:hAnsi="Times New Roman" w:cs="Times New Roman"/>
            <w:sz w:val="24"/>
            <w:szCs w:val="24"/>
            <w:lang w:eastAsia="en-US"/>
          </w:rPr>
          <w:t>аблице</w:t>
        </w:r>
        <w:r w:rsidR="00832665" w:rsidRPr="00B33FE6">
          <w:rPr>
            <w:rStyle w:val="FontStyle537"/>
            <w:rFonts w:ascii="Times New Roman" w:hAnsi="Times New Roman" w:cs="Times New Roman"/>
            <w:sz w:val="24"/>
            <w:szCs w:val="24"/>
            <w:lang w:eastAsia="en-US"/>
          </w:rPr>
          <w:t xml:space="preserve"> 1</w:t>
        </w:r>
      </w:hyperlink>
      <w:r w:rsidR="00832665"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270" w:history="1">
        <w:r w:rsidR="00B33FE6">
          <w:rPr>
            <w:rStyle w:val="FontStyle537"/>
            <w:rFonts w:ascii="Times New Roman" w:hAnsi="Times New Roman" w:cs="Times New Roman"/>
            <w:sz w:val="24"/>
            <w:szCs w:val="24"/>
            <w:lang w:eastAsia="en-US"/>
          </w:rPr>
          <w:t>п</w:t>
        </w:r>
        <w:r w:rsidRPr="00B33FE6">
          <w:rPr>
            <w:rStyle w:val="FontStyle537"/>
            <w:rFonts w:ascii="Times New Roman" w:hAnsi="Times New Roman" w:cs="Times New Roman"/>
            <w:sz w:val="24"/>
            <w:szCs w:val="24"/>
            <w:lang w:eastAsia="en-US"/>
          </w:rPr>
          <w:t>риложение</w:t>
        </w:r>
        <w:r w:rsidR="00832665" w:rsidRPr="00B33FE6">
          <w:rPr>
            <w:rStyle w:val="FontStyle537"/>
            <w:rFonts w:ascii="Times New Roman" w:hAnsi="Times New Roman" w:cs="Times New Roman"/>
            <w:sz w:val="24"/>
            <w:szCs w:val="24"/>
            <w:lang w:eastAsia="en-US"/>
          </w:rPr>
          <w:t xml:space="preserve"> E</w:t>
        </w:r>
      </w:hyperlink>
      <w:r w:rsidR="00832665" w:rsidRPr="00B33FE6">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для объяснения уровней давления в </w:t>
      </w:r>
      <w:r w:rsidR="004F6C88" w:rsidRPr="00331DCB">
        <w:rPr>
          <w:rStyle w:val="FontStyle537"/>
          <w:rFonts w:ascii="Times New Roman" w:hAnsi="Times New Roman" w:cs="Times New Roman"/>
          <w:sz w:val="24"/>
          <w:szCs w:val="24"/>
          <w:lang w:eastAsia="en-US"/>
        </w:rPr>
        <w:t>топливораздаточной системе</w:t>
      </w:r>
      <w:r w:rsidRPr="00331DCB">
        <w:rPr>
          <w:rStyle w:val="FontStyle537"/>
          <w:rFonts w:ascii="Times New Roman" w:hAnsi="Times New Roman" w:cs="Times New Roman"/>
          <w:sz w:val="24"/>
          <w:szCs w:val="24"/>
          <w:lang w:eastAsia="en-US"/>
        </w:rPr>
        <w:t>.</w:t>
      </w:r>
      <w:proofErr w:type="gramEnd"/>
    </w:p>
    <w:p w:rsidR="000C447C" w:rsidRPr="00331DCB" w:rsidRDefault="000C447C" w:rsidP="00355A05">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используются компоненты, номинальное давление которых ниже значений, указанных в </w:t>
      </w:r>
      <w:hyperlink w:anchor="bookmark153" w:history="1">
        <w:r w:rsidR="00B33FE6">
          <w:rPr>
            <w:rStyle w:val="FontStyle537"/>
            <w:rFonts w:ascii="Times New Roman" w:hAnsi="Times New Roman" w:cs="Times New Roman"/>
            <w:sz w:val="24"/>
            <w:szCs w:val="24"/>
            <w:lang w:eastAsia="en-US"/>
          </w:rPr>
          <w:t>т</w:t>
        </w:r>
        <w:r w:rsidRPr="00B33FE6">
          <w:rPr>
            <w:rStyle w:val="FontStyle537"/>
            <w:rFonts w:ascii="Times New Roman" w:hAnsi="Times New Roman" w:cs="Times New Roman"/>
            <w:sz w:val="24"/>
            <w:szCs w:val="24"/>
            <w:lang w:eastAsia="en-US"/>
          </w:rPr>
          <w:t>аблице 1</w:t>
        </w:r>
      </w:hyperlink>
      <w:r w:rsidRPr="00331DCB">
        <w:rPr>
          <w:rStyle w:val="FontStyle537"/>
          <w:rFonts w:ascii="Times New Roman" w:hAnsi="Times New Roman" w:cs="Times New Roman"/>
          <w:sz w:val="24"/>
          <w:szCs w:val="24"/>
          <w:lang w:eastAsia="en-US"/>
        </w:rPr>
        <w:t xml:space="preserve">, то </w:t>
      </w:r>
      <w:r w:rsidRPr="00B33FE6">
        <w:rPr>
          <w:rStyle w:val="FontStyle537"/>
          <w:rFonts w:ascii="Times New Roman" w:hAnsi="Times New Roman" w:cs="Times New Roman"/>
          <w:sz w:val="24"/>
          <w:szCs w:val="24"/>
          <w:lang w:eastAsia="en-US"/>
        </w:rPr>
        <w:t>MAWP</w:t>
      </w:r>
      <w:r w:rsidRPr="00331DCB">
        <w:rPr>
          <w:rStyle w:val="FontStyle537"/>
          <w:rFonts w:ascii="Times New Roman" w:hAnsi="Times New Roman" w:cs="Times New Roman"/>
          <w:sz w:val="24"/>
          <w:szCs w:val="24"/>
          <w:lang w:eastAsia="en-US"/>
        </w:rPr>
        <w:t xml:space="preserve"> </w:t>
      </w:r>
      <w:r w:rsidR="004F6C88"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должно быть снижено в соответствии с компонентом с самым низким номинальным давлением.</w:t>
      </w:r>
    </w:p>
    <w:p w:rsidR="00832665" w:rsidRDefault="004F6C88" w:rsidP="00355A05">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Топливораздаточная система </w:t>
      </w:r>
      <w:r w:rsidR="000C447C" w:rsidRPr="00331DCB">
        <w:rPr>
          <w:rStyle w:val="FontStyle537"/>
          <w:rFonts w:ascii="Times New Roman" w:hAnsi="Times New Roman" w:cs="Times New Roman"/>
          <w:sz w:val="24"/>
          <w:szCs w:val="24"/>
          <w:lang w:eastAsia="en-US"/>
        </w:rPr>
        <w:t xml:space="preserve">должна быть защищена от избыточного давления, как определено в </w:t>
      </w:r>
      <w:hyperlink w:anchor="bookmark145" w:history="1">
        <w:r w:rsidR="00832665" w:rsidRPr="00B33FE6">
          <w:rPr>
            <w:rStyle w:val="FontStyle537"/>
            <w:rFonts w:ascii="Times New Roman" w:hAnsi="Times New Roman" w:cs="Times New Roman"/>
            <w:sz w:val="24"/>
            <w:szCs w:val="24"/>
            <w:lang w:eastAsia="en-US"/>
          </w:rPr>
          <w:t>8.2.2.3</w:t>
        </w:r>
      </w:hyperlink>
      <w:r w:rsidR="00832665" w:rsidRPr="00331DCB">
        <w:rPr>
          <w:rStyle w:val="FontStyle537"/>
          <w:rFonts w:ascii="Times New Roman" w:hAnsi="Times New Roman" w:cs="Times New Roman"/>
          <w:sz w:val="24"/>
          <w:szCs w:val="24"/>
          <w:lang w:eastAsia="en-US"/>
        </w:rPr>
        <w:t>.</w:t>
      </w:r>
    </w:p>
    <w:p w:rsidR="00DB5F30" w:rsidRDefault="00DB5F30" w:rsidP="00355A05">
      <w:pPr>
        <w:pStyle w:val="Style13"/>
        <w:widowControl/>
        <w:ind w:firstLine="567"/>
        <w:jc w:val="both"/>
        <w:rPr>
          <w:rStyle w:val="FontStyle537"/>
          <w:rFonts w:ascii="Times New Roman" w:hAnsi="Times New Roman" w:cs="Times New Roman"/>
          <w:sz w:val="24"/>
          <w:szCs w:val="24"/>
          <w:lang w:eastAsia="en-US"/>
        </w:rPr>
      </w:pPr>
    </w:p>
    <w:p w:rsidR="00DB5F30" w:rsidRDefault="00DB5F30" w:rsidP="00355A05">
      <w:pPr>
        <w:pStyle w:val="Style13"/>
        <w:widowControl/>
        <w:ind w:firstLine="567"/>
        <w:jc w:val="both"/>
        <w:rPr>
          <w:rStyle w:val="FontStyle537"/>
          <w:rFonts w:ascii="Times New Roman" w:hAnsi="Times New Roman" w:cs="Times New Roman"/>
          <w:sz w:val="24"/>
          <w:szCs w:val="24"/>
          <w:lang w:eastAsia="en-US"/>
        </w:rPr>
      </w:pPr>
    </w:p>
    <w:p w:rsidR="00DB5F30" w:rsidRDefault="00DB5F30" w:rsidP="00355A05">
      <w:pPr>
        <w:pStyle w:val="Style13"/>
        <w:widowControl/>
        <w:ind w:firstLine="567"/>
        <w:jc w:val="both"/>
        <w:rPr>
          <w:rStyle w:val="FontStyle537"/>
          <w:rFonts w:ascii="Times New Roman" w:hAnsi="Times New Roman" w:cs="Times New Roman"/>
          <w:sz w:val="24"/>
          <w:szCs w:val="24"/>
          <w:lang w:eastAsia="en-US"/>
        </w:rPr>
      </w:pPr>
    </w:p>
    <w:p w:rsidR="00DB5F30" w:rsidRDefault="00DB5F30" w:rsidP="00355A05">
      <w:pPr>
        <w:pStyle w:val="Style13"/>
        <w:widowControl/>
        <w:ind w:firstLine="567"/>
        <w:jc w:val="both"/>
        <w:rPr>
          <w:rStyle w:val="FontStyle537"/>
          <w:rFonts w:ascii="Times New Roman" w:hAnsi="Times New Roman" w:cs="Times New Roman"/>
          <w:sz w:val="24"/>
          <w:szCs w:val="24"/>
          <w:lang w:eastAsia="en-US"/>
        </w:rPr>
      </w:pPr>
    </w:p>
    <w:p w:rsidR="00DB5F30" w:rsidRDefault="00DB5F30" w:rsidP="00355A05">
      <w:pPr>
        <w:pStyle w:val="Style13"/>
        <w:widowControl/>
        <w:ind w:firstLine="567"/>
        <w:jc w:val="both"/>
        <w:rPr>
          <w:rStyle w:val="FontStyle537"/>
          <w:rFonts w:ascii="Times New Roman" w:hAnsi="Times New Roman" w:cs="Times New Roman"/>
          <w:sz w:val="24"/>
          <w:szCs w:val="24"/>
          <w:lang w:eastAsia="en-US"/>
        </w:rPr>
      </w:pPr>
    </w:p>
    <w:p w:rsidR="00DB5F30" w:rsidRDefault="00DB5F30" w:rsidP="00355A05">
      <w:pPr>
        <w:pStyle w:val="Style13"/>
        <w:widowControl/>
        <w:ind w:firstLine="567"/>
        <w:jc w:val="both"/>
        <w:rPr>
          <w:rStyle w:val="FontStyle537"/>
          <w:rFonts w:ascii="Times New Roman" w:hAnsi="Times New Roman" w:cs="Times New Roman"/>
          <w:sz w:val="24"/>
          <w:szCs w:val="24"/>
          <w:lang w:eastAsia="en-US"/>
        </w:rPr>
      </w:pPr>
    </w:p>
    <w:p w:rsidR="00DB5F30" w:rsidRPr="00331DCB" w:rsidRDefault="00DB5F30" w:rsidP="00355A05">
      <w:pPr>
        <w:pStyle w:val="Style13"/>
        <w:widowControl/>
        <w:ind w:firstLine="567"/>
        <w:jc w:val="both"/>
        <w:rPr>
          <w:rStyle w:val="FontStyle537"/>
          <w:rFonts w:ascii="Times New Roman" w:hAnsi="Times New Roman" w:cs="Times New Roman"/>
          <w:sz w:val="24"/>
          <w:szCs w:val="24"/>
          <w:lang w:eastAsia="en-US"/>
        </w:rPr>
      </w:pPr>
    </w:p>
    <w:p w:rsidR="009867F8" w:rsidRPr="00DB5F30" w:rsidRDefault="009867F8" w:rsidP="00DB5F30">
      <w:pPr>
        <w:pStyle w:val="Style13"/>
        <w:widowControl/>
        <w:ind w:firstLine="567"/>
        <w:jc w:val="both"/>
        <w:rPr>
          <w:rStyle w:val="FontStyle537"/>
          <w:rFonts w:ascii="Times New Roman" w:hAnsi="Times New Roman" w:cs="Times New Roman"/>
          <w:b/>
          <w:bCs/>
          <w:sz w:val="24"/>
          <w:szCs w:val="24"/>
        </w:rPr>
      </w:pPr>
      <w:bookmarkStart w:id="123" w:name="bookmark153"/>
    </w:p>
    <w:bookmarkEnd w:id="123"/>
    <w:p w:rsidR="00832665" w:rsidRDefault="000C447C" w:rsidP="00B956EE">
      <w:pPr>
        <w:pStyle w:val="Style16"/>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lastRenderedPageBreak/>
        <w:t>Таблица</w:t>
      </w:r>
      <w:r w:rsidR="00B901F9" w:rsidRPr="00331DCB">
        <w:rPr>
          <w:rStyle w:val="FontStyle538"/>
          <w:rFonts w:ascii="Times New Roman" w:hAnsi="Times New Roman" w:cs="Times New Roman"/>
          <w:sz w:val="24"/>
          <w:szCs w:val="24"/>
          <w:lang w:eastAsia="en-US"/>
        </w:rPr>
        <w:t xml:space="preserve"> 1</w:t>
      </w:r>
      <w:r w:rsidR="00B33FE6">
        <w:rPr>
          <w:rStyle w:val="FontStyle538"/>
          <w:rFonts w:ascii="Times New Roman" w:hAnsi="Times New Roman" w:cs="Times New Roman"/>
          <w:sz w:val="24"/>
          <w:szCs w:val="24"/>
          <w:lang w:eastAsia="en-US"/>
        </w:rPr>
        <w:t xml:space="preserve"> –</w:t>
      </w:r>
      <w:r w:rsidR="00B901F9" w:rsidRPr="00331DCB">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 xml:space="preserve">Уровни давления в </w:t>
      </w:r>
      <w:r w:rsidR="004F6C88" w:rsidRPr="00331DCB">
        <w:rPr>
          <w:rStyle w:val="FontStyle538"/>
          <w:rFonts w:ascii="Times New Roman" w:hAnsi="Times New Roman" w:cs="Times New Roman"/>
          <w:sz w:val="24"/>
          <w:szCs w:val="24"/>
          <w:lang w:eastAsia="en-US"/>
        </w:rPr>
        <w:t xml:space="preserve">топливораздаточной системе </w:t>
      </w:r>
      <w:r w:rsidRPr="00331DCB">
        <w:rPr>
          <w:rStyle w:val="FontStyle538"/>
          <w:rFonts w:ascii="Times New Roman" w:hAnsi="Times New Roman" w:cs="Times New Roman"/>
          <w:sz w:val="24"/>
          <w:szCs w:val="24"/>
          <w:lang w:eastAsia="en-US"/>
        </w:rPr>
        <w:t>и рекомендуемые минимальные значения давления компонентов</w:t>
      </w:r>
    </w:p>
    <w:p w:rsidR="00B33FE6" w:rsidRPr="00331DCB" w:rsidRDefault="00B33FE6" w:rsidP="00B956EE">
      <w:pPr>
        <w:pStyle w:val="Style16"/>
        <w:widowControl/>
        <w:jc w:val="center"/>
        <w:rPr>
          <w:rStyle w:val="FontStyle538"/>
          <w:rFonts w:ascii="Times New Roman" w:hAnsi="Times New Roman" w:cs="Times New Roman"/>
          <w:sz w:val="24"/>
          <w:szCs w:val="24"/>
          <w:lang w:eastAsia="en-US"/>
        </w:rPr>
      </w:pPr>
    </w:p>
    <w:tbl>
      <w:tblPr>
        <w:tblW w:w="9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899"/>
        <w:gridCol w:w="1134"/>
        <w:gridCol w:w="2410"/>
        <w:gridCol w:w="4310"/>
      </w:tblGrid>
      <w:tr w:rsidR="00832665" w:rsidRPr="005E1348" w:rsidTr="005E1348">
        <w:trPr>
          <w:trHeight w:val="690"/>
          <w:jc w:val="center"/>
        </w:trPr>
        <w:tc>
          <w:tcPr>
            <w:tcW w:w="1899" w:type="dxa"/>
            <w:vAlign w:val="center"/>
          </w:tcPr>
          <w:p w:rsidR="00832665" w:rsidRPr="005E1348" w:rsidRDefault="00E11683" w:rsidP="00B956EE">
            <w:pPr>
              <w:pStyle w:val="Style35"/>
              <w:widowControl/>
              <w:jc w:val="center"/>
              <w:rPr>
                <w:rStyle w:val="FontStyle532"/>
                <w:rFonts w:ascii="Times New Roman" w:hAnsi="Times New Roman" w:cs="Times New Roman"/>
                <w:b w:val="0"/>
                <w:sz w:val="24"/>
                <w:szCs w:val="24"/>
                <w:lang w:val="en-US" w:eastAsia="en-US"/>
              </w:rPr>
            </w:pPr>
            <w:r w:rsidRPr="005E1348">
              <w:rPr>
                <w:rStyle w:val="FontStyle532"/>
                <w:rFonts w:ascii="Times New Roman" w:hAnsi="Times New Roman" w:cs="Times New Roman"/>
                <w:b w:val="0"/>
                <w:sz w:val="24"/>
                <w:szCs w:val="24"/>
                <w:lang w:eastAsia="en-US"/>
              </w:rPr>
              <w:t xml:space="preserve">Уровень среды водорода </w:t>
            </w:r>
            <w:r w:rsidR="00832665" w:rsidRPr="005E1348">
              <w:rPr>
                <w:rStyle w:val="FontStyle532"/>
                <w:rFonts w:ascii="Times New Roman" w:hAnsi="Times New Roman" w:cs="Times New Roman"/>
                <w:b w:val="0"/>
                <w:sz w:val="24"/>
                <w:szCs w:val="24"/>
                <w:lang w:val="en-US" w:eastAsia="en-US"/>
              </w:rPr>
              <w:t>(HSL)</w:t>
            </w:r>
          </w:p>
        </w:tc>
        <w:tc>
          <w:tcPr>
            <w:tcW w:w="1134" w:type="dxa"/>
            <w:vAlign w:val="center"/>
          </w:tcPr>
          <w:p w:rsidR="00832665" w:rsidRPr="005E1348" w:rsidRDefault="00E11683" w:rsidP="00B956EE">
            <w:pPr>
              <w:pStyle w:val="Style29"/>
              <w:widowControl/>
              <w:jc w:val="center"/>
              <w:rPr>
                <w:rStyle w:val="FontStyle532"/>
                <w:rFonts w:ascii="Times New Roman" w:hAnsi="Times New Roman" w:cs="Times New Roman"/>
                <w:b w:val="0"/>
                <w:sz w:val="24"/>
                <w:szCs w:val="24"/>
                <w:lang w:val="en-US" w:eastAsia="en-US"/>
              </w:rPr>
            </w:pPr>
            <w:r w:rsidRPr="005E1348">
              <w:rPr>
                <w:rStyle w:val="FontStyle532"/>
                <w:rFonts w:ascii="Times New Roman" w:hAnsi="Times New Roman" w:cs="Times New Roman"/>
                <w:b w:val="0"/>
                <w:sz w:val="24"/>
                <w:szCs w:val="24"/>
                <w:lang w:val="en-US" w:eastAsia="en-US"/>
              </w:rPr>
              <w:t>Класс давления</w:t>
            </w:r>
          </w:p>
        </w:tc>
        <w:tc>
          <w:tcPr>
            <w:tcW w:w="2410" w:type="dxa"/>
            <w:vAlign w:val="center"/>
          </w:tcPr>
          <w:p w:rsidR="00832665" w:rsidRPr="005E1348" w:rsidRDefault="00E11683" w:rsidP="00B956EE">
            <w:pPr>
              <w:pStyle w:val="Style35"/>
              <w:widowControl/>
              <w:jc w:val="center"/>
              <w:rPr>
                <w:rStyle w:val="FontStyle532"/>
                <w:rFonts w:ascii="Times New Roman" w:hAnsi="Times New Roman" w:cs="Times New Roman"/>
                <w:b w:val="0"/>
                <w:sz w:val="24"/>
                <w:szCs w:val="24"/>
                <w:lang w:val="en-US" w:eastAsia="en-US"/>
              </w:rPr>
            </w:pPr>
            <w:r w:rsidRPr="005E1348">
              <w:rPr>
                <w:rStyle w:val="FontStyle532"/>
                <w:rFonts w:ascii="Times New Roman" w:hAnsi="Times New Roman" w:cs="Times New Roman"/>
                <w:b w:val="0"/>
                <w:sz w:val="24"/>
                <w:szCs w:val="24"/>
                <w:lang w:val="en-US" w:eastAsia="en-US"/>
              </w:rPr>
              <w:t>Максимальное рабочее давление</w:t>
            </w:r>
          </w:p>
          <w:p w:rsidR="00832665" w:rsidRPr="005E1348" w:rsidRDefault="00832665" w:rsidP="00B956EE">
            <w:pPr>
              <w:pStyle w:val="Style35"/>
              <w:widowControl/>
              <w:jc w:val="center"/>
              <w:rPr>
                <w:rStyle w:val="FontStyle532"/>
                <w:rFonts w:ascii="Times New Roman" w:hAnsi="Times New Roman" w:cs="Times New Roman"/>
                <w:b w:val="0"/>
                <w:sz w:val="24"/>
                <w:szCs w:val="24"/>
                <w:lang w:val="en-US" w:eastAsia="en-US"/>
              </w:rPr>
            </w:pPr>
            <w:r w:rsidRPr="005E1348">
              <w:rPr>
                <w:rStyle w:val="FontStyle532"/>
                <w:rFonts w:ascii="Times New Roman" w:hAnsi="Times New Roman" w:cs="Times New Roman"/>
                <w:b w:val="0"/>
                <w:sz w:val="24"/>
                <w:szCs w:val="24"/>
                <w:lang w:val="en-US" w:eastAsia="en-US"/>
              </w:rPr>
              <w:t>(MOP)</w:t>
            </w:r>
          </w:p>
        </w:tc>
        <w:tc>
          <w:tcPr>
            <w:tcW w:w="4310" w:type="dxa"/>
            <w:vAlign w:val="center"/>
          </w:tcPr>
          <w:p w:rsidR="00832665" w:rsidRPr="005E1348" w:rsidRDefault="00E11683" w:rsidP="00B956EE">
            <w:pPr>
              <w:pStyle w:val="Style35"/>
              <w:widowControl/>
              <w:jc w:val="center"/>
              <w:rPr>
                <w:rStyle w:val="FontStyle532"/>
                <w:rFonts w:ascii="Times New Roman" w:hAnsi="Times New Roman" w:cs="Times New Roman"/>
                <w:b w:val="0"/>
                <w:sz w:val="24"/>
                <w:szCs w:val="24"/>
                <w:lang w:eastAsia="en-US"/>
              </w:rPr>
            </w:pPr>
            <w:r w:rsidRPr="005E1348">
              <w:rPr>
                <w:rStyle w:val="FontStyle532"/>
                <w:rFonts w:ascii="Times New Roman" w:hAnsi="Times New Roman" w:cs="Times New Roman"/>
                <w:b w:val="0"/>
                <w:sz w:val="24"/>
                <w:szCs w:val="24"/>
                <w:lang w:eastAsia="en-US"/>
              </w:rPr>
              <w:t xml:space="preserve">Максимально допустимое рабочее давление </w:t>
            </w:r>
            <w:r w:rsidR="004F6C88" w:rsidRPr="005E1348">
              <w:rPr>
                <w:rStyle w:val="FontStyle532"/>
                <w:rFonts w:ascii="Times New Roman" w:hAnsi="Times New Roman" w:cs="Times New Roman"/>
                <w:b w:val="0"/>
                <w:sz w:val="24"/>
                <w:szCs w:val="24"/>
                <w:lang w:eastAsia="en-US"/>
              </w:rPr>
              <w:t xml:space="preserve">топливораздаточной системы </w:t>
            </w:r>
            <w:r w:rsidR="00832665" w:rsidRPr="005E1348">
              <w:rPr>
                <w:rStyle w:val="FontStyle532"/>
                <w:rFonts w:ascii="Times New Roman" w:hAnsi="Times New Roman" w:cs="Times New Roman"/>
                <w:b w:val="0"/>
                <w:sz w:val="24"/>
                <w:szCs w:val="24"/>
                <w:lang w:eastAsia="en-US"/>
              </w:rPr>
              <w:t>(</w:t>
            </w:r>
            <w:r w:rsidR="00832665" w:rsidRPr="005E1348">
              <w:rPr>
                <w:rStyle w:val="FontStyle532"/>
                <w:rFonts w:ascii="Times New Roman" w:hAnsi="Times New Roman" w:cs="Times New Roman"/>
                <w:b w:val="0"/>
                <w:sz w:val="24"/>
                <w:szCs w:val="24"/>
                <w:lang w:val="en-US" w:eastAsia="en-US"/>
              </w:rPr>
              <w:t>MAWP</w:t>
            </w:r>
            <w:r w:rsidR="00832665" w:rsidRPr="005E1348">
              <w:rPr>
                <w:rStyle w:val="FontStyle532"/>
                <w:rFonts w:ascii="Times New Roman" w:hAnsi="Times New Roman" w:cs="Times New Roman"/>
                <w:b w:val="0"/>
                <w:sz w:val="24"/>
                <w:szCs w:val="24"/>
                <w:lang w:eastAsia="en-US"/>
              </w:rPr>
              <w:t>)</w:t>
            </w:r>
          </w:p>
          <w:p w:rsidR="00832665" w:rsidRPr="005E1348" w:rsidRDefault="00E11683" w:rsidP="00B956EE">
            <w:pPr>
              <w:pStyle w:val="Style35"/>
              <w:widowControl/>
              <w:jc w:val="center"/>
              <w:rPr>
                <w:rStyle w:val="FontStyle532"/>
                <w:rFonts w:ascii="Times New Roman" w:hAnsi="Times New Roman" w:cs="Times New Roman"/>
                <w:b w:val="0"/>
                <w:sz w:val="24"/>
                <w:szCs w:val="24"/>
                <w:lang w:eastAsia="en-US"/>
              </w:rPr>
            </w:pPr>
            <w:r w:rsidRPr="005E1348">
              <w:rPr>
                <w:rStyle w:val="FontStyle532"/>
                <w:rFonts w:ascii="Times New Roman" w:hAnsi="Times New Roman" w:cs="Times New Roman"/>
                <w:b w:val="0"/>
                <w:sz w:val="24"/>
                <w:szCs w:val="24"/>
                <w:lang w:eastAsia="en-US"/>
              </w:rPr>
              <w:t xml:space="preserve">Минимальное номинальное давление компонентов для компонентов </w:t>
            </w:r>
            <w:r w:rsidR="004F6C88" w:rsidRPr="005E1348">
              <w:rPr>
                <w:rStyle w:val="FontStyle532"/>
                <w:rFonts w:ascii="Times New Roman" w:hAnsi="Times New Roman" w:cs="Times New Roman"/>
                <w:b w:val="0"/>
                <w:sz w:val="24"/>
                <w:szCs w:val="24"/>
                <w:lang w:eastAsia="en-US"/>
              </w:rPr>
              <w:t>топливораздаточной системы</w:t>
            </w:r>
          </w:p>
        </w:tc>
      </w:tr>
      <w:tr w:rsidR="00832665" w:rsidRPr="005E1348" w:rsidTr="005E1348">
        <w:trPr>
          <w:trHeight w:val="744"/>
          <w:jc w:val="center"/>
        </w:trPr>
        <w:tc>
          <w:tcPr>
            <w:tcW w:w="1899" w:type="dxa"/>
          </w:tcPr>
          <w:p w:rsidR="00832665" w:rsidRPr="005E1348" w:rsidRDefault="00E11683" w:rsidP="00B956EE">
            <w:pPr>
              <w:pStyle w:val="Style18"/>
              <w:widowControl/>
              <w:jc w:val="center"/>
              <w:rPr>
                <w:rStyle w:val="FontStyle533"/>
                <w:rFonts w:ascii="Times New Roman" w:hAnsi="Times New Roman" w:cs="Times New Roman"/>
                <w:b w:val="0"/>
                <w:i w:val="0"/>
                <w:sz w:val="24"/>
                <w:szCs w:val="24"/>
                <w:lang w:val="en-US" w:eastAsia="en-US"/>
              </w:rPr>
            </w:pPr>
            <w:r w:rsidRPr="005E1348">
              <w:rPr>
                <w:rStyle w:val="FontStyle533"/>
                <w:rFonts w:ascii="Times New Roman" w:hAnsi="Times New Roman" w:cs="Times New Roman"/>
                <w:b w:val="0"/>
                <w:i w:val="0"/>
                <w:sz w:val="24"/>
                <w:szCs w:val="24"/>
                <w:lang w:val="en-US" w:eastAsia="en-US"/>
              </w:rPr>
              <w:t>Равен NWP заправляемого автомобиля</w:t>
            </w:r>
          </w:p>
        </w:tc>
        <w:tc>
          <w:tcPr>
            <w:tcW w:w="1134" w:type="dxa"/>
          </w:tcPr>
          <w:p w:rsidR="00832665" w:rsidRPr="005E1348" w:rsidRDefault="00832665" w:rsidP="00B956EE">
            <w:pPr>
              <w:pStyle w:val="Style33"/>
              <w:widowControl/>
              <w:jc w:val="center"/>
              <w:rPr>
                <w:rFonts w:ascii="Times New Roman" w:hAnsi="Times New Roman" w:cs="Times New Roman"/>
                <w:lang w:val="en-US"/>
              </w:rPr>
            </w:pPr>
          </w:p>
        </w:tc>
        <w:tc>
          <w:tcPr>
            <w:tcW w:w="2410" w:type="dxa"/>
          </w:tcPr>
          <w:p w:rsidR="00832665" w:rsidRPr="005E1348" w:rsidRDefault="00E11683" w:rsidP="00B956EE">
            <w:pPr>
              <w:pStyle w:val="Style18"/>
              <w:widowControl/>
              <w:jc w:val="center"/>
              <w:rPr>
                <w:rStyle w:val="FontStyle533"/>
                <w:rFonts w:ascii="Times New Roman" w:hAnsi="Times New Roman" w:cs="Times New Roman"/>
                <w:b w:val="0"/>
                <w:i w:val="0"/>
                <w:sz w:val="24"/>
                <w:szCs w:val="24"/>
                <w:lang w:eastAsia="en-US"/>
              </w:rPr>
            </w:pPr>
            <w:r w:rsidRPr="005E1348">
              <w:rPr>
                <w:rStyle w:val="FontStyle533"/>
                <w:rFonts w:ascii="Times New Roman" w:hAnsi="Times New Roman" w:cs="Times New Roman"/>
                <w:b w:val="0"/>
                <w:i w:val="0"/>
                <w:sz w:val="24"/>
                <w:szCs w:val="24"/>
                <w:lang w:eastAsia="en-US"/>
              </w:rPr>
              <w:t xml:space="preserve">1,25 </w:t>
            </w:r>
            <w:r w:rsidR="005F1CEE" w:rsidRPr="005E1348">
              <w:rPr>
                <w:rStyle w:val="FontStyle533"/>
                <w:rFonts w:ascii="Times New Roman" w:hAnsi="Times New Roman" w:cs="Times New Roman"/>
                <w:b w:val="0"/>
                <w:i w:val="0"/>
                <w:sz w:val="24"/>
                <w:szCs w:val="24"/>
                <w:lang w:eastAsia="en-US"/>
              </w:rPr>
              <w:t>×</w:t>
            </w:r>
            <w:r w:rsidRPr="005E1348">
              <w:rPr>
                <w:rStyle w:val="FontStyle533"/>
                <w:rFonts w:ascii="Times New Roman" w:hAnsi="Times New Roman" w:cs="Times New Roman"/>
                <w:b w:val="0"/>
                <w:i w:val="0"/>
                <w:sz w:val="24"/>
                <w:szCs w:val="24"/>
                <w:lang w:val="en-US" w:eastAsia="en-US"/>
              </w:rPr>
              <w:t>HSL</w:t>
            </w:r>
            <w:r w:rsidRPr="005E1348">
              <w:rPr>
                <w:rStyle w:val="FontStyle533"/>
                <w:rFonts w:ascii="Times New Roman" w:hAnsi="Times New Roman" w:cs="Times New Roman"/>
                <w:b w:val="0"/>
                <w:i w:val="0"/>
                <w:sz w:val="24"/>
                <w:szCs w:val="24"/>
                <w:lang w:eastAsia="en-US"/>
              </w:rPr>
              <w:t xml:space="preserve"> Максимальное давление при нормальной заправке</w:t>
            </w:r>
          </w:p>
        </w:tc>
        <w:tc>
          <w:tcPr>
            <w:tcW w:w="4310" w:type="dxa"/>
          </w:tcPr>
          <w:p w:rsidR="00832665" w:rsidRPr="005E1348" w:rsidRDefault="00E11683" w:rsidP="00B956EE">
            <w:pPr>
              <w:pStyle w:val="Style18"/>
              <w:widowControl/>
              <w:jc w:val="center"/>
              <w:rPr>
                <w:rStyle w:val="FontStyle533"/>
                <w:rFonts w:ascii="Times New Roman" w:hAnsi="Times New Roman" w:cs="Times New Roman"/>
                <w:b w:val="0"/>
                <w:i w:val="0"/>
                <w:sz w:val="24"/>
                <w:szCs w:val="24"/>
                <w:lang w:eastAsia="en-US"/>
              </w:rPr>
            </w:pPr>
            <w:r w:rsidRPr="005E1348">
              <w:rPr>
                <w:rStyle w:val="FontStyle533"/>
                <w:rFonts w:ascii="Times New Roman" w:hAnsi="Times New Roman" w:cs="Times New Roman"/>
                <w:b w:val="0"/>
                <w:i w:val="0"/>
                <w:sz w:val="24"/>
                <w:szCs w:val="24"/>
                <w:lang w:eastAsia="en-US"/>
              </w:rPr>
              <w:t xml:space="preserve">1375 </w:t>
            </w:r>
            <w:r w:rsidR="00B901F9" w:rsidRPr="005E1348">
              <w:rPr>
                <w:rStyle w:val="FontStyle533"/>
                <w:rFonts w:ascii="Times New Roman" w:hAnsi="Times New Roman" w:cs="Times New Roman"/>
                <w:b w:val="0"/>
                <w:i w:val="0"/>
                <w:sz w:val="24"/>
                <w:szCs w:val="24"/>
                <w:lang w:eastAsia="en-US"/>
              </w:rPr>
              <w:t>×</w:t>
            </w:r>
            <w:r w:rsidRPr="005E1348">
              <w:rPr>
                <w:rStyle w:val="FontStyle533"/>
                <w:rFonts w:ascii="Times New Roman" w:hAnsi="Times New Roman" w:cs="Times New Roman"/>
                <w:b w:val="0"/>
                <w:i w:val="0"/>
                <w:sz w:val="24"/>
                <w:szCs w:val="24"/>
                <w:lang w:eastAsia="en-US"/>
              </w:rPr>
              <w:t xml:space="preserve"> HSL Максимально </w:t>
            </w:r>
            <w:proofErr w:type="gramStart"/>
            <w:r w:rsidRPr="005E1348">
              <w:rPr>
                <w:rStyle w:val="FontStyle533"/>
                <w:rFonts w:ascii="Times New Roman" w:hAnsi="Times New Roman" w:cs="Times New Roman"/>
                <w:b w:val="0"/>
                <w:i w:val="0"/>
                <w:sz w:val="24"/>
                <w:szCs w:val="24"/>
                <w:lang w:eastAsia="en-US"/>
              </w:rPr>
              <w:t>допустимая</w:t>
            </w:r>
            <w:proofErr w:type="gramEnd"/>
            <w:r w:rsidRPr="005E1348">
              <w:rPr>
                <w:rStyle w:val="FontStyle533"/>
                <w:rFonts w:ascii="Times New Roman" w:hAnsi="Times New Roman" w:cs="Times New Roman"/>
                <w:b w:val="0"/>
                <w:i w:val="0"/>
                <w:sz w:val="24"/>
                <w:szCs w:val="24"/>
                <w:lang w:eastAsia="en-US"/>
              </w:rPr>
              <w:t xml:space="preserve"> уставка для защиты от давления в </w:t>
            </w:r>
            <w:r w:rsidR="004F6C88" w:rsidRPr="005E1348">
              <w:rPr>
                <w:rStyle w:val="FontStyle533"/>
                <w:rFonts w:ascii="Times New Roman" w:hAnsi="Times New Roman" w:cs="Times New Roman"/>
                <w:b w:val="0"/>
                <w:i w:val="0"/>
                <w:sz w:val="24"/>
                <w:szCs w:val="24"/>
                <w:lang w:eastAsia="en-US"/>
              </w:rPr>
              <w:t xml:space="preserve">топливораздаточной системе </w:t>
            </w:r>
            <w:hyperlink w:anchor="bookmark145" w:history="1">
              <w:r w:rsidR="00832665" w:rsidRPr="005E1348">
                <w:rPr>
                  <w:rStyle w:val="FontStyle533"/>
                  <w:rFonts w:ascii="Times New Roman" w:hAnsi="Times New Roman" w:cs="Times New Roman"/>
                  <w:b w:val="0"/>
                  <w:i w:val="0"/>
                  <w:sz w:val="24"/>
                  <w:szCs w:val="24"/>
                  <w:lang w:eastAsia="en-US"/>
                </w:rPr>
                <w:t>8.2.2.3</w:t>
              </w:r>
            </w:hyperlink>
          </w:p>
        </w:tc>
      </w:tr>
      <w:tr w:rsidR="00E11683" w:rsidRPr="005E1348" w:rsidTr="005E1348">
        <w:trPr>
          <w:trHeight w:val="302"/>
          <w:jc w:val="center"/>
        </w:trPr>
        <w:tc>
          <w:tcPr>
            <w:tcW w:w="1899" w:type="dxa"/>
          </w:tcPr>
          <w:p w:rsidR="00E11683" w:rsidRPr="005E1348" w:rsidRDefault="00E11683" w:rsidP="00B956EE">
            <w:pPr>
              <w:jc w:val="center"/>
              <w:rPr>
                <w:rStyle w:val="FontStyle535"/>
                <w:rFonts w:ascii="Times New Roman" w:hAnsi="Times New Roman" w:cs="Times New Roman"/>
                <w:sz w:val="24"/>
                <w:szCs w:val="24"/>
                <w:lang w:val="en-US" w:eastAsia="en-US"/>
              </w:rPr>
            </w:pPr>
            <w:r w:rsidRPr="005E1348">
              <w:rPr>
                <w:rStyle w:val="FontStyle535"/>
                <w:rFonts w:ascii="Times New Roman" w:hAnsi="Times New Roman" w:cs="Times New Roman"/>
                <w:sz w:val="24"/>
                <w:szCs w:val="24"/>
                <w:lang w:val="en-US" w:eastAsia="en-US"/>
              </w:rPr>
              <w:t>25 МПа</w:t>
            </w:r>
          </w:p>
        </w:tc>
        <w:tc>
          <w:tcPr>
            <w:tcW w:w="1134" w:type="dxa"/>
          </w:tcPr>
          <w:p w:rsidR="00E11683" w:rsidRPr="005E1348" w:rsidRDefault="00E11683" w:rsidP="00B956EE">
            <w:pPr>
              <w:pStyle w:val="Style21"/>
              <w:widowControl/>
              <w:jc w:val="center"/>
              <w:rPr>
                <w:rStyle w:val="FontStyle535"/>
                <w:rFonts w:ascii="Times New Roman" w:hAnsi="Times New Roman" w:cs="Times New Roman"/>
                <w:sz w:val="24"/>
                <w:szCs w:val="24"/>
                <w:lang w:val="en-US" w:eastAsia="en-US"/>
              </w:rPr>
            </w:pPr>
            <w:r w:rsidRPr="005E1348">
              <w:rPr>
                <w:rStyle w:val="FontStyle535"/>
                <w:rFonts w:ascii="Times New Roman" w:hAnsi="Times New Roman" w:cs="Times New Roman"/>
                <w:sz w:val="24"/>
                <w:szCs w:val="24"/>
                <w:lang w:val="en-US" w:eastAsia="en-US"/>
              </w:rPr>
              <w:t>H25</w:t>
            </w:r>
          </w:p>
        </w:tc>
        <w:tc>
          <w:tcPr>
            <w:tcW w:w="2410" w:type="dxa"/>
          </w:tcPr>
          <w:p w:rsidR="00E11683" w:rsidRPr="005E1348" w:rsidRDefault="00E11683" w:rsidP="00B956EE">
            <w:pPr>
              <w:jc w:val="center"/>
              <w:rPr>
                <w:rStyle w:val="FontStyle535"/>
                <w:rFonts w:ascii="Times New Roman" w:hAnsi="Times New Roman" w:cs="Times New Roman"/>
                <w:sz w:val="24"/>
                <w:szCs w:val="24"/>
                <w:lang w:val="en-US" w:eastAsia="en-US"/>
              </w:rPr>
            </w:pPr>
            <w:r w:rsidRPr="005E1348">
              <w:rPr>
                <w:rStyle w:val="FontStyle535"/>
                <w:rFonts w:ascii="Times New Roman" w:hAnsi="Times New Roman" w:cs="Times New Roman"/>
                <w:sz w:val="24"/>
                <w:szCs w:val="24"/>
                <w:lang w:val="en-US" w:eastAsia="en-US"/>
              </w:rPr>
              <w:t>31,25 МПа</w:t>
            </w:r>
          </w:p>
        </w:tc>
        <w:tc>
          <w:tcPr>
            <w:tcW w:w="4310" w:type="dxa"/>
          </w:tcPr>
          <w:p w:rsidR="00E11683" w:rsidRPr="005E1348" w:rsidRDefault="00E11683" w:rsidP="00B956EE">
            <w:pPr>
              <w:pStyle w:val="Style21"/>
              <w:widowControl/>
              <w:jc w:val="center"/>
              <w:rPr>
                <w:rStyle w:val="FontStyle535"/>
                <w:rFonts w:ascii="Times New Roman" w:hAnsi="Times New Roman" w:cs="Times New Roman"/>
                <w:sz w:val="24"/>
                <w:szCs w:val="24"/>
                <w:lang w:val="en-US" w:eastAsia="en-US"/>
              </w:rPr>
            </w:pPr>
            <w:r w:rsidRPr="005E1348">
              <w:rPr>
                <w:rStyle w:val="FontStyle535"/>
                <w:rFonts w:ascii="Times New Roman" w:hAnsi="Times New Roman" w:cs="Times New Roman"/>
                <w:sz w:val="24"/>
                <w:szCs w:val="24"/>
                <w:lang w:val="en-US" w:eastAsia="en-US"/>
              </w:rPr>
              <w:t xml:space="preserve">34,375 </w:t>
            </w:r>
            <w:r w:rsidR="00BD0328" w:rsidRPr="005E1348">
              <w:rPr>
                <w:rStyle w:val="FontStyle535"/>
                <w:rFonts w:ascii="Times New Roman" w:hAnsi="Times New Roman" w:cs="Times New Roman"/>
                <w:sz w:val="24"/>
                <w:szCs w:val="24"/>
                <w:lang w:val="en-US" w:eastAsia="en-US"/>
              </w:rPr>
              <w:t>МПа</w:t>
            </w:r>
          </w:p>
        </w:tc>
      </w:tr>
      <w:tr w:rsidR="00E11683" w:rsidRPr="005E1348" w:rsidTr="005E1348">
        <w:trPr>
          <w:trHeight w:val="302"/>
          <w:jc w:val="center"/>
        </w:trPr>
        <w:tc>
          <w:tcPr>
            <w:tcW w:w="1899" w:type="dxa"/>
          </w:tcPr>
          <w:p w:rsidR="00E11683" w:rsidRPr="005E1348" w:rsidRDefault="00E11683" w:rsidP="00B956EE">
            <w:pPr>
              <w:jc w:val="center"/>
              <w:rPr>
                <w:rStyle w:val="FontStyle535"/>
                <w:rFonts w:ascii="Times New Roman" w:hAnsi="Times New Roman" w:cs="Times New Roman"/>
                <w:sz w:val="24"/>
                <w:szCs w:val="24"/>
                <w:lang w:val="en-US" w:eastAsia="en-US"/>
              </w:rPr>
            </w:pPr>
            <w:r w:rsidRPr="005E1348">
              <w:rPr>
                <w:rStyle w:val="FontStyle535"/>
                <w:rFonts w:ascii="Times New Roman" w:hAnsi="Times New Roman" w:cs="Times New Roman"/>
                <w:sz w:val="24"/>
                <w:szCs w:val="24"/>
                <w:lang w:val="en-US" w:eastAsia="en-US"/>
              </w:rPr>
              <w:t>35 МПа</w:t>
            </w:r>
          </w:p>
        </w:tc>
        <w:tc>
          <w:tcPr>
            <w:tcW w:w="1134" w:type="dxa"/>
          </w:tcPr>
          <w:p w:rsidR="00E11683" w:rsidRPr="005E1348" w:rsidRDefault="00E11683" w:rsidP="00B956EE">
            <w:pPr>
              <w:pStyle w:val="Style21"/>
              <w:widowControl/>
              <w:jc w:val="center"/>
              <w:rPr>
                <w:rStyle w:val="FontStyle535"/>
                <w:rFonts w:ascii="Times New Roman" w:hAnsi="Times New Roman" w:cs="Times New Roman"/>
                <w:sz w:val="24"/>
                <w:szCs w:val="24"/>
                <w:lang w:val="en-US" w:eastAsia="en-US"/>
              </w:rPr>
            </w:pPr>
            <w:r w:rsidRPr="005E1348">
              <w:rPr>
                <w:rStyle w:val="FontStyle535"/>
                <w:rFonts w:ascii="Times New Roman" w:hAnsi="Times New Roman" w:cs="Times New Roman"/>
                <w:sz w:val="24"/>
                <w:szCs w:val="24"/>
                <w:lang w:val="en-US" w:eastAsia="en-US"/>
              </w:rPr>
              <w:t>H35</w:t>
            </w:r>
          </w:p>
        </w:tc>
        <w:tc>
          <w:tcPr>
            <w:tcW w:w="2410" w:type="dxa"/>
          </w:tcPr>
          <w:p w:rsidR="00E11683" w:rsidRPr="005E1348" w:rsidRDefault="00E11683" w:rsidP="00B956EE">
            <w:pPr>
              <w:jc w:val="center"/>
              <w:rPr>
                <w:rStyle w:val="FontStyle535"/>
                <w:rFonts w:ascii="Times New Roman" w:hAnsi="Times New Roman" w:cs="Times New Roman"/>
                <w:sz w:val="24"/>
                <w:szCs w:val="24"/>
                <w:lang w:val="en-US" w:eastAsia="en-US"/>
              </w:rPr>
            </w:pPr>
            <w:r w:rsidRPr="005E1348">
              <w:rPr>
                <w:rStyle w:val="FontStyle535"/>
                <w:rFonts w:ascii="Times New Roman" w:hAnsi="Times New Roman" w:cs="Times New Roman"/>
                <w:sz w:val="24"/>
                <w:szCs w:val="24"/>
                <w:lang w:val="en-US" w:eastAsia="en-US"/>
              </w:rPr>
              <w:t>43,75 МПа</w:t>
            </w:r>
          </w:p>
        </w:tc>
        <w:tc>
          <w:tcPr>
            <w:tcW w:w="4310" w:type="dxa"/>
          </w:tcPr>
          <w:p w:rsidR="00E11683" w:rsidRPr="005E1348" w:rsidRDefault="00E11683" w:rsidP="00B956EE">
            <w:pPr>
              <w:pStyle w:val="Style21"/>
              <w:widowControl/>
              <w:jc w:val="center"/>
              <w:rPr>
                <w:rStyle w:val="FontStyle535"/>
                <w:rFonts w:ascii="Times New Roman" w:hAnsi="Times New Roman" w:cs="Times New Roman"/>
                <w:sz w:val="24"/>
                <w:szCs w:val="24"/>
                <w:lang w:val="en-US" w:eastAsia="en-US"/>
              </w:rPr>
            </w:pPr>
            <w:r w:rsidRPr="005E1348">
              <w:rPr>
                <w:rStyle w:val="FontStyle535"/>
                <w:rFonts w:ascii="Times New Roman" w:hAnsi="Times New Roman" w:cs="Times New Roman"/>
                <w:sz w:val="24"/>
                <w:szCs w:val="24"/>
                <w:lang w:val="en-US" w:eastAsia="en-US"/>
              </w:rPr>
              <w:t xml:space="preserve">48,125 </w:t>
            </w:r>
            <w:r w:rsidR="00BD0328" w:rsidRPr="005E1348">
              <w:rPr>
                <w:rStyle w:val="FontStyle535"/>
                <w:rFonts w:ascii="Times New Roman" w:hAnsi="Times New Roman" w:cs="Times New Roman"/>
                <w:sz w:val="24"/>
                <w:szCs w:val="24"/>
                <w:lang w:val="en-US" w:eastAsia="en-US"/>
              </w:rPr>
              <w:t>МПа</w:t>
            </w:r>
          </w:p>
        </w:tc>
      </w:tr>
      <w:tr w:rsidR="00E11683" w:rsidRPr="005E1348" w:rsidTr="005E1348">
        <w:trPr>
          <w:trHeight w:val="302"/>
          <w:jc w:val="center"/>
        </w:trPr>
        <w:tc>
          <w:tcPr>
            <w:tcW w:w="1899" w:type="dxa"/>
          </w:tcPr>
          <w:p w:rsidR="00E11683" w:rsidRPr="005E1348" w:rsidRDefault="00E11683" w:rsidP="00B956EE">
            <w:pPr>
              <w:jc w:val="center"/>
              <w:rPr>
                <w:rStyle w:val="FontStyle535"/>
                <w:rFonts w:ascii="Times New Roman" w:hAnsi="Times New Roman" w:cs="Times New Roman"/>
                <w:sz w:val="24"/>
                <w:szCs w:val="24"/>
                <w:lang w:val="en-US" w:eastAsia="en-US"/>
              </w:rPr>
            </w:pPr>
            <w:r w:rsidRPr="005E1348">
              <w:rPr>
                <w:rStyle w:val="FontStyle535"/>
                <w:rFonts w:ascii="Times New Roman" w:hAnsi="Times New Roman" w:cs="Times New Roman"/>
                <w:sz w:val="24"/>
                <w:szCs w:val="24"/>
                <w:lang w:val="en-US" w:eastAsia="en-US"/>
              </w:rPr>
              <w:t>50 МПа</w:t>
            </w:r>
          </w:p>
        </w:tc>
        <w:tc>
          <w:tcPr>
            <w:tcW w:w="1134" w:type="dxa"/>
          </w:tcPr>
          <w:p w:rsidR="00E11683" w:rsidRPr="005E1348" w:rsidRDefault="00E11683" w:rsidP="00B956EE">
            <w:pPr>
              <w:pStyle w:val="Style21"/>
              <w:widowControl/>
              <w:jc w:val="center"/>
              <w:rPr>
                <w:rStyle w:val="FontStyle535"/>
                <w:rFonts w:ascii="Times New Roman" w:hAnsi="Times New Roman" w:cs="Times New Roman"/>
                <w:sz w:val="24"/>
                <w:szCs w:val="24"/>
                <w:lang w:val="en-US" w:eastAsia="en-US"/>
              </w:rPr>
            </w:pPr>
            <w:r w:rsidRPr="005E1348">
              <w:rPr>
                <w:rStyle w:val="FontStyle535"/>
                <w:rFonts w:ascii="Times New Roman" w:hAnsi="Times New Roman" w:cs="Times New Roman"/>
                <w:sz w:val="24"/>
                <w:szCs w:val="24"/>
                <w:lang w:val="en-US" w:eastAsia="en-US"/>
              </w:rPr>
              <w:t>H50</w:t>
            </w:r>
          </w:p>
        </w:tc>
        <w:tc>
          <w:tcPr>
            <w:tcW w:w="2410" w:type="dxa"/>
          </w:tcPr>
          <w:p w:rsidR="00E11683" w:rsidRPr="005E1348" w:rsidRDefault="00E11683" w:rsidP="00B956EE">
            <w:pPr>
              <w:jc w:val="center"/>
              <w:rPr>
                <w:rStyle w:val="FontStyle535"/>
                <w:rFonts w:ascii="Times New Roman" w:hAnsi="Times New Roman" w:cs="Times New Roman"/>
                <w:sz w:val="24"/>
                <w:szCs w:val="24"/>
                <w:lang w:val="en-US" w:eastAsia="en-US"/>
              </w:rPr>
            </w:pPr>
            <w:r w:rsidRPr="005E1348">
              <w:rPr>
                <w:rStyle w:val="FontStyle535"/>
                <w:rFonts w:ascii="Times New Roman" w:hAnsi="Times New Roman" w:cs="Times New Roman"/>
                <w:sz w:val="24"/>
                <w:szCs w:val="24"/>
                <w:lang w:val="en-US" w:eastAsia="en-US"/>
              </w:rPr>
              <w:t>62,5 МПа</w:t>
            </w:r>
          </w:p>
        </w:tc>
        <w:tc>
          <w:tcPr>
            <w:tcW w:w="4310" w:type="dxa"/>
          </w:tcPr>
          <w:p w:rsidR="00E11683" w:rsidRPr="005E1348" w:rsidRDefault="00E11683" w:rsidP="00B956EE">
            <w:pPr>
              <w:pStyle w:val="Style21"/>
              <w:widowControl/>
              <w:jc w:val="center"/>
              <w:rPr>
                <w:rStyle w:val="FontStyle535"/>
                <w:rFonts w:ascii="Times New Roman" w:hAnsi="Times New Roman" w:cs="Times New Roman"/>
                <w:sz w:val="24"/>
                <w:szCs w:val="24"/>
                <w:lang w:val="en-US" w:eastAsia="en-US"/>
              </w:rPr>
            </w:pPr>
            <w:r w:rsidRPr="005E1348">
              <w:rPr>
                <w:rStyle w:val="FontStyle535"/>
                <w:rFonts w:ascii="Times New Roman" w:hAnsi="Times New Roman" w:cs="Times New Roman"/>
                <w:sz w:val="24"/>
                <w:szCs w:val="24"/>
                <w:lang w:val="en-US" w:eastAsia="en-US"/>
              </w:rPr>
              <w:t xml:space="preserve">68,75 </w:t>
            </w:r>
            <w:r w:rsidR="00BD0328" w:rsidRPr="005E1348">
              <w:rPr>
                <w:rStyle w:val="FontStyle535"/>
                <w:rFonts w:ascii="Times New Roman" w:hAnsi="Times New Roman" w:cs="Times New Roman"/>
                <w:sz w:val="24"/>
                <w:szCs w:val="24"/>
                <w:lang w:val="en-US" w:eastAsia="en-US"/>
              </w:rPr>
              <w:t>МПа</w:t>
            </w:r>
          </w:p>
        </w:tc>
      </w:tr>
      <w:tr w:rsidR="00E11683" w:rsidRPr="005E1348" w:rsidTr="005E1348">
        <w:trPr>
          <w:trHeight w:val="312"/>
          <w:jc w:val="center"/>
        </w:trPr>
        <w:tc>
          <w:tcPr>
            <w:tcW w:w="1899" w:type="dxa"/>
          </w:tcPr>
          <w:p w:rsidR="00E11683" w:rsidRPr="005E1348" w:rsidRDefault="00E11683" w:rsidP="00B956EE">
            <w:pPr>
              <w:jc w:val="center"/>
              <w:rPr>
                <w:rStyle w:val="FontStyle535"/>
                <w:rFonts w:ascii="Times New Roman" w:hAnsi="Times New Roman" w:cs="Times New Roman"/>
                <w:sz w:val="24"/>
                <w:szCs w:val="24"/>
                <w:lang w:val="en-US" w:eastAsia="en-US"/>
              </w:rPr>
            </w:pPr>
            <w:r w:rsidRPr="005E1348">
              <w:rPr>
                <w:rStyle w:val="FontStyle535"/>
                <w:rFonts w:ascii="Times New Roman" w:hAnsi="Times New Roman" w:cs="Times New Roman"/>
                <w:sz w:val="24"/>
                <w:szCs w:val="24"/>
                <w:lang w:val="en-US" w:eastAsia="en-US"/>
              </w:rPr>
              <w:t>70 МПа</w:t>
            </w:r>
          </w:p>
        </w:tc>
        <w:tc>
          <w:tcPr>
            <w:tcW w:w="1134" w:type="dxa"/>
          </w:tcPr>
          <w:p w:rsidR="00E11683" w:rsidRPr="005E1348" w:rsidRDefault="00E11683" w:rsidP="00B956EE">
            <w:pPr>
              <w:pStyle w:val="Style21"/>
              <w:widowControl/>
              <w:jc w:val="center"/>
              <w:rPr>
                <w:rStyle w:val="FontStyle535"/>
                <w:rFonts w:ascii="Times New Roman" w:hAnsi="Times New Roman" w:cs="Times New Roman"/>
                <w:sz w:val="24"/>
                <w:szCs w:val="24"/>
                <w:lang w:val="en-US" w:eastAsia="en-US"/>
              </w:rPr>
            </w:pPr>
            <w:r w:rsidRPr="005E1348">
              <w:rPr>
                <w:rStyle w:val="FontStyle535"/>
                <w:rFonts w:ascii="Times New Roman" w:hAnsi="Times New Roman" w:cs="Times New Roman"/>
                <w:sz w:val="24"/>
                <w:szCs w:val="24"/>
                <w:lang w:val="en-US" w:eastAsia="en-US"/>
              </w:rPr>
              <w:t>H70</w:t>
            </w:r>
          </w:p>
        </w:tc>
        <w:tc>
          <w:tcPr>
            <w:tcW w:w="2410" w:type="dxa"/>
          </w:tcPr>
          <w:p w:rsidR="00E11683" w:rsidRPr="005E1348" w:rsidRDefault="00E11683" w:rsidP="00B956EE">
            <w:pPr>
              <w:jc w:val="center"/>
              <w:rPr>
                <w:rStyle w:val="FontStyle535"/>
                <w:rFonts w:ascii="Times New Roman" w:hAnsi="Times New Roman" w:cs="Times New Roman"/>
                <w:sz w:val="24"/>
                <w:szCs w:val="24"/>
                <w:lang w:val="en-US" w:eastAsia="en-US"/>
              </w:rPr>
            </w:pPr>
            <w:r w:rsidRPr="005E1348">
              <w:rPr>
                <w:rStyle w:val="FontStyle535"/>
                <w:rFonts w:ascii="Times New Roman" w:hAnsi="Times New Roman" w:cs="Times New Roman"/>
                <w:sz w:val="24"/>
                <w:szCs w:val="24"/>
                <w:lang w:val="en-US" w:eastAsia="en-US"/>
              </w:rPr>
              <w:t>87,5 МПа</w:t>
            </w:r>
          </w:p>
        </w:tc>
        <w:tc>
          <w:tcPr>
            <w:tcW w:w="4310" w:type="dxa"/>
          </w:tcPr>
          <w:p w:rsidR="00E11683" w:rsidRPr="005E1348" w:rsidRDefault="00E11683" w:rsidP="00B956EE">
            <w:pPr>
              <w:pStyle w:val="Style21"/>
              <w:widowControl/>
              <w:jc w:val="center"/>
              <w:rPr>
                <w:rStyle w:val="FontStyle535"/>
                <w:rFonts w:ascii="Times New Roman" w:hAnsi="Times New Roman" w:cs="Times New Roman"/>
                <w:sz w:val="24"/>
                <w:szCs w:val="24"/>
                <w:lang w:val="en-US" w:eastAsia="en-US"/>
              </w:rPr>
            </w:pPr>
            <w:r w:rsidRPr="005E1348">
              <w:rPr>
                <w:rStyle w:val="FontStyle535"/>
                <w:rFonts w:ascii="Times New Roman" w:hAnsi="Times New Roman" w:cs="Times New Roman"/>
                <w:sz w:val="24"/>
                <w:szCs w:val="24"/>
                <w:lang w:val="en-US" w:eastAsia="en-US"/>
              </w:rPr>
              <w:t xml:space="preserve">96,25 </w:t>
            </w:r>
            <w:r w:rsidR="00BD0328" w:rsidRPr="005E1348">
              <w:rPr>
                <w:rStyle w:val="FontStyle535"/>
                <w:rFonts w:ascii="Times New Roman" w:hAnsi="Times New Roman" w:cs="Times New Roman"/>
                <w:sz w:val="24"/>
                <w:szCs w:val="24"/>
                <w:lang w:val="en-US" w:eastAsia="en-US"/>
              </w:rPr>
              <w:t>МПа</w:t>
            </w:r>
          </w:p>
        </w:tc>
      </w:tr>
      <w:tr w:rsidR="00832665" w:rsidRPr="005E1348" w:rsidTr="005E1348">
        <w:trPr>
          <w:trHeight w:val="504"/>
          <w:jc w:val="center"/>
        </w:trPr>
        <w:tc>
          <w:tcPr>
            <w:tcW w:w="9753" w:type="dxa"/>
            <w:gridSpan w:val="4"/>
          </w:tcPr>
          <w:p w:rsidR="00D049BE" w:rsidRDefault="00D049BE" w:rsidP="00D049BE">
            <w:pPr>
              <w:pStyle w:val="Style21"/>
              <w:widowControl/>
              <w:jc w:val="both"/>
              <w:rPr>
                <w:rStyle w:val="FontStyle535"/>
                <w:rFonts w:ascii="Times New Roman" w:hAnsi="Times New Roman" w:cs="Times New Roman"/>
                <w:sz w:val="20"/>
                <w:szCs w:val="24"/>
                <w:lang w:eastAsia="en-US"/>
              </w:rPr>
            </w:pPr>
          </w:p>
          <w:p w:rsidR="00832665" w:rsidRPr="00D049BE" w:rsidRDefault="00D049BE" w:rsidP="00D049BE">
            <w:pPr>
              <w:pStyle w:val="Style21"/>
              <w:widowControl/>
              <w:jc w:val="both"/>
              <w:rPr>
                <w:rStyle w:val="FontStyle535"/>
                <w:rFonts w:ascii="Times New Roman" w:hAnsi="Times New Roman" w:cs="Times New Roman"/>
                <w:sz w:val="20"/>
                <w:szCs w:val="24"/>
                <w:lang w:eastAsia="en-US"/>
              </w:rPr>
            </w:pPr>
            <w:r w:rsidRPr="008F5F33">
              <w:rPr>
                <w:rStyle w:val="FontStyle535"/>
                <w:rFonts w:ascii="Times New Roman" w:hAnsi="Times New Roman" w:cs="Times New Roman"/>
                <w:sz w:val="20"/>
                <w:szCs w:val="24"/>
                <w:lang w:eastAsia="en-US"/>
              </w:rPr>
              <w:t>Примечание –</w:t>
            </w:r>
            <w:r w:rsidR="00BD0328" w:rsidRPr="00D049BE">
              <w:rPr>
                <w:rStyle w:val="FontStyle535"/>
                <w:rFonts w:ascii="Times New Roman" w:hAnsi="Times New Roman" w:cs="Times New Roman"/>
                <w:sz w:val="20"/>
                <w:szCs w:val="24"/>
                <w:lang w:eastAsia="en-US"/>
              </w:rPr>
              <w:t xml:space="preserve"> </w:t>
            </w:r>
            <w:r w:rsidRPr="00D049BE">
              <w:rPr>
                <w:rStyle w:val="FontStyle535"/>
                <w:rFonts w:ascii="Times New Roman" w:hAnsi="Times New Roman" w:cs="Times New Roman"/>
                <w:sz w:val="20"/>
                <w:szCs w:val="24"/>
                <w:lang w:eastAsia="en-US"/>
              </w:rPr>
              <w:t>Э</w:t>
            </w:r>
            <w:r w:rsidR="00BD0328" w:rsidRPr="00D049BE">
              <w:rPr>
                <w:rStyle w:val="FontStyle535"/>
                <w:rFonts w:ascii="Times New Roman" w:hAnsi="Times New Roman" w:cs="Times New Roman"/>
                <w:sz w:val="20"/>
                <w:szCs w:val="24"/>
                <w:lang w:eastAsia="en-US"/>
              </w:rPr>
              <w:t xml:space="preserve">то максимальные значения MOP и MAWP, а также рекомендуемые минимальные номинальные значения давления компонентов, основанные на достижении MOP, необходимого для подачи топлива в CHSS водородного транспортного средства во всем диапазоне условий эксплуатации, </w:t>
            </w:r>
            <w:r w:rsidR="00E3064D">
              <w:rPr>
                <w:rStyle w:val="FontStyle535"/>
                <w:rFonts w:ascii="Times New Roman" w:hAnsi="Times New Roman" w:cs="Times New Roman"/>
                <w:sz w:val="20"/>
                <w:szCs w:val="24"/>
                <w:lang w:eastAsia="en-US"/>
              </w:rPr>
              <w:t>см.</w:t>
            </w:r>
            <w:r w:rsidR="00BD0328" w:rsidRPr="00D049BE">
              <w:rPr>
                <w:rStyle w:val="FontStyle535"/>
                <w:rFonts w:ascii="Times New Roman" w:hAnsi="Times New Roman" w:cs="Times New Roman"/>
                <w:sz w:val="20"/>
                <w:szCs w:val="24"/>
                <w:lang w:eastAsia="en-US"/>
              </w:rPr>
              <w:t xml:space="preserve"> </w:t>
            </w:r>
            <w:hyperlink w:anchor="bookmark145" w:history="1">
              <w:r w:rsidR="00832665" w:rsidRPr="00D049BE">
                <w:rPr>
                  <w:rStyle w:val="FontStyle535"/>
                  <w:rFonts w:ascii="Times New Roman" w:hAnsi="Times New Roman" w:cs="Times New Roman"/>
                  <w:sz w:val="20"/>
                  <w:szCs w:val="24"/>
                  <w:lang w:eastAsia="en-US"/>
                </w:rPr>
                <w:t>8.2.2.3</w:t>
              </w:r>
            </w:hyperlink>
            <w:r w:rsidR="00832665" w:rsidRPr="00D049BE">
              <w:rPr>
                <w:rStyle w:val="FontStyle535"/>
                <w:rFonts w:ascii="Times New Roman" w:hAnsi="Times New Roman" w:cs="Times New Roman"/>
                <w:sz w:val="20"/>
                <w:szCs w:val="24"/>
                <w:lang w:eastAsia="en-US"/>
              </w:rPr>
              <w:t>.</w:t>
            </w:r>
          </w:p>
        </w:tc>
      </w:tr>
    </w:tbl>
    <w:p w:rsidR="009867F8" w:rsidRPr="00331DCB" w:rsidRDefault="009867F8" w:rsidP="008C231C">
      <w:pPr>
        <w:pStyle w:val="Style13"/>
        <w:widowControl/>
        <w:ind w:firstLine="567"/>
        <w:jc w:val="both"/>
        <w:rPr>
          <w:rStyle w:val="FontStyle537"/>
          <w:rFonts w:ascii="Times New Roman" w:hAnsi="Times New Roman" w:cs="Times New Roman"/>
          <w:sz w:val="24"/>
          <w:szCs w:val="24"/>
          <w:lang w:eastAsia="en-US"/>
        </w:rPr>
      </w:pPr>
    </w:p>
    <w:p w:rsidR="00832665" w:rsidRPr="00331DCB" w:rsidRDefault="00BD0328"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 дополнение к номинальному давлению компоненты </w:t>
      </w:r>
      <w:r w:rsidR="004F6C88"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водорода должны соответствовать следующим требованиям:</w:t>
      </w:r>
    </w:p>
    <w:p w:rsidR="00832665" w:rsidRPr="00331DCB" w:rsidRDefault="00D049BE" w:rsidP="008C231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BD0328" w:rsidRPr="00331DCB">
        <w:rPr>
          <w:rStyle w:val="FontStyle537"/>
          <w:rFonts w:ascii="Times New Roman" w:hAnsi="Times New Roman" w:cs="Times New Roman"/>
          <w:sz w:val="24"/>
          <w:szCs w:val="24"/>
          <w:lang w:eastAsia="en-US"/>
        </w:rPr>
        <w:t>диапазон температур окружающей среды от -40 °</w:t>
      </w:r>
      <w:r w:rsidR="00BD0328" w:rsidRPr="00331DCB">
        <w:rPr>
          <w:rStyle w:val="FontStyle537"/>
          <w:rFonts w:ascii="Times New Roman" w:hAnsi="Times New Roman" w:cs="Times New Roman"/>
          <w:sz w:val="24"/>
          <w:szCs w:val="24"/>
          <w:lang w:val="en-US" w:eastAsia="en-US"/>
        </w:rPr>
        <w:t>C</w:t>
      </w:r>
      <w:r w:rsidR="00BD0328" w:rsidRPr="00331DCB">
        <w:rPr>
          <w:rStyle w:val="FontStyle537"/>
          <w:rFonts w:ascii="Times New Roman" w:hAnsi="Times New Roman" w:cs="Times New Roman"/>
          <w:sz w:val="24"/>
          <w:szCs w:val="24"/>
          <w:lang w:eastAsia="en-US"/>
        </w:rPr>
        <w:t xml:space="preserve"> до +50 °</w:t>
      </w:r>
      <w:r w:rsidR="00BD0328" w:rsidRPr="00331DCB">
        <w:rPr>
          <w:rStyle w:val="FontStyle537"/>
          <w:rFonts w:ascii="Times New Roman" w:hAnsi="Times New Roman" w:cs="Times New Roman"/>
          <w:sz w:val="24"/>
          <w:szCs w:val="24"/>
          <w:lang w:val="en-US" w:eastAsia="en-US"/>
        </w:rPr>
        <w:t>C</w:t>
      </w:r>
      <w:r w:rsidR="00BD0328" w:rsidRPr="00331DCB">
        <w:rPr>
          <w:rStyle w:val="FontStyle537"/>
          <w:rFonts w:ascii="Times New Roman" w:hAnsi="Times New Roman" w:cs="Times New Roman"/>
          <w:sz w:val="24"/>
          <w:szCs w:val="24"/>
          <w:lang w:eastAsia="en-US"/>
        </w:rPr>
        <w:t>, если местные условия не позволяют или не требуют других температурных пределов</w:t>
      </w:r>
      <w:r w:rsidR="00832665" w:rsidRPr="00331DCB">
        <w:rPr>
          <w:rStyle w:val="FontStyle537"/>
          <w:rFonts w:ascii="Times New Roman" w:hAnsi="Times New Roman" w:cs="Times New Roman"/>
          <w:sz w:val="24"/>
          <w:szCs w:val="24"/>
          <w:lang w:eastAsia="en-US"/>
        </w:rPr>
        <w:t>;</w:t>
      </w:r>
    </w:p>
    <w:p w:rsidR="00832665" w:rsidRPr="00331DCB" w:rsidRDefault="00D049BE" w:rsidP="008C231C">
      <w:pPr>
        <w:pStyle w:val="Style13"/>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BD0328" w:rsidRPr="00331DCB">
        <w:rPr>
          <w:rStyle w:val="FontStyle537"/>
          <w:rFonts w:ascii="Times New Roman" w:hAnsi="Times New Roman" w:cs="Times New Roman"/>
          <w:sz w:val="24"/>
          <w:szCs w:val="24"/>
          <w:lang w:eastAsia="en-US"/>
        </w:rPr>
        <w:t>совместимость материалов, обычно находящихся в контакте с водородом</w:t>
      </w:r>
      <w:r w:rsidR="00832665" w:rsidRPr="00331DCB">
        <w:rPr>
          <w:rStyle w:val="FontStyle537"/>
          <w:rFonts w:ascii="Times New Roman" w:hAnsi="Times New Roman" w:cs="Times New Roman"/>
          <w:sz w:val="24"/>
          <w:szCs w:val="24"/>
          <w:lang w:eastAsia="en-US"/>
        </w:rPr>
        <w:t>;</w:t>
      </w:r>
    </w:p>
    <w:p w:rsidR="00BD0328" w:rsidRPr="00331DCB" w:rsidRDefault="00D049BE" w:rsidP="008C231C">
      <w:pPr>
        <w:pStyle w:val="Style13"/>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BD0328" w:rsidRPr="00331DCB">
        <w:rPr>
          <w:rStyle w:val="FontStyle537"/>
          <w:rFonts w:ascii="Times New Roman" w:hAnsi="Times New Roman" w:cs="Times New Roman"/>
          <w:sz w:val="24"/>
          <w:szCs w:val="24"/>
          <w:lang w:eastAsia="en-US"/>
        </w:rPr>
        <w:t>указанный срок службы до технического обслуживания или замены.</w:t>
      </w:r>
    </w:p>
    <w:p w:rsidR="00832665" w:rsidRPr="00331DCB" w:rsidRDefault="00BD0328"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Целевой срок службы </w:t>
      </w:r>
      <w:r w:rsidR="007731B2" w:rsidRPr="00331DCB">
        <w:rPr>
          <w:rStyle w:val="FontStyle537"/>
          <w:rFonts w:ascii="Times New Roman" w:hAnsi="Times New Roman" w:cs="Times New Roman"/>
          <w:sz w:val="24"/>
          <w:szCs w:val="24"/>
          <w:lang w:eastAsia="en-US"/>
        </w:rPr>
        <w:t xml:space="preserve">топливораздаточной установки </w:t>
      </w:r>
      <w:r w:rsidRPr="00331DCB">
        <w:rPr>
          <w:rStyle w:val="FontStyle537"/>
          <w:rFonts w:ascii="Times New Roman" w:hAnsi="Times New Roman" w:cs="Times New Roman"/>
          <w:sz w:val="24"/>
          <w:szCs w:val="24"/>
          <w:lang w:eastAsia="en-US"/>
        </w:rPr>
        <w:t>должен составлять 100</w:t>
      </w:r>
      <w:r w:rsidR="00D049BE" w:rsidRPr="00D049BE">
        <w:rPr>
          <w:rStyle w:val="FontStyle33"/>
          <w:rFonts w:ascii="Times New Roman" w:hAnsi="Times New Roman" w:cs="Times New Roman"/>
          <w:b w:val="0"/>
          <w:sz w:val="24"/>
        </w:rPr>
        <w:t> </w:t>
      </w:r>
      <w:r w:rsidRPr="00331DCB">
        <w:rPr>
          <w:rStyle w:val="FontStyle537"/>
          <w:rFonts w:ascii="Times New Roman" w:hAnsi="Times New Roman" w:cs="Times New Roman"/>
          <w:sz w:val="24"/>
          <w:szCs w:val="24"/>
          <w:lang w:eastAsia="en-US"/>
        </w:rPr>
        <w:t>000 циклов, но независимо от того, достигнута ли эта цель или нет, срок службы должен быть определен и установлен таким образом, чтобы запланированные мероприятия по техническому обслуживанию могли предотвратить отказ.</w:t>
      </w:r>
    </w:p>
    <w:p w:rsidR="00832665" w:rsidRPr="00331DCB" w:rsidRDefault="00E3064D" w:rsidP="008C231C">
      <w:pPr>
        <w:pStyle w:val="Style13"/>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97" w:history="1">
        <w:r w:rsidR="00D049BE" w:rsidRPr="00D049BE">
          <w:rPr>
            <w:rStyle w:val="FontStyle537"/>
            <w:rFonts w:ascii="Times New Roman" w:hAnsi="Times New Roman" w:cs="Times New Roman"/>
            <w:sz w:val="24"/>
            <w:szCs w:val="24"/>
            <w:lang w:eastAsia="en-US"/>
          </w:rPr>
          <w:t>раздел</w:t>
        </w:r>
        <w:r w:rsidR="00832665" w:rsidRPr="00D049BE">
          <w:rPr>
            <w:rStyle w:val="FontStyle537"/>
            <w:rFonts w:ascii="Times New Roman" w:hAnsi="Times New Roman" w:cs="Times New Roman"/>
            <w:sz w:val="24"/>
            <w:szCs w:val="24"/>
            <w:lang w:eastAsia="en-US"/>
          </w:rPr>
          <w:t xml:space="preserve"> 7</w:t>
        </w:r>
      </w:hyperlink>
      <w:r w:rsidR="005F1CEE" w:rsidRPr="00D049BE">
        <w:rPr>
          <w:rStyle w:val="FontStyle537"/>
          <w:rFonts w:ascii="Times New Roman" w:hAnsi="Times New Roman" w:cs="Times New Roman"/>
          <w:sz w:val="24"/>
          <w:szCs w:val="24"/>
          <w:lang w:eastAsia="en-US"/>
        </w:rPr>
        <w:t>,</w:t>
      </w:r>
      <w:r w:rsidR="005F1CEE" w:rsidRPr="00331DCB">
        <w:rPr>
          <w:rStyle w:val="FontStyle537"/>
          <w:rFonts w:ascii="Times New Roman" w:hAnsi="Times New Roman" w:cs="Times New Roman"/>
          <w:sz w:val="24"/>
          <w:szCs w:val="24"/>
          <w:lang w:eastAsia="en-US"/>
        </w:rPr>
        <w:t xml:space="preserve"> </w:t>
      </w:r>
      <w:hyperlink w:anchor="bookmark152" w:history="1">
        <w:r w:rsidR="00832665" w:rsidRPr="00D049BE">
          <w:rPr>
            <w:rStyle w:val="FontStyle537"/>
            <w:rFonts w:ascii="Times New Roman" w:hAnsi="Times New Roman" w:cs="Times New Roman"/>
            <w:sz w:val="24"/>
            <w:szCs w:val="24"/>
            <w:lang w:eastAsia="en-US"/>
          </w:rPr>
          <w:t>8.3.2</w:t>
        </w:r>
      </w:hyperlink>
      <w:r w:rsidR="00832665" w:rsidRPr="00D049BE">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BD0328" w:rsidRPr="00331DCB">
        <w:rPr>
          <w:rStyle w:val="FontStyle537"/>
          <w:rFonts w:ascii="Times New Roman" w:hAnsi="Times New Roman" w:cs="Times New Roman"/>
          <w:sz w:val="24"/>
          <w:szCs w:val="24"/>
          <w:lang w:eastAsia="en-US"/>
        </w:rPr>
        <w:t>и</w:t>
      </w:r>
      <w:r w:rsidR="00832665" w:rsidRPr="00331DCB">
        <w:rPr>
          <w:rStyle w:val="FontStyle537"/>
          <w:rFonts w:ascii="Times New Roman" w:hAnsi="Times New Roman" w:cs="Times New Roman"/>
          <w:sz w:val="24"/>
          <w:szCs w:val="24"/>
          <w:lang w:eastAsia="en-US"/>
        </w:rPr>
        <w:t xml:space="preserve"> </w:t>
      </w:r>
      <w:hyperlink w:anchor="bookmark157" w:history="1">
        <w:r w:rsidR="00832665" w:rsidRPr="00D049BE">
          <w:rPr>
            <w:rStyle w:val="FontStyle537"/>
            <w:rFonts w:ascii="Times New Roman" w:hAnsi="Times New Roman" w:cs="Times New Roman"/>
            <w:sz w:val="24"/>
            <w:szCs w:val="24"/>
            <w:lang w:eastAsia="en-US"/>
          </w:rPr>
          <w:t>8.3.4</w:t>
        </w:r>
      </w:hyperlink>
      <w:r w:rsidR="00832665" w:rsidRPr="00D049BE">
        <w:rPr>
          <w:rStyle w:val="FontStyle537"/>
          <w:rFonts w:ascii="Times New Roman" w:hAnsi="Times New Roman" w:cs="Times New Roman"/>
          <w:sz w:val="24"/>
          <w:szCs w:val="24"/>
          <w:lang w:eastAsia="en-US"/>
        </w:rPr>
        <w:t xml:space="preserve"> </w:t>
      </w:r>
      <w:r w:rsidR="00BD0328" w:rsidRPr="00331DCB">
        <w:rPr>
          <w:rStyle w:val="FontStyle537"/>
          <w:rFonts w:ascii="Times New Roman" w:hAnsi="Times New Roman" w:cs="Times New Roman"/>
          <w:sz w:val="24"/>
          <w:szCs w:val="24"/>
          <w:lang w:eastAsia="en-US"/>
        </w:rPr>
        <w:t xml:space="preserve">дополнительные требования к компонентам в </w:t>
      </w:r>
      <w:r w:rsidR="004F6C88" w:rsidRPr="00331DCB">
        <w:rPr>
          <w:rStyle w:val="FontStyle537"/>
          <w:rFonts w:ascii="Times New Roman" w:hAnsi="Times New Roman" w:cs="Times New Roman"/>
          <w:sz w:val="24"/>
          <w:szCs w:val="24"/>
          <w:lang w:eastAsia="en-US"/>
        </w:rPr>
        <w:t>топливораздаточной системе</w:t>
      </w:r>
      <w:r w:rsidR="00BD0328" w:rsidRPr="00331DCB">
        <w:rPr>
          <w:rStyle w:val="FontStyle537"/>
          <w:rFonts w:ascii="Times New Roman" w:hAnsi="Times New Roman" w:cs="Times New Roman"/>
          <w:sz w:val="24"/>
          <w:szCs w:val="24"/>
          <w:lang w:eastAsia="en-US"/>
        </w:rPr>
        <w:t xml:space="preserve">. </w:t>
      </w:r>
      <w:r>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270" w:history="1">
        <w:r w:rsidR="00D049BE">
          <w:rPr>
            <w:rStyle w:val="FontStyle537"/>
            <w:rFonts w:ascii="Times New Roman" w:hAnsi="Times New Roman" w:cs="Times New Roman"/>
            <w:sz w:val="24"/>
            <w:szCs w:val="24"/>
            <w:lang w:eastAsia="en-US"/>
          </w:rPr>
          <w:t>п</w:t>
        </w:r>
        <w:r w:rsidR="00BD0328" w:rsidRPr="00D049BE">
          <w:rPr>
            <w:rStyle w:val="FontStyle537"/>
            <w:rFonts w:ascii="Times New Roman" w:hAnsi="Times New Roman" w:cs="Times New Roman"/>
            <w:sz w:val="24"/>
            <w:szCs w:val="24"/>
            <w:lang w:eastAsia="en-US"/>
          </w:rPr>
          <w:t>риложение</w:t>
        </w:r>
        <w:r w:rsidR="00832665" w:rsidRPr="00D049BE">
          <w:rPr>
            <w:rStyle w:val="FontStyle537"/>
            <w:rFonts w:ascii="Times New Roman" w:hAnsi="Times New Roman" w:cs="Times New Roman"/>
            <w:sz w:val="24"/>
            <w:szCs w:val="24"/>
            <w:lang w:eastAsia="en-US"/>
          </w:rPr>
          <w:t xml:space="preserve"> E</w:t>
        </w:r>
      </w:hyperlink>
      <w:r w:rsidR="00E36D29">
        <w:rPr>
          <w:rStyle w:val="FontStyle537"/>
          <w:rFonts w:ascii="Times New Roman" w:hAnsi="Times New Roman" w:cs="Times New Roman"/>
          <w:sz w:val="24"/>
          <w:szCs w:val="24"/>
          <w:lang w:eastAsia="en-US"/>
        </w:rPr>
        <w:t>,</w:t>
      </w:r>
      <w:r w:rsidR="00832665" w:rsidRPr="00D049BE">
        <w:rPr>
          <w:rStyle w:val="FontStyle537"/>
          <w:rFonts w:ascii="Times New Roman" w:hAnsi="Times New Roman" w:cs="Times New Roman"/>
          <w:sz w:val="24"/>
          <w:szCs w:val="24"/>
          <w:lang w:eastAsia="en-US"/>
        </w:rPr>
        <w:t xml:space="preserve"> </w:t>
      </w:r>
      <w:r w:rsidR="00BD0328" w:rsidRPr="00331DCB">
        <w:rPr>
          <w:rStyle w:val="FontStyle537"/>
          <w:rFonts w:ascii="Times New Roman" w:hAnsi="Times New Roman" w:cs="Times New Roman"/>
          <w:sz w:val="24"/>
          <w:szCs w:val="24"/>
          <w:lang w:eastAsia="en-US"/>
        </w:rPr>
        <w:t xml:space="preserve">руководство по проведению проверочных испытаний компонентов </w:t>
      </w:r>
      <w:r w:rsidR="004F6C88" w:rsidRPr="00331DCB">
        <w:rPr>
          <w:rStyle w:val="FontStyle537"/>
          <w:rFonts w:ascii="Times New Roman" w:hAnsi="Times New Roman" w:cs="Times New Roman"/>
          <w:sz w:val="24"/>
          <w:szCs w:val="24"/>
          <w:lang w:eastAsia="en-US"/>
        </w:rPr>
        <w:t>топливораздаточной систем</w:t>
      </w:r>
      <w:r w:rsidR="00A7193D" w:rsidRPr="00331DCB">
        <w:rPr>
          <w:rStyle w:val="FontStyle537"/>
          <w:rFonts w:ascii="Times New Roman" w:hAnsi="Times New Roman" w:cs="Times New Roman"/>
          <w:sz w:val="24"/>
          <w:szCs w:val="24"/>
          <w:lang w:eastAsia="en-US"/>
        </w:rPr>
        <w:t>ы</w:t>
      </w:r>
      <w:r w:rsidR="00BD0328" w:rsidRPr="00331DCB">
        <w:rPr>
          <w:rStyle w:val="FontStyle537"/>
          <w:rFonts w:ascii="Times New Roman" w:hAnsi="Times New Roman" w:cs="Times New Roman"/>
          <w:sz w:val="24"/>
          <w:szCs w:val="24"/>
          <w:lang w:eastAsia="en-US"/>
        </w:rPr>
        <w:t>.</w:t>
      </w:r>
    </w:p>
    <w:p w:rsidR="00832665" w:rsidRPr="00331DCB" w:rsidRDefault="00BD0328"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Компоненты </w:t>
      </w:r>
      <w:r w:rsidR="004F6C88"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водорода под высоким давлением должны иметь маркировку класса давления только в том случае, если компоненты спроектированы и проверены на соответствие или превышение требований к давлению, температуре, совместимости материалов и сроку службы, как определено выше.</w:t>
      </w:r>
    </w:p>
    <w:p w:rsidR="00832665" w:rsidRPr="00331DCB" w:rsidRDefault="00BD0328"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Компоненты высокого давления должны монтироваться в строгом соответствии с инструкциями поставщика в соответствии с четко определенной процедурой сборки.</w:t>
      </w:r>
    </w:p>
    <w:p w:rsidR="00832665" w:rsidRPr="00331DCB" w:rsidRDefault="00BD0328"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Изготовитель должен обеспечить, чтобы перепад давления между датчиком давления топлива топливораздаточной колонки, контролирующим давление в транспортном средстве, и </w:t>
      </w:r>
      <w:r w:rsidR="00DA4C35" w:rsidRPr="00331DCB">
        <w:rPr>
          <w:rStyle w:val="FontStyle537"/>
          <w:rFonts w:ascii="Times New Roman" w:hAnsi="Times New Roman" w:cs="Times New Roman"/>
          <w:sz w:val="24"/>
          <w:szCs w:val="24"/>
          <w:lang w:eastAsia="en-US"/>
        </w:rPr>
        <w:t xml:space="preserve">вентиля </w:t>
      </w:r>
      <w:r w:rsidRPr="00331DCB">
        <w:rPr>
          <w:rStyle w:val="FontStyle537"/>
          <w:rFonts w:ascii="Times New Roman" w:hAnsi="Times New Roman" w:cs="Times New Roman"/>
          <w:sz w:val="24"/>
          <w:szCs w:val="24"/>
          <w:lang w:eastAsia="en-US"/>
        </w:rPr>
        <w:t>не превышал значения, установленного в протоколе заправки, во время подачи водорода в транспортное средство.</w:t>
      </w:r>
    </w:p>
    <w:p w:rsidR="005F1CEE" w:rsidRPr="00331DCB" w:rsidRDefault="005F1CEE" w:rsidP="008C231C">
      <w:pPr>
        <w:pStyle w:val="Style2"/>
        <w:widowControl/>
        <w:ind w:firstLine="567"/>
        <w:jc w:val="both"/>
        <w:rPr>
          <w:rStyle w:val="FontStyle535"/>
          <w:rFonts w:ascii="Times New Roman" w:hAnsi="Times New Roman" w:cs="Times New Roman"/>
          <w:sz w:val="24"/>
          <w:szCs w:val="24"/>
          <w:lang w:eastAsia="en-US"/>
        </w:rPr>
      </w:pPr>
    </w:p>
    <w:p w:rsidR="00832665" w:rsidRPr="00D049BE" w:rsidRDefault="00D049BE" w:rsidP="008C231C">
      <w:pPr>
        <w:pStyle w:val="Style2"/>
        <w:widowControl/>
        <w:ind w:firstLine="567"/>
        <w:jc w:val="both"/>
        <w:rPr>
          <w:rStyle w:val="FontStyle535"/>
          <w:rFonts w:ascii="Times New Roman" w:hAnsi="Times New Roman" w:cs="Times New Roman"/>
          <w:sz w:val="20"/>
          <w:szCs w:val="24"/>
          <w:lang w:eastAsia="en-US"/>
        </w:rPr>
      </w:pPr>
      <w:r w:rsidRPr="008F5F33">
        <w:rPr>
          <w:rStyle w:val="FontStyle535"/>
          <w:rFonts w:ascii="Times New Roman" w:hAnsi="Times New Roman" w:cs="Times New Roman"/>
          <w:sz w:val="20"/>
          <w:szCs w:val="24"/>
          <w:lang w:eastAsia="en-US"/>
        </w:rPr>
        <w:t>Примечание –</w:t>
      </w:r>
      <w:r w:rsidR="00BD0328" w:rsidRPr="00D049BE">
        <w:rPr>
          <w:rStyle w:val="FontStyle535"/>
          <w:rFonts w:ascii="Times New Roman" w:hAnsi="Times New Roman" w:cs="Times New Roman"/>
          <w:sz w:val="20"/>
          <w:szCs w:val="24"/>
          <w:lang w:eastAsia="en-US"/>
        </w:rPr>
        <w:t xml:space="preserve"> </w:t>
      </w:r>
      <w:r w:rsidR="00E3064D">
        <w:rPr>
          <w:rStyle w:val="FontStyle535"/>
          <w:rFonts w:ascii="Times New Roman" w:hAnsi="Times New Roman" w:cs="Times New Roman"/>
          <w:sz w:val="20"/>
          <w:szCs w:val="24"/>
          <w:lang w:eastAsia="en-US"/>
        </w:rPr>
        <w:t>См.</w:t>
      </w:r>
      <w:r w:rsidR="00832665" w:rsidRPr="00D049BE">
        <w:rPr>
          <w:rStyle w:val="FontStyle535"/>
          <w:rFonts w:ascii="Times New Roman" w:hAnsi="Times New Roman" w:cs="Times New Roman"/>
          <w:sz w:val="20"/>
          <w:szCs w:val="24"/>
          <w:lang w:eastAsia="en-US"/>
        </w:rPr>
        <w:t xml:space="preserve"> </w:t>
      </w:r>
      <w:hyperlink w:anchor="bookmark259" w:history="1">
        <w:r w:rsidR="00E36D29">
          <w:rPr>
            <w:rStyle w:val="FontStyle535"/>
            <w:rFonts w:ascii="Times New Roman" w:hAnsi="Times New Roman" w:cs="Times New Roman"/>
            <w:sz w:val="20"/>
            <w:szCs w:val="24"/>
            <w:lang w:eastAsia="en-US"/>
          </w:rPr>
          <w:t>п</w:t>
        </w:r>
        <w:r w:rsidR="00BD0328" w:rsidRPr="00D049BE">
          <w:rPr>
            <w:rStyle w:val="FontStyle535"/>
            <w:rFonts w:ascii="Times New Roman" w:hAnsi="Times New Roman" w:cs="Times New Roman"/>
            <w:sz w:val="20"/>
            <w:szCs w:val="24"/>
            <w:lang w:eastAsia="en-US"/>
          </w:rPr>
          <w:t>риложение</w:t>
        </w:r>
        <w:r w:rsidR="00832665" w:rsidRPr="00D049BE">
          <w:rPr>
            <w:rStyle w:val="FontStyle535"/>
            <w:rFonts w:ascii="Times New Roman" w:hAnsi="Times New Roman" w:cs="Times New Roman"/>
            <w:sz w:val="20"/>
            <w:szCs w:val="24"/>
            <w:lang w:eastAsia="en-US"/>
          </w:rPr>
          <w:t xml:space="preserve"> C</w:t>
        </w:r>
      </w:hyperlink>
      <w:r w:rsidR="00832665" w:rsidRPr="00D049BE">
        <w:rPr>
          <w:rStyle w:val="FontStyle535"/>
          <w:rFonts w:ascii="Times New Roman" w:hAnsi="Times New Roman" w:cs="Times New Roman"/>
          <w:sz w:val="20"/>
          <w:szCs w:val="24"/>
          <w:lang w:eastAsia="en-US"/>
        </w:rPr>
        <w:t xml:space="preserve"> </w:t>
      </w:r>
      <w:r w:rsidR="00BD0328" w:rsidRPr="00D049BE">
        <w:rPr>
          <w:rStyle w:val="FontStyle535"/>
          <w:rFonts w:ascii="Times New Roman" w:hAnsi="Times New Roman" w:cs="Times New Roman"/>
          <w:sz w:val="20"/>
          <w:szCs w:val="24"/>
          <w:lang w:eastAsia="en-US"/>
        </w:rPr>
        <w:t>для примера</w:t>
      </w:r>
      <w:r w:rsidR="00832665" w:rsidRPr="00D049BE">
        <w:rPr>
          <w:rStyle w:val="FontStyle535"/>
          <w:rFonts w:ascii="Times New Roman" w:hAnsi="Times New Roman" w:cs="Times New Roman"/>
          <w:sz w:val="20"/>
          <w:szCs w:val="24"/>
          <w:lang w:eastAsia="en-US"/>
        </w:rPr>
        <w:t>.</w:t>
      </w:r>
    </w:p>
    <w:p w:rsidR="005F1CEE" w:rsidRDefault="005F1CEE" w:rsidP="008C231C">
      <w:pPr>
        <w:pStyle w:val="Style16"/>
        <w:widowControl/>
        <w:ind w:firstLine="567"/>
        <w:jc w:val="both"/>
        <w:rPr>
          <w:rStyle w:val="FontStyle538"/>
          <w:rFonts w:ascii="Times New Roman" w:hAnsi="Times New Roman" w:cs="Times New Roman"/>
          <w:sz w:val="24"/>
          <w:szCs w:val="24"/>
          <w:lang w:eastAsia="en-US"/>
        </w:rPr>
      </w:pPr>
    </w:p>
    <w:p w:rsidR="00DB5F30" w:rsidRDefault="00DB5F30" w:rsidP="008C231C">
      <w:pPr>
        <w:pStyle w:val="Style16"/>
        <w:widowControl/>
        <w:ind w:firstLine="567"/>
        <w:jc w:val="both"/>
        <w:rPr>
          <w:rStyle w:val="FontStyle538"/>
          <w:rFonts w:ascii="Times New Roman" w:hAnsi="Times New Roman" w:cs="Times New Roman"/>
          <w:sz w:val="24"/>
          <w:szCs w:val="24"/>
          <w:lang w:eastAsia="en-US"/>
        </w:rPr>
      </w:pPr>
    </w:p>
    <w:p w:rsidR="00DB5F30" w:rsidRPr="00331DCB" w:rsidRDefault="00DB5F30" w:rsidP="008C231C">
      <w:pPr>
        <w:pStyle w:val="Style16"/>
        <w:widowControl/>
        <w:ind w:firstLine="567"/>
        <w:jc w:val="both"/>
        <w:rPr>
          <w:rStyle w:val="FontStyle538"/>
          <w:rFonts w:ascii="Times New Roman" w:hAnsi="Times New Roman" w:cs="Times New Roman"/>
          <w:sz w:val="24"/>
          <w:szCs w:val="24"/>
          <w:lang w:eastAsia="en-US"/>
        </w:rPr>
      </w:pPr>
    </w:p>
    <w:p w:rsidR="00832665" w:rsidRPr="00331DCB" w:rsidRDefault="005F1CEE" w:rsidP="008C231C">
      <w:pPr>
        <w:pStyle w:val="Style16"/>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lastRenderedPageBreak/>
        <w:t xml:space="preserve">8.3.2.2 </w:t>
      </w:r>
      <w:r w:rsidR="00BD0328" w:rsidRPr="00331DCB">
        <w:rPr>
          <w:rStyle w:val="FontStyle538"/>
          <w:rFonts w:ascii="Times New Roman" w:hAnsi="Times New Roman" w:cs="Times New Roman"/>
          <w:sz w:val="24"/>
          <w:szCs w:val="24"/>
          <w:lang w:eastAsia="en-US"/>
        </w:rPr>
        <w:t xml:space="preserve">Трубопроводы и фитинги </w:t>
      </w:r>
      <w:r w:rsidR="004F6C88" w:rsidRPr="00331DCB">
        <w:rPr>
          <w:rStyle w:val="FontStyle538"/>
          <w:rFonts w:ascii="Times New Roman" w:hAnsi="Times New Roman" w:cs="Times New Roman"/>
          <w:sz w:val="24"/>
          <w:szCs w:val="24"/>
          <w:lang w:eastAsia="en-US"/>
        </w:rPr>
        <w:t xml:space="preserve">топливораздаточной системы </w:t>
      </w:r>
      <w:r w:rsidR="00BD0328" w:rsidRPr="00331DCB">
        <w:rPr>
          <w:rStyle w:val="FontStyle538"/>
          <w:rFonts w:ascii="Times New Roman" w:hAnsi="Times New Roman" w:cs="Times New Roman"/>
          <w:sz w:val="24"/>
          <w:szCs w:val="24"/>
          <w:lang w:eastAsia="en-US"/>
        </w:rPr>
        <w:t>водорода</w:t>
      </w:r>
    </w:p>
    <w:p w:rsidR="00832665" w:rsidRPr="00331DCB" w:rsidRDefault="00BD0328"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Трубопровод </w:t>
      </w:r>
      <w:r w:rsidR="004F6C88"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должен соответствовать</w:t>
      </w:r>
      <w:r w:rsidR="00C72393" w:rsidRPr="00331DCB">
        <w:rPr>
          <w:rStyle w:val="FontStyle537"/>
          <w:rFonts w:ascii="Times New Roman" w:hAnsi="Times New Roman" w:cs="Times New Roman"/>
          <w:sz w:val="24"/>
          <w:szCs w:val="24"/>
          <w:lang w:eastAsia="en-US"/>
        </w:rPr>
        <w:t xml:space="preserve"> </w:t>
      </w:r>
      <w:hyperlink w:anchor="bookmark101" w:history="1">
        <w:r w:rsidRPr="00D049BE">
          <w:rPr>
            <w:rStyle w:val="FontStyle537"/>
            <w:rFonts w:ascii="Times New Roman" w:hAnsi="Times New Roman" w:cs="Times New Roman"/>
            <w:sz w:val="24"/>
            <w:szCs w:val="24"/>
            <w:lang w:eastAsia="en-US"/>
          </w:rPr>
          <w:t>7</w:t>
        </w:r>
        <w:r w:rsidR="00C72393" w:rsidRPr="00D049BE">
          <w:rPr>
            <w:rStyle w:val="FontStyle537"/>
            <w:rFonts w:ascii="Times New Roman" w:hAnsi="Times New Roman" w:cs="Times New Roman"/>
            <w:sz w:val="24"/>
            <w:szCs w:val="24"/>
            <w:lang w:eastAsia="en-US"/>
          </w:rPr>
          <w:t>.</w:t>
        </w:r>
        <w:r w:rsidRPr="00D049BE">
          <w:rPr>
            <w:rStyle w:val="FontStyle537"/>
            <w:rFonts w:ascii="Times New Roman" w:hAnsi="Times New Roman" w:cs="Times New Roman"/>
            <w:sz w:val="24"/>
            <w:szCs w:val="24"/>
            <w:lang w:eastAsia="en-US"/>
          </w:rPr>
          <w:t>2</w:t>
        </w:r>
      </w:hyperlink>
      <w:r w:rsidRPr="00331DCB">
        <w:rPr>
          <w:rStyle w:val="FontStyle537"/>
          <w:rFonts w:ascii="Times New Roman" w:hAnsi="Times New Roman" w:cs="Times New Roman"/>
          <w:sz w:val="24"/>
          <w:szCs w:val="24"/>
          <w:lang w:eastAsia="en-US"/>
        </w:rPr>
        <w:t>, а фитинги должны соответствовать</w:t>
      </w:r>
      <w:r w:rsidR="00C72393" w:rsidRPr="00331DCB">
        <w:rPr>
          <w:rStyle w:val="FontStyle537"/>
          <w:rFonts w:ascii="Times New Roman" w:hAnsi="Times New Roman" w:cs="Times New Roman"/>
          <w:sz w:val="24"/>
          <w:szCs w:val="24"/>
          <w:lang w:eastAsia="en-US"/>
        </w:rPr>
        <w:t xml:space="preserve"> </w:t>
      </w:r>
      <w:hyperlink w:anchor="bookmark102" w:history="1">
        <w:r w:rsidRPr="00D049BE">
          <w:rPr>
            <w:rStyle w:val="FontStyle537"/>
            <w:rFonts w:ascii="Times New Roman" w:hAnsi="Times New Roman" w:cs="Times New Roman"/>
            <w:sz w:val="24"/>
            <w:szCs w:val="24"/>
            <w:lang w:eastAsia="en-US"/>
          </w:rPr>
          <w:t>7.2.1</w:t>
        </w:r>
      </w:hyperlink>
      <w:r w:rsidRPr="00D049BE">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с использованием информации о рейтингах, полученной из </w:t>
      </w:r>
      <w:hyperlink w:anchor="bookmark152" w:history="1">
        <w:r w:rsidR="00832665" w:rsidRPr="00D049BE">
          <w:rPr>
            <w:rStyle w:val="FontStyle537"/>
            <w:rFonts w:ascii="Times New Roman" w:hAnsi="Times New Roman" w:cs="Times New Roman"/>
            <w:sz w:val="24"/>
            <w:szCs w:val="24"/>
            <w:lang w:eastAsia="en-US"/>
          </w:rPr>
          <w:t>8.3.2</w:t>
        </w:r>
      </w:hyperlink>
      <w:r w:rsidR="00832665" w:rsidRPr="00331DCB">
        <w:rPr>
          <w:rStyle w:val="FontStyle537"/>
          <w:rFonts w:ascii="Times New Roman" w:hAnsi="Times New Roman" w:cs="Times New Roman"/>
          <w:sz w:val="24"/>
          <w:szCs w:val="24"/>
          <w:lang w:eastAsia="en-US"/>
        </w:rPr>
        <w:t>.</w:t>
      </w:r>
    </w:p>
    <w:p w:rsidR="00832665" w:rsidRPr="00331DCB" w:rsidRDefault="00832665" w:rsidP="008C231C">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8.3.2.3 </w:t>
      </w:r>
      <w:r w:rsidR="00BD0328" w:rsidRPr="00331DCB">
        <w:rPr>
          <w:rStyle w:val="FontStyle538"/>
          <w:rFonts w:ascii="Times New Roman" w:hAnsi="Times New Roman" w:cs="Times New Roman"/>
          <w:sz w:val="24"/>
          <w:szCs w:val="24"/>
          <w:lang w:eastAsia="en-US"/>
        </w:rPr>
        <w:t xml:space="preserve">Клапаны </w:t>
      </w:r>
      <w:r w:rsidR="00B41DA1" w:rsidRPr="00331DCB">
        <w:rPr>
          <w:rStyle w:val="FontStyle538"/>
          <w:rFonts w:ascii="Times New Roman" w:hAnsi="Times New Roman" w:cs="Times New Roman"/>
          <w:sz w:val="24"/>
          <w:szCs w:val="24"/>
          <w:lang w:eastAsia="en-US"/>
        </w:rPr>
        <w:t>топливораздаточной системы</w:t>
      </w:r>
    </w:p>
    <w:p w:rsidR="00832665" w:rsidRPr="00331DCB" w:rsidRDefault="00832665" w:rsidP="008C231C">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8.3.2.3.1 </w:t>
      </w:r>
      <w:r w:rsidR="00BD0328" w:rsidRPr="00331DCB">
        <w:rPr>
          <w:rStyle w:val="FontStyle538"/>
          <w:rFonts w:ascii="Times New Roman" w:hAnsi="Times New Roman" w:cs="Times New Roman"/>
          <w:sz w:val="24"/>
          <w:szCs w:val="24"/>
          <w:lang w:eastAsia="en-US"/>
        </w:rPr>
        <w:t>Общие положения</w:t>
      </w:r>
    </w:p>
    <w:p w:rsidR="00BD0328" w:rsidRPr="00331DCB" w:rsidRDefault="00BD0328" w:rsidP="008C231C">
      <w:pPr>
        <w:pStyle w:val="Style2"/>
        <w:widowControl/>
        <w:ind w:firstLine="567"/>
        <w:jc w:val="both"/>
        <w:rPr>
          <w:rStyle w:val="FontStyle535"/>
          <w:rFonts w:ascii="Times New Roman" w:hAnsi="Times New Roman" w:cs="Times New Roman"/>
          <w:sz w:val="24"/>
          <w:szCs w:val="24"/>
          <w:lang w:eastAsia="en-US"/>
        </w:rPr>
      </w:pPr>
      <w:r w:rsidRPr="00331DCB">
        <w:rPr>
          <w:rStyle w:val="FontStyle535"/>
          <w:rFonts w:ascii="Times New Roman" w:hAnsi="Times New Roman" w:cs="Times New Roman"/>
          <w:sz w:val="24"/>
          <w:szCs w:val="24"/>
          <w:lang w:eastAsia="en-US"/>
        </w:rPr>
        <w:t xml:space="preserve">Клапаны </w:t>
      </w:r>
      <w:r w:rsidR="00B41DA1" w:rsidRPr="00331DCB">
        <w:rPr>
          <w:rStyle w:val="FontStyle535"/>
          <w:rFonts w:ascii="Times New Roman" w:hAnsi="Times New Roman" w:cs="Times New Roman"/>
          <w:sz w:val="24"/>
          <w:szCs w:val="24"/>
          <w:lang w:eastAsia="en-US"/>
        </w:rPr>
        <w:t xml:space="preserve">топливораздаточной системы </w:t>
      </w:r>
      <w:r w:rsidRPr="00331DCB">
        <w:rPr>
          <w:rStyle w:val="FontStyle535"/>
          <w:rFonts w:ascii="Times New Roman" w:hAnsi="Times New Roman" w:cs="Times New Roman"/>
          <w:sz w:val="24"/>
          <w:szCs w:val="24"/>
          <w:lang w:eastAsia="en-US"/>
        </w:rPr>
        <w:t>должны соответствовать</w:t>
      </w:r>
      <w:r w:rsidR="00C72393" w:rsidRPr="00331DCB">
        <w:rPr>
          <w:rStyle w:val="FontStyle535"/>
          <w:rFonts w:ascii="Times New Roman" w:hAnsi="Times New Roman" w:cs="Times New Roman"/>
          <w:sz w:val="24"/>
          <w:szCs w:val="24"/>
          <w:lang w:eastAsia="en-US"/>
        </w:rPr>
        <w:t xml:space="preserve"> </w:t>
      </w:r>
      <w:hyperlink w:anchor="bookmark102" w:history="1">
        <w:r w:rsidRPr="00D049BE">
          <w:rPr>
            <w:rStyle w:val="FontStyle535"/>
            <w:rFonts w:ascii="Times New Roman" w:hAnsi="Times New Roman" w:cs="Times New Roman"/>
            <w:sz w:val="24"/>
            <w:szCs w:val="24"/>
          </w:rPr>
          <w:t>7.2.1</w:t>
        </w:r>
      </w:hyperlink>
      <w:r w:rsidRPr="00D049BE">
        <w:rPr>
          <w:rStyle w:val="FontStyle535"/>
          <w:rFonts w:ascii="Times New Roman" w:hAnsi="Times New Roman" w:cs="Times New Roman"/>
          <w:sz w:val="24"/>
          <w:szCs w:val="24"/>
        </w:rPr>
        <w:t xml:space="preserve"> </w:t>
      </w:r>
      <w:r w:rsidRPr="00331DCB">
        <w:rPr>
          <w:rStyle w:val="FontStyle535"/>
          <w:rFonts w:ascii="Times New Roman" w:hAnsi="Times New Roman" w:cs="Times New Roman"/>
          <w:sz w:val="24"/>
          <w:szCs w:val="24"/>
          <w:lang w:eastAsia="en-US"/>
        </w:rPr>
        <w:t xml:space="preserve">с использованием рейтинговой информации, полученной из </w:t>
      </w:r>
      <w:hyperlink w:anchor="bookmark152" w:history="1">
        <w:r w:rsidRPr="00D049BE">
          <w:rPr>
            <w:rStyle w:val="FontStyle535"/>
            <w:rFonts w:ascii="Times New Roman" w:hAnsi="Times New Roman" w:cs="Times New Roman"/>
            <w:sz w:val="24"/>
            <w:szCs w:val="24"/>
          </w:rPr>
          <w:t>8.3.2</w:t>
        </w:r>
      </w:hyperlink>
      <w:r w:rsidRPr="00D049BE">
        <w:rPr>
          <w:rStyle w:val="FontStyle535"/>
          <w:rFonts w:ascii="Times New Roman" w:hAnsi="Times New Roman" w:cs="Times New Roman"/>
          <w:sz w:val="24"/>
          <w:szCs w:val="24"/>
        </w:rPr>
        <w:t xml:space="preserve"> </w:t>
      </w:r>
      <w:r w:rsidRPr="00331DCB">
        <w:rPr>
          <w:rStyle w:val="FontStyle535"/>
          <w:rFonts w:ascii="Times New Roman" w:hAnsi="Times New Roman" w:cs="Times New Roman"/>
          <w:sz w:val="24"/>
          <w:szCs w:val="24"/>
          <w:lang w:eastAsia="en-US"/>
        </w:rPr>
        <w:t xml:space="preserve">и </w:t>
      </w:r>
      <w:hyperlink w:anchor="bookmark111" w:history="1">
        <w:r w:rsidRPr="00D049BE">
          <w:rPr>
            <w:rStyle w:val="FontStyle535"/>
            <w:rFonts w:ascii="Times New Roman" w:hAnsi="Times New Roman" w:cs="Times New Roman"/>
            <w:sz w:val="24"/>
            <w:szCs w:val="24"/>
          </w:rPr>
          <w:t>7.4.2</w:t>
        </w:r>
      </w:hyperlink>
      <w:r w:rsidRPr="00331DCB">
        <w:rPr>
          <w:rStyle w:val="FontStyle535"/>
          <w:rFonts w:ascii="Times New Roman" w:hAnsi="Times New Roman" w:cs="Times New Roman"/>
          <w:sz w:val="24"/>
          <w:szCs w:val="24"/>
          <w:lang w:eastAsia="en-US"/>
        </w:rPr>
        <w:t>, когда это применимо.</w:t>
      </w:r>
    </w:p>
    <w:p w:rsidR="005F1CEE" w:rsidRPr="00331DCB" w:rsidRDefault="005F1CEE" w:rsidP="008C231C">
      <w:pPr>
        <w:pStyle w:val="Style2"/>
        <w:widowControl/>
        <w:ind w:firstLine="567"/>
        <w:jc w:val="both"/>
        <w:rPr>
          <w:rStyle w:val="FontStyle535"/>
          <w:rFonts w:ascii="Times New Roman" w:hAnsi="Times New Roman" w:cs="Times New Roman"/>
          <w:sz w:val="24"/>
          <w:szCs w:val="24"/>
          <w:lang w:eastAsia="en-US"/>
        </w:rPr>
      </w:pPr>
    </w:p>
    <w:p w:rsidR="00832665" w:rsidRPr="00D049BE" w:rsidRDefault="00D049BE" w:rsidP="008C231C">
      <w:pPr>
        <w:pStyle w:val="Style2"/>
        <w:widowControl/>
        <w:ind w:firstLine="567"/>
        <w:jc w:val="both"/>
        <w:rPr>
          <w:rStyle w:val="FontStyle535"/>
          <w:rFonts w:ascii="Times New Roman" w:hAnsi="Times New Roman" w:cs="Times New Roman"/>
          <w:sz w:val="20"/>
          <w:szCs w:val="24"/>
          <w:lang w:eastAsia="en-US"/>
        </w:rPr>
      </w:pPr>
      <w:r w:rsidRPr="008F5F33">
        <w:rPr>
          <w:rStyle w:val="FontStyle535"/>
          <w:rFonts w:ascii="Times New Roman" w:hAnsi="Times New Roman" w:cs="Times New Roman"/>
          <w:sz w:val="20"/>
          <w:szCs w:val="24"/>
          <w:lang w:eastAsia="en-US"/>
        </w:rPr>
        <w:t>Примечание –</w:t>
      </w:r>
      <w:r w:rsidR="00BD0328" w:rsidRPr="00D049BE">
        <w:rPr>
          <w:rStyle w:val="FontStyle535"/>
          <w:rFonts w:ascii="Times New Roman" w:hAnsi="Times New Roman" w:cs="Times New Roman"/>
          <w:sz w:val="20"/>
          <w:szCs w:val="24"/>
          <w:lang w:eastAsia="en-US"/>
        </w:rPr>
        <w:t xml:space="preserve"> </w:t>
      </w:r>
      <w:r w:rsidRPr="00D049BE">
        <w:rPr>
          <w:rStyle w:val="FontStyle535"/>
          <w:rFonts w:ascii="Times New Roman" w:hAnsi="Times New Roman" w:cs="Times New Roman"/>
          <w:sz w:val="20"/>
          <w:szCs w:val="24"/>
          <w:lang w:eastAsia="en-US"/>
        </w:rPr>
        <w:t>Д</w:t>
      </w:r>
      <w:r w:rsidR="00BD0328" w:rsidRPr="00D049BE">
        <w:rPr>
          <w:rStyle w:val="FontStyle535"/>
          <w:rFonts w:ascii="Times New Roman" w:hAnsi="Times New Roman" w:cs="Times New Roman"/>
          <w:sz w:val="20"/>
          <w:szCs w:val="24"/>
          <w:lang w:eastAsia="en-US"/>
        </w:rPr>
        <w:t>ополнительные указания, относящиеся к клапанам для работы с водородом, доступны в ISO 19880-3.</w:t>
      </w:r>
    </w:p>
    <w:p w:rsidR="005F1CEE" w:rsidRPr="00D049BE" w:rsidRDefault="005F1CEE" w:rsidP="008C231C">
      <w:pPr>
        <w:pStyle w:val="Style17"/>
        <w:widowControl/>
        <w:ind w:firstLine="567"/>
        <w:jc w:val="both"/>
        <w:rPr>
          <w:rStyle w:val="FontStyle538"/>
          <w:rFonts w:ascii="Times New Roman" w:hAnsi="Times New Roman" w:cs="Times New Roman"/>
          <w:b w:val="0"/>
          <w:sz w:val="24"/>
          <w:szCs w:val="24"/>
          <w:lang w:eastAsia="en-US"/>
        </w:rPr>
      </w:pPr>
      <w:bookmarkStart w:id="124" w:name="bookmark154"/>
    </w:p>
    <w:p w:rsidR="00832665" w:rsidRPr="00331DCB" w:rsidRDefault="00832665" w:rsidP="008C231C">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8</w:t>
      </w:r>
      <w:bookmarkEnd w:id="124"/>
      <w:r w:rsidRPr="00331DCB">
        <w:rPr>
          <w:rStyle w:val="FontStyle538"/>
          <w:rFonts w:ascii="Times New Roman" w:hAnsi="Times New Roman" w:cs="Times New Roman"/>
          <w:sz w:val="24"/>
          <w:szCs w:val="24"/>
          <w:lang w:eastAsia="en-US"/>
        </w:rPr>
        <w:t xml:space="preserve">.3.2.3.2 </w:t>
      </w:r>
      <w:r w:rsidR="00BD0328" w:rsidRPr="00331DCB">
        <w:rPr>
          <w:rStyle w:val="FontStyle538"/>
          <w:rFonts w:ascii="Times New Roman" w:hAnsi="Times New Roman" w:cs="Times New Roman"/>
          <w:sz w:val="24"/>
          <w:szCs w:val="24"/>
          <w:lang w:eastAsia="en-US"/>
        </w:rPr>
        <w:t>Запорны</w:t>
      </w:r>
      <w:proofErr w:type="gramStart"/>
      <w:r w:rsidR="00BD0328" w:rsidRPr="00331DCB">
        <w:rPr>
          <w:rStyle w:val="FontStyle538"/>
          <w:rFonts w:ascii="Times New Roman" w:hAnsi="Times New Roman" w:cs="Times New Roman"/>
          <w:sz w:val="24"/>
          <w:szCs w:val="24"/>
          <w:lang w:eastAsia="en-US"/>
        </w:rPr>
        <w:t>й(</w:t>
      </w:r>
      <w:proofErr w:type="gramEnd"/>
      <w:r w:rsidR="00BD0328" w:rsidRPr="00331DCB">
        <w:rPr>
          <w:rStyle w:val="FontStyle538"/>
          <w:rFonts w:ascii="Times New Roman" w:hAnsi="Times New Roman" w:cs="Times New Roman"/>
          <w:sz w:val="24"/>
          <w:szCs w:val="24"/>
          <w:lang w:eastAsia="en-US"/>
        </w:rPr>
        <w:t xml:space="preserve">е) клапан(ы) водорода </w:t>
      </w:r>
      <w:r w:rsidR="00B41DA1" w:rsidRPr="00331DCB">
        <w:rPr>
          <w:rStyle w:val="FontStyle538"/>
          <w:rFonts w:ascii="Times New Roman" w:hAnsi="Times New Roman" w:cs="Times New Roman"/>
          <w:sz w:val="24"/>
          <w:szCs w:val="24"/>
          <w:lang w:eastAsia="en-US"/>
        </w:rPr>
        <w:t>топливораздаточной системы</w:t>
      </w:r>
    </w:p>
    <w:p w:rsidR="00BD0328" w:rsidRPr="00331DCB" w:rsidRDefault="00BD0328"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Должны быть включены средства для автоматического отключения всех </w:t>
      </w:r>
      <w:r w:rsidR="00006E72" w:rsidRPr="00331DCB">
        <w:rPr>
          <w:rStyle w:val="FontStyle537"/>
          <w:rFonts w:ascii="Times New Roman" w:hAnsi="Times New Roman" w:cs="Times New Roman"/>
          <w:sz w:val="24"/>
          <w:szCs w:val="24"/>
          <w:lang w:eastAsia="en-US"/>
        </w:rPr>
        <w:t xml:space="preserve">топливораздаточных колонок </w:t>
      </w:r>
      <w:r w:rsidRPr="00331DCB">
        <w:rPr>
          <w:rStyle w:val="FontStyle537"/>
          <w:rFonts w:ascii="Times New Roman" w:hAnsi="Times New Roman" w:cs="Times New Roman"/>
          <w:sz w:val="24"/>
          <w:szCs w:val="24"/>
          <w:lang w:eastAsia="en-US"/>
        </w:rPr>
        <w:t xml:space="preserve">водорода от подачи водорода. В </w:t>
      </w:r>
      <w:r w:rsidR="00B41DA1" w:rsidRPr="00331DCB">
        <w:rPr>
          <w:rStyle w:val="FontStyle537"/>
          <w:rFonts w:ascii="Times New Roman" w:hAnsi="Times New Roman" w:cs="Times New Roman"/>
          <w:sz w:val="24"/>
          <w:szCs w:val="24"/>
          <w:lang w:eastAsia="en-US"/>
        </w:rPr>
        <w:t xml:space="preserve">топливораздаточной системе </w:t>
      </w:r>
      <w:r w:rsidRPr="00331DCB">
        <w:rPr>
          <w:rStyle w:val="FontStyle537"/>
          <w:rFonts w:ascii="Times New Roman" w:hAnsi="Times New Roman" w:cs="Times New Roman"/>
          <w:sz w:val="24"/>
          <w:szCs w:val="24"/>
          <w:lang w:eastAsia="en-US"/>
        </w:rPr>
        <w:t>должен быть установлен как минимум один автоматический запорный клапан.</w:t>
      </w:r>
    </w:p>
    <w:p w:rsidR="00832665" w:rsidRPr="00331DCB" w:rsidRDefault="00BD0328"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Автоматический запорный клапан (клапаны) должен быть закрыт, если происходит аварийное отключение, как определено в </w:t>
      </w:r>
      <w:hyperlink w:anchor="bookmark144" w:history="1">
        <w:r w:rsidR="00832665" w:rsidRPr="00A079F4">
          <w:rPr>
            <w:rStyle w:val="FontStyle537"/>
            <w:rFonts w:ascii="Times New Roman" w:hAnsi="Times New Roman" w:cs="Times New Roman"/>
            <w:sz w:val="24"/>
            <w:szCs w:val="24"/>
            <w:lang w:eastAsia="en-US"/>
          </w:rPr>
          <w:t>8.2.2.2</w:t>
        </w:r>
      </w:hyperlink>
      <w:r w:rsidR="00832665" w:rsidRPr="00331DCB">
        <w:rPr>
          <w:rStyle w:val="FontStyle537"/>
          <w:rFonts w:ascii="Times New Roman" w:hAnsi="Times New Roman" w:cs="Times New Roman"/>
          <w:sz w:val="24"/>
          <w:szCs w:val="24"/>
          <w:lang w:eastAsia="en-US"/>
        </w:rPr>
        <w:t>.</w:t>
      </w:r>
    </w:p>
    <w:p w:rsidR="00832665" w:rsidRPr="00331DCB" w:rsidRDefault="00BD0328"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Автоматический запорный клапан (клапаны) должен быть нормально закрытым (т.е. закрытым в обесточенном состоянии).</w:t>
      </w:r>
    </w:p>
    <w:p w:rsidR="00832665" w:rsidRPr="00331DCB" w:rsidRDefault="00BD0328"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Следует рассмотреть возможность включения индикаторов положения на автоматических запорных клапанах.</w:t>
      </w:r>
    </w:p>
    <w:p w:rsidR="00832665" w:rsidRPr="00331DCB" w:rsidRDefault="00BD0328"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Как минимум один автоматический запорный клапан должен быть расположен в месте, недоступном для людей и защищенном от ударов транспортных средств.</w:t>
      </w:r>
    </w:p>
    <w:p w:rsidR="00832665" w:rsidRPr="00331DCB" w:rsidRDefault="00BD0328"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 оценке риска изготовителем следует учитывать необходимость установки автоматического запорного клапана на каждом конце трубы между </w:t>
      </w:r>
      <w:r w:rsidR="00006E72" w:rsidRPr="00331DCB">
        <w:rPr>
          <w:rStyle w:val="FontStyle537"/>
          <w:rFonts w:ascii="Times New Roman" w:hAnsi="Times New Roman" w:cs="Times New Roman"/>
          <w:sz w:val="24"/>
          <w:szCs w:val="24"/>
          <w:lang w:eastAsia="en-US"/>
        </w:rPr>
        <w:t>топливораздаточной колонкой</w:t>
      </w:r>
      <w:r w:rsidRPr="00331DCB">
        <w:rPr>
          <w:rStyle w:val="FontStyle537"/>
          <w:rFonts w:ascii="Times New Roman" w:hAnsi="Times New Roman" w:cs="Times New Roman"/>
          <w:sz w:val="24"/>
          <w:szCs w:val="24"/>
          <w:lang w:eastAsia="en-US"/>
        </w:rPr>
        <w:t xml:space="preserve"> и буферным хранилищем водорода в зависимости от количества водорода, которое может быть выпущено в случае нарушения герметичности. При необходимости автоматический запорный клапан (клапаны) на </w:t>
      </w:r>
      <w:r w:rsidR="00006E72" w:rsidRPr="00331DCB">
        <w:rPr>
          <w:rStyle w:val="FontStyle537"/>
          <w:rFonts w:ascii="Times New Roman" w:hAnsi="Times New Roman" w:cs="Times New Roman"/>
          <w:sz w:val="24"/>
          <w:szCs w:val="24"/>
          <w:lang w:eastAsia="en-US"/>
        </w:rPr>
        <w:t xml:space="preserve">топливораздаточной колонке </w:t>
      </w:r>
      <w:r w:rsidRPr="00331DCB">
        <w:rPr>
          <w:rStyle w:val="FontStyle537"/>
          <w:rFonts w:ascii="Times New Roman" w:hAnsi="Times New Roman" w:cs="Times New Roman"/>
          <w:sz w:val="24"/>
          <w:szCs w:val="24"/>
          <w:lang w:eastAsia="en-US"/>
        </w:rPr>
        <w:t>должен быть расположен так, чтобы он был защищен от ударов транспортных средств.</w:t>
      </w:r>
    </w:p>
    <w:p w:rsidR="00BD0328" w:rsidRPr="00331DCB" w:rsidRDefault="00BD0328"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Следует оценить, закрыты ли эти автоматические запорные клапаны, когда не производится раздача, за исключением автоматических испытаний на герметичность, </w:t>
      </w:r>
      <w:r w:rsidR="00E3064D">
        <w:rPr>
          <w:rStyle w:val="FontStyle537"/>
          <w:rFonts w:ascii="Times New Roman" w:hAnsi="Times New Roman" w:cs="Times New Roman"/>
          <w:sz w:val="24"/>
          <w:szCs w:val="24"/>
          <w:lang w:eastAsia="en-US"/>
        </w:rPr>
        <w:t>см.</w:t>
      </w:r>
      <w:r w:rsidR="00DB5F30" w:rsidRPr="00DB5F30">
        <w:rPr>
          <w:rStyle w:val="FontStyle33"/>
          <w:rFonts w:ascii="Times New Roman" w:hAnsi="Times New Roman" w:cs="Times New Roman"/>
          <w:b w:val="0"/>
          <w:sz w:val="24"/>
          <w:szCs w:val="24"/>
        </w:rPr>
        <w:t> </w:t>
      </w:r>
      <w:hyperlink w:anchor="bookmark139" w:history="1">
        <w:r w:rsidRPr="00A079F4">
          <w:rPr>
            <w:rStyle w:val="FontStyle537"/>
            <w:rFonts w:ascii="Times New Roman" w:hAnsi="Times New Roman" w:cs="Times New Roman"/>
            <w:sz w:val="24"/>
            <w:szCs w:val="24"/>
            <w:lang w:eastAsia="en-US"/>
          </w:rPr>
          <w:t>8.2.1.6</w:t>
        </w:r>
      </w:hyperlink>
      <w:r w:rsidRPr="00331DCB">
        <w:rPr>
          <w:rStyle w:val="FontStyle537"/>
          <w:rFonts w:ascii="Times New Roman" w:hAnsi="Times New Roman" w:cs="Times New Roman"/>
          <w:sz w:val="24"/>
          <w:szCs w:val="24"/>
          <w:lang w:eastAsia="en-US"/>
        </w:rPr>
        <w:t>, или других операций, требуемых технологическим процессом.</w:t>
      </w:r>
    </w:p>
    <w:p w:rsidR="00832665" w:rsidRPr="00331DCB" w:rsidRDefault="00BD0328"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Хотя автоматические запорные клапаны открыты для обеспечения выдачи, эти клапаны не должны обеспечивать управление потоком, как описано в </w:t>
      </w:r>
      <w:hyperlink w:anchor="bookmark141" w:history="1">
        <w:r w:rsidR="00832665" w:rsidRPr="00A079F4">
          <w:rPr>
            <w:rStyle w:val="FontStyle537"/>
            <w:rFonts w:ascii="Times New Roman" w:hAnsi="Times New Roman" w:cs="Times New Roman"/>
            <w:sz w:val="24"/>
            <w:szCs w:val="24"/>
            <w:lang w:eastAsia="en-US"/>
          </w:rPr>
          <w:t>8.2.1.8</w:t>
        </w:r>
      </w:hyperlink>
      <w:r w:rsidR="008351ED" w:rsidRPr="00331DCB">
        <w:rPr>
          <w:rStyle w:val="FontStyle537"/>
          <w:rFonts w:ascii="Times New Roman" w:hAnsi="Times New Roman" w:cs="Times New Roman"/>
          <w:sz w:val="24"/>
          <w:szCs w:val="24"/>
          <w:lang w:eastAsia="en-US"/>
        </w:rPr>
        <w:t>.</w:t>
      </w:r>
    </w:p>
    <w:p w:rsidR="008351ED" w:rsidRPr="00331DCB" w:rsidRDefault="008351ED"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Средства для обеспечения надежной или подтвержденной изоляции автоматического запорного клапана </w:t>
      </w:r>
      <w:r w:rsidR="00B41DA1"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 xml:space="preserve">и </w:t>
      </w:r>
      <w:r w:rsidR="00006E72" w:rsidRPr="00331DCB">
        <w:rPr>
          <w:rStyle w:val="FontStyle537"/>
          <w:rFonts w:ascii="Times New Roman" w:hAnsi="Times New Roman" w:cs="Times New Roman"/>
          <w:sz w:val="24"/>
          <w:szCs w:val="24"/>
          <w:lang w:eastAsia="en-US"/>
        </w:rPr>
        <w:t xml:space="preserve">топливораздаточной колонки,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37" w:history="1">
        <w:r w:rsidRPr="00A079F4">
          <w:rPr>
            <w:rStyle w:val="FontStyle537"/>
            <w:rFonts w:ascii="Times New Roman" w:hAnsi="Times New Roman" w:cs="Times New Roman"/>
            <w:sz w:val="24"/>
            <w:szCs w:val="24"/>
            <w:lang w:eastAsia="en-US"/>
          </w:rPr>
          <w:t>3.56</w:t>
        </w:r>
      </w:hyperlink>
      <w:r w:rsidRPr="00A079F4">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и </w:t>
      </w:r>
      <w:hyperlink w:anchor="bookmark41" w:history="1">
        <w:r w:rsidRPr="00A079F4">
          <w:rPr>
            <w:rStyle w:val="FontStyle537"/>
            <w:rFonts w:ascii="Times New Roman" w:hAnsi="Times New Roman" w:cs="Times New Roman"/>
            <w:sz w:val="24"/>
            <w:szCs w:val="24"/>
            <w:lang w:eastAsia="en-US"/>
          </w:rPr>
          <w:t>3.61</w:t>
        </w:r>
      </w:hyperlink>
      <w:r w:rsidRPr="00331DCB">
        <w:rPr>
          <w:rStyle w:val="FontStyle537"/>
          <w:rFonts w:ascii="Times New Roman" w:hAnsi="Times New Roman" w:cs="Times New Roman"/>
          <w:sz w:val="24"/>
          <w:szCs w:val="24"/>
          <w:lang w:eastAsia="en-US"/>
        </w:rPr>
        <w:t>, например, с использованием ручных запорных клапанов, должны быть предусмотрены там, где это необходимо для технического обслуживания.</w:t>
      </w:r>
    </w:p>
    <w:p w:rsidR="00832665" w:rsidRPr="00331DCB" w:rsidRDefault="008351ED"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Должны быть предусмотрены средства для сброса давления и/или продувки раздаточной системы, которые должны быть защищены запорным механизмом или постоянным затвором, чтобы они были недоступны для публики.</w:t>
      </w:r>
    </w:p>
    <w:p w:rsidR="00832665" w:rsidRPr="00331DCB" w:rsidRDefault="008351ED"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Следует периодически проверять герметичность автоматических запорных клапанов.</w:t>
      </w:r>
    </w:p>
    <w:p w:rsidR="00832665" w:rsidRDefault="008351ED"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Если этого требует оценка риска, корпус автоматического запорного клапана должен быть изготовлен из материала, который будет продолжать функционировать в случае охвата огнем, или клапан должен быть надлежащим образом защищен, например, с помощью коробок пассивной противопожарной защиты (</w:t>
      </w:r>
      <w:r w:rsidRPr="00331DCB">
        <w:rPr>
          <w:rStyle w:val="FontStyle537"/>
          <w:rFonts w:ascii="Times New Roman" w:hAnsi="Times New Roman" w:cs="Times New Roman"/>
          <w:sz w:val="24"/>
          <w:szCs w:val="24"/>
          <w:lang w:val="en-US" w:eastAsia="en-US"/>
        </w:rPr>
        <w:t>PFP</w:t>
      </w:r>
      <w:r w:rsidRPr="00331DCB">
        <w:rPr>
          <w:rStyle w:val="FontStyle537"/>
          <w:rFonts w:ascii="Times New Roman" w:hAnsi="Times New Roman" w:cs="Times New Roman"/>
          <w:sz w:val="24"/>
          <w:szCs w:val="24"/>
          <w:lang w:eastAsia="en-US"/>
        </w:rPr>
        <w:t>) и/или кожухов.</w:t>
      </w:r>
    </w:p>
    <w:p w:rsidR="00DB5F30" w:rsidRDefault="00DB5F30" w:rsidP="008C231C">
      <w:pPr>
        <w:pStyle w:val="Style13"/>
        <w:widowControl/>
        <w:ind w:firstLine="567"/>
        <w:jc w:val="both"/>
        <w:rPr>
          <w:rStyle w:val="FontStyle537"/>
          <w:rFonts w:ascii="Times New Roman" w:hAnsi="Times New Roman" w:cs="Times New Roman"/>
          <w:sz w:val="24"/>
          <w:szCs w:val="24"/>
          <w:lang w:eastAsia="en-US"/>
        </w:rPr>
      </w:pPr>
    </w:p>
    <w:p w:rsidR="00DB5F30" w:rsidRPr="00331DCB" w:rsidRDefault="00DB5F30" w:rsidP="008C231C">
      <w:pPr>
        <w:pStyle w:val="Style13"/>
        <w:widowControl/>
        <w:ind w:firstLine="567"/>
        <w:jc w:val="both"/>
        <w:rPr>
          <w:rStyle w:val="FontStyle537"/>
          <w:rFonts w:ascii="Times New Roman" w:hAnsi="Times New Roman" w:cs="Times New Roman"/>
          <w:sz w:val="24"/>
          <w:szCs w:val="24"/>
          <w:lang w:eastAsia="en-US"/>
        </w:rPr>
      </w:pPr>
    </w:p>
    <w:p w:rsidR="00832665" w:rsidRPr="00331DCB" w:rsidRDefault="00832665" w:rsidP="008C231C">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lastRenderedPageBreak/>
        <w:t xml:space="preserve">8.3.2.3.3 </w:t>
      </w:r>
      <w:r w:rsidR="008351ED" w:rsidRPr="00331DCB">
        <w:rPr>
          <w:rStyle w:val="FontStyle538"/>
          <w:rFonts w:ascii="Times New Roman" w:hAnsi="Times New Roman" w:cs="Times New Roman"/>
          <w:sz w:val="24"/>
          <w:szCs w:val="24"/>
          <w:lang w:eastAsia="en-US"/>
        </w:rPr>
        <w:t xml:space="preserve">Клапаны управления потоком водорода в </w:t>
      </w:r>
      <w:r w:rsidR="00B41DA1" w:rsidRPr="00331DCB">
        <w:rPr>
          <w:rStyle w:val="FontStyle538"/>
          <w:rFonts w:ascii="Times New Roman" w:hAnsi="Times New Roman" w:cs="Times New Roman"/>
          <w:sz w:val="24"/>
          <w:szCs w:val="24"/>
          <w:lang w:eastAsia="en-US"/>
        </w:rPr>
        <w:t>топливораздаточной системе</w:t>
      </w:r>
    </w:p>
    <w:p w:rsidR="00832665" w:rsidRPr="00331DCB" w:rsidRDefault="008351ED"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Запорные клапаны </w:t>
      </w:r>
      <w:r w:rsidR="00B41DA1" w:rsidRPr="00331DCB">
        <w:rPr>
          <w:rStyle w:val="FontStyle537"/>
          <w:rFonts w:ascii="Times New Roman" w:hAnsi="Times New Roman" w:cs="Times New Roman"/>
          <w:sz w:val="24"/>
          <w:szCs w:val="24"/>
          <w:lang w:eastAsia="en-US"/>
        </w:rPr>
        <w:t>топливораздаточной системы согласно</w:t>
      </w:r>
      <w:r w:rsidRPr="00331DCB">
        <w:rPr>
          <w:rStyle w:val="FontStyle537"/>
          <w:rFonts w:ascii="Times New Roman" w:hAnsi="Times New Roman" w:cs="Times New Roman"/>
          <w:sz w:val="24"/>
          <w:szCs w:val="24"/>
          <w:lang w:eastAsia="en-US"/>
        </w:rPr>
        <w:t xml:space="preserve"> </w:t>
      </w:r>
      <w:hyperlink w:anchor="bookmark154" w:history="1">
        <w:r w:rsidRPr="00A079F4">
          <w:rPr>
            <w:rStyle w:val="FontStyle537"/>
            <w:rFonts w:ascii="Times New Roman" w:hAnsi="Times New Roman" w:cs="Times New Roman"/>
            <w:sz w:val="24"/>
            <w:szCs w:val="24"/>
            <w:lang w:eastAsia="en-US"/>
          </w:rPr>
          <w:t>8.3.2.3.2</w:t>
        </w:r>
      </w:hyperlink>
      <w:r w:rsidRPr="00331DCB">
        <w:rPr>
          <w:rStyle w:val="FontStyle537"/>
          <w:rFonts w:ascii="Times New Roman" w:hAnsi="Times New Roman" w:cs="Times New Roman"/>
          <w:sz w:val="24"/>
          <w:szCs w:val="24"/>
          <w:lang w:eastAsia="en-US"/>
        </w:rPr>
        <w:t xml:space="preserve"> не должны использоваться для контроля подачи водорода. Для скорости заправки в соответствии с выбранным протоколом заправки в </w:t>
      </w:r>
      <w:hyperlink w:anchor="bookmark142" w:history="1">
        <w:r w:rsidR="00832665" w:rsidRPr="00A079F4">
          <w:rPr>
            <w:rStyle w:val="FontStyle537"/>
            <w:rFonts w:ascii="Times New Roman" w:hAnsi="Times New Roman" w:cs="Times New Roman"/>
            <w:sz w:val="24"/>
            <w:szCs w:val="24"/>
            <w:lang w:eastAsia="en-US"/>
          </w:rPr>
          <w:t>8.2.2.1</w:t>
        </w:r>
      </w:hyperlink>
      <w:r w:rsidR="00832665" w:rsidRPr="00331DCB">
        <w:rPr>
          <w:rStyle w:val="FontStyle537"/>
          <w:rFonts w:ascii="Times New Roman" w:hAnsi="Times New Roman" w:cs="Times New Roman"/>
          <w:sz w:val="24"/>
          <w:szCs w:val="24"/>
          <w:lang w:eastAsia="en-US"/>
        </w:rPr>
        <w:t>.</w:t>
      </w:r>
    </w:p>
    <w:p w:rsidR="00832665" w:rsidRPr="00331DCB" w:rsidRDefault="00832665" w:rsidP="008C231C">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8.3.2.4 </w:t>
      </w:r>
      <w:r w:rsidR="008351ED" w:rsidRPr="00331DCB">
        <w:rPr>
          <w:rStyle w:val="FontStyle538"/>
          <w:rFonts w:ascii="Times New Roman" w:hAnsi="Times New Roman" w:cs="Times New Roman"/>
          <w:sz w:val="24"/>
          <w:szCs w:val="24"/>
          <w:lang w:eastAsia="en-US"/>
        </w:rPr>
        <w:t xml:space="preserve">Фильтры </w:t>
      </w:r>
      <w:r w:rsidR="00B41DA1" w:rsidRPr="00331DCB">
        <w:rPr>
          <w:rStyle w:val="FontStyle538"/>
          <w:rFonts w:ascii="Times New Roman" w:hAnsi="Times New Roman" w:cs="Times New Roman"/>
          <w:sz w:val="24"/>
          <w:szCs w:val="24"/>
          <w:lang w:eastAsia="en-US"/>
        </w:rPr>
        <w:t>топливораздаточной системы</w:t>
      </w:r>
    </w:p>
    <w:p w:rsidR="008351ED" w:rsidRPr="00331DCB" w:rsidRDefault="008351ED"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Фильтры в </w:t>
      </w:r>
      <w:r w:rsidR="00B41DA1" w:rsidRPr="00331DCB">
        <w:rPr>
          <w:rStyle w:val="FontStyle537"/>
          <w:rFonts w:ascii="Times New Roman" w:hAnsi="Times New Roman" w:cs="Times New Roman"/>
          <w:sz w:val="24"/>
          <w:szCs w:val="24"/>
          <w:lang w:eastAsia="en-US"/>
        </w:rPr>
        <w:t xml:space="preserve">топливораздаточной системе </w:t>
      </w:r>
      <w:r w:rsidRPr="00331DCB">
        <w:rPr>
          <w:rStyle w:val="FontStyle537"/>
          <w:rFonts w:ascii="Times New Roman" w:hAnsi="Times New Roman" w:cs="Times New Roman"/>
          <w:sz w:val="24"/>
          <w:szCs w:val="24"/>
          <w:lang w:eastAsia="en-US"/>
        </w:rPr>
        <w:t xml:space="preserve">должны соответствовать требованиям </w:t>
      </w:r>
      <w:hyperlink w:anchor="bookmark115" w:history="1">
        <w:r w:rsidRPr="00A079F4">
          <w:rPr>
            <w:rStyle w:val="FontStyle537"/>
            <w:rFonts w:ascii="Times New Roman" w:hAnsi="Times New Roman" w:cs="Times New Roman"/>
            <w:sz w:val="24"/>
            <w:szCs w:val="24"/>
            <w:lang w:eastAsia="en-US"/>
          </w:rPr>
          <w:t>7</w:t>
        </w:r>
        <w:r w:rsidR="004A0FF3" w:rsidRPr="00A079F4">
          <w:rPr>
            <w:rStyle w:val="FontStyle537"/>
            <w:rFonts w:ascii="Times New Roman" w:hAnsi="Times New Roman" w:cs="Times New Roman"/>
            <w:sz w:val="24"/>
            <w:szCs w:val="24"/>
            <w:lang w:eastAsia="en-US"/>
          </w:rPr>
          <w:t>.</w:t>
        </w:r>
        <w:r w:rsidRPr="00A079F4">
          <w:rPr>
            <w:rStyle w:val="FontStyle537"/>
            <w:rFonts w:ascii="Times New Roman" w:hAnsi="Times New Roman" w:cs="Times New Roman"/>
            <w:sz w:val="24"/>
            <w:szCs w:val="24"/>
            <w:lang w:eastAsia="en-US"/>
          </w:rPr>
          <w:t>7</w:t>
        </w:r>
      </w:hyperlink>
      <w:r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требования к производительности в </w:t>
      </w:r>
      <w:hyperlink w:anchor="bookmark168" w:history="1">
        <w:r w:rsidRPr="00A079F4">
          <w:rPr>
            <w:rStyle w:val="FontStyle537"/>
            <w:rFonts w:ascii="Times New Roman" w:hAnsi="Times New Roman" w:cs="Times New Roman"/>
            <w:sz w:val="24"/>
            <w:szCs w:val="24"/>
            <w:lang w:eastAsia="en-US"/>
          </w:rPr>
          <w:t>9</w:t>
        </w:r>
        <w:r w:rsidRPr="00A079F4">
          <w:rPr>
            <w:rStyle w:val="FontStyle537"/>
            <w:rFonts w:ascii="Times New Roman" w:hAnsi="Times New Roman" w:cs="Times New Roman"/>
            <w:sz w:val="24"/>
            <w:szCs w:val="24"/>
          </w:rPr>
          <w:t>J</w:t>
        </w:r>
        <w:r w:rsidRPr="00A079F4">
          <w:rPr>
            <w:rStyle w:val="FontStyle537"/>
            <w:rFonts w:ascii="Times New Roman" w:hAnsi="Times New Roman" w:cs="Times New Roman"/>
            <w:sz w:val="24"/>
            <w:szCs w:val="24"/>
            <w:lang w:eastAsia="en-US"/>
          </w:rPr>
          <w:t>2</w:t>
        </w:r>
      </w:hyperlink>
      <w:r w:rsidRPr="00331DCB">
        <w:rPr>
          <w:rStyle w:val="FontStyle537"/>
          <w:rFonts w:ascii="Times New Roman" w:hAnsi="Times New Roman" w:cs="Times New Roman"/>
          <w:sz w:val="24"/>
          <w:szCs w:val="24"/>
          <w:lang w:eastAsia="en-US"/>
        </w:rPr>
        <w:t>.</w:t>
      </w:r>
    </w:p>
    <w:p w:rsidR="00832665" w:rsidRPr="00331DCB" w:rsidRDefault="00832665" w:rsidP="008C231C">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8.3.2.5 </w:t>
      </w:r>
      <w:r w:rsidR="008351ED" w:rsidRPr="00331DCB">
        <w:rPr>
          <w:rStyle w:val="FontStyle538"/>
          <w:rFonts w:ascii="Times New Roman" w:hAnsi="Times New Roman" w:cs="Times New Roman"/>
          <w:sz w:val="24"/>
          <w:szCs w:val="24"/>
          <w:lang w:eastAsia="en-US"/>
        </w:rPr>
        <w:t xml:space="preserve">Датчики температуры и давления </w:t>
      </w:r>
      <w:r w:rsidR="00B41DA1" w:rsidRPr="00331DCB">
        <w:rPr>
          <w:rStyle w:val="FontStyle538"/>
          <w:rFonts w:ascii="Times New Roman" w:hAnsi="Times New Roman" w:cs="Times New Roman"/>
          <w:sz w:val="24"/>
          <w:szCs w:val="24"/>
          <w:lang w:eastAsia="en-US"/>
        </w:rPr>
        <w:t>топливораздаточной системы</w:t>
      </w:r>
    </w:p>
    <w:p w:rsidR="008351ED" w:rsidRPr="00331DCB" w:rsidRDefault="008351ED"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Датчики температуры и давления топлива топливораздаточной колонки, измеряющие условия подачи водорода, подаваемого в транспортное средство, должны соответствовать требованиям </w:t>
      </w:r>
      <w:hyperlink w:anchor="bookmark114" w:history="1">
        <w:r w:rsidRPr="00A079F4">
          <w:rPr>
            <w:rStyle w:val="FontStyle537"/>
            <w:rFonts w:ascii="Times New Roman" w:hAnsi="Times New Roman" w:cs="Times New Roman"/>
            <w:sz w:val="24"/>
            <w:szCs w:val="24"/>
            <w:lang w:eastAsia="en-US"/>
          </w:rPr>
          <w:t>7</w:t>
        </w:r>
        <w:r w:rsidR="004A0FF3" w:rsidRPr="00A079F4">
          <w:rPr>
            <w:rStyle w:val="FontStyle537"/>
            <w:rFonts w:ascii="Times New Roman" w:hAnsi="Times New Roman" w:cs="Times New Roman"/>
            <w:sz w:val="24"/>
            <w:szCs w:val="24"/>
            <w:lang w:eastAsia="en-US"/>
          </w:rPr>
          <w:t>.</w:t>
        </w:r>
        <w:r w:rsidRPr="00A079F4">
          <w:rPr>
            <w:rStyle w:val="FontStyle537"/>
            <w:rFonts w:ascii="Times New Roman" w:hAnsi="Times New Roman" w:cs="Times New Roman"/>
            <w:sz w:val="24"/>
            <w:szCs w:val="24"/>
            <w:lang w:eastAsia="en-US"/>
          </w:rPr>
          <w:t>6</w:t>
        </w:r>
      </w:hyperlink>
      <w:r w:rsidRPr="00A079F4">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и располагаться выше по потоку и как можно ближе к устройству </w:t>
      </w:r>
      <w:r w:rsidR="00B70B36" w:rsidRPr="00331DCB">
        <w:rPr>
          <w:rStyle w:val="FontStyle537"/>
          <w:rFonts w:ascii="Times New Roman" w:hAnsi="Times New Roman" w:cs="Times New Roman"/>
          <w:sz w:val="24"/>
          <w:szCs w:val="24"/>
          <w:lang w:eastAsia="en-US"/>
        </w:rPr>
        <w:t xml:space="preserve">отключения </w:t>
      </w:r>
      <w:r w:rsidRPr="00331DCB">
        <w:rPr>
          <w:rStyle w:val="FontStyle537"/>
          <w:rFonts w:ascii="Times New Roman" w:hAnsi="Times New Roman" w:cs="Times New Roman"/>
          <w:sz w:val="24"/>
          <w:szCs w:val="24"/>
          <w:lang w:eastAsia="en-US"/>
        </w:rPr>
        <w:t xml:space="preserve">шланга топливораздаточной колонки. Длина трубопровода между датчиками и устройством </w:t>
      </w:r>
      <w:r w:rsidR="00B70B36" w:rsidRPr="00331DCB">
        <w:rPr>
          <w:rStyle w:val="FontStyle537"/>
          <w:rFonts w:ascii="Times New Roman" w:hAnsi="Times New Roman" w:cs="Times New Roman"/>
          <w:sz w:val="24"/>
          <w:szCs w:val="24"/>
          <w:lang w:eastAsia="en-US"/>
        </w:rPr>
        <w:t xml:space="preserve">отключения </w:t>
      </w:r>
      <w:r w:rsidRPr="00331DCB">
        <w:rPr>
          <w:rStyle w:val="FontStyle537"/>
          <w:rFonts w:ascii="Times New Roman" w:hAnsi="Times New Roman" w:cs="Times New Roman"/>
          <w:sz w:val="24"/>
          <w:szCs w:val="24"/>
          <w:lang w:eastAsia="en-US"/>
        </w:rPr>
        <w:t>шланга не должна превышать длину, указанную в требованиях протокола заправки топливом, если это применимо.</w:t>
      </w:r>
      <w:r w:rsidR="00B70B36" w:rsidRPr="00331DCB">
        <w:rPr>
          <w:rStyle w:val="FontStyle537"/>
          <w:rFonts w:ascii="Times New Roman" w:hAnsi="Times New Roman" w:cs="Times New Roman"/>
          <w:sz w:val="24"/>
          <w:szCs w:val="24"/>
          <w:lang w:eastAsia="en-US"/>
        </w:rPr>
        <w:t xml:space="preserve"> </w:t>
      </w:r>
    </w:p>
    <w:p w:rsidR="00832665" w:rsidRPr="00331DCB" w:rsidRDefault="008351ED"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Датчик температуры окружающей среды должен быть размещен в подходящем месте, чтобы давать точные показания, и не должен находиться под прямыми солнечными лучами или под влиянием других источников тепла.</w:t>
      </w:r>
    </w:p>
    <w:p w:rsidR="00832665" w:rsidRPr="00331DCB" w:rsidRDefault="008351ED"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Допуск датчика температуры окружающей среды и </w:t>
      </w:r>
      <w:r w:rsidR="003F2073" w:rsidRPr="00331DCB">
        <w:rPr>
          <w:rStyle w:val="FontStyle535"/>
          <w:rFonts w:ascii="Times New Roman" w:hAnsi="Times New Roman" w:cs="Times New Roman"/>
          <w:sz w:val="24"/>
          <w:szCs w:val="24"/>
          <w:lang w:eastAsia="en-US"/>
        </w:rPr>
        <w:t>топлива в топливораздаточной колонке</w:t>
      </w:r>
      <w:r w:rsidR="003F2073"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должен быть в пределах ±2°</w:t>
      </w:r>
      <w:r w:rsidRPr="00331DCB">
        <w:rPr>
          <w:rStyle w:val="FontStyle537"/>
          <w:rFonts w:ascii="Times New Roman" w:hAnsi="Times New Roman" w:cs="Times New Roman"/>
          <w:sz w:val="24"/>
          <w:szCs w:val="24"/>
          <w:lang w:val="en-US" w:eastAsia="en-US"/>
        </w:rPr>
        <w:t>C</w:t>
      </w:r>
      <w:r w:rsidRPr="00331DCB">
        <w:rPr>
          <w:rStyle w:val="FontStyle537"/>
          <w:rFonts w:ascii="Times New Roman" w:hAnsi="Times New Roman" w:cs="Times New Roman"/>
          <w:sz w:val="24"/>
          <w:szCs w:val="24"/>
          <w:lang w:eastAsia="en-US"/>
        </w:rPr>
        <w:t xml:space="preserve">. Допуск датчика </w:t>
      </w:r>
      <w:r w:rsidR="00DC5666" w:rsidRPr="00331DCB">
        <w:rPr>
          <w:rStyle w:val="FontStyle535"/>
          <w:rFonts w:ascii="Times New Roman" w:hAnsi="Times New Roman" w:cs="Times New Roman"/>
          <w:sz w:val="24"/>
          <w:szCs w:val="24"/>
          <w:lang w:eastAsia="en-US"/>
        </w:rPr>
        <w:t>давление топлива в топливораздаточной колонке</w:t>
      </w:r>
      <w:r w:rsidR="00DC5666"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должен находиться в пределах 1</w:t>
      </w:r>
      <w:r w:rsidR="00A079F4">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полной шкалы.</w:t>
      </w:r>
    </w:p>
    <w:p w:rsidR="00832665" w:rsidRPr="00331DCB" w:rsidRDefault="00CC3890"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Расположение датчика давления топлива в топливораздаточной колонке должно обеспечивать точное обнаружение или измерение статического давления.</w:t>
      </w:r>
    </w:p>
    <w:p w:rsidR="00832665" w:rsidRPr="00331DCB" w:rsidRDefault="00832665" w:rsidP="008C231C">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8.3.2.6 </w:t>
      </w:r>
      <w:r w:rsidR="00CC3890" w:rsidRPr="00331DCB">
        <w:rPr>
          <w:rStyle w:val="FontStyle538"/>
          <w:rFonts w:ascii="Times New Roman" w:hAnsi="Times New Roman" w:cs="Times New Roman"/>
          <w:sz w:val="24"/>
          <w:szCs w:val="24"/>
          <w:lang w:eastAsia="en-US"/>
        </w:rPr>
        <w:t>Измерение</w:t>
      </w:r>
    </w:p>
    <w:p w:rsidR="00832665" w:rsidRPr="00331DCB" w:rsidRDefault="00CC3890"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 необходимости коммерческой реализации автомобильного топлива </w:t>
      </w:r>
      <w:r w:rsidR="00B41DA1" w:rsidRPr="00331DCB">
        <w:rPr>
          <w:rStyle w:val="FontStyle537"/>
          <w:rFonts w:ascii="Times New Roman" w:hAnsi="Times New Roman" w:cs="Times New Roman"/>
          <w:sz w:val="24"/>
          <w:szCs w:val="24"/>
          <w:lang w:eastAsia="en-US"/>
        </w:rPr>
        <w:t>топливораздаточн</w:t>
      </w:r>
      <w:r w:rsidR="004A0FF3" w:rsidRPr="00331DCB">
        <w:rPr>
          <w:rStyle w:val="FontStyle537"/>
          <w:rFonts w:ascii="Times New Roman" w:hAnsi="Times New Roman" w:cs="Times New Roman"/>
          <w:sz w:val="24"/>
          <w:szCs w:val="24"/>
          <w:lang w:eastAsia="en-US"/>
        </w:rPr>
        <w:t>ая</w:t>
      </w:r>
      <w:r w:rsidR="00B41DA1" w:rsidRPr="00331DCB">
        <w:rPr>
          <w:rStyle w:val="FontStyle537"/>
          <w:rFonts w:ascii="Times New Roman" w:hAnsi="Times New Roman" w:cs="Times New Roman"/>
          <w:sz w:val="24"/>
          <w:szCs w:val="24"/>
          <w:lang w:eastAsia="en-US"/>
        </w:rPr>
        <w:t xml:space="preserve"> систем</w:t>
      </w:r>
      <w:r w:rsidR="004A0FF3" w:rsidRPr="00331DCB">
        <w:rPr>
          <w:rStyle w:val="FontStyle537"/>
          <w:rFonts w:ascii="Times New Roman" w:hAnsi="Times New Roman" w:cs="Times New Roman"/>
          <w:sz w:val="24"/>
          <w:szCs w:val="24"/>
          <w:lang w:eastAsia="en-US"/>
        </w:rPr>
        <w:t>а</w:t>
      </w:r>
      <w:r w:rsidR="00B41DA1"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должна быть </w:t>
      </w:r>
      <w:r w:rsidR="004A0FF3" w:rsidRPr="00331DCB">
        <w:rPr>
          <w:rStyle w:val="FontStyle537"/>
          <w:rFonts w:ascii="Times New Roman" w:hAnsi="Times New Roman" w:cs="Times New Roman"/>
          <w:sz w:val="24"/>
          <w:szCs w:val="24"/>
          <w:lang w:eastAsia="en-US"/>
        </w:rPr>
        <w:t>оснащена устройством для измеренеия расхода</w:t>
      </w:r>
      <w:r w:rsidRPr="00331DCB">
        <w:rPr>
          <w:rStyle w:val="FontStyle537"/>
          <w:rFonts w:ascii="Times New Roman" w:hAnsi="Times New Roman" w:cs="Times New Roman"/>
          <w:sz w:val="24"/>
          <w:szCs w:val="24"/>
          <w:lang w:eastAsia="en-US"/>
        </w:rPr>
        <w:t>. Расходомеры должны соответствовать</w:t>
      </w:r>
      <w:r w:rsidR="00832665" w:rsidRPr="00331DCB">
        <w:rPr>
          <w:rStyle w:val="FontStyle537"/>
          <w:rFonts w:ascii="Times New Roman" w:hAnsi="Times New Roman" w:cs="Times New Roman"/>
          <w:sz w:val="24"/>
          <w:szCs w:val="24"/>
          <w:lang w:eastAsia="en-US"/>
        </w:rPr>
        <w:t xml:space="preserve"> </w:t>
      </w:r>
      <w:hyperlink w:anchor="bookmark114" w:history="1">
        <w:r w:rsidR="00832665" w:rsidRPr="00A079F4">
          <w:rPr>
            <w:rStyle w:val="FontStyle537"/>
            <w:rFonts w:ascii="Times New Roman" w:hAnsi="Times New Roman" w:cs="Times New Roman"/>
            <w:sz w:val="24"/>
            <w:szCs w:val="24"/>
            <w:lang w:eastAsia="en-US"/>
          </w:rPr>
          <w:t>7.6</w:t>
        </w:r>
      </w:hyperlink>
      <w:r w:rsidR="00832665" w:rsidRPr="00331DCB">
        <w:rPr>
          <w:rStyle w:val="FontStyle537"/>
          <w:rFonts w:ascii="Times New Roman" w:hAnsi="Times New Roman" w:cs="Times New Roman"/>
          <w:sz w:val="24"/>
          <w:szCs w:val="24"/>
          <w:lang w:eastAsia="en-US"/>
        </w:rPr>
        <w:t>.</w:t>
      </w:r>
    </w:p>
    <w:p w:rsidR="005F1CEE" w:rsidRPr="00331DCB" w:rsidRDefault="005F1CEE" w:rsidP="008C231C">
      <w:pPr>
        <w:pStyle w:val="Style11"/>
        <w:widowControl/>
        <w:ind w:firstLine="567"/>
        <w:jc w:val="both"/>
        <w:rPr>
          <w:rStyle w:val="FontStyle535"/>
          <w:rFonts w:ascii="Times New Roman" w:hAnsi="Times New Roman" w:cs="Times New Roman"/>
          <w:sz w:val="24"/>
          <w:szCs w:val="24"/>
          <w:lang w:eastAsia="en-US"/>
        </w:rPr>
      </w:pPr>
    </w:p>
    <w:p w:rsidR="00832665" w:rsidRPr="00A079F4" w:rsidRDefault="00A079F4" w:rsidP="008C231C">
      <w:pPr>
        <w:pStyle w:val="Style11"/>
        <w:widowControl/>
        <w:ind w:firstLine="567"/>
        <w:jc w:val="both"/>
        <w:rPr>
          <w:rStyle w:val="FontStyle535"/>
          <w:rFonts w:ascii="Times New Roman" w:hAnsi="Times New Roman" w:cs="Times New Roman"/>
          <w:sz w:val="20"/>
          <w:szCs w:val="24"/>
          <w:lang w:eastAsia="en-US"/>
        </w:rPr>
      </w:pPr>
      <w:r w:rsidRPr="008F5F33">
        <w:rPr>
          <w:rStyle w:val="FontStyle535"/>
          <w:rFonts w:ascii="Times New Roman" w:hAnsi="Times New Roman" w:cs="Times New Roman"/>
          <w:sz w:val="20"/>
          <w:szCs w:val="24"/>
          <w:lang w:eastAsia="en-US"/>
        </w:rPr>
        <w:t>Примечание –</w:t>
      </w:r>
      <w:r w:rsidR="00CC3890" w:rsidRPr="00A079F4">
        <w:rPr>
          <w:rStyle w:val="FontStyle535"/>
          <w:rFonts w:ascii="Times New Roman" w:hAnsi="Times New Roman" w:cs="Times New Roman"/>
          <w:sz w:val="20"/>
          <w:szCs w:val="24"/>
          <w:lang w:eastAsia="en-US"/>
        </w:rPr>
        <w:t xml:space="preserve"> OIML R139 и NIST HB44 включают рекомендации по точности и испытаниям измерительных устройств и систем на водородных заправочных станциях.</w:t>
      </w:r>
    </w:p>
    <w:p w:rsidR="005F1CEE" w:rsidRPr="00A079F4" w:rsidRDefault="005F1CEE" w:rsidP="008C231C">
      <w:pPr>
        <w:pStyle w:val="Style17"/>
        <w:widowControl/>
        <w:ind w:firstLine="567"/>
        <w:jc w:val="both"/>
        <w:rPr>
          <w:rStyle w:val="FontStyle538"/>
          <w:rFonts w:ascii="Times New Roman" w:hAnsi="Times New Roman" w:cs="Times New Roman"/>
          <w:b w:val="0"/>
          <w:sz w:val="24"/>
          <w:szCs w:val="24"/>
          <w:lang w:eastAsia="en-US"/>
        </w:rPr>
      </w:pPr>
      <w:bookmarkStart w:id="125" w:name="bookmark156"/>
    </w:p>
    <w:p w:rsidR="00832665" w:rsidRPr="00331DCB" w:rsidRDefault="00832665" w:rsidP="008C231C">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8</w:t>
      </w:r>
      <w:bookmarkEnd w:id="125"/>
      <w:r w:rsidRPr="00331DCB">
        <w:rPr>
          <w:rStyle w:val="FontStyle538"/>
          <w:rFonts w:ascii="Times New Roman" w:hAnsi="Times New Roman" w:cs="Times New Roman"/>
          <w:sz w:val="24"/>
          <w:szCs w:val="24"/>
          <w:lang w:eastAsia="en-US"/>
        </w:rPr>
        <w:t xml:space="preserve">.3.2.7 </w:t>
      </w:r>
      <w:r w:rsidR="00CC3890" w:rsidRPr="00331DCB">
        <w:rPr>
          <w:rStyle w:val="FontStyle538"/>
          <w:rFonts w:ascii="Times New Roman" w:hAnsi="Times New Roman" w:cs="Times New Roman"/>
          <w:sz w:val="24"/>
          <w:szCs w:val="24"/>
          <w:lang w:eastAsia="en-US"/>
        </w:rPr>
        <w:t>Система вентиляции топливораздаточной колонки</w:t>
      </w:r>
    </w:p>
    <w:p w:rsidR="00832665" w:rsidRPr="00331DCB" w:rsidRDefault="00CC3890"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Система вентиляции от </w:t>
      </w:r>
      <w:r w:rsidR="00006E72" w:rsidRPr="00331DCB">
        <w:rPr>
          <w:rStyle w:val="FontStyle537"/>
          <w:rFonts w:ascii="Times New Roman" w:hAnsi="Times New Roman" w:cs="Times New Roman"/>
          <w:sz w:val="24"/>
          <w:szCs w:val="24"/>
          <w:lang w:eastAsia="en-US"/>
        </w:rPr>
        <w:t xml:space="preserve">топливораздаточной колонки </w:t>
      </w:r>
      <w:r w:rsidRPr="00331DCB">
        <w:rPr>
          <w:rStyle w:val="FontStyle537"/>
          <w:rFonts w:ascii="Times New Roman" w:hAnsi="Times New Roman" w:cs="Times New Roman"/>
          <w:sz w:val="24"/>
          <w:szCs w:val="24"/>
          <w:lang w:eastAsia="en-US"/>
        </w:rPr>
        <w:t>должна соответствовать</w:t>
      </w:r>
      <w:r w:rsidR="00832665" w:rsidRPr="00331DCB">
        <w:rPr>
          <w:rStyle w:val="FontStyle537"/>
          <w:rFonts w:ascii="Times New Roman" w:hAnsi="Times New Roman" w:cs="Times New Roman"/>
          <w:sz w:val="24"/>
          <w:szCs w:val="24"/>
          <w:lang w:eastAsia="en-US"/>
        </w:rPr>
        <w:t xml:space="preserve"> </w:t>
      </w:r>
      <w:hyperlink w:anchor="bookmark116" w:history="1">
        <w:r w:rsidR="00832665" w:rsidRPr="00A079F4">
          <w:rPr>
            <w:rStyle w:val="FontStyle537"/>
            <w:rFonts w:ascii="Times New Roman" w:hAnsi="Times New Roman" w:cs="Times New Roman"/>
            <w:sz w:val="24"/>
            <w:szCs w:val="24"/>
            <w:lang w:eastAsia="en-US"/>
          </w:rPr>
          <w:t>7</w:t>
        </w:r>
        <w:r w:rsidR="004A0FF3" w:rsidRPr="00A079F4">
          <w:rPr>
            <w:rStyle w:val="FontStyle537"/>
            <w:rFonts w:ascii="Times New Roman" w:hAnsi="Times New Roman" w:cs="Times New Roman"/>
            <w:sz w:val="24"/>
            <w:szCs w:val="24"/>
            <w:lang w:eastAsia="en-US"/>
          </w:rPr>
          <w:t>.</w:t>
        </w:r>
        <w:r w:rsidR="00832665" w:rsidRPr="00A079F4">
          <w:rPr>
            <w:rStyle w:val="FontStyle537"/>
            <w:rFonts w:ascii="Times New Roman" w:hAnsi="Times New Roman" w:cs="Times New Roman"/>
            <w:sz w:val="24"/>
            <w:szCs w:val="24"/>
            <w:lang w:eastAsia="en-US"/>
          </w:rPr>
          <w:t>8</w:t>
        </w:r>
      </w:hyperlink>
      <w:r w:rsidR="00832665" w:rsidRPr="00331DCB">
        <w:rPr>
          <w:rStyle w:val="FontStyle537"/>
          <w:rFonts w:ascii="Times New Roman" w:hAnsi="Times New Roman" w:cs="Times New Roman"/>
          <w:sz w:val="24"/>
          <w:szCs w:val="24"/>
          <w:lang w:eastAsia="en-US"/>
        </w:rPr>
        <w:t>.</w:t>
      </w:r>
    </w:p>
    <w:p w:rsidR="00832665" w:rsidRPr="00331DCB" w:rsidRDefault="00CC3890"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Рекомендуется предусмотреть точку входа, позволяющую подсоединять вентиляционные отверстия оборудования для отбора проб водорода, например, клапаны сброса давления или продувочные клапаны, чтобы свести к минимуму необходимость выброса водорода вблизи </w:t>
      </w:r>
      <w:r w:rsidR="00006E72" w:rsidRPr="00331DCB">
        <w:rPr>
          <w:rStyle w:val="FontStyle537"/>
          <w:rFonts w:ascii="Times New Roman" w:hAnsi="Times New Roman" w:cs="Times New Roman"/>
          <w:sz w:val="24"/>
          <w:szCs w:val="24"/>
          <w:lang w:eastAsia="en-US"/>
        </w:rPr>
        <w:t xml:space="preserve">топливораздаточной колонки </w:t>
      </w:r>
      <w:r w:rsidRPr="00331DCB">
        <w:rPr>
          <w:rStyle w:val="FontStyle537"/>
          <w:rFonts w:ascii="Times New Roman" w:hAnsi="Times New Roman" w:cs="Times New Roman"/>
          <w:sz w:val="24"/>
          <w:szCs w:val="24"/>
          <w:lang w:eastAsia="en-US"/>
        </w:rPr>
        <w:t xml:space="preserve">во время отбора проб. </w:t>
      </w:r>
      <w:proofErr w:type="gramStart"/>
      <w:r w:rsidRPr="00331DCB">
        <w:rPr>
          <w:rStyle w:val="FontStyle537"/>
          <w:rFonts w:ascii="Times New Roman" w:hAnsi="Times New Roman" w:cs="Times New Roman"/>
          <w:sz w:val="24"/>
          <w:szCs w:val="24"/>
          <w:lang w:eastAsia="en-US"/>
        </w:rPr>
        <w:t xml:space="preserve">Если предусмотрено, эта точка входа должна быть рассчитана на самую низкую температуру распределителя и обеспечивать максимальную скорость потока, ожидаемую в условиях неисправности,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121" w:history="1">
        <w:r w:rsidR="00832665" w:rsidRPr="001A60FB">
          <w:rPr>
            <w:rStyle w:val="FontStyle537"/>
            <w:rFonts w:ascii="Times New Roman" w:hAnsi="Times New Roman" w:cs="Times New Roman"/>
            <w:sz w:val="24"/>
            <w:szCs w:val="24"/>
            <w:lang w:eastAsia="en-US"/>
          </w:rPr>
          <w:t>7.8.3</w:t>
        </w:r>
      </w:hyperlink>
      <w:r w:rsidR="00832665"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Любые ограничения, влияющие на тип используемого оборудования для отбора проб, должны быть четко указаны в руководстве по эксплуатации и техническому обслуживанию заправочной станции,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218" w:history="1">
        <w:r w:rsidR="00832665" w:rsidRPr="001A60FB">
          <w:rPr>
            <w:rStyle w:val="FontStyle537"/>
            <w:rFonts w:ascii="Times New Roman" w:hAnsi="Times New Roman" w:cs="Times New Roman"/>
            <w:sz w:val="24"/>
            <w:szCs w:val="24"/>
            <w:lang w:eastAsia="en-US"/>
          </w:rPr>
          <w:t>14.8</w:t>
        </w:r>
      </w:hyperlink>
      <w:r w:rsidR="00832665" w:rsidRPr="001A60F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и</w:t>
      </w:r>
      <w:r w:rsidR="00832665" w:rsidRPr="00331DCB">
        <w:rPr>
          <w:rStyle w:val="FontStyle537"/>
          <w:rFonts w:ascii="Times New Roman" w:hAnsi="Times New Roman" w:cs="Times New Roman"/>
          <w:sz w:val="24"/>
          <w:szCs w:val="24"/>
          <w:lang w:eastAsia="en-US"/>
        </w:rPr>
        <w:t xml:space="preserve"> </w:t>
      </w:r>
      <w:hyperlink w:anchor="bookmark220" w:history="1">
        <w:r w:rsidR="00832665" w:rsidRPr="001A60FB">
          <w:rPr>
            <w:rStyle w:val="FontStyle537"/>
            <w:rFonts w:ascii="Times New Roman" w:hAnsi="Times New Roman" w:cs="Times New Roman"/>
            <w:sz w:val="24"/>
            <w:szCs w:val="24"/>
            <w:lang w:eastAsia="en-US"/>
          </w:rPr>
          <w:t>14.9</w:t>
        </w:r>
      </w:hyperlink>
      <w:r w:rsidR="00832665" w:rsidRPr="00331DCB">
        <w:rPr>
          <w:rStyle w:val="FontStyle537"/>
          <w:rFonts w:ascii="Times New Roman" w:hAnsi="Times New Roman" w:cs="Times New Roman"/>
          <w:sz w:val="24"/>
          <w:szCs w:val="24"/>
          <w:lang w:eastAsia="en-US"/>
        </w:rPr>
        <w:t>.</w:t>
      </w:r>
      <w:proofErr w:type="gramEnd"/>
    </w:p>
    <w:p w:rsidR="00832665" w:rsidRPr="00331DCB" w:rsidRDefault="00CC3890"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Любые точки входа в вентиляционную систему должны быть соответствующим образом заглушены или закрыты колпачками, когда они не используются.</w:t>
      </w:r>
    </w:p>
    <w:p w:rsidR="00832665" w:rsidRPr="00331DCB" w:rsidRDefault="00832665" w:rsidP="008C231C">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8.3.3 </w:t>
      </w:r>
      <w:r w:rsidR="00CC3890" w:rsidRPr="00331DCB">
        <w:rPr>
          <w:rStyle w:val="FontStyle538"/>
          <w:rFonts w:ascii="Times New Roman" w:hAnsi="Times New Roman" w:cs="Times New Roman"/>
          <w:sz w:val="24"/>
          <w:szCs w:val="24"/>
          <w:lang w:eastAsia="en-US"/>
        </w:rPr>
        <w:t>Корпуса и шкафы распределителей</w:t>
      </w:r>
    </w:p>
    <w:p w:rsidR="00CC3890" w:rsidRPr="00331DCB" w:rsidRDefault="00CC3890"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Корпуса и шкафы раздаточных колонок должны соответствовать требованиям к </w:t>
      </w:r>
      <w:r w:rsidR="00CC0D55" w:rsidRPr="00331DCB">
        <w:rPr>
          <w:rStyle w:val="FontStyle537"/>
          <w:rFonts w:ascii="Times New Roman" w:hAnsi="Times New Roman" w:cs="Times New Roman"/>
          <w:sz w:val="24"/>
          <w:szCs w:val="24"/>
          <w:lang w:eastAsia="en-US"/>
        </w:rPr>
        <w:t>кожухам</w:t>
      </w:r>
      <w:r w:rsidRPr="00331DCB">
        <w:rPr>
          <w:rStyle w:val="FontStyle537"/>
          <w:rFonts w:ascii="Times New Roman" w:hAnsi="Times New Roman" w:cs="Times New Roman"/>
          <w:sz w:val="24"/>
          <w:szCs w:val="24"/>
          <w:lang w:eastAsia="en-US"/>
        </w:rPr>
        <w:t xml:space="preserve"> </w:t>
      </w:r>
      <w:hyperlink w:anchor="bookmark126" w:history="1">
        <w:r w:rsidRPr="001A60FB">
          <w:rPr>
            <w:rStyle w:val="FontStyle537"/>
            <w:rFonts w:ascii="Times New Roman" w:hAnsi="Times New Roman" w:cs="Times New Roman"/>
            <w:sz w:val="24"/>
            <w:szCs w:val="24"/>
            <w:lang w:eastAsia="en-US"/>
          </w:rPr>
          <w:t>7.11</w:t>
        </w:r>
      </w:hyperlink>
      <w:r w:rsidRPr="00331DCB">
        <w:rPr>
          <w:rStyle w:val="FontStyle537"/>
          <w:rFonts w:ascii="Times New Roman" w:hAnsi="Times New Roman" w:cs="Times New Roman"/>
          <w:sz w:val="24"/>
          <w:szCs w:val="24"/>
          <w:lang w:eastAsia="en-US"/>
        </w:rPr>
        <w:t>, если это применимо, как определено оценкой риска.</w:t>
      </w:r>
    </w:p>
    <w:p w:rsidR="00832665" w:rsidRPr="00331DCB" w:rsidRDefault="00832665" w:rsidP="008C231C">
      <w:pPr>
        <w:pStyle w:val="Style17"/>
        <w:widowControl/>
        <w:ind w:firstLine="567"/>
        <w:jc w:val="both"/>
        <w:rPr>
          <w:rStyle w:val="FontStyle538"/>
          <w:rFonts w:ascii="Times New Roman" w:hAnsi="Times New Roman" w:cs="Times New Roman"/>
          <w:sz w:val="24"/>
          <w:szCs w:val="24"/>
          <w:lang w:eastAsia="en-US"/>
        </w:rPr>
      </w:pPr>
      <w:bookmarkStart w:id="126" w:name="bookmark157"/>
      <w:r w:rsidRPr="00331DCB">
        <w:rPr>
          <w:rStyle w:val="FontStyle538"/>
          <w:rFonts w:ascii="Times New Roman" w:hAnsi="Times New Roman" w:cs="Times New Roman"/>
          <w:sz w:val="24"/>
          <w:szCs w:val="24"/>
          <w:lang w:eastAsia="en-US"/>
        </w:rPr>
        <w:t>8</w:t>
      </w:r>
      <w:bookmarkEnd w:id="126"/>
      <w:r w:rsidRPr="00331DCB">
        <w:rPr>
          <w:rStyle w:val="FontStyle538"/>
          <w:rFonts w:ascii="Times New Roman" w:hAnsi="Times New Roman" w:cs="Times New Roman"/>
          <w:sz w:val="24"/>
          <w:szCs w:val="24"/>
          <w:lang w:eastAsia="en-US"/>
        </w:rPr>
        <w:t xml:space="preserve">.3.4 </w:t>
      </w:r>
      <w:r w:rsidR="00CC3890" w:rsidRPr="00331DCB">
        <w:rPr>
          <w:rStyle w:val="FontStyle538"/>
          <w:rFonts w:ascii="Times New Roman" w:hAnsi="Times New Roman" w:cs="Times New Roman"/>
          <w:sz w:val="24"/>
          <w:szCs w:val="24"/>
          <w:lang w:eastAsia="en-US"/>
        </w:rPr>
        <w:t xml:space="preserve">Топливораздаточная колонка </w:t>
      </w:r>
      <w:r w:rsidR="007731B2" w:rsidRPr="00331DCB">
        <w:rPr>
          <w:rStyle w:val="FontStyle538"/>
          <w:rFonts w:ascii="Times New Roman" w:hAnsi="Times New Roman" w:cs="Times New Roman"/>
          <w:sz w:val="24"/>
          <w:szCs w:val="24"/>
          <w:lang w:eastAsia="en-US"/>
        </w:rPr>
        <w:t>топливораздаточной установки</w:t>
      </w:r>
    </w:p>
    <w:p w:rsidR="00832665" w:rsidRPr="00331DCB" w:rsidRDefault="007731B2"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Топливораздаточная установка </w:t>
      </w:r>
      <w:r w:rsidR="00CC3890" w:rsidRPr="00331DCB">
        <w:rPr>
          <w:rStyle w:val="FontStyle537"/>
          <w:rFonts w:ascii="Times New Roman" w:hAnsi="Times New Roman" w:cs="Times New Roman"/>
          <w:sz w:val="24"/>
          <w:szCs w:val="24"/>
          <w:lang w:eastAsia="en-US"/>
        </w:rPr>
        <w:t>топливозаправочной колонки</w:t>
      </w:r>
      <w:r w:rsidR="004A0FF3" w:rsidRPr="00331DCB">
        <w:rPr>
          <w:rStyle w:val="FontStyle537"/>
          <w:rFonts w:ascii="Times New Roman" w:hAnsi="Times New Roman" w:cs="Times New Roman"/>
          <w:sz w:val="24"/>
          <w:szCs w:val="24"/>
          <w:lang w:eastAsia="en-US"/>
        </w:rPr>
        <w:t xml:space="preserve"> должна</w:t>
      </w:r>
      <w:r w:rsidR="00CC3890" w:rsidRPr="00331DCB">
        <w:rPr>
          <w:rStyle w:val="FontStyle537"/>
          <w:rFonts w:ascii="Times New Roman" w:hAnsi="Times New Roman" w:cs="Times New Roman"/>
          <w:sz w:val="24"/>
          <w:szCs w:val="24"/>
          <w:lang w:eastAsia="en-US"/>
        </w:rPr>
        <w:t xml:space="preserve"> состоять как минимум из устройства </w:t>
      </w:r>
      <w:r w:rsidR="00B70B36" w:rsidRPr="00331DCB">
        <w:rPr>
          <w:rStyle w:val="FontStyle537"/>
          <w:rFonts w:ascii="Times New Roman" w:hAnsi="Times New Roman" w:cs="Times New Roman"/>
          <w:sz w:val="24"/>
          <w:szCs w:val="24"/>
          <w:lang w:eastAsia="en-US"/>
        </w:rPr>
        <w:t xml:space="preserve">отключения </w:t>
      </w:r>
      <w:r w:rsidR="00CC3890" w:rsidRPr="00331DCB">
        <w:rPr>
          <w:rStyle w:val="FontStyle537"/>
          <w:rFonts w:ascii="Times New Roman" w:hAnsi="Times New Roman" w:cs="Times New Roman"/>
          <w:sz w:val="24"/>
          <w:szCs w:val="24"/>
          <w:lang w:eastAsia="en-US"/>
        </w:rPr>
        <w:t xml:space="preserve">шланга, узла заправочного шланга, </w:t>
      </w:r>
      <w:r w:rsidR="00DA4C35" w:rsidRPr="00331DCB">
        <w:rPr>
          <w:rStyle w:val="FontStyle537"/>
          <w:rFonts w:ascii="Times New Roman" w:hAnsi="Times New Roman" w:cs="Times New Roman"/>
          <w:sz w:val="24"/>
          <w:szCs w:val="24"/>
          <w:lang w:eastAsia="en-US"/>
        </w:rPr>
        <w:t xml:space="preserve">вентиля </w:t>
      </w:r>
      <w:r w:rsidR="00CC3890" w:rsidRPr="00331DCB">
        <w:rPr>
          <w:rStyle w:val="FontStyle537"/>
          <w:rFonts w:ascii="Times New Roman" w:hAnsi="Times New Roman" w:cs="Times New Roman"/>
          <w:sz w:val="24"/>
          <w:szCs w:val="24"/>
          <w:lang w:eastAsia="en-US"/>
        </w:rPr>
        <w:t xml:space="preserve">и соединителей между этими элементами. </w:t>
      </w:r>
      <w:r w:rsidRPr="00331DCB">
        <w:rPr>
          <w:rStyle w:val="FontStyle537"/>
          <w:rFonts w:ascii="Times New Roman" w:hAnsi="Times New Roman" w:cs="Times New Roman"/>
          <w:sz w:val="24"/>
          <w:szCs w:val="24"/>
          <w:lang w:eastAsia="en-US"/>
        </w:rPr>
        <w:t xml:space="preserve">Топливораздаточная установка </w:t>
      </w:r>
      <w:r w:rsidR="00CC3890" w:rsidRPr="00331DCB">
        <w:rPr>
          <w:rStyle w:val="FontStyle537"/>
          <w:rFonts w:ascii="Times New Roman" w:hAnsi="Times New Roman" w:cs="Times New Roman"/>
          <w:sz w:val="24"/>
          <w:szCs w:val="24"/>
          <w:lang w:eastAsia="en-US"/>
        </w:rPr>
        <w:lastRenderedPageBreak/>
        <w:t xml:space="preserve">топливозаправочной колонки может также содержать вентиляционный шланг (и устройство </w:t>
      </w:r>
      <w:r w:rsidR="00B70B36" w:rsidRPr="00331DCB">
        <w:rPr>
          <w:rStyle w:val="FontStyle537"/>
          <w:rFonts w:ascii="Times New Roman" w:hAnsi="Times New Roman" w:cs="Times New Roman"/>
          <w:sz w:val="24"/>
          <w:szCs w:val="24"/>
          <w:lang w:eastAsia="en-US"/>
        </w:rPr>
        <w:t xml:space="preserve">отключения </w:t>
      </w:r>
      <w:r w:rsidR="00CC3890" w:rsidRPr="00331DCB">
        <w:rPr>
          <w:rStyle w:val="FontStyle537"/>
          <w:rFonts w:ascii="Times New Roman" w:hAnsi="Times New Roman" w:cs="Times New Roman"/>
          <w:sz w:val="24"/>
          <w:szCs w:val="24"/>
          <w:lang w:eastAsia="en-US"/>
        </w:rPr>
        <w:t>шланга).</w:t>
      </w:r>
    </w:p>
    <w:p w:rsidR="00832665" w:rsidRPr="00331DCB" w:rsidRDefault="00CC3890"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Пригодность компонентов </w:t>
      </w:r>
      <w:r w:rsidR="007731B2" w:rsidRPr="00331DCB">
        <w:rPr>
          <w:rStyle w:val="FontStyle537"/>
          <w:rFonts w:ascii="Times New Roman" w:hAnsi="Times New Roman" w:cs="Times New Roman"/>
          <w:sz w:val="24"/>
          <w:szCs w:val="24"/>
          <w:lang w:eastAsia="en-US"/>
        </w:rPr>
        <w:t xml:space="preserve">топливораздаточной установки </w:t>
      </w:r>
      <w:r w:rsidRPr="00331DCB">
        <w:rPr>
          <w:rStyle w:val="FontStyle537"/>
          <w:rFonts w:ascii="Times New Roman" w:hAnsi="Times New Roman" w:cs="Times New Roman"/>
          <w:sz w:val="24"/>
          <w:szCs w:val="24"/>
          <w:lang w:eastAsia="en-US"/>
        </w:rPr>
        <w:t xml:space="preserve">к заданным условиям эксплуатации и сроку службы должна основываться на </w:t>
      </w:r>
      <w:hyperlink w:anchor="bookmark152" w:history="1">
        <w:r w:rsidR="00832665" w:rsidRPr="001A60FB">
          <w:rPr>
            <w:rStyle w:val="FontStyle537"/>
            <w:rFonts w:ascii="Times New Roman" w:hAnsi="Times New Roman" w:cs="Times New Roman"/>
            <w:sz w:val="24"/>
            <w:szCs w:val="24"/>
            <w:lang w:eastAsia="en-US"/>
          </w:rPr>
          <w:t>8.3.2</w:t>
        </w:r>
      </w:hyperlink>
      <w:r w:rsidR="00832665" w:rsidRPr="00331DCB">
        <w:rPr>
          <w:rStyle w:val="FontStyle537"/>
          <w:rFonts w:ascii="Times New Roman" w:hAnsi="Times New Roman" w:cs="Times New Roman"/>
          <w:sz w:val="24"/>
          <w:szCs w:val="24"/>
          <w:lang w:eastAsia="en-US"/>
        </w:rPr>
        <w:t>.</w:t>
      </w:r>
    </w:p>
    <w:p w:rsidR="00832665" w:rsidRPr="00331DCB" w:rsidRDefault="00D66356"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Общая допустимая утечка и/или проникновение из </w:t>
      </w:r>
      <w:r w:rsidR="0075178E" w:rsidRPr="00331DCB">
        <w:rPr>
          <w:rStyle w:val="FontStyle537"/>
          <w:rFonts w:ascii="Times New Roman" w:hAnsi="Times New Roman" w:cs="Times New Roman"/>
          <w:sz w:val="24"/>
          <w:szCs w:val="24"/>
          <w:lang w:eastAsia="en-US"/>
        </w:rPr>
        <w:t xml:space="preserve">топливораздаточной установки топливораздаточной колонки </w:t>
      </w:r>
      <w:r w:rsidRPr="00331DCB">
        <w:rPr>
          <w:rStyle w:val="FontStyle537"/>
          <w:rFonts w:ascii="Times New Roman" w:hAnsi="Times New Roman" w:cs="Times New Roman"/>
          <w:sz w:val="24"/>
          <w:szCs w:val="24"/>
          <w:lang w:eastAsia="en-US"/>
        </w:rPr>
        <w:t xml:space="preserve">в течение указанного срока службы не должны представлять опасности для людей, находящихся в зоне </w:t>
      </w:r>
      <w:r w:rsidR="00E25964" w:rsidRPr="00331DCB">
        <w:rPr>
          <w:rStyle w:val="FontStyle537"/>
          <w:rFonts w:ascii="Times New Roman" w:hAnsi="Times New Roman" w:cs="Times New Roman"/>
          <w:sz w:val="24"/>
          <w:szCs w:val="24"/>
          <w:lang w:eastAsia="en-US"/>
        </w:rPr>
        <w:t>заправки</w:t>
      </w:r>
      <w:r w:rsidRPr="00331DCB">
        <w:rPr>
          <w:rStyle w:val="FontStyle537"/>
          <w:rFonts w:ascii="Times New Roman" w:hAnsi="Times New Roman" w:cs="Times New Roman"/>
          <w:sz w:val="24"/>
          <w:szCs w:val="24"/>
          <w:lang w:eastAsia="en-US"/>
        </w:rPr>
        <w:t>.</w:t>
      </w:r>
      <w:r w:rsidR="00CC3890"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00CC3890" w:rsidRPr="00331DCB">
        <w:rPr>
          <w:rStyle w:val="FontStyle537"/>
          <w:rFonts w:ascii="Times New Roman" w:hAnsi="Times New Roman" w:cs="Times New Roman"/>
          <w:sz w:val="24"/>
          <w:szCs w:val="24"/>
          <w:lang w:eastAsia="en-US"/>
        </w:rPr>
        <w:t xml:space="preserve"> </w:t>
      </w:r>
      <w:hyperlink w:anchor="bookmark161" w:history="1">
        <w:r w:rsidR="00832665" w:rsidRPr="001A60FB">
          <w:rPr>
            <w:rStyle w:val="FontStyle537"/>
            <w:rFonts w:ascii="Times New Roman" w:hAnsi="Times New Roman" w:cs="Times New Roman"/>
            <w:sz w:val="24"/>
            <w:szCs w:val="24"/>
            <w:lang w:eastAsia="en-US"/>
          </w:rPr>
          <w:t>8.4.4</w:t>
        </w:r>
      </w:hyperlink>
      <w:r w:rsidR="00832665" w:rsidRPr="00331DCB">
        <w:rPr>
          <w:rStyle w:val="FontStyle537"/>
          <w:rFonts w:ascii="Times New Roman" w:hAnsi="Times New Roman" w:cs="Times New Roman"/>
          <w:sz w:val="24"/>
          <w:szCs w:val="24"/>
          <w:lang w:eastAsia="en-US"/>
        </w:rPr>
        <w:t>.</w:t>
      </w:r>
    </w:p>
    <w:p w:rsidR="00832665" w:rsidRPr="00331DCB" w:rsidRDefault="00CC3890"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 качестве части </w:t>
      </w:r>
      <w:r w:rsidR="0075178E" w:rsidRPr="00331DCB">
        <w:rPr>
          <w:rStyle w:val="FontStyle537"/>
          <w:rFonts w:ascii="Times New Roman" w:hAnsi="Times New Roman" w:cs="Times New Roman"/>
          <w:sz w:val="24"/>
          <w:szCs w:val="24"/>
          <w:lang w:eastAsia="en-US"/>
        </w:rPr>
        <w:t xml:space="preserve">топливораздаточной установки </w:t>
      </w:r>
      <w:r w:rsidRPr="00331DCB">
        <w:rPr>
          <w:rStyle w:val="FontStyle537"/>
          <w:rFonts w:ascii="Times New Roman" w:hAnsi="Times New Roman" w:cs="Times New Roman"/>
          <w:sz w:val="24"/>
          <w:szCs w:val="24"/>
          <w:lang w:eastAsia="en-US"/>
        </w:rPr>
        <w:t xml:space="preserve">должно быть предусмотрено устройство для </w:t>
      </w:r>
      <w:r w:rsidR="00B70B36" w:rsidRPr="00331DCB">
        <w:rPr>
          <w:rStyle w:val="FontStyle537"/>
          <w:rFonts w:ascii="Times New Roman" w:hAnsi="Times New Roman" w:cs="Times New Roman"/>
          <w:sz w:val="24"/>
          <w:szCs w:val="24"/>
          <w:lang w:eastAsia="en-US"/>
        </w:rPr>
        <w:t xml:space="preserve">отключения </w:t>
      </w:r>
      <w:r w:rsidRPr="00331DCB">
        <w:rPr>
          <w:rStyle w:val="FontStyle537"/>
          <w:rFonts w:ascii="Times New Roman" w:hAnsi="Times New Roman" w:cs="Times New Roman"/>
          <w:sz w:val="24"/>
          <w:szCs w:val="24"/>
          <w:lang w:eastAsia="en-US"/>
        </w:rPr>
        <w:t>шланга для прекращения выделения водорода под высоким давлением в случае трогания с места до отсоединения топливно</w:t>
      </w:r>
      <w:r w:rsidR="00DA4C35" w:rsidRPr="00331DCB">
        <w:rPr>
          <w:rStyle w:val="FontStyle537"/>
          <w:rFonts w:ascii="Times New Roman" w:hAnsi="Times New Roman" w:cs="Times New Roman"/>
          <w:sz w:val="24"/>
          <w:szCs w:val="24"/>
          <w:lang w:eastAsia="en-US"/>
        </w:rPr>
        <w:t>го</w:t>
      </w:r>
      <w:r w:rsidRPr="00331DCB">
        <w:rPr>
          <w:rStyle w:val="FontStyle537"/>
          <w:rFonts w:ascii="Times New Roman" w:hAnsi="Times New Roman" w:cs="Times New Roman"/>
          <w:sz w:val="24"/>
          <w:szCs w:val="24"/>
          <w:lang w:eastAsia="en-US"/>
        </w:rPr>
        <w:t xml:space="preserve"> </w:t>
      </w:r>
      <w:r w:rsidR="00DA4C35" w:rsidRPr="00331DCB">
        <w:rPr>
          <w:rStyle w:val="FontStyle537"/>
          <w:rFonts w:ascii="Times New Roman" w:hAnsi="Times New Roman" w:cs="Times New Roman"/>
          <w:sz w:val="24"/>
          <w:szCs w:val="24"/>
          <w:lang w:eastAsia="en-US"/>
        </w:rPr>
        <w:t xml:space="preserve">вентиля </w:t>
      </w:r>
      <w:r w:rsidRPr="00331DCB">
        <w:rPr>
          <w:rStyle w:val="FontStyle537"/>
          <w:rFonts w:ascii="Times New Roman" w:hAnsi="Times New Roman" w:cs="Times New Roman"/>
          <w:sz w:val="24"/>
          <w:szCs w:val="24"/>
          <w:lang w:eastAsia="en-US"/>
        </w:rPr>
        <w:t>от транспортного средства. Устройство для отсоединения шланга должно отсоединяться при воздействии максимального усилия 1000 Н, но не менее 220 Н, независимо от рабочего давления внутри устройства при установке в соответствии с указаниями производителя. Это условие должно соблюдаться при всех рабочих давлениях подачи топлива.</w:t>
      </w:r>
    </w:p>
    <w:p w:rsidR="00832665" w:rsidRPr="00331DCB" w:rsidRDefault="00916AC0"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Устройство для отсоединения шланга должно быть расположено таким образом, чтобы при вытягивании заправочного шланга вдоль его оси он освобождался без повреждения </w:t>
      </w:r>
      <w:r w:rsidR="009A2D3E" w:rsidRPr="00331DCB">
        <w:rPr>
          <w:rStyle w:val="FontStyle535"/>
          <w:rFonts w:ascii="Times New Roman" w:hAnsi="Times New Roman" w:cs="Times New Roman"/>
          <w:sz w:val="24"/>
          <w:szCs w:val="24"/>
          <w:lang w:eastAsia="en-US"/>
        </w:rPr>
        <w:t xml:space="preserve">корпуса </w:t>
      </w:r>
      <w:r w:rsidR="0075178E" w:rsidRPr="00331DCB">
        <w:rPr>
          <w:rStyle w:val="FontStyle535"/>
          <w:rFonts w:ascii="Times New Roman" w:hAnsi="Times New Roman" w:cs="Times New Roman"/>
          <w:sz w:val="24"/>
          <w:szCs w:val="24"/>
          <w:lang w:eastAsia="en-US"/>
        </w:rPr>
        <w:t xml:space="preserve">топливораздаточной </w:t>
      </w:r>
      <w:r w:rsidR="00B26748" w:rsidRPr="00331DCB">
        <w:rPr>
          <w:rStyle w:val="FontStyle535"/>
          <w:rFonts w:ascii="Times New Roman" w:hAnsi="Times New Roman" w:cs="Times New Roman"/>
          <w:sz w:val="24"/>
          <w:szCs w:val="24"/>
          <w:lang w:eastAsia="en-US"/>
        </w:rPr>
        <w:t>колонки</w:t>
      </w:r>
      <w:r w:rsidRPr="00331DCB">
        <w:rPr>
          <w:rStyle w:val="FontStyle537"/>
          <w:rFonts w:ascii="Times New Roman" w:hAnsi="Times New Roman" w:cs="Times New Roman"/>
          <w:sz w:val="24"/>
          <w:szCs w:val="24"/>
          <w:lang w:eastAsia="en-US"/>
        </w:rPr>
        <w:t xml:space="preserve">, узла заправочного шланга, узла вентиляционного шланга (если используется), </w:t>
      </w:r>
      <w:r w:rsidR="00DA4C35" w:rsidRPr="00331DCB">
        <w:rPr>
          <w:rStyle w:val="FontStyle537"/>
          <w:rFonts w:ascii="Times New Roman" w:hAnsi="Times New Roman" w:cs="Times New Roman"/>
          <w:sz w:val="24"/>
          <w:szCs w:val="24"/>
          <w:lang w:eastAsia="en-US"/>
        </w:rPr>
        <w:t xml:space="preserve">вентиля </w:t>
      </w:r>
      <w:r w:rsidRPr="00331DCB">
        <w:rPr>
          <w:rStyle w:val="FontStyle537"/>
          <w:rFonts w:ascii="Times New Roman" w:hAnsi="Times New Roman" w:cs="Times New Roman"/>
          <w:sz w:val="24"/>
          <w:szCs w:val="24"/>
          <w:lang w:eastAsia="en-US"/>
        </w:rPr>
        <w:t>или любых других соединений в узле шланга</w:t>
      </w:r>
      <w:r w:rsidR="00B26748" w:rsidRPr="00331DCB">
        <w:rPr>
          <w:rStyle w:val="FontStyle537"/>
          <w:rFonts w:ascii="Times New Roman" w:hAnsi="Times New Roman" w:cs="Times New Roman"/>
          <w:sz w:val="24"/>
          <w:szCs w:val="24"/>
          <w:lang w:eastAsia="en-US"/>
        </w:rPr>
        <w:t xml:space="preserve"> топливораздаточной колонки</w:t>
      </w:r>
      <w:r w:rsidRPr="00331DCB">
        <w:rPr>
          <w:rStyle w:val="FontStyle537"/>
          <w:rFonts w:ascii="Times New Roman" w:hAnsi="Times New Roman" w:cs="Times New Roman"/>
          <w:sz w:val="24"/>
          <w:szCs w:val="24"/>
          <w:lang w:eastAsia="en-US"/>
        </w:rPr>
        <w:t xml:space="preserve">. Должно быть обеспечено, чтобы на функцию отрыва не влияли форма и особенности </w:t>
      </w:r>
      <w:r w:rsidR="00B26748" w:rsidRPr="00331DCB">
        <w:rPr>
          <w:rStyle w:val="FontStyle537"/>
          <w:rFonts w:ascii="Times New Roman" w:hAnsi="Times New Roman" w:cs="Times New Roman"/>
          <w:sz w:val="24"/>
          <w:szCs w:val="24"/>
          <w:lang w:eastAsia="en-US"/>
        </w:rPr>
        <w:t>топливораздаточной колонки</w:t>
      </w:r>
      <w:r w:rsidRPr="00331DCB">
        <w:rPr>
          <w:rStyle w:val="FontStyle537"/>
          <w:rFonts w:ascii="Times New Roman" w:hAnsi="Times New Roman" w:cs="Times New Roman"/>
          <w:sz w:val="24"/>
          <w:szCs w:val="24"/>
          <w:lang w:eastAsia="en-US"/>
        </w:rPr>
        <w:t xml:space="preserve">, например, выступающие элементы, за которые может зацепиться шланг, тем самым препятствуя правильной работе устройства для </w:t>
      </w:r>
      <w:r w:rsidR="00B70B36" w:rsidRPr="00331DCB">
        <w:rPr>
          <w:rStyle w:val="FontStyle537"/>
          <w:rFonts w:ascii="Times New Roman" w:hAnsi="Times New Roman" w:cs="Times New Roman"/>
          <w:sz w:val="24"/>
          <w:szCs w:val="24"/>
          <w:lang w:eastAsia="en-US"/>
        </w:rPr>
        <w:t xml:space="preserve">отключения </w:t>
      </w:r>
      <w:r w:rsidRPr="00331DCB">
        <w:rPr>
          <w:rStyle w:val="FontStyle537"/>
          <w:rFonts w:ascii="Times New Roman" w:hAnsi="Times New Roman" w:cs="Times New Roman"/>
          <w:sz w:val="24"/>
          <w:szCs w:val="24"/>
          <w:lang w:eastAsia="en-US"/>
        </w:rPr>
        <w:t>шланга.</w:t>
      </w:r>
    </w:p>
    <w:p w:rsidR="00916AC0" w:rsidRPr="00331DCB" w:rsidRDefault="00916AC0"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Если топливозаправочный узел включает в себя вентиляционный шланг или электрическое соединение для связи или заземления, они также должны быть оснащены устройством</w:t>
      </w:r>
      <w:r w:rsidR="00B70B36" w:rsidRPr="00331DCB">
        <w:rPr>
          <w:rStyle w:val="FontStyle537"/>
          <w:rFonts w:ascii="Times New Roman" w:hAnsi="Times New Roman" w:cs="Times New Roman"/>
          <w:sz w:val="24"/>
          <w:szCs w:val="24"/>
          <w:lang w:eastAsia="en-US"/>
        </w:rPr>
        <w:t xml:space="preserve"> отключения</w:t>
      </w:r>
      <w:r w:rsidRPr="00331DCB">
        <w:rPr>
          <w:rStyle w:val="FontStyle537"/>
          <w:rFonts w:ascii="Times New Roman" w:hAnsi="Times New Roman" w:cs="Times New Roman"/>
          <w:sz w:val="24"/>
          <w:szCs w:val="24"/>
          <w:lang w:eastAsia="en-US"/>
        </w:rPr>
        <w:t>.</w:t>
      </w:r>
      <w:r w:rsidR="00B70B36" w:rsidRPr="00331DCB">
        <w:rPr>
          <w:rStyle w:val="FontStyle537"/>
          <w:rFonts w:ascii="Times New Roman" w:hAnsi="Times New Roman" w:cs="Times New Roman"/>
          <w:sz w:val="24"/>
          <w:szCs w:val="24"/>
          <w:lang w:eastAsia="en-US"/>
        </w:rPr>
        <w:t xml:space="preserve"> </w:t>
      </w:r>
    </w:p>
    <w:p w:rsidR="00832665" w:rsidRPr="00331DCB" w:rsidRDefault="00916AC0"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Устройство </w:t>
      </w:r>
      <w:r w:rsidR="00B70B36" w:rsidRPr="00331DCB">
        <w:rPr>
          <w:rStyle w:val="FontStyle537"/>
          <w:rFonts w:ascii="Times New Roman" w:hAnsi="Times New Roman" w:cs="Times New Roman"/>
          <w:sz w:val="24"/>
          <w:szCs w:val="24"/>
          <w:lang w:eastAsia="en-US"/>
        </w:rPr>
        <w:t xml:space="preserve">отключения </w:t>
      </w:r>
      <w:r w:rsidRPr="00331DCB">
        <w:rPr>
          <w:rStyle w:val="FontStyle537"/>
          <w:rFonts w:ascii="Times New Roman" w:hAnsi="Times New Roman" w:cs="Times New Roman"/>
          <w:sz w:val="24"/>
          <w:szCs w:val="24"/>
          <w:lang w:eastAsia="en-US"/>
        </w:rPr>
        <w:t xml:space="preserve">шланга на линии заправки должно иметь запорные элементы, которые изолируют сторону </w:t>
      </w:r>
      <w:r w:rsidR="00B26748" w:rsidRPr="00331DCB">
        <w:rPr>
          <w:rStyle w:val="FontStyle537"/>
          <w:rFonts w:ascii="Times New Roman" w:hAnsi="Times New Roman" w:cs="Times New Roman"/>
          <w:sz w:val="24"/>
          <w:szCs w:val="24"/>
          <w:lang w:eastAsia="en-US"/>
        </w:rPr>
        <w:t xml:space="preserve">топливораздаточной колонки </w:t>
      </w:r>
      <w:r w:rsidRPr="00331DCB">
        <w:rPr>
          <w:rStyle w:val="FontStyle537"/>
          <w:rFonts w:ascii="Times New Roman" w:hAnsi="Times New Roman" w:cs="Times New Roman"/>
          <w:sz w:val="24"/>
          <w:szCs w:val="24"/>
          <w:lang w:eastAsia="en-US"/>
        </w:rPr>
        <w:t xml:space="preserve">устройства </w:t>
      </w:r>
      <w:r w:rsidR="00B70B36" w:rsidRPr="00331DCB">
        <w:rPr>
          <w:rStyle w:val="FontStyle537"/>
          <w:rFonts w:ascii="Times New Roman" w:hAnsi="Times New Roman" w:cs="Times New Roman"/>
          <w:sz w:val="24"/>
          <w:szCs w:val="24"/>
          <w:lang w:eastAsia="en-US"/>
        </w:rPr>
        <w:t xml:space="preserve">отключения </w:t>
      </w:r>
      <w:r w:rsidRPr="00331DCB">
        <w:rPr>
          <w:rStyle w:val="FontStyle537"/>
          <w:rFonts w:ascii="Times New Roman" w:hAnsi="Times New Roman" w:cs="Times New Roman"/>
          <w:sz w:val="24"/>
          <w:szCs w:val="24"/>
          <w:lang w:eastAsia="en-US"/>
        </w:rPr>
        <w:t>или обе стороны соединения при отсоединении.</w:t>
      </w:r>
    </w:p>
    <w:p w:rsidR="005F1CEE" w:rsidRPr="00331DCB" w:rsidRDefault="005F1CEE" w:rsidP="008C231C">
      <w:pPr>
        <w:pStyle w:val="Style13"/>
        <w:widowControl/>
        <w:ind w:firstLine="567"/>
        <w:jc w:val="both"/>
        <w:rPr>
          <w:rStyle w:val="FontStyle535"/>
          <w:rFonts w:ascii="Times New Roman" w:hAnsi="Times New Roman" w:cs="Times New Roman"/>
          <w:sz w:val="24"/>
          <w:szCs w:val="24"/>
          <w:lang w:eastAsia="en-US"/>
        </w:rPr>
      </w:pPr>
    </w:p>
    <w:p w:rsidR="00916AC0" w:rsidRPr="008C231C" w:rsidRDefault="008C231C" w:rsidP="008C231C">
      <w:pPr>
        <w:pStyle w:val="Style13"/>
        <w:widowControl/>
        <w:ind w:firstLine="567"/>
        <w:jc w:val="both"/>
        <w:rPr>
          <w:rStyle w:val="FontStyle535"/>
          <w:rFonts w:ascii="Times New Roman" w:hAnsi="Times New Roman" w:cs="Times New Roman"/>
          <w:sz w:val="20"/>
          <w:szCs w:val="24"/>
          <w:lang w:eastAsia="en-US"/>
        </w:rPr>
      </w:pPr>
      <w:r w:rsidRPr="008F5F33">
        <w:rPr>
          <w:rStyle w:val="FontStyle535"/>
          <w:rFonts w:ascii="Times New Roman" w:hAnsi="Times New Roman" w:cs="Times New Roman"/>
          <w:sz w:val="20"/>
          <w:szCs w:val="24"/>
          <w:lang w:eastAsia="en-US"/>
        </w:rPr>
        <w:t>Примечание –</w:t>
      </w:r>
      <w:r w:rsidR="00916AC0" w:rsidRPr="008C231C">
        <w:rPr>
          <w:rStyle w:val="FontStyle535"/>
          <w:rFonts w:ascii="Times New Roman" w:hAnsi="Times New Roman" w:cs="Times New Roman"/>
          <w:sz w:val="20"/>
          <w:szCs w:val="24"/>
          <w:lang w:eastAsia="en-US"/>
        </w:rPr>
        <w:t xml:space="preserve"> </w:t>
      </w:r>
      <w:r w:rsidRPr="008C231C">
        <w:rPr>
          <w:rStyle w:val="FontStyle535"/>
          <w:rFonts w:ascii="Times New Roman" w:hAnsi="Times New Roman" w:cs="Times New Roman"/>
          <w:sz w:val="20"/>
          <w:szCs w:val="24"/>
          <w:lang w:eastAsia="en-US"/>
        </w:rPr>
        <w:t>Д</w:t>
      </w:r>
      <w:r w:rsidR="00916AC0" w:rsidRPr="008C231C">
        <w:rPr>
          <w:rStyle w:val="FontStyle535"/>
          <w:rFonts w:ascii="Times New Roman" w:hAnsi="Times New Roman" w:cs="Times New Roman"/>
          <w:sz w:val="20"/>
          <w:szCs w:val="24"/>
          <w:lang w:eastAsia="en-US"/>
        </w:rPr>
        <w:t xml:space="preserve">ополнительную информацию </w:t>
      </w:r>
      <w:r w:rsidR="00E3064D">
        <w:rPr>
          <w:rStyle w:val="FontStyle535"/>
          <w:rFonts w:ascii="Times New Roman" w:hAnsi="Times New Roman" w:cs="Times New Roman"/>
          <w:sz w:val="20"/>
          <w:szCs w:val="24"/>
          <w:lang w:eastAsia="en-US"/>
        </w:rPr>
        <w:t>см.</w:t>
      </w:r>
      <w:r w:rsidR="00916AC0" w:rsidRPr="008C231C">
        <w:rPr>
          <w:rStyle w:val="FontStyle535"/>
          <w:rFonts w:ascii="Times New Roman" w:hAnsi="Times New Roman" w:cs="Times New Roman"/>
          <w:sz w:val="20"/>
          <w:szCs w:val="24"/>
          <w:lang w:eastAsia="en-US"/>
        </w:rPr>
        <w:t xml:space="preserve"> в ISO 19880-3.</w:t>
      </w:r>
    </w:p>
    <w:p w:rsidR="005F1CEE" w:rsidRPr="00331DCB" w:rsidRDefault="005F1CEE" w:rsidP="008C231C">
      <w:pPr>
        <w:pStyle w:val="Style13"/>
        <w:widowControl/>
        <w:ind w:firstLine="567"/>
        <w:jc w:val="both"/>
        <w:rPr>
          <w:rStyle w:val="FontStyle535"/>
          <w:rFonts w:ascii="Times New Roman" w:hAnsi="Times New Roman" w:cs="Times New Roman"/>
          <w:sz w:val="24"/>
          <w:szCs w:val="24"/>
          <w:lang w:eastAsia="en-US"/>
        </w:rPr>
      </w:pPr>
    </w:p>
    <w:p w:rsidR="00832665" w:rsidRPr="008C231C" w:rsidRDefault="0075178E" w:rsidP="008C231C">
      <w:pPr>
        <w:pStyle w:val="Style13"/>
        <w:widowControl/>
        <w:ind w:firstLine="567"/>
        <w:jc w:val="both"/>
        <w:rPr>
          <w:rStyle w:val="FontStyle535"/>
          <w:rFonts w:ascii="Times New Roman" w:hAnsi="Times New Roman" w:cs="Times New Roman"/>
          <w:sz w:val="24"/>
          <w:szCs w:val="24"/>
        </w:rPr>
      </w:pPr>
      <w:r w:rsidRPr="00331DCB">
        <w:rPr>
          <w:rStyle w:val="FontStyle535"/>
          <w:rFonts w:ascii="Times New Roman" w:hAnsi="Times New Roman" w:cs="Times New Roman"/>
          <w:sz w:val="24"/>
          <w:szCs w:val="24"/>
          <w:lang w:eastAsia="en-US"/>
        </w:rPr>
        <w:t>Топливораздаточная установка должна</w:t>
      </w:r>
      <w:r w:rsidR="00E25964" w:rsidRPr="00331DCB">
        <w:rPr>
          <w:rStyle w:val="FontStyle535"/>
          <w:rFonts w:ascii="Times New Roman" w:hAnsi="Times New Roman" w:cs="Times New Roman"/>
          <w:sz w:val="24"/>
          <w:szCs w:val="24"/>
          <w:lang w:eastAsia="en-US"/>
        </w:rPr>
        <w:t xml:space="preserve"> быть достаточно прочной</w:t>
      </w:r>
      <w:r w:rsidR="00916AC0" w:rsidRPr="00331DCB">
        <w:rPr>
          <w:rStyle w:val="FontStyle535"/>
          <w:rFonts w:ascii="Times New Roman" w:hAnsi="Times New Roman" w:cs="Times New Roman"/>
          <w:sz w:val="24"/>
          <w:szCs w:val="24"/>
          <w:lang w:eastAsia="en-US"/>
        </w:rPr>
        <w:t>, чтобы выдерживать нагрузки (растяжение и кручение), создаваемые пользователем, без повреждений.</w:t>
      </w:r>
      <w:r w:rsidR="00832665" w:rsidRPr="008C231C">
        <w:rPr>
          <w:rStyle w:val="FontStyle535"/>
          <w:rFonts w:ascii="Times New Roman" w:hAnsi="Times New Roman" w:cs="Times New Roman"/>
          <w:sz w:val="24"/>
          <w:szCs w:val="24"/>
        </w:rPr>
        <w:t xml:space="preserve"> </w:t>
      </w:r>
      <w:r w:rsidR="00E3064D">
        <w:rPr>
          <w:rStyle w:val="FontStyle535"/>
          <w:rFonts w:ascii="Times New Roman" w:hAnsi="Times New Roman" w:cs="Times New Roman"/>
          <w:sz w:val="24"/>
          <w:szCs w:val="24"/>
        </w:rPr>
        <w:t>См.</w:t>
      </w:r>
      <w:r w:rsidR="00916AC0" w:rsidRPr="008C231C">
        <w:rPr>
          <w:rStyle w:val="FontStyle535"/>
          <w:rFonts w:ascii="Times New Roman" w:hAnsi="Times New Roman" w:cs="Times New Roman"/>
          <w:sz w:val="24"/>
          <w:szCs w:val="24"/>
        </w:rPr>
        <w:t xml:space="preserve"> </w:t>
      </w:r>
      <w:hyperlink w:anchor="bookmark162" w:history="1">
        <w:r w:rsidR="00832665" w:rsidRPr="008C231C">
          <w:rPr>
            <w:rStyle w:val="FontStyle535"/>
            <w:rFonts w:ascii="Times New Roman" w:hAnsi="Times New Roman" w:cs="Times New Roman"/>
            <w:sz w:val="24"/>
            <w:szCs w:val="24"/>
          </w:rPr>
          <w:t>8.4.5</w:t>
        </w:r>
      </w:hyperlink>
      <w:r w:rsidR="00832665" w:rsidRPr="008C231C">
        <w:rPr>
          <w:rStyle w:val="FontStyle535"/>
          <w:rFonts w:ascii="Times New Roman" w:hAnsi="Times New Roman" w:cs="Times New Roman"/>
          <w:sz w:val="24"/>
          <w:szCs w:val="24"/>
        </w:rPr>
        <w:t xml:space="preserve"> </w:t>
      </w:r>
      <w:r w:rsidR="00916AC0" w:rsidRPr="008C231C">
        <w:rPr>
          <w:rStyle w:val="FontStyle535"/>
          <w:rFonts w:ascii="Times New Roman" w:hAnsi="Times New Roman" w:cs="Times New Roman"/>
          <w:sz w:val="24"/>
          <w:szCs w:val="24"/>
        </w:rPr>
        <w:t>для конкретных требований к установке</w:t>
      </w:r>
      <w:r w:rsidR="00832665" w:rsidRPr="008C231C">
        <w:rPr>
          <w:rStyle w:val="FontStyle535"/>
          <w:rFonts w:ascii="Times New Roman" w:hAnsi="Times New Roman" w:cs="Times New Roman"/>
          <w:sz w:val="24"/>
          <w:szCs w:val="24"/>
        </w:rPr>
        <w:t>.</w:t>
      </w:r>
    </w:p>
    <w:p w:rsidR="00916AC0" w:rsidRPr="008C231C" w:rsidRDefault="0075178E" w:rsidP="008C231C">
      <w:pPr>
        <w:pStyle w:val="Style13"/>
        <w:widowControl/>
        <w:ind w:firstLine="567"/>
        <w:jc w:val="both"/>
        <w:rPr>
          <w:rStyle w:val="FontStyle535"/>
          <w:rFonts w:ascii="Times New Roman" w:hAnsi="Times New Roman" w:cs="Times New Roman"/>
          <w:sz w:val="24"/>
          <w:szCs w:val="24"/>
        </w:rPr>
      </w:pPr>
      <w:r w:rsidRPr="008C231C">
        <w:rPr>
          <w:rStyle w:val="FontStyle535"/>
          <w:rFonts w:ascii="Times New Roman" w:hAnsi="Times New Roman" w:cs="Times New Roman"/>
          <w:sz w:val="24"/>
          <w:szCs w:val="24"/>
        </w:rPr>
        <w:t xml:space="preserve">Топливораздаточная установка </w:t>
      </w:r>
      <w:r w:rsidR="00916AC0" w:rsidRPr="008C231C">
        <w:rPr>
          <w:rStyle w:val="FontStyle535"/>
          <w:rFonts w:ascii="Times New Roman" w:hAnsi="Times New Roman" w:cs="Times New Roman"/>
          <w:sz w:val="24"/>
          <w:szCs w:val="24"/>
        </w:rPr>
        <w:t xml:space="preserve">должна обеспечивать достаточную электрическую непрерывность, чтобы можно было выполнить </w:t>
      </w:r>
      <w:hyperlink w:anchor="bookmark163" w:history="1">
        <w:r w:rsidR="00916AC0" w:rsidRPr="008C231C">
          <w:rPr>
            <w:rStyle w:val="FontStyle535"/>
            <w:rFonts w:ascii="Times New Roman" w:hAnsi="Times New Roman" w:cs="Times New Roman"/>
            <w:sz w:val="24"/>
            <w:szCs w:val="24"/>
          </w:rPr>
          <w:t>8.4.6</w:t>
        </w:r>
      </w:hyperlink>
      <w:r w:rsidR="00916AC0" w:rsidRPr="008C231C">
        <w:rPr>
          <w:rStyle w:val="FontStyle535"/>
          <w:rFonts w:ascii="Times New Roman" w:hAnsi="Times New Roman" w:cs="Times New Roman"/>
          <w:sz w:val="24"/>
          <w:szCs w:val="24"/>
        </w:rPr>
        <w:t>, но внешняя поверхность должна быть непроводящей.</w:t>
      </w:r>
    </w:p>
    <w:p w:rsidR="005F1CEE" w:rsidRPr="00331DCB" w:rsidRDefault="005F1CEE" w:rsidP="008C231C">
      <w:pPr>
        <w:pStyle w:val="Style11"/>
        <w:widowControl/>
        <w:ind w:firstLine="567"/>
        <w:jc w:val="both"/>
        <w:rPr>
          <w:rStyle w:val="FontStyle535"/>
          <w:rFonts w:ascii="Times New Roman" w:hAnsi="Times New Roman" w:cs="Times New Roman"/>
          <w:sz w:val="24"/>
          <w:szCs w:val="24"/>
          <w:lang w:eastAsia="en-US"/>
        </w:rPr>
      </w:pPr>
    </w:p>
    <w:p w:rsidR="00832665" w:rsidRPr="008C231C" w:rsidRDefault="008C231C" w:rsidP="008C231C">
      <w:pPr>
        <w:pStyle w:val="Style11"/>
        <w:widowControl/>
        <w:ind w:firstLine="567"/>
        <w:jc w:val="both"/>
        <w:rPr>
          <w:rStyle w:val="FontStyle535"/>
          <w:rFonts w:ascii="Times New Roman" w:hAnsi="Times New Roman" w:cs="Times New Roman"/>
          <w:sz w:val="20"/>
          <w:szCs w:val="24"/>
          <w:lang w:eastAsia="en-US"/>
        </w:rPr>
      </w:pPr>
      <w:r w:rsidRPr="008F5F33">
        <w:rPr>
          <w:rStyle w:val="FontStyle535"/>
          <w:rFonts w:ascii="Times New Roman" w:hAnsi="Times New Roman" w:cs="Times New Roman"/>
          <w:sz w:val="20"/>
          <w:szCs w:val="24"/>
          <w:lang w:eastAsia="en-US"/>
        </w:rPr>
        <w:t>Примечание –</w:t>
      </w:r>
      <w:r w:rsidR="00916AC0" w:rsidRPr="008C231C">
        <w:rPr>
          <w:rStyle w:val="FontStyle535"/>
          <w:rFonts w:ascii="Times New Roman" w:hAnsi="Times New Roman" w:cs="Times New Roman"/>
          <w:sz w:val="20"/>
          <w:szCs w:val="24"/>
          <w:lang w:eastAsia="en-US"/>
        </w:rPr>
        <w:t xml:space="preserve"> </w:t>
      </w:r>
      <w:r w:rsidRPr="008C231C">
        <w:rPr>
          <w:rStyle w:val="FontStyle535"/>
          <w:rFonts w:ascii="Times New Roman" w:hAnsi="Times New Roman" w:cs="Times New Roman"/>
          <w:sz w:val="20"/>
          <w:szCs w:val="24"/>
          <w:lang w:eastAsia="en-US"/>
        </w:rPr>
        <w:t>Р</w:t>
      </w:r>
      <w:r w:rsidR="00916AC0" w:rsidRPr="008C231C">
        <w:rPr>
          <w:rStyle w:val="FontStyle535"/>
          <w:rFonts w:ascii="Times New Roman" w:hAnsi="Times New Roman" w:cs="Times New Roman"/>
          <w:sz w:val="20"/>
          <w:szCs w:val="24"/>
          <w:lang w:eastAsia="en-US"/>
        </w:rPr>
        <w:t xml:space="preserve">ассеивающие материалы считаются непроводящими, поэтому нет противоречия с соблюдением требований </w:t>
      </w:r>
      <w:hyperlink w:anchor="bookmark177" w:history="1">
        <w:r w:rsidR="00832665" w:rsidRPr="008C231C">
          <w:rPr>
            <w:rStyle w:val="FontStyle535"/>
            <w:rFonts w:ascii="Times New Roman" w:hAnsi="Times New Roman" w:cs="Times New Roman"/>
            <w:sz w:val="20"/>
            <w:szCs w:val="24"/>
            <w:lang w:eastAsia="en-US"/>
          </w:rPr>
          <w:t>10.2.3</w:t>
        </w:r>
      </w:hyperlink>
      <w:r w:rsidR="00832665" w:rsidRPr="008C231C">
        <w:rPr>
          <w:rStyle w:val="FontStyle535"/>
          <w:rFonts w:ascii="Times New Roman" w:hAnsi="Times New Roman" w:cs="Times New Roman"/>
          <w:sz w:val="20"/>
          <w:szCs w:val="24"/>
          <w:lang w:eastAsia="en-US"/>
        </w:rPr>
        <w:t>.</w:t>
      </w:r>
    </w:p>
    <w:p w:rsidR="005F1CEE" w:rsidRPr="00331DCB" w:rsidRDefault="005F1CEE" w:rsidP="008C231C">
      <w:pPr>
        <w:pStyle w:val="Style13"/>
        <w:widowControl/>
        <w:ind w:firstLine="567"/>
        <w:jc w:val="both"/>
        <w:rPr>
          <w:rStyle w:val="FontStyle537"/>
          <w:rFonts w:ascii="Times New Roman" w:hAnsi="Times New Roman" w:cs="Times New Roman"/>
          <w:sz w:val="24"/>
          <w:szCs w:val="24"/>
          <w:lang w:eastAsia="en-US"/>
        </w:rPr>
      </w:pPr>
    </w:p>
    <w:p w:rsidR="00832665" w:rsidRPr="00331DCB" w:rsidRDefault="00916AC0"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Прочность соединения заправочного шланга в сборе от концевого фитинга до концевого фитинга не должна превышать 100 </w:t>
      </w:r>
      <w:r w:rsidR="00444AC7" w:rsidRPr="00331DCB">
        <w:rPr>
          <w:rStyle w:val="FontStyle537"/>
          <w:rFonts w:ascii="Times New Roman" w:hAnsi="Times New Roman" w:cs="Times New Roman"/>
          <w:sz w:val="24"/>
          <w:szCs w:val="24"/>
          <w:lang w:eastAsia="en-US"/>
        </w:rPr>
        <w:t>Мфл</w:t>
      </w:r>
      <w:r w:rsidRPr="00331DCB">
        <w:rPr>
          <w:rStyle w:val="FontStyle537"/>
          <w:rFonts w:ascii="Times New Roman" w:hAnsi="Times New Roman" w:cs="Times New Roman"/>
          <w:sz w:val="24"/>
          <w:szCs w:val="24"/>
          <w:lang w:eastAsia="en-US"/>
        </w:rPr>
        <w:t>.</w:t>
      </w:r>
    </w:p>
    <w:p w:rsidR="005F1CEE" w:rsidRPr="00331DCB" w:rsidRDefault="005F1CEE" w:rsidP="008C231C">
      <w:pPr>
        <w:pStyle w:val="Style11"/>
        <w:widowControl/>
        <w:ind w:firstLine="567"/>
        <w:jc w:val="both"/>
        <w:rPr>
          <w:rStyle w:val="FontStyle535"/>
          <w:rFonts w:ascii="Times New Roman" w:hAnsi="Times New Roman" w:cs="Times New Roman"/>
          <w:sz w:val="24"/>
          <w:szCs w:val="24"/>
          <w:lang w:eastAsia="en-US"/>
        </w:rPr>
      </w:pPr>
    </w:p>
    <w:p w:rsidR="00832665" w:rsidRPr="008C231C" w:rsidRDefault="008C231C" w:rsidP="008C231C">
      <w:pPr>
        <w:pStyle w:val="Style11"/>
        <w:widowControl/>
        <w:ind w:firstLine="567"/>
        <w:jc w:val="both"/>
        <w:rPr>
          <w:rStyle w:val="FontStyle535"/>
          <w:rFonts w:ascii="Times New Roman" w:hAnsi="Times New Roman" w:cs="Times New Roman"/>
          <w:sz w:val="20"/>
          <w:szCs w:val="24"/>
          <w:lang w:eastAsia="en-US"/>
        </w:rPr>
      </w:pPr>
      <w:r w:rsidRPr="008F5F33">
        <w:rPr>
          <w:rStyle w:val="FontStyle535"/>
          <w:rFonts w:ascii="Times New Roman" w:hAnsi="Times New Roman" w:cs="Times New Roman"/>
          <w:sz w:val="20"/>
          <w:szCs w:val="24"/>
          <w:lang w:eastAsia="en-US"/>
        </w:rPr>
        <w:t>Примечание –</w:t>
      </w:r>
      <w:r w:rsidR="00916AC0" w:rsidRPr="008C231C">
        <w:rPr>
          <w:rStyle w:val="FontStyle535"/>
          <w:rFonts w:ascii="Times New Roman" w:hAnsi="Times New Roman" w:cs="Times New Roman"/>
          <w:sz w:val="20"/>
          <w:szCs w:val="24"/>
          <w:lang w:eastAsia="en-US"/>
        </w:rPr>
        <w:t xml:space="preserve"> </w:t>
      </w:r>
      <w:r w:rsidRPr="008C231C">
        <w:rPr>
          <w:rStyle w:val="FontStyle535"/>
          <w:rFonts w:ascii="Times New Roman" w:hAnsi="Times New Roman" w:cs="Times New Roman"/>
          <w:sz w:val="20"/>
          <w:szCs w:val="24"/>
          <w:lang w:eastAsia="en-US"/>
        </w:rPr>
        <w:t>П</w:t>
      </w:r>
      <w:r w:rsidR="00916AC0" w:rsidRPr="008C231C">
        <w:rPr>
          <w:rStyle w:val="FontStyle535"/>
          <w:rFonts w:ascii="Times New Roman" w:hAnsi="Times New Roman" w:cs="Times New Roman"/>
          <w:sz w:val="20"/>
          <w:szCs w:val="24"/>
          <w:lang w:eastAsia="en-US"/>
        </w:rPr>
        <w:t xml:space="preserve">рочность соединения заправочного шланга в сборе может быть ограничена до 1 </w:t>
      </w:r>
      <w:r w:rsidR="00444AC7" w:rsidRPr="008C231C">
        <w:rPr>
          <w:rStyle w:val="FontStyle535"/>
          <w:rFonts w:ascii="Times New Roman" w:hAnsi="Times New Roman" w:cs="Times New Roman"/>
          <w:sz w:val="20"/>
          <w:szCs w:val="24"/>
        </w:rPr>
        <w:t xml:space="preserve">Мфл </w:t>
      </w:r>
      <w:r w:rsidR="00916AC0" w:rsidRPr="008C231C">
        <w:rPr>
          <w:rStyle w:val="FontStyle535"/>
          <w:rFonts w:ascii="Times New Roman" w:hAnsi="Times New Roman" w:cs="Times New Roman"/>
          <w:sz w:val="20"/>
          <w:szCs w:val="24"/>
          <w:lang w:eastAsia="en-US"/>
        </w:rPr>
        <w:t>для контроля качества изготовления.</w:t>
      </w:r>
    </w:p>
    <w:p w:rsidR="005F1CEE" w:rsidRPr="008C231C" w:rsidRDefault="005F1CEE" w:rsidP="008C231C">
      <w:pPr>
        <w:pStyle w:val="Style11"/>
        <w:widowControl/>
        <w:ind w:firstLine="567"/>
        <w:jc w:val="both"/>
        <w:rPr>
          <w:rStyle w:val="FontStyle535"/>
          <w:rFonts w:ascii="Times New Roman" w:hAnsi="Times New Roman" w:cs="Times New Roman"/>
          <w:sz w:val="24"/>
          <w:szCs w:val="24"/>
        </w:rPr>
      </w:pPr>
    </w:p>
    <w:p w:rsidR="00832665" w:rsidRPr="00331DCB" w:rsidRDefault="00916AC0"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 оценке риска следует учитывать воздействие на людей крайне низких температур, и при необходимости должны быть предусмотрены </w:t>
      </w:r>
      <w:r w:rsidR="005C3114" w:rsidRPr="00331DCB">
        <w:rPr>
          <w:rStyle w:val="FontStyle537"/>
          <w:rFonts w:ascii="Times New Roman" w:hAnsi="Times New Roman" w:cs="Times New Roman"/>
          <w:sz w:val="24"/>
          <w:szCs w:val="24"/>
          <w:lang w:eastAsia="en-US"/>
        </w:rPr>
        <w:t xml:space="preserve">меры противодействия </w:t>
      </w:r>
      <w:r w:rsidRPr="00331DCB">
        <w:rPr>
          <w:rStyle w:val="FontStyle537"/>
          <w:rFonts w:ascii="Times New Roman" w:hAnsi="Times New Roman" w:cs="Times New Roman"/>
          <w:sz w:val="24"/>
          <w:szCs w:val="24"/>
          <w:lang w:eastAsia="en-US"/>
        </w:rPr>
        <w:t xml:space="preserve">для </w:t>
      </w:r>
      <w:r w:rsidRPr="00331DCB">
        <w:rPr>
          <w:rStyle w:val="FontStyle537"/>
          <w:rFonts w:ascii="Times New Roman" w:hAnsi="Times New Roman" w:cs="Times New Roman"/>
          <w:sz w:val="24"/>
          <w:szCs w:val="24"/>
          <w:lang w:eastAsia="en-US"/>
        </w:rPr>
        <w:lastRenderedPageBreak/>
        <w:t xml:space="preserve">предотвращения травм в результате прикосновения к чрезвычайно холодным компонентам </w:t>
      </w:r>
      <w:r w:rsidR="0075178E" w:rsidRPr="00331DCB">
        <w:rPr>
          <w:rStyle w:val="FontStyle537"/>
          <w:rFonts w:ascii="Times New Roman" w:hAnsi="Times New Roman" w:cs="Times New Roman"/>
          <w:sz w:val="24"/>
          <w:szCs w:val="24"/>
          <w:lang w:eastAsia="en-US"/>
        </w:rPr>
        <w:t xml:space="preserve">топливораздаточной установки </w:t>
      </w:r>
      <w:r w:rsidRPr="00331DCB">
        <w:rPr>
          <w:rStyle w:val="FontStyle537"/>
          <w:rFonts w:ascii="Times New Roman" w:hAnsi="Times New Roman" w:cs="Times New Roman"/>
          <w:sz w:val="24"/>
          <w:szCs w:val="24"/>
          <w:lang w:eastAsia="en-US"/>
        </w:rPr>
        <w:t xml:space="preserve">или соединениям,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88" w:history="1">
        <w:r w:rsidR="00832665" w:rsidRPr="008C231C">
          <w:rPr>
            <w:rStyle w:val="FontStyle537"/>
            <w:rFonts w:ascii="Times New Roman" w:hAnsi="Times New Roman" w:cs="Times New Roman"/>
            <w:sz w:val="24"/>
            <w:szCs w:val="24"/>
            <w:lang w:eastAsia="en-US"/>
          </w:rPr>
          <w:t>5.5</w:t>
        </w:r>
        <w:r w:rsidR="005F1CEE" w:rsidRPr="008C231C">
          <w:rPr>
            <w:rStyle w:val="FontStyle537"/>
            <w:rFonts w:ascii="Times New Roman" w:hAnsi="Times New Roman" w:cs="Times New Roman"/>
            <w:sz w:val="24"/>
            <w:szCs w:val="24"/>
            <w:lang w:eastAsia="en-US"/>
          </w:rPr>
          <w:t>.</w:t>
        </w:r>
        <w:r w:rsidR="00832665" w:rsidRPr="008C231C">
          <w:rPr>
            <w:rStyle w:val="FontStyle537"/>
            <w:rFonts w:ascii="Times New Roman" w:hAnsi="Times New Roman" w:cs="Times New Roman"/>
            <w:sz w:val="24"/>
            <w:szCs w:val="24"/>
            <w:lang w:eastAsia="en-US"/>
          </w:rPr>
          <w:t>7</w:t>
        </w:r>
      </w:hyperlink>
      <w:r w:rsidR="00832665" w:rsidRPr="00331DCB">
        <w:rPr>
          <w:rStyle w:val="FontStyle537"/>
          <w:rFonts w:ascii="Times New Roman" w:hAnsi="Times New Roman" w:cs="Times New Roman"/>
          <w:sz w:val="24"/>
          <w:szCs w:val="24"/>
          <w:lang w:eastAsia="en-US"/>
        </w:rPr>
        <w:t>.</w:t>
      </w:r>
    </w:p>
    <w:p w:rsidR="00832665" w:rsidRPr="00331DCB" w:rsidRDefault="00916AC0"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Заправочный </w:t>
      </w:r>
      <w:r w:rsidR="00DA4C35" w:rsidRPr="00331DCB">
        <w:rPr>
          <w:rStyle w:val="FontStyle537"/>
          <w:rFonts w:ascii="Times New Roman" w:hAnsi="Times New Roman" w:cs="Times New Roman"/>
          <w:sz w:val="24"/>
          <w:szCs w:val="24"/>
          <w:lang w:eastAsia="en-US"/>
        </w:rPr>
        <w:t xml:space="preserve">вентиль </w:t>
      </w:r>
      <w:r w:rsidRPr="00331DCB">
        <w:rPr>
          <w:rStyle w:val="FontStyle537"/>
          <w:rFonts w:ascii="Times New Roman" w:hAnsi="Times New Roman" w:cs="Times New Roman"/>
          <w:sz w:val="24"/>
          <w:szCs w:val="24"/>
          <w:lang w:eastAsia="en-US"/>
        </w:rPr>
        <w:t xml:space="preserve">должен препятствовать попаданию воздуха в топливную систему автомобиля и оборудование </w:t>
      </w:r>
      <w:r w:rsidR="00DA4C35" w:rsidRPr="00331DCB">
        <w:rPr>
          <w:rStyle w:val="FontStyle537"/>
          <w:rFonts w:ascii="Times New Roman" w:hAnsi="Times New Roman" w:cs="Times New Roman"/>
          <w:sz w:val="24"/>
          <w:szCs w:val="24"/>
          <w:lang w:eastAsia="en-US"/>
        </w:rPr>
        <w:t>заправочной станции</w:t>
      </w:r>
      <w:r w:rsidRPr="00331DCB">
        <w:rPr>
          <w:rStyle w:val="FontStyle537"/>
          <w:rFonts w:ascii="Times New Roman" w:hAnsi="Times New Roman" w:cs="Times New Roman"/>
          <w:sz w:val="24"/>
          <w:szCs w:val="24"/>
          <w:lang w:eastAsia="en-US"/>
        </w:rPr>
        <w:t>.</w:t>
      </w:r>
    </w:p>
    <w:p w:rsidR="00832665" w:rsidRPr="00331DCB" w:rsidRDefault="00916AC0"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Должен быть предусмотрен механизм для сброса давления в </w:t>
      </w:r>
      <w:r w:rsidR="00DA4C35" w:rsidRPr="00331DCB">
        <w:rPr>
          <w:rStyle w:val="FontStyle537"/>
          <w:rFonts w:ascii="Times New Roman" w:hAnsi="Times New Roman" w:cs="Times New Roman"/>
          <w:sz w:val="24"/>
          <w:szCs w:val="24"/>
          <w:lang w:eastAsia="en-US"/>
        </w:rPr>
        <w:t xml:space="preserve">вентиле </w:t>
      </w:r>
      <w:r w:rsidRPr="00331DCB">
        <w:rPr>
          <w:rStyle w:val="FontStyle537"/>
          <w:rFonts w:ascii="Times New Roman" w:hAnsi="Times New Roman" w:cs="Times New Roman"/>
          <w:sz w:val="24"/>
          <w:szCs w:val="24"/>
          <w:lang w:eastAsia="en-US"/>
        </w:rPr>
        <w:t>и сброса газа в соответствующее место.</w:t>
      </w:r>
    </w:p>
    <w:p w:rsidR="00916AC0" w:rsidRPr="00331DCB" w:rsidRDefault="00916AC0" w:rsidP="008C231C">
      <w:pPr>
        <w:pStyle w:val="Style11"/>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Заправочный </w:t>
      </w:r>
      <w:r w:rsidR="00DA4C35" w:rsidRPr="00331DCB">
        <w:rPr>
          <w:rStyle w:val="FontStyle537"/>
          <w:rFonts w:ascii="Times New Roman" w:hAnsi="Times New Roman" w:cs="Times New Roman"/>
          <w:sz w:val="24"/>
          <w:szCs w:val="24"/>
          <w:lang w:eastAsia="en-US"/>
        </w:rPr>
        <w:t xml:space="preserve">вентиль </w:t>
      </w:r>
      <w:r w:rsidRPr="00331DCB">
        <w:rPr>
          <w:rStyle w:val="FontStyle537"/>
          <w:rFonts w:ascii="Times New Roman" w:hAnsi="Times New Roman" w:cs="Times New Roman"/>
          <w:sz w:val="24"/>
          <w:szCs w:val="24"/>
          <w:lang w:eastAsia="en-US"/>
        </w:rPr>
        <w:t xml:space="preserve">должен соответствовать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17268 и/или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2600.</w:t>
      </w:r>
    </w:p>
    <w:p w:rsidR="005F1CEE" w:rsidRPr="00331DCB" w:rsidRDefault="005F1CEE" w:rsidP="008C231C">
      <w:pPr>
        <w:pStyle w:val="Style11"/>
        <w:widowControl/>
        <w:ind w:firstLine="567"/>
        <w:jc w:val="both"/>
        <w:rPr>
          <w:rStyle w:val="FontStyle537"/>
          <w:rFonts w:ascii="Times New Roman" w:hAnsi="Times New Roman" w:cs="Times New Roman"/>
          <w:sz w:val="24"/>
          <w:szCs w:val="24"/>
          <w:lang w:eastAsia="en-US"/>
        </w:rPr>
      </w:pPr>
    </w:p>
    <w:p w:rsidR="008C231C" w:rsidRDefault="008C231C" w:rsidP="008C231C">
      <w:pPr>
        <w:pStyle w:val="Style11"/>
        <w:widowControl/>
        <w:ind w:firstLine="567"/>
        <w:jc w:val="both"/>
        <w:rPr>
          <w:rStyle w:val="FontStyle535"/>
          <w:rFonts w:ascii="Times New Roman" w:hAnsi="Times New Roman" w:cs="Times New Roman"/>
          <w:sz w:val="20"/>
          <w:szCs w:val="24"/>
          <w:lang w:eastAsia="en-US"/>
        </w:rPr>
      </w:pPr>
      <w:r w:rsidRPr="008F5F33">
        <w:rPr>
          <w:rStyle w:val="FontStyle535"/>
          <w:rFonts w:ascii="Times New Roman" w:hAnsi="Times New Roman" w:cs="Times New Roman"/>
          <w:sz w:val="20"/>
          <w:szCs w:val="24"/>
          <w:lang w:eastAsia="en-US"/>
        </w:rPr>
        <w:t>Примечани</w:t>
      </w:r>
      <w:r>
        <w:rPr>
          <w:rStyle w:val="FontStyle535"/>
          <w:rFonts w:ascii="Times New Roman" w:hAnsi="Times New Roman" w:cs="Times New Roman"/>
          <w:sz w:val="20"/>
          <w:szCs w:val="24"/>
          <w:lang w:eastAsia="en-US"/>
        </w:rPr>
        <w:t>я</w:t>
      </w:r>
    </w:p>
    <w:p w:rsidR="00916AC0" w:rsidRPr="008C231C" w:rsidRDefault="008C231C" w:rsidP="008C231C">
      <w:pPr>
        <w:pStyle w:val="Style11"/>
        <w:widowControl/>
        <w:ind w:firstLine="567"/>
        <w:jc w:val="both"/>
        <w:rPr>
          <w:rStyle w:val="FontStyle535"/>
          <w:rFonts w:ascii="Times New Roman" w:hAnsi="Times New Roman" w:cs="Times New Roman"/>
          <w:sz w:val="20"/>
          <w:szCs w:val="24"/>
        </w:rPr>
      </w:pPr>
      <w:r w:rsidRPr="008C231C">
        <w:rPr>
          <w:rStyle w:val="FontStyle535"/>
          <w:rFonts w:ascii="Times New Roman" w:hAnsi="Times New Roman" w:cs="Times New Roman"/>
          <w:sz w:val="20"/>
          <w:szCs w:val="24"/>
        </w:rPr>
        <w:t>1</w:t>
      </w:r>
      <w:r w:rsidR="00916AC0" w:rsidRPr="008C231C">
        <w:rPr>
          <w:rStyle w:val="FontStyle535"/>
          <w:rFonts w:ascii="Times New Roman" w:hAnsi="Times New Roman" w:cs="Times New Roman"/>
          <w:sz w:val="20"/>
          <w:szCs w:val="24"/>
        </w:rPr>
        <w:t xml:space="preserve"> </w:t>
      </w:r>
      <w:r w:rsidR="00E3064D">
        <w:rPr>
          <w:rStyle w:val="FontStyle535"/>
          <w:rFonts w:ascii="Times New Roman" w:hAnsi="Times New Roman" w:cs="Times New Roman"/>
          <w:sz w:val="20"/>
          <w:szCs w:val="24"/>
        </w:rPr>
        <w:t>См.</w:t>
      </w:r>
      <w:r w:rsidR="00916AC0" w:rsidRPr="008C231C">
        <w:rPr>
          <w:rStyle w:val="FontStyle535"/>
          <w:rFonts w:ascii="Times New Roman" w:hAnsi="Times New Roman" w:cs="Times New Roman"/>
          <w:sz w:val="20"/>
          <w:szCs w:val="24"/>
        </w:rPr>
        <w:t xml:space="preserve"> ISO 19880-3 для получения дополнительных указаний по устройствам </w:t>
      </w:r>
      <w:r w:rsidR="00B70B36" w:rsidRPr="008C231C">
        <w:rPr>
          <w:rStyle w:val="FontStyle535"/>
          <w:rFonts w:ascii="Times New Roman" w:hAnsi="Times New Roman" w:cs="Times New Roman"/>
          <w:sz w:val="20"/>
          <w:szCs w:val="24"/>
        </w:rPr>
        <w:t xml:space="preserve">отключения </w:t>
      </w:r>
      <w:r w:rsidR="00916AC0" w:rsidRPr="008C231C">
        <w:rPr>
          <w:rStyle w:val="FontStyle535"/>
          <w:rFonts w:ascii="Times New Roman" w:hAnsi="Times New Roman" w:cs="Times New Roman"/>
          <w:sz w:val="20"/>
          <w:szCs w:val="24"/>
        </w:rPr>
        <w:t>шлангов и другим клапанам.</w:t>
      </w:r>
    </w:p>
    <w:p w:rsidR="00832665" w:rsidRPr="008C231C" w:rsidRDefault="008C231C" w:rsidP="008C231C">
      <w:pPr>
        <w:pStyle w:val="Style11"/>
        <w:widowControl/>
        <w:ind w:firstLine="567"/>
        <w:jc w:val="both"/>
        <w:rPr>
          <w:rStyle w:val="FontStyle535"/>
          <w:rFonts w:ascii="Times New Roman" w:hAnsi="Times New Roman" w:cs="Times New Roman"/>
          <w:sz w:val="20"/>
          <w:szCs w:val="24"/>
          <w:lang w:eastAsia="en-US"/>
        </w:rPr>
      </w:pPr>
      <w:r w:rsidRPr="008C231C">
        <w:rPr>
          <w:rStyle w:val="FontStyle535"/>
          <w:rFonts w:ascii="Times New Roman" w:hAnsi="Times New Roman" w:cs="Times New Roman"/>
          <w:sz w:val="20"/>
          <w:szCs w:val="24"/>
        </w:rPr>
        <w:t>2</w:t>
      </w:r>
      <w:r w:rsidR="00916AC0" w:rsidRPr="008C231C">
        <w:rPr>
          <w:rStyle w:val="FontStyle535"/>
          <w:rFonts w:ascii="Times New Roman" w:hAnsi="Times New Roman" w:cs="Times New Roman"/>
          <w:sz w:val="20"/>
          <w:szCs w:val="24"/>
        </w:rPr>
        <w:t xml:space="preserve"> </w:t>
      </w:r>
      <w:r w:rsidR="00E3064D">
        <w:rPr>
          <w:rStyle w:val="FontStyle535"/>
          <w:rFonts w:ascii="Times New Roman" w:hAnsi="Times New Roman" w:cs="Times New Roman"/>
          <w:sz w:val="20"/>
          <w:szCs w:val="24"/>
        </w:rPr>
        <w:t>См.</w:t>
      </w:r>
      <w:r w:rsidR="00916AC0" w:rsidRPr="008C231C">
        <w:rPr>
          <w:rStyle w:val="FontStyle535"/>
          <w:rFonts w:ascii="Times New Roman" w:hAnsi="Times New Roman" w:cs="Times New Roman"/>
          <w:sz w:val="20"/>
          <w:szCs w:val="24"/>
        </w:rPr>
        <w:t xml:space="preserve"> ISO 19880-5 для получения дополнительных указани</w:t>
      </w:r>
      <w:r w:rsidRPr="008C231C">
        <w:rPr>
          <w:rStyle w:val="FontStyle535"/>
          <w:rFonts w:ascii="Times New Roman" w:hAnsi="Times New Roman" w:cs="Times New Roman"/>
          <w:sz w:val="20"/>
          <w:szCs w:val="24"/>
        </w:rPr>
        <w:t>й по узлам заправочных шлангов.</w:t>
      </w:r>
    </w:p>
    <w:p w:rsidR="009867F8" w:rsidRPr="00331DCB" w:rsidRDefault="009867F8" w:rsidP="008C231C">
      <w:pPr>
        <w:pStyle w:val="Style9"/>
        <w:widowControl/>
        <w:ind w:firstLine="567"/>
        <w:jc w:val="both"/>
        <w:rPr>
          <w:rStyle w:val="FontStyle536"/>
          <w:rFonts w:ascii="Times New Roman" w:hAnsi="Times New Roman" w:cs="Times New Roman"/>
          <w:sz w:val="24"/>
          <w:szCs w:val="24"/>
          <w:lang w:eastAsia="en-US"/>
        </w:rPr>
      </w:pPr>
      <w:bookmarkStart w:id="127" w:name="bookmark159"/>
    </w:p>
    <w:p w:rsidR="00832665" w:rsidRPr="00331DCB" w:rsidRDefault="00832665" w:rsidP="008C231C">
      <w:pPr>
        <w:pStyle w:val="Style9"/>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8</w:t>
      </w:r>
      <w:bookmarkEnd w:id="127"/>
      <w:r w:rsidR="005F1CEE" w:rsidRPr="00331DCB">
        <w:rPr>
          <w:rStyle w:val="FontStyle536"/>
          <w:rFonts w:ascii="Times New Roman" w:hAnsi="Times New Roman" w:cs="Times New Roman"/>
          <w:sz w:val="24"/>
          <w:szCs w:val="24"/>
          <w:lang w:eastAsia="en-US"/>
        </w:rPr>
        <w:t xml:space="preserve">.4 </w:t>
      </w:r>
      <w:r w:rsidR="00916AC0" w:rsidRPr="00331DCB">
        <w:rPr>
          <w:rStyle w:val="FontStyle536"/>
          <w:rFonts w:ascii="Times New Roman" w:hAnsi="Times New Roman" w:cs="Times New Roman"/>
          <w:sz w:val="24"/>
          <w:szCs w:val="24"/>
          <w:lang w:eastAsia="en-US"/>
        </w:rPr>
        <w:t>Установка топливораздаточной колонки</w:t>
      </w:r>
    </w:p>
    <w:p w:rsidR="00832665" w:rsidRPr="00331DCB" w:rsidRDefault="00832665" w:rsidP="008C231C">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8.4.1 </w:t>
      </w:r>
      <w:r w:rsidR="00916AC0" w:rsidRPr="00331DCB">
        <w:rPr>
          <w:rStyle w:val="FontStyle538"/>
          <w:rFonts w:ascii="Times New Roman" w:hAnsi="Times New Roman" w:cs="Times New Roman"/>
          <w:sz w:val="24"/>
          <w:szCs w:val="24"/>
          <w:lang w:eastAsia="en-US"/>
        </w:rPr>
        <w:t>Общие положения</w:t>
      </w:r>
    </w:p>
    <w:p w:rsidR="00832665" w:rsidRPr="00331DCB" w:rsidRDefault="00916AC0"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Компоненты </w:t>
      </w:r>
      <w:r w:rsidR="00B41DA1"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 xml:space="preserve">и </w:t>
      </w:r>
      <w:r w:rsidR="0075178E" w:rsidRPr="00331DCB">
        <w:rPr>
          <w:rStyle w:val="FontStyle537"/>
          <w:rFonts w:ascii="Times New Roman" w:hAnsi="Times New Roman" w:cs="Times New Roman"/>
          <w:sz w:val="24"/>
          <w:szCs w:val="24"/>
          <w:lang w:eastAsia="en-US"/>
        </w:rPr>
        <w:t xml:space="preserve">топливораздаточной установки </w:t>
      </w:r>
      <w:r w:rsidRPr="00331DCB">
        <w:rPr>
          <w:rStyle w:val="FontStyle537"/>
          <w:rFonts w:ascii="Times New Roman" w:hAnsi="Times New Roman" w:cs="Times New Roman"/>
          <w:sz w:val="24"/>
          <w:szCs w:val="24"/>
          <w:lang w:eastAsia="en-US"/>
        </w:rPr>
        <w:t>должны быть собраны и установлены в соответствии с инструкциями производителя.</w:t>
      </w:r>
    </w:p>
    <w:p w:rsidR="00832665" w:rsidRPr="00331DCB" w:rsidRDefault="00832665" w:rsidP="008C231C">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8.4.2 </w:t>
      </w:r>
      <w:r w:rsidR="00916AC0" w:rsidRPr="00331DCB">
        <w:rPr>
          <w:rStyle w:val="FontStyle538"/>
          <w:rFonts w:ascii="Times New Roman" w:hAnsi="Times New Roman" w:cs="Times New Roman"/>
          <w:sz w:val="24"/>
          <w:szCs w:val="24"/>
          <w:lang w:eastAsia="en-US"/>
        </w:rPr>
        <w:t xml:space="preserve">Расположение и защита </w:t>
      </w:r>
      <w:r w:rsidR="00916AC0" w:rsidRPr="00331DCB">
        <w:rPr>
          <w:rStyle w:val="FontStyle536"/>
          <w:rFonts w:ascii="Times New Roman" w:hAnsi="Times New Roman" w:cs="Times New Roman"/>
          <w:sz w:val="24"/>
          <w:szCs w:val="24"/>
          <w:lang w:eastAsia="en-US"/>
        </w:rPr>
        <w:t>топливораздаточной колонки</w:t>
      </w:r>
    </w:p>
    <w:p w:rsidR="00832665" w:rsidRPr="00331DCB" w:rsidRDefault="00B26748"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Топливораздаточная колонка </w:t>
      </w:r>
      <w:r w:rsidR="00916AC0" w:rsidRPr="00331DCB">
        <w:rPr>
          <w:rStyle w:val="FontStyle537"/>
          <w:rFonts w:ascii="Times New Roman" w:hAnsi="Times New Roman" w:cs="Times New Roman"/>
          <w:sz w:val="24"/>
          <w:szCs w:val="24"/>
          <w:lang w:eastAsia="en-US"/>
        </w:rPr>
        <w:t xml:space="preserve">распределения может быть автономным устройством </w:t>
      </w:r>
      <w:r w:rsidR="00E25964" w:rsidRPr="00331DCB">
        <w:rPr>
          <w:rStyle w:val="FontStyle537"/>
          <w:rFonts w:ascii="Times New Roman" w:hAnsi="Times New Roman" w:cs="Times New Roman"/>
          <w:sz w:val="24"/>
          <w:szCs w:val="24"/>
          <w:lang w:eastAsia="en-US"/>
        </w:rPr>
        <w:t>на заправочной площадке</w:t>
      </w:r>
      <w:r w:rsidR="006C49DD" w:rsidRPr="00331DCB">
        <w:rPr>
          <w:rStyle w:val="FontStyle537"/>
          <w:rFonts w:ascii="Times New Roman" w:hAnsi="Times New Roman" w:cs="Times New Roman"/>
          <w:sz w:val="24"/>
          <w:szCs w:val="24"/>
          <w:lang w:eastAsia="en-US"/>
        </w:rPr>
        <w:t xml:space="preserve"> </w:t>
      </w:r>
      <w:r w:rsidR="00916AC0" w:rsidRPr="00331DCB">
        <w:rPr>
          <w:rStyle w:val="FontStyle537"/>
          <w:rFonts w:ascii="Times New Roman" w:hAnsi="Times New Roman" w:cs="Times New Roman"/>
          <w:sz w:val="24"/>
          <w:szCs w:val="24"/>
          <w:lang w:eastAsia="en-US"/>
        </w:rPr>
        <w:t xml:space="preserve">заправочной станции или может быть интегрирована как часть блока контейнеров для производства/сжатия водорода. Физическая защита должна быть реализована </w:t>
      </w:r>
      <w:proofErr w:type="gramStart"/>
      <w:r w:rsidR="00916AC0" w:rsidRPr="00331DCB">
        <w:rPr>
          <w:rStyle w:val="FontStyle537"/>
          <w:rFonts w:ascii="Times New Roman" w:hAnsi="Times New Roman" w:cs="Times New Roman"/>
          <w:sz w:val="24"/>
          <w:szCs w:val="24"/>
          <w:lang w:eastAsia="en-US"/>
        </w:rPr>
        <w:t xml:space="preserve">по мере необходимости для защиты </w:t>
      </w:r>
      <w:r w:rsidRPr="00331DCB">
        <w:rPr>
          <w:rStyle w:val="FontStyle537"/>
          <w:rFonts w:ascii="Times New Roman" w:hAnsi="Times New Roman" w:cs="Times New Roman"/>
          <w:sz w:val="24"/>
          <w:szCs w:val="24"/>
          <w:lang w:eastAsia="en-US"/>
        </w:rPr>
        <w:t xml:space="preserve">топливораздаточной колонки </w:t>
      </w:r>
      <w:r w:rsidR="00916AC0" w:rsidRPr="00331DCB">
        <w:rPr>
          <w:rStyle w:val="FontStyle537"/>
          <w:rFonts w:ascii="Times New Roman" w:hAnsi="Times New Roman" w:cs="Times New Roman"/>
          <w:sz w:val="24"/>
          <w:szCs w:val="24"/>
          <w:lang w:eastAsia="en-US"/>
        </w:rPr>
        <w:t>от ударов транспортных средств в соответствии с оценкой</w:t>
      </w:r>
      <w:proofErr w:type="gramEnd"/>
      <w:r w:rsidR="00916AC0" w:rsidRPr="00331DCB">
        <w:rPr>
          <w:rStyle w:val="FontStyle537"/>
          <w:rFonts w:ascii="Times New Roman" w:hAnsi="Times New Roman" w:cs="Times New Roman"/>
          <w:sz w:val="24"/>
          <w:szCs w:val="24"/>
          <w:lang w:eastAsia="en-US"/>
        </w:rPr>
        <w:t xml:space="preserve"> риска.</w:t>
      </w:r>
    </w:p>
    <w:p w:rsidR="005F1CEE" w:rsidRPr="00331DCB" w:rsidRDefault="005F1CEE" w:rsidP="008C231C">
      <w:pPr>
        <w:pStyle w:val="Style11"/>
        <w:widowControl/>
        <w:ind w:firstLine="567"/>
        <w:jc w:val="both"/>
        <w:rPr>
          <w:rStyle w:val="FontStyle535"/>
          <w:rFonts w:ascii="Times New Roman" w:hAnsi="Times New Roman" w:cs="Times New Roman"/>
          <w:sz w:val="24"/>
          <w:szCs w:val="24"/>
          <w:lang w:eastAsia="en-US"/>
        </w:rPr>
      </w:pPr>
    </w:p>
    <w:p w:rsidR="00832665" w:rsidRPr="008C231C" w:rsidRDefault="008C231C" w:rsidP="008C231C">
      <w:pPr>
        <w:pStyle w:val="Style11"/>
        <w:widowControl/>
        <w:ind w:firstLine="567"/>
        <w:jc w:val="both"/>
        <w:rPr>
          <w:rStyle w:val="FontStyle535"/>
          <w:rFonts w:ascii="Times New Roman" w:hAnsi="Times New Roman" w:cs="Times New Roman"/>
          <w:sz w:val="20"/>
          <w:szCs w:val="24"/>
          <w:lang w:eastAsia="en-US"/>
        </w:rPr>
      </w:pPr>
      <w:r w:rsidRPr="008F5F33">
        <w:rPr>
          <w:rStyle w:val="FontStyle535"/>
          <w:rFonts w:ascii="Times New Roman" w:hAnsi="Times New Roman" w:cs="Times New Roman"/>
          <w:sz w:val="20"/>
          <w:szCs w:val="24"/>
          <w:lang w:eastAsia="en-US"/>
        </w:rPr>
        <w:t>Примечание –</w:t>
      </w:r>
      <w:r w:rsidR="00916AC0" w:rsidRPr="008C231C">
        <w:rPr>
          <w:rStyle w:val="FontStyle535"/>
          <w:rFonts w:ascii="Times New Roman" w:hAnsi="Times New Roman" w:cs="Times New Roman"/>
          <w:sz w:val="20"/>
          <w:szCs w:val="24"/>
          <w:lang w:eastAsia="en-US"/>
        </w:rPr>
        <w:t xml:space="preserve"> </w:t>
      </w:r>
      <w:r w:rsidRPr="008C231C">
        <w:rPr>
          <w:rStyle w:val="FontStyle535"/>
          <w:rFonts w:ascii="Times New Roman" w:hAnsi="Times New Roman" w:cs="Times New Roman"/>
          <w:sz w:val="20"/>
          <w:szCs w:val="24"/>
          <w:lang w:eastAsia="en-US"/>
        </w:rPr>
        <w:t>П</w:t>
      </w:r>
      <w:r w:rsidR="00916AC0" w:rsidRPr="008C231C">
        <w:rPr>
          <w:rStyle w:val="FontStyle535"/>
          <w:rFonts w:ascii="Times New Roman" w:hAnsi="Times New Roman" w:cs="Times New Roman"/>
          <w:sz w:val="20"/>
          <w:szCs w:val="24"/>
          <w:lang w:eastAsia="en-US"/>
        </w:rPr>
        <w:t xml:space="preserve">римеры методов, которые можно использовать для достижения адекватной защиты, описаны в </w:t>
      </w:r>
      <w:hyperlink w:anchor="bookmark280" w:history="1">
        <w:r w:rsidRPr="008C231C">
          <w:rPr>
            <w:rStyle w:val="FontStyle535"/>
            <w:rFonts w:ascii="Times New Roman" w:hAnsi="Times New Roman" w:cs="Times New Roman"/>
            <w:sz w:val="20"/>
            <w:szCs w:val="24"/>
            <w:lang w:eastAsia="en-US"/>
          </w:rPr>
          <w:t>п</w:t>
        </w:r>
        <w:r w:rsidR="00916AC0" w:rsidRPr="008C231C">
          <w:rPr>
            <w:rStyle w:val="FontStyle535"/>
            <w:rFonts w:ascii="Times New Roman" w:hAnsi="Times New Roman" w:cs="Times New Roman"/>
            <w:sz w:val="20"/>
            <w:szCs w:val="24"/>
            <w:lang w:eastAsia="en-US"/>
          </w:rPr>
          <w:t>риложении</w:t>
        </w:r>
        <w:r w:rsidR="00832665" w:rsidRPr="008C231C">
          <w:rPr>
            <w:rStyle w:val="FontStyle535"/>
            <w:rFonts w:ascii="Times New Roman" w:hAnsi="Times New Roman" w:cs="Times New Roman"/>
            <w:sz w:val="20"/>
            <w:szCs w:val="24"/>
            <w:lang w:eastAsia="en-US"/>
          </w:rPr>
          <w:t xml:space="preserve"> G</w:t>
        </w:r>
      </w:hyperlink>
      <w:r w:rsidR="00832665" w:rsidRPr="008C231C">
        <w:rPr>
          <w:rStyle w:val="FontStyle535"/>
          <w:rFonts w:ascii="Times New Roman" w:hAnsi="Times New Roman" w:cs="Times New Roman"/>
          <w:sz w:val="20"/>
          <w:szCs w:val="24"/>
          <w:lang w:eastAsia="en-US"/>
        </w:rPr>
        <w:t>.</w:t>
      </w:r>
    </w:p>
    <w:p w:rsidR="005F1CEE" w:rsidRPr="00331DCB" w:rsidRDefault="005F1CEE" w:rsidP="008C231C">
      <w:pPr>
        <w:pStyle w:val="Style13"/>
        <w:widowControl/>
        <w:ind w:firstLine="567"/>
        <w:jc w:val="both"/>
        <w:rPr>
          <w:rStyle w:val="FontStyle537"/>
          <w:rFonts w:ascii="Times New Roman" w:hAnsi="Times New Roman" w:cs="Times New Roman"/>
          <w:sz w:val="24"/>
          <w:szCs w:val="24"/>
          <w:lang w:eastAsia="en-US"/>
        </w:rPr>
      </w:pPr>
    </w:p>
    <w:p w:rsidR="00832665" w:rsidRPr="00331DCB" w:rsidRDefault="00916AC0" w:rsidP="008C231C">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Фундамент </w:t>
      </w:r>
      <w:r w:rsidR="00B26748" w:rsidRPr="00331DCB">
        <w:rPr>
          <w:rStyle w:val="FontStyle537"/>
          <w:rFonts w:ascii="Times New Roman" w:hAnsi="Times New Roman" w:cs="Times New Roman"/>
          <w:sz w:val="24"/>
          <w:szCs w:val="24"/>
          <w:lang w:eastAsia="en-US"/>
        </w:rPr>
        <w:t xml:space="preserve">топливораздаточной колонки </w:t>
      </w:r>
      <w:r w:rsidRPr="00331DCB">
        <w:rPr>
          <w:rStyle w:val="FontStyle537"/>
          <w:rFonts w:ascii="Times New Roman" w:hAnsi="Times New Roman" w:cs="Times New Roman"/>
          <w:sz w:val="24"/>
          <w:szCs w:val="24"/>
          <w:lang w:eastAsia="en-US"/>
        </w:rPr>
        <w:t>и зоны заправки должны быть изготовлены из негорючих материалов и должны выдерживать все компоненты, включая транспортные средства, подлежащие заправке.</w:t>
      </w:r>
    </w:p>
    <w:p w:rsidR="00832665" w:rsidRPr="00331DCB" w:rsidRDefault="00916AC0" w:rsidP="00756207">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Топливозаправочные колонки должны быть защищены от несанкционированного использования. В нерабочие часы подача водорода к </w:t>
      </w:r>
      <w:r w:rsidR="00B26748" w:rsidRPr="00331DCB">
        <w:rPr>
          <w:rStyle w:val="FontStyle537"/>
          <w:rFonts w:ascii="Times New Roman" w:hAnsi="Times New Roman" w:cs="Times New Roman"/>
          <w:sz w:val="24"/>
          <w:szCs w:val="24"/>
          <w:lang w:eastAsia="en-US"/>
        </w:rPr>
        <w:t>топли</w:t>
      </w:r>
      <w:r w:rsidRPr="00331DCB">
        <w:rPr>
          <w:rStyle w:val="FontStyle537"/>
          <w:rFonts w:ascii="Times New Roman" w:hAnsi="Times New Roman" w:cs="Times New Roman"/>
          <w:sz w:val="24"/>
          <w:szCs w:val="24"/>
          <w:lang w:eastAsia="en-US"/>
        </w:rPr>
        <w:t xml:space="preserve">заправочной колонке должна быть перекрыта в источнике и, при необходимости, на </w:t>
      </w:r>
      <w:r w:rsidR="00B26748" w:rsidRPr="00331DCB">
        <w:rPr>
          <w:rStyle w:val="FontStyle537"/>
          <w:rFonts w:ascii="Times New Roman" w:hAnsi="Times New Roman" w:cs="Times New Roman"/>
          <w:sz w:val="24"/>
          <w:szCs w:val="24"/>
          <w:lang w:eastAsia="en-US"/>
        </w:rPr>
        <w:t>топливо</w:t>
      </w:r>
      <w:r w:rsidRPr="00331DCB">
        <w:rPr>
          <w:rStyle w:val="FontStyle537"/>
          <w:rFonts w:ascii="Times New Roman" w:hAnsi="Times New Roman" w:cs="Times New Roman"/>
          <w:sz w:val="24"/>
          <w:szCs w:val="24"/>
          <w:lang w:eastAsia="en-US"/>
        </w:rPr>
        <w:t xml:space="preserve">заправочной колонке,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154" w:history="1">
        <w:r w:rsidR="00832665" w:rsidRPr="00756207">
          <w:rPr>
            <w:rStyle w:val="FontStyle537"/>
            <w:rFonts w:ascii="Times New Roman" w:hAnsi="Times New Roman" w:cs="Times New Roman"/>
            <w:sz w:val="24"/>
            <w:szCs w:val="24"/>
            <w:lang w:eastAsia="en-US"/>
          </w:rPr>
          <w:t>8.3.2.3.2</w:t>
        </w:r>
      </w:hyperlink>
      <w:r w:rsidR="00832665" w:rsidRPr="00331DCB">
        <w:rPr>
          <w:rStyle w:val="FontStyle537"/>
          <w:rFonts w:ascii="Times New Roman" w:hAnsi="Times New Roman" w:cs="Times New Roman"/>
          <w:sz w:val="24"/>
          <w:szCs w:val="24"/>
          <w:lang w:eastAsia="en-US"/>
        </w:rPr>
        <w:t>.</w:t>
      </w:r>
    </w:p>
    <w:p w:rsidR="00832665" w:rsidRPr="00331DCB" w:rsidRDefault="00B26748" w:rsidP="00756207">
      <w:pPr>
        <w:pStyle w:val="Style1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Топливор</w:t>
      </w:r>
      <w:r w:rsidR="00916AC0" w:rsidRPr="00331DCB">
        <w:rPr>
          <w:rStyle w:val="FontStyle537"/>
          <w:rFonts w:ascii="Times New Roman" w:hAnsi="Times New Roman" w:cs="Times New Roman"/>
          <w:sz w:val="24"/>
          <w:szCs w:val="24"/>
          <w:lang w:eastAsia="en-US"/>
        </w:rPr>
        <w:t xml:space="preserve">аздаточные колонки, расположенные под навесом, должны быть установлены в соответствии с </w:t>
      </w:r>
      <w:hyperlink w:anchor="bookmark64" w:history="1">
        <w:r w:rsidR="00832665" w:rsidRPr="00756207">
          <w:rPr>
            <w:rStyle w:val="FontStyle537"/>
            <w:rFonts w:ascii="Times New Roman" w:hAnsi="Times New Roman" w:cs="Times New Roman"/>
            <w:sz w:val="24"/>
            <w:szCs w:val="24"/>
            <w:lang w:eastAsia="en-US"/>
          </w:rPr>
          <w:t>5.3.4</w:t>
        </w:r>
      </w:hyperlink>
      <w:r w:rsidR="00832665" w:rsidRPr="00331DCB">
        <w:rPr>
          <w:rStyle w:val="FontStyle537"/>
          <w:rFonts w:ascii="Times New Roman" w:hAnsi="Times New Roman" w:cs="Times New Roman"/>
          <w:sz w:val="24"/>
          <w:szCs w:val="24"/>
          <w:lang w:eastAsia="en-US"/>
        </w:rPr>
        <w:t>.</w:t>
      </w:r>
    </w:p>
    <w:p w:rsidR="00832665" w:rsidRPr="00331DCB" w:rsidRDefault="00832665" w:rsidP="008C231C">
      <w:pPr>
        <w:pStyle w:val="Style60"/>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8.4.3 </w:t>
      </w:r>
      <w:r w:rsidR="00C84458" w:rsidRPr="00331DCB">
        <w:rPr>
          <w:rStyle w:val="FontStyle538"/>
          <w:rFonts w:ascii="Times New Roman" w:hAnsi="Times New Roman" w:cs="Times New Roman"/>
          <w:sz w:val="24"/>
          <w:szCs w:val="24"/>
          <w:lang w:eastAsia="en-US"/>
        </w:rPr>
        <w:t>Заправочная станция</w:t>
      </w:r>
    </w:p>
    <w:p w:rsidR="002D5D7B" w:rsidRPr="00331DCB" w:rsidRDefault="00C84458"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Заправочная станция </w:t>
      </w:r>
      <w:r w:rsidR="002D5D7B" w:rsidRPr="00331DCB">
        <w:rPr>
          <w:rStyle w:val="FontStyle537"/>
          <w:rFonts w:ascii="Times New Roman" w:hAnsi="Times New Roman" w:cs="Times New Roman"/>
          <w:sz w:val="24"/>
          <w:szCs w:val="24"/>
          <w:lang w:eastAsia="en-US"/>
        </w:rPr>
        <w:t>транспортного средства должна быть изготовлена из негорючих материалов и спроектирована таким образом, чтобы можно было выполнить электрическое заз</w:t>
      </w:r>
      <w:r w:rsidR="00DA4C35" w:rsidRPr="00331DCB">
        <w:rPr>
          <w:rStyle w:val="FontStyle537"/>
          <w:rFonts w:ascii="Times New Roman" w:hAnsi="Times New Roman" w:cs="Times New Roman"/>
          <w:sz w:val="24"/>
          <w:szCs w:val="24"/>
          <w:lang w:eastAsia="en-US"/>
        </w:rPr>
        <w:t>емление до того, как заправочный</w:t>
      </w:r>
      <w:r w:rsidR="002D5D7B" w:rsidRPr="00331DCB">
        <w:rPr>
          <w:rStyle w:val="FontStyle537"/>
          <w:rFonts w:ascii="Times New Roman" w:hAnsi="Times New Roman" w:cs="Times New Roman"/>
          <w:sz w:val="24"/>
          <w:szCs w:val="24"/>
          <w:lang w:eastAsia="en-US"/>
        </w:rPr>
        <w:t xml:space="preserve"> </w:t>
      </w:r>
      <w:r w:rsidR="00DA4C35" w:rsidRPr="00331DCB">
        <w:rPr>
          <w:rStyle w:val="FontStyle537"/>
          <w:rFonts w:ascii="Times New Roman" w:hAnsi="Times New Roman" w:cs="Times New Roman"/>
          <w:sz w:val="24"/>
          <w:szCs w:val="24"/>
          <w:lang w:eastAsia="en-US"/>
        </w:rPr>
        <w:t xml:space="preserve">вентиль </w:t>
      </w:r>
      <w:r w:rsidR="002D5D7B" w:rsidRPr="00331DCB">
        <w:rPr>
          <w:rStyle w:val="FontStyle537"/>
          <w:rFonts w:ascii="Times New Roman" w:hAnsi="Times New Roman" w:cs="Times New Roman"/>
          <w:sz w:val="24"/>
          <w:szCs w:val="24"/>
          <w:lang w:eastAsia="en-US"/>
        </w:rPr>
        <w:t>будет подсоединен к транспортному средству.</w:t>
      </w:r>
    </w:p>
    <w:p w:rsidR="00832665" w:rsidRPr="00331DCB" w:rsidRDefault="002D5D7B"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Заправочная </w:t>
      </w:r>
      <w:r w:rsidR="00C84458" w:rsidRPr="00331DCB">
        <w:rPr>
          <w:rStyle w:val="FontStyle537"/>
          <w:rFonts w:ascii="Times New Roman" w:hAnsi="Times New Roman" w:cs="Times New Roman"/>
          <w:sz w:val="24"/>
          <w:szCs w:val="24"/>
          <w:lang w:eastAsia="en-US"/>
        </w:rPr>
        <w:t>станция</w:t>
      </w:r>
      <w:r w:rsidRPr="00331DCB">
        <w:rPr>
          <w:rStyle w:val="FontStyle537"/>
          <w:rFonts w:ascii="Times New Roman" w:hAnsi="Times New Roman" w:cs="Times New Roman"/>
          <w:sz w:val="24"/>
          <w:szCs w:val="24"/>
          <w:lang w:eastAsia="en-US"/>
        </w:rPr>
        <w:t xml:space="preserve"> должна иметь общий провод (заземление) с оборудованием станции. Это требование может быть выполнено либо:</w:t>
      </w:r>
    </w:p>
    <w:p w:rsidR="00832665" w:rsidRPr="00331DCB" w:rsidRDefault="00832665" w:rsidP="008C231C">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a</w:t>
      </w:r>
      <w:r w:rsidRPr="00331DCB">
        <w:rPr>
          <w:rStyle w:val="FontStyle537"/>
          <w:rFonts w:ascii="Times New Roman" w:hAnsi="Times New Roman" w:cs="Times New Roman"/>
          <w:sz w:val="24"/>
          <w:szCs w:val="24"/>
          <w:lang w:eastAsia="en-US"/>
        </w:rPr>
        <w:t xml:space="preserve">) </w:t>
      </w:r>
      <w:proofErr w:type="gramStart"/>
      <w:r w:rsidR="002D5D7B" w:rsidRPr="00331DCB">
        <w:rPr>
          <w:rStyle w:val="FontStyle537"/>
          <w:rFonts w:ascii="Times New Roman" w:hAnsi="Times New Roman" w:cs="Times New Roman"/>
          <w:sz w:val="24"/>
          <w:szCs w:val="24"/>
          <w:lang w:eastAsia="en-US"/>
        </w:rPr>
        <w:t>использование</w:t>
      </w:r>
      <w:proofErr w:type="gramEnd"/>
      <w:r w:rsidR="002D5D7B" w:rsidRPr="00331DCB">
        <w:rPr>
          <w:rStyle w:val="FontStyle537"/>
          <w:rFonts w:ascii="Times New Roman" w:hAnsi="Times New Roman" w:cs="Times New Roman"/>
          <w:sz w:val="24"/>
          <w:szCs w:val="24"/>
          <w:lang w:eastAsia="en-US"/>
        </w:rPr>
        <w:t xml:space="preserve"> бетонной заправочной </w:t>
      </w:r>
      <w:r w:rsidR="00C84458" w:rsidRPr="00331DCB">
        <w:rPr>
          <w:rStyle w:val="FontStyle537"/>
          <w:rFonts w:ascii="Times New Roman" w:hAnsi="Times New Roman" w:cs="Times New Roman"/>
          <w:sz w:val="24"/>
          <w:szCs w:val="24"/>
          <w:lang w:eastAsia="en-US"/>
        </w:rPr>
        <w:t xml:space="preserve">станции </w:t>
      </w:r>
      <w:r w:rsidR="002D5D7B" w:rsidRPr="00331DCB">
        <w:rPr>
          <w:rStyle w:val="FontStyle537"/>
          <w:rFonts w:ascii="Times New Roman" w:hAnsi="Times New Roman" w:cs="Times New Roman"/>
          <w:sz w:val="24"/>
          <w:szCs w:val="24"/>
          <w:lang w:eastAsia="en-US"/>
        </w:rPr>
        <w:t>или</w:t>
      </w:r>
    </w:p>
    <w:p w:rsidR="00832665" w:rsidRPr="00331DCB" w:rsidRDefault="00832665" w:rsidP="008C231C">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b</w:t>
      </w:r>
      <w:r w:rsidRPr="00331DCB">
        <w:rPr>
          <w:rStyle w:val="FontStyle537"/>
          <w:rFonts w:ascii="Times New Roman" w:hAnsi="Times New Roman" w:cs="Times New Roman"/>
          <w:sz w:val="24"/>
          <w:szCs w:val="24"/>
          <w:lang w:eastAsia="en-US"/>
        </w:rPr>
        <w:t xml:space="preserve">) </w:t>
      </w:r>
      <w:proofErr w:type="gramStart"/>
      <w:r w:rsidR="002D5D7B" w:rsidRPr="00331DCB">
        <w:rPr>
          <w:rStyle w:val="FontStyle537"/>
          <w:rFonts w:ascii="Times New Roman" w:hAnsi="Times New Roman" w:cs="Times New Roman"/>
          <w:sz w:val="24"/>
          <w:szCs w:val="24"/>
          <w:lang w:eastAsia="en-US"/>
        </w:rPr>
        <w:t>материал</w:t>
      </w:r>
      <w:proofErr w:type="gramEnd"/>
      <w:r w:rsidR="002D5D7B" w:rsidRPr="00331DCB">
        <w:rPr>
          <w:rStyle w:val="FontStyle537"/>
          <w:rFonts w:ascii="Times New Roman" w:hAnsi="Times New Roman" w:cs="Times New Roman"/>
          <w:sz w:val="24"/>
          <w:szCs w:val="24"/>
          <w:lang w:eastAsia="en-US"/>
        </w:rPr>
        <w:t xml:space="preserve">, у которого электрическое сопротивление между заправочной </w:t>
      </w:r>
      <w:r w:rsidR="00C84458" w:rsidRPr="00331DCB">
        <w:rPr>
          <w:rStyle w:val="FontStyle537"/>
          <w:rFonts w:ascii="Times New Roman" w:hAnsi="Times New Roman" w:cs="Times New Roman"/>
          <w:sz w:val="24"/>
          <w:szCs w:val="24"/>
          <w:lang w:eastAsia="en-US"/>
        </w:rPr>
        <w:t xml:space="preserve">станцией </w:t>
      </w:r>
      <w:r w:rsidR="002D5D7B" w:rsidRPr="00331DCB">
        <w:rPr>
          <w:rStyle w:val="FontStyle537"/>
          <w:rFonts w:ascii="Times New Roman" w:hAnsi="Times New Roman" w:cs="Times New Roman"/>
          <w:sz w:val="24"/>
          <w:szCs w:val="24"/>
          <w:lang w:eastAsia="en-US"/>
        </w:rPr>
        <w:t>транспортного средства и заземлением топливозаправочной колонки не превышает 100</w:t>
      </w:r>
      <w:r w:rsidR="00756207" w:rsidRPr="00756207">
        <w:rPr>
          <w:rStyle w:val="FontStyle33"/>
          <w:rFonts w:ascii="Times New Roman" w:hAnsi="Times New Roman" w:cs="Times New Roman"/>
          <w:b w:val="0"/>
          <w:sz w:val="24"/>
        </w:rPr>
        <w:t> </w:t>
      </w:r>
      <w:r w:rsidR="00444AC7" w:rsidRPr="00331DCB">
        <w:rPr>
          <w:rStyle w:val="FontStyle537"/>
          <w:rFonts w:ascii="Times New Roman" w:hAnsi="Times New Roman" w:cs="Times New Roman"/>
          <w:sz w:val="24"/>
          <w:szCs w:val="24"/>
          <w:lang w:eastAsia="en-US"/>
        </w:rPr>
        <w:t>Мфл</w:t>
      </w:r>
      <w:r w:rsidR="002D5D7B" w:rsidRPr="00331DCB">
        <w:rPr>
          <w:rStyle w:val="FontStyle537"/>
          <w:rFonts w:ascii="Times New Roman" w:hAnsi="Times New Roman" w:cs="Times New Roman"/>
          <w:sz w:val="24"/>
          <w:szCs w:val="24"/>
          <w:lang w:eastAsia="en-US"/>
        </w:rPr>
        <w:t>.</w:t>
      </w:r>
    </w:p>
    <w:p w:rsidR="005F1CEE" w:rsidRPr="00331DCB" w:rsidRDefault="005F1CEE" w:rsidP="008C231C">
      <w:pPr>
        <w:pStyle w:val="Style61"/>
        <w:widowControl/>
        <w:ind w:firstLine="567"/>
        <w:jc w:val="both"/>
        <w:rPr>
          <w:rStyle w:val="FontStyle535"/>
          <w:rFonts w:ascii="Times New Roman" w:hAnsi="Times New Roman" w:cs="Times New Roman"/>
          <w:sz w:val="24"/>
          <w:szCs w:val="24"/>
          <w:lang w:eastAsia="en-US"/>
        </w:rPr>
      </w:pPr>
    </w:p>
    <w:p w:rsidR="00832665" w:rsidRPr="00756207" w:rsidRDefault="00756207" w:rsidP="008C231C">
      <w:pPr>
        <w:pStyle w:val="Style61"/>
        <w:widowControl/>
        <w:ind w:firstLine="567"/>
        <w:jc w:val="both"/>
        <w:rPr>
          <w:rStyle w:val="FontStyle535"/>
          <w:rFonts w:ascii="Times New Roman" w:hAnsi="Times New Roman" w:cs="Times New Roman"/>
          <w:sz w:val="20"/>
          <w:szCs w:val="24"/>
          <w:lang w:eastAsia="en-US"/>
        </w:rPr>
      </w:pPr>
      <w:r w:rsidRPr="008F5F33">
        <w:rPr>
          <w:rStyle w:val="FontStyle535"/>
          <w:rFonts w:ascii="Times New Roman" w:hAnsi="Times New Roman" w:cs="Times New Roman"/>
          <w:sz w:val="20"/>
          <w:szCs w:val="24"/>
          <w:lang w:eastAsia="en-US"/>
        </w:rPr>
        <w:t>Примечание –</w:t>
      </w:r>
      <w:r w:rsidR="002D5D7B" w:rsidRPr="00756207">
        <w:rPr>
          <w:rStyle w:val="FontStyle535"/>
          <w:rFonts w:ascii="Times New Roman" w:hAnsi="Times New Roman" w:cs="Times New Roman"/>
          <w:sz w:val="20"/>
          <w:szCs w:val="24"/>
          <w:lang w:eastAsia="en-US"/>
        </w:rPr>
        <w:t xml:space="preserve"> </w:t>
      </w:r>
      <w:r w:rsidRPr="00756207">
        <w:rPr>
          <w:rStyle w:val="FontStyle535"/>
          <w:rFonts w:ascii="Times New Roman" w:hAnsi="Times New Roman" w:cs="Times New Roman"/>
          <w:sz w:val="20"/>
          <w:szCs w:val="24"/>
          <w:lang w:eastAsia="en-US"/>
        </w:rPr>
        <w:t>Е</w:t>
      </w:r>
      <w:r w:rsidR="002D5D7B" w:rsidRPr="00756207">
        <w:rPr>
          <w:rStyle w:val="FontStyle535"/>
          <w:rFonts w:ascii="Times New Roman" w:hAnsi="Times New Roman" w:cs="Times New Roman"/>
          <w:sz w:val="20"/>
          <w:szCs w:val="24"/>
          <w:lang w:eastAsia="en-US"/>
        </w:rPr>
        <w:t>сли водород встроен в многотопливную станцию, для других видов топлива может потребоваться более жесткое заземление.</w:t>
      </w:r>
    </w:p>
    <w:p w:rsidR="005F1CEE" w:rsidRPr="00331DCB" w:rsidRDefault="005F1CEE" w:rsidP="008C231C">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C84458"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 xml:space="preserve">Запарвочная станция </w:t>
      </w:r>
      <w:r w:rsidR="002D5D7B" w:rsidRPr="00331DCB">
        <w:rPr>
          <w:rStyle w:val="FontStyle537"/>
          <w:rFonts w:ascii="Times New Roman" w:hAnsi="Times New Roman" w:cs="Times New Roman"/>
          <w:sz w:val="24"/>
          <w:szCs w:val="24"/>
          <w:lang w:eastAsia="en-US"/>
        </w:rPr>
        <w:t>автомобиля должна быть ровной, за исключением минимального уклона, обеспечивающего нормальный отвод поверхностных вод.</w:t>
      </w:r>
    </w:p>
    <w:p w:rsidR="00832665" w:rsidRPr="00331DCB" w:rsidRDefault="00832665" w:rsidP="008C231C">
      <w:pPr>
        <w:pStyle w:val="Style60"/>
        <w:widowControl/>
        <w:ind w:firstLine="567"/>
        <w:jc w:val="both"/>
        <w:rPr>
          <w:rStyle w:val="FontStyle538"/>
          <w:rFonts w:ascii="Times New Roman" w:hAnsi="Times New Roman" w:cs="Times New Roman"/>
          <w:sz w:val="24"/>
          <w:szCs w:val="24"/>
          <w:lang w:eastAsia="en-US"/>
        </w:rPr>
      </w:pPr>
      <w:bookmarkStart w:id="128" w:name="bookmark161"/>
      <w:r w:rsidRPr="00331DCB">
        <w:rPr>
          <w:rStyle w:val="FontStyle538"/>
          <w:rFonts w:ascii="Times New Roman" w:hAnsi="Times New Roman" w:cs="Times New Roman"/>
          <w:sz w:val="24"/>
          <w:szCs w:val="24"/>
          <w:lang w:eastAsia="en-US"/>
        </w:rPr>
        <w:t>8</w:t>
      </w:r>
      <w:bookmarkEnd w:id="128"/>
      <w:r w:rsidRPr="00331DCB">
        <w:rPr>
          <w:rStyle w:val="FontStyle538"/>
          <w:rFonts w:ascii="Times New Roman" w:hAnsi="Times New Roman" w:cs="Times New Roman"/>
          <w:sz w:val="24"/>
          <w:szCs w:val="24"/>
          <w:lang w:eastAsia="en-US"/>
        </w:rPr>
        <w:t xml:space="preserve">.4.4 </w:t>
      </w:r>
      <w:r w:rsidR="002D5D7B" w:rsidRPr="00331DCB">
        <w:rPr>
          <w:rStyle w:val="FontStyle538"/>
          <w:rFonts w:ascii="Times New Roman" w:hAnsi="Times New Roman" w:cs="Times New Roman"/>
          <w:sz w:val="24"/>
          <w:szCs w:val="24"/>
          <w:lang w:eastAsia="en-US"/>
        </w:rPr>
        <w:t xml:space="preserve">Опасная зона вокруг </w:t>
      </w:r>
      <w:r w:rsidR="002D5D7B" w:rsidRPr="00331DCB">
        <w:rPr>
          <w:rStyle w:val="FontStyle536"/>
          <w:rFonts w:ascii="Times New Roman" w:hAnsi="Times New Roman" w:cs="Times New Roman"/>
          <w:sz w:val="24"/>
          <w:szCs w:val="24"/>
          <w:lang w:eastAsia="en-US"/>
        </w:rPr>
        <w:t>топливораздаточной колонки</w:t>
      </w:r>
    </w:p>
    <w:p w:rsidR="00832665" w:rsidRPr="00331DCB" w:rsidRDefault="002D5D7B"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Процесс заправки водородом представляет собой «закрытую систему», поскольку водород не выходит на открытый воздух в зоне заправки. В соответствии с процедурами аттестации проекта, указанными в стандартах, на которые даны ссылки в этом разделе, допустимые утечки из </w:t>
      </w:r>
      <w:r w:rsidR="00B41DA1" w:rsidRPr="00331DCB">
        <w:rPr>
          <w:rStyle w:val="FontStyle537"/>
          <w:rFonts w:ascii="Times New Roman" w:hAnsi="Times New Roman" w:cs="Times New Roman"/>
          <w:sz w:val="24"/>
          <w:szCs w:val="24"/>
          <w:lang w:eastAsia="en-US"/>
        </w:rPr>
        <w:t>топливораздаточной системы</w:t>
      </w:r>
      <w:r w:rsidRPr="00331DCB">
        <w:rPr>
          <w:rStyle w:val="FontStyle537"/>
          <w:rFonts w:ascii="Times New Roman" w:hAnsi="Times New Roman" w:cs="Times New Roman"/>
          <w:sz w:val="24"/>
          <w:szCs w:val="24"/>
          <w:lang w:eastAsia="en-US"/>
        </w:rPr>
        <w:t xml:space="preserve"> и </w:t>
      </w:r>
      <w:r w:rsidR="0075178E" w:rsidRPr="00331DCB">
        <w:rPr>
          <w:rStyle w:val="FontStyle537"/>
          <w:rFonts w:ascii="Times New Roman" w:hAnsi="Times New Roman" w:cs="Times New Roman"/>
          <w:sz w:val="24"/>
          <w:szCs w:val="24"/>
          <w:lang w:eastAsia="en-US"/>
        </w:rPr>
        <w:t xml:space="preserve">топливораздаточной установки </w:t>
      </w:r>
      <w:r w:rsidRPr="00331DCB">
        <w:rPr>
          <w:rStyle w:val="FontStyle537"/>
          <w:rFonts w:ascii="Times New Roman" w:hAnsi="Times New Roman" w:cs="Times New Roman"/>
          <w:sz w:val="24"/>
          <w:szCs w:val="24"/>
          <w:lang w:eastAsia="en-US"/>
        </w:rPr>
        <w:t xml:space="preserve">при нормальной работе очень малы и не воспламеняются. Даже при отсоединении </w:t>
      </w:r>
      <w:r w:rsidR="00DA4C35" w:rsidRPr="00331DCB">
        <w:rPr>
          <w:rStyle w:val="FontStyle537"/>
          <w:rFonts w:ascii="Times New Roman" w:hAnsi="Times New Roman" w:cs="Times New Roman"/>
          <w:sz w:val="24"/>
          <w:szCs w:val="24"/>
          <w:lang w:eastAsia="en-US"/>
        </w:rPr>
        <w:t xml:space="preserve">вентиля </w:t>
      </w:r>
      <w:r w:rsidRPr="00331DCB">
        <w:rPr>
          <w:rStyle w:val="FontStyle537"/>
          <w:rFonts w:ascii="Times New Roman" w:hAnsi="Times New Roman" w:cs="Times New Roman"/>
          <w:sz w:val="24"/>
          <w:szCs w:val="24"/>
          <w:lang w:eastAsia="en-US"/>
        </w:rPr>
        <w:t>от приемника на транспортном средстве количество выделяющегося водорода в зоне раздачи также незначительно.</w:t>
      </w:r>
    </w:p>
    <w:p w:rsidR="00832665" w:rsidRPr="00331DCB" w:rsidRDefault="002D5D7B"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Кроме того, вероятность потенциально опасной утечки снижается за счет использования мер по смягчению последствий в </w:t>
      </w:r>
      <w:hyperlink w:anchor="bookmark139" w:history="1">
        <w:r w:rsidR="00832665" w:rsidRPr="00756207">
          <w:rPr>
            <w:rStyle w:val="FontStyle537"/>
            <w:rFonts w:ascii="Times New Roman" w:hAnsi="Times New Roman" w:cs="Times New Roman"/>
            <w:sz w:val="24"/>
            <w:szCs w:val="24"/>
            <w:lang w:eastAsia="en-US"/>
          </w:rPr>
          <w:t>8.2.1.6</w:t>
        </w:r>
      </w:hyperlink>
      <w:r w:rsidR="00832665" w:rsidRPr="00331DCB">
        <w:rPr>
          <w:rStyle w:val="FontStyle537"/>
          <w:rFonts w:ascii="Times New Roman" w:hAnsi="Times New Roman" w:cs="Times New Roman"/>
          <w:sz w:val="24"/>
          <w:szCs w:val="24"/>
          <w:lang w:eastAsia="en-US"/>
        </w:rPr>
        <w:t xml:space="preserve">, </w:t>
      </w:r>
      <w:hyperlink w:anchor="bookmark146" w:history="1">
        <w:r w:rsidR="00832665" w:rsidRPr="00756207">
          <w:rPr>
            <w:rStyle w:val="FontStyle537"/>
            <w:rFonts w:ascii="Times New Roman" w:hAnsi="Times New Roman" w:cs="Times New Roman"/>
            <w:sz w:val="24"/>
            <w:szCs w:val="24"/>
            <w:lang w:eastAsia="en-US"/>
          </w:rPr>
          <w:t>8.2.2.5</w:t>
        </w:r>
      </w:hyperlink>
      <w:r w:rsidR="00832665" w:rsidRPr="00756207">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и</w:t>
      </w:r>
      <w:r w:rsidR="00832665" w:rsidRPr="00331DCB">
        <w:rPr>
          <w:rStyle w:val="FontStyle537"/>
          <w:rFonts w:ascii="Times New Roman" w:hAnsi="Times New Roman" w:cs="Times New Roman"/>
          <w:sz w:val="24"/>
          <w:szCs w:val="24"/>
          <w:lang w:eastAsia="en-US"/>
        </w:rPr>
        <w:t xml:space="preserve"> </w:t>
      </w:r>
      <w:hyperlink w:anchor="bookmark147" w:history="1">
        <w:r w:rsidR="00832665" w:rsidRPr="00756207">
          <w:rPr>
            <w:rStyle w:val="FontStyle537"/>
            <w:rFonts w:ascii="Times New Roman" w:hAnsi="Times New Roman" w:cs="Times New Roman"/>
            <w:sz w:val="24"/>
            <w:szCs w:val="24"/>
            <w:lang w:eastAsia="en-US"/>
          </w:rPr>
          <w:t>8.2.2.6</w:t>
        </w:r>
      </w:hyperlink>
      <w:r w:rsidR="00832665" w:rsidRPr="00331DCB">
        <w:rPr>
          <w:rStyle w:val="FontStyle537"/>
          <w:rFonts w:ascii="Times New Roman" w:hAnsi="Times New Roman" w:cs="Times New Roman"/>
          <w:sz w:val="24"/>
          <w:szCs w:val="24"/>
          <w:lang w:eastAsia="en-US"/>
        </w:rPr>
        <w:t>.</w:t>
      </w:r>
    </w:p>
    <w:p w:rsidR="00832665" w:rsidRPr="00331DCB" w:rsidRDefault="002D5D7B"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Таким образом, присутствие легковоспламеняющейся атмосферы в зоне заправки при нормальной работе не ожидается, и необходимость классификации зон заправки порций должна быть установлена путем оценки риска на основе вероятности и масштабов отказов компонентов и используемых мер по смягчению последствий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67" w:history="1">
        <w:r w:rsidR="00832665" w:rsidRPr="00756207">
          <w:rPr>
            <w:rStyle w:val="FontStyle537"/>
            <w:rFonts w:ascii="Times New Roman" w:hAnsi="Times New Roman" w:cs="Times New Roman"/>
            <w:sz w:val="24"/>
            <w:szCs w:val="24"/>
            <w:lang w:eastAsia="en-US"/>
          </w:rPr>
          <w:t>5.3.5.2</w:t>
        </w:r>
      </w:hyperlink>
      <w:r w:rsidR="00832665" w:rsidRPr="00331DCB">
        <w:rPr>
          <w:rStyle w:val="FontStyle537"/>
          <w:rFonts w:ascii="Times New Roman" w:hAnsi="Times New Roman" w:cs="Times New Roman"/>
          <w:sz w:val="24"/>
          <w:szCs w:val="24"/>
          <w:lang w:eastAsia="en-US"/>
        </w:rPr>
        <w:t>).</w:t>
      </w:r>
    </w:p>
    <w:p w:rsidR="00832665" w:rsidRPr="00331DCB" w:rsidRDefault="00832665" w:rsidP="008C231C">
      <w:pPr>
        <w:pStyle w:val="Style60"/>
        <w:widowControl/>
        <w:ind w:firstLine="567"/>
        <w:jc w:val="both"/>
        <w:rPr>
          <w:rStyle w:val="FontStyle538"/>
          <w:rFonts w:ascii="Times New Roman" w:hAnsi="Times New Roman" w:cs="Times New Roman"/>
          <w:sz w:val="24"/>
          <w:szCs w:val="24"/>
          <w:lang w:eastAsia="en-US"/>
        </w:rPr>
      </w:pPr>
      <w:bookmarkStart w:id="129" w:name="bookmark162"/>
      <w:r w:rsidRPr="00331DCB">
        <w:rPr>
          <w:rStyle w:val="FontStyle538"/>
          <w:rFonts w:ascii="Times New Roman" w:hAnsi="Times New Roman" w:cs="Times New Roman"/>
          <w:sz w:val="24"/>
          <w:szCs w:val="24"/>
          <w:lang w:eastAsia="en-US"/>
        </w:rPr>
        <w:t>8</w:t>
      </w:r>
      <w:bookmarkEnd w:id="129"/>
      <w:r w:rsidRPr="00331DCB">
        <w:rPr>
          <w:rStyle w:val="FontStyle538"/>
          <w:rFonts w:ascii="Times New Roman" w:hAnsi="Times New Roman" w:cs="Times New Roman"/>
          <w:sz w:val="24"/>
          <w:szCs w:val="24"/>
          <w:lang w:eastAsia="en-US"/>
        </w:rPr>
        <w:t xml:space="preserve">.4.5 </w:t>
      </w:r>
      <w:r w:rsidR="002D5D7B" w:rsidRPr="00331DCB">
        <w:rPr>
          <w:rStyle w:val="FontStyle538"/>
          <w:rFonts w:ascii="Times New Roman" w:hAnsi="Times New Roman" w:cs="Times New Roman"/>
          <w:sz w:val="24"/>
          <w:szCs w:val="24"/>
          <w:lang w:eastAsia="en-US"/>
        </w:rPr>
        <w:t xml:space="preserve">Монтаж </w:t>
      </w:r>
      <w:r w:rsidR="0075178E" w:rsidRPr="00331DCB">
        <w:rPr>
          <w:rStyle w:val="FontStyle538"/>
          <w:rFonts w:ascii="Times New Roman" w:hAnsi="Times New Roman" w:cs="Times New Roman"/>
          <w:sz w:val="24"/>
          <w:szCs w:val="24"/>
          <w:lang w:eastAsia="en-US"/>
        </w:rPr>
        <w:t xml:space="preserve">топливораздаточной установки </w:t>
      </w:r>
      <w:r w:rsidR="002D5D7B" w:rsidRPr="00331DCB">
        <w:rPr>
          <w:rStyle w:val="FontStyle538"/>
          <w:rFonts w:ascii="Times New Roman" w:hAnsi="Times New Roman" w:cs="Times New Roman"/>
          <w:sz w:val="24"/>
          <w:szCs w:val="24"/>
          <w:lang w:eastAsia="en-US"/>
        </w:rPr>
        <w:t>для предотвращения повреждений в процессе эксплуатации</w:t>
      </w:r>
    </w:p>
    <w:p w:rsidR="00832665" w:rsidRPr="00331DCB" w:rsidRDefault="00DA4C3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Вентиль </w:t>
      </w:r>
      <w:r w:rsidR="002D5D7B" w:rsidRPr="00331DCB">
        <w:rPr>
          <w:rStyle w:val="FontStyle537"/>
          <w:rFonts w:ascii="Times New Roman" w:hAnsi="Times New Roman" w:cs="Times New Roman"/>
          <w:sz w:val="24"/>
          <w:szCs w:val="24"/>
          <w:lang w:eastAsia="en-US"/>
        </w:rPr>
        <w:t>и шланг в сборе должны быть закреплены между заправками таким образом, чтобы они были защищены от повреждения транспортными средствами.</w:t>
      </w:r>
    </w:p>
    <w:p w:rsidR="00832665" w:rsidRPr="00331DCB" w:rsidRDefault="002D5D7B"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Заправочный </w:t>
      </w:r>
      <w:r w:rsidR="00DA4C35" w:rsidRPr="00331DCB">
        <w:rPr>
          <w:rStyle w:val="FontStyle537"/>
          <w:rFonts w:ascii="Times New Roman" w:hAnsi="Times New Roman" w:cs="Times New Roman"/>
          <w:sz w:val="24"/>
          <w:szCs w:val="24"/>
          <w:lang w:eastAsia="en-US"/>
        </w:rPr>
        <w:t>вентиль</w:t>
      </w:r>
      <w:r w:rsidRPr="00331DCB">
        <w:rPr>
          <w:rStyle w:val="FontStyle537"/>
          <w:rFonts w:ascii="Times New Roman" w:hAnsi="Times New Roman" w:cs="Times New Roman"/>
          <w:sz w:val="24"/>
          <w:szCs w:val="24"/>
          <w:lang w:eastAsia="en-US"/>
        </w:rPr>
        <w:t xml:space="preserve"> должен быть надежно закреплен и защищен от скопления посторонних предметов (например, снега, льда или песка), которые могут помешать работе.</w:t>
      </w:r>
    </w:p>
    <w:p w:rsidR="00832665" w:rsidRPr="00331DCB" w:rsidRDefault="002D5D7B"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Длина заправочных шлангов должна быть достаточной для заправки транспортных средств</w:t>
      </w:r>
      <w:r w:rsidR="00E25964" w:rsidRPr="00331DCB">
        <w:rPr>
          <w:rStyle w:val="FontStyle537"/>
          <w:rFonts w:ascii="Times New Roman" w:hAnsi="Times New Roman" w:cs="Times New Roman"/>
          <w:sz w:val="24"/>
          <w:szCs w:val="24"/>
          <w:lang w:eastAsia="en-US"/>
        </w:rPr>
        <w:t xml:space="preserve"> топливом</w:t>
      </w:r>
      <w:r w:rsidRPr="00331DCB">
        <w:rPr>
          <w:rStyle w:val="FontStyle537"/>
          <w:rFonts w:ascii="Times New Roman" w:hAnsi="Times New Roman" w:cs="Times New Roman"/>
          <w:sz w:val="24"/>
          <w:szCs w:val="24"/>
          <w:lang w:eastAsia="en-US"/>
        </w:rPr>
        <w:t>, но не должна быть длиннее, чем необходимо для заправки транспортных сре</w:t>
      </w:r>
      <w:proofErr w:type="gramStart"/>
      <w:r w:rsidRPr="00331DCB">
        <w:rPr>
          <w:rStyle w:val="FontStyle537"/>
          <w:rFonts w:ascii="Times New Roman" w:hAnsi="Times New Roman" w:cs="Times New Roman"/>
          <w:sz w:val="24"/>
          <w:szCs w:val="24"/>
          <w:lang w:eastAsia="en-US"/>
        </w:rPr>
        <w:t>дств в пр</w:t>
      </w:r>
      <w:proofErr w:type="gramEnd"/>
      <w:r w:rsidRPr="00331DCB">
        <w:rPr>
          <w:rStyle w:val="FontStyle537"/>
          <w:rFonts w:ascii="Times New Roman" w:hAnsi="Times New Roman" w:cs="Times New Roman"/>
          <w:sz w:val="24"/>
          <w:szCs w:val="24"/>
          <w:lang w:eastAsia="en-US"/>
        </w:rPr>
        <w:t xml:space="preserve">едусмотренном месте. </w:t>
      </w:r>
      <w:r w:rsidR="00E25964" w:rsidRPr="00331DCB">
        <w:rPr>
          <w:rStyle w:val="FontStyle537"/>
          <w:rFonts w:ascii="Times New Roman" w:hAnsi="Times New Roman" w:cs="Times New Roman"/>
          <w:sz w:val="24"/>
          <w:szCs w:val="24"/>
          <w:lang w:eastAsia="en-US"/>
        </w:rPr>
        <w:t xml:space="preserve">Узел шданга не должен соприкасаться с </w:t>
      </w:r>
      <w:r w:rsidRPr="00331DCB">
        <w:rPr>
          <w:rStyle w:val="FontStyle537"/>
          <w:rFonts w:ascii="Times New Roman" w:hAnsi="Times New Roman" w:cs="Times New Roman"/>
          <w:sz w:val="24"/>
          <w:szCs w:val="24"/>
          <w:lang w:eastAsia="en-US"/>
        </w:rPr>
        <w:t>землей, если не будут приняты соответствующие меры для защиты шланга от любых повреждений, возникающих в результате контакта с землей.</w:t>
      </w:r>
    </w:p>
    <w:p w:rsidR="00E5639D" w:rsidRPr="00331DCB" w:rsidRDefault="002D5D7B"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Следует предотвращать изгиб шланга в сборе до точки повреждения шланга в условиях использования, которые могут возникнуть.</w:t>
      </w:r>
    </w:p>
    <w:p w:rsidR="00832665" w:rsidRPr="00331DCB" w:rsidRDefault="00832665" w:rsidP="008C231C">
      <w:pPr>
        <w:pStyle w:val="Style60"/>
        <w:widowControl/>
        <w:ind w:firstLine="567"/>
        <w:jc w:val="both"/>
        <w:rPr>
          <w:rStyle w:val="FontStyle538"/>
          <w:rFonts w:ascii="Times New Roman" w:hAnsi="Times New Roman" w:cs="Times New Roman"/>
          <w:sz w:val="24"/>
          <w:szCs w:val="24"/>
          <w:lang w:eastAsia="en-US"/>
        </w:rPr>
      </w:pPr>
      <w:bookmarkStart w:id="130" w:name="bookmark163"/>
      <w:r w:rsidRPr="00331DCB">
        <w:rPr>
          <w:rStyle w:val="FontStyle538"/>
          <w:rFonts w:ascii="Times New Roman" w:hAnsi="Times New Roman" w:cs="Times New Roman"/>
          <w:sz w:val="24"/>
          <w:szCs w:val="24"/>
          <w:lang w:eastAsia="en-US"/>
        </w:rPr>
        <w:t>8</w:t>
      </w:r>
      <w:bookmarkEnd w:id="130"/>
      <w:r w:rsidRPr="00331DCB">
        <w:rPr>
          <w:rStyle w:val="FontStyle538"/>
          <w:rFonts w:ascii="Times New Roman" w:hAnsi="Times New Roman" w:cs="Times New Roman"/>
          <w:sz w:val="24"/>
          <w:szCs w:val="24"/>
          <w:lang w:eastAsia="en-US"/>
        </w:rPr>
        <w:t xml:space="preserve">.4.6 </w:t>
      </w:r>
      <w:r w:rsidR="002D5D7B" w:rsidRPr="00331DCB">
        <w:rPr>
          <w:rStyle w:val="FontStyle538"/>
          <w:rFonts w:ascii="Times New Roman" w:hAnsi="Times New Roman" w:cs="Times New Roman"/>
          <w:sz w:val="24"/>
          <w:szCs w:val="24"/>
          <w:lang w:eastAsia="en-US"/>
        </w:rPr>
        <w:t>Электрическая целостность для соединения и заземления</w:t>
      </w:r>
    </w:p>
    <w:p w:rsidR="00832665" w:rsidRPr="00331DCB" w:rsidRDefault="002D5D7B"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Для </w:t>
      </w:r>
      <w:r w:rsidR="00B41DA1" w:rsidRPr="00331DCB">
        <w:rPr>
          <w:rStyle w:val="FontStyle537"/>
          <w:rFonts w:ascii="Times New Roman" w:hAnsi="Times New Roman" w:cs="Times New Roman"/>
          <w:sz w:val="24"/>
          <w:szCs w:val="24"/>
          <w:lang w:eastAsia="en-US"/>
        </w:rPr>
        <w:t>топливораздаточной системы</w:t>
      </w:r>
      <w:r w:rsidRPr="00331DCB">
        <w:rPr>
          <w:rStyle w:val="FontStyle537"/>
          <w:rFonts w:ascii="Times New Roman" w:hAnsi="Times New Roman" w:cs="Times New Roman"/>
          <w:sz w:val="24"/>
          <w:szCs w:val="24"/>
          <w:lang w:eastAsia="en-US"/>
        </w:rPr>
        <w:t xml:space="preserve">, включая </w:t>
      </w:r>
      <w:r w:rsidR="0075178E" w:rsidRPr="00331DCB">
        <w:rPr>
          <w:rStyle w:val="FontStyle537"/>
          <w:rFonts w:ascii="Times New Roman" w:hAnsi="Times New Roman" w:cs="Times New Roman"/>
          <w:sz w:val="24"/>
          <w:szCs w:val="24"/>
          <w:lang w:eastAsia="en-US"/>
        </w:rPr>
        <w:t>топливораздаточную установку</w:t>
      </w:r>
      <w:r w:rsidRPr="00331DCB">
        <w:rPr>
          <w:rStyle w:val="FontStyle537"/>
          <w:rFonts w:ascii="Times New Roman" w:hAnsi="Times New Roman" w:cs="Times New Roman"/>
          <w:sz w:val="24"/>
          <w:szCs w:val="24"/>
          <w:lang w:eastAsia="en-US"/>
        </w:rPr>
        <w:t xml:space="preserve">, должна быть обеспечена электрическая непрерывность для соединения и заземления,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172" w:history="1">
        <w:r w:rsidR="00832665" w:rsidRPr="00756207">
          <w:rPr>
            <w:rStyle w:val="FontStyle537"/>
            <w:rFonts w:ascii="Times New Roman" w:hAnsi="Times New Roman" w:cs="Times New Roman"/>
            <w:sz w:val="24"/>
            <w:szCs w:val="24"/>
            <w:lang w:eastAsia="en-US"/>
          </w:rPr>
          <w:t>10.1.3</w:t>
        </w:r>
      </w:hyperlink>
      <w:r w:rsidR="00832665" w:rsidRPr="00756207">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и</w:t>
      </w:r>
      <w:r w:rsidR="00832665" w:rsidRPr="00331DCB">
        <w:rPr>
          <w:rStyle w:val="FontStyle537"/>
          <w:rFonts w:ascii="Times New Roman" w:hAnsi="Times New Roman" w:cs="Times New Roman"/>
          <w:sz w:val="24"/>
          <w:szCs w:val="24"/>
          <w:lang w:eastAsia="en-US"/>
        </w:rPr>
        <w:t xml:space="preserve"> </w:t>
      </w:r>
      <w:hyperlink w:anchor="bookmark177" w:history="1">
        <w:r w:rsidR="00832665" w:rsidRPr="00756207">
          <w:rPr>
            <w:rStyle w:val="FontStyle537"/>
            <w:rFonts w:ascii="Times New Roman" w:hAnsi="Times New Roman" w:cs="Times New Roman"/>
            <w:sz w:val="24"/>
            <w:szCs w:val="24"/>
            <w:lang w:eastAsia="en-US"/>
          </w:rPr>
          <w:t>10.2.3</w:t>
        </w:r>
      </w:hyperlink>
      <w:r w:rsidR="00832665" w:rsidRPr="00331DCB">
        <w:rPr>
          <w:rStyle w:val="FontStyle537"/>
          <w:rFonts w:ascii="Times New Roman" w:hAnsi="Times New Roman" w:cs="Times New Roman"/>
          <w:sz w:val="24"/>
          <w:szCs w:val="24"/>
          <w:lang w:eastAsia="en-US"/>
        </w:rPr>
        <w:t>.</w:t>
      </w:r>
    </w:p>
    <w:p w:rsidR="00832665" w:rsidRPr="00331DCB" w:rsidRDefault="00444AC7"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Общее электрическое сопротивление для соединения и заземления </w:t>
      </w:r>
      <w:r w:rsidR="0075178E" w:rsidRPr="00331DCB">
        <w:rPr>
          <w:rStyle w:val="FontStyle537"/>
          <w:rFonts w:ascii="Times New Roman" w:hAnsi="Times New Roman" w:cs="Times New Roman"/>
          <w:sz w:val="24"/>
          <w:szCs w:val="24"/>
          <w:lang w:eastAsia="en-US"/>
        </w:rPr>
        <w:t>топливораздаточнаяой установки</w:t>
      </w:r>
      <w:r w:rsidR="00E5639D"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eastAsia="en-US"/>
        </w:rPr>
        <w:t xml:space="preserve"> должно быть менее 1 Мфл между концом заправочного </w:t>
      </w:r>
      <w:r w:rsidR="00DA4C35" w:rsidRPr="00331DCB">
        <w:rPr>
          <w:rStyle w:val="FontStyle537"/>
          <w:rFonts w:ascii="Times New Roman" w:hAnsi="Times New Roman" w:cs="Times New Roman"/>
          <w:sz w:val="24"/>
          <w:szCs w:val="24"/>
          <w:lang w:eastAsia="en-US"/>
        </w:rPr>
        <w:t>вентиля</w:t>
      </w:r>
      <w:r w:rsidRPr="00331DCB">
        <w:rPr>
          <w:rStyle w:val="FontStyle537"/>
          <w:rFonts w:ascii="Times New Roman" w:hAnsi="Times New Roman" w:cs="Times New Roman"/>
          <w:sz w:val="24"/>
          <w:szCs w:val="24"/>
          <w:lang w:eastAsia="en-US"/>
        </w:rPr>
        <w:t xml:space="preserve"> (автомобиля) и землей.</w:t>
      </w:r>
    </w:p>
    <w:p w:rsidR="009867F8" w:rsidRPr="00331DCB" w:rsidRDefault="009867F8" w:rsidP="008C231C">
      <w:pPr>
        <w:pStyle w:val="Style64"/>
        <w:widowControl/>
        <w:ind w:firstLine="567"/>
        <w:jc w:val="both"/>
        <w:rPr>
          <w:rStyle w:val="FontStyle536"/>
          <w:rFonts w:ascii="Times New Roman" w:hAnsi="Times New Roman" w:cs="Times New Roman"/>
          <w:sz w:val="24"/>
          <w:szCs w:val="24"/>
          <w:lang w:eastAsia="en-US"/>
        </w:rPr>
      </w:pPr>
      <w:bookmarkStart w:id="131" w:name="bookmark165"/>
    </w:p>
    <w:p w:rsidR="00832665" w:rsidRPr="00331DCB" w:rsidRDefault="00832665" w:rsidP="008C231C">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8</w:t>
      </w:r>
      <w:bookmarkEnd w:id="131"/>
      <w:r w:rsidRPr="00331DCB">
        <w:rPr>
          <w:rStyle w:val="FontStyle536"/>
          <w:rFonts w:ascii="Times New Roman" w:hAnsi="Times New Roman" w:cs="Times New Roman"/>
          <w:sz w:val="24"/>
          <w:szCs w:val="24"/>
          <w:lang w:eastAsia="en-US"/>
        </w:rPr>
        <w:t xml:space="preserve">.5 </w:t>
      </w:r>
      <w:r w:rsidR="00444AC7" w:rsidRPr="00331DCB">
        <w:rPr>
          <w:rStyle w:val="FontStyle536"/>
          <w:rFonts w:ascii="Times New Roman" w:hAnsi="Times New Roman" w:cs="Times New Roman"/>
          <w:sz w:val="24"/>
          <w:szCs w:val="24"/>
          <w:lang w:eastAsia="en-US"/>
        </w:rPr>
        <w:t>Эксплуатационные соображения</w:t>
      </w:r>
    </w:p>
    <w:p w:rsidR="00832665" w:rsidRPr="00331DCB" w:rsidRDefault="00444AC7"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 необходимости топливозаправочные колонки должны быть защищены от несанкционированного использования. В нерабочее время подача водорода </w:t>
      </w:r>
      <w:r w:rsidR="00E5639D" w:rsidRPr="00331DCB">
        <w:rPr>
          <w:rStyle w:val="FontStyle537"/>
          <w:rFonts w:ascii="Times New Roman" w:hAnsi="Times New Roman" w:cs="Times New Roman"/>
          <w:sz w:val="24"/>
          <w:szCs w:val="24"/>
          <w:lang w:eastAsia="en-US"/>
        </w:rPr>
        <w:t>в</w:t>
      </w:r>
      <w:r w:rsidRPr="00331DCB">
        <w:rPr>
          <w:rStyle w:val="FontStyle537"/>
          <w:rFonts w:ascii="Times New Roman" w:hAnsi="Times New Roman" w:cs="Times New Roman"/>
          <w:sz w:val="24"/>
          <w:szCs w:val="24"/>
          <w:lang w:eastAsia="en-US"/>
        </w:rPr>
        <w:t xml:space="preserve"> </w:t>
      </w:r>
      <w:r w:rsidR="00B26748" w:rsidRPr="00331DCB">
        <w:rPr>
          <w:rStyle w:val="FontStyle537"/>
          <w:rFonts w:ascii="Times New Roman" w:hAnsi="Times New Roman" w:cs="Times New Roman"/>
          <w:sz w:val="24"/>
          <w:szCs w:val="24"/>
          <w:lang w:eastAsia="en-US"/>
        </w:rPr>
        <w:t>топливо</w:t>
      </w:r>
      <w:r w:rsidRPr="00331DCB">
        <w:rPr>
          <w:rStyle w:val="FontStyle537"/>
          <w:rFonts w:ascii="Times New Roman" w:hAnsi="Times New Roman" w:cs="Times New Roman"/>
          <w:sz w:val="24"/>
          <w:szCs w:val="24"/>
          <w:lang w:eastAsia="en-US"/>
        </w:rPr>
        <w:t>заправочн</w:t>
      </w:r>
      <w:r w:rsidR="00E5639D" w:rsidRPr="00331DCB">
        <w:rPr>
          <w:rStyle w:val="FontStyle537"/>
          <w:rFonts w:ascii="Times New Roman" w:hAnsi="Times New Roman" w:cs="Times New Roman"/>
          <w:sz w:val="24"/>
          <w:szCs w:val="24"/>
          <w:lang w:eastAsia="en-US"/>
        </w:rPr>
        <w:t>ую</w:t>
      </w:r>
      <w:r w:rsidRPr="00331DCB">
        <w:rPr>
          <w:rStyle w:val="FontStyle537"/>
          <w:rFonts w:ascii="Times New Roman" w:hAnsi="Times New Roman" w:cs="Times New Roman"/>
          <w:sz w:val="24"/>
          <w:szCs w:val="24"/>
          <w:lang w:eastAsia="en-US"/>
        </w:rPr>
        <w:t xml:space="preserve"> колонк</w:t>
      </w:r>
      <w:r w:rsidR="00E5639D" w:rsidRPr="00331DCB">
        <w:rPr>
          <w:rStyle w:val="FontStyle537"/>
          <w:rFonts w:ascii="Times New Roman" w:hAnsi="Times New Roman" w:cs="Times New Roman"/>
          <w:sz w:val="24"/>
          <w:szCs w:val="24"/>
          <w:lang w:eastAsia="en-US"/>
        </w:rPr>
        <w:t>у</w:t>
      </w:r>
      <w:r w:rsidRPr="00331DCB">
        <w:rPr>
          <w:rStyle w:val="FontStyle537"/>
          <w:rFonts w:ascii="Times New Roman" w:hAnsi="Times New Roman" w:cs="Times New Roman"/>
          <w:sz w:val="24"/>
          <w:szCs w:val="24"/>
          <w:lang w:eastAsia="en-US"/>
        </w:rPr>
        <w:t xml:space="preserve"> должна быть </w:t>
      </w:r>
      <w:r w:rsidR="00E5639D" w:rsidRPr="00331DCB">
        <w:rPr>
          <w:rStyle w:val="FontStyle537"/>
          <w:rFonts w:ascii="Times New Roman" w:hAnsi="Times New Roman" w:cs="Times New Roman"/>
          <w:sz w:val="24"/>
          <w:szCs w:val="24"/>
          <w:lang w:eastAsia="en-US"/>
        </w:rPr>
        <w:t>изолирована у</w:t>
      </w:r>
      <w:r w:rsidRPr="00331DCB">
        <w:rPr>
          <w:rStyle w:val="FontStyle537"/>
          <w:rFonts w:ascii="Times New Roman" w:hAnsi="Times New Roman" w:cs="Times New Roman"/>
          <w:sz w:val="24"/>
          <w:szCs w:val="24"/>
          <w:lang w:eastAsia="en-US"/>
        </w:rPr>
        <w:t xml:space="preserve"> источника и, при необходимости, на </w:t>
      </w:r>
      <w:r w:rsidR="00B26748" w:rsidRPr="00331DCB">
        <w:rPr>
          <w:rStyle w:val="FontStyle537"/>
          <w:rFonts w:ascii="Times New Roman" w:hAnsi="Times New Roman" w:cs="Times New Roman"/>
          <w:sz w:val="24"/>
          <w:szCs w:val="24"/>
          <w:lang w:eastAsia="en-US"/>
        </w:rPr>
        <w:t>топливо</w:t>
      </w:r>
      <w:r w:rsidRPr="00331DCB">
        <w:rPr>
          <w:rStyle w:val="FontStyle537"/>
          <w:rFonts w:ascii="Times New Roman" w:hAnsi="Times New Roman" w:cs="Times New Roman"/>
          <w:sz w:val="24"/>
          <w:szCs w:val="24"/>
          <w:lang w:eastAsia="en-US"/>
        </w:rPr>
        <w:t>заправочной колонке.</w:t>
      </w:r>
    </w:p>
    <w:p w:rsidR="00444AC7" w:rsidRPr="00331DCB" w:rsidRDefault="00444AC7"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Использование переходников запрещается, за исключением контролируемых ситуаций, таких как использование специализированных инструментов и оборудования для проверки работоспособности </w:t>
      </w:r>
      <w:r w:rsidR="00B41DA1"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 xml:space="preserve">или отбора проб водорода. Специализированные инструменты и оборудование должны быть оценены с помощью анализа рисков и должны быть пригодны для работы с водородом, как определено в </w:t>
      </w:r>
      <w:hyperlink w:anchor="bookmark97" w:history="1">
        <w:r w:rsidR="00756207" w:rsidRPr="00756207">
          <w:rPr>
            <w:rStyle w:val="FontStyle537"/>
            <w:rFonts w:ascii="Times New Roman" w:hAnsi="Times New Roman" w:cs="Times New Roman"/>
            <w:sz w:val="24"/>
            <w:szCs w:val="24"/>
            <w:lang w:eastAsia="en-US"/>
          </w:rPr>
          <w:t>разделе</w:t>
        </w:r>
        <w:r w:rsidRPr="00756207">
          <w:rPr>
            <w:rStyle w:val="FontStyle537"/>
            <w:rFonts w:ascii="Times New Roman" w:hAnsi="Times New Roman" w:cs="Times New Roman"/>
            <w:sz w:val="24"/>
            <w:szCs w:val="24"/>
            <w:lang w:eastAsia="en-US"/>
          </w:rPr>
          <w:t xml:space="preserve"> 7</w:t>
        </w:r>
      </w:hyperlink>
      <w:r w:rsidRPr="00331DCB">
        <w:rPr>
          <w:rStyle w:val="FontStyle537"/>
          <w:rFonts w:ascii="Times New Roman" w:hAnsi="Times New Roman" w:cs="Times New Roman"/>
          <w:sz w:val="24"/>
          <w:szCs w:val="24"/>
          <w:lang w:eastAsia="en-US"/>
        </w:rPr>
        <w:t xml:space="preserve">, при ожидаемых условиях давления, температуры и расхода в соответствии с ограничениями протокола заправки топливом, указанными в </w:t>
      </w:r>
      <w:hyperlink w:anchor="bookmark132" w:history="1">
        <w:r w:rsidRPr="00756207">
          <w:rPr>
            <w:rStyle w:val="FontStyle537"/>
            <w:rFonts w:ascii="Times New Roman" w:hAnsi="Times New Roman" w:cs="Times New Roman"/>
            <w:sz w:val="24"/>
            <w:szCs w:val="24"/>
            <w:lang w:eastAsia="en-US"/>
          </w:rPr>
          <w:t>8.2</w:t>
        </w:r>
      </w:hyperlink>
      <w:r w:rsidRPr="00331DCB">
        <w:rPr>
          <w:rStyle w:val="FontStyle537"/>
          <w:rFonts w:ascii="Times New Roman" w:hAnsi="Times New Roman" w:cs="Times New Roman"/>
          <w:sz w:val="24"/>
          <w:szCs w:val="24"/>
          <w:lang w:eastAsia="en-US"/>
        </w:rPr>
        <w:t>, в том числе в условиях отказа.</w:t>
      </w:r>
    </w:p>
    <w:p w:rsidR="00832665" w:rsidRPr="00331DCB" w:rsidRDefault="00444AC7"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Трубопроводные системы и оборудование для водорода должны соответствовать требованиям</w:t>
      </w:r>
      <w:r w:rsidR="00832665" w:rsidRPr="00331DCB">
        <w:rPr>
          <w:rStyle w:val="FontStyle537"/>
          <w:rFonts w:ascii="Times New Roman" w:hAnsi="Times New Roman" w:cs="Times New Roman"/>
          <w:sz w:val="24"/>
          <w:szCs w:val="24"/>
          <w:lang w:eastAsia="en-US"/>
        </w:rPr>
        <w:t xml:space="preserve"> </w:t>
      </w:r>
      <w:hyperlink w:anchor="bookmark101" w:history="1">
        <w:r w:rsidR="00832665" w:rsidRPr="00756207">
          <w:rPr>
            <w:rStyle w:val="FontStyle537"/>
            <w:rFonts w:ascii="Times New Roman" w:hAnsi="Times New Roman" w:cs="Times New Roman"/>
            <w:sz w:val="24"/>
            <w:szCs w:val="24"/>
            <w:lang w:eastAsia="en-US"/>
          </w:rPr>
          <w:t>7</w:t>
        </w:r>
        <w:r w:rsidR="005F1CEE" w:rsidRPr="00756207">
          <w:rPr>
            <w:rStyle w:val="FontStyle537"/>
            <w:rFonts w:ascii="Times New Roman" w:hAnsi="Times New Roman" w:cs="Times New Roman"/>
            <w:sz w:val="24"/>
            <w:szCs w:val="24"/>
          </w:rPr>
          <w:t>.</w:t>
        </w:r>
        <w:r w:rsidR="00832665" w:rsidRPr="00756207">
          <w:rPr>
            <w:rStyle w:val="FontStyle537"/>
            <w:rFonts w:ascii="Times New Roman" w:hAnsi="Times New Roman" w:cs="Times New Roman"/>
            <w:sz w:val="24"/>
            <w:szCs w:val="24"/>
            <w:lang w:eastAsia="en-US"/>
          </w:rPr>
          <w:t>2</w:t>
        </w:r>
      </w:hyperlink>
      <w:r w:rsidR="00832665"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Процедуры должны проводиться обученным персоналом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201" w:history="1">
        <w:r w:rsidR="00832665" w:rsidRPr="00756207">
          <w:rPr>
            <w:rStyle w:val="FontStyle537"/>
            <w:rFonts w:ascii="Times New Roman" w:hAnsi="Times New Roman" w:cs="Times New Roman"/>
            <w:sz w:val="24"/>
            <w:szCs w:val="24"/>
            <w:lang w:eastAsia="en-US"/>
          </w:rPr>
          <w:t>12.6</w:t>
        </w:r>
      </w:hyperlink>
      <w:r w:rsidR="00832665" w:rsidRPr="00756207">
        <w:rPr>
          <w:rStyle w:val="FontStyle537"/>
          <w:rFonts w:ascii="Times New Roman" w:hAnsi="Times New Roman" w:cs="Times New Roman"/>
          <w:sz w:val="24"/>
          <w:szCs w:val="24"/>
          <w:lang w:eastAsia="en-US"/>
        </w:rPr>
        <w:t xml:space="preserve">, </w:t>
      </w:r>
      <w:hyperlink w:anchor="bookmark288" w:history="1">
        <w:r w:rsidR="00756207">
          <w:rPr>
            <w:rStyle w:val="FontStyle537"/>
            <w:rFonts w:ascii="Times New Roman" w:hAnsi="Times New Roman" w:cs="Times New Roman"/>
            <w:sz w:val="24"/>
            <w:szCs w:val="24"/>
            <w:lang w:eastAsia="en-US"/>
          </w:rPr>
          <w:t>п</w:t>
        </w:r>
        <w:r w:rsidRPr="00756207">
          <w:rPr>
            <w:rStyle w:val="FontStyle537"/>
            <w:rFonts w:ascii="Times New Roman" w:hAnsi="Times New Roman" w:cs="Times New Roman"/>
            <w:sz w:val="24"/>
            <w:szCs w:val="24"/>
            <w:lang w:eastAsia="en-US"/>
          </w:rPr>
          <w:t>риложени</w:t>
        </w:r>
        <w:r w:rsidR="00E36D29">
          <w:rPr>
            <w:rStyle w:val="FontStyle537"/>
            <w:rFonts w:ascii="Times New Roman" w:hAnsi="Times New Roman" w:cs="Times New Roman"/>
            <w:sz w:val="24"/>
            <w:szCs w:val="24"/>
            <w:lang w:eastAsia="en-US"/>
          </w:rPr>
          <w:t>я</w:t>
        </w:r>
        <w:r w:rsidR="00832665" w:rsidRPr="00756207">
          <w:rPr>
            <w:rStyle w:val="FontStyle537"/>
            <w:rFonts w:ascii="Times New Roman" w:hAnsi="Times New Roman" w:cs="Times New Roman"/>
            <w:sz w:val="24"/>
            <w:szCs w:val="24"/>
            <w:lang w:eastAsia="en-US"/>
          </w:rPr>
          <w:t xml:space="preserve"> J</w:t>
        </w:r>
      </w:hyperlink>
      <w:r w:rsidR="00832665" w:rsidRPr="00756207">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и</w:t>
      </w:r>
      <w:r w:rsidR="00832665" w:rsidRPr="00331DCB">
        <w:rPr>
          <w:rStyle w:val="FontStyle537"/>
          <w:rFonts w:ascii="Times New Roman" w:hAnsi="Times New Roman" w:cs="Times New Roman"/>
          <w:sz w:val="24"/>
          <w:szCs w:val="24"/>
          <w:lang w:eastAsia="en-US"/>
        </w:rPr>
        <w:t xml:space="preserve"> </w:t>
      </w:r>
      <w:hyperlink w:anchor="bookmark290" w:history="1">
        <w:r w:rsidR="00832665" w:rsidRPr="00756207">
          <w:rPr>
            <w:rStyle w:val="FontStyle537"/>
            <w:rFonts w:ascii="Times New Roman" w:hAnsi="Times New Roman" w:cs="Times New Roman"/>
            <w:sz w:val="24"/>
            <w:szCs w:val="24"/>
            <w:lang w:eastAsia="en-US"/>
          </w:rPr>
          <w:t>K</w:t>
        </w:r>
      </w:hyperlink>
      <w:r w:rsidR="00832665" w:rsidRPr="00331DCB">
        <w:rPr>
          <w:rStyle w:val="FontStyle537"/>
          <w:rFonts w:ascii="Times New Roman" w:hAnsi="Times New Roman" w:cs="Times New Roman"/>
          <w:sz w:val="24"/>
          <w:szCs w:val="24"/>
          <w:lang w:eastAsia="en-US"/>
        </w:rPr>
        <w:t>).</w:t>
      </w:r>
    </w:p>
    <w:p w:rsidR="009867F8" w:rsidRPr="00331DCB" w:rsidRDefault="009867F8" w:rsidP="008C231C">
      <w:pPr>
        <w:pStyle w:val="Style64"/>
        <w:widowControl/>
        <w:ind w:firstLine="567"/>
        <w:jc w:val="both"/>
        <w:rPr>
          <w:rStyle w:val="FontStyle536"/>
          <w:rFonts w:ascii="Times New Roman" w:hAnsi="Times New Roman" w:cs="Times New Roman"/>
          <w:sz w:val="24"/>
          <w:szCs w:val="24"/>
          <w:lang w:eastAsia="en-US"/>
        </w:rPr>
      </w:pPr>
      <w:bookmarkStart w:id="132" w:name="bookmark166"/>
    </w:p>
    <w:p w:rsidR="00832665" w:rsidRPr="00331DCB" w:rsidRDefault="00832665" w:rsidP="008C231C">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8</w:t>
      </w:r>
      <w:bookmarkEnd w:id="132"/>
      <w:r w:rsidRPr="00331DCB">
        <w:rPr>
          <w:rStyle w:val="FontStyle536"/>
          <w:rFonts w:ascii="Times New Roman" w:hAnsi="Times New Roman" w:cs="Times New Roman"/>
          <w:sz w:val="24"/>
          <w:szCs w:val="24"/>
          <w:lang w:eastAsia="en-US"/>
        </w:rPr>
        <w:t xml:space="preserve">.6 </w:t>
      </w:r>
      <w:r w:rsidR="00444AC7" w:rsidRPr="00331DCB">
        <w:rPr>
          <w:rStyle w:val="FontStyle536"/>
          <w:rFonts w:ascii="Times New Roman" w:hAnsi="Times New Roman" w:cs="Times New Roman"/>
          <w:sz w:val="24"/>
          <w:szCs w:val="24"/>
          <w:lang w:eastAsia="en-US"/>
        </w:rPr>
        <w:t>Техническое обслуживание и осмотр</w:t>
      </w:r>
    </w:p>
    <w:p w:rsidR="00832665" w:rsidRPr="00331DCB" w:rsidRDefault="00444AC7"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Должны быть установлены процедуры для ожидаемых работ по обслуживанию и техническому обслуживанию. При необходимости эти процедуры должны предусматривать надлежащую изоляцию системы для обеспечения безопасности работников, меры, необходимые во время технического обслуживания или работ по обслуживанию для предотвращения загрязнения или попадания воздуха в </w:t>
      </w:r>
      <w:r w:rsidR="00B41DA1" w:rsidRPr="00331DCB">
        <w:rPr>
          <w:rStyle w:val="FontStyle537"/>
          <w:rFonts w:ascii="Times New Roman" w:hAnsi="Times New Roman" w:cs="Times New Roman"/>
          <w:sz w:val="24"/>
          <w:szCs w:val="24"/>
          <w:lang w:eastAsia="en-US"/>
        </w:rPr>
        <w:t>топливораздаточную систему</w:t>
      </w:r>
      <w:r w:rsidRPr="00331DCB">
        <w:rPr>
          <w:rStyle w:val="FontStyle537"/>
          <w:rFonts w:ascii="Times New Roman" w:hAnsi="Times New Roman" w:cs="Times New Roman"/>
          <w:sz w:val="24"/>
          <w:szCs w:val="24"/>
          <w:lang w:eastAsia="en-US"/>
        </w:rPr>
        <w:t>, а также шаги, необходимые для возврата системы в эксплуатацию.</w:t>
      </w:r>
    </w:p>
    <w:p w:rsidR="00832665" w:rsidRPr="00331DCB" w:rsidRDefault="00B41DA1"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Топливораздаточная система </w:t>
      </w:r>
      <w:r w:rsidR="00444AC7" w:rsidRPr="00331DCB">
        <w:rPr>
          <w:rStyle w:val="FontStyle537"/>
          <w:rFonts w:ascii="Times New Roman" w:hAnsi="Times New Roman" w:cs="Times New Roman"/>
          <w:sz w:val="24"/>
          <w:szCs w:val="24"/>
          <w:lang w:eastAsia="en-US"/>
        </w:rPr>
        <w:t xml:space="preserve">и </w:t>
      </w:r>
      <w:r w:rsidR="0075178E" w:rsidRPr="00331DCB">
        <w:rPr>
          <w:rStyle w:val="FontStyle537"/>
          <w:rFonts w:ascii="Times New Roman" w:hAnsi="Times New Roman" w:cs="Times New Roman"/>
          <w:sz w:val="24"/>
          <w:szCs w:val="24"/>
          <w:lang w:eastAsia="en-US"/>
        </w:rPr>
        <w:t xml:space="preserve">топливораздаточная установка </w:t>
      </w:r>
      <w:r w:rsidR="00444AC7" w:rsidRPr="00331DCB">
        <w:rPr>
          <w:rStyle w:val="FontStyle537"/>
          <w:rFonts w:ascii="Times New Roman" w:hAnsi="Times New Roman" w:cs="Times New Roman"/>
          <w:sz w:val="24"/>
          <w:szCs w:val="24"/>
          <w:lang w:eastAsia="en-US"/>
        </w:rPr>
        <w:t>должны регулярно подвергаться визуальному осмотру, чтобы убедиться, что узел не имеет повреждений. На заправочном шланге не должно быть порезов, трещин, вздутий и перегибов.</w:t>
      </w:r>
    </w:p>
    <w:p w:rsidR="00832665" w:rsidRPr="00331DCB" w:rsidRDefault="0075178E"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Топливораздаточная установка </w:t>
      </w:r>
      <w:r w:rsidR="00444AC7" w:rsidRPr="00331DCB">
        <w:rPr>
          <w:rStyle w:val="FontStyle537"/>
          <w:rFonts w:ascii="Times New Roman" w:hAnsi="Times New Roman" w:cs="Times New Roman"/>
          <w:sz w:val="24"/>
          <w:szCs w:val="24"/>
          <w:lang w:eastAsia="en-US"/>
        </w:rPr>
        <w:t xml:space="preserve">также должна периодически проверяться на наличие утечек соответствующим методом, таким как испытание на пузырьки или испытание на снижение давления. Жидкости для обнаружения утечек, если они используются, должны быть совместимы с компонентами </w:t>
      </w:r>
      <w:r w:rsidR="00EE50B2" w:rsidRPr="00331DCB">
        <w:rPr>
          <w:rStyle w:val="FontStyle537"/>
          <w:rFonts w:ascii="Times New Roman" w:hAnsi="Times New Roman" w:cs="Times New Roman"/>
          <w:sz w:val="24"/>
          <w:szCs w:val="24"/>
          <w:lang w:eastAsia="en-US"/>
        </w:rPr>
        <w:t>топливораздаточной установки топливораздаточной колонки</w:t>
      </w:r>
      <w:r w:rsidR="00444AC7" w:rsidRPr="00331DCB">
        <w:rPr>
          <w:rStyle w:val="FontStyle537"/>
          <w:rFonts w:ascii="Times New Roman" w:hAnsi="Times New Roman" w:cs="Times New Roman"/>
          <w:sz w:val="24"/>
          <w:szCs w:val="24"/>
          <w:lang w:eastAsia="en-US"/>
        </w:rPr>
        <w:t>. Заправочные рукава в сборе, не прошедшие визуальный осмотр или испытание на утечку, должны быть выведены из эксплуатации. Использование защитных кожухов и/или автоматических тестов на герметичность может быть рассмотрено для определения частоты визуального осмотра.</w:t>
      </w:r>
    </w:p>
    <w:p w:rsidR="00832665" w:rsidRPr="00331DCB" w:rsidRDefault="00444AC7" w:rsidP="008C231C">
      <w:pPr>
        <w:pStyle w:val="Style54"/>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Как ручные, так и автоматические запорные клапаны должны периодически проверяться на работоспособность и наличие утечек. Дополнительные указания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в</w:t>
      </w:r>
      <w:r w:rsidR="00832665" w:rsidRPr="00331DCB">
        <w:rPr>
          <w:rStyle w:val="FontStyle537"/>
          <w:rFonts w:ascii="Times New Roman" w:hAnsi="Times New Roman" w:cs="Times New Roman"/>
          <w:sz w:val="24"/>
          <w:szCs w:val="24"/>
          <w:lang w:eastAsia="en-US"/>
        </w:rPr>
        <w:t xml:space="preserve"> </w:t>
      </w:r>
      <w:hyperlink w:anchor="bookmark222" w:history="1">
        <w:r w:rsidR="00756207" w:rsidRPr="00756207">
          <w:rPr>
            <w:rStyle w:val="FontStyle537"/>
            <w:rFonts w:ascii="Times New Roman" w:hAnsi="Times New Roman" w:cs="Times New Roman"/>
            <w:sz w:val="24"/>
            <w:szCs w:val="24"/>
            <w:lang w:eastAsia="en-US"/>
          </w:rPr>
          <w:t>разделе</w:t>
        </w:r>
        <w:r w:rsidR="00832665" w:rsidRPr="00756207">
          <w:rPr>
            <w:rStyle w:val="FontStyle537"/>
            <w:rFonts w:ascii="Times New Roman" w:hAnsi="Times New Roman" w:cs="Times New Roman"/>
            <w:sz w:val="24"/>
            <w:szCs w:val="24"/>
            <w:lang w:eastAsia="en-US"/>
          </w:rPr>
          <w:t xml:space="preserve"> 15</w:t>
        </w:r>
      </w:hyperlink>
      <w:r w:rsidR="00832665" w:rsidRPr="00331DCB">
        <w:rPr>
          <w:rStyle w:val="FontStyle537"/>
          <w:rFonts w:ascii="Times New Roman" w:hAnsi="Times New Roman" w:cs="Times New Roman"/>
          <w:sz w:val="24"/>
          <w:szCs w:val="24"/>
          <w:lang w:eastAsia="en-US"/>
        </w:rPr>
        <w:t>.</w:t>
      </w:r>
    </w:p>
    <w:p w:rsidR="009867F8" w:rsidRPr="00331DCB" w:rsidRDefault="009867F8" w:rsidP="008C231C">
      <w:pPr>
        <w:pStyle w:val="Style41"/>
        <w:widowControl/>
        <w:ind w:firstLine="567"/>
        <w:jc w:val="both"/>
        <w:rPr>
          <w:rStyle w:val="FontStyle536"/>
          <w:rFonts w:ascii="Times New Roman" w:hAnsi="Times New Roman" w:cs="Times New Roman"/>
          <w:sz w:val="24"/>
          <w:szCs w:val="24"/>
          <w:lang w:eastAsia="en-US"/>
        </w:rPr>
      </w:pPr>
      <w:bookmarkStart w:id="133" w:name="bookmark167"/>
    </w:p>
    <w:p w:rsidR="00832665" w:rsidRPr="00331DCB" w:rsidRDefault="00832665" w:rsidP="008C231C">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9</w:t>
      </w:r>
      <w:bookmarkEnd w:id="133"/>
      <w:r w:rsidR="002669CC" w:rsidRPr="00331DCB">
        <w:rPr>
          <w:rStyle w:val="FontStyle536"/>
          <w:rFonts w:ascii="Times New Roman" w:hAnsi="Times New Roman" w:cs="Times New Roman"/>
          <w:sz w:val="24"/>
          <w:szCs w:val="24"/>
          <w:lang w:eastAsia="en-US"/>
        </w:rPr>
        <w:t xml:space="preserve"> </w:t>
      </w:r>
      <w:r w:rsidR="00444AC7" w:rsidRPr="00331DCB">
        <w:rPr>
          <w:rStyle w:val="FontStyle536"/>
          <w:rFonts w:ascii="Times New Roman" w:hAnsi="Times New Roman" w:cs="Times New Roman"/>
          <w:sz w:val="24"/>
          <w:szCs w:val="24"/>
          <w:lang w:eastAsia="en-US"/>
        </w:rPr>
        <w:t>Качество водорода</w:t>
      </w:r>
    </w:p>
    <w:p w:rsidR="00756207" w:rsidRPr="00756207" w:rsidRDefault="00756207" w:rsidP="008C231C">
      <w:pPr>
        <w:pStyle w:val="Style64"/>
        <w:widowControl/>
        <w:ind w:firstLine="567"/>
        <w:jc w:val="both"/>
        <w:rPr>
          <w:rStyle w:val="FontStyle536"/>
          <w:rFonts w:ascii="Times New Roman" w:hAnsi="Times New Roman" w:cs="Times New Roman"/>
          <w:b w:val="0"/>
          <w:sz w:val="24"/>
          <w:szCs w:val="24"/>
          <w:lang w:eastAsia="en-US"/>
        </w:rPr>
      </w:pPr>
    </w:p>
    <w:p w:rsidR="00832665" w:rsidRPr="00331DCB" w:rsidRDefault="00832665" w:rsidP="008C231C">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9.1 </w:t>
      </w:r>
      <w:r w:rsidR="00444AC7" w:rsidRPr="00331DCB">
        <w:rPr>
          <w:rStyle w:val="FontStyle536"/>
          <w:rFonts w:ascii="Times New Roman" w:hAnsi="Times New Roman" w:cs="Times New Roman"/>
          <w:sz w:val="24"/>
          <w:szCs w:val="24"/>
          <w:lang w:eastAsia="en-US"/>
        </w:rPr>
        <w:t>Общие требования</w:t>
      </w:r>
    </w:p>
    <w:p w:rsidR="00832665" w:rsidRPr="00331DCB" w:rsidRDefault="00444AC7"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Качество водорода на </w:t>
      </w:r>
      <w:r w:rsidR="00DA4C35" w:rsidRPr="00331DCB">
        <w:rPr>
          <w:rStyle w:val="FontStyle537"/>
          <w:rFonts w:ascii="Times New Roman" w:hAnsi="Times New Roman" w:cs="Times New Roman"/>
          <w:sz w:val="24"/>
          <w:szCs w:val="24"/>
          <w:lang w:eastAsia="en-US"/>
        </w:rPr>
        <w:t xml:space="preserve">вентиле </w:t>
      </w:r>
      <w:r w:rsidRPr="00331DCB">
        <w:rPr>
          <w:rStyle w:val="FontStyle537"/>
          <w:rFonts w:ascii="Times New Roman" w:hAnsi="Times New Roman" w:cs="Times New Roman"/>
          <w:sz w:val="24"/>
          <w:szCs w:val="24"/>
          <w:lang w:eastAsia="en-US"/>
        </w:rPr>
        <w:t xml:space="preserve">должно соответствовать требованиям класса </w:t>
      </w:r>
      <w:r w:rsidRPr="00331DCB">
        <w:rPr>
          <w:rStyle w:val="FontStyle537"/>
          <w:rFonts w:ascii="Times New Roman" w:hAnsi="Times New Roman" w:cs="Times New Roman"/>
          <w:sz w:val="24"/>
          <w:szCs w:val="24"/>
          <w:lang w:val="en-US" w:eastAsia="en-US"/>
        </w:rPr>
        <w:t>D</w:t>
      </w:r>
      <w:r w:rsidRPr="00331DCB">
        <w:rPr>
          <w:rStyle w:val="FontStyle537"/>
          <w:rFonts w:ascii="Times New Roman" w:hAnsi="Times New Roman" w:cs="Times New Roman"/>
          <w:sz w:val="24"/>
          <w:szCs w:val="24"/>
          <w:lang w:eastAsia="en-US"/>
        </w:rPr>
        <w:t xml:space="preserve"> в </w:t>
      </w:r>
      <w:r w:rsidRPr="00331DCB">
        <w:rPr>
          <w:rStyle w:val="FontStyle537"/>
          <w:rFonts w:ascii="Times New Roman" w:hAnsi="Times New Roman" w:cs="Times New Roman"/>
          <w:sz w:val="24"/>
          <w:szCs w:val="24"/>
          <w:lang w:val="en-US" w:eastAsia="en-US"/>
        </w:rPr>
        <w:t>ISO</w:t>
      </w:r>
      <w:r w:rsidR="00756207" w:rsidRPr="00756207">
        <w:rPr>
          <w:rStyle w:val="FontStyle33"/>
          <w:rFonts w:ascii="Times New Roman" w:hAnsi="Times New Roman" w:cs="Times New Roman"/>
          <w:b w:val="0"/>
          <w:sz w:val="24"/>
        </w:rPr>
        <w:t> </w:t>
      </w:r>
      <w:r w:rsidRPr="00331DCB">
        <w:rPr>
          <w:rStyle w:val="FontStyle537"/>
          <w:rFonts w:ascii="Times New Roman" w:hAnsi="Times New Roman" w:cs="Times New Roman"/>
          <w:sz w:val="24"/>
          <w:szCs w:val="24"/>
          <w:lang w:eastAsia="en-US"/>
        </w:rPr>
        <w:t xml:space="preserve">14687. Средства обеспечения выполнения этих требований должны основываться на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19880-8.</w:t>
      </w:r>
    </w:p>
    <w:p w:rsidR="00832665" w:rsidRPr="00331DCB" w:rsidRDefault="00444AC7"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Проверка качества водорода в рамках приемочных испытаний заправочной станции и текущей эксплуатации должна проводиться в соответствии с планом обеспечения качества водорода,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19880-8.</w:t>
      </w:r>
    </w:p>
    <w:p w:rsidR="00444AC7" w:rsidRPr="00331DCB" w:rsidRDefault="00444AC7"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Если заправочная станция не может удовлетворить вышеуказанные требования к качеству, должны быть предприняты корректирующие действия до того, как другим транспортным средствам будет разрешено заправляться топливом. Должны быть приняты корректирующие меры и проведена оценка качества топлива до тех пор, пока водород снова не будет соответствовать спецификации.</w:t>
      </w:r>
    </w:p>
    <w:p w:rsidR="00832665" w:rsidRPr="00331DCB" w:rsidRDefault="00444AC7"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Требования к отбору проб водорода включены в </w:t>
      </w:r>
      <w:hyperlink w:anchor="bookmark201" w:history="1">
        <w:r w:rsidR="00832665" w:rsidRPr="00756207">
          <w:rPr>
            <w:rStyle w:val="FontStyle537"/>
            <w:rFonts w:ascii="Times New Roman" w:hAnsi="Times New Roman" w:cs="Times New Roman"/>
            <w:sz w:val="24"/>
            <w:szCs w:val="24"/>
            <w:lang w:eastAsia="en-US"/>
          </w:rPr>
          <w:t>12.6</w:t>
        </w:r>
      </w:hyperlink>
      <w:r w:rsidR="00832665" w:rsidRPr="00331DCB">
        <w:rPr>
          <w:rStyle w:val="FontStyle537"/>
          <w:rFonts w:ascii="Times New Roman" w:hAnsi="Times New Roman" w:cs="Times New Roman"/>
          <w:sz w:val="24"/>
          <w:szCs w:val="24"/>
          <w:lang w:eastAsia="en-US"/>
        </w:rPr>
        <w:t>.</w:t>
      </w:r>
    </w:p>
    <w:p w:rsidR="009867F8" w:rsidRPr="00331DCB" w:rsidRDefault="009867F8" w:rsidP="008C231C">
      <w:pPr>
        <w:pStyle w:val="Style64"/>
        <w:widowControl/>
        <w:ind w:firstLine="567"/>
        <w:jc w:val="both"/>
        <w:rPr>
          <w:rStyle w:val="FontStyle536"/>
          <w:rFonts w:ascii="Times New Roman" w:hAnsi="Times New Roman" w:cs="Times New Roman"/>
          <w:sz w:val="24"/>
          <w:szCs w:val="24"/>
          <w:lang w:eastAsia="en-US"/>
        </w:rPr>
      </w:pPr>
      <w:bookmarkStart w:id="134" w:name="bookmark168"/>
    </w:p>
    <w:p w:rsidR="00832665" w:rsidRPr="00331DCB" w:rsidRDefault="00832665" w:rsidP="008C231C">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9</w:t>
      </w:r>
      <w:bookmarkEnd w:id="134"/>
      <w:r w:rsidRPr="00331DCB">
        <w:rPr>
          <w:rStyle w:val="FontStyle536"/>
          <w:rFonts w:ascii="Times New Roman" w:hAnsi="Times New Roman" w:cs="Times New Roman"/>
          <w:sz w:val="24"/>
          <w:szCs w:val="24"/>
          <w:lang w:eastAsia="en-US"/>
        </w:rPr>
        <w:t xml:space="preserve">.2 </w:t>
      </w:r>
      <w:r w:rsidR="00444AC7" w:rsidRPr="00331DCB">
        <w:rPr>
          <w:rStyle w:val="FontStyle536"/>
          <w:rFonts w:ascii="Times New Roman" w:hAnsi="Times New Roman" w:cs="Times New Roman"/>
          <w:sz w:val="24"/>
          <w:szCs w:val="24"/>
          <w:lang w:eastAsia="en-US"/>
        </w:rPr>
        <w:t xml:space="preserve">Топливные фильтры </w:t>
      </w:r>
      <w:r w:rsidR="00B41DA1" w:rsidRPr="00331DCB">
        <w:rPr>
          <w:rStyle w:val="FontStyle536"/>
          <w:rFonts w:ascii="Times New Roman" w:hAnsi="Times New Roman" w:cs="Times New Roman"/>
          <w:sz w:val="24"/>
          <w:szCs w:val="24"/>
          <w:lang w:eastAsia="en-US"/>
        </w:rPr>
        <w:t>топливораздаточной системы</w:t>
      </w:r>
    </w:p>
    <w:p w:rsidR="00832665" w:rsidRPr="00331DCB" w:rsidRDefault="00444AC7" w:rsidP="008C231C">
      <w:pPr>
        <w:pStyle w:val="Style45"/>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eastAsia="en-US"/>
        </w:rPr>
        <w:t xml:space="preserve">Водородные фильтры должны быть включены как часть </w:t>
      </w:r>
      <w:r w:rsidR="00B41DA1" w:rsidRPr="00331DCB">
        <w:rPr>
          <w:rStyle w:val="FontStyle537"/>
          <w:rFonts w:ascii="Times New Roman" w:hAnsi="Times New Roman" w:cs="Times New Roman"/>
          <w:sz w:val="24"/>
          <w:szCs w:val="24"/>
          <w:lang w:eastAsia="en-US"/>
        </w:rPr>
        <w:t>топливораздаточной системы</w:t>
      </w:r>
      <w:r w:rsidRPr="00331DCB">
        <w:rPr>
          <w:rStyle w:val="FontStyle537"/>
          <w:rFonts w:ascii="Times New Roman" w:hAnsi="Times New Roman" w:cs="Times New Roman"/>
          <w:sz w:val="24"/>
          <w:szCs w:val="24"/>
          <w:lang w:eastAsia="en-US"/>
        </w:rPr>
        <w:t xml:space="preserve">, предпочтительно в </w:t>
      </w:r>
      <w:r w:rsidR="00B26748" w:rsidRPr="00331DCB">
        <w:rPr>
          <w:rStyle w:val="FontStyle537"/>
          <w:rFonts w:ascii="Times New Roman" w:hAnsi="Times New Roman" w:cs="Times New Roman"/>
          <w:sz w:val="24"/>
          <w:szCs w:val="24"/>
          <w:lang w:eastAsia="en-US"/>
        </w:rPr>
        <w:t>топливо</w:t>
      </w:r>
      <w:r w:rsidRPr="00331DCB">
        <w:rPr>
          <w:rStyle w:val="FontStyle537"/>
          <w:rFonts w:ascii="Times New Roman" w:hAnsi="Times New Roman" w:cs="Times New Roman"/>
          <w:sz w:val="24"/>
          <w:szCs w:val="24"/>
          <w:lang w:eastAsia="en-US"/>
        </w:rPr>
        <w:t xml:space="preserve">раздаточную колонку, чтобы предотвратить водородсодержащие примеси, нарушающие функционирование (например, твердые частицы), которые могут повлиять на водородную систему высокого давления </w:t>
      </w:r>
      <w:r w:rsidRPr="00331DCB">
        <w:rPr>
          <w:rStyle w:val="FontStyle537"/>
          <w:rFonts w:ascii="Times New Roman" w:hAnsi="Times New Roman" w:cs="Times New Roman"/>
          <w:sz w:val="24"/>
          <w:szCs w:val="24"/>
          <w:lang w:val="en-US" w:eastAsia="en-US"/>
        </w:rPr>
        <w:t>FCEV</w:t>
      </w:r>
      <w:r w:rsidRPr="00331DCB">
        <w:rPr>
          <w:rStyle w:val="FontStyle537"/>
          <w:rFonts w:ascii="Times New Roman" w:hAnsi="Times New Roman" w:cs="Times New Roman"/>
          <w:sz w:val="24"/>
          <w:szCs w:val="24"/>
          <w:lang w:eastAsia="en-US"/>
        </w:rPr>
        <w:t xml:space="preserve">, в частности, на клапаны </w:t>
      </w:r>
      <w:r w:rsidRPr="00331DCB">
        <w:rPr>
          <w:rStyle w:val="FontStyle537"/>
          <w:rFonts w:ascii="Times New Roman" w:hAnsi="Times New Roman" w:cs="Times New Roman"/>
          <w:sz w:val="24"/>
          <w:szCs w:val="24"/>
          <w:lang w:val="en-US" w:eastAsia="en-US"/>
        </w:rPr>
        <w:t>CHSS</w:t>
      </w:r>
      <w:r w:rsidRPr="00331DCB">
        <w:rPr>
          <w:rStyle w:val="FontStyle537"/>
          <w:rFonts w:ascii="Times New Roman" w:hAnsi="Times New Roman" w:cs="Times New Roman"/>
          <w:sz w:val="24"/>
          <w:szCs w:val="24"/>
          <w:lang w:eastAsia="en-US"/>
        </w:rPr>
        <w:t xml:space="preserve"> транспортного средства.</w:t>
      </w:r>
      <w:proofErr w:type="gramEnd"/>
      <w:r w:rsidR="00832665"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Требования к фильтрам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в</w:t>
      </w:r>
      <w:r w:rsidR="00832665" w:rsidRPr="00331DCB">
        <w:rPr>
          <w:rStyle w:val="FontStyle537"/>
          <w:rFonts w:ascii="Times New Roman" w:hAnsi="Times New Roman" w:cs="Times New Roman"/>
          <w:sz w:val="24"/>
          <w:szCs w:val="24"/>
          <w:lang w:eastAsia="en-US"/>
        </w:rPr>
        <w:t xml:space="preserve"> </w:t>
      </w:r>
      <w:hyperlink w:anchor="bookmark115" w:history="1">
        <w:r w:rsidR="00832665" w:rsidRPr="00756207">
          <w:rPr>
            <w:rStyle w:val="FontStyle537"/>
            <w:rFonts w:ascii="Times New Roman" w:hAnsi="Times New Roman" w:cs="Times New Roman"/>
            <w:sz w:val="24"/>
            <w:szCs w:val="24"/>
            <w:lang w:eastAsia="en-US"/>
          </w:rPr>
          <w:t>7</w:t>
        </w:r>
        <w:r w:rsidR="00E5639D" w:rsidRPr="00756207">
          <w:rPr>
            <w:rStyle w:val="FontStyle537"/>
            <w:rFonts w:ascii="Times New Roman" w:hAnsi="Times New Roman" w:cs="Times New Roman"/>
            <w:sz w:val="24"/>
            <w:szCs w:val="24"/>
            <w:lang w:eastAsia="en-US"/>
          </w:rPr>
          <w:t>.</w:t>
        </w:r>
        <w:r w:rsidR="00832665" w:rsidRPr="00756207">
          <w:rPr>
            <w:rStyle w:val="FontStyle537"/>
            <w:rFonts w:ascii="Times New Roman" w:hAnsi="Times New Roman" w:cs="Times New Roman"/>
            <w:sz w:val="24"/>
            <w:szCs w:val="24"/>
            <w:lang w:eastAsia="en-US"/>
          </w:rPr>
          <w:t>7</w:t>
        </w:r>
      </w:hyperlink>
      <w:r w:rsidR="00832665" w:rsidRPr="00331DCB">
        <w:rPr>
          <w:rStyle w:val="FontStyle537"/>
          <w:rFonts w:ascii="Times New Roman" w:hAnsi="Times New Roman" w:cs="Times New Roman"/>
          <w:sz w:val="24"/>
          <w:szCs w:val="24"/>
          <w:lang w:eastAsia="en-US"/>
        </w:rPr>
        <w:t>.</w:t>
      </w:r>
    </w:p>
    <w:p w:rsidR="00832665" w:rsidRPr="00331DCB" w:rsidRDefault="00A02A54"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Должен быть предусмотрен фильтр, способный предотвращать попадание частиц размером более 5 мкм с минимальной эффективностью удаления 99</w:t>
      </w:r>
      <w:r w:rsidRPr="00331DCB">
        <w:rPr>
          <w:rStyle w:val="FontStyle537"/>
          <w:rFonts w:ascii="Times New Roman" w:hAnsi="Times New Roman" w:cs="Times New Roman"/>
          <w:sz w:val="24"/>
          <w:szCs w:val="24"/>
          <w:lang w:val="en-US" w:eastAsia="en-US"/>
        </w:rPr>
        <w:t> </w:t>
      </w:r>
      <w:r w:rsidRPr="00331DCB">
        <w:rPr>
          <w:rStyle w:val="FontStyle537"/>
          <w:rFonts w:ascii="Times New Roman" w:hAnsi="Times New Roman" w:cs="Times New Roman"/>
          <w:sz w:val="24"/>
          <w:szCs w:val="24"/>
          <w:lang w:eastAsia="en-US"/>
        </w:rPr>
        <w:t xml:space="preserve">% при ожидаемых условиях процесса, или, в качестве альтернативы, фильтр размером 5 мкм. Фильтр должен быть установлен после компонентов </w:t>
      </w:r>
      <w:r w:rsidR="00B41DA1" w:rsidRPr="00331DCB">
        <w:rPr>
          <w:rStyle w:val="FontStyle537"/>
          <w:rFonts w:ascii="Times New Roman" w:hAnsi="Times New Roman" w:cs="Times New Roman"/>
          <w:sz w:val="24"/>
          <w:szCs w:val="24"/>
          <w:lang w:eastAsia="en-US"/>
        </w:rPr>
        <w:t>топливораздаточной системы</w:t>
      </w:r>
      <w:r w:rsidRPr="00331DCB">
        <w:rPr>
          <w:rStyle w:val="FontStyle537"/>
          <w:rFonts w:ascii="Times New Roman" w:hAnsi="Times New Roman" w:cs="Times New Roman"/>
          <w:sz w:val="24"/>
          <w:szCs w:val="24"/>
          <w:lang w:eastAsia="en-US"/>
        </w:rPr>
        <w:t xml:space="preserve">, которые могут создавать твердые частицы, таких как теплообменник, регулятор расхода, клапаны и т. д., и быть как можно ближе к устройству </w:t>
      </w:r>
      <w:r w:rsidR="00B70B36" w:rsidRPr="00331DCB">
        <w:rPr>
          <w:rStyle w:val="FontStyle537"/>
          <w:rFonts w:ascii="Times New Roman" w:hAnsi="Times New Roman" w:cs="Times New Roman"/>
          <w:sz w:val="24"/>
          <w:szCs w:val="24"/>
          <w:lang w:eastAsia="en-US"/>
        </w:rPr>
        <w:t xml:space="preserve">отключения </w:t>
      </w:r>
      <w:r w:rsidRPr="00331DCB">
        <w:rPr>
          <w:rStyle w:val="FontStyle537"/>
          <w:rFonts w:ascii="Times New Roman" w:hAnsi="Times New Roman" w:cs="Times New Roman"/>
          <w:sz w:val="24"/>
          <w:szCs w:val="24"/>
          <w:lang w:eastAsia="en-US"/>
        </w:rPr>
        <w:t xml:space="preserve">шланга. Это должно отфильтровывать концентрацию твердых частиц в водороде в соответствии с требованиями класса </w:t>
      </w:r>
      <w:r w:rsidRPr="00331DCB">
        <w:rPr>
          <w:rStyle w:val="FontStyle537"/>
          <w:rFonts w:ascii="Times New Roman" w:hAnsi="Times New Roman" w:cs="Times New Roman"/>
          <w:sz w:val="24"/>
          <w:szCs w:val="24"/>
          <w:lang w:val="en-US" w:eastAsia="en-US"/>
        </w:rPr>
        <w:t>D</w:t>
      </w:r>
      <w:r w:rsidRPr="00331DCB">
        <w:rPr>
          <w:rStyle w:val="FontStyle537"/>
          <w:rFonts w:ascii="Times New Roman" w:hAnsi="Times New Roman" w:cs="Times New Roman"/>
          <w:sz w:val="24"/>
          <w:szCs w:val="24"/>
          <w:lang w:eastAsia="en-US"/>
        </w:rPr>
        <w:t xml:space="preserve"> в </w:t>
      </w:r>
      <w:r w:rsidRPr="00331DCB">
        <w:rPr>
          <w:rStyle w:val="FontStyle537"/>
          <w:rFonts w:ascii="Times New Roman" w:hAnsi="Times New Roman" w:cs="Times New Roman"/>
          <w:sz w:val="24"/>
          <w:szCs w:val="24"/>
          <w:lang w:val="en-US" w:eastAsia="en-US"/>
        </w:rPr>
        <w:t>ISO</w:t>
      </w:r>
      <w:r w:rsidR="00756207" w:rsidRPr="00756207">
        <w:rPr>
          <w:rStyle w:val="FontStyle33"/>
          <w:rFonts w:ascii="Times New Roman" w:hAnsi="Times New Roman" w:cs="Times New Roman"/>
          <w:b w:val="0"/>
          <w:sz w:val="24"/>
        </w:rPr>
        <w:t> </w:t>
      </w:r>
      <w:r w:rsidRPr="00331DCB">
        <w:rPr>
          <w:rStyle w:val="FontStyle537"/>
          <w:rFonts w:ascii="Times New Roman" w:hAnsi="Times New Roman" w:cs="Times New Roman"/>
          <w:sz w:val="24"/>
          <w:szCs w:val="24"/>
          <w:lang w:eastAsia="en-US"/>
        </w:rPr>
        <w:t>14687.</w:t>
      </w:r>
    </w:p>
    <w:p w:rsidR="00832665" w:rsidRPr="00331DCB" w:rsidRDefault="00A02A54"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Фильтр, расположенный ближе всего к </w:t>
      </w:r>
      <w:r w:rsidR="00DA4C35" w:rsidRPr="00331DCB">
        <w:rPr>
          <w:rStyle w:val="FontStyle537"/>
          <w:rFonts w:ascii="Times New Roman" w:hAnsi="Times New Roman" w:cs="Times New Roman"/>
          <w:sz w:val="24"/>
          <w:szCs w:val="24"/>
          <w:lang w:eastAsia="en-US"/>
        </w:rPr>
        <w:t>вентилю</w:t>
      </w:r>
      <w:r w:rsidRPr="00331DCB">
        <w:rPr>
          <w:rStyle w:val="FontStyle537"/>
          <w:rFonts w:ascii="Times New Roman" w:hAnsi="Times New Roman" w:cs="Times New Roman"/>
          <w:sz w:val="24"/>
          <w:szCs w:val="24"/>
          <w:lang w:eastAsia="en-US"/>
        </w:rPr>
        <w:t>, должен быть тщательно выбран с учетом прочности (например, ограничения долговечности фильтров из порошкового спеченного металла).</w:t>
      </w:r>
    </w:p>
    <w:p w:rsidR="002669CC" w:rsidRPr="00331DCB" w:rsidRDefault="002669CC" w:rsidP="008C231C">
      <w:pPr>
        <w:pStyle w:val="Style11"/>
        <w:widowControl/>
        <w:ind w:firstLine="567"/>
        <w:jc w:val="both"/>
        <w:rPr>
          <w:rStyle w:val="FontStyle535"/>
          <w:rFonts w:ascii="Times New Roman" w:hAnsi="Times New Roman" w:cs="Times New Roman"/>
          <w:sz w:val="24"/>
          <w:szCs w:val="24"/>
          <w:lang w:eastAsia="en-US"/>
        </w:rPr>
      </w:pPr>
    </w:p>
    <w:p w:rsidR="00832665" w:rsidRPr="00756207" w:rsidRDefault="00756207" w:rsidP="008C231C">
      <w:pPr>
        <w:pStyle w:val="Style11"/>
        <w:widowControl/>
        <w:ind w:firstLine="567"/>
        <w:jc w:val="both"/>
        <w:rPr>
          <w:rStyle w:val="FontStyle535"/>
          <w:rFonts w:ascii="Times New Roman" w:hAnsi="Times New Roman" w:cs="Times New Roman"/>
          <w:sz w:val="20"/>
          <w:szCs w:val="24"/>
          <w:lang w:eastAsia="en-US"/>
        </w:rPr>
      </w:pPr>
      <w:r w:rsidRPr="00756207">
        <w:rPr>
          <w:rStyle w:val="FontStyle535"/>
          <w:rFonts w:ascii="Times New Roman" w:hAnsi="Times New Roman" w:cs="Times New Roman"/>
          <w:sz w:val="20"/>
          <w:szCs w:val="24"/>
          <w:lang w:eastAsia="en-US"/>
        </w:rPr>
        <w:t>Примечание –</w:t>
      </w:r>
      <w:r w:rsidR="00A02A54" w:rsidRPr="00756207">
        <w:rPr>
          <w:rStyle w:val="FontStyle535"/>
          <w:rFonts w:ascii="Times New Roman" w:hAnsi="Times New Roman" w:cs="Times New Roman"/>
          <w:sz w:val="20"/>
          <w:szCs w:val="24"/>
          <w:lang w:eastAsia="en-US"/>
        </w:rPr>
        <w:t xml:space="preserve"> </w:t>
      </w:r>
      <w:r w:rsidR="00832665" w:rsidRPr="00756207">
        <w:rPr>
          <w:rStyle w:val="FontStyle535"/>
          <w:rFonts w:ascii="Times New Roman" w:hAnsi="Times New Roman" w:cs="Times New Roman"/>
          <w:sz w:val="20"/>
          <w:szCs w:val="24"/>
          <w:lang w:val="en-US" w:eastAsia="en-US"/>
        </w:rPr>
        <w:t>ISO</w:t>
      </w:r>
      <w:r w:rsidR="00832665" w:rsidRPr="00756207">
        <w:rPr>
          <w:rStyle w:val="FontStyle535"/>
          <w:rFonts w:ascii="Times New Roman" w:hAnsi="Times New Roman" w:cs="Times New Roman"/>
          <w:sz w:val="20"/>
          <w:szCs w:val="24"/>
          <w:lang w:eastAsia="en-US"/>
        </w:rPr>
        <w:t xml:space="preserve"> 4022 </w:t>
      </w:r>
      <w:r w:rsidR="00A02A54" w:rsidRPr="00756207">
        <w:rPr>
          <w:rStyle w:val="FontStyle535"/>
          <w:rFonts w:ascii="Times New Roman" w:hAnsi="Times New Roman" w:cs="Times New Roman"/>
          <w:sz w:val="20"/>
          <w:szCs w:val="24"/>
          <w:lang w:eastAsia="en-US"/>
        </w:rPr>
        <w:t>и</w:t>
      </w:r>
      <w:r w:rsidR="00832665" w:rsidRPr="00756207">
        <w:rPr>
          <w:rStyle w:val="FontStyle535"/>
          <w:rFonts w:ascii="Times New Roman" w:hAnsi="Times New Roman" w:cs="Times New Roman"/>
          <w:sz w:val="20"/>
          <w:szCs w:val="24"/>
          <w:lang w:eastAsia="en-US"/>
        </w:rPr>
        <w:t xml:space="preserve"> </w:t>
      </w:r>
      <w:r w:rsidR="00832665" w:rsidRPr="00756207">
        <w:rPr>
          <w:rStyle w:val="FontStyle535"/>
          <w:rFonts w:ascii="Times New Roman" w:hAnsi="Times New Roman" w:cs="Times New Roman"/>
          <w:sz w:val="20"/>
          <w:szCs w:val="24"/>
          <w:lang w:val="en-US" w:eastAsia="en-US"/>
        </w:rPr>
        <w:t>ISO</w:t>
      </w:r>
      <w:r w:rsidR="00832665" w:rsidRPr="00756207">
        <w:rPr>
          <w:rStyle w:val="FontStyle535"/>
          <w:rFonts w:ascii="Times New Roman" w:hAnsi="Times New Roman" w:cs="Times New Roman"/>
          <w:sz w:val="20"/>
          <w:szCs w:val="24"/>
          <w:lang w:eastAsia="en-US"/>
        </w:rPr>
        <w:t xml:space="preserve"> 12500-1 </w:t>
      </w:r>
      <w:r w:rsidR="00A02A54" w:rsidRPr="00756207">
        <w:rPr>
          <w:rStyle w:val="FontStyle535"/>
          <w:rFonts w:ascii="Times New Roman" w:hAnsi="Times New Roman" w:cs="Times New Roman"/>
          <w:sz w:val="20"/>
          <w:szCs w:val="24"/>
          <w:lang w:eastAsia="en-US"/>
        </w:rPr>
        <w:t>и</w:t>
      </w:r>
      <w:r w:rsidR="00832665" w:rsidRPr="00756207">
        <w:rPr>
          <w:rStyle w:val="FontStyle535"/>
          <w:rFonts w:ascii="Times New Roman" w:hAnsi="Times New Roman" w:cs="Times New Roman"/>
          <w:sz w:val="20"/>
          <w:szCs w:val="24"/>
          <w:lang w:eastAsia="en-US"/>
        </w:rPr>
        <w:t xml:space="preserve"> </w:t>
      </w:r>
      <w:r w:rsidR="00832665" w:rsidRPr="00756207">
        <w:rPr>
          <w:rStyle w:val="FontStyle535"/>
          <w:rFonts w:ascii="Times New Roman" w:hAnsi="Times New Roman" w:cs="Times New Roman"/>
          <w:sz w:val="20"/>
          <w:szCs w:val="24"/>
          <w:lang w:val="en-US" w:eastAsia="en-US"/>
        </w:rPr>
        <w:t>ISO</w:t>
      </w:r>
      <w:r w:rsidR="00832665" w:rsidRPr="00756207">
        <w:rPr>
          <w:rStyle w:val="FontStyle535"/>
          <w:rFonts w:ascii="Times New Roman" w:hAnsi="Times New Roman" w:cs="Times New Roman"/>
          <w:sz w:val="20"/>
          <w:szCs w:val="24"/>
          <w:lang w:eastAsia="en-US"/>
        </w:rPr>
        <w:t xml:space="preserve"> 12500-3 </w:t>
      </w:r>
      <w:r w:rsidR="00A02A54" w:rsidRPr="00756207">
        <w:rPr>
          <w:rStyle w:val="FontStyle535"/>
          <w:rFonts w:ascii="Times New Roman" w:hAnsi="Times New Roman" w:cs="Times New Roman"/>
          <w:sz w:val="20"/>
          <w:szCs w:val="24"/>
          <w:lang w:eastAsia="en-US"/>
        </w:rPr>
        <w:t>содержат рекомендуемые методики проверки эффективности фильтров.</w:t>
      </w:r>
    </w:p>
    <w:p w:rsidR="002669CC" w:rsidRPr="00331DCB" w:rsidRDefault="002669CC" w:rsidP="008C231C">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A02A54"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Соответствующие средства для удаления загрязняющих веществ, таких как конденсат или жидкости, должны быть установлены перед </w:t>
      </w:r>
      <w:r w:rsidR="00B26748" w:rsidRPr="00331DCB">
        <w:rPr>
          <w:rStyle w:val="FontStyle537"/>
          <w:rFonts w:ascii="Times New Roman" w:hAnsi="Times New Roman" w:cs="Times New Roman"/>
          <w:sz w:val="24"/>
          <w:szCs w:val="24"/>
          <w:lang w:eastAsia="en-US"/>
        </w:rPr>
        <w:t>топливораздаточной колонкой</w:t>
      </w:r>
      <w:r w:rsidRPr="00331DCB">
        <w:rPr>
          <w:rStyle w:val="FontStyle537"/>
          <w:rFonts w:ascii="Times New Roman" w:hAnsi="Times New Roman" w:cs="Times New Roman"/>
          <w:sz w:val="24"/>
          <w:szCs w:val="24"/>
          <w:lang w:eastAsia="en-US"/>
        </w:rPr>
        <w:t>, за исключением случаев, когда удаление загрязняющих веще</w:t>
      </w:r>
      <w:proofErr w:type="gramStart"/>
      <w:r w:rsidRPr="00331DCB">
        <w:rPr>
          <w:rStyle w:val="FontStyle537"/>
          <w:rFonts w:ascii="Times New Roman" w:hAnsi="Times New Roman" w:cs="Times New Roman"/>
          <w:sz w:val="24"/>
          <w:szCs w:val="24"/>
          <w:lang w:eastAsia="en-US"/>
        </w:rPr>
        <w:t>ств сч</w:t>
      </w:r>
      <w:proofErr w:type="gramEnd"/>
      <w:r w:rsidRPr="00331DCB">
        <w:rPr>
          <w:rStyle w:val="FontStyle537"/>
          <w:rFonts w:ascii="Times New Roman" w:hAnsi="Times New Roman" w:cs="Times New Roman"/>
          <w:sz w:val="24"/>
          <w:szCs w:val="24"/>
          <w:lang w:eastAsia="en-US"/>
        </w:rPr>
        <w:t xml:space="preserve">итается ненужным в соответствии либо с предписывающими требованиями, либо с требованиями оценки риска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19880-8.</w:t>
      </w:r>
    </w:p>
    <w:p w:rsidR="009867F8" w:rsidRPr="00331DCB" w:rsidRDefault="009867F8" w:rsidP="008C231C">
      <w:pPr>
        <w:pStyle w:val="Style41"/>
        <w:widowControl/>
        <w:ind w:firstLine="567"/>
        <w:jc w:val="both"/>
        <w:rPr>
          <w:rStyle w:val="FontStyle536"/>
          <w:rFonts w:ascii="Times New Roman" w:hAnsi="Times New Roman" w:cs="Times New Roman"/>
          <w:sz w:val="24"/>
          <w:szCs w:val="24"/>
          <w:lang w:eastAsia="en-US"/>
        </w:rPr>
      </w:pPr>
      <w:bookmarkStart w:id="135" w:name="bookmark170"/>
    </w:p>
    <w:p w:rsidR="00832665" w:rsidRPr="00331DCB" w:rsidRDefault="00832665" w:rsidP="008C231C">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End w:id="135"/>
      <w:r w:rsidRPr="00331DCB">
        <w:rPr>
          <w:rStyle w:val="FontStyle536"/>
          <w:rFonts w:ascii="Times New Roman" w:hAnsi="Times New Roman" w:cs="Times New Roman"/>
          <w:sz w:val="24"/>
          <w:szCs w:val="24"/>
          <w:lang w:eastAsia="en-US"/>
        </w:rPr>
        <w:t xml:space="preserve">0 </w:t>
      </w:r>
      <w:r w:rsidR="00A02A54" w:rsidRPr="00331DCB">
        <w:rPr>
          <w:rStyle w:val="FontStyle536"/>
          <w:rFonts w:ascii="Times New Roman" w:hAnsi="Times New Roman" w:cs="Times New Roman"/>
          <w:sz w:val="24"/>
          <w:szCs w:val="24"/>
          <w:lang w:eastAsia="en-US"/>
        </w:rPr>
        <w:t>Электр</w:t>
      </w:r>
      <w:r w:rsidR="00234B05" w:rsidRPr="00331DCB">
        <w:rPr>
          <w:rStyle w:val="FontStyle536"/>
          <w:rFonts w:ascii="Times New Roman" w:hAnsi="Times New Roman" w:cs="Times New Roman"/>
          <w:sz w:val="24"/>
          <w:szCs w:val="24"/>
          <w:lang w:eastAsia="en-US"/>
        </w:rPr>
        <w:t>ооборудование</w:t>
      </w:r>
    </w:p>
    <w:p w:rsidR="00756207" w:rsidRPr="00756207" w:rsidRDefault="00756207" w:rsidP="008C231C">
      <w:pPr>
        <w:pStyle w:val="Style41"/>
        <w:widowControl/>
        <w:ind w:firstLine="567"/>
        <w:jc w:val="both"/>
        <w:rPr>
          <w:rStyle w:val="FontStyle536"/>
          <w:rFonts w:ascii="Times New Roman" w:hAnsi="Times New Roman" w:cs="Times New Roman"/>
          <w:b w:val="0"/>
          <w:sz w:val="24"/>
          <w:szCs w:val="24"/>
          <w:lang w:eastAsia="en-US"/>
        </w:rPr>
      </w:pPr>
      <w:bookmarkStart w:id="136" w:name="bookmark171"/>
    </w:p>
    <w:p w:rsidR="00832665" w:rsidRPr="00331DCB" w:rsidRDefault="00832665" w:rsidP="008C231C">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End w:id="136"/>
      <w:r w:rsidRPr="00331DCB">
        <w:rPr>
          <w:rStyle w:val="FontStyle536"/>
          <w:rFonts w:ascii="Times New Roman" w:hAnsi="Times New Roman" w:cs="Times New Roman"/>
          <w:sz w:val="24"/>
          <w:szCs w:val="24"/>
          <w:lang w:eastAsia="en-US"/>
        </w:rPr>
        <w:t xml:space="preserve">0.1 </w:t>
      </w:r>
      <w:proofErr w:type="gramStart"/>
      <w:r w:rsidR="00A02A54" w:rsidRPr="00331DCB">
        <w:rPr>
          <w:rStyle w:val="FontStyle536"/>
          <w:rFonts w:ascii="Times New Roman" w:hAnsi="Times New Roman" w:cs="Times New Roman"/>
          <w:sz w:val="24"/>
          <w:szCs w:val="24"/>
          <w:lang w:eastAsia="en-US"/>
        </w:rPr>
        <w:t>Общая</w:t>
      </w:r>
      <w:proofErr w:type="gramEnd"/>
      <w:r w:rsidR="00A02A54" w:rsidRPr="00331DCB">
        <w:rPr>
          <w:rStyle w:val="FontStyle536"/>
          <w:rFonts w:ascii="Times New Roman" w:hAnsi="Times New Roman" w:cs="Times New Roman"/>
          <w:sz w:val="24"/>
          <w:szCs w:val="24"/>
          <w:lang w:eastAsia="en-US"/>
        </w:rPr>
        <w:t xml:space="preserve"> электрика</w:t>
      </w:r>
    </w:p>
    <w:p w:rsidR="00832665" w:rsidRPr="00331DCB" w:rsidRDefault="00A02A54"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этом разделе рассматриваются общие вопросы электробезопасности для водородных заправочных станций.</w:t>
      </w:r>
    </w:p>
    <w:p w:rsidR="00832665" w:rsidRPr="00331DCB" w:rsidRDefault="00832665" w:rsidP="008C231C">
      <w:pPr>
        <w:pStyle w:val="Style60"/>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10.1.1 </w:t>
      </w:r>
      <w:r w:rsidR="00A02A54" w:rsidRPr="00331DCB">
        <w:rPr>
          <w:rStyle w:val="FontStyle538"/>
          <w:rFonts w:ascii="Times New Roman" w:hAnsi="Times New Roman" w:cs="Times New Roman"/>
          <w:sz w:val="24"/>
          <w:szCs w:val="24"/>
          <w:lang w:eastAsia="en-US"/>
        </w:rPr>
        <w:t>Компоненты</w:t>
      </w:r>
    </w:p>
    <w:p w:rsidR="00832665" w:rsidRPr="00331DCB" w:rsidRDefault="00A02A54"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Отдельные электрические компоненты, устройства или узлы оборудования, обладающие любой из характеристик или используемые любым из способов, перечисленных ниже, должны соответствовать требованиям стандарт</w:t>
      </w:r>
      <w:proofErr w:type="gramStart"/>
      <w:r w:rsidRPr="00331DCB">
        <w:rPr>
          <w:rStyle w:val="FontStyle537"/>
          <w:rFonts w:ascii="Times New Roman" w:hAnsi="Times New Roman" w:cs="Times New Roman"/>
          <w:sz w:val="24"/>
          <w:szCs w:val="24"/>
          <w:lang w:eastAsia="en-US"/>
        </w:rPr>
        <w:t>а(</w:t>
      </w:r>
      <w:proofErr w:type="gramEnd"/>
      <w:r w:rsidRPr="00331DCB">
        <w:rPr>
          <w:rStyle w:val="FontStyle537"/>
          <w:rFonts w:ascii="Times New Roman" w:hAnsi="Times New Roman" w:cs="Times New Roman"/>
          <w:sz w:val="24"/>
          <w:szCs w:val="24"/>
          <w:lang w:eastAsia="en-US"/>
        </w:rPr>
        <w:t>ов) безопасности продукции, соответствующего этому составному устройству или сборке:</w:t>
      </w:r>
    </w:p>
    <w:p w:rsidR="00832665" w:rsidRPr="00331DCB" w:rsidRDefault="00756207" w:rsidP="008C231C">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proofErr w:type="gramStart"/>
      <w:r w:rsidR="00A02A54" w:rsidRPr="00331DCB">
        <w:rPr>
          <w:rStyle w:val="FontStyle537"/>
          <w:rFonts w:ascii="Times New Roman" w:hAnsi="Times New Roman" w:cs="Times New Roman"/>
          <w:sz w:val="24"/>
          <w:szCs w:val="24"/>
          <w:lang w:eastAsia="en-US"/>
        </w:rPr>
        <w:t>подключен</w:t>
      </w:r>
      <w:proofErr w:type="gramEnd"/>
      <w:r w:rsidR="00A02A54" w:rsidRPr="00331DCB">
        <w:rPr>
          <w:rStyle w:val="FontStyle537"/>
          <w:rFonts w:ascii="Times New Roman" w:hAnsi="Times New Roman" w:cs="Times New Roman"/>
          <w:sz w:val="24"/>
          <w:szCs w:val="24"/>
          <w:lang w:eastAsia="en-US"/>
        </w:rPr>
        <w:t xml:space="preserve"> к электросети</w:t>
      </w:r>
      <w:r w:rsidR="00832665" w:rsidRPr="00331DCB">
        <w:rPr>
          <w:rStyle w:val="FontStyle537"/>
          <w:rFonts w:ascii="Times New Roman" w:hAnsi="Times New Roman" w:cs="Times New Roman"/>
          <w:sz w:val="24"/>
          <w:szCs w:val="24"/>
          <w:lang w:eastAsia="en-US"/>
        </w:rPr>
        <w:t>;</w:t>
      </w:r>
    </w:p>
    <w:p w:rsidR="00832665" w:rsidRPr="00331DCB" w:rsidRDefault="00756207" w:rsidP="008C231C">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A02A54" w:rsidRPr="00331DCB">
        <w:rPr>
          <w:rStyle w:val="FontStyle537"/>
          <w:rFonts w:ascii="Times New Roman" w:hAnsi="Times New Roman" w:cs="Times New Roman"/>
          <w:sz w:val="24"/>
          <w:szCs w:val="24"/>
          <w:lang w:eastAsia="en-US"/>
        </w:rPr>
        <w:t xml:space="preserve">содержат, используют или </w:t>
      </w:r>
      <w:proofErr w:type="gramStart"/>
      <w:r w:rsidR="00A02A54" w:rsidRPr="00331DCB">
        <w:rPr>
          <w:rStyle w:val="FontStyle537"/>
          <w:rFonts w:ascii="Times New Roman" w:hAnsi="Times New Roman" w:cs="Times New Roman"/>
          <w:sz w:val="24"/>
          <w:szCs w:val="24"/>
          <w:lang w:eastAsia="en-US"/>
        </w:rPr>
        <w:t>подключены</w:t>
      </w:r>
      <w:proofErr w:type="gramEnd"/>
      <w:r w:rsidR="00A02A54" w:rsidRPr="00331DCB">
        <w:rPr>
          <w:rStyle w:val="FontStyle537"/>
          <w:rFonts w:ascii="Times New Roman" w:hAnsi="Times New Roman" w:cs="Times New Roman"/>
          <w:sz w:val="24"/>
          <w:szCs w:val="24"/>
          <w:lang w:eastAsia="en-US"/>
        </w:rPr>
        <w:t xml:space="preserve"> к опасному напряжению;</w:t>
      </w:r>
    </w:p>
    <w:p w:rsidR="00832665" w:rsidRDefault="00756207" w:rsidP="008C231C">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A02A54" w:rsidRPr="00331DCB">
        <w:rPr>
          <w:rStyle w:val="FontStyle537"/>
          <w:rFonts w:ascii="Times New Roman" w:hAnsi="Times New Roman" w:cs="Times New Roman"/>
          <w:sz w:val="24"/>
          <w:szCs w:val="24"/>
          <w:lang w:eastAsia="en-US"/>
        </w:rPr>
        <w:t>выполнять функцию безопасности</w:t>
      </w:r>
      <w:r w:rsidR="00832665" w:rsidRPr="00331DCB">
        <w:rPr>
          <w:rStyle w:val="FontStyle537"/>
          <w:rFonts w:ascii="Times New Roman" w:hAnsi="Times New Roman" w:cs="Times New Roman"/>
          <w:sz w:val="24"/>
          <w:szCs w:val="24"/>
          <w:lang w:eastAsia="en-US"/>
        </w:rPr>
        <w:t>.</w:t>
      </w:r>
    </w:p>
    <w:p w:rsidR="00DB5F30" w:rsidRPr="00331DCB" w:rsidRDefault="00DB5F30" w:rsidP="008C231C">
      <w:pPr>
        <w:pStyle w:val="Style45"/>
        <w:widowControl/>
        <w:ind w:firstLine="567"/>
        <w:jc w:val="both"/>
        <w:rPr>
          <w:rStyle w:val="FontStyle537"/>
          <w:rFonts w:ascii="Times New Roman" w:hAnsi="Times New Roman" w:cs="Times New Roman"/>
          <w:sz w:val="24"/>
          <w:szCs w:val="24"/>
          <w:lang w:eastAsia="en-US"/>
        </w:rPr>
      </w:pPr>
    </w:p>
    <w:p w:rsidR="00832665" w:rsidRPr="00756207" w:rsidRDefault="00756207" w:rsidP="008C231C">
      <w:pPr>
        <w:pStyle w:val="Style11"/>
        <w:widowControl/>
        <w:ind w:firstLine="567"/>
        <w:jc w:val="both"/>
        <w:rPr>
          <w:rStyle w:val="FontStyle535"/>
          <w:rFonts w:ascii="Times New Roman" w:hAnsi="Times New Roman" w:cs="Times New Roman"/>
          <w:sz w:val="20"/>
          <w:szCs w:val="24"/>
          <w:lang w:eastAsia="en-US"/>
        </w:rPr>
      </w:pPr>
      <w:r w:rsidRPr="001C61D2">
        <w:rPr>
          <w:rStyle w:val="FontStyle535"/>
          <w:rFonts w:ascii="Times New Roman" w:hAnsi="Times New Roman" w:cs="Times New Roman"/>
          <w:sz w:val="20"/>
          <w:szCs w:val="24"/>
          <w:lang w:eastAsia="en-US"/>
        </w:rPr>
        <w:t>Примечание –</w:t>
      </w:r>
      <w:r w:rsidR="00234B05" w:rsidRPr="00756207">
        <w:rPr>
          <w:rStyle w:val="FontStyle535"/>
          <w:rFonts w:ascii="Times New Roman" w:hAnsi="Times New Roman" w:cs="Times New Roman"/>
          <w:sz w:val="20"/>
          <w:szCs w:val="24"/>
          <w:lang w:eastAsia="en-US"/>
        </w:rPr>
        <w:t xml:space="preserve"> </w:t>
      </w:r>
      <w:r w:rsidRPr="00756207">
        <w:rPr>
          <w:rStyle w:val="FontStyle535"/>
          <w:rFonts w:ascii="Times New Roman" w:hAnsi="Times New Roman" w:cs="Times New Roman"/>
          <w:sz w:val="20"/>
          <w:szCs w:val="24"/>
          <w:lang w:eastAsia="en-US"/>
        </w:rPr>
        <w:t>О</w:t>
      </w:r>
      <w:r w:rsidR="00A02A54" w:rsidRPr="00756207">
        <w:rPr>
          <w:rStyle w:val="FontStyle535"/>
          <w:rFonts w:ascii="Times New Roman" w:hAnsi="Times New Roman" w:cs="Times New Roman"/>
          <w:sz w:val="20"/>
          <w:szCs w:val="24"/>
          <w:lang w:eastAsia="en-US"/>
        </w:rPr>
        <w:t>пасные напряжения обычно определяются как более 50</w:t>
      </w:r>
      <w:proofErr w:type="gramStart"/>
      <w:r w:rsidR="00A02A54" w:rsidRPr="00756207">
        <w:rPr>
          <w:rStyle w:val="FontStyle535"/>
          <w:rFonts w:ascii="Times New Roman" w:hAnsi="Times New Roman" w:cs="Times New Roman"/>
          <w:sz w:val="20"/>
          <w:szCs w:val="24"/>
          <w:lang w:eastAsia="en-US"/>
        </w:rPr>
        <w:t xml:space="preserve"> В</w:t>
      </w:r>
      <w:proofErr w:type="gramEnd"/>
      <w:r w:rsidR="00A02A54" w:rsidRPr="00756207">
        <w:rPr>
          <w:rStyle w:val="FontStyle535"/>
          <w:rFonts w:ascii="Times New Roman" w:hAnsi="Times New Roman" w:cs="Times New Roman"/>
          <w:sz w:val="20"/>
          <w:szCs w:val="24"/>
          <w:lang w:eastAsia="en-US"/>
        </w:rPr>
        <w:t xml:space="preserve"> переменного тока и 120 В постоянного тока в чистых и сухих условиях. Однако гораздо более низкие напряжения могут быть опасны в других условиях. Условия использования следует учитывать при определении опасного уровня напряжения. Дополнительную информацию </w:t>
      </w:r>
      <w:r w:rsidR="00E3064D">
        <w:rPr>
          <w:rStyle w:val="FontStyle535"/>
          <w:rFonts w:ascii="Times New Roman" w:hAnsi="Times New Roman" w:cs="Times New Roman"/>
          <w:sz w:val="20"/>
          <w:szCs w:val="24"/>
          <w:lang w:eastAsia="en-US"/>
        </w:rPr>
        <w:t>см.</w:t>
      </w:r>
      <w:r w:rsidR="00A02A54" w:rsidRPr="00756207">
        <w:rPr>
          <w:rStyle w:val="FontStyle535"/>
          <w:rFonts w:ascii="Times New Roman" w:hAnsi="Times New Roman" w:cs="Times New Roman"/>
          <w:sz w:val="20"/>
          <w:szCs w:val="24"/>
          <w:lang w:eastAsia="en-US"/>
        </w:rPr>
        <w:t xml:space="preserve"> в SELV и PELV IEC 60364-4-41 и IEC 60204-1.</w:t>
      </w:r>
    </w:p>
    <w:p w:rsidR="002669CC" w:rsidRPr="00331DCB" w:rsidRDefault="002669CC" w:rsidP="008C231C">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A02A54"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При отсутствии стандарт</w:t>
      </w:r>
      <w:proofErr w:type="gramStart"/>
      <w:r w:rsidRPr="00331DCB">
        <w:rPr>
          <w:rStyle w:val="FontStyle537"/>
          <w:rFonts w:ascii="Times New Roman" w:hAnsi="Times New Roman" w:cs="Times New Roman"/>
          <w:sz w:val="24"/>
          <w:szCs w:val="24"/>
          <w:lang w:eastAsia="en-US"/>
        </w:rPr>
        <w:t>а(</w:t>
      </w:r>
      <w:proofErr w:type="gramEnd"/>
      <w:r w:rsidRPr="00331DCB">
        <w:rPr>
          <w:rStyle w:val="FontStyle537"/>
          <w:rFonts w:ascii="Times New Roman" w:hAnsi="Times New Roman" w:cs="Times New Roman"/>
          <w:sz w:val="24"/>
          <w:szCs w:val="24"/>
          <w:lang w:eastAsia="en-US"/>
        </w:rPr>
        <w:t xml:space="preserve">ов) безопасности продукции, соответствующего типу оборудования, оборудование должно соответствовать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60204-1.</w:t>
      </w:r>
    </w:p>
    <w:p w:rsidR="00832665" w:rsidRPr="00331DCB" w:rsidRDefault="00A02A54"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Клапаны, датчики и другие отдельные компоненты или устройства, подключенные к узлам оборудования, также должны соответствовать требованиям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60204-1.</w:t>
      </w:r>
    </w:p>
    <w:p w:rsidR="00832665" w:rsidRPr="00331DCB" w:rsidRDefault="00832665" w:rsidP="008C231C">
      <w:pPr>
        <w:pStyle w:val="Style60"/>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10.1.2 </w:t>
      </w:r>
      <w:r w:rsidR="000D72A9" w:rsidRPr="00331DCB">
        <w:rPr>
          <w:rStyle w:val="FontStyle538"/>
          <w:rFonts w:ascii="Times New Roman" w:hAnsi="Times New Roman" w:cs="Times New Roman"/>
          <w:sz w:val="24"/>
          <w:szCs w:val="24"/>
          <w:lang w:eastAsia="en-US"/>
        </w:rPr>
        <w:t>Местонахождение</w:t>
      </w:r>
      <w:r w:rsidR="00A02A54" w:rsidRPr="00331DCB">
        <w:rPr>
          <w:rStyle w:val="FontStyle538"/>
          <w:rFonts w:ascii="Times New Roman" w:hAnsi="Times New Roman" w:cs="Times New Roman"/>
          <w:sz w:val="24"/>
          <w:szCs w:val="24"/>
          <w:lang w:eastAsia="en-US"/>
        </w:rPr>
        <w:t xml:space="preserve"> (взаимосвязи между узлами оборудования и/или между ними)</w:t>
      </w:r>
    </w:p>
    <w:p w:rsidR="00832665" w:rsidRPr="00331DCB" w:rsidRDefault="00A02A54"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Соединения между электрическим оборудованием водородных заправочных станций и электросетями или соединения между узлами электрического оборудования водородных заправочных станций также должны быть спроектированы, смонтированы, установлены, подключены, испытаны и проверены в соответствии с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60364.</w:t>
      </w:r>
    </w:p>
    <w:p w:rsidR="00832665" w:rsidRPr="00331DCB" w:rsidRDefault="00A02A54"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 xml:space="preserve">В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60364 есть много разделов и подразделов; соединения электрического оборудования должны соответствовать всем применимым разделам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60364</w:t>
      </w:r>
      <w:r w:rsidR="00832665" w:rsidRPr="00331DCB">
        <w:rPr>
          <w:rStyle w:val="FontStyle537"/>
          <w:rFonts w:ascii="Times New Roman" w:hAnsi="Times New Roman" w:cs="Times New Roman"/>
          <w:sz w:val="24"/>
          <w:szCs w:val="24"/>
          <w:lang w:eastAsia="en-US"/>
        </w:rPr>
        <w:t>.</w:t>
      </w:r>
    </w:p>
    <w:p w:rsidR="002669CC" w:rsidRPr="00331DCB" w:rsidRDefault="002669CC" w:rsidP="008C231C">
      <w:pPr>
        <w:pStyle w:val="Style11"/>
        <w:widowControl/>
        <w:ind w:firstLine="567"/>
        <w:jc w:val="both"/>
        <w:rPr>
          <w:rStyle w:val="FontStyle535"/>
          <w:rFonts w:ascii="Times New Roman" w:hAnsi="Times New Roman" w:cs="Times New Roman"/>
          <w:sz w:val="24"/>
          <w:szCs w:val="24"/>
          <w:lang w:eastAsia="en-US"/>
        </w:rPr>
      </w:pPr>
    </w:p>
    <w:p w:rsidR="00832665" w:rsidRPr="00756207" w:rsidRDefault="00756207" w:rsidP="008C231C">
      <w:pPr>
        <w:pStyle w:val="Style11"/>
        <w:widowControl/>
        <w:ind w:firstLine="567"/>
        <w:jc w:val="both"/>
        <w:rPr>
          <w:rStyle w:val="FontStyle535"/>
          <w:rFonts w:ascii="Times New Roman" w:hAnsi="Times New Roman" w:cs="Times New Roman"/>
          <w:sz w:val="20"/>
          <w:szCs w:val="24"/>
          <w:lang w:eastAsia="en-US"/>
        </w:rPr>
      </w:pPr>
      <w:r w:rsidRPr="001C61D2">
        <w:rPr>
          <w:rStyle w:val="FontStyle535"/>
          <w:rFonts w:ascii="Times New Roman" w:hAnsi="Times New Roman" w:cs="Times New Roman"/>
          <w:sz w:val="20"/>
          <w:szCs w:val="24"/>
          <w:lang w:eastAsia="en-US"/>
        </w:rPr>
        <w:t>Примечание –</w:t>
      </w:r>
      <w:r w:rsidR="00A02A54" w:rsidRPr="00756207">
        <w:rPr>
          <w:rStyle w:val="FontStyle535"/>
          <w:rFonts w:ascii="Times New Roman" w:hAnsi="Times New Roman" w:cs="Times New Roman"/>
          <w:sz w:val="20"/>
          <w:szCs w:val="24"/>
          <w:lang w:eastAsia="en-US"/>
        </w:rPr>
        <w:t xml:space="preserve"> </w:t>
      </w:r>
      <w:r w:rsidRPr="00756207">
        <w:rPr>
          <w:rStyle w:val="FontStyle535"/>
          <w:rFonts w:ascii="Times New Roman" w:hAnsi="Times New Roman" w:cs="Times New Roman"/>
          <w:sz w:val="20"/>
          <w:szCs w:val="24"/>
          <w:lang w:eastAsia="en-US"/>
        </w:rPr>
        <w:t>В</w:t>
      </w:r>
      <w:r w:rsidR="00A02A54" w:rsidRPr="00756207">
        <w:rPr>
          <w:rStyle w:val="FontStyle535"/>
          <w:rFonts w:ascii="Times New Roman" w:hAnsi="Times New Roman" w:cs="Times New Roman"/>
          <w:sz w:val="20"/>
          <w:szCs w:val="24"/>
          <w:lang w:eastAsia="en-US"/>
        </w:rPr>
        <w:t xml:space="preserve">о многих случаях требования </w:t>
      </w:r>
      <w:r w:rsidR="00234B05" w:rsidRPr="00756207">
        <w:rPr>
          <w:rStyle w:val="FontStyle535"/>
          <w:rFonts w:ascii="Times New Roman" w:hAnsi="Times New Roman" w:cs="Times New Roman"/>
          <w:sz w:val="20"/>
          <w:szCs w:val="24"/>
        </w:rPr>
        <w:t xml:space="preserve">IEC </w:t>
      </w:r>
      <w:r w:rsidR="00A02A54" w:rsidRPr="00756207">
        <w:rPr>
          <w:rStyle w:val="FontStyle535"/>
          <w:rFonts w:ascii="Times New Roman" w:hAnsi="Times New Roman" w:cs="Times New Roman"/>
          <w:sz w:val="20"/>
          <w:szCs w:val="24"/>
          <w:lang w:eastAsia="en-US"/>
        </w:rPr>
        <w:t>60204-1 также применяются к соединениям между узлами электрооборудования водород</w:t>
      </w:r>
      <w:r w:rsidR="00234B05" w:rsidRPr="00756207">
        <w:rPr>
          <w:rStyle w:val="FontStyle535"/>
          <w:rFonts w:ascii="Times New Roman" w:hAnsi="Times New Roman" w:cs="Times New Roman"/>
          <w:sz w:val="20"/>
          <w:szCs w:val="24"/>
          <w:lang w:eastAsia="en-US"/>
        </w:rPr>
        <w:t>ной заправочной станции</w:t>
      </w:r>
      <w:r w:rsidR="00A02A54" w:rsidRPr="00756207">
        <w:rPr>
          <w:rStyle w:val="FontStyle535"/>
          <w:rFonts w:ascii="Times New Roman" w:hAnsi="Times New Roman" w:cs="Times New Roman"/>
          <w:sz w:val="20"/>
          <w:szCs w:val="24"/>
          <w:lang w:eastAsia="en-US"/>
        </w:rPr>
        <w:t>.</w:t>
      </w:r>
      <w:r w:rsidR="00234B05" w:rsidRPr="00756207">
        <w:rPr>
          <w:rStyle w:val="FontStyle535"/>
          <w:rFonts w:ascii="Times New Roman" w:hAnsi="Times New Roman" w:cs="Times New Roman"/>
          <w:sz w:val="20"/>
          <w:szCs w:val="24"/>
          <w:lang w:eastAsia="en-US"/>
        </w:rPr>
        <w:t xml:space="preserve"> </w:t>
      </w:r>
    </w:p>
    <w:p w:rsidR="002669CC" w:rsidRPr="00331DCB" w:rsidRDefault="002669CC" w:rsidP="008C231C">
      <w:pPr>
        <w:pStyle w:val="Style60"/>
        <w:widowControl/>
        <w:ind w:firstLine="567"/>
        <w:jc w:val="both"/>
        <w:rPr>
          <w:rStyle w:val="FontStyle538"/>
          <w:rFonts w:ascii="Times New Roman" w:hAnsi="Times New Roman" w:cs="Times New Roman"/>
          <w:sz w:val="24"/>
          <w:szCs w:val="24"/>
          <w:lang w:eastAsia="en-US"/>
        </w:rPr>
      </w:pPr>
      <w:bookmarkStart w:id="137" w:name="bookmark172"/>
    </w:p>
    <w:p w:rsidR="00832665" w:rsidRPr="00331DCB" w:rsidRDefault="00832665" w:rsidP="008C231C">
      <w:pPr>
        <w:pStyle w:val="Style60"/>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1</w:t>
      </w:r>
      <w:bookmarkStart w:id="138" w:name="bookmark173"/>
      <w:bookmarkEnd w:id="137"/>
      <w:r w:rsidRPr="00331DCB">
        <w:rPr>
          <w:rStyle w:val="FontStyle538"/>
          <w:rFonts w:ascii="Times New Roman" w:hAnsi="Times New Roman" w:cs="Times New Roman"/>
          <w:sz w:val="24"/>
          <w:szCs w:val="24"/>
          <w:lang w:eastAsia="en-US"/>
        </w:rPr>
        <w:t>0</w:t>
      </w:r>
      <w:bookmarkEnd w:id="138"/>
      <w:r w:rsidRPr="00331DCB">
        <w:rPr>
          <w:rStyle w:val="FontStyle538"/>
          <w:rFonts w:ascii="Times New Roman" w:hAnsi="Times New Roman" w:cs="Times New Roman"/>
          <w:sz w:val="24"/>
          <w:szCs w:val="24"/>
          <w:lang w:eastAsia="en-US"/>
        </w:rPr>
        <w:t xml:space="preserve">.1.3 </w:t>
      </w:r>
      <w:r w:rsidR="00A02A54" w:rsidRPr="00331DCB">
        <w:rPr>
          <w:rStyle w:val="FontStyle538"/>
          <w:rFonts w:ascii="Times New Roman" w:hAnsi="Times New Roman" w:cs="Times New Roman"/>
          <w:sz w:val="24"/>
          <w:szCs w:val="24"/>
          <w:lang w:eastAsia="en-US"/>
        </w:rPr>
        <w:t>Электрическое соединение и заземление</w:t>
      </w:r>
    </w:p>
    <w:p w:rsidR="00832665" w:rsidRPr="00331DCB" w:rsidRDefault="00A02A54"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Электрическое оборудование и связанные с ним рамы и кожухи, которые могут оказаться под напряжением в условиях первой неисправности, должны быть соединены и заземлены, как определено в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60204-1, для предотвращени</w:t>
      </w:r>
      <w:r w:rsidR="000D72A9" w:rsidRPr="00331DCB">
        <w:rPr>
          <w:rStyle w:val="FontStyle537"/>
          <w:rFonts w:ascii="Times New Roman" w:hAnsi="Times New Roman" w:cs="Times New Roman"/>
          <w:sz w:val="24"/>
          <w:szCs w:val="24"/>
          <w:lang w:eastAsia="en-US"/>
        </w:rPr>
        <w:t>я поражения электрическим током</w:t>
      </w:r>
      <w:r w:rsidR="00832665" w:rsidRPr="00331DCB">
        <w:rPr>
          <w:rStyle w:val="FontStyle537"/>
          <w:rFonts w:ascii="Times New Roman" w:hAnsi="Times New Roman" w:cs="Times New Roman"/>
          <w:sz w:val="24"/>
          <w:szCs w:val="24"/>
          <w:lang w:eastAsia="en-US"/>
        </w:rPr>
        <w:t>.</w:t>
      </w:r>
    </w:p>
    <w:p w:rsidR="002669CC" w:rsidRPr="00331DCB" w:rsidRDefault="002669CC" w:rsidP="008C231C">
      <w:pPr>
        <w:pStyle w:val="Style11"/>
        <w:widowControl/>
        <w:ind w:firstLine="567"/>
        <w:jc w:val="both"/>
        <w:rPr>
          <w:rStyle w:val="FontStyle535"/>
          <w:rFonts w:ascii="Times New Roman" w:hAnsi="Times New Roman" w:cs="Times New Roman"/>
          <w:sz w:val="24"/>
          <w:szCs w:val="24"/>
          <w:lang w:eastAsia="en-US"/>
        </w:rPr>
      </w:pPr>
    </w:p>
    <w:p w:rsidR="00A02A54" w:rsidRPr="00756207" w:rsidRDefault="00756207" w:rsidP="008C231C">
      <w:pPr>
        <w:pStyle w:val="Style11"/>
        <w:widowControl/>
        <w:ind w:firstLine="567"/>
        <w:jc w:val="both"/>
        <w:rPr>
          <w:rStyle w:val="FontStyle535"/>
          <w:rFonts w:ascii="Times New Roman" w:hAnsi="Times New Roman" w:cs="Times New Roman"/>
          <w:sz w:val="20"/>
          <w:szCs w:val="24"/>
          <w:lang w:eastAsia="en-US"/>
        </w:rPr>
      </w:pPr>
      <w:r w:rsidRPr="001C61D2">
        <w:rPr>
          <w:rStyle w:val="FontStyle535"/>
          <w:rFonts w:ascii="Times New Roman" w:hAnsi="Times New Roman" w:cs="Times New Roman"/>
          <w:sz w:val="20"/>
          <w:szCs w:val="24"/>
          <w:lang w:eastAsia="en-US"/>
        </w:rPr>
        <w:t>Примечание –</w:t>
      </w:r>
      <w:r w:rsidR="00A02A54" w:rsidRPr="00756207">
        <w:rPr>
          <w:rStyle w:val="FontStyle535"/>
          <w:rFonts w:ascii="Times New Roman" w:hAnsi="Times New Roman" w:cs="Times New Roman"/>
          <w:sz w:val="20"/>
          <w:szCs w:val="24"/>
          <w:lang w:eastAsia="en-US"/>
        </w:rPr>
        <w:t xml:space="preserve"> </w:t>
      </w:r>
      <w:r w:rsidRPr="00756207">
        <w:rPr>
          <w:rStyle w:val="FontStyle535"/>
          <w:rFonts w:ascii="Times New Roman" w:hAnsi="Times New Roman" w:cs="Times New Roman"/>
          <w:sz w:val="20"/>
          <w:szCs w:val="24"/>
          <w:lang w:eastAsia="en-US"/>
        </w:rPr>
        <w:t>Т</w:t>
      </w:r>
      <w:r w:rsidR="00A02A54" w:rsidRPr="00756207">
        <w:rPr>
          <w:rStyle w:val="FontStyle535"/>
          <w:rFonts w:ascii="Times New Roman" w:hAnsi="Times New Roman" w:cs="Times New Roman"/>
          <w:sz w:val="20"/>
          <w:szCs w:val="24"/>
          <w:lang w:eastAsia="en-US"/>
        </w:rPr>
        <w:t xml:space="preserve">ребования к заземлению согласно IEC 60204-1 для защиты от поражения электрическим током обычно составляют менее 100 Гн относительно земли и, следовательно, значительно более строгие, чем требования </w:t>
      </w:r>
      <w:hyperlink w:anchor="bookmark177" w:history="1">
        <w:r w:rsidR="00A02A54" w:rsidRPr="00756207">
          <w:rPr>
            <w:rStyle w:val="FontStyle535"/>
            <w:rFonts w:ascii="Times New Roman" w:hAnsi="Times New Roman" w:cs="Times New Roman"/>
            <w:sz w:val="20"/>
            <w:szCs w:val="24"/>
            <w:lang w:eastAsia="en-US"/>
          </w:rPr>
          <w:t>10.2.3</w:t>
        </w:r>
      </w:hyperlink>
      <w:r w:rsidR="00A02A54" w:rsidRPr="00756207">
        <w:rPr>
          <w:rStyle w:val="FontStyle535"/>
          <w:rFonts w:ascii="Times New Roman" w:hAnsi="Times New Roman" w:cs="Times New Roman"/>
          <w:sz w:val="20"/>
          <w:szCs w:val="24"/>
          <w:lang w:eastAsia="en-US"/>
        </w:rPr>
        <w:t xml:space="preserve"> для предотвращения электростатического разряда.</w:t>
      </w:r>
    </w:p>
    <w:p w:rsidR="002669CC" w:rsidRPr="00331DCB" w:rsidRDefault="002669CC" w:rsidP="008C231C">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A02A54"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Эффективность заземляющего соединения следует проверять с соответствующей частотой, соответствующей оценке риска.</w:t>
      </w:r>
    </w:p>
    <w:p w:rsidR="00832665" w:rsidRPr="00331DCB" w:rsidRDefault="00A02A54"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Дополнительные требования к соединению и заземлению для предотвращения электростатических разрядов в опасных зонах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в </w:t>
      </w:r>
      <w:hyperlink w:anchor="bookmark177" w:history="1">
        <w:r w:rsidR="00832665" w:rsidRPr="00756207">
          <w:rPr>
            <w:rStyle w:val="FontStyle537"/>
            <w:rFonts w:ascii="Times New Roman" w:hAnsi="Times New Roman" w:cs="Times New Roman"/>
            <w:sz w:val="24"/>
            <w:szCs w:val="24"/>
            <w:lang w:eastAsia="en-US"/>
          </w:rPr>
          <w:t>10.2.3</w:t>
        </w:r>
      </w:hyperlink>
      <w:r w:rsidR="00832665" w:rsidRPr="00331DCB">
        <w:rPr>
          <w:rStyle w:val="FontStyle537"/>
          <w:rFonts w:ascii="Times New Roman" w:hAnsi="Times New Roman" w:cs="Times New Roman"/>
          <w:sz w:val="24"/>
          <w:szCs w:val="24"/>
          <w:lang w:eastAsia="en-US"/>
        </w:rPr>
        <w:t>.</w:t>
      </w:r>
    </w:p>
    <w:p w:rsidR="00832665" w:rsidRPr="00331DCB" w:rsidRDefault="00832665" w:rsidP="008C231C">
      <w:pPr>
        <w:pStyle w:val="Style60"/>
        <w:widowControl/>
        <w:ind w:firstLine="567"/>
        <w:jc w:val="both"/>
        <w:rPr>
          <w:rStyle w:val="FontStyle538"/>
          <w:rFonts w:ascii="Times New Roman" w:hAnsi="Times New Roman" w:cs="Times New Roman"/>
          <w:sz w:val="24"/>
          <w:szCs w:val="24"/>
          <w:lang w:eastAsia="en-US"/>
        </w:rPr>
      </w:pPr>
      <w:bookmarkStart w:id="139" w:name="bookmark174"/>
      <w:r w:rsidRPr="00331DCB">
        <w:rPr>
          <w:rStyle w:val="FontStyle538"/>
          <w:rFonts w:ascii="Times New Roman" w:hAnsi="Times New Roman" w:cs="Times New Roman"/>
          <w:sz w:val="24"/>
          <w:szCs w:val="24"/>
          <w:lang w:eastAsia="en-US"/>
        </w:rPr>
        <w:t>1</w:t>
      </w:r>
      <w:bookmarkEnd w:id="139"/>
      <w:r w:rsidRPr="00331DCB">
        <w:rPr>
          <w:rStyle w:val="FontStyle538"/>
          <w:rFonts w:ascii="Times New Roman" w:hAnsi="Times New Roman" w:cs="Times New Roman"/>
          <w:sz w:val="24"/>
          <w:szCs w:val="24"/>
          <w:lang w:eastAsia="en-US"/>
        </w:rPr>
        <w:t xml:space="preserve">0.1.4 </w:t>
      </w:r>
      <w:r w:rsidR="00A02A54" w:rsidRPr="00331DCB">
        <w:rPr>
          <w:rStyle w:val="FontStyle538"/>
          <w:rFonts w:ascii="Times New Roman" w:hAnsi="Times New Roman" w:cs="Times New Roman"/>
          <w:sz w:val="24"/>
          <w:szCs w:val="24"/>
          <w:lang w:eastAsia="en-US"/>
        </w:rPr>
        <w:t>Молниезащита</w:t>
      </w:r>
    </w:p>
    <w:p w:rsidR="00A02A54" w:rsidRPr="00331DCB" w:rsidRDefault="00A02A54" w:rsidP="008C231C">
      <w:pPr>
        <w:pStyle w:val="Style11"/>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При необходимости должна быть предусмотрена молниезащита.</w:t>
      </w:r>
    </w:p>
    <w:p w:rsidR="002669CC" w:rsidRPr="00331DCB" w:rsidRDefault="002669CC" w:rsidP="008C231C">
      <w:pPr>
        <w:pStyle w:val="Style11"/>
        <w:widowControl/>
        <w:ind w:firstLine="567"/>
        <w:jc w:val="both"/>
        <w:rPr>
          <w:rStyle w:val="FontStyle537"/>
          <w:rFonts w:ascii="Times New Roman" w:hAnsi="Times New Roman" w:cs="Times New Roman"/>
          <w:sz w:val="24"/>
          <w:szCs w:val="24"/>
          <w:lang w:eastAsia="en-US"/>
        </w:rPr>
      </w:pPr>
    </w:p>
    <w:p w:rsidR="00832665" w:rsidRPr="00700824" w:rsidRDefault="00700824" w:rsidP="008C231C">
      <w:pPr>
        <w:pStyle w:val="Style11"/>
        <w:widowControl/>
        <w:ind w:firstLine="567"/>
        <w:jc w:val="both"/>
        <w:rPr>
          <w:rStyle w:val="FontStyle535"/>
          <w:rFonts w:ascii="Times New Roman" w:hAnsi="Times New Roman" w:cs="Times New Roman"/>
          <w:sz w:val="20"/>
          <w:szCs w:val="24"/>
        </w:rPr>
      </w:pPr>
      <w:r w:rsidRPr="001C61D2">
        <w:rPr>
          <w:rStyle w:val="FontStyle535"/>
          <w:rFonts w:ascii="Times New Roman" w:hAnsi="Times New Roman" w:cs="Times New Roman"/>
          <w:sz w:val="20"/>
          <w:szCs w:val="24"/>
          <w:lang w:eastAsia="en-US"/>
        </w:rPr>
        <w:t>Примечание –</w:t>
      </w:r>
      <w:r w:rsidR="000D72A9" w:rsidRPr="00700824">
        <w:rPr>
          <w:rStyle w:val="FontStyle535"/>
          <w:rFonts w:ascii="Times New Roman" w:hAnsi="Times New Roman" w:cs="Times New Roman"/>
          <w:sz w:val="20"/>
          <w:szCs w:val="24"/>
        </w:rPr>
        <w:t xml:space="preserve"> </w:t>
      </w:r>
      <w:r w:rsidRPr="00700824">
        <w:rPr>
          <w:rStyle w:val="FontStyle535"/>
          <w:rFonts w:ascii="Times New Roman" w:hAnsi="Times New Roman" w:cs="Times New Roman"/>
          <w:sz w:val="20"/>
          <w:szCs w:val="24"/>
        </w:rPr>
        <w:t>С</w:t>
      </w:r>
      <w:r w:rsidR="00A02A54" w:rsidRPr="00700824">
        <w:rPr>
          <w:rStyle w:val="FontStyle535"/>
          <w:rFonts w:ascii="Times New Roman" w:hAnsi="Times New Roman" w:cs="Times New Roman"/>
          <w:sz w:val="20"/>
          <w:szCs w:val="24"/>
        </w:rPr>
        <w:t>ерия IEC 62305 предлагает руководство по защите от молнии, т. е. IEC</w:t>
      </w:r>
      <w:r w:rsidR="003E47C9" w:rsidRPr="00700824">
        <w:rPr>
          <w:rStyle w:val="FontStyle535"/>
          <w:rFonts w:ascii="Times New Roman" w:hAnsi="Times New Roman" w:cs="Times New Roman"/>
          <w:bCs/>
          <w:sz w:val="20"/>
          <w:szCs w:val="24"/>
          <w:lang w:eastAsia="en-US"/>
        </w:rPr>
        <w:t> </w:t>
      </w:r>
      <w:r w:rsidR="00A02A54" w:rsidRPr="00700824">
        <w:rPr>
          <w:rStyle w:val="FontStyle535"/>
          <w:rFonts w:ascii="Times New Roman" w:hAnsi="Times New Roman" w:cs="Times New Roman"/>
          <w:sz w:val="20"/>
          <w:szCs w:val="24"/>
        </w:rPr>
        <w:t>62305-1 и другие части IEC 62305, соответствующие типу оборудования.</w:t>
      </w:r>
    </w:p>
    <w:p w:rsidR="002669CC" w:rsidRPr="00700824" w:rsidRDefault="002669CC" w:rsidP="008C231C">
      <w:pPr>
        <w:pStyle w:val="Style11"/>
        <w:widowControl/>
        <w:ind w:firstLine="567"/>
        <w:jc w:val="both"/>
        <w:rPr>
          <w:rStyle w:val="FontStyle535"/>
          <w:rFonts w:ascii="Times New Roman" w:hAnsi="Times New Roman" w:cs="Times New Roman"/>
          <w:sz w:val="24"/>
          <w:szCs w:val="24"/>
          <w:lang w:eastAsia="en-US"/>
        </w:rPr>
      </w:pPr>
    </w:p>
    <w:p w:rsidR="00A02A54" w:rsidRPr="00331DCB" w:rsidRDefault="00A02A54" w:rsidP="008C231C">
      <w:pPr>
        <w:pStyle w:val="Style11"/>
        <w:widowControl/>
        <w:ind w:firstLine="567"/>
        <w:jc w:val="both"/>
        <w:rPr>
          <w:rStyle w:val="FontStyle535"/>
          <w:rFonts w:ascii="Times New Roman" w:hAnsi="Times New Roman" w:cs="Times New Roman"/>
          <w:sz w:val="24"/>
          <w:szCs w:val="24"/>
          <w:lang w:eastAsia="en-US"/>
        </w:rPr>
      </w:pPr>
      <w:r w:rsidRPr="00331DCB">
        <w:rPr>
          <w:rStyle w:val="FontStyle535"/>
          <w:rFonts w:ascii="Times New Roman" w:hAnsi="Times New Roman" w:cs="Times New Roman"/>
          <w:sz w:val="24"/>
          <w:szCs w:val="24"/>
          <w:lang w:eastAsia="en-US"/>
        </w:rPr>
        <w:t>В случае, когда вентиляционные трубы предназначены для пропускания токов молнии</w:t>
      </w:r>
      <w:r w:rsidR="000D72A9" w:rsidRPr="00331DCB">
        <w:rPr>
          <w:rStyle w:val="FontStyle535"/>
          <w:rFonts w:ascii="Times New Roman" w:hAnsi="Times New Roman" w:cs="Times New Roman"/>
          <w:sz w:val="24"/>
          <w:szCs w:val="24"/>
          <w:lang w:eastAsia="en-US"/>
        </w:rPr>
        <w:t xml:space="preserve">, </w:t>
      </w:r>
      <w:r w:rsidR="00E3064D">
        <w:rPr>
          <w:rStyle w:val="FontStyle535"/>
          <w:rFonts w:ascii="Times New Roman" w:hAnsi="Times New Roman" w:cs="Times New Roman"/>
          <w:sz w:val="24"/>
          <w:szCs w:val="24"/>
          <w:lang w:eastAsia="en-US"/>
        </w:rPr>
        <w:t>см.</w:t>
      </w:r>
      <w:r w:rsidR="000D72A9" w:rsidRPr="00331DCB">
        <w:rPr>
          <w:rStyle w:val="FontStyle535"/>
          <w:rFonts w:ascii="Times New Roman" w:hAnsi="Times New Roman" w:cs="Times New Roman"/>
          <w:sz w:val="24"/>
          <w:szCs w:val="24"/>
          <w:lang w:eastAsia="en-US"/>
        </w:rPr>
        <w:t xml:space="preserve"> </w:t>
      </w:r>
      <w:hyperlink w:anchor="bookmark118" w:history="1">
        <w:r w:rsidRPr="00700824">
          <w:rPr>
            <w:rStyle w:val="FontStyle535"/>
            <w:rFonts w:ascii="Times New Roman" w:hAnsi="Times New Roman" w:cs="Times New Roman"/>
            <w:sz w:val="24"/>
            <w:szCs w:val="24"/>
          </w:rPr>
          <w:t>7.8.1</w:t>
        </w:r>
      </w:hyperlink>
      <w:r w:rsidRPr="00331DCB">
        <w:rPr>
          <w:rStyle w:val="FontStyle535"/>
          <w:rFonts w:ascii="Times New Roman" w:hAnsi="Times New Roman" w:cs="Times New Roman"/>
          <w:sz w:val="24"/>
          <w:szCs w:val="24"/>
          <w:lang w:eastAsia="en-US"/>
        </w:rPr>
        <w:t>, это может рассматриваться как выполнение требования по защите от молнии.</w:t>
      </w:r>
    </w:p>
    <w:p w:rsidR="009867F8" w:rsidRPr="00331DCB" w:rsidRDefault="009867F8" w:rsidP="008C231C">
      <w:pPr>
        <w:pStyle w:val="Style58"/>
        <w:widowControl/>
        <w:ind w:firstLine="567"/>
        <w:jc w:val="both"/>
        <w:rPr>
          <w:rStyle w:val="FontStyle536"/>
          <w:rFonts w:ascii="Times New Roman" w:hAnsi="Times New Roman" w:cs="Times New Roman"/>
          <w:sz w:val="24"/>
          <w:szCs w:val="24"/>
          <w:lang w:eastAsia="en-US"/>
        </w:rPr>
      </w:pPr>
      <w:bookmarkStart w:id="140" w:name="bookmark175"/>
    </w:p>
    <w:p w:rsidR="00832665" w:rsidRPr="00331DCB" w:rsidRDefault="00832665" w:rsidP="008C231C">
      <w:pPr>
        <w:pStyle w:val="Style58"/>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End w:id="140"/>
      <w:r w:rsidRPr="00331DCB">
        <w:rPr>
          <w:rStyle w:val="FontStyle536"/>
          <w:rFonts w:ascii="Times New Roman" w:hAnsi="Times New Roman" w:cs="Times New Roman"/>
          <w:sz w:val="24"/>
          <w:szCs w:val="24"/>
          <w:lang w:eastAsia="en-US"/>
        </w:rPr>
        <w:t xml:space="preserve">0.2 </w:t>
      </w:r>
      <w:r w:rsidR="00A02A54" w:rsidRPr="00331DCB">
        <w:rPr>
          <w:rStyle w:val="FontStyle536"/>
          <w:rFonts w:ascii="Times New Roman" w:hAnsi="Times New Roman" w:cs="Times New Roman"/>
          <w:sz w:val="24"/>
          <w:szCs w:val="24"/>
          <w:lang w:eastAsia="en-US"/>
        </w:rPr>
        <w:t>Опасные зоны (потенциально воспламеняющиеся смеси)</w:t>
      </w:r>
    </w:p>
    <w:p w:rsidR="00832665" w:rsidRPr="00331DCB" w:rsidRDefault="00832665" w:rsidP="008C231C">
      <w:pPr>
        <w:pStyle w:val="Style60"/>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10.2.1 </w:t>
      </w:r>
      <w:r w:rsidR="00A02A54" w:rsidRPr="00331DCB">
        <w:rPr>
          <w:rStyle w:val="FontStyle538"/>
          <w:rFonts w:ascii="Times New Roman" w:hAnsi="Times New Roman" w:cs="Times New Roman"/>
          <w:sz w:val="24"/>
          <w:szCs w:val="24"/>
          <w:lang w:eastAsia="en-US"/>
        </w:rPr>
        <w:t>Общие положения</w:t>
      </w:r>
    </w:p>
    <w:p w:rsidR="00832665" w:rsidRDefault="00A02A54"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Опасные зоны должны быть определены в соответствии с </w:t>
      </w:r>
      <w:hyperlink w:anchor="bookmark109" w:history="1">
        <w:r w:rsidR="002669CC" w:rsidRPr="00700824">
          <w:rPr>
            <w:rStyle w:val="FontStyle537"/>
            <w:rFonts w:ascii="Times New Roman" w:hAnsi="Times New Roman" w:cs="Times New Roman"/>
            <w:sz w:val="24"/>
            <w:szCs w:val="24"/>
            <w:lang w:eastAsia="en-US"/>
          </w:rPr>
          <w:t>7.</w:t>
        </w:r>
      </w:hyperlink>
      <w:r w:rsidR="002669CC" w:rsidRPr="00700824">
        <w:rPr>
          <w:rStyle w:val="FontStyle537"/>
          <w:rFonts w:ascii="Times New Roman" w:hAnsi="Times New Roman" w:cs="Times New Roman"/>
          <w:sz w:val="24"/>
          <w:szCs w:val="24"/>
          <w:lang w:eastAsia="en-US"/>
        </w:rPr>
        <w:t>4</w:t>
      </w:r>
      <w:r w:rsidR="00700824">
        <w:rPr>
          <w:rStyle w:val="FontStyle537"/>
          <w:rFonts w:ascii="Times New Roman" w:hAnsi="Times New Roman" w:cs="Times New Roman"/>
          <w:sz w:val="24"/>
          <w:szCs w:val="24"/>
          <w:lang w:eastAsia="en-US"/>
        </w:rPr>
        <w:t>.</w:t>
      </w:r>
    </w:p>
    <w:p w:rsidR="00832665" w:rsidRPr="00331DCB" w:rsidRDefault="00832665" w:rsidP="008C231C">
      <w:pPr>
        <w:pStyle w:val="Style60"/>
        <w:widowControl/>
        <w:ind w:firstLine="567"/>
        <w:jc w:val="both"/>
        <w:rPr>
          <w:rStyle w:val="FontStyle538"/>
          <w:rFonts w:ascii="Times New Roman" w:hAnsi="Times New Roman" w:cs="Times New Roman"/>
          <w:sz w:val="24"/>
          <w:szCs w:val="24"/>
          <w:lang w:eastAsia="en-US"/>
        </w:rPr>
      </w:pPr>
      <w:bookmarkStart w:id="141" w:name="bookmark176"/>
      <w:r w:rsidRPr="00331DCB">
        <w:rPr>
          <w:rStyle w:val="FontStyle538"/>
          <w:rFonts w:ascii="Times New Roman" w:hAnsi="Times New Roman" w:cs="Times New Roman"/>
          <w:sz w:val="24"/>
          <w:szCs w:val="24"/>
          <w:lang w:eastAsia="en-US"/>
        </w:rPr>
        <w:t>1</w:t>
      </w:r>
      <w:bookmarkEnd w:id="141"/>
      <w:r w:rsidRPr="00331DCB">
        <w:rPr>
          <w:rStyle w:val="FontStyle538"/>
          <w:rFonts w:ascii="Times New Roman" w:hAnsi="Times New Roman" w:cs="Times New Roman"/>
          <w:sz w:val="24"/>
          <w:szCs w:val="24"/>
          <w:lang w:eastAsia="en-US"/>
        </w:rPr>
        <w:t xml:space="preserve">0.2.2 </w:t>
      </w:r>
      <w:r w:rsidR="00A02A54" w:rsidRPr="00331DCB">
        <w:rPr>
          <w:rStyle w:val="FontStyle538"/>
          <w:rFonts w:ascii="Times New Roman" w:hAnsi="Times New Roman" w:cs="Times New Roman"/>
          <w:sz w:val="24"/>
          <w:szCs w:val="24"/>
          <w:lang w:eastAsia="en-US"/>
        </w:rPr>
        <w:t>Требования к защите электрооборудования во взрывоопасных зонах</w:t>
      </w:r>
    </w:p>
    <w:p w:rsidR="00832665" w:rsidRPr="00331DCB" w:rsidRDefault="00A02A54"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Все электрооборудование в опасных зонах должно быть защищено в соответствии с серией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60079, т. е.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60079-0 и соответствующей другой частью серии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60079 для используемого типа защиты. Например, искробезопасная электрическая система должна соответствовать требованиям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60079-0,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60079-11 и</w:t>
      </w:r>
      <w:r w:rsidR="000D72A9"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60079-25.</w:t>
      </w:r>
    </w:p>
    <w:p w:rsidR="00832665" w:rsidRPr="00331DCB" w:rsidRDefault="00A02A54"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Все электрооборудование во взрывоопасных зонах должно быть установлено в соответствии с инструкциями изготовителя и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60079-14 или региональными эквивалентами.</w:t>
      </w:r>
    </w:p>
    <w:p w:rsidR="00832665" w:rsidRPr="00331DCB" w:rsidRDefault="00A02A54"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новое или существующее электрическое оборудование находится в опасной зоне вокруг водородного оборудования, оно также должно быть пригодно для работы с водородом (например, группа газа </w:t>
      </w:r>
      <w:r w:rsidRPr="00331DCB">
        <w:rPr>
          <w:rStyle w:val="FontStyle537"/>
          <w:rFonts w:ascii="Times New Roman" w:hAnsi="Times New Roman" w:cs="Times New Roman"/>
          <w:sz w:val="24"/>
          <w:szCs w:val="24"/>
          <w:lang w:val="en-US" w:eastAsia="en-US"/>
        </w:rPr>
        <w:t>IIC</w:t>
      </w:r>
      <w:r w:rsidRPr="00331DCB">
        <w:rPr>
          <w:rStyle w:val="FontStyle537"/>
          <w:rFonts w:ascii="Times New Roman" w:hAnsi="Times New Roman" w:cs="Times New Roman"/>
          <w:sz w:val="24"/>
          <w:szCs w:val="24"/>
          <w:lang w:eastAsia="en-US"/>
        </w:rPr>
        <w:t xml:space="preserve"> или </w:t>
      </w:r>
      <w:r w:rsidRPr="00331DCB">
        <w:rPr>
          <w:rStyle w:val="FontStyle537"/>
          <w:rFonts w:ascii="Times New Roman" w:hAnsi="Times New Roman" w:cs="Times New Roman"/>
          <w:sz w:val="24"/>
          <w:szCs w:val="24"/>
          <w:lang w:val="en-US" w:eastAsia="en-US"/>
        </w:rPr>
        <w:t>IIB</w:t>
      </w:r>
      <w:r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val="en-US" w:eastAsia="en-US"/>
        </w:rPr>
        <w:t>H</w:t>
      </w:r>
      <w:r w:rsidRPr="00331DCB">
        <w:rPr>
          <w:rStyle w:val="FontStyle537"/>
          <w:rFonts w:ascii="Times New Roman" w:hAnsi="Times New Roman" w:cs="Times New Roman"/>
          <w:sz w:val="24"/>
          <w:szCs w:val="24"/>
          <w:lang w:eastAsia="en-US"/>
        </w:rPr>
        <w:t xml:space="preserve">2, как определено в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60079-0).</w:t>
      </w:r>
    </w:p>
    <w:p w:rsidR="002669CC" w:rsidRPr="00331DCB" w:rsidRDefault="002669CC" w:rsidP="008C231C">
      <w:pPr>
        <w:pStyle w:val="Style11"/>
        <w:widowControl/>
        <w:ind w:firstLine="567"/>
        <w:jc w:val="both"/>
        <w:rPr>
          <w:rStyle w:val="FontStyle535"/>
          <w:rFonts w:ascii="Times New Roman" w:hAnsi="Times New Roman" w:cs="Times New Roman"/>
          <w:sz w:val="24"/>
          <w:szCs w:val="24"/>
          <w:lang w:eastAsia="en-US"/>
        </w:rPr>
      </w:pPr>
    </w:p>
    <w:p w:rsidR="00832665" w:rsidRPr="00700824" w:rsidRDefault="00700824" w:rsidP="008C231C">
      <w:pPr>
        <w:pStyle w:val="Style11"/>
        <w:widowControl/>
        <w:ind w:firstLine="567"/>
        <w:jc w:val="both"/>
        <w:rPr>
          <w:rStyle w:val="FontStyle535"/>
          <w:rFonts w:ascii="Times New Roman" w:hAnsi="Times New Roman" w:cs="Times New Roman"/>
          <w:sz w:val="20"/>
          <w:szCs w:val="24"/>
          <w:lang w:eastAsia="en-US"/>
        </w:rPr>
      </w:pPr>
      <w:r w:rsidRPr="001C61D2">
        <w:rPr>
          <w:rStyle w:val="FontStyle535"/>
          <w:rFonts w:ascii="Times New Roman" w:hAnsi="Times New Roman" w:cs="Times New Roman"/>
          <w:sz w:val="20"/>
          <w:szCs w:val="24"/>
          <w:lang w:eastAsia="en-US"/>
        </w:rPr>
        <w:t>Примечание –</w:t>
      </w:r>
      <w:r w:rsidR="00A02A54" w:rsidRPr="00700824">
        <w:rPr>
          <w:rStyle w:val="FontStyle535"/>
          <w:rFonts w:ascii="Times New Roman" w:hAnsi="Times New Roman" w:cs="Times New Roman"/>
          <w:sz w:val="20"/>
          <w:szCs w:val="24"/>
          <w:lang w:eastAsia="en-US"/>
        </w:rPr>
        <w:t xml:space="preserve"> </w:t>
      </w:r>
      <w:r w:rsidRPr="00700824">
        <w:rPr>
          <w:rStyle w:val="FontStyle535"/>
          <w:rFonts w:ascii="Times New Roman" w:hAnsi="Times New Roman" w:cs="Times New Roman"/>
          <w:sz w:val="20"/>
          <w:szCs w:val="24"/>
          <w:lang w:eastAsia="en-US"/>
        </w:rPr>
        <w:t>Э</w:t>
      </w:r>
      <w:r w:rsidR="00A02A54" w:rsidRPr="00700824">
        <w:rPr>
          <w:rStyle w:val="FontStyle535"/>
          <w:rFonts w:ascii="Times New Roman" w:hAnsi="Times New Roman" w:cs="Times New Roman"/>
          <w:sz w:val="20"/>
          <w:szCs w:val="24"/>
          <w:lang w:eastAsia="en-US"/>
        </w:rPr>
        <w:t>то особенно важно для интегрированных заправочных станций, когда существующее топливораздаточное оборудование не подходит для водорода.</w:t>
      </w:r>
    </w:p>
    <w:p w:rsidR="002669CC" w:rsidRPr="00331DCB" w:rsidRDefault="002669CC" w:rsidP="008C231C">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A02A54"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Все электрооборудование, установленное во взрывоопасных зонах, должно проверяться и обслуживаться в соответствии с инструкциями изготовителя и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60079-17 или региональными эквивалентами.</w:t>
      </w:r>
    </w:p>
    <w:p w:rsidR="00832665" w:rsidRPr="00331DCB" w:rsidRDefault="00A02A54"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 xml:space="preserve">Все электрооборудование, установленное во взрывоопасных зонах, должно обслуживаться, ремонтироваться, пересматриваться и утилизироваться в соответствии с инструкциями производителя и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60079-19 или региональными эквивалентами.</w:t>
      </w:r>
    </w:p>
    <w:p w:rsidR="00832665" w:rsidRPr="00331DCB" w:rsidRDefault="00832665" w:rsidP="008C231C">
      <w:pPr>
        <w:pStyle w:val="Style60"/>
        <w:widowControl/>
        <w:ind w:firstLine="567"/>
        <w:jc w:val="both"/>
        <w:rPr>
          <w:rStyle w:val="FontStyle538"/>
          <w:rFonts w:ascii="Times New Roman" w:hAnsi="Times New Roman" w:cs="Times New Roman"/>
          <w:sz w:val="24"/>
          <w:szCs w:val="24"/>
          <w:lang w:eastAsia="en-US"/>
        </w:rPr>
      </w:pPr>
      <w:bookmarkStart w:id="142" w:name="bookmark177"/>
      <w:r w:rsidRPr="00331DCB">
        <w:rPr>
          <w:rStyle w:val="FontStyle538"/>
          <w:rFonts w:ascii="Times New Roman" w:hAnsi="Times New Roman" w:cs="Times New Roman"/>
          <w:sz w:val="24"/>
          <w:szCs w:val="24"/>
          <w:lang w:eastAsia="en-US"/>
        </w:rPr>
        <w:t>1</w:t>
      </w:r>
      <w:bookmarkEnd w:id="142"/>
      <w:r w:rsidRPr="00331DCB">
        <w:rPr>
          <w:rStyle w:val="FontStyle538"/>
          <w:rFonts w:ascii="Times New Roman" w:hAnsi="Times New Roman" w:cs="Times New Roman"/>
          <w:sz w:val="24"/>
          <w:szCs w:val="24"/>
          <w:lang w:eastAsia="en-US"/>
        </w:rPr>
        <w:t xml:space="preserve">0.2.3 </w:t>
      </w:r>
      <w:r w:rsidR="00A02A54" w:rsidRPr="00331DCB">
        <w:rPr>
          <w:rStyle w:val="FontStyle538"/>
          <w:rFonts w:ascii="Times New Roman" w:hAnsi="Times New Roman" w:cs="Times New Roman"/>
          <w:sz w:val="24"/>
          <w:szCs w:val="24"/>
          <w:lang w:eastAsia="en-US"/>
        </w:rPr>
        <w:t>Защита от воспламенения из-за накопления статического заряда</w:t>
      </w:r>
    </w:p>
    <w:p w:rsidR="00832665" w:rsidRPr="00331DCB" w:rsidRDefault="00A02A54"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Водородные системы должны быть эквипотенциально соединены и заземлены для предотвращения накопления электростатического заряда.</w:t>
      </w:r>
    </w:p>
    <w:p w:rsidR="00A02A54" w:rsidRPr="00331DCB" w:rsidRDefault="00A02A54" w:rsidP="008C231C">
      <w:pPr>
        <w:pStyle w:val="Style45"/>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eastAsia="en-US"/>
        </w:rPr>
        <w:t xml:space="preserve">Исключение из этого требования сделано для водородных систем, которые обычно пропускают ток или иным образом предназначены для работы при напряжении выше или ниже потенциала земли, которое должно либо соответствовать </w:t>
      </w:r>
      <w:hyperlink w:anchor="bookmark172" w:history="1">
        <w:r w:rsidR="007A4A5A" w:rsidRPr="00700824">
          <w:rPr>
            <w:rStyle w:val="FontStyle537"/>
            <w:rFonts w:ascii="Times New Roman" w:hAnsi="Times New Roman" w:cs="Times New Roman"/>
            <w:sz w:val="24"/>
            <w:szCs w:val="24"/>
            <w:lang w:eastAsia="en-US"/>
          </w:rPr>
          <w:t>10.1.3</w:t>
        </w:r>
      </w:hyperlink>
      <w:r w:rsidR="007A4A5A" w:rsidRPr="00700824">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и </w:t>
      </w:r>
      <w:hyperlink w:anchor="bookmark176" w:history="1">
        <w:r w:rsidR="007A4A5A" w:rsidRPr="00700824">
          <w:rPr>
            <w:rStyle w:val="FontStyle537"/>
            <w:rFonts w:ascii="Times New Roman" w:hAnsi="Times New Roman" w:cs="Times New Roman"/>
            <w:sz w:val="24"/>
            <w:szCs w:val="24"/>
            <w:lang w:eastAsia="en-US"/>
          </w:rPr>
          <w:t>10.2.2</w:t>
        </w:r>
      </w:hyperlink>
      <w:r w:rsidRPr="00331DCB">
        <w:rPr>
          <w:rStyle w:val="FontStyle537"/>
          <w:rFonts w:ascii="Times New Roman" w:hAnsi="Times New Roman" w:cs="Times New Roman"/>
          <w:sz w:val="24"/>
          <w:szCs w:val="24"/>
          <w:lang w:eastAsia="en-US"/>
        </w:rPr>
        <w:t xml:space="preserve">, либо соответствовать утвержденному стандарту на продукцию, такому как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62282-3-100 или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22734-1 и устанавливаться в соответствии с указаниями производителя.</w:t>
      </w:r>
      <w:proofErr w:type="gramEnd"/>
    </w:p>
    <w:p w:rsidR="007A4A5A" w:rsidRPr="00331DCB" w:rsidRDefault="007A4A5A"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Электрическая непрерывность должна быть обеспечена во всех водородных системах.</w:t>
      </w:r>
    </w:p>
    <w:p w:rsidR="00832665" w:rsidRPr="00331DCB" w:rsidRDefault="007A4A5A"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Электрическое сопротивление между соединенными или соприкасающимися металлическими частями должно быть менее 10 фл. Требование по соединению применяется, но не ограничивается этим, к следующему оборудованию:</w:t>
      </w:r>
    </w:p>
    <w:p w:rsidR="00832665" w:rsidRPr="00331DCB" w:rsidRDefault="00700824" w:rsidP="008C231C">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A4A5A" w:rsidRPr="00331DCB">
        <w:rPr>
          <w:rStyle w:val="FontStyle537"/>
          <w:rFonts w:ascii="Times New Roman" w:hAnsi="Times New Roman" w:cs="Times New Roman"/>
          <w:sz w:val="24"/>
          <w:szCs w:val="24"/>
          <w:lang w:eastAsia="en-US"/>
        </w:rPr>
        <w:t>токопроводящие водородные резервуары и сосуды</w:t>
      </w:r>
      <w:r w:rsidR="00832665" w:rsidRPr="00331DCB">
        <w:rPr>
          <w:rStyle w:val="FontStyle537"/>
          <w:rFonts w:ascii="Times New Roman" w:hAnsi="Times New Roman" w:cs="Times New Roman"/>
          <w:sz w:val="24"/>
          <w:szCs w:val="24"/>
          <w:lang w:eastAsia="en-US"/>
        </w:rPr>
        <w:t>;</w:t>
      </w:r>
    </w:p>
    <w:p w:rsidR="00832665" w:rsidRPr="00331DCB" w:rsidRDefault="00700824" w:rsidP="008C231C">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A4A5A" w:rsidRPr="00331DCB">
        <w:rPr>
          <w:rStyle w:val="FontStyle537"/>
          <w:rFonts w:ascii="Times New Roman" w:hAnsi="Times New Roman" w:cs="Times New Roman"/>
          <w:sz w:val="24"/>
          <w:szCs w:val="24"/>
          <w:lang w:eastAsia="en-US"/>
        </w:rPr>
        <w:t>водородные трубопроводы и системы, включая фланцы и соединения; а также</w:t>
      </w:r>
    </w:p>
    <w:p w:rsidR="00832665" w:rsidRPr="00331DCB" w:rsidRDefault="00700824" w:rsidP="008C231C">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A4A5A" w:rsidRPr="00331DCB">
        <w:rPr>
          <w:rStyle w:val="FontStyle537"/>
          <w:rFonts w:ascii="Times New Roman" w:hAnsi="Times New Roman" w:cs="Times New Roman"/>
          <w:sz w:val="24"/>
          <w:szCs w:val="24"/>
          <w:lang w:eastAsia="en-US"/>
        </w:rPr>
        <w:t xml:space="preserve">токопроводящие </w:t>
      </w:r>
      <w:r w:rsidR="00CC0D55" w:rsidRPr="00331DCB">
        <w:rPr>
          <w:rStyle w:val="FontStyle537"/>
          <w:rFonts w:ascii="Times New Roman" w:hAnsi="Times New Roman" w:cs="Times New Roman"/>
          <w:sz w:val="24"/>
          <w:szCs w:val="24"/>
          <w:lang w:eastAsia="en-US"/>
        </w:rPr>
        <w:t>кожухи</w:t>
      </w:r>
      <w:r w:rsidR="007A4A5A" w:rsidRPr="00331DCB">
        <w:rPr>
          <w:rStyle w:val="FontStyle537"/>
          <w:rFonts w:ascii="Times New Roman" w:hAnsi="Times New Roman" w:cs="Times New Roman"/>
          <w:sz w:val="24"/>
          <w:szCs w:val="24"/>
          <w:lang w:eastAsia="en-US"/>
        </w:rPr>
        <w:t xml:space="preserve"> или салазки, рамы </w:t>
      </w:r>
      <w:r w:rsidR="009816D1" w:rsidRPr="00331DCB">
        <w:rPr>
          <w:rStyle w:val="FontStyle537"/>
          <w:rFonts w:ascii="Times New Roman" w:hAnsi="Times New Roman" w:cs="Times New Roman"/>
          <w:sz w:val="24"/>
          <w:szCs w:val="24"/>
          <w:lang w:eastAsia="en-US"/>
        </w:rPr>
        <w:t xml:space="preserve">основания </w:t>
      </w:r>
      <w:r w:rsidR="007A4A5A" w:rsidRPr="00331DCB">
        <w:rPr>
          <w:rStyle w:val="FontStyle537"/>
          <w:rFonts w:ascii="Times New Roman" w:hAnsi="Times New Roman" w:cs="Times New Roman"/>
          <w:sz w:val="24"/>
          <w:szCs w:val="24"/>
          <w:lang w:eastAsia="en-US"/>
        </w:rPr>
        <w:t>и/или (металлические) полы, где хранится или используется водород.</w:t>
      </w:r>
    </w:p>
    <w:p w:rsidR="00832665" w:rsidRPr="00331DCB" w:rsidRDefault="007A4A5A"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Обе половины соединительного или фланцевого соединения должны быть эквипотенциально соединены, если имеется изолирующее уплотнение (например, полимерное уплотнение).</w:t>
      </w:r>
    </w:p>
    <w:p w:rsidR="00832665" w:rsidRPr="00331DCB" w:rsidRDefault="007A4A5A"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Все транспортные средства для доставки водорода должны быть эквипотенциально соединены со стационарным оборудованием для хранения перед подсоединением гибкого шланга.</w:t>
      </w:r>
    </w:p>
    <w:p w:rsidR="007A4A5A" w:rsidRPr="00331DCB" w:rsidRDefault="007A4A5A"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Связанные водородные системы должны быть заземлены. Сопротивление системы заземления должно быть менее 1 мГн относительно земли от любой части водородной системы.</w:t>
      </w:r>
    </w:p>
    <w:p w:rsidR="00832665" w:rsidRPr="00331DCB" w:rsidRDefault="007A4A5A"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Заземляющие устройства должны:</w:t>
      </w:r>
    </w:p>
    <w:p w:rsidR="00832665" w:rsidRPr="00331DCB" w:rsidRDefault="00700824" w:rsidP="008C231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A4A5A" w:rsidRPr="00331DCB">
        <w:rPr>
          <w:rStyle w:val="FontStyle537"/>
          <w:rFonts w:ascii="Times New Roman" w:hAnsi="Times New Roman" w:cs="Times New Roman"/>
          <w:sz w:val="24"/>
          <w:szCs w:val="24"/>
          <w:lang w:eastAsia="en-US"/>
        </w:rPr>
        <w:t xml:space="preserve">быть хорошо заметными или иметь </w:t>
      </w:r>
      <w:proofErr w:type="gramStart"/>
      <w:r w:rsidR="007A4A5A" w:rsidRPr="00331DCB">
        <w:rPr>
          <w:rStyle w:val="FontStyle537"/>
          <w:rFonts w:ascii="Times New Roman" w:hAnsi="Times New Roman" w:cs="Times New Roman"/>
          <w:sz w:val="24"/>
          <w:szCs w:val="24"/>
          <w:lang w:eastAsia="en-US"/>
        </w:rPr>
        <w:t>важное значение</w:t>
      </w:r>
      <w:proofErr w:type="gramEnd"/>
      <w:r w:rsidR="007A4A5A" w:rsidRPr="00331DCB">
        <w:rPr>
          <w:rStyle w:val="FontStyle537"/>
          <w:rFonts w:ascii="Times New Roman" w:hAnsi="Times New Roman" w:cs="Times New Roman"/>
          <w:sz w:val="24"/>
          <w:szCs w:val="24"/>
          <w:lang w:eastAsia="en-US"/>
        </w:rPr>
        <w:t xml:space="preserve"> для правильного функционирования заправочной станции, чтобы любые неисправности были быстро обнаружены; или</w:t>
      </w:r>
    </w:p>
    <w:p w:rsidR="00832665" w:rsidRPr="00331DCB" w:rsidRDefault="00700824" w:rsidP="008C231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A4A5A" w:rsidRPr="00331DCB">
        <w:rPr>
          <w:rStyle w:val="FontStyle537"/>
          <w:rFonts w:ascii="Times New Roman" w:hAnsi="Times New Roman" w:cs="Times New Roman"/>
          <w:sz w:val="24"/>
          <w:szCs w:val="24"/>
          <w:lang w:eastAsia="en-US"/>
        </w:rPr>
        <w:t xml:space="preserve">быть прочными и устанавливаться таким образом, чтобы на них не влияли загрязнения с высоким сопротивлением, </w:t>
      </w:r>
      <w:r w:rsidR="000D72A9" w:rsidRPr="00331DCB">
        <w:rPr>
          <w:rStyle w:val="FontStyle537"/>
          <w:rFonts w:ascii="Times New Roman" w:hAnsi="Times New Roman" w:cs="Times New Roman"/>
          <w:sz w:val="24"/>
          <w:szCs w:val="24"/>
          <w:lang w:eastAsia="en-US"/>
        </w:rPr>
        <w:t>например,</w:t>
      </w:r>
      <w:r w:rsidR="007A4A5A" w:rsidRPr="00331DCB">
        <w:rPr>
          <w:rStyle w:val="FontStyle537"/>
          <w:rFonts w:ascii="Times New Roman" w:hAnsi="Times New Roman" w:cs="Times New Roman"/>
          <w:sz w:val="24"/>
          <w:szCs w:val="24"/>
          <w:lang w:eastAsia="en-US"/>
        </w:rPr>
        <w:t xml:space="preserve"> продукты коррозии или краска.</w:t>
      </w:r>
    </w:p>
    <w:p w:rsidR="00832665" w:rsidRPr="00331DCB" w:rsidRDefault="007A4A5A"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Эффективность заземляющего соединения следует проверять с соответствующей частотой, соответствующей оценке риска.</w:t>
      </w:r>
    </w:p>
    <w:p w:rsidR="002669CC" w:rsidRPr="00331DCB" w:rsidRDefault="002669CC" w:rsidP="008C231C">
      <w:pPr>
        <w:pStyle w:val="Style11"/>
        <w:widowControl/>
        <w:ind w:firstLine="567"/>
        <w:jc w:val="both"/>
        <w:rPr>
          <w:rStyle w:val="FontStyle535"/>
          <w:rFonts w:ascii="Times New Roman" w:hAnsi="Times New Roman" w:cs="Times New Roman"/>
          <w:sz w:val="24"/>
          <w:szCs w:val="24"/>
          <w:lang w:eastAsia="en-US"/>
        </w:rPr>
      </w:pPr>
    </w:p>
    <w:p w:rsidR="00832665" w:rsidRPr="00700824" w:rsidRDefault="00700824" w:rsidP="008C231C">
      <w:pPr>
        <w:pStyle w:val="Style11"/>
        <w:widowControl/>
        <w:ind w:firstLine="567"/>
        <w:jc w:val="both"/>
        <w:rPr>
          <w:rStyle w:val="FontStyle535"/>
          <w:rFonts w:ascii="Times New Roman" w:hAnsi="Times New Roman" w:cs="Times New Roman"/>
          <w:sz w:val="20"/>
          <w:szCs w:val="24"/>
          <w:lang w:eastAsia="en-US"/>
        </w:rPr>
      </w:pPr>
      <w:r w:rsidRPr="001C61D2">
        <w:rPr>
          <w:rStyle w:val="FontStyle535"/>
          <w:rFonts w:ascii="Times New Roman" w:hAnsi="Times New Roman" w:cs="Times New Roman"/>
          <w:sz w:val="20"/>
          <w:szCs w:val="24"/>
          <w:lang w:eastAsia="en-US"/>
        </w:rPr>
        <w:t>Примечание –</w:t>
      </w:r>
      <w:r w:rsidR="007A4A5A" w:rsidRPr="00700824">
        <w:rPr>
          <w:rStyle w:val="FontStyle535"/>
          <w:rFonts w:ascii="Times New Roman" w:hAnsi="Times New Roman" w:cs="Times New Roman"/>
          <w:sz w:val="20"/>
          <w:szCs w:val="24"/>
          <w:lang w:eastAsia="en-US"/>
        </w:rPr>
        <w:t xml:space="preserve"> </w:t>
      </w:r>
      <w:r w:rsidRPr="00700824">
        <w:rPr>
          <w:rStyle w:val="FontStyle535"/>
          <w:rFonts w:ascii="Times New Roman" w:hAnsi="Times New Roman" w:cs="Times New Roman"/>
          <w:sz w:val="20"/>
          <w:szCs w:val="24"/>
          <w:lang w:eastAsia="en-US"/>
        </w:rPr>
        <w:t>С</w:t>
      </w:r>
      <w:r w:rsidR="007A4A5A" w:rsidRPr="00700824">
        <w:rPr>
          <w:rStyle w:val="FontStyle535"/>
          <w:rFonts w:ascii="Times New Roman" w:hAnsi="Times New Roman" w:cs="Times New Roman"/>
          <w:sz w:val="20"/>
          <w:szCs w:val="24"/>
          <w:lang w:eastAsia="en-US"/>
        </w:rPr>
        <w:t xml:space="preserve">вязанные и заземленные водородные системы (как определено выше) также могут быть подключены к соединению или заземлению в </w:t>
      </w:r>
      <w:hyperlink w:anchor="bookmark172" w:history="1">
        <w:r w:rsidR="007A4A5A" w:rsidRPr="00700824">
          <w:rPr>
            <w:rStyle w:val="FontStyle535"/>
            <w:rFonts w:ascii="Times New Roman" w:hAnsi="Times New Roman" w:cs="Times New Roman"/>
            <w:sz w:val="20"/>
            <w:szCs w:val="24"/>
            <w:lang w:eastAsia="en-US"/>
          </w:rPr>
          <w:t>10.1.3</w:t>
        </w:r>
      </w:hyperlink>
      <w:r w:rsidR="007A4A5A" w:rsidRPr="00700824">
        <w:rPr>
          <w:rStyle w:val="FontStyle535"/>
          <w:rFonts w:ascii="Times New Roman" w:hAnsi="Times New Roman" w:cs="Times New Roman"/>
          <w:sz w:val="20"/>
          <w:szCs w:val="24"/>
          <w:lang w:eastAsia="en-US"/>
        </w:rPr>
        <w:t>, но это не является нормативным требованием.</w:t>
      </w:r>
    </w:p>
    <w:p w:rsidR="002669CC" w:rsidRPr="00331DCB" w:rsidRDefault="002669CC" w:rsidP="008C231C">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7A4A5A"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Все другие токопроводящие части во взрывоопасных зонах, которые не рассмотрены выше или в </w:t>
      </w:r>
      <w:hyperlink w:anchor="bookmark172" w:history="1">
        <w:r w:rsidRPr="00700824">
          <w:rPr>
            <w:rStyle w:val="FontStyle537"/>
            <w:rFonts w:ascii="Times New Roman" w:hAnsi="Times New Roman" w:cs="Times New Roman"/>
            <w:sz w:val="24"/>
            <w:szCs w:val="24"/>
            <w:lang w:eastAsia="en-US"/>
          </w:rPr>
          <w:t>10.1.3</w:t>
        </w:r>
      </w:hyperlink>
      <w:r w:rsidRPr="00331DCB">
        <w:rPr>
          <w:rStyle w:val="FontStyle537"/>
          <w:rFonts w:ascii="Times New Roman" w:hAnsi="Times New Roman" w:cs="Times New Roman"/>
          <w:sz w:val="24"/>
          <w:szCs w:val="24"/>
          <w:lang w:eastAsia="en-US"/>
        </w:rPr>
        <w:t xml:space="preserve">, должны быть подключены к системе соединения или </w:t>
      </w:r>
      <w:r w:rsidR="000D72A9" w:rsidRPr="00331DCB">
        <w:rPr>
          <w:rStyle w:val="FontStyle537"/>
          <w:rFonts w:ascii="Times New Roman" w:hAnsi="Times New Roman" w:cs="Times New Roman"/>
          <w:sz w:val="24"/>
          <w:szCs w:val="24"/>
          <w:lang w:eastAsia="en-US"/>
        </w:rPr>
        <w:t>заземления,</w:t>
      </w:r>
      <w:r w:rsidRPr="00331DCB">
        <w:rPr>
          <w:rStyle w:val="FontStyle537"/>
          <w:rFonts w:ascii="Times New Roman" w:hAnsi="Times New Roman" w:cs="Times New Roman"/>
          <w:sz w:val="24"/>
          <w:szCs w:val="24"/>
          <w:lang w:eastAsia="en-US"/>
        </w:rPr>
        <w:t xml:space="preserve"> или отдельно заземлены на землю в соответствии с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60079-14.</w:t>
      </w:r>
    </w:p>
    <w:p w:rsidR="00832665" w:rsidRPr="00331DCB" w:rsidRDefault="007A4A5A"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Должны быть устранены другие источники статического разряда, и должны быть приняты меры для их полного устранения или снижения вероятности их возникновения.</w:t>
      </w:r>
    </w:p>
    <w:p w:rsidR="002669CC" w:rsidRPr="00331DCB" w:rsidRDefault="002669CC" w:rsidP="008C231C">
      <w:pPr>
        <w:pStyle w:val="Style11"/>
        <w:widowControl/>
        <w:ind w:firstLine="567"/>
        <w:jc w:val="both"/>
        <w:rPr>
          <w:rStyle w:val="FontStyle535"/>
          <w:rFonts w:ascii="Times New Roman" w:hAnsi="Times New Roman" w:cs="Times New Roman"/>
          <w:sz w:val="24"/>
          <w:szCs w:val="24"/>
          <w:lang w:eastAsia="en-US"/>
        </w:rPr>
      </w:pPr>
    </w:p>
    <w:p w:rsidR="00832665" w:rsidRPr="00700824" w:rsidRDefault="00700824" w:rsidP="008C231C">
      <w:pPr>
        <w:pStyle w:val="Style11"/>
        <w:widowControl/>
        <w:ind w:firstLine="567"/>
        <w:jc w:val="both"/>
        <w:rPr>
          <w:rStyle w:val="FontStyle535"/>
          <w:rFonts w:ascii="Times New Roman" w:hAnsi="Times New Roman" w:cs="Times New Roman"/>
          <w:sz w:val="20"/>
          <w:szCs w:val="24"/>
          <w:lang w:eastAsia="en-US"/>
        </w:rPr>
      </w:pPr>
      <w:r w:rsidRPr="001C61D2">
        <w:rPr>
          <w:rStyle w:val="FontStyle535"/>
          <w:rFonts w:ascii="Times New Roman" w:hAnsi="Times New Roman" w:cs="Times New Roman"/>
          <w:sz w:val="20"/>
          <w:szCs w:val="24"/>
          <w:lang w:eastAsia="en-US"/>
        </w:rPr>
        <w:t>Примечание –</w:t>
      </w:r>
      <w:r w:rsidR="007A4A5A" w:rsidRPr="00700824">
        <w:rPr>
          <w:rStyle w:val="FontStyle535"/>
          <w:rFonts w:ascii="Times New Roman" w:hAnsi="Times New Roman" w:cs="Times New Roman"/>
          <w:sz w:val="20"/>
          <w:szCs w:val="24"/>
          <w:lang w:eastAsia="en-US"/>
        </w:rPr>
        <w:t xml:space="preserve"> </w:t>
      </w:r>
      <w:r w:rsidRPr="00700824">
        <w:rPr>
          <w:rStyle w:val="FontStyle535"/>
          <w:rFonts w:ascii="Times New Roman" w:hAnsi="Times New Roman" w:cs="Times New Roman"/>
          <w:sz w:val="20"/>
          <w:szCs w:val="24"/>
          <w:lang w:eastAsia="en-US"/>
        </w:rPr>
        <w:t>Э</w:t>
      </w:r>
      <w:r w:rsidR="007A4A5A" w:rsidRPr="00700824">
        <w:rPr>
          <w:rStyle w:val="FontStyle535"/>
          <w:rFonts w:ascii="Times New Roman" w:hAnsi="Times New Roman" w:cs="Times New Roman"/>
          <w:sz w:val="20"/>
          <w:szCs w:val="24"/>
          <w:lang w:eastAsia="en-US"/>
        </w:rPr>
        <w:t xml:space="preserve">лектростатические заряды могут возникать при механическом разделении аналогичных или различных веществ, а также при прохождении газа, содержащего капли или частицы пыли, мимо поверхности твердого тела, например, отверстий клапанов, соединений шлангов или труб. Если </w:t>
      </w:r>
      <w:r w:rsidR="007A4A5A" w:rsidRPr="00700824">
        <w:rPr>
          <w:rStyle w:val="FontStyle535"/>
          <w:rFonts w:ascii="Times New Roman" w:hAnsi="Times New Roman" w:cs="Times New Roman"/>
          <w:sz w:val="20"/>
          <w:szCs w:val="24"/>
          <w:lang w:eastAsia="en-US"/>
        </w:rPr>
        <w:lastRenderedPageBreak/>
        <w:t>накопление электрических зарядов высвобождается внезапно, возникающая электрическая искра может быть достаточно сильной, чтобы воспламенить водород.</w:t>
      </w:r>
    </w:p>
    <w:p w:rsidR="002669CC" w:rsidRPr="00331DCB" w:rsidRDefault="002669CC" w:rsidP="008C231C">
      <w:pPr>
        <w:pStyle w:val="Style45"/>
        <w:widowControl/>
        <w:ind w:firstLine="567"/>
        <w:jc w:val="both"/>
        <w:rPr>
          <w:rStyle w:val="FontStyle537"/>
          <w:rFonts w:ascii="Times New Roman" w:hAnsi="Times New Roman" w:cs="Times New Roman"/>
          <w:sz w:val="24"/>
          <w:szCs w:val="24"/>
          <w:lang w:eastAsia="en-US"/>
        </w:rPr>
      </w:pPr>
    </w:p>
    <w:p w:rsidR="007A4A5A" w:rsidRPr="00331DCB" w:rsidRDefault="007A4A5A"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Оборудование и электрические источники, которые могут непреднамеренно соприкасаться, должны иметь общее заземление.</w:t>
      </w:r>
    </w:p>
    <w:p w:rsidR="00832665" w:rsidRPr="00331DCB" w:rsidRDefault="007A4A5A"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Заземляющие устройства должны:</w:t>
      </w:r>
    </w:p>
    <w:p w:rsidR="00832665" w:rsidRPr="00331DCB" w:rsidRDefault="00700824" w:rsidP="008C231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A4A5A" w:rsidRPr="00331DCB">
        <w:rPr>
          <w:rStyle w:val="FontStyle537"/>
          <w:rFonts w:ascii="Times New Roman" w:hAnsi="Times New Roman" w:cs="Times New Roman"/>
          <w:sz w:val="24"/>
          <w:szCs w:val="24"/>
          <w:lang w:eastAsia="en-US"/>
        </w:rPr>
        <w:t xml:space="preserve">либо должны быть хорошо видны, либо иметь </w:t>
      </w:r>
      <w:proofErr w:type="gramStart"/>
      <w:r w:rsidR="007A4A5A" w:rsidRPr="00331DCB">
        <w:rPr>
          <w:rStyle w:val="FontStyle537"/>
          <w:rFonts w:ascii="Times New Roman" w:hAnsi="Times New Roman" w:cs="Times New Roman"/>
          <w:sz w:val="24"/>
          <w:szCs w:val="24"/>
          <w:lang w:eastAsia="en-US"/>
        </w:rPr>
        <w:t>важное значение</w:t>
      </w:r>
      <w:proofErr w:type="gramEnd"/>
      <w:r w:rsidR="007A4A5A" w:rsidRPr="00331DCB">
        <w:rPr>
          <w:rStyle w:val="FontStyle537"/>
          <w:rFonts w:ascii="Times New Roman" w:hAnsi="Times New Roman" w:cs="Times New Roman"/>
          <w:sz w:val="24"/>
          <w:szCs w:val="24"/>
          <w:lang w:eastAsia="en-US"/>
        </w:rPr>
        <w:t xml:space="preserve"> для правильного функционирования заправочной станции, чтобы любые недостатки были быстро обнаружены;</w:t>
      </w:r>
    </w:p>
    <w:p w:rsidR="007A4A5A" w:rsidRPr="00331DCB" w:rsidRDefault="00700824" w:rsidP="008C231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A4A5A" w:rsidRPr="00331DCB">
        <w:rPr>
          <w:rStyle w:val="FontStyle537"/>
          <w:rFonts w:ascii="Times New Roman" w:hAnsi="Times New Roman" w:cs="Times New Roman"/>
          <w:sz w:val="24"/>
          <w:szCs w:val="24"/>
          <w:lang w:eastAsia="en-US"/>
        </w:rPr>
        <w:t>должны быть прочными и установлены таким образом, чтобы на них не влияло загрязнение с высоким сопротивлением, например, продуктами коррозии или краской.</w:t>
      </w:r>
    </w:p>
    <w:p w:rsidR="00832665" w:rsidRPr="00331DCB" w:rsidRDefault="007A4A5A" w:rsidP="008C231C">
      <w:pPr>
        <w:pStyle w:val="Style48"/>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Использование непроводящих или не рассеивающих материалов должно быть ограничено во взрывоопасных зонах.</w:t>
      </w:r>
    </w:p>
    <w:p w:rsidR="009867F8" w:rsidRPr="00331DCB" w:rsidRDefault="009867F8" w:rsidP="008C231C">
      <w:pPr>
        <w:pStyle w:val="Style91"/>
        <w:widowControl/>
        <w:ind w:firstLine="567"/>
        <w:jc w:val="both"/>
        <w:rPr>
          <w:rStyle w:val="FontStyle536"/>
          <w:rFonts w:ascii="Times New Roman" w:hAnsi="Times New Roman" w:cs="Times New Roman"/>
          <w:sz w:val="24"/>
          <w:szCs w:val="24"/>
          <w:lang w:eastAsia="en-US"/>
        </w:rPr>
      </w:pPr>
      <w:bookmarkStart w:id="143" w:name="bookmark178"/>
    </w:p>
    <w:p w:rsidR="00832665" w:rsidRPr="00331DCB" w:rsidRDefault="00832665" w:rsidP="008C231C">
      <w:pPr>
        <w:pStyle w:val="Style9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End w:id="143"/>
      <w:r w:rsidRPr="00331DCB">
        <w:rPr>
          <w:rStyle w:val="FontStyle536"/>
          <w:rFonts w:ascii="Times New Roman" w:hAnsi="Times New Roman" w:cs="Times New Roman"/>
          <w:sz w:val="24"/>
          <w:szCs w:val="24"/>
          <w:lang w:eastAsia="en-US"/>
        </w:rPr>
        <w:t xml:space="preserve">0.3 </w:t>
      </w:r>
      <w:r w:rsidR="007A4A5A" w:rsidRPr="00331DCB">
        <w:rPr>
          <w:rStyle w:val="FontStyle536"/>
          <w:rFonts w:ascii="Times New Roman" w:hAnsi="Times New Roman" w:cs="Times New Roman"/>
          <w:sz w:val="24"/>
          <w:szCs w:val="24"/>
          <w:lang w:eastAsia="en-US"/>
        </w:rPr>
        <w:t xml:space="preserve">Электромагнитная совместимость и помехи </w:t>
      </w:r>
      <w:r w:rsidRPr="00331DCB">
        <w:rPr>
          <w:rStyle w:val="FontStyle536"/>
          <w:rFonts w:ascii="Times New Roman" w:hAnsi="Times New Roman" w:cs="Times New Roman"/>
          <w:sz w:val="24"/>
          <w:szCs w:val="24"/>
          <w:lang w:eastAsia="en-US"/>
        </w:rPr>
        <w:t>(</w:t>
      </w:r>
      <w:r w:rsidRPr="00331DCB">
        <w:rPr>
          <w:rStyle w:val="FontStyle536"/>
          <w:rFonts w:ascii="Times New Roman" w:hAnsi="Times New Roman" w:cs="Times New Roman"/>
          <w:sz w:val="24"/>
          <w:szCs w:val="24"/>
          <w:lang w:val="en-US" w:eastAsia="en-US"/>
        </w:rPr>
        <w:t>EMC</w:t>
      </w:r>
      <w:r w:rsidRPr="00331DCB">
        <w:rPr>
          <w:rStyle w:val="FontStyle536"/>
          <w:rFonts w:ascii="Times New Roman" w:hAnsi="Times New Roman" w:cs="Times New Roman"/>
          <w:sz w:val="24"/>
          <w:szCs w:val="24"/>
          <w:lang w:eastAsia="en-US"/>
        </w:rPr>
        <w:t>)</w:t>
      </w:r>
    </w:p>
    <w:p w:rsidR="00832665" w:rsidRPr="00331DCB" w:rsidRDefault="00832665" w:rsidP="008C231C">
      <w:pPr>
        <w:pStyle w:val="Style60"/>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10.3.1 </w:t>
      </w:r>
      <w:r w:rsidR="007A4A5A" w:rsidRPr="00331DCB">
        <w:rPr>
          <w:rStyle w:val="FontStyle538"/>
          <w:rFonts w:ascii="Times New Roman" w:hAnsi="Times New Roman" w:cs="Times New Roman"/>
          <w:sz w:val="24"/>
          <w:szCs w:val="24"/>
          <w:lang w:eastAsia="en-US"/>
        </w:rPr>
        <w:t>Общие положения</w:t>
      </w:r>
    </w:p>
    <w:p w:rsidR="007A4A5A" w:rsidRPr="00331DCB" w:rsidRDefault="007A4A5A"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Станции заправки водородом не должны излучать электромагнитный шум, который будет создавать помехи для другого оборудования на их объектах или вблизи них, и не должны подвергаться негативному воздействию электромагнитного шума на их объектах или вблизи них.</w:t>
      </w:r>
    </w:p>
    <w:p w:rsidR="00832665" w:rsidRPr="00331DCB" w:rsidRDefault="007A4A5A" w:rsidP="008C231C">
      <w:pPr>
        <w:pStyle w:val="Style45"/>
        <w:widowControl/>
        <w:ind w:firstLine="567"/>
        <w:jc w:val="both"/>
        <w:rPr>
          <w:rStyle w:val="FontStyle521"/>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Электрическое оборудование и системы водородных заправочных станций должны соответствовать применимым частям серии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61000. Эти стандарты включают (но не ограничиваются ими):</w:t>
      </w:r>
    </w:p>
    <w:p w:rsidR="00832665" w:rsidRPr="00E3064D" w:rsidRDefault="00700824" w:rsidP="008C231C">
      <w:pPr>
        <w:pStyle w:val="Style45"/>
        <w:widowControl/>
        <w:ind w:firstLine="567"/>
        <w:jc w:val="both"/>
        <w:rPr>
          <w:rStyle w:val="FontStyle537"/>
          <w:rFonts w:ascii="Times New Roman" w:hAnsi="Times New Roman" w:cs="Times New Roman"/>
          <w:sz w:val="24"/>
          <w:szCs w:val="24"/>
          <w:lang w:eastAsia="en-US"/>
        </w:rPr>
      </w:pPr>
      <w:r w:rsidRPr="00E3064D">
        <w:rPr>
          <w:rStyle w:val="FontStyle537"/>
          <w:rFonts w:ascii="Times New Roman" w:hAnsi="Times New Roman" w:cs="Times New Roman"/>
          <w:sz w:val="24"/>
          <w:szCs w:val="24"/>
          <w:lang w:eastAsia="en-US"/>
        </w:rPr>
        <w:t>-</w:t>
      </w:r>
      <w:r w:rsidR="00832665" w:rsidRPr="00E3064D">
        <w:rPr>
          <w:rStyle w:val="FontStyle537"/>
          <w:rFonts w:ascii="Times New Roman" w:hAnsi="Times New Roman" w:cs="Times New Roman"/>
          <w:sz w:val="24"/>
          <w:szCs w:val="24"/>
          <w:lang w:eastAsia="en-US"/>
        </w:rPr>
        <w:t xml:space="preserve"> </w:t>
      </w:r>
      <w:r w:rsidR="00832665" w:rsidRPr="00331DCB">
        <w:rPr>
          <w:rStyle w:val="FontStyle537"/>
          <w:rFonts w:ascii="Times New Roman" w:hAnsi="Times New Roman" w:cs="Times New Roman"/>
          <w:sz w:val="24"/>
          <w:szCs w:val="24"/>
          <w:lang w:val="en-US" w:eastAsia="en-US"/>
        </w:rPr>
        <w:t>IEC</w:t>
      </w:r>
      <w:r w:rsidR="00832665" w:rsidRPr="00E3064D">
        <w:rPr>
          <w:rStyle w:val="FontStyle537"/>
          <w:rFonts w:ascii="Times New Roman" w:hAnsi="Times New Roman" w:cs="Times New Roman"/>
          <w:sz w:val="24"/>
          <w:szCs w:val="24"/>
          <w:lang w:eastAsia="en-US"/>
        </w:rPr>
        <w:t xml:space="preserve"> </w:t>
      </w:r>
      <w:r w:rsidR="00832665" w:rsidRPr="00331DCB">
        <w:rPr>
          <w:rStyle w:val="FontStyle537"/>
          <w:rFonts w:ascii="Times New Roman" w:hAnsi="Times New Roman" w:cs="Times New Roman"/>
          <w:sz w:val="24"/>
          <w:szCs w:val="24"/>
          <w:lang w:val="en-US" w:eastAsia="en-US"/>
        </w:rPr>
        <w:t>PT</w:t>
      </w:r>
      <w:r w:rsidR="00832665" w:rsidRPr="00E3064D">
        <w:rPr>
          <w:rStyle w:val="FontStyle537"/>
          <w:rFonts w:ascii="Times New Roman" w:hAnsi="Times New Roman" w:cs="Times New Roman"/>
          <w:sz w:val="24"/>
          <w:szCs w:val="24"/>
          <w:lang w:eastAsia="en-US"/>
        </w:rPr>
        <w:t xml:space="preserve"> 61000-3-1;</w:t>
      </w:r>
    </w:p>
    <w:p w:rsidR="00832665" w:rsidRPr="00E3064D" w:rsidRDefault="00700824" w:rsidP="008C231C">
      <w:pPr>
        <w:pStyle w:val="Style45"/>
        <w:widowControl/>
        <w:ind w:firstLine="567"/>
        <w:jc w:val="both"/>
        <w:rPr>
          <w:rStyle w:val="FontStyle537"/>
          <w:rFonts w:ascii="Times New Roman" w:hAnsi="Times New Roman" w:cs="Times New Roman"/>
          <w:sz w:val="24"/>
          <w:szCs w:val="24"/>
          <w:lang w:eastAsia="en-US"/>
        </w:rPr>
      </w:pPr>
      <w:r w:rsidRPr="00E3064D">
        <w:rPr>
          <w:rStyle w:val="FontStyle537"/>
          <w:rFonts w:ascii="Times New Roman" w:hAnsi="Times New Roman" w:cs="Times New Roman"/>
          <w:sz w:val="24"/>
          <w:szCs w:val="24"/>
          <w:lang w:eastAsia="en-US"/>
        </w:rPr>
        <w:t>-</w:t>
      </w:r>
      <w:r w:rsidR="00832665" w:rsidRPr="00E3064D">
        <w:rPr>
          <w:rStyle w:val="FontStyle537"/>
          <w:rFonts w:ascii="Times New Roman" w:hAnsi="Times New Roman" w:cs="Times New Roman"/>
          <w:sz w:val="24"/>
          <w:szCs w:val="24"/>
          <w:lang w:eastAsia="en-US"/>
        </w:rPr>
        <w:t xml:space="preserve"> </w:t>
      </w:r>
      <w:r w:rsidR="00832665" w:rsidRPr="00331DCB">
        <w:rPr>
          <w:rStyle w:val="FontStyle537"/>
          <w:rFonts w:ascii="Times New Roman" w:hAnsi="Times New Roman" w:cs="Times New Roman"/>
          <w:sz w:val="24"/>
          <w:szCs w:val="24"/>
          <w:lang w:val="en-US" w:eastAsia="en-US"/>
        </w:rPr>
        <w:t>IEC</w:t>
      </w:r>
      <w:r w:rsidR="00832665" w:rsidRPr="00E3064D">
        <w:rPr>
          <w:rStyle w:val="FontStyle537"/>
          <w:rFonts w:ascii="Times New Roman" w:hAnsi="Times New Roman" w:cs="Times New Roman"/>
          <w:sz w:val="24"/>
          <w:szCs w:val="24"/>
          <w:lang w:eastAsia="en-US"/>
        </w:rPr>
        <w:t xml:space="preserve"> 61000-3-2;</w:t>
      </w:r>
    </w:p>
    <w:p w:rsidR="00832665" w:rsidRPr="00331DCB" w:rsidRDefault="00700824" w:rsidP="008C231C">
      <w:pPr>
        <w:pStyle w:val="Style45"/>
        <w:widowControl/>
        <w:ind w:firstLine="567"/>
        <w:jc w:val="both"/>
        <w:rPr>
          <w:rStyle w:val="FontStyle537"/>
          <w:rFonts w:ascii="Times New Roman" w:hAnsi="Times New Roman" w:cs="Times New Roman"/>
          <w:sz w:val="24"/>
          <w:szCs w:val="24"/>
          <w:lang w:val="en-US" w:eastAsia="en-US"/>
        </w:rPr>
      </w:pPr>
      <w:r w:rsidRPr="00700824">
        <w:rPr>
          <w:rStyle w:val="FontStyle537"/>
          <w:rFonts w:ascii="Times New Roman" w:hAnsi="Times New Roman" w:cs="Times New Roman"/>
          <w:sz w:val="24"/>
          <w:szCs w:val="24"/>
          <w:lang w:val="en-US" w:eastAsia="en-US"/>
        </w:rPr>
        <w:t>-</w:t>
      </w:r>
      <w:r w:rsidR="00832665" w:rsidRPr="00331DCB">
        <w:rPr>
          <w:rStyle w:val="FontStyle537"/>
          <w:rFonts w:ascii="Times New Roman" w:hAnsi="Times New Roman" w:cs="Times New Roman"/>
          <w:sz w:val="24"/>
          <w:szCs w:val="24"/>
          <w:lang w:val="en-US" w:eastAsia="en-US"/>
        </w:rPr>
        <w:t xml:space="preserve"> IEC 61000-3-3;</w:t>
      </w:r>
    </w:p>
    <w:p w:rsidR="00832665" w:rsidRPr="00331DCB" w:rsidRDefault="00700824" w:rsidP="008C231C">
      <w:pPr>
        <w:pStyle w:val="Style45"/>
        <w:widowControl/>
        <w:ind w:firstLine="567"/>
        <w:jc w:val="both"/>
        <w:rPr>
          <w:rStyle w:val="FontStyle537"/>
          <w:rFonts w:ascii="Times New Roman" w:hAnsi="Times New Roman" w:cs="Times New Roman"/>
          <w:sz w:val="24"/>
          <w:szCs w:val="24"/>
          <w:lang w:val="en-US" w:eastAsia="en-US"/>
        </w:rPr>
      </w:pPr>
      <w:r w:rsidRPr="00700824">
        <w:rPr>
          <w:rStyle w:val="FontStyle537"/>
          <w:rFonts w:ascii="Times New Roman" w:hAnsi="Times New Roman" w:cs="Times New Roman"/>
          <w:sz w:val="24"/>
          <w:szCs w:val="24"/>
          <w:lang w:val="en-US" w:eastAsia="en-US"/>
        </w:rPr>
        <w:t>-</w:t>
      </w:r>
      <w:r w:rsidR="00832665" w:rsidRPr="00331DCB">
        <w:rPr>
          <w:rStyle w:val="FontStyle537"/>
          <w:rFonts w:ascii="Times New Roman" w:hAnsi="Times New Roman" w:cs="Times New Roman"/>
          <w:sz w:val="24"/>
          <w:szCs w:val="24"/>
          <w:lang w:val="en-US" w:eastAsia="en-US"/>
        </w:rPr>
        <w:t xml:space="preserve"> IEC 61000-3-4;</w:t>
      </w:r>
    </w:p>
    <w:p w:rsidR="00832665" w:rsidRPr="00331DCB" w:rsidRDefault="00700824" w:rsidP="008C231C">
      <w:pPr>
        <w:pStyle w:val="Style45"/>
        <w:widowControl/>
        <w:ind w:firstLine="567"/>
        <w:jc w:val="both"/>
        <w:rPr>
          <w:rStyle w:val="FontStyle537"/>
          <w:rFonts w:ascii="Times New Roman" w:hAnsi="Times New Roman" w:cs="Times New Roman"/>
          <w:sz w:val="24"/>
          <w:szCs w:val="24"/>
          <w:lang w:val="en-US" w:eastAsia="en-US"/>
        </w:rPr>
      </w:pPr>
      <w:r w:rsidRPr="00E3064D">
        <w:rPr>
          <w:rStyle w:val="FontStyle537"/>
          <w:rFonts w:ascii="Times New Roman" w:hAnsi="Times New Roman" w:cs="Times New Roman"/>
          <w:sz w:val="24"/>
          <w:szCs w:val="24"/>
          <w:lang w:val="en-US" w:eastAsia="en-US"/>
        </w:rPr>
        <w:t>-</w:t>
      </w:r>
      <w:r w:rsidR="00832665" w:rsidRPr="00331DCB">
        <w:rPr>
          <w:rStyle w:val="FontStyle537"/>
          <w:rFonts w:ascii="Times New Roman" w:hAnsi="Times New Roman" w:cs="Times New Roman"/>
          <w:sz w:val="24"/>
          <w:szCs w:val="24"/>
          <w:lang w:val="en-US" w:eastAsia="en-US"/>
        </w:rPr>
        <w:t xml:space="preserve"> IEC 61000-3-5;</w:t>
      </w:r>
    </w:p>
    <w:p w:rsidR="00832665" w:rsidRPr="00331DCB" w:rsidRDefault="00700824" w:rsidP="008C231C">
      <w:pPr>
        <w:pStyle w:val="Style45"/>
        <w:widowControl/>
        <w:ind w:firstLine="567"/>
        <w:jc w:val="both"/>
        <w:rPr>
          <w:rStyle w:val="FontStyle537"/>
          <w:rFonts w:ascii="Times New Roman" w:hAnsi="Times New Roman" w:cs="Times New Roman"/>
          <w:sz w:val="24"/>
          <w:szCs w:val="24"/>
          <w:lang w:val="en-US" w:eastAsia="en-US"/>
        </w:rPr>
      </w:pPr>
      <w:r w:rsidRPr="00E3064D">
        <w:rPr>
          <w:rStyle w:val="FontStyle537"/>
          <w:rFonts w:ascii="Times New Roman" w:hAnsi="Times New Roman" w:cs="Times New Roman"/>
          <w:sz w:val="24"/>
          <w:szCs w:val="24"/>
          <w:lang w:val="en-US" w:eastAsia="en-US"/>
        </w:rPr>
        <w:t>-</w:t>
      </w:r>
      <w:r w:rsidR="00832665" w:rsidRPr="00331DCB">
        <w:rPr>
          <w:rStyle w:val="FontStyle537"/>
          <w:rFonts w:ascii="Times New Roman" w:hAnsi="Times New Roman" w:cs="Times New Roman"/>
          <w:sz w:val="24"/>
          <w:szCs w:val="24"/>
          <w:lang w:val="en-US" w:eastAsia="en-US"/>
        </w:rPr>
        <w:t xml:space="preserve"> IEC 61000-3-11;</w:t>
      </w:r>
    </w:p>
    <w:p w:rsidR="00832665" w:rsidRPr="00E3064D" w:rsidRDefault="00700824" w:rsidP="008C231C">
      <w:pPr>
        <w:pStyle w:val="Style45"/>
        <w:widowControl/>
        <w:ind w:firstLine="567"/>
        <w:jc w:val="both"/>
        <w:rPr>
          <w:rStyle w:val="FontStyle537"/>
          <w:rFonts w:ascii="Times New Roman" w:hAnsi="Times New Roman" w:cs="Times New Roman"/>
          <w:sz w:val="24"/>
          <w:szCs w:val="24"/>
          <w:lang w:val="en-US" w:eastAsia="en-US"/>
        </w:rPr>
      </w:pPr>
      <w:r w:rsidRPr="00E3064D">
        <w:rPr>
          <w:rStyle w:val="FontStyle537"/>
          <w:rFonts w:ascii="Times New Roman" w:hAnsi="Times New Roman" w:cs="Times New Roman"/>
          <w:sz w:val="24"/>
          <w:szCs w:val="24"/>
          <w:lang w:val="en-US" w:eastAsia="en-US"/>
        </w:rPr>
        <w:t>-</w:t>
      </w:r>
      <w:r w:rsidR="00832665" w:rsidRPr="00331DCB">
        <w:rPr>
          <w:rStyle w:val="FontStyle537"/>
          <w:rFonts w:ascii="Times New Roman" w:hAnsi="Times New Roman" w:cs="Times New Roman"/>
          <w:sz w:val="24"/>
          <w:szCs w:val="24"/>
          <w:lang w:val="en-US" w:eastAsia="en-US"/>
        </w:rPr>
        <w:t xml:space="preserve"> IEC 61000-3-12.</w:t>
      </w:r>
    </w:p>
    <w:p w:rsidR="00700824" w:rsidRPr="00E3064D" w:rsidRDefault="00700824" w:rsidP="008C231C">
      <w:pPr>
        <w:pStyle w:val="Style45"/>
        <w:widowControl/>
        <w:ind w:firstLine="567"/>
        <w:jc w:val="both"/>
        <w:rPr>
          <w:rStyle w:val="FontStyle537"/>
          <w:rFonts w:ascii="Times New Roman" w:hAnsi="Times New Roman" w:cs="Times New Roman"/>
          <w:sz w:val="24"/>
          <w:szCs w:val="24"/>
          <w:lang w:val="en-US" w:eastAsia="en-US"/>
        </w:rPr>
      </w:pPr>
    </w:p>
    <w:p w:rsidR="00832665" w:rsidRPr="00331DCB" w:rsidRDefault="00832665" w:rsidP="008C231C">
      <w:pPr>
        <w:pStyle w:val="Style60"/>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10.3.2 </w:t>
      </w:r>
      <w:r w:rsidR="007A4A5A" w:rsidRPr="00331DCB">
        <w:rPr>
          <w:rStyle w:val="FontStyle538"/>
          <w:rFonts w:ascii="Times New Roman" w:hAnsi="Times New Roman" w:cs="Times New Roman"/>
          <w:sz w:val="24"/>
          <w:szCs w:val="24"/>
          <w:lang w:eastAsia="en-US"/>
        </w:rPr>
        <w:t xml:space="preserve">Промышленные среды </w:t>
      </w:r>
      <w:r w:rsidRPr="00331DCB">
        <w:rPr>
          <w:rStyle w:val="FontStyle538"/>
          <w:rFonts w:ascii="Times New Roman" w:hAnsi="Times New Roman" w:cs="Times New Roman"/>
          <w:sz w:val="24"/>
          <w:szCs w:val="24"/>
          <w:lang w:eastAsia="en-US"/>
        </w:rPr>
        <w:t>(</w:t>
      </w:r>
      <w:r w:rsidRPr="00331DCB">
        <w:rPr>
          <w:rStyle w:val="FontStyle538"/>
          <w:rFonts w:ascii="Times New Roman" w:hAnsi="Times New Roman" w:cs="Times New Roman"/>
          <w:sz w:val="24"/>
          <w:szCs w:val="24"/>
          <w:lang w:val="en-US" w:eastAsia="en-US"/>
        </w:rPr>
        <w:t>EMC</w:t>
      </w:r>
      <w:r w:rsidRPr="00331DCB">
        <w:rPr>
          <w:rStyle w:val="FontStyle538"/>
          <w:rFonts w:ascii="Times New Roman" w:hAnsi="Times New Roman" w:cs="Times New Roman"/>
          <w:sz w:val="24"/>
          <w:szCs w:val="24"/>
          <w:lang w:eastAsia="en-US"/>
        </w:rPr>
        <w:t xml:space="preserve">) </w:t>
      </w:r>
    </w:p>
    <w:p w:rsidR="00832665" w:rsidRPr="00331DCB" w:rsidRDefault="007A4A5A"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Электрооборудование и системы станций заправки водородом, расположенных в промышленных условиях, также должны соответствовать этим стандартам серии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61000:</w:t>
      </w:r>
    </w:p>
    <w:p w:rsidR="00832665" w:rsidRPr="00331DCB" w:rsidRDefault="00700824" w:rsidP="008C231C">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32665" w:rsidRPr="00331DCB">
        <w:rPr>
          <w:rStyle w:val="FontStyle537"/>
          <w:rFonts w:ascii="Times New Roman" w:hAnsi="Times New Roman" w:cs="Times New Roman"/>
          <w:sz w:val="24"/>
          <w:szCs w:val="24"/>
          <w:lang w:val="en-US" w:eastAsia="en-US"/>
        </w:rPr>
        <w:t>IEC</w:t>
      </w:r>
      <w:r w:rsidR="00832665" w:rsidRPr="00331DCB">
        <w:rPr>
          <w:rStyle w:val="FontStyle537"/>
          <w:rFonts w:ascii="Times New Roman" w:hAnsi="Times New Roman" w:cs="Times New Roman"/>
          <w:sz w:val="24"/>
          <w:szCs w:val="24"/>
          <w:lang w:eastAsia="en-US"/>
        </w:rPr>
        <w:t xml:space="preserve"> 61000-6-2;</w:t>
      </w:r>
    </w:p>
    <w:p w:rsidR="00832665" w:rsidRPr="00331DCB" w:rsidRDefault="00700824" w:rsidP="008C231C">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32665" w:rsidRPr="00331DCB">
        <w:rPr>
          <w:rStyle w:val="FontStyle537"/>
          <w:rFonts w:ascii="Times New Roman" w:hAnsi="Times New Roman" w:cs="Times New Roman"/>
          <w:sz w:val="24"/>
          <w:szCs w:val="24"/>
          <w:lang w:val="en-US" w:eastAsia="en-US"/>
        </w:rPr>
        <w:t>IEC</w:t>
      </w:r>
      <w:r w:rsidR="00832665" w:rsidRPr="00331DCB">
        <w:rPr>
          <w:rStyle w:val="FontStyle537"/>
          <w:rFonts w:ascii="Times New Roman" w:hAnsi="Times New Roman" w:cs="Times New Roman"/>
          <w:sz w:val="24"/>
          <w:szCs w:val="24"/>
          <w:lang w:eastAsia="en-US"/>
        </w:rPr>
        <w:t xml:space="preserve"> 61000-6-4.</w:t>
      </w:r>
    </w:p>
    <w:p w:rsidR="00832665" w:rsidRPr="00331DCB" w:rsidRDefault="00832665" w:rsidP="008C231C">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10.3.3 </w:t>
      </w:r>
      <w:r w:rsidR="007A4A5A" w:rsidRPr="00331DCB">
        <w:rPr>
          <w:rStyle w:val="FontStyle538"/>
          <w:rFonts w:ascii="Times New Roman" w:hAnsi="Times New Roman" w:cs="Times New Roman"/>
          <w:sz w:val="24"/>
          <w:szCs w:val="24"/>
          <w:lang w:eastAsia="en-US"/>
        </w:rPr>
        <w:t xml:space="preserve">Жилая, коммерческая и легкая промышленность </w:t>
      </w:r>
      <w:r w:rsidRPr="00331DCB">
        <w:rPr>
          <w:rStyle w:val="FontStyle538"/>
          <w:rFonts w:ascii="Times New Roman" w:hAnsi="Times New Roman" w:cs="Times New Roman"/>
          <w:sz w:val="24"/>
          <w:szCs w:val="24"/>
          <w:lang w:eastAsia="en-US"/>
        </w:rPr>
        <w:t>(</w:t>
      </w:r>
      <w:r w:rsidRPr="00331DCB">
        <w:rPr>
          <w:rStyle w:val="FontStyle538"/>
          <w:rFonts w:ascii="Times New Roman" w:hAnsi="Times New Roman" w:cs="Times New Roman"/>
          <w:sz w:val="24"/>
          <w:szCs w:val="24"/>
          <w:lang w:val="en-US" w:eastAsia="en-US"/>
        </w:rPr>
        <w:t>EMC</w:t>
      </w:r>
      <w:r w:rsidRPr="00331DCB">
        <w:rPr>
          <w:rStyle w:val="FontStyle538"/>
          <w:rFonts w:ascii="Times New Roman" w:hAnsi="Times New Roman" w:cs="Times New Roman"/>
          <w:sz w:val="24"/>
          <w:szCs w:val="24"/>
          <w:lang w:eastAsia="en-US"/>
        </w:rPr>
        <w:t xml:space="preserve">) </w:t>
      </w:r>
    </w:p>
    <w:p w:rsidR="00832665" w:rsidRPr="00331DCB" w:rsidRDefault="007A4A5A"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Электрооборудование и системы водородных заправочных станций, расположенных в жилых, коммерческих или малых промышленных помещениях, также должны соответствовать этим стандартам серии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61000:</w:t>
      </w:r>
    </w:p>
    <w:p w:rsidR="00832665" w:rsidRPr="00331DCB" w:rsidRDefault="00700824" w:rsidP="008C231C">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32665" w:rsidRPr="00331DCB">
        <w:rPr>
          <w:rStyle w:val="FontStyle537"/>
          <w:rFonts w:ascii="Times New Roman" w:hAnsi="Times New Roman" w:cs="Times New Roman"/>
          <w:sz w:val="24"/>
          <w:szCs w:val="24"/>
          <w:lang w:val="en-US" w:eastAsia="en-US"/>
        </w:rPr>
        <w:t>IEC</w:t>
      </w:r>
      <w:r w:rsidR="00832665" w:rsidRPr="00331DCB">
        <w:rPr>
          <w:rStyle w:val="FontStyle537"/>
          <w:rFonts w:ascii="Times New Roman" w:hAnsi="Times New Roman" w:cs="Times New Roman"/>
          <w:sz w:val="24"/>
          <w:szCs w:val="24"/>
          <w:lang w:eastAsia="en-US"/>
        </w:rPr>
        <w:t xml:space="preserve"> 61000-6-1;</w:t>
      </w:r>
    </w:p>
    <w:p w:rsidR="00832665" w:rsidRPr="00331DCB" w:rsidRDefault="00700824" w:rsidP="008C231C">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32665" w:rsidRPr="00331DCB">
        <w:rPr>
          <w:rStyle w:val="FontStyle537"/>
          <w:rFonts w:ascii="Times New Roman" w:hAnsi="Times New Roman" w:cs="Times New Roman"/>
          <w:sz w:val="24"/>
          <w:szCs w:val="24"/>
          <w:lang w:val="en-US" w:eastAsia="en-US"/>
        </w:rPr>
        <w:t>IEC</w:t>
      </w:r>
      <w:r w:rsidR="00832665" w:rsidRPr="00331DCB">
        <w:rPr>
          <w:rStyle w:val="FontStyle537"/>
          <w:rFonts w:ascii="Times New Roman" w:hAnsi="Times New Roman" w:cs="Times New Roman"/>
          <w:sz w:val="24"/>
          <w:szCs w:val="24"/>
          <w:lang w:eastAsia="en-US"/>
        </w:rPr>
        <w:t xml:space="preserve"> 61000-6-3.</w:t>
      </w:r>
    </w:p>
    <w:p w:rsidR="009867F8" w:rsidRPr="00331DCB" w:rsidRDefault="009867F8" w:rsidP="008C231C">
      <w:pPr>
        <w:pStyle w:val="Style91"/>
        <w:widowControl/>
        <w:ind w:firstLine="567"/>
        <w:jc w:val="both"/>
        <w:rPr>
          <w:rStyle w:val="FontStyle536"/>
          <w:rFonts w:ascii="Times New Roman" w:hAnsi="Times New Roman" w:cs="Times New Roman"/>
          <w:sz w:val="24"/>
          <w:szCs w:val="24"/>
          <w:lang w:eastAsia="en-US"/>
        </w:rPr>
      </w:pPr>
      <w:bookmarkStart w:id="144" w:name="bookmark179"/>
    </w:p>
    <w:p w:rsidR="009867F8" w:rsidRPr="00331DCB" w:rsidRDefault="00832665" w:rsidP="008C231C">
      <w:pPr>
        <w:pStyle w:val="Style9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End w:id="144"/>
      <w:r w:rsidRPr="00331DCB">
        <w:rPr>
          <w:rStyle w:val="FontStyle536"/>
          <w:rFonts w:ascii="Times New Roman" w:hAnsi="Times New Roman" w:cs="Times New Roman"/>
          <w:sz w:val="24"/>
          <w:szCs w:val="24"/>
          <w:lang w:eastAsia="en-US"/>
        </w:rPr>
        <w:t xml:space="preserve">1 </w:t>
      </w:r>
      <w:r w:rsidR="007A4A5A" w:rsidRPr="00331DCB">
        <w:rPr>
          <w:rStyle w:val="FontStyle536"/>
          <w:rFonts w:ascii="Times New Roman" w:hAnsi="Times New Roman" w:cs="Times New Roman"/>
          <w:sz w:val="24"/>
          <w:szCs w:val="24"/>
          <w:lang w:eastAsia="en-US"/>
        </w:rPr>
        <w:t>Контрольно-измерительная система</w:t>
      </w:r>
    </w:p>
    <w:p w:rsidR="00700824" w:rsidRPr="00700824" w:rsidRDefault="00700824" w:rsidP="008C231C">
      <w:pPr>
        <w:pStyle w:val="Style91"/>
        <w:widowControl/>
        <w:ind w:firstLine="567"/>
        <w:jc w:val="both"/>
        <w:rPr>
          <w:rStyle w:val="FontStyle536"/>
          <w:rFonts w:ascii="Times New Roman" w:hAnsi="Times New Roman" w:cs="Times New Roman"/>
          <w:b w:val="0"/>
          <w:sz w:val="24"/>
          <w:szCs w:val="24"/>
          <w:lang w:eastAsia="en-US"/>
        </w:rPr>
      </w:pPr>
    </w:p>
    <w:p w:rsidR="00832665" w:rsidRPr="00331DCB" w:rsidRDefault="00832665" w:rsidP="008C231C">
      <w:pPr>
        <w:pStyle w:val="Style9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11.1 </w:t>
      </w:r>
      <w:r w:rsidR="007A4A5A" w:rsidRPr="00331DCB">
        <w:rPr>
          <w:rStyle w:val="FontStyle538"/>
          <w:rFonts w:ascii="Times New Roman" w:hAnsi="Times New Roman" w:cs="Times New Roman"/>
          <w:sz w:val="24"/>
          <w:szCs w:val="24"/>
          <w:lang w:eastAsia="en-US"/>
        </w:rPr>
        <w:t>Общие положения</w:t>
      </w:r>
    </w:p>
    <w:p w:rsidR="00832665" w:rsidRPr="00331DCB" w:rsidRDefault="007A4A5A"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этом разделе определяются минимальные требования и рекомендации по функциональной безопасности системы управления и безопасности.</w:t>
      </w:r>
    </w:p>
    <w:p w:rsidR="00832665" w:rsidRPr="00331DCB" w:rsidRDefault="005D3A60"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b w:val="0"/>
          <w:sz w:val="24"/>
          <w:szCs w:val="24"/>
          <w:lang w:eastAsia="en-US"/>
        </w:rPr>
        <w:lastRenderedPageBreak/>
        <w:t xml:space="preserve">Водородная заправочная станция </w:t>
      </w:r>
      <w:r w:rsidR="007A4A5A" w:rsidRPr="00331DCB">
        <w:rPr>
          <w:rStyle w:val="FontStyle537"/>
          <w:rFonts w:ascii="Times New Roman" w:hAnsi="Times New Roman" w:cs="Times New Roman"/>
          <w:sz w:val="24"/>
          <w:szCs w:val="24"/>
          <w:lang w:eastAsia="en-US"/>
        </w:rPr>
        <w:t>должна быть оборудована системой управления, обеспечивающей автоматизированную работу станции в пределах, установленных изготовителем. Системы управления должны поддерживать рабочие условия в безопасных пределах, при необходимости отключая технологический процесс при достижении этих пределов и реагируя на любые ненормальные состояния, автоматически активируя смягчающие меры</w:t>
      </w:r>
      <w:r w:rsidR="000D72A9" w:rsidRPr="00331DCB">
        <w:rPr>
          <w:rStyle w:val="FontStyle537"/>
          <w:rFonts w:ascii="Times New Roman" w:hAnsi="Times New Roman" w:cs="Times New Roman"/>
          <w:sz w:val="24"/>
          <w:szCs w:val="24"/>
          <w:lang w:eastAsia="en-US"/>
        </w:rPr>
        <w:t xml:space="preserve"> по смягчению последствий</w:t>
      </w:r>
      <w:r w:rsidR="007A4A5A" w:rsidRPr="00331DCB">
        <w:rPr>
          <w:rStyle w:val="FontStyle537"/>
          <w:rFonts w:ascii="Times New Roman" w:hAnsi="Times New Roman" w:cs="Times New Roman"/>
          <w:sz w:val="24"/>
          <w:szCs w:val="24"/>
          <w:lang w:eastAsia="en-US"/>
        </w:rPr>
        <w:t xml:space="preserve"> в рамках аварийного </w:t>
      </w:r>
      <w:r w:rsidR="000D72A9" w:rsidRPr="00331DCB">
        <w:rPr>
          <w:rStyle w:val="FontStyle537"/>
          <w:rFonts w:ascii="Times New Roman" w:hAnsi="Times New Roman" w:cs="Times New Roman"/>
          <w:sz w:val="24"/>
          <w:szCs w:val="24"/>
          <w:lang w:eastAsia="en-US"/>
        </w:rPr>
        <w:t>отключения</w:t>
      </w:r>
      <w:r w:rsidR="007A4A5A" w:rsidRPr="00331DCB">
        <w:rPr>
          <w:rStyle w:val="FontStyle537"/>
          <w:rFonts w:ascii="Times New Roman" w:hAnsi="Times New Roman" w:cs="Times New Roman"/>
          <w:sz w:val="24"/>
          <w:szCs w:val="24"/>
          <w:lang w:eastAsia="en-US"/>
        </w:rPr>
        <w:t>.</w:t>
      </w:r>
    </w:p>
    <w:p w:rsidR="007A4A5A" w:rsidRPr="00331DCB" w:rsidRDefault="007A4A5A"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Электрические системы управления, компоненты водородных заправочных станций и устройства, определяемые изготовителем как системы управления, связанные с безопасностью, должны соответствовать требованиям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60204-1 или эквивалентным региональным стандартам.</w:t>
      </w:r>
    </w:p>
    <w:p w:rsidR="00832665" w:rsidRPr="00331DCB" w:rsidRDefault="007A4A5A"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Оценка риска должна определить, что делать в случае системной неисправности в системе управления технологическим процессом или в системе безопасности.</w:t>
      </w:r>
    </w:p>
    <w:p w:rsidR="00832665" w:rsidRPr="00331DCB" w:rsidRDefault="007A4A5A"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оценка риска изготовителем требует реагирования на аномальные состояния (неисправности) с повышенной надежностью по сравнению с достижимой системой управления, заправочная станция должна быть оборудована дополнительной системой безопасности или уровнем защиты. </w:t>
      </w:r>
      <w:proofErr w:type="gramStart"/>
      <w:r w:rsidR="00F03C89" w:rsidRPr="00331DCB">
        <w:rPr>
          <w:rStyle w:val="FontStyle537"/>
          <w:rFonts w:ascii="Times New Roman" w:hAnsi="Times New Roman" w:cs="Times New Roman"/>
          <w:sz w:val="24"/>
          <w:szCs w:val="24"/>
          <w:lang w:val="en-US" w:eastAsia="en-US"/>
        </w:rPr>
        <w:t>IEC</w:t>
      </w:r>
      <w:r w:rsidR="00F03C89"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61508 и </w:t>
      </w:r>
      <w:r w:rsidR="00F03C89" w:rsidRPr="00331DCB">
        <w:rPr>
          <w:rStyle w:val="FontStyle537"/>
          <w:rFonts w:ascii="Times New Roman" w:hAnsi="Times New Roman" w:cs="Times New Roman"/>
          <w:sz w:val="24"/>
          <w:szCs w:val="24"/>
          <w:lang w:val="en-US" w:eastAsia="en-US"/>
        </w:rPr>
        <w:t>IEC</w:t>
      </w:r>
      <w:r w:rsidR="00F03C89"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61511 могут использоваться для спецификации, проектирования, испытаний, эксплуатации и технического обслуживания такой системы безопасности.</w:t>
      </w:r>
      <w:proofErr w:type="gramEnd"/>
      <w:r w:rsidR="00F03C89" w:rsidRPr="00331DCB">
        <w:rPr>
          <w:rStyle w:val="FontStyle537"/>
          <w:rFonts w:ascii="Times New Roman" w:hAnsi="Times New Roman" w:cs="Times New Roman"/>
          <w:sz w:val="24"/>
          <w:szCs w:val="24"/>
          <w:lang w:eastAsia="en-US"/>
        </w:rPr>
        <w:t xml:space="preserve"> </w:t>
      </w:r>
    </w:p>
    <w:p w:rsidR="007A4A5A" w:rsidRPr="00331DCB" w:rsidRDefault="007A4A5A"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Система безопасности может состоять из нескольких функций безопасности, активируемых вручную или автоматически.</w:t>
      </w:r>
    </w:p>
    <w:p w:rsidR="00832665" w:rsidRPr="00331DCB" w:rsidRDefault="007A4A5A"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Конфигурации систем управления технологическим процессом и безопасности должны быть задокументированы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210" w:history="1">
        <w:r w:rsidR="00700824" w:rsidRPr="00700824">
          <w:rPr>
            <w:rStyle w:val="FontStyle537"/>
            <w:rFonts w:ascii="Times New Roman" w:hAnsi="Times New Roman" w:cs="Times New Roman"/>
            <w:sz w:val="24"/>
            <w:szCs w:val="24"/>
            <w:lang w:eastAsia="en-US"/>
          </w:rPr>
          <w:t>раздел</w:t>
        </w:r>
        <w:r w:rsidR="00832665" w:rsidRPr="00700824">
          <w:rPr>
            <w:rStyle w:val="FontStyle537"/>
            <w:rFonts w:ascii="Times New Roman" w:hAnsi="Times New Roman" w:cs="Times New Roman"/>
            <w:sz w:val="24"/>
            <w:szCs w:val="24"/>
            <w:lang w:eastAsia="en-US"/>
          </w:rPr>
          <w:t xml:space="preserve"> 14</w:t>
        </w:r>
      </w:hyperlink>
      <w:r w:rsidR="00832665" w:rsidRPr="00331DCB">
        <w:rPr>
          <w:rStyle w:val="FontStyle537"/>
          <w:rFonts w:ascii="Times New Roman" w:hAnsi="Times New Roman" w:cs="Times New Roman"/>
          <w:sz w:val="24"/>
          <w:szCs w:val="24"/>
          <w:lang w:eastAsia="en-US"/>
        </w:rPr>
        <w:t>).</w:t>
      </w:r>
    </w:p>
    <w:p w:rsidR="00832665" w:rsidRPr="00331DCB" w:rsidRDefault="007A4A5A"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Должны быть ограничения на доступ к системам управления и безопасности, например, с использованием защиты паролем. В тех случаях, когда для конкретных операций требуется, чтобы системы безопасности были нефункциональными, до начала операции следует выполнить и задокументировать оценку риск</w:t>
      </w:r>
      <w:r w:rsidR="000E39F8">
        <w:rPr>
          <w:rStyle w:val="FontStyle537"/>
          <w:rFonts w:ascii="Times New Roman" w:hAnsi="Times New Roman" w:cs="Times New Roman"/>
          <w:sz w:val="24"/>
          <w:szCs w:val="24"/>
          <w:lang w:eastAsia="en-US"/>
        </w:rPr>
        <w:t>а</w:t>
      </w:r>
      <w:r w:rsidRPr="00331DCB">
        <w:rPr>
          <w:rStyle w:val="FontStyle537"/>
          <w:rFonts w:ascii="Times New Roman" w:hAnsi="Times New Roman" w:cs="Times New Roman"/>
          <w:sz w:val="24"/>
          <w:szCs w:val="24"/>
          <w:lang w:eastAsia="en-US"/>
        </w:rPr>
        <w:t>.</w:t>
      </w:r>
    </w:p>
    <w:p w:rsidR="00832665" w:rsidRPr="00331DCB" w:rsidRDefault="007A4A5A"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составе системы безопасности может быть реализована система аварийного оповещения. В случае события станция должна по умолчанию перейти в безопасное состояние, не полагаясь на систему оповещения о тревоге. Систему оповещения о тревоге следует использовать только для оповещения о состоянии станции.</w:t>
      </w:r>
    </w:p>
    <w:p w:rsidR="00700824" w:rsidRPr="00331DCB" w:rsidRDefault="00700824" w:rsidP="008C231C">
      <w:pPr>
        <w:pStyle w:val="Style11"/>
        <w:widowControl/>
        <w:ind w:firstLine="567"/>
        <w:jc w:val="both"/>
        <w:rPr>
          <w:rStyle w:val="FontStyle535"/>
          <w:rFonts w:ascii="Times New Roman" w:hAnsi="Times New Roman" w:cs="Times New Roman"/>
          <w:sz w:val="24"/>
          <w:szCs w:val="24"/>
          <w:lang w:eastAsia="en-US"/>
        </w:rPr>
      </w:pPr>
    </w:p>
    <w:p w:rsidR="00700824" w:rsidRDefault="00700824" w:rsidP="008C231C">
      <w:pPr>
        <w:pStyle w:val="Style11"/>
        <w:widowControl/>
        <w:ind w:firstLine="567"/>
        <w:jc w:val="both"/>
        <w:rPr>
          <w:rStyle w:val="FontStyle535"/>
          <w:rFonts w:ascii="Times New Roman" w:hAnsi="Times New Roman" w:cs="Times New Roman"/>
          <w:sz w:val="20"/>
          <w:szCs w:val="24"/>
          <w:lang w:eastAsia="en-US"/>
        </w:rPr>
      </w:pPr>
      <w:r>
        <w:rPr>
          <w:rStyle w:val="FontStyle535"/>
          <w:rFonts w:ascii="Times New Roman" w:hAnsi="Times New Roman" w:cs="Times New Roman"/>
          <w:sz w:val="20"/>
          <w:szCs w:val="24"/>
          <w:lang w:eastAsia="en-US"/>
        </w:rPr>
        <w:t>Примечания</w:t>
      </w:r>
    </w:p>
    <w:p w:rsidR="007A4A5A" w:rsidRPr="00700824" w:rsidRDefault="007A4A5A" w:rsidP="008C231C">
      <w:pPr>
        <w:pStyle w:val="Style11"/>
        <w:widowControl/>
        <w:ind w:firstLine="567"/>
        <w:jc w:val="both"/>
        <w:rPr>
          <w:rStyle w:val="FontStyle535"/>
          <w:rFonts w:ascii="Times New Roman" w:hAnsi="Times New Roman" w:cs="Times New Roman"/>
          <w:sz w:val="20"/>
          <w:szCs w:val="24"/>
          <w:lang w:eastAsia="en-US"/>
        </w:rPr>
      </w:pPr>
      <w:r w:rsidRPr="00700824">
        <w:rPr>
          <w:rStyle w:val="FontStyle535"/>
          <w:rFonts w:ascii="Times New Roman" w:hAnsi="Times New Roman" w:cs="Times New Roman"/>
          <w:sz w:val="20"/>
          <w:szCs w:val="24"/>
          <w:lang w:eastAsia="en-US"/>
        </w:rPr>
        <w:t xml:space="preserve">1 </w:t>
      </w:r>
      <w:r w:rsidR="00E3064D">
        <w:rPr>
          <w:rStyle w:val="FontStyle535"/>
          <w:rFonts w:ascii="Times New Roman" w:hAnsi="Times New Roman" w:cs="Times New Roman"/>
          <w:sz w:val="20"/>
          <w:szCs w:val="24"/>
          <w:lang w:eastAsia="en-US"/>
        </w:rPr>
        <w:t>См.</w:t>
      </w:r>
      <w:r w:rsidRPr="00700824">
        <w:rPr>
          <w:rStyle w:val="FontStyle535"/>
          <w:rFonts w:ascii="Times New Roman" w:hAnsi="Times New Roman" w:cs="Times New Roman"/>
          <w:sz w:val="20"/>
          <w:szCs w:val="24"/>
          <w:lang w:eastAsia="en-US"/>
        </w:rPr>
        <w:t xml:space="preserve"> IEC 60204-1:2016, раздел 9 для цепей управления и функций управления и раздел 10 для интерфейса оператора и устройств управления, установленных на машине.</w:t>
      </w:r>
    </w:p>
    <w:p w:rsidR="00832665" w:rsidRPr="00700824" w:rsidRDefault="007A4A5A" w:rsidP="008C231C">
      <w:pPr>
        <w:pStyle w:val="Style11"/>
        <w:widowControl/>
        <w:ind w:firstLine="567"/>
        <w:jc w:val="both"/>
        <w:rPr>
          <w:rStyle w:val="FontStyle535"/>
          <w:rFonts w:ascii="Times New Roman" w:hAnsi="Times New Roman" w:cs="Times New Roman"/>
          <w:sz w:val="20"/>
          <w:szCs w:val="24"/>
          <w:lang w:eastAsia="en-US"/>
        </w:rPr>
      </w:pPr>
      <w:r w:rsidRPr="00700824">
        <w:rPr>
          <w:rStyle w:val="FontStyle535"/>
          <w:rFonts w:ascii="Times New Roman" w:hAnsi="Times New Roman" w:cs="Times New Roman"/>
          <w:sz w:val="20"/>
          <w:szCs w:val="24"/>
          <w:lang w:eastAsia="en-US"/>
        </w:rPr>
        <w:t xml:space="preserve">2 </w:t>
      </w:r>
      <w:r w:rsidR="00C30BCC" w:rsidRPr="00700824">
        <w:rPr>
          <w:rStyle w:val="FontStyle535"/>
          <w:rFonts w:ascii="Times New Roman" w:hAnsi="Times New Roman" w:cs="Times New Roman"/>
          <w:sz w:val="20"/>
          <w:szCs w:val="24"/>
          <w:lang w:eastAsia="en-US"/>
        </w:rPr>
        <w:t xml:space="preserve">IEC </w:t>
      </w:r>
      <w:r w:rsidRPr="00700824">
        <w:rPr>
          <w:rStyle w:val="FontStyle535"/>
          <w:rFonts w:ascii="Times New Roman" w:hAnsi="Times New Roman" w:cs="Times New Roman"/>
          <w:sz w:val="20"/>
          <w:szCs w:val="24"/>
          <w:lang w:eastAsia="en-US"/>
        </w:rPr>
        <w:t>60204-1 включает основные требования к элементам управления, связанным с безопасностью, которые часто упускают из виду, включая:</w:t>
      </w:r>
    </w:p>
    <w:p w:rsidR="00832665" w:rsidRPr="00700824" w:rsidRDefault="00700824" w:rsidP="008C231C">
      <w:pPr>
        <w:pStyle w:val="Style11"/>
        <w:widowControl/>
        <w:ind w:firstLine="567"/>
        <w:jc w:val="both"/>
        <w:rPr>
          <w:rStyle w:val="FontStyle535"/>
          <w:rFonts w:ascii="Times New Roman" w:hAnsi="Times New Roman" w:cs="Times New Roman"/>
          <w:sz w:val="20"/>
          <w:szCs w:val="24"/>
          <w:lang w:eastAsia="en-US"/>
        </w:rPr>
      </w:pPr>
      <w:r w:rsidRPr="00700824">
        <w:rPr>
          <w:rStyle w:val="FontStyle535"/>
          <w:rFonts w:ascii="Times New Roman" w:hAnsi="Times New Roman" w:cs="Times New Roman"/>
          <w:sz w:val="20"/>
          <w:szCs w:val="24"/>
          <w:lang w:eastAsia="en-US"/>
        </w:rPr>
        <w:t>-</w:t>
      </w:r>
      <w:r w:rsidR="00832665" w:rsidRPr="00700824">
        <w:rPr>
          <w:rStyle w:val="FontStyle535"/>
          <w:rFonts w:ascii="Times New Roman" w:hAnsi="Times New Roman" w:cs="Times New Roman"/>
          <w:sz w:val="20"/>
          <w:szCs w:val="24"/>
          <w:lang w:eastAsia="en-US"/>
        </w:rPr>
        <w:t xml:space="preserve"> </w:t>
      </w:r>
      <w:r w:rsidR="00C30BCC" w:rsidRPr="00700824">
        <w:rPr>
          <w:rStyle w:val="FontStyle535"/>
          <w:rFonts w:ascii="Times New Roman" w:hAnsi="Times New Roman" w:cs="Times New Roman"/>
          <w:sz w:val="20"/>
          <w:szCs w:val="24"/>
          <w:lang w:eastAsia="en-US"/>
        </w:rPr>
        <w:t>категории остановки;</w:t>
      </w:r>
    </w:p>
    <w:p w:rsidR="00832665" w:rsidRPr="00700824" w:rsidRDefault="00700824" w:rsidP="008C231C">
      <w:pPr>
        <w:pStyle w:val="Style11"/>
        <w:widowControl/>
        <w:ind w:firstLine="567"/>
        <w:jc w:val="both"/>
        <w:rPr>
          <w:rStyle w:val="FontStyle535"/>
          <w:rFonts w:ascii="Times New Roman" w:hAnsi="Times New Roman" w:cs="Times New Roman"/>
          <w:sz w:val="20"/>
          <w:szCs w:val="24"/>
          <w:lang w:eastAsia="en-US"/>
        </w:rPr>
      </w:pPr>
      <w:r w:rsidRPr="00700824">
        <w:rPr>
          <w:rStyle w:val="FontStyle535"/>
          <w:rFonts w:ascii="Times New Roman" w:hAnsi="Times New Roman" w:cs="Times New Roman"/>
          <w:sz w:val="20"/>
          <w:szCs w:val="24"/>
          <w:lang w:eastAsia="en-US"/>
        </w:rPr>
        <w:t>-</w:t>
      </w:r>
      <w:r w:rsidR="00832665" w:rsidRPr="00700824">
        <w:rPr>
          <w:rStyle w:val="FontStyle535"/>
          <w:rFonts w:ascii="Times New Roman" w:hAnsi="Times New Roman" w:cs="Times New Roman"/>
          <w:sz w:val="20"/>
          <w:szCs w:val="24"/>
          <w:lang w:eastAsia="en-US"/>
        </w:rPr>
        <w:t xml:space="preserve"> </w:t>
      </w:r>
      <w:r w:rsidR="00C30BCC" w:rsidRPr="00700824">
        <w:rPr>
          <w:rStyle w:val="FontStyle535"/>
          <w:rFonts w:ascii="Times New Roman" w:hAnsi="Times New Roman" w:cs="Times New Roman"/>
          <w:sz w:val="20"/>
          <w:szCs w:val="24"/>
          <w:lang w:eastAsia="en-US"/>
        </w:rPr>
        <w:t>аварийные операции (аварийная остановка и т.д.)</w:t>
      </w:r>
      <w:r w:rsidR="00832665" w:rsidRPr="00700824">
        <w:rPr>
          <w:rStyle w:val="FontStyle535"/>
          <w:rFonts w:ascii="Times New Roman" w:hAnsi="Times New Roman" w:cs="Times New Roman"/>
          <w:sz w:val="20"/>
          <w:szCs w:val="24"/>
          <w:lang w:eastAsia="en-US"/>
        </w:rPr>
        <w:t>;</w:t>
      </w:r>
    </w:p>
    <w:p w:rsidR="00832665" w:rsidRPr="00700824" w:rsidRDefault="00700824" w:rsidP="008C231C">
      <w:pPr>
        <w:pStyle w:val="Style11"/>
        <w:widowControl/>
        <w:ind w:firstLine="567"/>
        <w:jc w:val="both"/>
        <w:rPr>
          <w:rStyle w:val="FontStyle535"/>
          <w:rFonts w:ascii="Times New Roman" w:hAnsi="Times New Roman" w:cs="Times New Roman"/>
          <w:sz w:val="20"/>
          <w:szCs w:val="24"/>
          <w:lang w:eastAsia="en-US"/>
        </w:rPr>
      </w:pPr>
      <w:r w:rsidRPr="00700824">
        <w:rPr>
          <w:rStyle w:val="FontStyle535"/>
          <w:rFonts w:ascii="Times New Roman" w:hAnsi="Times New Roman" w:cs="Times New Roman"/>
          <w:sz w:val="20"/>
          <w:szCs w:val="24"/>
          <w:lang w:eastAsia="en-US"/>
        </w:rPr>
        <w:t>-</w:t>
      </w:r>
      <w:r w:rsidR="00832665" w:rsidRPr="00700824">
        <w:rPr>
          <w:rStyle w:val="FontStyle535"/>
          <w:rFonts w:ascii="Times New Roman" w:hAnsi="Times New Roman" w:cs="Times New Roman"/>
          <w:sz w:val="20"/>
          <w:szCs w:val="24"/>
          <w:lang w:eastAsia="en-US"/>
        </w:rPr>
        <w:t xml:space="preserve"> </w:t>
      </w:r>
      <w:r w:rsidR="00C30BCC" w:rsidRPr="00700824">
        <w:rPr>
          <w:rStyle w:val="FontStyle535"/>
          <w:rFonts w:ascii="Times New Roman" w:hAnsi="Times New Roman" w:cs="Times New Roman"/>
          <w:sz w:val="20"/>
          <w:szCs w:val="24"/>
          <w:lang w:eastAsia="en-US"/>
        </w:rPr>
        <w:t>защитные блокировки</w:t>
      </w:r>
      <w:r w:rsidR="00832665" w:rsidRPr="00700824">
        <w:rPr>
          <w:rStyle w:val="FontStyle535"/>
          <w:rFonts w:ascii="Times New Roman" w:hAnsi="Times New Roman" w:cs="Times New Roman"/>
          <w:sz w:val="20"/>
          <w:szCs w:val="24"/>
          <w:lang w:eastAsia="en-US"/>
        </w:rPr>
        <w:t>;</w:t>
      </w:r>
    </w:p>
    <w:p w:rsidR="00832665" w:rsidRPr="00700824" w:rsidRDefault="00700824" w:rsidP="008C231C">
      <w:pPr>
        <w:pStyle w:val="Style11"/>
        <w:widowControl/>
        <w:ind w:firstLine="567"/>
        <w:jc w:val="both"/>
        <w:rPr>
          <w:rStyle w:val="FontStyle535"/>
          <w:rFonts w:ascii="Times New Roman" w:hAnsi="Times New Roman" w:cs="Times New Roman"/>
          <w:sz w:val="20"/>
          <w:szCs w:val="24"/>
          <w:lang w:eastAsia="en-US"/>
        </w:rPr>
      </w:pPr>
      <w:r w:rsidRPr="00700824">
        <w:rPr>
          <w:rStyle w:val="FontStyle535"/>
          <w:rFonts w:ascii="Times New Roman" w:hAnsi="Times New Roman" w:cs="Times New Roman"/>
          <w:sz w:val="20"/>
          <w:szCs w:val="24"/>
          <w:lang w:eastAsia="en-US"/>
        </w:rPr>
        <w:t>-</w:t>
      </w:r>
      <w:r w:rsidR="00832665" w:rsidRPr="00700824">
        <w:rPr>
          <w:rStyle w:val="FontStyle535"/>
          <w:rFonts w:ascii="Times New Roman" w:hAnsi="Times New Roman" w:cs="Times New Roman"/>
          <w:sz w:val="20"/>
          <w:szCs w:val="24"/>
          <w:lang w:eastAsia="en-US"/>
        </w:rPr>
        <w:t xml:space="preserve"> </w:t>
      </w:r>
      <w:r w:rsidR="00C30BCC" w:rsidRPr="00700824">
        <w:rPr>
          <w:rStyle w:val="FontStyle535"/>
          <w:rFonts w:ascii="Times New Roman" w:hAnsi="Times New Roman" w:cs="Times New Roman"/>
          <w:sz w:val="20"/>
          <w:szCs w:val="24"/>
          <w:lang w:eastAsia="en-US"/>
        </w:rPr>
        <w:t xml:space="preserve">функция управления в случае отказа, включая ссылки </w:t>
      </w:r>
      <w:proofErr w:type="gramStart"/>
      <w:r w:rsidR="00C30BCC" w:rsidRPr="00700824">
        <w:rPr>
          <w:rStyle w:val="FontStyle535"/>
          <w:rFonts w:ascii="Times New Roman" w:hAnsi="Times New Roman" w:cs="Times New Roman"/>
          <w:sz w:val="20"/>
          <w:szCs w:val="24"/>
          <w:lang w:eastAsia="en-US"/>
        </w:rPr>
        <w:t>на</w:t>
      </w:r>
      <w:proofErr w:type="gramEnd"/>
      <w:r w:rsidR="00C30BCC" w:rsidRPr="00700824">
        <w:rPr>
          <w:rStyle w:val="FontStyle535"/>
          <w:rFonts w:ascii="Times New Roman" w:hAnsi="Times New Roman" w:cs="Times New Roman"/>
          <w:sz w:val="20"/>
          <w:szCs w:val="24"/>
          <w:lang w:eastAsia="en-US"/>
        </w:rPr>
        <w:t>:</w:t>
      </w:r>
    </w:p>
    <w:p w:rsidR="00832665" w:rsidRPr="00700824" w:rsidRDefault="00700824" w:rsidP="00816C7A">
      <w:pPr>
        <w:pStyle w:val="Style11"/>
        <w:widowControl/>
        <w:ind w:firstLine="709"/>
        <w:jc w:val="both"/>
        <w:rPr>
          <w:rStyle w:val="FontStyle535"/>
          <w:rFonts w:ascii="Times New Roman" w:hAnsi="Times New Roman" w:cs="Times New Roman"/>
          <w:sz w:val="20"/>
          <w:szCs w:val="24"/>
          <w:lang w:eastAsia="en-US"/>
        </w:rPr>
      </w:pPr>
      <w:r w:rsidRPr="00700824">
        <w:rPr>
          <w:rStyle w:val="FontStyle535"/>
          <w:rFonts w:ascii="Times New Roman" w:hAnsi="Times New Roman" w:cs="Times New Roman"/>
          <w:sz w:val="20"/>
          <w:szCs w:val="24"/>
          <w:lang w:eastAsia="en-US"/>
        </w:rPr>
        <w:t>-</w:t>
      </w:r>
      <w:r w:rsidR="00832665" w:rsidRPr="00700824">
        <w:rPr>
          <w:rStyle w:val="FontStyle535"/>
          <w:rFonts w:ascii="Times New Roman" w:hAnsi="Times New Roman" w:cs="Times New Roman"/>
          <w:sz w:val="20"/>
          <w:szCs w:val="24"/>
          <w:lang w:eastAsia="en-US"/>
        </w:rPr>
        <w:t xml:space="preserve"> IEC62061</w:t>
      </w:r>
    </w:p>
    <w:p w:rsidR="00832665" w:rsidRPr="00700824" w:rsidRDefault="00700824" w:rsidP="00816C7A">
      <w:pPr>
        <w:pStyle w:val="Style11"/>
        <w:widowControl/>
        <w:ind w:firstLine="709"/>
        <w:jc w:val="both"/>
        <w:rPr>
          <w:rStyle w:val="FontStyle535"/>
          <w:rFonts w:ascii="Times New Roman" w:hAnsi="Times New Roman" w:cs="Times New Roman"/>
          <w:sz w:val="20"/>
          <w:szCs w:val="24"/>
          <w:lang w:eastAsia="en-US"/>
        </w:rPr>
      </w:pPr>
      <w:r w:rsidRPr="00700824">
        <w:rPr>
          <w:rStyle w:val="FontStyle535"/>
          <w:rFonts w:ascii="Times New Roman" w:hAnsi="Times New Roman" w:cs="Times New Roman"/>
          <w:sz w:val="20"/>
          <w:szCs w:val="24"/>
          <w:lang w:eastAsia="en-US"/>
        </w:rPr>
        <w:t>-</w:t>
      </w:r>
      <w:r w:rsidR="00832665" w:rsidRPr="00700824">
        <w:rPr>
          <w:rStyle w:val="FontStyle535"/>
          <w:rFonts w:ascii="Times New Roman" w:hAnsi="Times New Roman" w:cs="Times New Roman"/>
          <w:sz w:val="20"/>
          <w:szCs w:val="24"/>
          <w:lang w:eastAsia="en-US"/>
        </w:rPr>
        <w:t xml:space="preserve"> ISO 13849-1</w:t>
      </w:r>
    </w:p>
    <w:p w:rsidR="00832665" w:rsidRPr="00700824" w:rsidRDefault="00700824" w:rsidP="00816C7A">
      <w:pPr>
        <w:pStyle w:val="Style11"/>
        <w:widowControl/>
        <w:ind w:firstLine="709"/>
        <w:jc w:val="both"/>
        <w:rPr>
          <w:rStyle w:val="FontStyle535"/>
          <w:rFonts w:ascii="Times New Roman" w:hAnsi="Times New Roman" w:cs="Times New Roman"/>
          <w:sz w:val="20"/>
          <w:szCs w:val="24"/>
          <w:lang w:eastAsia="en-US"/>
        </w:rPr>
      </w:pPr>
      <w:r w:rsidRPr="00700824">
        <w:rPr>
          <w:rStyle w:val="FontStyle535"/>
          <w:rFonts w:ascii="Times New Roman" w:hAnsi="Times New Roman" w:cs="Times New Roman"/>
          <w:sz w:val="20"/>
          <w:szCs w:val="24"/>
          <w:lang w:eastAsia="en-US"/>
        </w:rPr>
        <w:t>-</w:t>
      </w:r>
      <w:r w:rsidR="00832665" w:rsidRPr="00700824">
        <w:rPr>
          <w:rStyle w:val="FontStyle535"/>
          <w:rFonts w:ascii="Times New Roman" w:hAnsi="Times New Roman" w:cs="Times New Roman"/>
          <w:sz w:val="20"/>
          <w:szCs w:val="24"/>
          <w:lang w:eastAsia="en-US"/>
        </w:rPr>
        <w:t xml:space="preserve"> ISO 13849-2</w:t>
      </w:r>
    </w:p>
    <w:p w:rsidR="00832665" w:rsidRPr="00700824" w:rsidRDefault="00700824" w:rsidP="008C231C">
      <w:pPr>
        <w:pStyle w:val="Style11"/>
        <w:widowControl/>
        <w:ind w:firstLine="567"/>
        <w:jc w:val="both"/>
        <w:rPr>
          <w:rStyle w:val="FontStyle535"/>
          <w:rFonts w:ascii="Times New Roman" w:hAnsi="Times New Roman" w:cs="Times New Roman"/>
          <w:sz w:val="20"/>
          <w:szCs w:val="24"/>
          <w:lang w:eastAsia="en-US"/>
        </w:rPr>
      </w:pPr>
      <w:r w:rsidRPr="00700824">
        <w:rPr>
          <w:rStyle w:val="FontStyle535"/>
          <w:rFonts w:ascii="Times New Roman" w:hAnsi="Times New Roman" w:cs="Times New Roman"/>
          <w:sz w:val="20"/>
          <w:szCs w:val="24"/>
          <w:lang w:eastAsia="en-US"/>
        </w:rPr>
        <w:t>-</w:t>
      </w:r>
      <w:r w:rsidR="00832665" w:rsidRPr="00700824">
        <w:rPr>
          <w:rStyle w:val="FontStyle535"/>
          <w:rFonts w:ascii="Times New Roman" w:hAnsi="Times New Roman" w:cs="Times New Roman"/>
          <w:sz w:val="20"/>
          <w:szCs w:val="24"/>
          <w:lang w:eastAsia="en-US"/>
        </w:rPr>
        <w:t xml:space="preserve"> </w:t>
      </w:r>
      <w:r w:rsidR="00C30BCC" w:rsidRPr="00700824">
        <w:rPr>
          <w:rStyle w:val="FontStyle535"/>
          <w:rFonts w:ascii="Times New Roman" w:hAnsi="Times New Roman" w:cs="Times New Roman"/>
          <w:sz w:val="20"/>
          <w:szCs w:val="24"/>
          <w:lang w:eastAsia="en-US"/>
        </w:rPr>
        <w:t>защита от сбоев в работе из-за замыканий на землю, перебоев напряжения и потери целостности цепи.</w:t>
      </w:r>
    </w:p>
    <w:p w:rsidR="002669CC" w:rsidRPr="00331DCB" w:rsidRDefault="002669CC" w:rsidP="008C231C">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C30BCC" w:rsidP="008C231C">
      <w:pPr>
        <w:pStyle w:val="Style45"/>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eastAsia="en-US"/>
        </w:rPr>
        <w:t>Все элементы, которые остаются под давлением после изоляции в результате отключения системы управления технологическим процессом или системы безопасности, или в результате отключения электропитания, должны быть снабжены четко обозначенными системами вентиляции и деталями, обращающими внимание на необходимость сброса давления в этих элементах перед настройкой или выполнением работ</w:t>
      </w:r>
      <w:r w:rsidR="00F03C89" w:rsidRPr="00331DCB">
        <w:rPr>
          <w:rStyle w:val="FontStyle537"/>
          <w:rFonts w:ascii="Times New Roman" w:hAnsi="Times New Roman" w:cs="Times New Roman"/>
          <w:sz w:val="24"/>
          <w:szCs w:val="24"/>
          <w:lang w:eastAsia="en-US"/>
        </w:rPr>
        <w:t xml:space="preserve"> по техническому обслуживанию на блоке</w:t>
      </w:r>
      <w:r w:rsidRPr="00331DCB">
        <w:rPr>
          <w:rStyle w:val="FontStyle537"/>
          <w:rFonts w:ascii="Times New Roman" w:hAnsi="Times New Roman" w:cs="Times New Roman"/>
          <w:sz w:val="24"/>
          <w:szCs w:val="24"/>
          <w:lang w:eastAsia="en-US"/>
        </w:rPr>
        <w:t xml:space="preserve"> оборудования</w:t>
      </w:r>
      <w:r w:rsidR="00F03C89"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eastAsia="en-US"/>
        </w:rPr>
        <w:t xml:space="preserve"> должн</w:t>
      </w:r>
      <w:r w:rsidR="00F03C89" w:rsidRPr="00331DCB">
        <w:rPr>
          <w:rStyle w:val="FontStyle537"/>
          <w:rFonts w:ascii="Times New Roman" w:hAnsi="Times New Roman" w:cs="Times New Roman"/>
          <w:sz w:val="24"/>
          <w:szCs w:val="24"/>
          <w:lang w:eastAsia="en-US"/>
        </w:rPr>
        <w:t>ы</w:t>
      </w:r>
      <w:r w:rsidRPr="00331DCB">
        <w:rPr>
          <w:rStyle w:val="FontStyle537"/>
          <w:rFonts w:ascii="Times New Roman" w:hAnsi="Times New Roman" w:cs="Times New Roman"/>
          <w:sz w:val="24"/>
          <w:szCs w:val="24"/>
          <w:lang w:eastAsia="en-US"/>
        </w:rPr>
        <w:t xml:space="preserve"> быть включен</w:t>
      </w:r>
      <w:r w:rsidR="00F03C89" w:rsidRPr="00331DCB">
        <w:rPr>
          <w:rStyle w:val="FontStyle537"/>
          <w:rFonts w:ascii="Times New Roman" w:hAnsi="Times New Roman" w:cs="Times New Roman"/>
          <w:sz w:val="24"/>
          <w:szCs w:val="24"/>
          <w:lang w:eastAsia="en-US"/>
        </w:rPr>
        <w:t>ы</w:t>
      </w:r>
      <w:r w:rsidRPr="00331DCB">
        <w:rPr>
          <w:rStyle w:val="FontStyle537"/>
          <w:rFonts w:ascii="Times New Roman" w:hAnsi="Times New Roman" w:cs="Times New Roman"/>
          <w:sz w:val="24"/>
          <w:szCs w:val="24"/>
          <w:lang w:eastAsia="en-US"/>
        </w:rPr>
        <w:t xml:space="preserve"> в руководство по эксплуатации оборудования</w:t>
      </w:r>
      <w:proofErr w:type="gramEnd"/>
      <w:r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220" w:history="1">
        <w:r w:rsidR="00832665" w:rsidRPr="00273685">
          <w:rPr>
            <w:rStyle w:val="FontStyle537"/>
            <w:rFonts w:ascii="Times New Roman" w:hAnsi="Times New Roman" w:cs="Times New Roman"/>
            <w:sz w:val="24"/>
            <w:szCs w:val="24"/>
            <w:lang w:eastAsia="en-US"/>
          </w:rPr>
          <w:t>14.9</w:t>
        </w:r>
      </w:hyperlink>
      <w:r w:rsidR="00832665" w:rsidRPr="00331DCB">
        <w:rPr>
          <w:rStyle w:val="FontStyle537"/>
          <w:rFonts w:ascii="Times New Roman" w:hAnsi="Times New Roman" w:cs="Times New Roman"/>
          <w:sz w:val="24"/>
          <w:szCs w:val="24"/>
          <w:lang w:eastAsia="en-US"/>
        </w:rPr>
        <w:t>.</w:t>
      </w:r>
    </w:p>
    <w:p w:rsidR="009867F8" w:rsidRPr="00331DCB" w:rsidRDefault="00832665" w:rsidP="008C231C">
      <w:pPr>
        <w:pStyle w:val="Style91"/>
        <w:widowControl/>
        <w:ind w:firstLine="567"/>
        <w:jc w:val="both"/>
        <w:rPr>
          <w:rStyle w:val="FontStyle536"/>
          <w:rFonts w:ascii="Times New Roman" w:hAnsi="Times New Roman" w:cs="Times New Roman"/>
          <w:sz w:val="24"/>
          <w:szCs w:val="24"/>
          <w:lang w:eastAsia="en-US"/>
        </w:rPr>
      </w:pPr>
      <w:bookmarkStart w:id="145" w:name="bookmark181"/>
      <w:r w:rsidRPr="00331DCB">
        <w:rPr>
          <w:rStyle w:val="FontStyle536"/>
          <w:rFonts w:ascii="Times New Roman" w:hAnsi="Times New Roman" w:cs="Times New Roman"/>
          <w:sz w:val="24"/>
          <w:szCs w:val="24"/>
          <w:lang w:eastAsia="en-US"/>
        </w:rPr>
        <w:lastRenderedPageBreak/>
        <w:t>1</w:t>
      </w:r>
      <w:bookmarkEnd w:id="145"/>
      <w:r w:rsidRPr="00331DCB">
        <w:rPr>
          <w:rStyle w:val="FontStyle536"/>
          <w:rFonts w:ascii="Times New Roman" w:hAnsi="Times New Roman" w:cs="Times New Roman"/>
          <w:sz w:val="24"/>
          <w:szCs w:val="24"/>
          <w:lang w:eastAsia="en-US"/>
        </w:rPr>
        <w:t xml:space="preserve">1.2 </w:t>
      </w:r>
      <w:r w:rsidR="00C30BCC" w:rsidRPr="00331DCB">
        <w:rPr>
          <w:rStyle w:val="FontStyle536"/>
          <w:rFonts w:ascii="Times New Roman" w:hAnsi="Times New Roman" w:cs="Times New Roman"/>
          <w:sz w:val="24"/>
          <w:szCs w:val="24"/>
          <w:lang w:eastAsia="en-US"/>
        </w:rPr>
        <w:t>Функционал аварийного отключения</w:t>
      </w:r>
    </w:p>
    <w:p w:rsidR="00832665" w:rsidRPr="00331DCB" w:rsidRDefault="00832665" w:rsidP="008C231C">
      <w:pPr>
        <w:pStyle w:val="Style9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11.2.1 </w:t>
      </w:r>
      <w:r w:rsidR="00C30BCC" w:rsidRPr="00331DCB">
        <w:rPr>
          <w:rStyle w:val="FontStyle536"/>
          <w:rFonts w:ascii="Times New Roman" w:hAnsi="Times New Roman" w:cs="Times New Roman"/>
          <w:sz w:val="24"/>
          <w:szCs w:val="24"/>
          <w:lang w:eastAsia="en-US"/>
        </w:rPr>
        <w:t>Общие положения</w:t>
      </w:r>
    </w:p>
    <w:p w:rsidR="00832665" w:rsidRPr="00331DCB" w:rsidRDefault="00C30BCC" w:rsidP="008C231C">
      <w:pPr>
        <w:pStyle w:val="Style45"/>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eastAsia="en-US"/>
        </w:rPr>
        <w:t xml:space="preserve">Реакция на сигнал аварийного отключения, инициированный автоматически системой управления или системой безопасности, или вручную устройством (устройствами) аварийного </w:t>
      </w:r>
      <w:r w:rsidR="00914B96" w:rsidRPr="00331DCB">
        <w:rPr>
          <w:rStyle w:val="FontStyle537"/>
          <w:rFonts w:ascii="Times New Roman" w:hAnsi="Times New Roman" w:cs="Times New Roman"/>
          <w:sz w:val="24"/>
          <w:szCs w:val="24"/>
          <w:lang w:eastAsia="en-US"/>
        </w:rPr>
        <w:t>отключения</w:t>
      </w:r>
      <w:r w:rsidRPr="00331DCB">
        <w:rPr>
          <w:rStyle w:val="FontStyle537"/>
          <w:rFonts w:ascii="Times New Roman" w:hAnsi="Times New Roman" w:cs="Times New Roman"/>
          <w:sz w:val="24"/>
          <w:szCs w:val="24"/>
          <w:lang w:eastAsia="en-US"/>
        </w:rPr>
        <w:t xml:space="preserve">, должна определяться в соответствии с оценкой риска заправочной станции,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56" w:history="1">
        <w:r w:rsidR="00832665" w:rsidRPr="00273685">
          <w:rPr>
            <w:rStyle w:val="FontStyle537"/>
            <w:rFonts w:ascii="Times New Roman" w:hAnsi="Times New Roman" w:cs="Times New Roman"/>
            <w:sz w:val="24"/>
            <w:szCs w:val="24"/>
            <w:lang w:eastAsia="en-US"/>
          </w:rPr>
          <w:t>5.2</w:t>
        </w:r>
      </w:hyperlink>
      <w:r w:rsidR="00832665"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Функция аварийного отключения должна быть спроектирована таким образом, чтобы после срабатывания опасные движения и операции на заправочной станции прекращались соответствующим образом, не создавая дополнительных опасностей и не требуя какого-либо дальнейшего вмешательства</w:t>
      </w:r>
      <w:proofErr w:type="gramEnd"/>
      <w:r w:rsidRPr="00331DCB">
        <w:rPr>
          <w:rStyle w:val="FontStyle537"/>
          <w:rFonts w:ascii="Times New Roman" w:hAnsi="Times New Roman" w:cs="Times New Roman"/>
          <w:sz w:val="24"/>
          <w:szCs w:val="24"/>
          <w:lang w:eastAsia="en-US"/>
        </w:rPr>
        <w:t xml:space="preserve"> со стороны любого человека, и должна соответствовать требованиям </w:t>
      </w:r>
      <w:r w:rsidRPr="00273685">
        <w:rPr>
          <w:rStyle w:val="FontStyle537"/>
          <w:rFonts w:ascii="Times New Roman" w:hAnsi="Times New Roman" w:cs="Times New Roman"/>
          <w:sz w:val="24"/>
          <w:szCs w:val="24"/>
          <w:lang w:eastAsia="en-US"/>
        </w:rPr>
        <w:t>ISO</w:t>
      </w:r>
      <w:r w:rsidRPr="00331DCB">
        <w:rPr>
          <w:rStyle w:val="FontStyle537"/>
          <w:rFonts w:ascii="Times New Roman" w:hAnsi="Times New Roman" w:cs="Times New Roman"/>
          <w:sz w:val="24"/>
          <w:szCs w:val="24"/>
          <w:lang w:eastAsia="en-US"/>
        </w:rPr>
        <w:t xml:space="preserve"> 13850 или </w:t>
      </w:r>
      <w:r w:rsidRPr="00273685">
        <w:rPr>
          <w:rStyle w:val="FontStyle537"/>
          <w:rFonts w:ascii="Times New Roman" w:hAnsi="Times New Roman" w:cs="Times New Roman"/>
          <w:sz w:val="24"/>
          <w:szCs w:val="24"/>
          <w:lang w:eastAsia="en-US"/>
        </w:rPr>
        <w:t>IEC</w:t>
      </w:r>
      <w:r w:rsidRPr="00331DCB">
        <w:rPr>
          <w:rStyle w:val="FontStyle537"/>
          <w:rFonts w:ascii="Times New Roman" w:hAnsi="Times New Roman" w:cs="Times New Roman"/>
          <w:sz w:val="24"/>
          <w:szCs w:val="24"/>
          <w:lang w:eastAsia="en-US"/>
        </w:rPr>
        <w:t>. 60204-1. При необходимости должно использоваться срабатывание аварийных запорных клапанов, перекрывающих подачу водорода.</w:t>
      </w:r>
    </w:p>
    <w:p w:rsidR="00832665" w:rsidRPr="00331DCB" w:rsidRDefault="00C30BCC"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Система управления или безопасности, выполняющая аварийное отключение, должна преобладать над всеми другими функциями и операциями, которые </w:t>
      </w:r>
      <w:r w:rsidR="00F03C89" w:rsidRPr="00331DCB">
        <w:rPr>
          <w:rStyle w:val="FontStyle537"/>
          <w:rFonts w:ascii="Times New Roman" w:hAnsi="Times New Roman" w:cs="Times New Roman"/>
          <w:sz w:val="24"/>
          <w:szCs w:val="24"/>
          <w:lang w:eastAsia="en-US"/>
        </w:rPr>
        <w:t>могли бы предотвратить действия</w:t>
      </w:r>
      <w:r w:rsidRPr="00331DCB">
        <w:rPr>
          <w:rStyle w:val="FontStyle537"/>
          <w:rFonts w:ascii="Times New Roman" w:hAnsi="Times New Roman" w:cs="Times New Roman"/>
          <w:sz w:val="24"/>
          <w:szCs w:val="24"/>
          <w:lang w:eastAsia="en-US"/>
        </w:rPr>
        <w:t xml:space="preserve"> по аварийному </w:t>
      </w:r>
      <w:r w:rsidR="00F03C89" w:rsidRPr="00331DCB">
        <w:rPr>
          <w:rStyle w:val="FontStyle537"/>
          <w:rFonts w:ascii="Times New Roman" w:hAnsi="Times New Roman" w:cs="Times New Roman"/>
          <w:sz w:val="24"/>
          <w:szCs w:val="24"/>
          <w:lang w:eastAsia="en-US"/>
        </w:rPr>
        <w:t>отключению</w:t>
      </w:r>
      <w:r w:rsidRPr="00331DCB">
        <w:rPr>
          <w:rStyle w:val="FontStyle537"/>
          <w:rFonts w:ascii="Times New Roman" w:hAnsi="Times New Roman" w:cs="Times New Roman"/>
          <w:sz w:val="24"/>
          <w:szCs w:val="24"/>
          <w:lang w:eastAsia="en-US"/>
        </w:rPr>
        <w:t xml:space="preserve">. Аварийная защита должна оставаться </w:t>
      </w:r>
      <w:r w:rsidR="00F03C89" w:rsidRPr="00331DCB">
        <w:rPr>
          <w:rStyle w:val="FontStyle537"/>
          <w:rFonts w:ascii="Times New Roman" w:hAnsi="Times New Roman" w:cs="Times New Roman"/>
          <w:sz w:val="24"/>
          <w:szCs w:val="24"/>
          <w:lang w:eastAsia="en-US"/>
        </w:rPr>
        <w:t>эффективной</w:t>
      </w:r>
      <w:r w:rsidRPr="00331DCB">
        <w:rPr>
          <w:rStyle w:val="FontStyle537"/>
          <w:rFonts w:ascii="Times New Roman" w:hAnsi="Times New Roman" w:cs="Times New Roman"/>
          <w:sz w:val="24"/>
          <w:szCs w:val="24"/>
          <w:lang w:eastAsia="en-US"/>
        </w:rPr>
        <w:t xml:space="preserve"> для всех режимов работы.</w:t>
      </w:r>
    </w:p>
    <w:p w:rsidR="00C30BCC" w:rsidRPr="00331DCB" w:rsidRDefault="00C30BCC"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Следует рассмотреть возможность обеспечения общей (или единой) функции аварийного </w:t>
      </w:r>
      <w:r w:rsidR="00F03C89" w:rsidRPr="00331DCB">
        <w:rPr>
          <w:rStyle w:val="FontStyle537"/>
          <w:rFonts w:ascii="Times New Roman" w:hAnsi="Times New Roman" w:cs="Times New Roman"/>
          <w:sz w:val="24"/>
          <w:szCs w:val="24"/>
          <w:lang w:eastAsia="en-US"/>
        </w:rPr>
        <w:t>отключения</w:t>
      </w:r>
      <w:r w:rsidRPr="00331DCB">
        <w:rPr>
          <w:rStyle w:val="FontStyle537"/>
          <w:rFonts w:ascii="Times New Roman" w:hAnsi="Times New Roman" w:cs="Times New Roman"/>
          <w:sz w:val="24"/>
          <w:szCs w:val="24"/>
          <w:lang w:eastAsia="en-US"/>
        </w:rPr>
        <w:t xml:space="preserve">, которая </w:t>
      </w:r>
      <w:r w:rsidR="00F03C89" w:rsidRPr="00331DCB">
        <w:rPr>
          <w:rStyle w:val="FontStyle537"/>
          <w:rFonts w:ascii="Times New Roman" w:hAnsi="Times New Roman" w:cs="Times New Roman"/>
          <w:sz w:val="24"/>
          <w:szCs w:val="24"/>
          <w:lang w:eastAsia="en-US"/>
        </w:rPr>
        <w:t>обеспечивает отключение</w:t>
      </w:r>
      <w:r w:rsidRPr="00331DCB">
        <w:rPr>
          <w:rStyle w:val="FontStyle537"/>
          <w:rFonts w:ascii="Times New Roman" w:hAnsi="Times New Roman" w:cs="Times New Roman"/>
          <w:sz w:val="24"/>
          <w:szCs w:val="24"/>
          <w:lang w:eastAsia="en-US"/>
        </w:rPr>
        <w:t xml:space="preserve"> всей водородной системы, в дополнение к опасностям, когда локализованное отключение может быть более подходящим.</w:t>
      </w:r>
    </w:p>
    <w:p w:rsidR="00832665" w:rsidRPr="00331DCB" w:rsidRDefault="00C30BCC"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Более подробная информация о функции аварийного отключения, относящаяся к </w:t>
      </w:r>
      <w:r w:rsidR="00B41DA1" w:rsidRPr="00331DCB">
        <w:rPr>
          <w:rStyle w:val="FontStyle537"/>
          <w:rFonts w:ascii="Times New Roman" w:hAnsi="Times New Roman" w:cs="Times New Roman"/>
          <w:sz w:val="24"/>
          <w:szCs w:val="24"/>
          <w:lang w:eastAsia="en-US"/>
        </w:rPr>
        <w:t>топливораздаточной системе</w:t>
      </w:r>
      <w:r w:rsidRPr="00331DCB">
        <w:rPr>
          <w:rStyle w:val="FontStyle537"/>
          <w:rFonts w:ascii="Times New Roman" w:hAnsi="Times New Roman" w:cs="Times New Roman"/>
          <w:sz w:val="24"/>
          <w:szCs w:val="24"/>
          <w:lang w:eastAsia="en-US"/>
        </w:rPr>
        <w:t>, представлена в</w:t>
      </w:r>
      <w:r w:rsidR="00F03C89" w:rsidRPr="00331DCB">
        <w:rPr>
          <w:rStyle w:val="FontStyle537"/>
          <w:rFonts w:ascii="Times New Roman" w:hAnsi="Times New Roman" w:cs="Times New Roman"/>
          <w:sz w:val="24"/>
          <w:szCs w:val="24"/>
          <w:lang w:eastAsia="en-US"/>
        </w:rPr>
        <w:t xml:space="preserve"> </w:t>
      </w:r>
      <w:hyperlink w:anchor="bookmark144" w:history="1">
        <w:r w:rsidR="00832665" w:rsidRPr="00273685">
          <w:rPr>
            <w:rStyle w:val="FontStyle537"/>
            <w:rFonts w:ascii="Times New Roman" w:hAnsi="Times New Roman" w:cs="Times New Roman"/>
            <w:sz w:val="24"/>
            <w:szCs w:val="24"/>
            <w:lang w:eastAsia="en-US"/>
          </w:rPr>
          <w:t>8.2.2.2</w:t>
        </w:r>
      </w:hyperlink>
      <w:r w:rsidR="00832665" w:rsidRPr="00331DCB">
        <w:rPr>
          <w:rStyle w:val="FontStyle537"/>
          <w:rFonts w:ascii="Times New Roman" w:hAnsi="Times New Roman" w:cs="Times New Roman"/>
          <w:sz w:val="24"/>
          <w:szCs w:val="24"/>
          <w:lang w:eastAsia="en-US"/>
        </w:rPr>
        <w:t>.</w:t>
      </w:r>
    </w:p>
    <w:p w:rsidR="00832665" w:rsidRPr="00331DCB" w:rsidRDefault="00C30BCC"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Цепи управления должны быть устроены таким образом, чтобы при срабатывании аварийного </w:t>
      </w:r>
      <w:r w:rsidR="00F03C89" w:rsidRPr="00331DCB">
        <w:rPr>
          <w:rStyle w:val="FontStyle537"/>
          <w:rFonts w:ascii="Times New Roman" w:hAnsi="Times New Roman" w:cs="Times New Roman"/>
          <w:sz w:val="24"/>
          <w:szCs w:val="24"/>
          <w:lang w:eastAsia="en-US"/>
        </w:rPr>
        <w:t>отключения</w:t>
      </w:r>
      <w:r w:rsidRPr="00331DCB">
        <w:rPr>
          <w:rStyle w:val="FontStyle537"/>
          <w:rFonts w:ascii="Times New Roman" w:hAnsi="Times New Roman" w:cs="Times New Roman"/>
          <w:sz w:val="24"/>
          <w:szCs w:val="24"/>
          <w:lang w:eastAsia="en-US"/>
        </w:rPr>
        <w:t xml:space="preserve"> системы подачи и хранения водорода, которые отключены или изолированы соответствующим образом, оставались отключенными до тех пор, пока не будут выполнены надлежащие проверки технического </w:t>
      </w:r>
      <w:proofErr w:type="gramStart"/>
      <w:r w:rsidRPr="00331DCB">
        <w:rPr>
          <w:rStyle w:val="FontStyle537"/>
          <w:rFonts w:ascii="Times New Roman" w:hAnsi="Times New Roman" w:cs="Times New Roman"/>
          <w:sz w:val="24"/>
          <w:szCs w:val="24"/>
          <w:lang w:eastAsia="en-US"/>
        </w:rPr>
        <w:t>обслуживания</w:t>
      </w:r>
      <w:proofErr w:type="gramEnd"/>
      <w:r w:rsidRPr="00331DCB">
        <w:rPr>
          <w:rStyle w:val="FontStyle537"/>
          <w:rFonts w:ascii="Times New Roman" w:hAnsi="Times New Roman" w:cs="Times New Roman"/>
          <w:sz w:val="24"/>
          <w:szCs w:val="24"/>
          <w:lang w:eastAsia="en-US"/>
        </w:rPr>
        <w:t xml:space="preserve"> и система не будет перезапущена вручную. Для возобновления работы </w:t>
      </w:r>
      <w:r w:rsidR="007D5254" w:rsidRPr="00331DCB">
        <w:rPr>
          <w:rStyle w:val="FontStyle537"/>
          <w:rFonts w:ascii="Times New Roman" w:hAnsi="Times New Roman" w:cs="Times New Roman"/>
          <w:sz w:val="24"/>
          <w:szCs w:val="24"/>
          <w:lang w:eastAsia="en-US"/>
        </w:rPr>
        <w:t xml:space="preserve">топливораздаточной колонки </w:t>
      </w:r>
      <w:r w:rsidRPr="00331DCB">
        <w:rPr>
          <w:rStyle w:val="FontStyle537"/>
          <w:rFonts w:ascii="Times New Roman" w:hAnsi="Times New Roman" w:cs="Times New Roman"/>
          <w:sz w:val="24"/>
          <w:szCs w:val="24"/>
          <w:lang w:eastAsia="en-US"/>
        </w:rPr>
        <w:t>требуется ручное управление.</w:t>
      </w:r>
    </w:p>
    <w:p w:rsidR="00C30BCC" w:rsidRPr="00331DCB" w:rsidRDefault="00C30BCC"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Системы управления и контроля, которые могут безопасно работать в опасной ситуации, могут быть оставлены под напряжением для предоставления системной информации.</w:t>
      </w:r>
    </w:p>
    <w:p w:rsidR="00832665" w:rsidRPr="00331DCB" w:rsidRDefault="00C30BCC"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На заправочных станциях с подачей жидкого водорода аварийное отключение также должно отключать подачу жидкости и питание оборудования для перекачки жидкого водорода, необходимого для производства газообразного водорода из жидкого водорода. Подсистемы, изолированные аварийными отключениями, должны быть обеспечены защитой от избыточного давления.</w:t>
      </w:r>
    </w:p>
    <w:p w:rsidR="00832665" w:rsidRPr="00331DCB" w:rsidRDefault="00C30BCC"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меры безопасности изготовителя разрешают или требуют, чтобы оборудование, такое как система обнаружения газообразного водорода и системы вентиляции, оставалось под напряжением в таком случае, оно должно быть пригодно для использования во взрывоопасных зонах в соответствии с </w:t>
      </w:r>
      <w:hyperlink w:anchor="bookmark111" w:history="1">
        <w:r w:rsidR="00832665" w:rsidRPr="00273685">
          <w:rPr>
            <w:rStyle w:val="FontStyle537"/>
            <w:rFonts w:ascii="Times New Roman" w:hAnsi="Times New Roman" w:cs="Times New Roman"/>
            <w:sz w:val="24"/>
            <w:szCs w:val="24"/>
            <w:lang w:eastAsia="en-US"/>
          </w:rPr>
          <w:t>7.4.2</w:t>
        </w:r>
      </w:hyperlink>
      <w:r w:rsidR="00832665" w:rsidRPr="00273685">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или</w:t>
      </w:r>
      <w:r w:rsidR="00832665" w:rsidRPr="00331DCB">
        <w:rPr>
          <w:rStyle w:val="FontStyle537"/>
          <w:rFonts w:ascii="Times New Roman" w:hAnsi="Times New Roman" w:cs="Times New Roman"/>
          <w:sz w:val="24"/>
          <w:szCs w:val="24"/>
          <w:lang w:eastAsia="en-US"/>
        </w:rPr>
        <w:t xml:space="preserve"> </w:t>
      </w:r>
      <w:hyperlink w:anchor="bookmark176" w:history="1">
        <w:r w:rsidR="00832665" w:rsidRPr="00273685">
          <w:rPr>
            <w:rStyle w:val="FontStyle537"/>
            <w:rFonts w:ascii="Times New Roman" w:hAnsi="Times New Roman" w:cs="Times New Roman"/>
            <w:sz w:val="24"/>
            <w:szCs w:val="24"/>
            <w:lang w:eastAsia="en-US"/>
          </w:rPr>
          <w:t>10.2.2</w:t>
        </w:r>
      </w:hyperlink>
      <w:r w:rsidR="00832665" w:rsidRPr="00331DCB">
        <w:rPr>
          <w:rStyle w:val="FontStyle537"/>
          <w:rFonts w:ascii="Times New Roman" w:hAnsi="Times New Roman" w:cs="Times New Roman"/>
          <w:sz w:val="24"/>
          <w:szCs w:val="24"/>
          <w:lang w:eastAsia="en-US"/>
        </w:rPr>
        <w:t>.</w:t>
      </w:r>
    </w:p>
    <w:p w:rsidR="00832665" w:rsidRPr="00331DCB" w:rsidRDefault="00832665" w:rsidP="008C231C">
      <w:pPr>
        <w:pStyle w:val="Style60"/>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11.2.2 </w:t>
      </w:r>
      <w:r w:rsidR="00C30BCC" w:rsidRPr="00331DCB">
        <w:rPr>
          <w:rStyle w:val="FontStyle538"/>
          <w:rFonts w:ascii="Times New Roman" w:hAnsi="Times New Roman" w:cs="Times New Roman"/>
          <w:sz w:val="24"/>
          <w:szCs w:val="24"/>
          <w:lang w:eastAsia="en-US"/>
        </w:rPr>
        <w:t>Устройства аварийной остановки с ручным управлением</w:t>
      </w:r>
    </w:p>
    <w:p w:rsidR="00832665" w:rsidRPr="00331DCB" w:rsidRDefault="00C30BCC"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Заправочная станция должна работать в сочетании с легкодоступными ручными устройствами аварийной остановки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60204-1), расположенными в соответствующих местах с учетом опасных зон, первоначально возникших в результате предсказуемых происшествий. Устройства аварийного </w:t>
      </w:r>
      <w:r w:rsidR="00F03C89" w:rsidRPr="00331DCB">
        <w:rPr>
          <w:rStyle w:val="FontStyle537"/>
          <w:rFonts w:ascii="Times New Roman" w:hAnsi="Times New Roman" w:cs="Times New Roman"/>
          <w:sz w:val="24"/>
          <w:szCs w:val="24"/>
          <w:lang w:eastAsia="en-US"/>
        </w:rPr>
        <w:t>отключения</w:t>
      </w:r>
      <w:r w:rsidRPr="00331DCB">
        <w:rPr>
          <w:rStyle w:val="FontStyle537"/>
          <w:rFonts w:ascii="Times New Roman" w:hAnsi="Times New Roman" w:cs="Times New Roman"/>
          <w:sz w:val="24"/>
          <w:szCs w:val="24"/>
          <w:lang w:eastAsia="en-US"/>
        </w:rPr>
        <w:t xml:space="preserve"> должны располагаться поблизости от </w:t>
      </w:r>
      <w:r w:rsidR="007D5254" w:rsidRPr="00331DCB">
        <w:rPr>
          <w:rStyle w:val="FontStyle537"/>
          <w:rFonts w:ascii="Times New Roman" w:hAnsi="Times New Roman" w:cs="Times New Roman"/>
          <w:sz w:val="24"/>
          <w:szCs w:val="24"/>
          <w:lang w:eastAsia="en-US"/>
        </w:rPr>
        <w:t xml:space="preserve">топливораздаточной колонки </w:t>
      </w:r>
      <w:r w:rsidRPr="00331DCB">
        <w:rPr>
          <w:rStyle w:val="FontStyle537"/>
          <w:rFonts w:ascii="Times New Roman" w:hAnsi="Times New Roman" w:cs="Times New Roman"/>
          <w:sz w:val="24"/>
          <w:szCs w:val="24"/>
          <w:lang w:eastAsia="en-US"/>
        </w:rPr>
        <w:t xml:space="preserve">с водородом и в других местах, где может потребоваться инициирование аварийного </w:t>
      </w:r>
      <w:r w:rsidR="00F03C89" w:rsidRPr="00331DCB">
        <w:rPr>
          <w:rStyle w:val="FontStyle537"/>
          <w:rFonts w:ascii="Times New Roman" w:hAnsi="Times New Roman" w:cs="Times New Roman"/>
          <w:sz w:val="24"/>
          <w:szCs w:val="24"/>
          <w:lang w:eastAsia="en-US"/>
        </w:rPr>
        <w:t>отключения</w:t>
      </w:r>
      <w:r w:rsidRPr="00331DCB">
        <w:rPr>
          <w:rStyle w:val="FontStyle537"/>
          <w:rFonts w:ascii="Times New Roman" w:hAnsi="Times New Roman" w:cs="Times New Roman"/>
          <w:sz w:val="24"/>
          <w:szCs w:val="24"/>
          <w:lang w:eastAsia="en-US"/>
        </w:rPr>
        <w:t>, например, внутри офиса заправочной станции, где это применимо, а также в компрессорных и складских помещениях.</w:t>
      </w:r>
    </w:p>
    <w:p w:rsidR="00832665" w:rsidRPr="00331DCB" w:rsidRDefault="00C30BCC"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 xml:space="preserve">Устройства аварийного </w:t>
      </w:r>
      <w:r w:rsidR="00F03C89" w:rsidRPr="00331DCB">
        <w:rPr>
          <w:rStyle w:val="FontStyle537"/>
          <w:rFonts w:ascii="Times New Roman" w:hAnsi="Times New Roman" w:cs="Times New Roman"/>
          <w:sz w:val="24"/>
          <w:szCs w:val="24"/>
          <w:lang w:eastAsia="en-US"/>
        </w:rPr>
        <w:t>отключения</w:t>
      </w:r>
      <w:r w:rsidRPr="00331DCB">
        <w:rPr>
          <w:rStyle w:val="FontStyle537"/>
          <w:rFonts w:ascii="Times New Roman" w:hAnsi="Times New Roman" w:cs="Times New Roman"/>
          <w:sz w:val="24"/>
          <w:szCs w:val="24"/>
          <w:lang w:eastAsia="en-US"/>
        </w:rPr>
        <w:t xml:space="preserve"> должны быть четко идентифицированы постоянно прикрепленным разборчивым знаком. </w:t>
      </w:r>
      <w:proofErr w:type="gramStart"/>
      <w:r w:rsidRPr="00331DCB">
        <w:rPr>
          <w:rStyle w:val="FontStyle537"/>
          <w:rFonts w:ascii="Times New Roman" w:hAnsi="Times New Roman" w:cs="Times New Roman"/>
          <w:sz w:val="24"/>
          <w:szCs w:val="24"/>
          <w:lang w:eastAsia="en-US"/>
        </w:rPr>
        <w:t xml:space="preserve">Устройство </w:t>
      </w:r>
      <w:r w:rsidR="007D5254" w:rsidRPr="00331DCB">
        <w:rPr>
          <w:rStyle w:val="FontStyle537"/>
          <w:rFonts w:ascii="Times New Roman" w:hAnsi="Times New Roman" w:cs="Times New Roman"/>
          <w:sz w:val="24"/>
          <w:szCs w:val="24"/>
          <w:lang w:eastAsia="en-US"/>
        </w:rPr>
        <w:t xml:space="preserve">аварийной </w:t>
      </w:r>
      <w:r w:rsidR="00F03C89" w:rsidRPr="00331DCB">
        <w:rPr>
          <w:rStyle w:val="FontStyle537"/>
          <w:rFonts w:ascii="Times New Roman" w:hAnsi="Times New Roman" w:cs="Times New Roman"/>
          <w:sz w:val="24"/>
          <w:szCs w:val="24"/>
          <w:lang w:eastAsia="en-US"/>
        </w:rPr>
        <w:t>отключения</w:t>
      </w:r>
      <w:r w:rsidRPr="00331DCB">
        <w:rPr>
          <w:rStyle w:val="FontStyle537"/>
          <w:rFonts w:ascii="Times New Roman" w:hAnsi="Times New Roman" w:cs="Times New Roman"/>
          <w:sz w:val="24"/>
          <w:szCs w:val="24"/>
          <w:lang w:eastAsia="en-US"/>
        </w:rPr>
        <w:t>, расположенно</w:t>
      </w:r>
      <w:r w:rsidR="007D5254" w:rsidRPr="00331DCB">
        <w:rPr>
          <w:rStyle w:val="FontStyle537"/>
          <w:rFonts w:ascii="Times New Roman" w:hAnsi="Times New Roman" w:cs="Times New Roman"/>
          <w:sz w:val="24"/>
          <w:szCs w:val="24"/>
          <w:lang w:eastAsia="en-US"/>
        </w:rPr>
        <w:t>е</w:t>
      </w:r>
      <w:r w:rsidRPr="00331DCB">
        <w:rPr>
          <w:rStyle w:val="FontStyle537"/>
          <w:rFonts w:ascii="Times New Roman" w:hAnsi="Times New Roman" w:cs="Times New Roman"/>
          <w:sz w:val="24"/>
          <w:szCs w:val="24"/>
          <w:lang w:eastAsia="en-US"/>
        </w:rPr>
        <w:t xml:space="preserve"> на </w:t>
      </w:r>
      <w:r w:rsidR="007D5254" w:rsidRPr="00331DCB">
        <w:rPr>
          <w:rStyle w:val="FontStyle537"/>
          <w:rFonts w:ascii="Times New Roman" w:hAnsi="Times New Roman" w:cs="Times New Roman"/>
          <w:sz w:val="24"/>
          <w:szCs w:val="24"/>
          <w:lang w:eastAsia="en-US"/>
        </w:rPr>
        <w:t xml:space="preserve">топливораздаточной колонке </w:t>
      </w:r>
      <w:r w:rsidRPr="00331DCB">
        <w:rPr>
          <w:rStyle w:val="FontStyle537"/>
          <w:rFonts w:ascii="Times New Roman" w:hAnsi="Times New Roman" w:cs="Times New Roman"/>
          <w:sz w:val="24"/>
          <w:szCs w:val="24"/>
          <w:lang w:eastAsia="en-US"/>
        </w:rPr>
        <w:t xml:space="preserve">или на определенных элементах оборудования, может иметь функции, отличные от устройства аварийного </w:t>
      </w:r>
      <w:r w:rsidR="00F03C89" w:rsidRPr="00331DCB">
        <w:rPr>
          <w:rStyle w:val="FontStyle537"/>
          <w:rFonts w:ascii="Times New Roman" w:hAnsi="Times New Roman" w:cs="Times New Roman"/>
          <w:sz w:val="24"/>
          <w:szCs w:val="24"/>
          <w:lang w:eastAsia="en-US"/>
        </w:rPr>
        <w:t xml:space="preserve">отключения </w:t>
      </w:r>
      <w:r w:rsidRPr="00331DCB">
        <w:rPr>
          <w:rStyle w:val="FontStyle537"/>
          <w:rFonts w:ascii="Times New Roman" w:hAnsi="Times New Roman" w:cs="Times New Roman"/>
          <w:sz w:val="24"/>
          <w:szCs w:val="24"/>
          <w:lang w:eastAsia="en-US"/>
        </w:rPr>
        <w:t>для всей водородной системы или для всей заправочной станции.</w:t>
      </w:r>
      <w:proofErr w:type="gramEnd"/>
      <w:r w:rsidRPr="00331DCB">
        <w:rPr>
          <w:rStyle w:val="FontStyle537"/>
          <w:rFonts w:ascii="Times New Roman" w:hAnsi="Times New Roman" w:cs="Times New Roman"/>
          <w:sz w:val="24"/>
          <w:szCs w:val="24"/>
          <w:lang w:eastAsia="en-US"/>
        </w:rPr>
        <w:t xml:space="preserve"> Если функциональные возможности устройств аварийного </w:t>
      </w:r>
      <w:r w:rsidR="00F03C89" w:rsidRPr="00331DCB">
        <w:rPr>
          <w:rStyle w:val="FontStyle537"/>
          <w:rFonts w:ascii="Times New Roman" w:hAnsi="Times New Roman" w:cs="Times New Roman"/>
          <w:sz w:val="24"/>
          <w:szCs w:val="24"/>
          <w:lang w:eastAsia="en-US"/>
        </w:rPr>
        <w:t xml:space="preserve">отключения </w:t>
      </w:r>
      <w:r w:rsidRPr="00331DCB">
        <w:rPr>
          <w:rStyle w:val="FontStyle537"/>
          <w:rFonts w:ascii="Times New Roman" w:hAnsi="Times New Roman" w:cs="Times New Roman"/>
          <w:sz w:val="24"/>
          <w:szCs w:val="24"/>
          <w:lang w:eastAsia="en-US"/>
        </w:rPr>
        <w:t>различаются, это должно быть четко определено.</w:t>
      </w:r>
    </w:p>
    <w:p w:rsidR="00832665" w:rsidRPr="00331DCB" w:rsidRDefault="00C30BCC"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 тех случаях, когда устройства аварийного </w:t>
      </w:r>
      <w:r w:rsidR="00F03C89" w:rsidRPr="00331DCB">
        <w:rPr>
          <w:rStyle w:val="FontStyle537"/>
          <w:rFonts w:ascii="Times New Roman" w:hAnsi="Times New Roman" w:cs="Times New Roman"/>
          <w:sz w:val="24"/>
          <w:szCs w:val="24"/>
          <w:lang w:eastAsia="en-US"/>
        </w:rPr>
        <w:t xml:space="preserve">отключения </w:t>
      </w:r>
      <w:r w:rsidRPr="00331DCB">
        <w:rPr>
          <w:rStyle w:val="FontStyle537"/>
          <w:rFonts w:ascii="Times New Roman" w:hAnsi="Times New Roman" w:cs="Times New Roman"/>
          <w:sz w:val="24"/>
          <w:szCs w:val="24"/>
          <w:lang w:eastAsia="en-US"/>
        </w:rPr>
        <w:t>расположены в офисе интегрированной заправочной станции, функция этих приводов, относящаяся только к полной водородной системе или включающая другие действия на заправочной станции, должна определяться оценкой риска.</w:t>
      </w:r>
    </w:p>
    <w:p w:rsidR="00C30BCC" w:rsidRPr="00331DCB" w:rsidRDefault="00C30BCC"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Рядом с </w:t>
      </w:r>
      <w:r w:rsidR="007D5254" w:rsidRPr="00331DCB">
        <w:rPr>
          <w:rStyle w:val="FontStyle537"/>
          <w:rFonts w:ascii="Times New Roman" w:hAnsi="Times New Roman" w:cs="Times New Roman"/>
          <w:sz w:val="24"/>
          <w:szCs w:val="24"/>
          <w:lang w:eastAsia="en-US"/>
        </w:rPr>
        <w:t>топливо</w:t>
      </w:r>
      <w:r w:rsidRPr="00331DCB">
        <w:rPr>
          <w:rStyle w:val="FontStyle537"/>
          <w:rFonts w:ascii="Times New Roman" w:hAnsi="Times New Roman" w:cs="Times New Roman"/>
          <w:sz w:val="24"/>
          <w:szCs w:val="24"/>
          <w:lang w:eastAsia="en-US"/>
        </w:rPr>
        <w:t>раздаточной колонкой должно быть пр</w:t>
      </w:r>
      <w:r w:rsidR="007E0CFE" w:rsidRPr="00331DCB">
        <w:rPr>
          <w:rStyle w:val="FontStyle537"/>
          <w:rFonts w:ascii="Times New Roman" w:hAnsi="Times New Roman" w:cs="Times New Roman"/>
          <w:sz w:val="24"/>
          <w:szCs w:val="24"/>
          <w:lang w:eastAsia="en-US"/>
        </w:rPr>
        <w:t>едусмотрено устройство аварийного отключения</w:t>
      </w:r>
      <w:r w:rsidRPr="00331DCB">
        <w:rPr>
          <w:rStyle w:val="FontStyle537"/>
          <w:rFonts w:ascii="Times New Roman" w:hAnsi="Times New Roman" w:cs="Times New Roman"/>
          <w:sz w:val="24"/>
          <w:szCs w:val="24"/>
          <w:lang w:eastAsia="en-US"/>
        </w:rPr>
        <w:t>, но на достаточном расстоянии от зоны раздачи, чтобы его можно было безопасно активировать в условиях неисправности, не входя в потенциально опасную зону.</w:t>
      </w:r>
    </w:p>
    <w:p w:rsidR="00832665" w:rsidRPr="00331DCB" w:rsidRDefault="00C30BCC" w:rsidP="008C231C">
      <w:pPr>
        <w:pStyle w:val="Style16"/>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водород используется в </w:t>
      </w:r>
      <w:r w:rsidR="007E0CFE" w:rsidRPr="00331DCB">
        <w:rPr>
          <w:rStyle w:val="FontStyle537"/>
          <w:rFonts w:ascii="Times New Roman" w:hAnsi="Times New Roman" w:cs="Times New Roman"/>
          <w:sz w:val="24"/>
          <w:szCs w:val="24"/>
          <w:lang w:eastAsia="en-US"/>
        </w:rPr>
        <w:t>кожухе</w:t>
      </w:r>
      <w:r w:rsidRPr="00331DCB">
        <w:rPr>
          <w:rStyle w:val="FontStyle537"/>
          <w:rFonts w:ascii="Times New Roman" w:hAnsi="Times New Roman" w:cs="Times New Roman"/>
          <w:sz w:val="24"/>
          <w:szCs w:val="24"/>
          <w:lang w:eastAsia="en-US"/>
        </w:rPr>
        <w:t xml:space="preserve"> или закрытых помещениях, в дополнение к любому устройству (устройствам) аварийного </w:t>
      </w:r>
      <w:r w:rsidR="007E0CFE" w:rsidRPr="00331DCB">
        <w:rPr>
          <w:rStyle w:val="FontStyle537"/>
          <w:rFonts w:ascii="Times New Roman" w:hAnsi="Times New Roman" w:cs="Times New Roman"/>
          <w:sz w:val="24"/>
          <w:szCs w:val="24"/>
          <w:lang w:eastAsia="en-US"/>
        </w:rPr>
        <w:t>отключения</w:t>
      </w:r>
      <w:r w:rsidRPr="00331DCB">
        <w:rPr>
          <w:rStyle w:val="FontStyle537"/>
          <w:rFonts w:ascii="Times New Roman" w:hAnsi="Times New Roman" w:cs="Times New Roman"/>
          <w:sz w:val="24"/>
          <w:szCs w:val="24"/>
          <w:lang w:eastAsia="en-US"/>
        </w:rPr>
        <w:t xml:space="preserve">, расположенному в помещении, должны быть также предусмотрены устройства на </w:t>
      </w:r>
      <w:r w:rsidR="00012989" w:rsidRPr="00331DCB">
        <w:rPr>
          <w:rStyle w:val="FontStyle538"/>
          <w:rFonts w:ascii="Times New Roman" w:hAnsi="Times New Roman" w:cs="Times New Roman"/>
          <w:b w:val="0"/>
          <w:sz w:val="24"/>
          <w:szCs w:val="24"/>
          <w:lang w:eastAsia="en-US"/>
        </w:rPr>
        <w:t>зоне</w:t>
      </w:r>
      <w:r w:rsidR="00012989" w:rsidRPr="00331DCB">
        <w:rPr>
          <w:rStyle w:val="FontStyle538"/>
          <w:rFonts w:ascii="Times New Roman" w:hAnsi="Times New Roman" w:cs="Times New Roman"/>
          <w:sz w:val="24"/>
          <w:szCs w:val="24"/>
          <w:lang w:eastAsia="en-US"/>
        </w:rPr>
        <w:t xml:space="preserve">, </w:t>
      </w:r>
      <w:r w:rsidR="00012989" w:rsidRPr="00331DCB">
        <w:rPr>
          <w:rStyle w:val="FontStyle538"/>
          <w:rFonts w:ascii="Times New Roman" w:hAnsi="Times New Roman" w:cs="Times New Roman"/>
          <w:b w:val="0"/>
          <w:sz w:val="24"/>
          <w:szCs w:val="24"/>
          <w:lang w:eastAsia="en-US"/>
        </w:rPr>
        <w:t>прилегающей к зданию</w:t>
      </w:r>
      <w:r w:rsidRPr="00331DCB">
        <w:rPr>
          <w:rStyle w:val="FontStyle537"/>
          <w:rFonts w:ascii="Times New Roman" w:hAnsi="Times New Roman" w:cs="Times New Roman"/>
          <w:sz w:val="24"/>
          <w:szCs w:val="24"/>
          <w:lang w:eastAsia="en-US"/>
        </w:rPr>
        <w:t>, например, рядом с точкой выхода.</w:t>
      </w:r>
    </w:p>
    <w:p w:rsidR="00832665" w:rsidRPr="00331DCB" w:rsidRDefault="00C30BCC"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 размещении и маркировке устройства аварийного </w:t>
      </w:r>
      <w:r w:rsidR="007E0CFE" w:rsidRPr="00331DCB">
        <w:rPr>
          <w:rStyle w:val="FontStyle537"/>
          <w:rFonts w:ascii="Times New Roman" w:hAnsi="Times New Roman" w:cs="Times New Roman"/>
          <w:sz w:val="24"/>
          <w:szCs w:val="24"/>
          <w:lang w:eastAsia="en-US"/>
        </w:rPr>
        <w:t xml:space="preserve">отключения </w:t>
      </w:r>
      <w:r w:rsidRPr="00331DCB">
        <w:rPr>
          <w:rStyle w:val="FontStyle537"/>
          <w:rFonts w:ascii="Times New Roman" w:hAnsi="Times New Roman" w:cs="Times New Roman"/>
          <w:sz w:val="24"/>
          <w:szCs w:val="24"/>
          <w:lang w:eastAsia="en-US"/>
        </w:rPr>
        <w:t xml:space="preserve">следует учитывать возможность непреднамеренного или злонамеренного срабатывания устройств аварийного </w:t>
      </w:r>
      <w:r w:rsidR="007E0CFE" w:rsidRPr="00331DCB">
        <w:rPr>
          <w:rStyle w:val="FontStyle537"/>
          <w:rFonts w:ascii="Times New Roman" w:hAnsi="Times New Roman" w:cs="Times New Roman"/>
          <w:sz w:val="24"/>
          <w:szCs w:val="24"/>
          <w:lang w:eastAsia="en-US"/>
        </w:rPr>
        <w:t>отключения</w:t>
      </w:r>
      <w:r w:rsidRPr="00331DCB">
        <w:rPr>
          <w:rStyle w:val="FontStyle537"/>
          <w:rFonts w:ascii="Times New Roman" w:hAnsi="Times New Roman" w:cs="Times New Roman"/>
          <w:sz w:val="24"/>
          <w:szCs w:val="24"/>
          <w:lang w:eastAsia="en-US"/>
        </w:rPr>
        <w:t>, чтобы избежать «ложных срабатываний» и ненужных действий в аварийной ситуации.</w:t>
      </w:r>
    </w:p>
    <w:p w:rsidR="00832665" w:rsidRPr="00331DCB" w:rsidRDefault="00832665" w:rsidP="008C231C">
      <w:pPr>
        <w:pStyle w:val="Style60"/>
        <w:widowControl/>
        <w:ind w:firstLine="567"/>
        <w:jc w:val="both"/>
        <w:rPr>
          <w:rStyle w:val="FontStyle538"/>
          <w:rFonts w:ascii="Times New Roman" w:hAnsi="Times New Roman" w:cs="Times New Roman"/>
          <w:sz w:val="24"/>
          <w:szCs w:val="24"/>
          <w:lang w:eastAsia="en-US"/>
        </w:rPr>
      </w:pPr>
      <w:bookmarkStart w:id="146" w:name="bookmark183"/>
      <w:r w:rsidRPr="00331DCB">
        <w:rPr>
          <w:rStyle w:val="FontStyle538"/>
          <w:rFonts w:ascii="Times New Roman" w:hAnsi="Times New Roman" w:cs="Times New Roman"/>
          <w:sz w:val="24"/>
          <w:szCs w:val="24"/>
          <w:lang w:eastAsia="en-US"/>
        </w:rPr>
        <w:t>1</w:t>
      </w:r>
      <w:bookmarkEnd w:id="146"/>
      <w:r w:rsidRPr="00331DCB">
        <w:rPr>
          <w:rStyle w:val="FontStyle538"/>
          <w:rFonts w:ascii="Times New Roman" w:hAnsi="Times New Roman" w:cs="Times New Roman"/>
          <w:sz w:val="24"/>
          <w:szCs w:val="24"/>
          <w:lang w:eastAsia="en-US"/>
        </w:rPr>
        <w:t xml:space="preserve">1.2.3 </w:t>
      </w:r>
      <w:r w:rsidR="00C30BCC" w:rsidRPr="00331DCB">
        <w:rPr>
          <w:rStyle w:val="FontStyle538"/>
          <w:rFonts w:ascii="Times New Roman" w:hAnsi="Times New Roman" w:cs="Times New Roman"/>
          <w:sz w:val="24"/>
          <w:szCs w:val="24"/>
          <w:lang w:eastAsia="en-US"/>
        </w:rPr>
        <w:t>Системы обнаружения водорода</w:t>
      </w:r>
    </w:p>
    <w:p w:rsidR="00C30BCC" w:rsidRPr="00331DCB" w:rsidRDefault="00C30BCC"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Аппаратура обнаружения водорода, используемая в системах обнаружения и мониторинга водорода, должна соответствовать требованиям к точности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26142.</w:t>
      </w:r>
    </w:p>
    <w:p w:rsidR="00832665" w:rsidRPr="00331DCB" w:rsidRDefault="00C30BCC"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Аппаратура обнаружения водорода и/или системы обнаружения водорода должны иметь подходящий диапазон для заданных значений концентрации, используемых для инициирования срабатывания системы управления или безопасности.</w:t>
      </w:r>
    </w:p>
    <w:p w:rsidR="00832665" w:rsidRPr="00331DCB" w:rsidRDefault="00C30BCC" w:rsidP="008C231C">
      <w:pPr>
        <w:pStyle w:val="Style54"/>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Соответствующие ответные меры должны определяться оценкой риска производителя заправочной станции. Сюда могут входить различные лимиты активации, например:</w:t>
      </w:r>
    </w:p>
    <w:p w:rsidR="00832665" w:rsidRPr="00331DCB" w:rsidRDefault="00273685" w:rsidP="008C231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C30BCC" w:rsidRPr="00331DCB">
        <w:rPr>
          <w:rStyle w:val="FontStyle537"/>
          <w:rFonts w:ascii="Times New Roman" w:hAnsi="Times New Roman" w:cs="Times New Roman"/>
          <w:sz w:val="24"/>
          <w:szCs w:val="24"/>
          <w:lang w:eastAsia="en-US"/>
        </w:rPr>
        <w:t>нижний предел активации, установленный на максимальное значение 25</w:t>
      </w:r>
      <w:r w:rsidRPr="004F579D">
        <w:rPr>
          <w:rStyle w:val="FontStyle33"/>
          <w:rFonts w:ascii="Times New Roman" w:hAnsi="Times New Roman" w:cs="Times New Roman"/>
          <w:b w:val="0"/>
          <w:sz w:val="24"/>
          <w:szCs w:val="24"/>
        </w:rPr>
        <w:t> </w:t>
      </w:r>
      <w:r w:rsidR="00C30BCC" w:rsidRPr="00331DCB">
        <w:rPr>
          <w:rStyle w:val="FontStyle537"/>
          <w:rFonts w:ascii="Times New Roman" w:hAnsi="Times New Roman" w:cs="Times New Roman"/>
          <w:sz w:val="24"/>
          <w:szCs w:val="24"/>
          <w:lang w:eastAsia="en-US"/>
        </w:rPr>
        <w:t>% от нижнего предела воспламеняемости (</w:t>
      </w:r>
      <w:r w:rsidR="00C30BCC" w:rsidRPr="00331DCB">
        <w:rPr>
          <w:rStyle w:val="FontStyle537"/>
          <w:rFonts w:ascii="Times New Roman" w:hAnsi="Times New Roman" w:cs="Times New Roman"/>
          <w:sz w:val="24"/>
          <w:szCs w:val="24"/>
          <w:lang w:val="en-US" w:eastAsia="en-US"/>
        </w:rPr>
        <w:t>LFL</w:t>
      </w:r>
      <w:r w:rsidR="00C30BCC" w:rsidRPr="00331DCB">
        <w:rPr>
          <w:rStyle w:val="FontStyle537"/>
          <w:rFonts w:ascii="Times New Roman" w:hAnsi="Times New Roman" w:cs="Times New Roman"/>
          <w:sz w:val="24"/>
          <w:szCs w:val="24"/>
          <w:lang w:eastAsia="en-US"/>
        </w:rPr>
        <w:t>), который инициирует дальнейшие меры по смягчению последствий и предупреждает оператора заправочной станции и других пользователей. Уставка аварийного сигнала ниже 25</w:t>
      </w:r>
      <w:r w:rsidRPr="004F579D">
        <w:rPr>
          <w:rStyle w:val="FontStyle33"/>
          <w:rFonts w:ascii="Times New Roman" w:hAnsi="Times New Roman" w:cs="Times New Roman"/>
          <w:b w:val="0"/>
          <w:sz w:val="24"/>
          <w:szCs w:val="24"/>
        </w:rPr>
        <w:t> </w:t>
      </w:r>
      <w:r w:rsidR="00C30BCC" w:rsidRPr="00331DCB">
        <w:rPr>
          <w:rStyle w:val="FontStyle537"/>
          <w:rFonts w:ascii="Times New Roman" w:hAnsi="Times New Roman" w:cs="Times New Roman"/>
          <w:sz w:val="24"/>
          <w:szCs w:val="24"/>
          <w:lang w:eastAsia="en-US"/>
        </w:rPr>
        <w:t xml:space="preserve">% </w:t>
      </w:r>
      <w:r w:rsidR="00C30BCC" w:rsidRPr="00331DCB">
        <w:rPr>
          <w:rStyle w:val="FontStyle537"/>
          <w:rFonts w:ascii="Times New Roman" w:hAnsi="Times New Roman" w:cs="Times New Roman"/>
          <w:sz w:val="24"/>
          <w:szCs w:val="24"/>
          <w:lang w:val="en-US" w:eastAsia="en-US"/>
        </w:rPr>
        <w:t>LFL</w:t>
      </w:r>
      <w:r w:rsidR="00C30BCC" w:rsidRPr="00331DCB">
        <w:rPr>
          <w:rStyle w:val="FontStyle537"/>
          <w:rFonts w:ascii="Times New Roman" w:hAnsi="Times New Roman" w:cs="Times New Roman"/>
          <w:sz w:val="24"/>
          <w:szCs w:val="24"/>
          <w:lang w:eastAsia="en-US"/>
        </w:rPr>
        <w:t xml:space="preserve"> может быть подходящей в зависимости от оценки риска станции, например, для закрытых зон с высоким уровнем скопления людей;</w:t>
      </w:r>
    </w:p>
    <w:p w:rsidR="00832665" w:rsidRPr="00331DCB" w:rsidRDefault="00273685" w:rsidP="008C231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C30BCC" w:rsidRPr="00331DCB">
        <w:rPr>
          <w:rStyle w:val="FontStyle537"/>
          <w:rFonts w:ascii="Times New Roman" w:hAnsi="Times New Roman" w:cs="Times New Roman"/>
          <w:sz w:val="24"/>
          <w:szCs w:val="24"/>
          <w:lang w:eastAsia="en-US"/>
        </w:rPr>
        <w:t>более высокий предел активации, установленный на максимальное значение 50</w:t>
      </w:r>
      <w:r w:rsidRPr="004F579D">
        <w:rPr>
          <w:rStyle w:val="FontStyle33"/>
          <w:rFonts w:ascii="Times New Roman" w:hAnsi="Times New Roman" w:cs="Times New Roman"/>
          <w:b w:val="0"/>
          <w:sz w:val="24"/>
          <w:szCs w:val="24"/>
        </w:rPr>
        <w:t> </w:t>
      </w:r>
      <w:r w:rsidR="00C30BCC" w:rsidRPr="00331DCB">
        <w:rPr>
          <w:rStyle w:val="FontStyle537"/>
          <w:rFonts w:ascii="Times New Roman" w:hAnsi="Times New Roman" w:cs="Times New Roman"/>
          <w:sz w:val="24"/>
          <w:szCs w:val="24"/>
          <w:lang w:eastAsia="en-US"/>
        </w:rPr>
        <w:t xml:space="preserve">% </w:t>
      </w:r>
      <w:r w:rsidR="00C30BCC" w:rsidRPr="00331DCB">
        <w:rPr>
          <w:rStyle w:val="FontStyle537"/>
          <w:rFonts w:ascii="Times New Roman" w:hAnsi="Times New Roman" w:cs="Times New Roman"/>
          <w:sz w:val="24"/>
          <w:szCs w:val="24"/>
          <w:lang w:val="en-US" w:eastAsia="en-US"/>
        </w:rPr>
        <w:t>LFL</w:t>
      </w:r>
      <w:r w:rsidR="00C30BCC" w:rsidRPr="00331DCB">
        <w:rPr>
          <w:rStyle w:val="FontStyle537"/>
          <w:rFonts w:ascii="Times New Roman" w:hAnsi="Times New Roman" w:cs="Times New Roman"/>
          <w:sz w:val="24"/>
          <w:szCs w:val="24"/>
          <w:lang w:eastAsia="en-US"/>
        </w:rPr>
        <w:t>, который вызывает аварийное отключение и предупреждает оператора заправочной станции и других пользователей. Уставка аварийного сигнала ниже 50</w:t>
      </w:r>
      <w:r w:rsidRPr="004F579D">
        <w:rPr>
          <w:rStyle w:val="FontStyle33"/>
          <w:rFonts w:ascii="Times New Roman" w:hAnsi="Times New Roman" w:cs="Times New Roman"/>
          <w:b w:val="0"/>
          <w:sz w:val="24"/>
          <w:szCs w:val="24"/>
        </w:rPr>
        <w:t> </w:t>
      </w:r>
      <w:r w:rsidR="00C30BCC" w:rsidRPr="00331DCB">
        <w:rPr>
          <w:rStyle w:val="FontStyle537"/>
          <w:rFonts w:ascii="Times New Roman" w:hAnsi="Times New Roman" w:cs="Times New Roman"/>
          <w:sz w:val="24"/>
          <w:szCs w:val="24"/>
          <w:lang w:eastAsia="en-US"/>
        </w:rPr>
        <w:t xml:space="preserve">% </w:t>
      </w:r>
      <w:r w:rsidR="00A01AF4" w:rsidRPr="00331DCB">
        <w:rPr>
          <w:rStyle w:val="FontStyle537"/>
          <w:rFonts w:ascii="Times New Roman" w:hAnsi="Times New Roman" w:cs="Times New Roman"/>
          <w:sz w:val="24"/>
          <w:szCs w:val="24"/>
          <w:lang w:val="en-US" w:eastAsia="en-US"/>
        </w:rPr>
        <w:t>LFL</w:t>
      </w:r>
      <w:r w:rsidR="00A01AF4" w:rsidRPr="00331DCB">
        <w:rPr>
          <w:rStyle w:val="FontStyle537"/>
          <w:rFonts w:ascii="Times New Roman" w:hAnsi="Times New Roman" w:cs="Times New Roman"/>
          <w:sz w:val="24"/>
          <w:szCs w:val="24"/>
          <w:lang w:eastAsia="en-US"/>
        </w:rPr>
        <w:t xml:space="preserve"> </w:t>
      </w:r>
      <w:r w:rsidR="00C30BCC" w:rsidRPr="00331DCB">
        <w:rPr>
          <w:rStyle w:val="FontStyle537"/>
          <w:rFonts w:ascii="Times New Roman" w:hAnsi="Times New Roman" w:cs="Times New Roman"/>
          <w:sz w:val="24"/>
          <w:szCs w:val="24"/>
          <w:lang w:eastAsia="en-US"/>
        </w:rPr>
        <w:t>может быть уместной в зависимости от оценки риска станции, например, для закрытых зон с высоким уровнем скопления людей.</w:t>
      </w:r>
    </w:p>
    <w:p w:rsidR="00832665" w:rsidRPr="00331DCB" w:rsidRDefault="00C30BCC"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Дополнительные меры по смягчению последствий, которые могут быть уместны при обнаружении горючей атмосферы выше нижнего предела активации, включают, но не ограничиваются:</w:t>
      </w:r>
    </w:p>
    <w:p w:rsidR="00832665" w:rsidRPr="00331DCB" w:rsidRDefault="00273685" w:rsidP="008C231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C30BCC" w:rsidRPr="00331DCB">
        <w:rPr>
          <w:rStyle w:val="FontStyle537"/>
          <w:rFonts w:ascii="Times New Roman" w:hAnsi="Times New Roman" w:cs="Times New Roman"/>
          <w:sz w:val="24"/>
          <w:szCs w:val="24"/>
          <w:lang w:eastAsia="en-US"/>
        </w:rPr>
        <w:t xml:space="preserve">отключение подачи водорода к оборудованию внутри </w:t>
      </w:r>
      <w:r w:rsidR="00CC0D55" w:rsidRPr="00331DCB">
        <w:rPr>
          <w:rStyle w:val="FontStyle537"/>
          <w:rFonts w:ascii="Times New Roman" w:hAnsi="Times New Roman" w:cs="Times New Roman"/>
          <w:sz w:val="24"/>
          <w:szCs w:val="24"/>
          <w:lang w:eastAsia="en-US"/>
        </w:rPr>
        <w:t>кожуха</w:t>
      </w:r>
      <w:r w:rsidR="00C30BCC" w:rsidRPr="00331DCB">
        <w:rPr>
          <w:rStyle w:val="FontStyle537"/>
          <w:rFonts w:ascii="Times New Roman" w:hAnsi="Times New Roman" w:cs="Times New Roman"/>
          <w:sz w:val="24"/>
          <w:szCs w:val="24"/>
          <w:lang w:eastAsia="en-US"/>
        </w:rPr>
        <w:t xml:space="preserve"> из точки изоляции снаружи контейнера;</w:t>
      </w:r>
    </w:p>
    <w:p w:rsidR="00832665" w:rsidRPr="00331DCB" w:rsidRDefault="00273685" w:rsidP="008C231C">
      <w:pPr>
        <w:pStyle w:val="Style54"/>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C30BCC" w:rsidRPr="00331DCB">
        <w:rPr>
          <w:rStyle w:val="FontStyle537"/>
          <w:rFonts w:ascii="Times New Roman" w:hAnsi="Times New Roman" w:cs="Times New Roman"/>
          <w:sz w:val="24"/>
          <w:szCs w:val="24"/>
          <w:lang w:eastAsia="en-US"/>
        </w:rPr>
        <w:t xml:space="preserve">сброс давления водородного оборудования внутри </w:t>
      </w:r>
      <w:r w:rsidR="00CC0D55" w:rsidRPr="00331DCB">
        <w:rPr>
          <w:rStyle w:val="FontStyle537"/>
          <w:rFonts w:ascii="Times New Roman" w:hAnsi="Times New Roman" w:cs="Times New Roman"/>
          <w:sz w:val="24"/>
          <w:szCs w:val="24"/>
          <w:lang w:eastAsia="en-US"/>
        </w:rPr>
        <w:t>кожуха</w:t>
      </w:r>
      <w:r w:rsidR="00C30BCC" w:rsidRPr="00331DCB">
        <w:rPr>
          <w:rStyle w:val="FontStyle537"/>
          <w:rFonts w:ascii="Times New Roman" w:hAnsi="Times New Roman" w:cs="Times New Roman"/>
          <w:sz w:val="24"/>
          <w:szCs w:val="24"/>
          <w:lang w:eastAsia="en-US"/>
        </w:rPr>
        <w:t xml:space="preserve"> в безопасное место;</w:t>
      </w:r>
    </w:p>
    <w:p w:rsidR="00832665" w:rsidRPr="00331DCB" w:rsidRDefault="00273685" w:rsidP="008C231C">
      <w:pPr>
        <w:pStyle w:val="Style54"/>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lastRenderedPageBreak/>
        <w:t>-</w:t>
      </w:r>
      <w:r w:rsidR="00832665" w:rsidRPr="00331DCB">
        <w:rPr>
          <w:rStyle w:val="FontStyle537"/>
          <w:rFonts w:ascii="Times New Roman" w:hAnsi="Times New Roman" w:cs="Times New Roman"/>
          <w:sz w:val="24"/>
          <w:szCs w:val="24"/>
          <w:lang w:eastAsia="en-US"/>
        </w:rPr>
        <w:t xml:space="preserve"> </w:t>
      </w:r>
      <w:r w:rsidR="00C30BCC" w:rsidRPr="00331DCB">
        <w:rPr>
          <w:rStyle w:val="FontStyle537"/>
          <w:rFonts w:ascii="Times New Roman" w:hAnsi="Times New Roman" w:cs="Times New Roman"/>
          <w:sz w:val="24"/>
          <w:szCs w:val="24"/>
          <w:lang w:eastAsia="en-US"/>
        </w:rPr>
        <w:t>обесточивание электрооборудования, не предназначенного для использования в пожароопасных средах;</w:t>
      </w:r>
    </w:p>
    <w:p w:rsidR="00832665" w:rsidRPr="00331DCB" w:rsidRDefault="00273685" w:rsidP="008C231C">
      <w:pPr>
        <w:pStyle w:val="Style54"/>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C30BCC" w:rsidRPr="00331DCB">
        <w:rPr>
          <w:rStyle w:val="FontStyle537"/>
          <w:rFonts w:ascii="Times New Roman" w:hAnsi="Times New Roman" w:cs="Times New Roman"/>
          <w:sz w:val="24"/>
          <w:szCs w:val="24"/>
          <w:lang w:eastAsia="en-US"/>
        </w:rPr>
        <w:t>усиленная вентиляция.</w:t>
      </w:r>
    </w:p>
    <w:p w:rsidR="009867F8" w:rsidRDefault="00C30BCC"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Продолжительность звуковых и визуальных сигналов, инициируемых системой обнаружения водорода, должна определяться оценкой риска изготовителем станции. Там, где это безопасно, рекомендуется, чтобы визуальные сигналы не отключались до тех пор, пока не будет устранено условие тревоги и не будет вручную сброшена система управления заправочной станцией или система безопасности. Звуковые сигналы могут автоматически сбрасываться, когда концентрация водорода падает ниже заданного значения, по истечении заданного периода времени или при ручном сбросе системы управления.</w:t>
      </w:r>
      <w:bookmarkStart w:id="147" w:name="bookmark185"/>
    </w:p>
    <w:p w:rsidR="00273685" w:rsidRPr="00331DCB" w:rsidRDefault="00273685" w:rsidP="008C231C">
      <w:pPr>
        <w:pStyle w:val="Style45"/>
        <w:widowControl/>
        <w:ind w:firstLine="567"/>
        <w:jc w:val="both"/>
        <w:rPr>
          <w:rStyle w:val="FontStyle536"/>
          <w:rFonts w:ascii="Times New Roman" w:hAnsi="Times New Roman" w:cs="Times New Roman"/>
          <w:b w:val="0"/>
          <w:bCs w:val="0"/>
          <w:sz w:val="24"/>
          <w:szCs w:val="24"/>
          <w:lang w:eastAsia="en-US"/>
        </w:rPr>
      </w:pPr>
    </w:p>
    <w:p w:rsidR="00832665" w:rsidRPr="00331DCB" w:rsidRDefault="00832665" w:rsidP="008C231C">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End w:id="147"/>
      <w:r w:rsidRPr="00331DCB">
        <w:rPr>
          <w:rStyle w:val="FontStyle536"/>
          <w:rFonts w:ascii="Times New Roman" w:hAnsi="Times New Roman" w:cs="Times New Roman"/>
          <w:sz w:val="24"/>
          <w:szCs w:val="24"/>
          <w:lang w:eastAsia="en-US"/>
        </w:rPr>
        <w:t xml:space="preserve">1.3 </w:t>
      </w:r>
      <w:r w:rsidR="00C30BCC" w:rsidRPr="00331DCB">
        <w:rPr>
          <w:rStyle w:val="FontStyle536"/>
          <w:rFonts w:ascii="Times New Roman" w:hAnsi="Times New Roman" w:cs="Times New Roman"/>
          <w:sz w:val="24"/>
          <w:szCs w:val="24"/>
          <w:lang w:eastAsia="en-US"/>
        </w:rPr>
        <w:t>Дистанционное управление системой</w:t>
      </w:r>
    </w:p>
    <w:p w:rsidR="00832665" w:rsidRPr="00331DCB" w:rsidRDefault="005D3A60" w:rsidP="008C231C">
      <w:pPr>
        <w:pStyle w:val="Style54"/>
        <w:widowControl/>
        <w:ind w:firstLine="567"/>
        <w:jc w:val="both"/>
        <w:rPr>
          <w:rStyle w:val="FontStyle537"/>
          <w:rFonts w:ascii="Times New Roman" w:hAnsi="Times New Roman" w:cs="Times New Roman"/>
          <w:sz w:val="24"/>
          <w:szCs w:val="24"/>
          <w:lang w:eastAsia="en-US"/>
        </w:rPr>
      </w:pPr>
      <w:r w:rsidRPr="00331DCB">
        <w:rPr>
          <w:rStyle w:val="FontStyle538"/>
          <w:rFonts w:ascii="Times New Roman" w:hAnsi="Times New Roman" w:cs="Times New Roman"/>
          <w:b w:val="0"/>
          <w:sz w:val="24"/>
          <w:szCs w:val="24"/>
          <w:lang w:eastAsia="en-US"/>
        </w:rPr>
        <w:t xml:space="preserve">Водородная заправочная станция </w:t>
      </w:r>
      <w:r w:rsidR="00C30BCC" w:rsidRPr="00331DCB">
        <w:rPr>
          <w:rStyle w:val="FontStyle537"/>
          <w:rFonts w:ascii="Times New Roman" w:hAnsi="Times New Roman" w:cs="Times New Roman"/>
          <w:sz w:val="24"/>
          <w:szCs w:val="24"/>
          <w:lang w:eastAsia="en-US"/>
        </w:rPr>
        <w:t>может иметь следующие возможности:</w:t>
      </w:r>
    </w:p>
    <w:p w:rsidR="00832665" w:rsidRPr="00331DCB" w:rsidRDefault="00832665" w:rsidP="008C231C">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1. </w:t>
      </w:r>
      <w:r w:rsidR="00C30BCC" w:rsidRPr="00331DCB">
        <w:rPr>
          <w:rStyle w:val="FontStyle537"/>
          <w:rFonts w:ascii="Times New Roman" w:hAnsi="Times New Roman" w:cs="Times New Roman"/>
          <w:sz w:val="24"/>
          <w:szCs w:val="24"/>
          <w:lang w:eastAsia="en-US"/>
        </w:rPr>
        <w:t>удаленный мониторинг и передача данных</w:t>
      </w:r>
      <w:r w:rsidRPr="00331DCB">
        <w:rPr>
          <w:rStyle w:val="FontStyle537"/>
          <w:rFonts w:ascii="Times New Roman" w:hAnsi="Times New Roman" w:cs="Times New Roman"/>
          <w:sz w:val="24"/>
          <w:szCs w:val="24"/>
          <w:lang w:eastAsia="en-US"/>
        </w:rPr>
        <w:t>;</w:t>
      </w:r>
    </w:p>
    <w:p w:rsidR="00832665" w:rsidRPr="00331DCB" w:rsidRDefault="00832665" w:rsidP="008C231C">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2. </w:t>
      </w:r>
      <w:r w:rsidR="00C30BCC" w:rsidRPr="00331DCB">
        <w:rPr>
          <w:rStyle w:val="FontStyle537"/>
          <w:rFonts w:ascii="Times New Roman" w:hAnsi="Times New Roman" w:cs="Times New Roman"/>
          <w:sz w:val="24"/>
          <w:szCs w:val="24"/>
          <w:lang w:eastAsia="en-US"/>
        </w:rPr>
        <w:t>дистанционное управление, например, разрешение на заправку или перезапуск станции после неисправности;</w:t>
      </w:r>
    </w:p>
    <w:p w:rsidR="00832665" w:rsidRPr="00331DCB" w:rsidRDefault="00832665" w:rsidP="008C231C">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3. </w:t>
      </w:r>
      <w:r w:rsidR="00C30BCC" w:rsidRPr="00331DCB">
        <w:rPr>
          <w:rStyle w:val="FontStyle537"/>
          <w:rFonts w:ascii="Times New Roman" w:hAnsi="Times New Roman" w:cs="Times New Roman"/>
          <w:sz w:val="24"/>
          <w:szCs w:val="24"/>
          <w:lang w:eastAsia="en-US"/>
        </w:rPr>
        <w:t>модификации кода пульта дистанционного управления (обновление ПО, перепрошивка и т. д.)</w:t>
      </w:r>
    </w:p>
    <w:p w:rsidR="00832665" w:rsidRPr="00331DCB" w:rsidRDefault="00C30BCC" w:rsidP="008C231C">
      <w:pPr>
        <w:pStyle w:val="Style54"/>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Эти возможности модификации управляющего кода могут включать, например, возможность:</w:t>
      </w:r>
    </w:p>
    <w:p w:rsidR="002669CC" w:rsidRPr="00331DCB" w:rsidRDefault="002669CC" w:rsidP="00534CAC">
      <w:pPr>
        <w:pStyle w:val="Style54"/>
        <w:widowControl/>
        <w:numPr>
          <w:ilvl w:val="0"/>
          <w:numId w:val="13"/>
        </w:numPr>
        <w:tabs>
          <w:tab w:val="left" w:pos="851"/>
        </w:tabs>
        <w:ind w:left="0"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удаленное изменение параметров управления;</w:t>
      </w:r>
    </w:p>
    <w:p w:rsidR="002669CC" w:rsidRPr="00331DCB" w:rsidRDefault="002669CC" w:rsidP="00534CAC">
      <w:pPr>
        <w:pStyle w:val="Style54"/>
        <w:widowControl/>
        <w:numPr>
          <w:ilvl w:val="0"/>
          <w:numId w:val="13"/>
        </w:numPr>
        <w:tabs>
          <w:tab w:val="left" w:pos="851"/>
        </w:tabs>
        <w:ind w:left="0"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подтвердить обновление системы удаленного мониторинга;</w:t>
      </w:r>
    </w:p>
    <w:p w:rsidR="002669CC" w:rsidRPr="00331DCB" w:rsidRDefault="002669CC" w:rsidP="00534CAC">
      <w:pPr>
        <w:pStyle w:val="Style54"/>
        <w:widowControl/>
        <w:numPr>
          <w:ilvl w:val="0"/>
          <w:numId w:val="13"/>
        </w:numPr>
        <w:tabs>
          <w:tab w:val="left" w:pos="851"/>
        </w:tabs>
        <w:ind w:left="0"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подтвердить изменение параметра;</w:t>
      </w:r>
    </w:p>
    <w:p w:rsidR="002669CC" w:rsidRPr="00331DCB" w:rsidRDefault="002669CC" w:rsidP="00534CAC">
      <w:pPr>
        <w:pStyle w:val="Style54"/>
        <w:widowControl/>
        <w:numPr>
          <w:ilvl w:val="0"/>
          <w:numId w:val="13"/>
        </w:numPr>
        <w:tabs>
          <w:tab w:val="left" w:pos="851"/>
        </w:tabs>
        <w:ind w:left="0"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удаленное изменение параметров;</w:t>
      </w:r>
    </w:p>
    <w:p w:rsidR="002669CC" w:rsidRPr="00331DCB" w:rsidRDefault="002669CC" w:rsidP="00534CAC">
      <w:pPr>
        <w:pStyle w:val="Style54"/>
        <w:widowControl/>
        <w:numPr>
          <w:ilvl w:val="0"/>
          <w:numId w:val="13"/>
        </w:numPr>
        <w:tabs>
          <w:tab w:val="left" w:pos="851"/>
        </w:tabs>
        <w:ind w:left="0"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параметры загрузки;</w:t>
      </w:r>
    </w:p>
    <w:p w:rsidR="002669CC" w:rsidRPr="00331DCB" w:rsidRDefault="002669CC" w:rsidP="00534CAC">
      <w:pPr>
        <w:pStyle w:val="Style54"/>
        <w:widowControl/>
        <w:numPr>
          <w:ilvl w:val="0"/>
          <w:numId w:val="13"/>
        </w:numPr>
        <w:tabs>
          <w:tab w:val="left" w:pos="851"/>
        </w:tabs>
        <w:ind w:left="0"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квалифицировать операцию;</w:t>
      </w:r>
    </w:p>
    <w:p w:rsidR="002669CC" w:rsidRPr="00331DCB" w:rsidRDefault="002669CC" w:rsidP="00534CAC">
      <w:pPr>
        <w:pStyle w:val="Style54"/>
        <w:widowControl/>
        <w:numPr>
          <w:ilvl w:val="0"/>
          <w:numId w:val="13"/>
        </w:numPr>
        <w:tabs>
          <w:tab w:val="left" w:pos="851"/>
        </w:tabs>
        <w:ind w:left="0"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отменить/обратить все изменения;</w:t>
      </w:r>
    </w:p>
    <w:p w:rsidR="002669CC" w:rsidRPr="00331DCB" w:rsidRDefault="002669CC" w:rsidP="00534CAC">
      <w:pPr>
        <w:pStyle w:val="Style54"/>
        <w:widowControl/>
        <w:numPr>
          <w:ilvl w:val="0"/>
          <w:numId w:val="13"/>
        </w:numPr>
        <w:tabs>
          <w:tab w:val="left" w:pos="851"/>
        </w:tabs>
        <w:ind w:left="0"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документация по тестированию и резервному копированию.</w:t>
      </w:r>
    </w:p>
    <w:p w:rsidR="00C30BCC" w:rsidRPr="00331DCB" w:rsidRDefault="00C30BCC"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Следует учитывать возможное вмешательство дистанционного управления в деятельность, которая может происходить на заправочной станции в то же время.</w:t>
      </w:r>
    </w:p>
    <w:p w:rsidR="00832665" w:rsidRPr="00331DCB" w:rsidRDefault="00C30BCC"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Должны быть приняты меры, когда станция может быть перезапущена удаленно, программное обеспечение может быть обновлено удаленно или параметры управления могут быть изменены удаленно, чтобы гарантировать, что задача успешно спланирована, выполнена и проверена. Это включает в себя рассмотрение потребности в обслуживающем персонале на месте.</w:t>
      </w:r>
    </w:p>
    <w:p w:rsidR="009867F8" w:rsidRPr="00331DCB" w:rsidRDefault="009867F8" w:rsidP="008C231C">
      <w:pPr>
        <w:pStyle w:val="Style41"/>
        <w:widowControl/>
        <w:ind w:firstLine="567"/>
        <w:jc w:val="both"/>
        <w:rPr>
          <w:rStyle w:val="FontStyle536"/>
          <w:rFonts w:ascii="Times New Roman" w:hAnsi="Times New Roman" w:cs="Times New Roman"/>
          <w:sz w:val="24"/>
          <w:szCs w:val="24"/>
          <w:lang w:eastAsia="en-US"/>
        </w:rPr>
      </w:pPr>
    </w:p>
    <w:p w:rsidR="00832665" w:rsidRPr="00331DCB" w:rsidRDefault="00832665" w:rsidP="008C231C">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11.4 </w:t>
      </w:r>
      <w:r w:rsidR="001E6365" w:rsidRPr="00331DCB">
        <w:rPr>
          <w:rStyle w:val="FontStyle536"/>
          <w:rFonts w:ascii="Times New Roman" w:hAnsi="Times New Roman" w:cs="Times New Roman"/>
          <w:sz w:val="24"/>
          <w:szCs w:val="24"/>
          <w:lang w:eastAsia="en-US"/>
        </w:rPr>
        <w:t>Модификации системы управления</w:t>
      </w:r>
    </w:p>
    <w:p w:rsidR="001E63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Любые изменения в оборудовании или программном обеспечении должны быть повторно проверены перед использованием в соответствии с процессом управления изменениями станции,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202" w:history="1">
        <w:r w:rsidRPr="00534CAC">
          <w:rPr>
            <w:rStyle w:val="FontStyle537"/>
            <w:rFonts w:ascii="Times New Roman" w:hAnsi="Times New Roman" w:cs="Times New Roman"/>
            <w:sz w:val="24"/>
            <w:szCs w:val="24"/>
            <w:lang w:eastAsia="en-US"/>
          </w:rPr>
          <w:t>12.7</w:t>
        </w:r>
      </w:hyperlink>
      <w:r w:rsidRPr="00534CAC">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и </w:t>
      </w:r>
      <w:hyperlink w:anchor="bookmark231" w:history="1">
        <w:r w:rsidRPr="00534CAC">
          <w:rPr>
            <w:rStyle w:val="FontStyle537"/>
            <w:rFonts w:ascii="Times New Roman" w:hAnsi="Times New Roman" w:cs="Times New Roman"/>
            <w:sz w:val="24"/>
            <w:szCs w:val="24"/>
            <w:lang w:eastAsia="en-US"/>
          </w:rPr>
          <w:t>15.6</w:t>
        </w:r>
      </w:hyperlink>
      <w:r w:rsidRPr="00331DCB">
        <w:rPr>
          <w:rStyle w:val="FontStyle537"/>
          <w:rFonts w:ascii="Times New Roman" w:hAnsi="Times New Roman" w:cs="Times New Roman"/>
          <w:sz w:val="24"/>
          <w:szCs w:val="24"/>
          <w:lang w:eastAsia="en-US"/>
        </w:rPr>
        <w:t>. Это включает, но не ограничивается, уставками и настройками сигнализации или отключения.</w:t>
      </w:r>
    </w:p>
    <w:p w:rsidR="009867F8" w:rsidRPr="00331DCB" w:rsidRDefault="009867F8" w:rsidP="008C231C">
      <w:pPr>
        <w:pStyle w:val="Style41"/>
        <w:widowControl/>
        <w:ind w:firstLine="567"/>
        <w:jc w:val="both"/>
        <w:rPr>
          <w:rStyle w:val="FontStyle536"/>
          <w:rFonts w:ascii="Times New Roman" w:hAnsi="Times New Roman" w:cs="Times New Roman"/>
          <w:sz w:val="24"/>
          <w:szCs w:val="24"/>
          <w:lang w:eastAsia="en-US"/>
        </w:rPr>
      </w:pPr>
      <w:bookmarkStart w:id="148" w:name="bookmark187"/>
    </w:p>
    <w:p w:rsidR="00832665" w:rsidRPr="00331DCB" w:rsidRDefault="00832665" w:rsidP="008C231C">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End w:id="148"/>
      <w:r w:rsidRPr="00331DCB">
        <w:rPr>
          <w:rStyle w:val="FontStyle536"/>
          <w:rFonts w:ascii="Times New Roman" w:hAnsi="Times New Roman" w:cs="Times New Roman"/>
          <w:sz w:val="24"/>
          <w:szCs w:val="24"/>
          <w:lang w:eastAsia="en-US"/>
        </w:rPr>
        <w:t xml:space="preserve">2 </w:t>
      </w:r>
      <w:r w:rsidR="001E6365" w:rsidRPr="00331DCB">
        <w:rPr>
          <w:rStyle w:val="FontStyle536"/>
          <w:rFonts w:ascii="Times New Roman" w:hAnsi="Times New Roman" w:cs="Times New Roman"/>
          <w:sz w:val="24"/>
          <w:szCs w:val="24"/>
          <w:lang w:eastAsia="en-US"/>
        </w:rPr>
        <w:t>Проверка и испытания станции</w:t>
      </w:r>
    </w:p>
    <w:p w:rsidR="00CC7D37" w:rsidRPr="00CC7D37" w:rsidRDefault="00CC7D37" w:rsidP="008C231C">
      <w:pPr>
        <w:pStyle w:val="Style64"/>
        <w:widowControl/>
        <w:ind w:firstLine="567"/>
        <w:jc w:val="both"/>
        <w:rPr>
          <w:rStyle w:val="FontStyle536"/>
          <w:rFonts w:ascii="Times New Roman" w:hAnsi="Times New Roman" w:cs="Times New Roman"/>
          <w:b w:val="0"/>
          <w:sz w:val="24"/>
          <w:szCs w:val="24"/>
          <w:lang w:eastAsia="en-US"/>
        </w:rPr>
      </w:pPr>
    </w:p>
    <w:p w:rsidR="00832665" w:rsidRPr="00331DCB" w:rsidRDefault="00832665" w:rsidP="008C231C">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12.1 </w:t>
      </w:r>
      <w:r w:rsidR="001E6365" w:rsidRPr="00331DCB">
        <w:rPr>
          <w:rStyle w:val="FontStyle536"/>
          <w:rFonts w:ascii="Times New Roman" w:hAnsi="Times New Roman" w:cs="Times New Roman"/>
          <w:sz w:val="24"/>
          <w:szCs w:val="24"/>
          <w:lang w:eastAsia="en-US"/>
        </w:rPr>
        <w:t>Общие положения</w:t>
      </w:r>
    </w:p>
    <w:p w:rsidR="001E63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 рамках ввода в эксплуатацию перед открытием станции для использования населением </w:t>
      </w:r>
      <w:r w:rsidR="005D3A60" w:rsidRPr="00331DCB">
        <w:rPr>
          <w:rStyle w:val="FontStyle538"/>
          <w:rFonts w:ascii="Times New Roman" w:hAnsi="Times New Roman" w:cs="Times New Roman"/>
          <w:b w:val="0"/>
          <w:sz w:val="24"/>
          <w:szCs w:val="24"/>
          <w:lang w:eastAsia="en-US"/>
        </w:rPr>
        <w:t xml:space="preserve">водородная заправочная станция </w:t>
      </w:r>
      <w:r w:rsidRPr="00331DCB">
        <w:rPr>
          <w:rStyle w:val="FontStyle537"/>
          <w:rFonts w:ascii="Times New Roman" w:hAnsi="Times New Roman" w:cs="Times New Roman"/>
          <w:sz w:val="24"/>
          <w:szCs w:val="24"/>
          <w:lang w:eastAsia="en-US"/>
        </w:rPr>
        <w:t xml:space="preserve">должна быть проверена и испытана, как описано в </w:t>
      </w:r>
      <w:hyperlink w:anchor="bookmark188" w:history="1">
        <w:r w:rsidRPr="00534CAC">
          <w:rPr>
            <w:rStyle w:val="FontStyle537"/>
            <w:rFonts w:ascii="Times New Roman" w:hAnsi="Times New Roman" w:cs="Times New Roman"/>
            <w:sz w:val="24"/>
            <w:szCs w:val="24"/>
            <w:lang w:eastAsia="en-US"/>
          </w:rPr>
          <w:t>12.2</w:t>
        </w:r>
      </w:hyperlink>
      <w:r w:rsidRPr="00534CAC">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 </w:t>
      </w:r>
      <w:hyperlink w:anchor="bookmark201" w:history="1">
        <w:r w:rsidRPr="00534CAC">
          <w:rPr>
            <w:rStyle w:val="FontStyle537"/>
            <w:rFonts w:ascii="Times New Roman" w:hAnsi="Times New Roman" w:cs="Times New Roman"/>
            <w:sz w:val="24"/>
            <w:szCs w:val="24"/>
            <w:lang w:eastAsia="en-US"/>
          </w:rPr>
          <w:t>12.6</w:t>
        </w:r>
      </w:hyperlink>
      <w:r w:rsidRPr="00331DCB">
        <w:rPr>
          <w:rStyle w:val="FontStyle537"/>
          <w:rFonts w:ascii="Times New Roman" w:hAnsi="Times New Roman" w:cs="Times New Roman"/>
          <w:sz w:val="24"/>
          <w:szCs w:val="24"/>
          <w:lang w:eastAsia="en-US"/>
        </w:rPr>
        <w:t>, для обеспечения соответствия требованиям настоящего документа.</w:t>
      </w:r>
    </w:p>
    <w:p w:rsidR="002669CC" w:rsidRPr="00331DCB" w:rsidRDefault="002669CC" w:rsidP="008C231C">
      <w:pPr>
        <w:pStyle w:val="Style45"/>
        <w:widowControl/>
        <w:ind w:firstLine="567"/>
        <w:jc w:val="both"/>
        <w:rPr>
          <w:rStyle w:val="FontStyle535"/>
          <w:rFonts w:ascii="Times New Roman" w:hAnsi="Times New Roman" w:cs="Times New Roman"/>
          <w:sz w:val="24"/>
          <w:szCs w:val="24"/>
          <w:lang w:eastAsia="en-US"/>
        </w:rPr>
      </w:pPr>
    </w:p>
    <w:p w:rsidR="001E6365" w:rsidRPr="00534CAC" w:rsidRDefault="00534CAC" w:rsidP="008C231C">
      <w:pPr>
        <w:pStyle w:val="Style45"/>
        <w:widowControl/>
        <w:ind w:firstLine="567"/>
        <w:jc w:val="both"/>
        <w:rPr>
          <w:rStyle w:val="FontStyle535"/>
          <w:rFonts w:ascii="Times New Roman" w:hAnsi="Times New Roman" w:cs="Times New Roman"/>
          <w:sz w:val="20"/>
          <w:szCs w:val="24"/>
          <w:lang w:eastAsia="en-US"/>
        </w:rPr>
      </w:pPr>
      <w:r w:rsidRPr="001C61D2">
        <w:rPr>
          <w:rStyle w:val="FontStyle535"/>
          <w:rFonts w:ascii="Times New Roman" w:hAnsi="Times New Roman" w:cs="Times New Roman"/>
          <w:sz w:val="20"/>
          <w:szCs w:val="24"/>
          <w:lang w:eastAsia="en-US"/>
        </w:rPr>
        <w:lastRenderedPageBreak/>
        <w:t>Примечание –</w:t>
      </w:r>
      <w:r w:rsidR="001E6365" w:rsidRPr="00534CAC">
        <w:rPr>
          <w:rStyle w:val="FontStyle535"/>
          <w:rFonts w:ascii="Times New Roman" w:hAnsi="Times New Roman" w:cs="Times New Roman"/>
          <w:sz w:val="20"/>
          <w:szCs w:val="24"/>
          <w:lang w:eastAsia="en-US"/>
        </w:rPr>
        <w:t xml:space="preserve"> </w:t>
      </w:r>
      <w:r w:rsidRPr="00534CAC">
        <w:rPr>
          <w:rStyle w:val="FontStyle535"/>
          <w:rFonts w:ascii="Times New Roman" w:hAnsi="Times New Roman" w:cs="Times New Roman"/>
          <w:sz w:val="20"/>
          <w:szCs w:val="24"/>
          <w:lang w:eastAsia="en-US"/>
        </w:rPr>
        <w:t>Т</w:t>
      </w:r>
      <w:r w:rsidR="001E6365" w:rsidRPr="00534CAC">
        <w:rPr>
          <w:rStyle w:val="FontStyle535"/>
          <w:rFonts w:ascii="Times New Roman" w:hAnsi="Times New Roman" w:cs="Times New Roman"/>
          <w:sz w:val="20"/>
          <w:szCs w:val="24"/>
          <w:lang w:eastAsia="en-US"/>
        </w:rPr>
        <w:t>ребования к осмотру и испытаниям закрытых станций могут различаться в зависимости от нормативных требований и соглашений между поставщиком и оператором.</w:t>
      </w:r>
    </w:p>
    <w:p w:rsidR="002669CC" w:rsidRPr="00331DCB" w:rsidRDefault="002669CC" w:rsidP="008C231C">
      <w:pPr>
        <w:pStyle w:val="Style45"/>
        <w:widowControl/>
        <w:ind w:firstLine="567"/>
        <w:jc w:val="both"/>
        <w:rPr>
          <w:rStyle w:val="FontStyle535"/>
          <w:rFonts w:ascii="Times New Roman" w:hAnsi="Times New Roman" w:cs="Times New Roman"/>
          <w:sz w:val="24"/>
          <w:szCs w:val="24"/>
          <w:lang w:eastAsia="en-US"/>
        </w:rPr>
      </w:pPr>
    </w:p>
    <w:p w:rsidR="008326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5"/>
          <w:rFonts w:ascii="Times New Roman" w:hAnsi="Times New Roman" w:cs="Times New Roman"/>
          <w:sz w:val="24"/>
          <w:szCs w:val="24"/>
          <w:lang w:eastAsia="en-US"/>
        </w:rPr>
        <w:t>Все результаты проверок и испытаний должны быть сохранены соответствующим образом.</w:t>
      </w:r>
    </w:p>
    <w:p w:rsidR="008326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Проверки и испытания должны проводиться производителем или интегратором водородной заправочной станции или, при необходимости, поставщиками оборудования для заправочной станции.</w:t>
      </w:r>
    </w:p>
    <w:p w:rsidR="001E63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Кроме того, инспекции и испытания, обычно необходимые для оценки готовности станции, приведены в </w:t>
      </w:r>
      <w:hyperlink w:anchor="bookmark285" w:history="1">
        <w:r w:rsidR="00534CAC" w:rsidRPr="00534CAC">
          <w:rPr>
            <w:rStyle w:val="FontStyle537"/>
            <w:rFonts w:ascii="Times New Roman" w:hAnsi="Times New Roman" w:cs="Times New Roman"/>
            <w:sz w:val="24"/>
            <w:szCs w:val="24"/>
            <w:lang w:eastAsia="en-US"/>
          </w:rPr>
          <w:t>п</w:t>
        </w:r>
        <w:r w:rsidRPr="00534CAC">
          <w:rPr>
            <w:rStyle w:val="FontStyle537"/>
            <w:rFonts w:ascii="Times New Roman" w:hAnsi="Times New Roman" w:cs="Times New Roman"/>
            <w:sz w:val="24"/>
            <w:szCs w:val="24"/>
            <w:lang w:eastAsia="en-US"/>
          </w:rPr>
          <w:t>риложении I</w:t>
        </w:r>
      </w:hyperlink>
      <w:r w:rsidR="00534CAC">
        <w:rPr>
          <w:rStyle w:val="FontStyle537"/>
          <w:rFonts w:ascii="Times New Roman" w:hAnsi="Times New Roman" w:cs="Times New Roman"/>
          <w:sz w:val="24"/>
          <w:szCs w:val="24"/>
          <w:lang w:eastAsia="en-US"/>
        </w:rPr>
        <w:t xml:space="preserve"> для руководства.</w:t>
      </w:r>
    </w:p>
    <w:p w:rsidR="00832665" w:rsidRPr="00534CAC"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При необходимости некоторые из этих испытаний могут быть выполнены как заводские приемочные испытания (</w:t>
      </w:r>
      <w:r w:rsidRPr="00534CAC">
        <w:rPr>
          <w:rStyle w:val="FontStyle537"/>
          <w:rFonts w:ascii="Times New Roman" w:hAnsi="Times New Roman" w:cs="Times New Roman"/>
          <w:sz w:val="24"/>
          <w:szCs w:val="24"/>
          <w:lang w:eastAsia="en-US"/>
        </w:rPr>
        <w:t>FAT</w:t>
      </w:r>
      <w:r w:rsidRPr="00331DCB">
        <w:rPr>
          <w:rStyle w:val="FontStyle537"/>
          <w:rFonts w:ascii="Times New Roman" w:hAnsi="Times New Roman" w:cs="Times New Roman"/>
          <w:sz w:val="24"/>
          <w:szCs w:val="24"/>
          <w:lang w:eastAsia="en-US"/>
        </w:rPr>
        <w:t xml:space="preserve">) (или соответствующая методология приемки альтернативного типа) и приняты без необходимости повторения, когда станция установлена на месте. Там, где это применимо, должен быть предоставлен отчет </w:t>
      </w:r>
      <w:r w:rsidR="00B940E1" w:rsidRPr="00534CAC">
        <w:rPr>
          <w:rStyle w:val="FontStyle537"/>
          <w:rFonts w:ascii="Times New Roman" w:hAnsi="Times New Roman" w:cs="Times New Roman"/>
          <w:sz w:val="24"/>
          <w:szCs w:val="24"/>
          <w:lang w:eastAsia="en-US"/>
        </w:rPr>
        <w:t>FAT</w:t>
      </w:r>
      <w:r w:rsidR="00B940E1"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(с данными, если это уместно) для подтверждения соответствия требованиям. Испытания, проводимые в рамках </w:t>
      </w:r>
      <w:r w:rsidRPr="00534CAC">
        <w:rPr>
          <w:rStyle w:val="FontStyle537"/>
          <w:rFonts w:ascii="Times New Roman" w:hAnsi="Times New Roman" w:cs="Times New Roman"/>
          <w:sz w:val="24"/>
          <w:szCs w:val="24"/>
          <w:lang w:eastAsia="en-US"/>
        </w:rPr>
        <w:t>FAT</w:t>
      </w:r>
      <w:r w:rsidRPr="00331DCB">
        <w:rPr>
          <w:rStyle w:val="FontStyle537"/>
          <w:rFonts w:ascii="Times New Roman" w:hAnsi="Times New Roman" w:cs="Times New Roman"/>
          <w:sz w:val="24"/>
          <w:szCs w:val="24"/>
          <w:lang w:eastAsia="en-US"/>
        </w:rPr>
        <w:t xml:space="preserve">, могут быть включены в процесс одобрения типа независимой третьей стороной, включая сертификацию сборки, например,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1.3.2.7</w:t>
      </w:r>
      <w:r w:rsidR="00832665" w:rsidRPr="00331DCB">
        <w:rPr>
          <w:rStyle w:val="FontStyle537"/>
          <w:rFonts w:ascii="Times New Roman" w:hAnsi="Times New Roman" w:cs="Times New Roman"/>
          <w:sz w:val="24"/>
          <w:szCs w:val="24"/>
          <w:lang w:eastAsia="en-US"/>
        </w:rPr>
        <w:t xml:space="preserve"> </w:t>
      </w:r>
      <w:hyperlink w:anchor="bookmark287" w:history="1">
        <w:r w:rsidR="00534CAC">
          <w:rPr>
            <w:rStyle w:val="FontStyle537"/>
            <w:rFonts w:ascii="Times New Roman" w:hAnsi="Times New Roman" w:cs="Times New Roman"/>
            <w:sz w:val="24"/>
            <w:szCs w:val="24"/>
            <w:lang w:eastAsia="en-US"/>
          </w:rPr>
          <w:t>т</w:t>
        </w:r>
        <w:r w:rsidRPr="00534CAC">
          <w:rPr>
            <w:rStyle w:val="FontStyle537"/>
            <w:rFonts w:ascii="Times New Roman" w:hAnsi="Times New Roman" w:cs="Times New Roman"/>
            <w:sz w:val="24"/>
            <w:szCs w:val="24"/>
            <w:lang w:eastAsia="en-US"/>
          </w:rPr>
          <w:t>аблицы</w:t>
        </w:r>
      </w:hyperlink>
      <w:r w:rsidR="00A01AF4" w:rsidRPr="00534CAC">
        <w:rPr>
          <w:rStyle w:val="FontStyle537"/>
          <w:rFonts w:ascii="Times New Roman" w:hAnsi="Times New Roman" w:cs="Times New Roman"/>
          <w:sz w:val="24"/>
          <w:szCs w:val="24"/>
          <w:lang w:eastAsia="en-US"/>
        </w:rPr>
        <w:t>.</w:t>
      </w:r>
    </w:p>
    <w:p w:rsidR="008326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Если специальные заводские приемочные испытания не проводятся или неприемлемы, эти испытания должны проводиться как часть приемочных испытаний на месте (</w:t>
      </w:r>
      <w:r w:rsidRPr="00331DCB">
        <w:rPr>
          <w:rStyle w:val="FontStyle537"/>
          <w:rFonts w:ascii="Times New Roman" w:hAnsi="Times New Roman" w:cs="Times New Roman"/>
          <w:sz w:val="24"/>
          <w:szCs w:val="24"/>
          <w:lang w:val="en-US" w:eastAsia="en-US"/>
        </w:rPr>
        <w:t>SAT</w:t>
      </w:r>
      <w:r w:rsidRPr="00331DCB">
        <w:rPr>
          <w:rStyle w:val="FontStyle537"/>
          <w:rFonts w:ascii="Times New Roman" w:hAnsi="Times New Roman" w:cs="Times New Roman"/>
          <w:sz w:val="24"/>
          <w:szCs w:val="24"/>
          <w:lang w:eastAsia="en-US"/>
        </w:rPr>
        <w:t>).</w:t>
      </w:r>
    </w:p>
    <w:p w:rsidR="001E63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Каждая тестовая деятельность включает в себя проверку документации, а также техническое тестирование.</w:t>
      </w:r>
    </w:p>
    <w:p w:rsidR="008326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Ввод в эксплуатацию водородной заправочной станции не считается завершенным до тех пор, пока результаты всех проверок и испытаний не продемонстрируют соответствие требованиям, определенным выше.</w:t>
      </w:r>
    </w:p>
    <w:p w:rsidR="001E63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Периодические повторные испытания безопасности должны выполняться по мере необходимости на основе оценки риска, а периодические повторные испытания рабочих характеристик должны выполняться,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202" w:history="1">
        <w:r w:rsidRPr="00534CAC">
          <w:rPr>
            <w:rStyle w:val="FontStyle537"/>
            <w:rFonts w:ascii="Times New Roman" w:hAnsi="Times New Roman" w:cs="Times New Roman"/>
            <w:sz w:val="24"/>
            <w:szCs w:val="24"/>
            <w:lang w:eastAsia="en-US"/>
          </w:rPr>
          <w:t>12.7</w:t>
        </w:r>
      </w:hyperlink>
      <w:r w:rsidRPr="00534CAC">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и </w:t>
      </w:r>
      <w:hyperlink w:anchor="bookmark222" w:history="1">
        <w:r w:rsidR="00534CAC" w:rsidRPr="00534CAC">
          <w:rPr>
            <w:rStyle w:val="FontStyle537"/>
            <w:rFonts w:ascii="Times New Roman" w:hAnsi="Times New Roman" w:cs="Times New Roman"/>
            <w:sz w:val="24"/>
            <w:szCs w:val="24"/>
            <w:lang w:eastAsia="en-US"/>
          </w:rPr>
          <w:t>раздел</w:t>
        </w:r>
        <w:r w:rsidRPr="00534CAC">
          <w:rPr>
            <w:rStyle w:val="FontStyle537"/>
            <w:rFonts w:ascii="Times New Roman" w:hAnsi="Times New Roman" w:cs="Times New Roman"/>
            <w:sz w:val="24"/>
            <w:szCs w:val="24"/>
            <w:lang w:eastAsia="en-US"/>
          </w:rPr>
          <w:t xml:space="preserve"> 15</w:t>
        </w:r>
      </w:hyperlink>
      <w:r w:rsidRPr="00331DCB">
        <w:rPr>
          <w:rStyle w:val="FontStyle537"/>
          <w:rFonts w:ascii="Times New Roman" w:hAnsi="Times New Roman" w:cs="Times New Roman"/>
          <w:sz w:val="24"/>
          <w:szCs w:val="24"/>
          <w:lang w:eastAsia="en-US"/>
        </w:rPr>
        <w:t xml:space="preserve"> для получения дополнительной информации о повторных испытаниях после работ по техническому обслуживанию.</w:t>
      </w:r>
    </w:p>
    <w:p w:rsidR="009867F8" w:rsidRDefault="009867F8" w:rsidP="008C231C">
      <w:pPr>
        <w:pStyle w:val="Style64"/>
        <w:widowControl/>
        <w:ind w:firstLine="567"/>
        <w:jc w:val="both"/>
        <w:rPr>
          <w:rStyle w:val="FontStyle536"/>
          <w:rFonts w:ascii="Times New Roman" w:hAnsi="Times New Roman" w:cs="Times New Roman"/>
          <w:sz w:val="24"/>
          <w:szCs w:val="24"/>
          <w:lang w:eastAsia="en-US"/>
        </w:rPr>
      </w:pPr>
      <w:bookmarkStart w:id="149" w:name="bookmark188"/>
    </w:p>
    <w:p w:rsidR="00832665" w:rsidRPr="00331DCB" w:rsidRDefault="00832665" w:rsidP="008C231C">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End w:id="149"/>
      <w:r w:rsidRPr="00331DCB">
        <w:rPr>
          <w:rStyle w:val="FontStyle536"/>
          <w:rFonts w:ascii="Times New Roman" w:hAnsi="Times New Roman" w:cs="Times New Roman"/>
          <w:sz w:val="24"/>
          <w:szCs w:val="24"/>
          <w:lang w:eastAsia="en-US"/>
        </w:rPr>
        <w:t xml:space="preserve">2.2 </w:t>
      </w:r>
      <w:r w:rsidR="001E6365" w:rsidRPr="00331DCB">
        <w:rPr>
          <w:rStyle w:val="FontStyle536"/>
          <w:rFonts w:ascii="Times New Roman" w:hAnsi="Times New Roman" w:cs="Times New Roman"/>
          <w:sz w:val="24"/>
          <w:szCs w:val="24"/>
          <w:lang w:eastAsia="en-US"/>
        </w:rPr>
        <w:t>Испытание давлением</w:t>
      </w:r>
    </w:p>
    <w:p w:rsidR="008326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Прочность и целостность всех деталей, находящихся под давлением, включая соедин</w:t>
      </w:r>
      <w:r w:rsidR="00B940E1" w:rsidRPr="00331DCB">
        <w:rPr>
          <w:rStyle w:val="FontStyle537"/>
          <w:rFonts w:ascii="Times New Roman" w:hAnsi="Times New Roman" w:cs="Times New Roman"/>
          <w:sz w:val="24"/>
          <w:szCs w:val="24"/>
          <w:lang w:eastAsia="en-US"/>
        </w:rPr>
        <w:t>ители</w:t>
      </w:r>
      <w:r w:rsidRPr="00331DCB">
        <w:rPr>
          <w:rStyle w:val="FontStyle537"/>
          <w:rFonts w:ascii="Times New Roman" w:hAnsi="Times New Roman" w:cs="Times New Roman"/>
          <w:sz w:val="24"/>
          <w:szCs w:val="24"/>
          <w:lang w:eastAsia="en-US"/>
        </w:rPr>
        <w:t xml:space="preserve"> и соединения, по которым проходит жидкость, должны быть испытаны под давлением с использованием гидравлических или пневматических средств.</w:t>
      </w:r>
    </w:p>
    <w:p w:rsidR="008326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Если используется пневматический тест, рекомендуется воздух, азот, гелий или смесь негорючего водорода.</w:t>
      </w:r>
    </w:p>
    <w:p w:rsidR="002669CC" w:rsidRPr="00331DCB" w:rsidRDefault="002669CC" w:rsidP="008C231C">
      <w:pPr>
        <w:pStyle w:val="Style11"/>
        <w:widowControl/>
        <w:ind w:firstLine="567"/>
        <w:jc w:val="both"/>
        <w:rPr>
          <w:rStyle w:val="FontStyle535"/>
          <w:rFonts w:ascii="Times New Roman" w:hAnsi="Times New Roman" w:cs="Times New Roman"/>
          <w:sz w:val="24"/>
          <w:szCs w:val="24"/>
          <w:lang w:eastAsia="en-US"/>
        </w:rPr>
      </w:pPr>
    </w:p>
    <w:p w:rsidR="00832665" w:rsidRPr="00376A7F" w:rsidRDefault="00376A7F" w:rsidP="008C231C">
      <w:pPr>
        <w:pStyle w:val="Style11"/>
        <w:widowControl/>
        <w:ind w:firstLine="567"/>
        <w:jc w:val="both"/>
        <w:rPr>
          <w:rStyle w:val="FontStyle535"/>
          <w:rFonts w:ascii="Times New Roman" w:hAnsi="Times New Roman" w:cs="Times New Roman"/>
          <w:sz w:val="20"/>
          <w:szCs w:val="24"/>
          <w:lang w:eastAsia="en-US"/>
        </w:rPr>
      </w:pPr>
      <w:r w:rsidRPr="001C61D2">
        <w:rPr>
          <w:rStyle w:val="FontStyle535"/>
          <w:rFonts w:ascii="Times New Roman" w:hAnsi="Times New Roman" w:cs="Times New Roman"/>
          <w:sz w:val="20"/>
          <w:szCs w:val="24"/>
          <w:lang w:eastAsia="en-US"/>
        </w:rPr>
        <w:t>Примечание –</w:t>
      </w:r>
      <w:r w:rsidR="001E6365" w:rsidRPr="00376A7F">
        <w:rPr>
          <w:rStyle w:val="FontStyle535"/>
          <w:rFonts w:ascii="Times New Roman" w:hAnsi="Times New Roman" w:cs="Times New Roman"/>
          <w:sz w:val="20"/>
          <w:szCs w:val="24"/>
          <w:lang w:eastAsia="en-US"/>
        </w:rPr>
        <w:t xml:space="preserve"> </w:t>
      </w:r>
      <w:r w:rsidRPr="00376A7F">
        <w:rPr>
          <w:rStyle w:val="FontStyle535"/>
          <w:rFonts w:ascii="Times New Roman" w:hAnsi="Times New Roman" w:cs="Times New Roman"/>
          <w:sz w:val="20"/>
          <w:szCs w:val="24"/>
          <w:lang w:eastAsia="en-US"/>
        </w:rPr>
        <w:t>Р</w:t>
      </w:r>
      <w:r w:rsidR="001E6365" w:rsidRPr="00376A7F">
        <w:rPr>
          <w:rStyle w:val="FontStyle535"/>
          <w:rFonts w:ascii="Times New Roman" w:hAnsi="Times New Roman" w:cs="Times New Roman"/>
          <w:sz w:val="20"/>
          <w:szCs w:val="24"/>
          <w:lang w:eastAsia="en-US"/>
        </w:rPr>
        <w:t>екомендуется наносить краску только после гидростатических испытаний компонентов (не раньше).</w:t>
      </w:r>
    </w:p>
    <w:p w:rsidR="002669CC" w:rsidRPr="00331DCB" w:rsidRDefault="002669CC" w:rsidP="008C231C">
      <w:pPr>
        <w:pStyle w:val="Style45"/>
        <w:widowControl/>
        <w:ind w:firstLine="567"/>
        <w:jc w:val="both"/>
        <w:rPr>
          <w:rStyle w:val="FontStyle537"/>
          <w:rFonts w:ascii="Times New Roman" w:hAnsi="Times New Roman" w:cs="Times New Roman"/>
          <w:sz w:val="24"/>
          <w:szCs w:val="24"/>
          <w:lang w:eastAsia="en-US"/>
        </w:rPr>
      </w:pPr>
    </w:p>
    <w:p w:rsidR="001E63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Процедура испытаний должна основываться на признанном стандарте, таком как </w:t>
      </w:r>
      <w:r w:rsidRPr="00331DCB">
        <w:rPr>
          <w:rStyle w:val="FontStyle537"/>
          <w:rFonts w:ascii="Times New Roman" w:hAnsi="Times New Roman" w:cs="Times New Roman"/>
          <w:sz w:val="24"/>
          <w:szCs w:val="24"/>
          <w:lang w:val="en-US" w:eastAsia="en-US"/>
        </w:rPr>
        <w:t>ISO</w:t>
      </w:r>
      <w:r w:rsidR="00376A7F" w:rsidRPr="004F579D">
        <w:rPr>
          <w:rStyle w:val="FontStyle33"/>
          <w:rFonts w:ascii="Times New Roman" w:hAnsi="Times New Roman" w:cs="Times New Roman"/>
          <w:b w:val="0"/>
          <w:sz w:val="24"/>
          <w:szCs w:val="24"/>
        </w:rPr>
        <w:t> </w:t>
      </w:r>
      <w:r w:rsidRPr="00331DCB">
        <w:rPr>
          <w:rStyle w:val="FontStyle537"/>
          <w:rFonts w:ascii="Times New Roman" w:hAnsi="Times New Roman" w:cs="Times New Roman"/>
          <w:sz w:val="24"/>
          <w:szCs w:val="24"/>
          <w:lang w:eastAsia="en-US"/>
        </w:rPr>
        <w:t xml:space="preserve">15649 или </w:t>
      </w:r>
      <w:r w:rsidRPr="00331DCB">
        <w:rPr>
          <w:rStyle w:val="FontStyle537"/>
          <w:rFonts w:ascii="Times New Roman" w:hAnsi="Times New Roman" w:cs="Times New Roman"/>
          <w:sz w:val="24"/>
          <w:szCs w:val="24"/>
          <w:lang w:val="en-US" w:eastAsia="en-US"/>
        </w:rPr>
        <w:t>EN</w:t>
      </w:r>
      <w:r w:rsidRPr="00331DCB">
        <w:rPr>
          <w:rStyle w:val="FontStyle537"/>
          <w:rFonts w:ascii="Times New Roman" w:hAnsi="Times New Roman" w:cs="Times New Roman"/>
          <w:sz w:val="24"/>
          <w:szCs w:val="24"/>
          <w:lang w:eastAsia="en-US"/>
        </w:rPr>
        <w:t xml:space="preserve"> 13445-5. Не допускается остаточная деформация или механическое повреждение.</w:t>
      </w:r>
    </w:p>
    <w:p w:rsidR="008326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Клапаны сброса давления и </w:t>
      </w:r>
      <w:proofErr w:type="gramStart"/>
      <w:r w:rsidRPr="00331DCB">
        <w:rPr>
          <w:rStyle w:val="FontStyle537"/>
          <w:rFonts w:ascii="Times New Roman" w:hAnsi="Times New Roman" w:cs="Times New Roman"/>
          <w:sz w:val="24"/>
          <w:szCs w:val="24"/>
          <w:lang w:eastAsia="en-US"/>
        </w:rPr>
        <w:t>другие</w:t>
      </w:r>
      <w:proofErr w:type="gramEnd"/>
      <w:r w:rsidRPr="00331DCB">
        <w:rPr>
          <w:rStyle w:val="FontStyle537"/>
          <w:rFonts w:ascii="Times New Roman" w:hAnsi="Times New Roman" w:cs="Times New Roman"/>
          <w:sz w:val="24"/>
          <w:szCs w:val="24"/>
          <w:lang w:eastAsia="en-US"/>
        </w:rPr>
        <w:t xml:space="preserve"> чувствительные к давлению приборы могут быть сняты для испытаний, а линии закрыты колпачками.</w:t>
      </w:r>
    </w:p>
    <w:p w:rsidR="008326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Компоненты или узлы, которые уже прошли требуемые испытания под давлением в соответствии с местными/государственными требованиями, не нуждаются в повторных испытаниях. Места соединения таких компонентов или подсистем заправочной станции при необходимости должны быть испытаны под давлением,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101" w:history="1">
        <w:r w:rsidR="00832665" w:rsidRPr="00376A7F">
          <w:rPr>
            <w:rStyle w:val="FontStyle537"/>
            <w:rFonts w:ascii="Times New Roman" w:hAnsi="Times New Roman" w:cs="Times New Roman"/>
            <w:sz w:val="24"/>
            <w:szCs w:val="24"/>
            <w:lang w:eastAsia="en-US"/>
          </w:rPr>
          <w:t>7</w:t>
        </w:r>
        <w:r w:rsidR="002669CC" w:rsidRPr="00376A7F">
          <w:rPr>
            <w:rStyle w:val="FontStyle537"/>
            <w:rFonts w:ascii="Times New Roman" w:hAnsi="Times New Roman" w:cs="Times New Roman"/>
            <w:sz w:val="24"/>
            <w:szCs w:val="24"/>
          </w:rPr>
          <w:t>.</w:t>
        </w:r>
        <w:r w:rsidR="00832665" w:rsidRPr="00376A7F">
          <w:rPr>
            <w:rStyle w:val="FontStyle537"/>
            <w:rFonts w:ascii="Times New Roman" w:hAnsi="Times New Roman" w:cs="Times New Roman"/>
            <w:sz w:val="24"/>
            <w:szCs w:val="24"/>
            <w:lang w:eastAsia="en-US"/>
          </w:rPr>
          <w:t>2</w:t>
        </w:r>
      </w:hyperlink>
      <w:r w:rsidR="00832665" w:rsidRPr="00376A7F">
        <w:rPr>
          <w:rStyle w:val="FontStyle537"/>
          <w:rFonts w:ascii="Times New Roman" w:hAnsi="Times New Roman" w:cs="Times New Roman"/>
          <w:sz w:val="24"/>
          <w:szCs w:val="24"/>
          <w:lang w:eastAsia="en-US"/>
        </w:rPr>
        <w:t>.</w:t>
      </w:r>
    </w:p>
    <w:p w:rsidR="008326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Испытания под давлением могут быть проведены либо перед доставкой на площадку, либо на площадке, где будет установлена заправочная станция, однако, по возможности, рекомендуется проводить испытания под давлением до доставки на площадку, чтобы свести к минимуму загрязн</w:t>
      </w:r>
      <w:r w:rsidR="00A01AF4" w:rsidRPr="00331DCB">
        <w:rPr>
          <w:rStyle w:val="FontStyle537"/>
          <w:rFonts w:ascii="Times New Roman" w:hAnsi="Times New Roman" w:cs="Times New Roman"/>
          <w:sz w:val="24"/>
          <w:szCs w:val="24"/>
          <w:lang w:eastAsia="en-US"/>
        </w:rPr>
        <w:t>ение от испытаний</w:t>
      </w:r>
      <w:proofErr w:type="gramStart"/>
      <w:r w:rsidR="00A01AF4" w:rsidRPr="00331DCB">
        <w:rPr>
          <w:rStyle w:val="FontStyle537"/>
          <w:rFonts w:ascii="Times New Roman" w:hAnsi="Times New Roman" w:cs="Times New Roman"/>
          <w:sz w:val="24"/>
          <w:szCs w:val="24"/>
          <w:lang w:eastAsia="en-US"/>
        </w:rPr>
        <w:t>.</w:t>
      </w:r>
      <w:proofErr w:type="gramEnd"/>
      <w:r w:rsidR="00A01AF4" w:rsidRPr="00331DCB">
        <w:rPr>
          <w:rStyle w:val="FontStyle537"/>
          <w:rFonts w:ascii="Times New Roman" w:hAnsi="Times New Roman" w:cs="Times New Roman"/>
          <w:sz w:val="24"/>
          <w:szCs w:val="24"/>
          <w:lang w:eastAsia="en-US"/>
        </w:rPr>
        <w:t xml:space="preserve"> </w:t>
      </w:r>
      <w:proofErr w:type="gramStart"/>
      <w:r w:rsidR="00A01AF4" w:rsidRPr="00331DCB">
        <w:rPr>
          <w:rStyle w:val="FontStyle537"/>
          <w:rFonts w:ascii="Times New Roman" w:hAnsi="Times New Roman" w:cs="Times New Roman"/>
          <w:sz w:val="24"/>
          <w:szCs w:val="24"/>
          <w:lang w:eastAsia="en-US"/>
        </w:rPr>
        <w:t>ж</w:t>
      </w:r>
      <w:proofErr w:type="gramEnd"/>
      <w:r w:rsidR="00A01AF4" w:rsidRPr="00331DCB">
        <w:rPr>
          <w:rStyle w:val="FontStyle537"/>
          <w:rFonts w:ascii="Times New Roman" w:hAnsi="Times New Roman" w:cs="Times New Roman"/>
          <w:sz w:val="24"/>
          <w:szCs w:val="24"/>
          <w:lang w:eastAsia="en-US"/>
        </w:rPr>
        <w:t xml:space="preserve">идкостей во </w:t>
      </w:r>
      <w:r w:rsidRPr="00331DCB">
        <w:rPr>
          <w:rStyle w:val="FontStyle537"/>
          <w:rFonts w:ascii="Times New Roman" w:hAnsi="Times New Roman" w:cs="Times New Roman"/>
          <w:sz w:val="24"/>
          <w:szCs w:val="24"/>
          <w:lang w:eastAsia="en-US"/>
        </w:rPr>
        <w:t>время опрессовки на месте. Гидравлическое испытание (испытания) под давлением, если оно требуется, должно быть проведено на подсистемах перед доставкой на место, где будет установлена заправочная станция, где легче управлять удалением загрязнения, чем при испытаниях на месте, чтобы свести к минимуму усилия, необходимые для удаления загрязнения из используемых испытательных жидкостей.</w:t>
      </w:r>
    </w:p>
    <w:p w:rsidR="001E63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Некоторые типы соединений в полевых условиях, которые не требуют сварки, могут не требовать испытаний под давлением, если установка выполняется квалифицированным персоналом.</w:t>
      </w:r>
    </w:p>
    <w:p w:rsidR="001E63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испытание под давлением систем или соединений на месте не требуется, то (как минимум) должно быть проведено испытание на герметичность в соответствии с </w:t>
      </w:r>
      <w:hyperlink w:anchor="bookmark190" w:history="1">
        <w:r w:rsidRPr="00376A7F">
          <w:rPr>
            <w:rStyle w:val="FontStyle537"/>
            <w:rFonts w:ascii="Times New Roman" w:hAnsi="Times New Roman" w:cs="Times New Roman"/>
            <w:sz w:val="24"/>
            <w:szCs w:val="24"/>
            <w:lang w:eastAsia="en-US"/>
          </w:rPr>
          <w:t>12.3</w:t>
        </w:r>
      </w:hyperlink>
      <w:r w:rsidRPr="00376A7F">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для подтверждения основной целостности системы и герметичности.</w:t>
      </w:r>
    </w:p>
    <w:p w:rsidR="008326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Средства индикации давления, подходящие для испытательного давления, при необходимости должны быть установлены перед испытанием. Должны быть приняты меры предосторожности для предотвращения избыточного давления в системе во время испытания.</w:t>
      </w:r>
    </w:p>
    <w:p w:rsidR="008326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После любого гидравлического испытания пневматической системы система или оборудование должны быть слиты, тщательно высушены и осмотрены.</w:t>
      </w:r>
    </w:p>
    <w:p w:rsidR="008326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Газообразный водород высокого давления гораздо более гигроскопичен, чем сухой азот, и является наиболее эффективным чистящим средством для трубопроводов и хранилищ водорода. Продувка компонентов заправочной станции высококачественным водородом после замены или атмосферного загрязнения компонентов, рассчитанных на водородное давление, рекомендуется в соответствии с </w:t>
      </w:r>
      <w:hyperlink w:anchor="bookmark167" w:history="1">
        <w:r w:rsidR="00376A7F" w:rsidRPr="00376A7F">
          <w:rPr>
            <w:rStyle w:val="FontStyle537"/>
            <w:rFonts w:ascii="Times New Roman" w:hAnsi="Times New Roman" w:cs="Times New Roman"/>
            <w:sz w:val="24"/>
            <w:szCs w:val="24"/>
            <w:lang w:eastAsia="en-US"/>
          </w:rPr>
          <w:t>разделом</w:t>
        </w:r>
        <w:r w:rsidR="00832665" w:rsidRPr="00376A7F">
          <w:rPr>
            <w:rStyle w:val="FontStyle537"/>
            <w:rFonts w:ascii="Times New Roman" w:hAnsi="Times New Roman" w:cs="Times New Roman"/>
            <w:sz w:val="24"/>
            <w:szCs w:val="24"/>
            <w:lang w:eastAsia="en-US"/>
          </w:rPr>
          <w:t xml:space="preserve"> 9</w:t>
        </w:r>
      </w:hyperlink>
      <w:r w:rsidR="00832665" w:rsidRPr="00331DCB">
        <w:rPr>
          <w:rStyle w:val="FontStyle537"/>
          <w:rFonts w:ascii="Times New Roman" w:hAnsi="Times New Roman" w:cs="Times New Roman"/>
          <w:sz w:val="24"/>
          <w:szCs w:val="24"/>
          <w:lang w:eastAsia="en-US"/>
        </w:rPr>
        <w:t>.</w:t>
      </w:r>
    </w:p>
    <w:p w:rsidR="00747790" w:rsidRPr="00331DCB" w:rsidRDefault="00747790" w:rsidP="008C231C">
      <w:pPr>
        <w:pStyle w:val="Style64"/>
        <w:widowControl/>
        <w:ind w:firstLine="567"/>
        <w:jc w:val="both"/>
        <w:rPr>
          <w:rStyle w:val="FontStyle536"/>
          <w:rFonts w:ascii="Times New Roman" w:hAnsi="Times New Roman" w:cs="Times New Roman"/>
          <w:sz w:val="24"/>
          <w:szCs w:val="24"/>
          <w:lang w:eastAsia="en-US"/>
        </w:rPr>
      </w:pPr>
      <w:bookmarkStart w:id="150" w:name="bookmark190"/>
    </w:p>
    <w:p w:rsidR="00832665" w:rsidRPr="00331DCB" w:rsidRDefault="00832665" w:rsidP="008C231C">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End w:id="150"/>
      <w:r w:rsidRPr="00331DCB">
        <w:rPr>
          <w:rStyle w:val="FontStyle536"/>
          <w:rFonts w:ascii="Times New Roman" w:hAnsi="Times New Roman" w:cs="Times New Roman"/>
          <w:sz w:val="24"/>
          <w:szCs w:val="24"/>
          <w:lang w:eastAsia="en-US"/>
        </w:rPr>
        <w:t xml:space="preserve">2.3 </w:t>
      </w:r>
      <w:r w:rsidR="001E6365" w:rsidRPr="00331DCB">
        <w:rPr>
          <w:rStyle w:val="FontStyle536"/>
          <w:rFonts w:ascii="Times New Roman" w:hAnsi="Times New Roman" w:cs="Times New Roman"/>
          <w:sz w:val="24"/>
          <w:szCs w:val="24"/>
          <w:lang w:eastAsia="en-US"/>
        </w:rPr>
        <w:t>Испытание на герметичность</w:t>
      </w:r>
    </w:p>
    <w:p w:rsidR="008326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Испытание на герметичность должно проводиться в подсистемах с водородом и другими жидкостями под давлением, в соединениях и во всей системе. Испытание на герметичность следует проводить одновременно с испытанием под давлением или после него. Испытание на герметичность должно подтвердить, что утечка в системе приемлема в соответствии с конструкцией изготовителя.</w:t>
      </w:r>
    </w:p>
    <w:p w:rsidR="001E6365" w:rsidRPr="00331DCB" w:rsidRDefault="001E6365" w:rsidP="008C231C">
      <w:pPr>
        <w:pStyle w:val="Style61"/>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Испытание на герметичность должно проводиться не менее чем до 85 % MAWP.</w:t>
      </w:r>
    </w:p>
    <w:p w:rsidR="002669CC" w:rsidRPr="00331DCB" w:rsidRDefault="002669CC" w:rsidP="008C231C">
      <w:pPr>
        <w:pStyle w:val="Style61"/>
        <w:widowControl/>
        <w:ind w:firstLine="567"/>
        <w:jc w:val="both"/>
        <w:rPr>
          <w:rStyle w:val="FontStyle537"/>
          <w:rFonts w:ascii="Times New Roman" w:hAnsi="Times New Roman" w:cs="Times New Roman"/>
          <w:sz w:val="24"/>
          <w:szCs w:val="24"/>
          <w:lang w:eastAsia="en-US"/>
        </w:rPr>
      </w:pPr>
    </w:p>
    <w:p w:rsidR="00832665" w:rsidRPr="00376A7F" w:rsidRDefault="00376A7F" w:rsidP="008C231C">
      <w:pPr>
        <w:pStyle w:val="Style61"/>
        <w:widowControl/>
        <w:ind w:firstLine="567"/>
        <w:jc w:val="both"/>
        <w:rPr>
          <w:rStyle w:val="FontStyle535"/>
          <w:rFonts w:ascii="Times New Roman" w:hAnsi="Times New Roman" w:cs="Times New Roman"/>
          <w:sz w:val="20"/>
          <w:szCs w:val="24"/>
          <w:lang w:eastAsia="en-US"/>
        </w:rPr>
      </w:pPr>
      <w:r w:rsidRPr="001C61D2">
        <w:rPr>
          <w:rStyle w:val="FontStyle535"/>
          <w:rFonts w:ascii="Times New Roman" w:hAnsi="Times New Roman" w:cs="Times New Roman"/>
          <w:sz w:val="20"/>
          <w:szCs w:val="24"/>
          <w:lang w:eastAsia="en-US"/>
        </w:rPr>
        <w:t>Примечание –</w:t>
      </w:r>
      <w:r w:rsidR="001E6365" w:rsidRPr="00376A7F">
        <w:rPr>
          <w:rStyle w:val="FontStyle535"/>
          <w:rFonts w:ascii="Times New Roman" w:hAnsi="Times New Roman" w:cs="Times New Roman"/>
          <w:sz w:val="20"/>
          <w:szCs w:val="24"/>
        </w:rPr>
        <w:t xml:space="preserve"> </w:t>
      </w:r>
      <w:r w:rsidRPr="00376A7F">
        <w:rPr>
          <w:rStyle w:val="FontStyle535"/>
          <w:rFonts w:ascii="Times New Roman" w:hAnsi="Times New Roman" w:cs="Times New Roman"/>
          <w:sz w:val="20"/>
          <w:szCs w:val="24"/>
        </w:rPr>
        <w:t>И</w:t>
      </w:r>
      <w:r w:rsidR="001E6365" w:rsidRPr="00376A7F">
        <w:rPr>
          <w:rStyle w:val="FontStyle535"/>
          <w:rFonts w:ascii="Times New Roman" w:hAnsi="Times New Roman" w:cs="Times New Roman"/>
          <w:sz w:val="20"/>
          <w:szCs w:val="24"/>
        </w:rPr>
        <w:t>спытание до 85 % проводится для того, чтобы избежать открытия предохранительных клапанов, установленных в системе.</w:t>
      </w:r>
    </w:p>
    <w:p w:rsidR="002669CC" w:rsidRPr="00331DCB" w:rsidRDefault="002669CC" w:rsidP="008C231C">
      <w:pPr>
        <w:pStyle w:val="Style61"/>
        <w:widowControl/>
        <w:ind w:firstLine="567"/>
        <w:jc w:val="both"/>
        <w:rPr>
          <w:rStyle w:val="FontStyle537"/>
          <w:rFonts w:ascii="Times New Roman" w:hAnsi="Times New Roman" w:cs="Times New Roman"/>
          <w:sz w:val="24"/>
          <w:szCs w:val="24"/>
          <w:lang w:eastAsia="en-US"/>
        </w:rPr>
      </w:pPr>
    </w:p>
    <w:p w:rsidR="001E6365" w:rsidRPr="00331DCB" w:rsidRDefault="001E6365" w:rsidP="008C231C">
      <w:pPr>
        <w:pStyle w:val="Style61"/>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зависимости от сложности проверка на утечку может быть выполнена путем разделения системы на подсистемы (например, путем закрытия клапанов) для проверки на утечку.</w:t>
      </w:r>
    </w:p>
    <w:p w:rsidR="002669CC" w:rsidRPr="00331DCB" w:rsidRDefault="002669CC" w:rsidP="008C231C">
      <w:pPr>
        <w:pStyle w:val="Style61"/>
        <w:widowControl/>
        <w:ind w:firstLine="567"/>
        <w:jc w:val="both"/>
        <w:rPr>
          <w:rStyle w:val="FontStyle537"/>
          <w:rFonts w:ascii="Times New Roman" w:hAnsi="Times New Roman" w:cs="Times New Roman"/>
          <w:sz w:val="24"/>
          <w:szCs w:val="24"/>
          <w:lang w:eastAsia="en-US"/>
        </w:rPr>
      </w:pPr>
    </w:p>
    <w:p w:rsidR="00832665" w:rsidRPr="00376A7F" w:rsidRDefault="00376A7F" w:rsidP="008C231C">
      <w:pPr>
        <w:pStyle w:val="Style61"/>
        <w:widowControl/>
        <w:ind w:firstLine="567"/>
        <w:jc w:val="both"/>
        <w:rPr>
          <w:rStyle w:val="FontStyle535"/>
          <w:rFonts w:ascii="Times New Roman" w:hAnsi="Times New Roman" w:cs="Times New Roman"/>
          <w:sz w:val="20"/>
          <w:szCs w:val="24"/>
          <w:lang w:eastAsia="en-US"/>
        </w:rPr>
      </w:pPr>
      <w:r w:rsidRPr="001C61D2">
        <w:rPr>
          <w:rStyle w:val="FontStyle535"/>
          <w:rFonts w:ascii="Times New Roman" w:hAnsi="Times New Roman" w:cs="Times New Roman"/>
          <w:sz w:val="20"/>
          <w:szCs w:val="24"/>
          <w:lang w:eastAsia="en-US"/>
        </w:rPr>
        <w:t>Примечание –</w:t>
      </w:r>
      <w:r w:rsidR="00747790" w:rsidRPr="00376A7F">
        <w:rPr>
          <w:rStyle w:val="FontStyle535"/>
          <w:rFonts w:ascii="Times New Roman" w:hAnsi="Times New Roman" w:cs="Times New Roman"/>
          <w:sz w:val="20"/>
          <w:szCs w:val="24"/>
        </w:rPr>
        <w:t xml:space="preserve"> </w:t>
      </w:r>
      <w:r w:rsidRPr="00376A7F">
        <w:rPr>
          <w:rStyle w:val="FontStyle535"/>
          <w:rFonts w:ascii="Times New Roman" w:hAnsi="Times New Roman" w:cs="Times New Roman"/>
          <w:sz w:val="20"/>
          <w:szCs w:val="24"/>
        </w:rPr>
        <w:t>Д</w:t>
      </w:r>
      <w:r w:rsidR="001E6365" w:rsidRPr="00376A7F">
        <w:rPr>
          <w:rStyle w:val="FontStyle535"/>
          <w:rFonts w:ascii="Times New Roman" w:hAnsi="Times New Roman" w:cs="Times New Roman"/>
          <w:sz w:val="20"/>
          <w:szCs w:val="24"/>
        </w:rPr>
        <w:t xml:space="preserve">ополнительные указания </w:t>
      </w:r>
      <w:r w:rsidR="00E3064D">
        <w:rPr>
          <w:rStyle w:val="FontStyle535"/>
          <w:rFonts w:ascii="Times New Roman" w:hAnsi="Times New Roman" w:cs="Times New Roman"/>
          <w:sz w:val="20"/>
          <w:szCs w:val="24"/>
        </w:rPr>
        <w:t>см.</w:t>
      </w:r>
      <w:r w:rsidR="00832665" w:rsidRPr="00376A7F">
        <w:rPr>
          <w:rStyle w:val="FontStyle535"/>
          <w:rFonts w:ascii="Times New Roman" w:hAnsi="Times New Roman" w:cs="Times New Roman"/>
          <w:sz w:val="20"/>
          <w:szCs w:val="24"/>
          <w:lang w:eastAsia="en-US"/>
        </w:rPr>
        <w:t xml:space="preserve"> </w:t>
      </w:r>
      <w:hyperlink w:anchor="bookmark283" w:history="1">
        <w:r>
          <w:rPr>
            <w:rStyle w:val="FontStyle535"/>
            <w:rFonts w:ascii="Times New Roman" w:hAnsi="Times New Roman" w:cs="Times New Roman"/>
            <w:sz w:val="20"/>
            <w:szCs w:val="24"/>
            <w:lang w:eastAsia="en-US"/>
          </w:rPr>
          <w:t>п</w:t>
        </w:r>
        <w:r w:rsidR="001E6365" w:rsidRPr="00376A7F">
          <w:rPr>
            <w:rStyle w:val="FontStyle535"/>
            <w:rFonts w:ascii="Times New Roman" w:hAnsi="Times New Roman" w:cs="Times New Roman"/>
            <w:sz w:val="20"/>
            <w:szCs w:val="24"/>
            <w:lang w:eastAsia="en-US"/>
          </w:rPr>
          <w:t>риложени</w:t>
        </w:r>
        <w:r w:rsidR="00832665" w:rsidRPr="00376A7F">
          <w:rPr>
            <w:rStyle w:val="FontStyle535"/>
            <w:rFonts w:ascii="Times New Roman" w:hAnsi="Times New Roman" w:cs="Times New Roman"/>
            <w:sz w:val="20"/>
            <w:szCs w:val="24"/>
            <w:lang w:eastAsia="en-US"/>
          </w:rPr>
          <w:t xml:space="preserve"> H</w:t>
        </w:r>
      </w:hyperlink>
      <w:r w:rsidR="00832665" w:rsidRPr="00376A7F">
        <w:rPr>
          <w:rStyle w:val="FontStyle535"/>
          <w:rFonts w:ascii="Times New Roman" w:hAnsi="Times New Roman" w:cs="Times New Roman"/>
          <w:sz w:val="20"/>
          <w:szCs w:val="24"/>
          <w:lang w:eastAsia="en-US"/>
        </w:rPr>
        <w:t>.</w:t>
      </w:r>
    </w:p>
    <w:p w:rsidR="002669CC" w:rsidRPr="00331DCB" w:rsidRDefault="002669CC" w:rsidP="008C231C">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Последующие проверки герметичности рекомендуется проводить при соответствующих рабочих температурах после подтверждения работы системы и до открытия заправочной станции.</w:t>
      </w:r>
    </w:p>
    <w:p w:rsidR="009867F8" w:rsidRDefault="009867F8" w:rsidP="008C231C">
      <w:pPr>
        <w:pStyle w:val="Style64"/>
        <w:widowControl/>
        <w:ind w:firstLine="567"/>
        <w:jc w:val="both"/>
        <w:rPr>
          <w:rStyle w:val="FontStyle536"/>
          <w:rFonts w:ascii="Times New Roman" w:hAnsi="Times New Roman" w:cs="Times New Roman"/>
          <w:sz w:val="24"/>
          <w:szCs w:val="24"/>
          <w:lang w:eastAsia="en-US"/>
        </w:rPr>
      </w:pPr>
    </w:p>
    <w:p w:rsidR="00DB5F30" w:rsidRDefault="00DB5F30" w:rsidP="008C231C">
      <w:pPr>
        <w:pStyle w:val="Style64"/>
        <w:widowControl/>
        <w:ind w:firstLine="567"/>
        <w:jc w:val="both"/>
        <w:rPr>
          <w:rStyle w:val="FontStyle536"/>
          <w:rFonts w:ascii="Times New Roman" w:hAnsi="Times New Roman" w:cs="Times New Roman"/>
          <w:sz w:val="24"/>
          <w:szCs w:val="24"/>
          <w:lang w:eastAsia="en-US"/>
        </w:rPr>
      </w:pPr>
    </w:p>
    <w:p w:rsidR="00DB5F30" w:rsidRPr="00331DCB" w:rsidRDefault="00DB5F30" w:rsidP="008C231C">
      <w:pPr>
        <w:pStyle w:val="Style64"/>
        <w:widowControl/>
        <w:ind w:firstLine="567"/>
        <w:jc w:val="both"/>
        <w:rPr>
          <w:rStyle w:val="FontStyle536"/>
          <w:rFonts w:ascii="Times New Roman" w:hAnsi="Times New Roman" w:cs="Times New Roman"/>
          <w:sz w:val="24"/>
          <w:szCs w:val="24"/>
          <w:lang w:eastAsia="en-US"/>
        </w:rPr>
      </w:pPr>
    </w:p>
    <w:p w:rsidR="00832665" w:rsidRPr="00331DCB" w:rsidRDefault="00832665" w:rsidP="008C231C">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lastRenderedPageBreak/>
        <w:t xml:space="preserve">12.4 </w:t>
      </w:r>
      <w:r w:rsidR="001E6365" w:rsidRPr="00331DCB">
        <w:rPr>
          <w:rStyle w:val="FontStyle536"/>
          <w:rFonts w:ascii="Times New Roman" w:hAnsi="Times New Roman" w:cs="Times New Roman"/>
          <w:sz w:val="24"/>
          <w:szCs w:val="24"/>
          <w:lang w:eastAsia="en-US"/>
        </w:rPr>
        <w:t>Электрические испытания</w:t>
      </w:r>
    </w:p>
    <w:p w:rsidR="001E6365" w:rsidRPr="00331DCB" w:rsidRDefault="001E6365" w:rsidP="008C231C">
      <w:pPr>
        <w:pStyle w:val="Style64"/>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Электрические проверочные испытания в соответствии с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60204-1:2016, раздел 18, должны выполняться на водородной заправочной станции.</w:t>
      </w:r>
    </w:p>
    <w:p w:rsidR="008326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Это тестирование должно включать функциональные тесты, которые представляют собой меры по смягчению последствий, связанные с безопасностью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53" w:history="1">
        <w:r w:rsidR="00376A7F" w:rsidRPr="00376A7F">
          <w:rPr>
            <w:rStyle w:val="FontStyle537"/>
            <w:rFonts w:ascii="Times New Roman" w:hAnsi="Times New Roman" w:cs="Times New Roman"/>
            <w:sz w:val="24"/>
            <w:szCs w:val="24"/>
            <w:lang w:eastAsia="en-US"/>
          </w:rPr>
          <w:t>раздел</w:t>
        </w:r>
        <w:r w:rsidR="00832665" w:rsidRPr="00376A7F">
          <w:rPr>
            <w:rStyle w:val="FontStyle537"/>
            <w:rFonts w:ascii="Times New Roman" w:hAnsi="Times New Roman" w:cs="Times New Roman"/>
            <w:sz w:val="24"/>
            <w:szCs w:val="24"/>
            <w:lang w:eastAsia="en-US"/>
          </w:rPr>
          <w:t xml:space="preserve"> 5</w:t>
        </w:r>
      </w:hyperlink>
      <w:r w:rsidR="00832665" w:rsidRPr="00331DCB">
        <w:rPr>
          <w:rStyle w:val="FontStyle537"/>
          <w:rFonts w:ascii="Times New Roman" w:hAnsi="Times New Roman" w:cs="Times New Roman"/>
          <w:sz w:val="24"/>
          <w:szCs w:val="24"/>
          <w:lang w:eastAsia="en-US"/>
        </w:rPr>
        <w:t>).</w:t>
      </w:r>
    </w:p>
    <w:p w:rsidR="008326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Функциональные испытания, особенно цепей безопасности, должны быть тщательными, полными и однозначными. Все входы должны быть активированы или смоделированы по отдельности. Каждое устройство в цепи или системе следует проверять отдельно для каждой активации входа или </w:t>
      </w:r>
      <w:r w:rsidR="00313096" w:rsidRPr="00331DCB">
        <w:rPr>
          <w:rStyle w:val="FontStyle537"/>
          <w:rFonts w:ascii="Times New Roman" w:hAnsi="Times New Roman" w:cs="Times New Roman"/>
          <w:sz w:val="24"/>
          <w:szCs w:val="24"/>
          <w:lang w:eastAsia="en-US"/>
        </w:rPr>
        <w:t>моделирования</w:t>
      </w:r>
      <w:r w:rsidRPr="00331DCB">
        <w:rPr>
          <w:rStyle w:val="FontStyle537"/>
          <w:rFonts w:ascii="Times New Roman" w:hAnsi="Times New Roman" w:cs="Times New Roman"/>
          <w:sz w:val="24"/>
          <w:szCs w:val="24"/>
          <w:lang w:eastAsia="en-US"/>
        </w:rPr>
        <w:t>. Следует позаботиться о том, чтобы только тестируемая цепь вызывала требуемое действие. Может потребоваться тщательная проверка и отключение других устройств, цепей или систем, чтобы исключить пути, отличные от тестируемого (например, «цепи скрытого наблюдения»).</w:t>
      </w:r>
    </w:p>
    <w:p w:rsidR="008326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Кроме того, на объекте может потребоваться проведение следующих испытаний, в зависимости от того, что уже было выполнено в рамках заводских приемочных испытаний, или в соответствии с оценкой риска изготовителем станции, или в соответствии с нормативными требованиями:</w:t>
      </w:r>
    </w:p>
    <w:p w:rsidR="00832665" w:rsidRPr="00331DCB" w:rsidRDefault="00376A7F" w:rsidP="008C231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1E6365" w:rsidRPr="00331DCB">
        <w:rPr>
          <w:rStyle w:val="FontStyle537"/>
          <w:rFonts w:ascii="Times New Roman" w:hAnsi="Times New Roman" w:cs="Times New Roman"/>
          <w:sz w:val="24"/>
          <w:szCs w:val="24"/>
          <w:lang w:eastAsia="en-US"/>
        </w:rPr>
        <w:t>проверка условий защиты путем автоматического отключения питания (как правило, окончательное испытание на заземление/соединение, которое необходимо выполнить на месте);</w:t>
      </w:r>
    </w:p>
    <w:p w:rsidR="00832665" w:rsidRPr="00331DCB" w:rsidRDefault="00376A7F" w:rsidP="008C231C">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1E6365" w:rsidRPr="00331DCB">
        <w:rPr>
          <w:rStyle w:val="FontStyle537"/>
          <w:rFonts w:ascii="Times New Roman" w:hAnsi="Times New Roman" w:cs="Times New Roman"/>
          <w:sz w:val="24"/>
          <w:szCs w:val="24"/>
          <w:lang w:eastAsia="en-US"/>
        </w:rPr>
        <w:t>испытания сопротивления изоляции;</w:t>
      </w:r>
    </w:p>
    <w:p w:rsidR="00832665" w:rsidRPr="00331DCB" w:rsidRDefault="00376A7F" w:rsidP="008C231C">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1E6365" w:rsidRPr="00331DCB">
        <w:rPr>
          <w:rStyle w:val="FontStyle537"/>
          <w:rFonts w:ascii="Times New Roman" w:hAnsi="Times New Roman" w:cs="Times New Roman"/>
          <w:sz w:val="24"/>
          <w:szCs w:val="24"/>
          <w:lang w:eastAsia="en-US"/>
        </w:rPr>
        <w:t>испытания напряжения;</w:t>
      </w:r>
    </w:p>
    <w:p w:rsidR="00832665" w:rsidRPr="00331DCB" w:rsidRDefault="00376A7F" w:rsidP="008C231C">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1E6365" w:rsidRPr="00331DCB">
        <w:rPr>
          <w:rStyle w:val="FontStyle537"/>
          <w:rFonts w:ascii="Times New Roman" w:hAnsi="Times New Roman" w:cs="Times New Roman"/>
          <w:sz w:val="24"/>
          <w:szCs w:val="24"/>
          <w:lang w:eastAsia="en-US"/>
        </w:rPr>
        <w:t>защита от остаточных напряжений;</w:t>
      </w:r>
    </w:p>
    <w:p w:rsidR="001E63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Если часть заправочной станции и связанного с ней оборудования изменена или модифицирована, эта часть должна быть повторно проверена и повторно испыт</w:t>
      </w:r>
      <w:r w:rsidR="00747790" w:rsidRPr="00331DCB">
        <w:rPr>
          <w:rStyle w:val="FontStyle537"/>
          <w:rFonts w:ascii="Times New Roman" w:hAnsi="Times New Roman" w:cs="Times New Roman"/>
          <w:sz w:val="24"/>
          <w:szCs w:val="24"/>
          <w:lang w:eastAsia="en-US"/>
        </w:rPr>
        <w:t>ана соответствующим образом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60204-1:2016, 18.1).</w:t>
      </w:r>
    </w:p>
    <w:p w:rsidR="008326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Особое внимание следует уделить возможным неблагоприятным последствиям повторных испытаний для оборудования (например, чрезмерное напряжение изоляции, отключение или повторное подключение устройств).</w:t>
      </w:r>
    </w:p>
    <w:p w:rsidR="009867F8" w:rsidRDefault="009867F8" w:rsidP="008C231C">
      <w:pPr>
        <w:pStyle w:val="Style41"/>
        <w:widowControl/>
        <w:ind w:firstLine="567"/>
        <w:jc w:val="both"/>
        <w:rPr>
          <w:rStyle w:val="FontStyle536"/>
          <w:rFonts w:ascii="Times New Roman" w:hAnsi="Times New Roman" w:cs="Times New Roman"/>
          <w:sz w:val="24"/>
          <w:szCs w:val="24"/>
          <w:lang w:eastAsia="en-US"/>
        </w:rPr>
      </w:pPr>
      <w:bookmarkStart w:id="151" w:name="bookmark192"/>
    </w:p>
    <w:p w:rsidR="00832665" w:rsidRPr="00331DCB" w:rsidRDefault="00832665" w:rsidP="008C231C">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End w:id="151"/>
      <w:r w:rsidRPr="00331DCB">
        <w:rPr>
          <w:rStyle w:val="FontStyle536"/>
          <w:rFonts w:ascii="Times New Roman" w:hAnsi="Times New Roman" w:cs="Times New Roman"/>
          <w:sz w:val="24"/>
          <w:szCs w:val="24"/>
          <w:lang w:eastAsia="en-US"/>
        </w:rPr>
        <w:t xml:space="preserve">2.5 </w:t>
      </w:r>
      <w:r w:rsidR="001E6365" w:rsidRPr="00331DCB">
        <w:rPr>
          <w:rStyle w:val="FontStyle536"/>
          <w:rFonts w:ascii="Times New Roman" w:hAnsi="Times New Roman" w:cs="Times New Roman"/>
          <w:sz w:val="24"/>
          <w:szCs w:val="24"/>
          <w:lang w:eastAsia="en-US"/>
        </w:rPr>
        <w:t>Безопасность заправки и функциональное тестирование производительности</w:t>
      </w:r>
    </w:p>
    <w:p w:rsidR="00832665" w:rsidRPr="00331DCB" w:rsidRDefault="00832665" w:rsidP="008C231C">
      <w:pPr>
        <w:pStyle w:val="Style60"/>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12.5.1 </w:t>
      </w:r>
      <w:r w:rsidR="001E6365" w:rsidRPr="00331DCB">
        <w:rPr>
          <w:rStyle w:val="FontStyle538"/>
          <w:rFonts w:ascii="Times New Roman" w:hAnsi="Times New Roman" w:cs="Times New Roman"/>
          <w:sz w:val="24"/>
          <w:szCs w:val="24"/>
          <w:lang w:eastAsia="en-US"/>
        </w:rPr>
        <w:t>Общие положения</w:t>
      </w:r>
    </w:p>
    <w:p w:rsidR="001E6365" w:rsidRPr="00331DCB" w:rsidRDefault="001E6365"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Испытания должны подтвердить, что </w:t>
      </w:r>
      <w:r w:rsidR="00F2077A" w:rsidRPr="00331DCB">
        <w:rPr>
          <w:rStyle w:val="FontStyle537"/>
          <w:rFonts w:ascii="Times New Roman" w:hAnsi="Times New Roman" w:cs="Times New Roman"/>
          <w:sz w:val="24"/>
          <w:szCs w:val="24"/>
          <w:lang w:eastAsia="en-US"/>
        </w:rPr>
        <w:t xml:space="preserve">водородная </w:t>
      </w:r>
      <w:r w:rsidRPr="00331DCB">
        <w:rPr>
          <w:rStyle w:val="FontStyle537"/>
          <w:rFonts w:ascii="Times New Roman" w:hAnsi="Times New Roman" w:cs="Times New Roman"/>
          <w:sz w:val="24"/>
          <w:szCs w:val="24"/>
          <w:lang w:eastAsia="en-US"/>
        </w:rPr>
        <w:t xml:space="preserve">заправочная станция соответствует спецификации производителя, требованиям </w:t>
      </w:r>
      <w:hyperlink w:anchor="bookmark131" w:history="1">
        <w:r w:rsidR="00376A7F" w:rsidRPr="00376A7F">
          <w:rPr>
            <w:rStyle w:val="FontStyle537"/>
            <w:rFonts w:ascii="Times New Roman" w:hAnsi="Times New Roman" w:cs="Times New Roman"/>
            <w:sz w:val="24"/>
            <w:szCs w:val="24"/>
            <w:lang w:eastAsia="en-US"/>
          </w:rPr>
          <w:t>раздела</w:t>
        </w:r>
        <w:r w:rsidR="009E6A6D" w:rsidRPr="00376A7F">
          <w:rPr>
            <w:rStyle w:val="FontStyle537"/>
            <w:rFonts w:ascii="Times New Roman" w:hAnsi="Times New Roman" w:cs="Times New Roman"/>
            <w:sz w:val="24"/>
            <w:szCs w:val="24"/>
            <w:lang w:eastAsia="en-US"/>
          </w:rPr>
          <w:t xml:space="preserve"> 8</w:t>
        </w:r>
      </w:hyperlink>
      <w:r w:rsidRPr="00331DCB">
        <w:rPr>
          <w:rStyle w:val="FontStyle537"/>
          <w:rFonts w:ascii="Times New Roman" w:hAnsi="Times New Roman" w:cs="Times New Roman"/>
          <w:sz w:val="24"/>
          <w:szCs w:val="24"/>
          <w:lang w:eastAsia="en-US"/>
        </w:rPr>
        <w:t xml:space="preserve"> и требованиям протокола заправки с использованием утвержденного стандарта проверки протокола, такого как </w:t>
      </w:r>
      <w:r w:rsidRPr="00376A7F">
        <w:rPr>
          <w:rStyle w:val="FontStyle537"/>
          <w:rFonts w:ascii="Times New Roman" w:hAnsi="Times New Roman" w:cs="Times New Roman"/>
          <w:sz w:val="24"/>
          <w:szCs w:val="24"/>
          <w:lang w:eastAsia="en-US"/>
        </w:rPr>
        <w:t>CSA</w:t>
      </w:r>
      <w:r w:rsidRPr="00331DCB">
        <w:rPr>
          <w:rStyle w:val="FontStyle537"/>
          <w:rFonts w:ascii="Times New Roman" w:hAnsi="Times New Roman" w:cs="Times New Roman"/>
          <w:sz w:val="24"/>
          <w:szCs w:val="24"/>
          <w:lang w:eastAsia="en-US"/>
        </w:rPr>
        <w:t xml:space="preserve"> </w:t>
      </w:r>
      <w:r w:rsidRPr="00376A7F">
        <w:rPr>
          <w:rStyle w:val="FontStyle537"/>
          <w:rFonts w:ascii="Times New Roman" w:hAnsi="Times New Roman" w:cs="Times New Roman"/>
          <w:sz w:val="24"/>
          <w:szCs w:val="24"/>
          <w:lang w:eastAsia="en-US"/>
        </w:rPr>
        <w:t>HGV</w:t>
      </w:r>
      <w:r w:rsidRPr="00331DCB">
        <w:rPr>
          <w:rStyle w:val="FontStyle537"/>
          <w:rFonts w:ascii="Times New Roman" w:hAnsi="Times New Roman" w:cs="Times New Roman"/>
          <w:sz w:val="24"/>
          <w:szCs w:val="24"/>
          <w:lang w:eastAsia="en-US"/>
        </w:rPr>
        <w:t xml:space="preserve"> 4.3, или с использованием руководства в </w:t>
      </w:r>
      <w:hyperlink w:anchor="bookmark259" w:history="1">
        <w:r w:rsidR="00376A7F" w:rsidRPr="00376A7F">
          <w:rPr>
            <w:rStyle w:val="FontStyle537"/>
            <w:rFonts w:ascii="Times New Roman" w:hAnsi="Times New Roman" w:cs="Times New Roman"/>
            <w:sz w:val="24"/>
            <w:szCs w:val="24"/>
            <w:lang w:eastAsia="en-US"/>
          </w:rPr>
          <w:t>п</w:t>
        </w:r>
        <w:r w:rsidR="009E6A6D" w:rsidRPr="00376A7F">
          <w:rPr>
            <w:rStyle w:val="FontStyle537"/>
            <w:rFonts w:ascii="Times New Roman" w:hAnsi="Times New Roman" w:cs="Times New Roman"/>
            <w:sz w:val="24"/>
            <w:szCs w:val="24"/>
            <w:lang w:eastAsia="en-US"/>
          </w:rPr>
          <w:t>риложении C</w:t>
        </w:r>
      </w:hyperlink>
      <w:r w:rsidRPr="00331DCB">
        <w:rPr>
          <w:rStyle w:val="FontStyle537"/>
          <w:rFonts w:ascii="Times New Roman" w:hAnsi="Times New Roman" w:cs="Times New Roman"/>
          <w:sz w:val="24"/>
          <w:szCs w:val="24"/>
          <w:lang w:eastAsia="en-US"/>
        </w:rPr>
        <w:t xml:space="preserve"> для разработки процесса утверж</w:t>
      </w:r>
      <w:r w:rsidR="007D5254" w:rsidRPr="00331DCB">
        <w:rPr>
          <w:rStyle w:val="FontStyle537"/>
          <w:rFonts w:ascii="Times New Roman" w:hAnsi="Times New Roman" w:cs="Times New Roman"/>
          <w:sz w:val="24"/>
          <w:szCs w:val="24"/>
          <w:lang w:eastAsia="en-US"/>
        </w:rPr>
        <w:t xml:space="preserve">дения. </w:t>
      </w:r>
    </w:p>
    <w:p w:rsidR="007D5254" w:rsidRPr="00331DCB" w:rsidRDefault="007D5254"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Элементы, имеющие решающее значение для безопасности, как определено в результате оценки риск</w:t>
      </w:r>
      <w:r w:rsidR="000E39F8">
        <w:rPr>
          <w:rStyle w:val="FontStyle537"/>
          <w:rFonts w:ascii="Times New Roman" w:hAnsi="Times New Roman" w:cs="Times New Roman"/>
          <w:sz w:val="24"/>
          <w:szCs w:val="24"/>
          <w:lang w:eastAsia="en-US"/>
        </w:rPr>
        <w:t>а</w:t>
      </w:r>
      <w:r w:rsidRPr="00331DCB">
        <w:rPr>
          <w:rStyle w:val="FontStyle537"/>
          <w:rFonts w:ascii="Times New Roman" w:hAnsi="Times New Roman" w:cs="Times New Roman"/>
          <w:sz w:val="24"/>
          <w:szCs w:val="24"/>
          <w:lang w:eastAsia="en-US"/>
        </w:rPr>
        <w:t xml:space="preserve"> и в </w:t>
      </w:r>
      <w:hyperlink w:anchor="bookmark131" w:history="1">
        <w:r w:rsidR="00376A7F" w:rsidRPr="00376A7F">
          <w:rPr>
            <w:rStyle w:val="FontStyle537"/>
            <w:rFonts w:ascii="Times New Roman" w:hAnsi="Times New Roman" w:cs="Times New Roman"/>
            <w:sz w:val="24"/>
            <w:szCs w:val="24"/>
            <w:lang w:eastAsia="en-US"/>
          </w:rPr>
          <w:t>разделе</w:t>
        </w:r>
        <w:r w:rsidRPr="00376A7F">
          <w:rPr>
            <w:rStyle w:val="FontStyle537"/>
            <w:rFonts w:ascii="Times New Roman" w:hAnsi="Times New Roman" w:cs="Times New Roman"/>
            <w:sz w:val="24"/>
            <w:szCs w:val="24"/>
            <w:lang w:eastAsia="en-US"/>
          </w:rPr>
          <w:t xml:space="preserve"> 8</w:t>
        </w:r>
      </w:hyperlink>
      <w:r w:rsidRPr="00331DCB">
        <w:rPr>
          <w:rStyle w:val="FontStyle537"/>
          <w:rFonts w:ascii="Times New Roman" w:hAnsi="Times New Roman" w:cs="Times New Roman"/>
          <w:sz w:val="24"/>
          <w:szCs w:val="24"/>
          <w:lang w:eastAsia="en-US"/>
        </w:rPr>
        <w:t>, должны быть проверены на правильность установки и, при необходимости, проверены на правильность функционирования.</w:t>
      </w:r>
    </w:p>
    <w:p w:rsidR="00832665" w:rsidRPr="00331DCB" w:rsidRDefault="009E6A6D"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Целевые показатели безопасности при заправке водородом должны быть проверены при вводе станции в эксплуатацию с использованием испытательного прибора для водородной станции (</w:t>
      </w:r>
      <w:r w:rsidRPr="00331DCB">
        <w:rPr>
          <w:rStyle w:val="FontStyle537"/>
          <w:rFonts w:ascii="Times New Roman" w:hAnsi="Times New Roman" w:cs="Times New Roman"/>
          <w:sz w:val="24"/>
          <w:szCs w:val="24"/>
          <w:lang w:val="en-US" w:eastAsia="en-US"/>
        </w:rPr>
        <w:t>HSTA</w:t>
      </w:r>
      <w:r w:rsidRPr="00331DCB">
        <w:rPr>
          <w:rStyle w:val="FontStyle537"/>
          <w:rFonts w:ascii="Times New Roman" w:hAnsi="Times New Roman" w:cs="Times New Roman"/>
          <w:sz w:val="24"/>
          <w:szCs w:val="24"/>
          <w:lang w:eastAsia="en-US"/>
        </w:rPr>
        <w:t xml:space="preserve">) или аналогичного оборудования, которое может выполнять необходимые испытания. Например, если установлено несколько </w:t>
      </w:r>
      <w:r w:rsidR="008F548D" w:rsidRPr="00331DCB">
        <w:rPr>
          <w:rStyle w:val="FontStyle537"/>
          <w:rFonts w:ascii="Times New Roman" w:hAnsi="Times New Roman" w:cs="Times New Roman"/>
          <w:sz w:val="24"/>
          <w:szCs w:val="24"/>
          <w:lang w:eastAsia="en-US"/>
        </w:rPr>
        <w:t>топливораздаточных колонок</w:t>
      </w:r>
      <w:r w:rsidRPr="00331DCB">
        <w:rPr>
          <w:rStyle w:val="FontStyle537"/>
          <w:rFonts w:ascii="Times New Roman" w:hAnsi="Times New Roman" w:cs="Times New Roman"/>
          <w:sz w:val="24"/>
          <w:szCs w:val="24"/>
          <w:lang w:eastAsia="en-US"/>
        </w:rPr>
        <w:t>, допускающих одновременную заправку топливом, может также потребоваться одновременная проверка заправки топливом.</w:t>
      </w:r>
    </w:p>
    <w:p w:rsidR="002669CC" w:rsidRPr="00331DCB" w:rsidRDefault="002669CC" w:rsidP="008C231C">
      <w:pPr>
        <w:pStyle w:val="Style11"/>
        <w:widowControl/>
        <w:ind w:firstLine="567"/>
        <w:jc w:val="both"/>
        <w:rPr>
          <w:rStyle w:val="FontStyle535"/>
          <w:rFonts w:ascii="Times New Roman" w:hAnsi="Times New Roman" w:cs="Times New Roman"/>
          <w:sz w:val="24"/>
          <w:szCs w:val="24"/>
          <w:lang w:eastAsia="en-US"/>
        </w:rPr>
      </w:pPr>
    </w:p>
    <w:p w:rsidR="009E6A6D" w:rsidRPr="00376A7F" w:rsidRDefault="00376A7F" w:rsidP="008C231C">
      <w:pPr>
        <w:pStyle w:val="Style11"/>
        <w:widowControl/>
        <w:ind w:firstLine="567"/>
        <w:jc w:val="both"/>
        <w:rPr>
          <w:rStyle w:val="FontStyle535"/>
          <w:rFonts w:ascii="Times New Roman" w:hAnsi="Times New Roman" w:cs="Times New Roman"/>
          <w:sz w:val="20"/>
          <w:szCs w:val="24"/>
          <w:lang w:eastAsia="en-US"/>
        </w:rPr>
      </w:pPr>
      <w:r w:rsidRPr="001C61D2">
        <w:rPr>
          <w:rStyle w:val="FontStyle535"/>
          <w:rFonts w:ascii="Times New Roman" w:hAnsi="Times New Roman" w:cs="Times New Roman"/>
          <w:sz w:val="20"/>
          <w:szCs w:val="24"/>
          <w:lang w:eastAsia="en-US"/>
        </w:rPr>
        <w:t>Примечание –</w:t>
      </w:r>
      <w:r w:rsidR="00747790" w:rsidRPr="00376A7F">
        <w:rPr>
          <w:rStyle w:val="FontStyle535"/>
          <w:rFonts w:ascii="Times New Roman" w:hAnsi="Times New Roman" w:cs="Times New Roman"/>
          <w:sz w:val="20"/>
          <w:szCs w:val="24"/>
          <w:lang w:eastAsia="en-US"/>
        </w:rPr>
        <w:t xml:space="preserve"> </w:t>
      </w:r>
      <w:r w:rsidRPr="00376A7F">
        <w:rPr>
          <w:rStyle w:val="FontStyle535"/>
          <w:rFonts w:ascii="Times New Roman" w:hAnsi="Times New Roman" w:cs="Times New Roman"/>
          <w:sz w:val="20"/>
          <w:szCs w:val="24"/>
          <w:lang w:eastAsia="en-US"/>
        </w:rPr>
        <w:t>В</w:t>
      </w:r>
      <w:r w:rsidR="00747790" w:rsidRPr="00376A7F">
        <w:rPr>
          <w:rStyle w:val="FontStyle535"/>
          <w:rFonts w:ascii="Times New Roman" w:hAnsi="Times New Roman" w:cs="Times New Roman"/>
          <w:sz w:val="20"/>
          <w:szCs w:val="24"/>
          <w:lang w:eastAsia="en-US"/>
        </w:rPr>
        <w:t xml:space="preserve"> </w:t>
      </w:r>
      <w:hyperlink w:anchor="bookmark288" w:history="1">
        <w:r w:rsidRPr="00376A7F">
          <w:rPr>
            <w:rStyle w:val="FontStyle535"/>
            <w:rFonts w:ascii="Times New Roman" w:hAnsi="Times New Roman" w:cs="Times New Roman"/>
            <w:sz w:val="20"/>
            <w:szCs w:val="24"/>
            <w:lang w:eastAsia="en-US"/>
          </w:rPr>
          <w:t>п</w:t>
        </w:r>
        <w:r w:rsidR="009E6A6D" w:rsidRPr="00376A7F">
          <w:rPr>
            <w:rStyle w:val="FontStyle535"/>
            <w:rFonts w:ascii="Times New Roman" w:hAnsi="Times New Roman" w:cs="Times New Roman"/>
            <w:sz w:val="20"/>
            <w:szCs w:val="24"/>
            <w:lang w:eastAsia="en-US"/>
          </w:rPr>
          <w:t>риложении J</w:t>
        </w:r>
      </w:hyperlink>
      <w:r w:rsidR="009E6A6D" w:rsidRPr="00376A7F">
        <w:rPr>
          <w:rStyle w:val="FontStyle535"/>
          <w:rFonts w:ascii="Times New Roman" w:hAnsi="Times New Roman" w:cs="Times New Roman"/>
          <w:sz w:val="20"/>
          <w:szCs w:val="24"/>
          <w:lang w:eastAsia="en-US"/>
        </w:rPr>
        <w:t xml:space="preserve"> приведены примеры испытательного оборудования водородной станции, которое можно использовать для приемочных испытаний станций, использующих протокол заправки SAE J2601.</w:t>
      </w:r>
    </w:p>
    <w:p w:rsidR="002669CC" w:rsidRPr="00331DCB" w:rsidRDefault="002669CC" w:rsidP="008C231C">
      <w:pPr>
        <w:pStyle w:val="Style11"/>
        <w:widowControl/>
        <w:ind w:firstLine="567"/>
        <w:jc w:val="both"/>
        <w:rPr>
          <w:rStyle w:val="FontStyle535"/>
          <w:rFonts w:ascii="Times New Roman" w:hAnsi="Times New Roman" w:cs="Times New Roman"/>
          <w:sz w:val="24"/>
          <w:szCs w:val="24"/>
          <w:lang w:eastAsia="en-US"/>
        </w:rPr>
      </w:pPr>
    </w:p>
    <w:p w:rsidR="00832665" w:rsidRPr="00331DCB" w:rsidRDefault="009E6A6D" w:rsidP="008C231C">
      <w:pPr>
        <w:pStyle w:val="Style11"/>
        <w:widowControl/>
        <w:ind w:firstLine="567"/>
        <w:jc w:val="both"/>
        <w:rPr>
          <w:rStyle w:val="FontStyle537"/>
          <w:rFonts w:ascii="Times New Roman" w:hAnsi="Times New Roman" w:cs="Times New Roman"/>
          <w:sz w:val="24"/>
          <w:szCs w:val="24"/>
          <w:lang w:eastAsia="en-US"/>
        </w:rPr>
      </w:pPr>
      <w:r w:rsidRPr="00331DCB">
        <w:rPr>
          <w:rStyle w:val="FontStyle535"/>
          <w:rFonts w:ascii="Times New Roman" w:hAnsi="Times New Roman" w:cs="Times New Roman"/>
          <w:sz w:val="24"/>
          <w:szCs w:val="24"/>
          <w:lang w:eastAsia="en-US"/>
        </w:rPr>
        <w:lastRenderedPageBreak/>
        <w:t xml:space="preserve">Тесты на месте должны иметь репрезентативное оборудование, которое соответствует спецификациям производителя станции для </w:t>
      </w:r>
      <w:r w:rsidRPr="00331DCB">
        <w:rPr>
          <w:rStyle w:val="FontStyle535"/>
          <w:rFonts w:ascii="Times New Roman" w:hAnsi="Times New Roman" w:cs="Times New Roman"/>
          <w:sz w:val="24"/>
          <w:szCs w:val="24"/>
          <w:lang w:val="en-US" w:eastAsia="en-US"/>
        </w:rPr>
        <w:t>SAT</w:t>
      </w:r>
      <w:r w:rsidRPr="00331DCB">
        <w:rPr>
          <w:rStyle w:val="FontStyle535"/>
          <w:rFonts w:ascii="Times New Roman" w:hAnsi="Times New Roman" w:cs="Times New Roman"/>
          <w:sz w:val="24"/>
          <w:szCs w:val="24"/>
          <w:lang w:eastAsia="en-US"/>
        </w:rPr>
        <w:t>.</w:t>
      </w:r>
    </w:p>
    <w:p w:rsidR="00832665" w:rsidRPr="00331DCB" w:rsidRDefault="009E6A6D"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Возможности </w:t>
      </w:r>
      <w:r w:rsidRPr="00331DCB">
        <w:rPr>
          <w:rStyle w:val="FontStyle537"/>
          <w:rFonts w:ascii="Times New Roman" w:hAnsi="Times New Roman" w:cs="Times New Roman"/>
          <w:sz w:val="24"/>
          <w:szCs w:val="24"/>
          <w:lang w:val="en-US" w:eastAsia="en-US"/>
        </w:rPr>
        <w:t>SAT</w:t>
      </w:r>
      <w:r w:rsidRPr="00331DCB">
        <w:rPr>
          <w:rStyle w:val="FontStyle537"/>
          <w:rFonts w:ascii="Times New Roman" w:hAnsi="Times New Roman" w:cs="Times New Roman"/>
          <w:sz w:val="24"/>
          <w:szCs w:val="24"/>
          <w:lang w:eastAsia="en-US"/>
        </w:rPr>
        <w:t xml:space="preserve"> и </w:t>
      </w:r>
      <w:r w:rsidRPr="00331DCB">
        <w:rPr>
          <w:rStyle w:val="FontStyle537"/>
          <w:rFonts w:ascii="Times New Roman" w:hAnsi="Times New Roman" w:cs="Times New Roman"/>
          <w:sz w:val="24"/>
          <w:szCs w:val="24"/>
          <w:lang w:val="en-US" w:eastAsia="en-US"/>
        </w:rPr>
        <w:t>FAT</w:t>
      </w:r>
      <w:r w:rsidRPr="00331DCB">
        <w:rPr>
          <w:rStyle w:val="FontStyle537"/>
          <w:rFonts w:ascii="Times New Roman" w:hAnsi="Times New Roman" w:cs="Times New Roman"/>
          <w:sz w:val="24"/>
          <w:szCs w:val="24"/>
          <w:lang w:eastAsia="en-US"/>
        </w:rPr>
        <w:t xml:space="preserve"> должны включать систему сбора данных и возможность тестирования систем связи между транспортным средством и </w:t>
      </w:r>
      <w:r w:rsidR="008F548D" w:rsidRPr="00331DCB">
        <w:rPr>
          <w:rStyle w:val="FontStyle537"/>
          <w:rFonts w:ascii="Times New Roman" w:hAnsi="Times New Roman" w:cs="Times New Roman"/>
          <w:sz w:val="24"/>
          <w:szCs w:val="24"/>
          <w:lang w:eastAsia="en-US"/>
        </w:rPr>
        <w:t>топливораздат</w:t>
      </w:r>
      <w:r w:rsidRPr="00331DCB">
        <w:rPr>
          <w:rStyle w:val="FontStyle537"/>
          <w:rFonts w:ascii="Times New Roman" w:hAnsi="Times New Roman" w:cs="Times New Roman"/>
          <w:sz w:val="24"/>
          <w:szCs w:val="24"/>
          <w:lang w:eastAsia="en-US"/>
        </w:rPr>
        <w:t>очной колонкой.</w:t>
      </w:r>
    </w:p>
    <w:p w:rsidR="00832665" w:rsidRPr="00331DCB" w:rsidRDefault="00313096"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Если тест не проходит, причина сбоя должна быть определена, рассмотрена квалифицированным специалистом, исправлена и повторно протестирована до тех пор, пока она не пройдет. Все внесенные изменения должны быть задокументированы, а затронутые системы повторно протестированы.</w:t>
      </w:r>
    </w:p>
    <w:p w:rsidR="00832665" w:rsidRPr="00331DCB" w:rsidRDefault="00832665" w:rsidP="008C231C">
      <w:pPr>
        <w:pStyle w:val="Style60"/>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12.5.2 </w:t>
      </w:r>
      <w:r w:rsidR="009E6A6D" w:rsidRPr="00331DCB">
        <w:rPr>
          <w:rStyle w:val="FontStyle538"/>
          <w:rFonts w:ascii="Times New Roman" w:hAnsi="Times New Roman" w:cs="Times New Roman"/>
          <w:sz w:val="24"/>
          <w:szCs w:val="24"/>
          <w:lang w:eastAsia="en-US"/>
        </w:rPr>
        <w:t>Проверка протокола заправки</w:t>
      </w:r>
    </w:p>
    <w:p w:rsidR="00832665" w:rsidRPr="00331DCB" w:rsidRDefault="009E6A6D"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Протокол заправки топливом должен быть испытан для подтверждения того, что </w:t>
      </w:r>
      <w:r w:rsidR="00B41DA1" w:rsidRPr="00331DCB">
        <w:rPr>
          <w:rStyle w:val="FontStyle537"/>
          <w:rFonts w:ascii="Times New Roman" w:hAnsi="Times New Roman" w:cs="Times New Roman"/>
          <w:sz w:val="24"/>
          <w:szCs w:val="24"/>
          <w:lang w:eastAsia="en-US"/>
        </w:rPr>
        <w:t xml:space="preserve">топливораздаточная система </w:t>
      </w:r>
      <w:r w:rsidRPr="00331DCB">
        <w:rPr>
          <w:rStyle w:val="FontStyle537"/>
          <w:rFonts w:ascii="Times New Roman" w:hAnsi="Times New Roman" w:cs="Times New Roman"/>
          <w:sz w:val="24"/>
          <w:szCs w:val="24"/>
          <w:lang w:eastAsia="en-US"/>
        </w:rPr>
        <w:t>соответствует технологическим требованиям, связанным с безопасностью, утвержденного протокола заправки, как определено в</w:t>
      </w:r>
      <w:r w:rsidR="00313096" w:rsidRPr="00331DCB">
        <w:rPr>
          <w:rStyle w:val="FontStyle537"/>
          <w:rFonts w:ascii="Times New Roman" w:hAnsi="Times New Roman" w:cs="Times New Roman"/>
          <w:sz w:val="24"/>
          <w:szCs w:val="24"/>
          <w:lang w:eastAsia="en-US"/>
        </w:rPr>
        <w:t xml:space="preserve"> </w:t>
      </w:r>
      <w:hyperlink w:anchor="bookmark132" w:history="1">
        <w:r w:rsidRPr="00376A7F">
          <w:rPr>
            <w:rStyle w:val="FontStyle537"/>
            <w:rFonts w:ascii="Times New Roman" w:hAnsi="Times New Roman" w:cs="Times New Roman"/>
            <w:sz w:val="24"/>
            <w:szCs w:val="24"/>
            <w:lang w:eastAsia="en-US"/>
          </w:rPr>
          <w:t>8.2</w:t>
        </w:r>
      </w:hyperlink>
      <w:r w:rsidRPr="00331DCB">
        <w:rPr>
          <w:rStyle w:val="FontStyle537"/>
          <w:rFonts w:ascii="Times New Roman" w:hAnsi="Times New Roman" w:cs="Times New Roman"/>
          <w:sz w:val="24"/>
          <w:szCs w:val="24"/>
          <w:lang w:eastAsia="en-US"/>
        </w:rPr>
        <w:t xml:space="preserve">. Если используется стандартный протокол заправки топливом, то для этого испытания должен использоваться стандарт проверки протокола, соответствующий стандарту протокола,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259" w:history="1">
        <w:r w:rsidR="00376A7F" w:rsidRPr="00376A7F">
          <w:rPr>
            <w:rStyle w:val="FontStyle537"/>
            <w:rFonts w:ascii="Times New Roman" w:hAnsi="Times New Roman" w:cs="Times New Roman"/>
            <w:sz w:val="24"/>
            <w:szCs w:val="24"/>
            <w:lang w:eastAsia="en-US"/>
          </w:rPr>
          <w:t>п</w:t>
        </w:r>
        <w:r w:rsidRPr="00376A7F">
          <w:rPr>
            <w:rStyle w:val="FontStyle537"/>
            <w:rFonts w:ascii="Times New Roman" w:hAnsi="Times New Roman" w:cs="Times New Roman"/>
            <w:sz w:val="24"/>
            <w:szCs w:val="24"/>
            <w:lang w:eastAsia="en-US"/>
          </w:rPr>
          <w:t>риложение</w:t>
        </w:r>
        <w:r w:rsidR="00832665" w:rsidRPr="00376A7F">
          <w:rPr>
            <w:rStyle w:val="FontStyle537"/>
            <w:rFonts w:ascii="Times New Roman" w:hAnsi="Times New Roman" w:cs="Times New Roman"/>
            <w:sz w:val="24"/>
            <w:szCs w:val="24"/>
            <w:lang w:eastAsia="en-US"/>
          </w:rPr>
          <w:t xml:space="preserve"> C</w:t>
        </w:r>
      </w:hyperlink>
      <w:r w:rsidR="00832665" w:rsidRPr="00331DCB">
        <w:rPr>
          <w:rStyle w:val="FontStyle537"/>
          <w:rFonts w:ascii="Times New Roman" w:hAnsi="Times New Roman" w:cs="Times New Roman"/>
          <w:sz w:val="24"/>
          <w:szCs w:val="24"/>
          <w:lang w:eastAsia="en-US"/>
        </w:rPr>
        <w:t>.</w:t>
      </w:r>
    </w:p>
    <w:p w:rsidR="00832665" w:rsidRPr="00331DCB" w:rsidRDefault="009E6A6D"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Как минимум проверка безопасности протокола заправки топливом должна проводиться на месте по одному из вариантов, приведенных в</w:t>
      </w:r>
      <w:r w:rsidR="00832665" w:rsidRPr="00331DCB">
        <w:rPr>
          <w:rStyle w:val="FontStyle537"/>
          <w:rFonts w:ascii="Times New Roman" w:hAnsi="Times New Roman" w:cs="Times New Roman"/>
          <w:sz w:val="24"/>
          <w:szCs w:val="24"/>
          <w:lang w:eastAsia="en-US"/>
        </w:rPr>
        <w:t xml:space="preserve"> </w:t>
      </w:r>
      <w:hyperlink w:anchor="bookmark195" w:history="1">
        <w:r w:rsidR="00832665" w:rsidRPr="00376A7F">
          <w:rPr>
            <w:rStyle w:val="FontStyle537"/>
            <w:rFonts w:ascii="Times New Roman" w:hAnsi="Times New Roman" w:cs="Times New Roman"/>
            <w:sz w:val="24"/>
            <w:szCs w:val="24"/>
            <w:lang w:eastAsia="en-US"/>
          </w:rPr>
          <w:t>12.5.4</w:t>
        </w:r>
      </w:hyperlink>
      <w:r w:rsidR="00832665" w:rsidRPr="00331DCB">
        <w:rPr>
          <w:rStyle w:val="FontStyle537"/>
          <w:rFonts w:ascii="Times New Roman" w:hAnsi="Times New Roman" w:cs="Times New Roman"/>
          <w:sz w:val="24"/>
          <w:szCs w:val="24"/>
          <w:lang w:eastAsia="en-US"/>
        </w:rPr>
        <w:t>.</w:t>
      </w:r>
    </w:p>
    <w:p w:rsidR="00832665" w:rsidRPr="00331DCB" w:rsidRDefault="009E6A6D"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Возможности тестирования должны включать систему сбора данных и возможность тестирования системы связи между транспортным средством и </w:t>
      </w:r>
      <w:r w:rsidR="00313096" w:rsidRPr="00331DCB">
        <w:rPr>
          <w:rStyle w:val="FontStyle537"/>
          <w:rFonts w:ascii="Times New Roman" w:hAnsi="Times New Roman" w:cs="Times New Roman"/>
          <w:sz w:val="24"/>
          <w:szCs w:val="24"/>
          <w:lang w:eastAsia="en-US"/>
        </w:rPr>
        <w:t xml:space="preserve">топливораздаточной </w:t>
      </w:r>
      <w:r w:rsidRPr="00331DCB">
        <w:rPr>
          <w:rStyle w:val="FontStyle537"/>
          <w:rFonts w:ascii="Times New Roman" w:hAnsi="Times New Roman" w:cs="Times New Roman"/>
          <w:sz w:val="24"/>
          <w:szCs w:val="24"/>
          <w:lang w:eastAsia="en-US"/>
        </w:rPr>
        <w:t xml:space="preserve">колонкой. </w:t>
      </w:r>
      <w:proofErr w:type="gramStart"/>
      <w:r w:rsidRPr="00331DCB">
        <w:rPr>
          <w:rStyle w:val="FontStyle537"/>
          <w:rFonts w:ascii="Times New Roman" w:hAnsi="Times New Roman" w:cs="Times New Roman"/>
          <w:sz w:val="24"/>
          <w:szCs w:val="24"/>
          <w:lang w:eastAsia="en-US"/>
        </w:rPr>
        <w:t xml:space="preserve">Это предполагает, что доступ к сигналам давления и температуры </w:t>
      </w:r>
      <w:r w:rsidR="00B41DA1"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или данным от владельца станции, оператора или изготовителя, в зависимости от обстоятельств, во время испытаний будет предоставлен для приемочных станции.</w:t>
      </w:r>
      <w:proofErr w:type="gramEnd"/>
    </w:p>
    <w:p w:rsidR="002669CC" w:rsidRPr="00331DCB" w:rsidRDefault="002669CC" w:rsidP="008C231C">
      <w:pPr>
        <w:pStyle w:val="Style12"/>
        <w:widowControl/>
        <w:ind w:firstLine="567"/>
        <w:jc w:val="both"/>
        <w:rPr>
          <w:rStyle w:val="FontStyle535"/>
          <w:rFonts w:ascii="Times New Roman" w:hAnsi="Times New Roman" w:cs="Times New Roman"/>
          <w:sz w:val="24"/>
          <w:szCs w:val="24"/>
          <w:lang w:eastAsia="en-US"/>
        </w:rPr>
      </w:pPr>
    </w:p>
    <w:p w:rsidR="00832665" w:rsidRPr="00376A7F" w:rsidRDefault="00376A7F" w:rsidP="008C231C">
      <w:pPr>
        <w:pStyle w:val="Style12"/>
        <w:widowControl/>
        <w:ind w:firstLine="567"/>
        <w:jc w:val="both"/>
        <w:rPr>
          <w:rStyle w:val="FontStyle535"/>
          <w:rFonts w:ascii="Times New Roman" w:hAnsi="Times New Roman" w:cs="Times New Roman"/>
          <w:sz w:val="20"/>
          <w:szCs w:val="24"/>
          <w:lang w:eastAsia="en-US"/>
        </w:rPr>
      </w:pPr>
      <w:r w:rsidRPr="001C61D2">
        <w:rPr>
          <w:rStyle w:val="FontStyle535"/>
          <w:rFonts w:ascii="Times New Roman" w:hAnsi="Times New Roman" w:cs="Times New Roman"/>
          <w:sz w:val="20"/>
          <w:szCs w:val="24"/>
          <w:lang w:eastAsia="en-US"/>
        </w:rPr>
        <w:t>Примечание –</w:t>
      </w:r>
      <w:r w:rsidR="009E6A6D" w:rsidRPr="00376A7F">
        <w:rPr>
          <w:rStyle w:val="FontStyle535"/>
          <w:rFonts w:ascii="Times New Roman" w:hAnsi="Times New Roman" w:cs="Times New Roman"/>
          <w:sz w:val="20"/>
          <w:szCs w:val="24"/>
          <w:lang w:eastAsia="en-US"/>
        </w:rPr>
        <w:t xml:space="preserve"> CSA HGV 4.3 </w:t>
      </w:r>
      <w:r w:rsidRPr="001C61D2">
        <w:rPr>
          <w:rStyle w:val="FontStyle535"/>
          <w:rFonts w:ascii="Times New Roman" w:hAnsi="Times New Roman" w:cs="Times New Roman"/>
          <w:sz w:val="20"/>
          <w:szCs w:val="24"/>
          <w:lang w:eastAsia="en-US"/>
        </w:rPr>
        <w:t>–</w:t>
      </w:r>
      <w:r w:rsidRPr="00376A7F">
        <w:rPr>
          <w:rStyle w:val="FontStyle535"/>
          <w:rFonts w:ascii="Times New Roman" w:hAnsi="Times New Roman" w:cs="Times New Roman"/>
          <w:sz w:val="20"/>
          <w:szCs w:val="24"/>
          <w:lang w:eastAsia="en-US"/>
        </w:rPr>
        <w:t xml:space="preserve"> </w:t>
      </w:r>
      <w:r w:rsidR="009E6A6D" w:rsidRPr="00376A7F">
        <w:rPr>
          <w:rStyle w:val="FontStyle535"/>
          <w:rFonts w:ascii="Times New Roman" w:hAnsi="Times New Roman" w:cs="Times New Roman"/>
          <w:sz w:val="20"/>
          <w:szCs w:val="24"/>
          <w:lang w:eastAsia="en-US"/>
        </w:rPr>
        <w:t xml:space="preserve">это всеобъемлющий стандарт проверки протокола заправки для использования на станциях, реализующих стандартный протокол SAE J2601. В качестве альтернативы </w:t>
      </w:r>
      <w:hyperlink w:anchor="bookmark259" w:history="1">
        <w:r w:rsidR="009E6A6D" w:rsidRPr="00376A7F">
          <w:rPr>
            <w:rStyle w:val="FontStyle535"/>
            <w:rFonts w:ascii="Times New Roman" w:hAnsi="Times New Roman" w:cs="Times New Roman"/>
            <w:sz w:val="20"/>
            <w:szCs w:val="24"/>
            <w:lang w:eastAsia="en-US"/>
          </w:rPr>
          <w:t>Приложение C</w:t>
        </w:r>
      </w:hyperlink>
      <w:r w:rsidR="009E6A6D" w:rsidRPr="00376A7F">
        <w:rPr>
          <w:rStyle w:val="FontStyle535"/>
          <w:rFonts w:ascii="Times New Roman" w:hAnsi="Times New Roman" w:cs="Times New Roman"/>
          <w:sz w:val="20"/>
          <w:szCs w:val="24"/>
          <w:lang w:eastAsia="en-US"/>
        </w:rPr>
        <w:t xml:space="preserve"> предлагает руководство и примеры приемочных испытаний, подходящих для станций, использующих стандартный протокол заправки SAE J2601.</w:t>
      </w:r>
    </w:p>
    <w:p w:rsidR="002669CC" w:rsidRPr="00331DCB" w:rsidRDefault="002669CC" w:rsidP="008C231C">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9E6A6D"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используются другие протоколы заправки или другие версии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2601, следует использовать соответствующие приемочные испытания.</w:t>
      </w:r>
    </w:p>
    <w:p w:rsidR="00832665" w:rsidRPr="00331DCB" w:rsidRDefault="00832665" w:rsidP="008C231C">
      <w:pPr>
        <w:pStyle w:val="Style60"/>
        <w:widowControl/>
        <w:ind w:firstLine="567"/>
        <w:jc w:val="both"/>
        <w:rPr>
          <w:rStyle w:val="FontStyle538"/>
          <w:rFonts w:ascii="Times New Roman" w:hAnsi="Times New Roman" w:cs="Times New Roman"/>
          <w:sz w:val="24"/>
          <w:szCs w:val="24"/>
          <w:lang w:eastAsia="en-US"/>
        </w:rPr>
      </w:pPr>
      <w:bookmarkStart w:id="152" w:name="bookmark194"/>
      <w:r w:rsidRPr="00331DCB">
        <w:rPr>
          <w:rStyle w:val="FontStyle538"/>
          <w:rFonts w:ascii="Times New Roman" w:hAnsi="Times New Roman" w:cs="Times New Roman"/>
          <w:sz w:val="24"/>
          <w:szCs w:val="24"/>
          <w:lang w:eastAsia="en-US"/>
        </w:rPr>
        <w:t>1</w:t>
      </w:r>
      <w:bookmarkEnd w:id="152"/>
      <w:r w:rsidRPr="00331DCB">
        <w:rPr>
          <w:rStyle w:val="FontStyle538"/>
          <w:rFonts w:ascii="Times New Roman" w:hAnsi="Times New Roman" w:cs="Times New Roman"/>
          <w:sz w:val="24"/>
          <w:szCs w:val="24"/>
          <w:lang w:eastAsia="en-US"/>
        </w:rPr>
        <w:t xml:space="preserve">2.5.3 </w:t>
      </w:r>
      <w:r w:rsidR="009E6A6D" w:rsidRPr="00331DCB">
        <w:rPr>
          <w:rStyle w:val="FontStyle538"/>
          <w:rFonts w:ascii="Times New Roman" w:hAnsi="Times New Roman" w:cs="Times New Roman"/>
          <w:sz w:val="24"/>
          <w:szCs w:val="24"/>
          <w:lang w:eastAsia="en-US"/>
        </w:rPr>
        <w:t>Тестовая процедура</w:t>
      </w:r>
    </w:p>
    <w:p w:rsidR="00832665" w:rsidRPr="00331DCB" w:rsidRDefault="009E6A6D"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Станции должны быть подтверждены испытаниями, чтобы убедиться, что они отвечают следующим требованиям:</w:t>
      </w:r>
    </w:p>
    <w:p w:rsidR="00832665" w:rsidRPr="00331DCB" w:rsidRDefault="00832665" w:rsidP="008C231C">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1. </w:t>
      </w:r>
      <w:r w:rsidR="009E6A6D" w:rsidRPr="00331DCB">
        <w:rPr>
          <w:rStyle w:val="FontStyle537"/>
          <w:rFonts w:ascii="Times New Roman" w:hAnsi="Times New Roman" w:cs="Times New Roman"/>
          <w:sz w:val="24"/>
          <w:szCs w:val="24"/>
          <w:lang w:eastAsia="en-US"/>
        </w:rPr>
        <w:t>Станция корректно реализует используемый протокол заправки</w:t>
      </w:r>
      <w:r w:rsidRPr="00331DCB">
        <w:rPr>
          <w:rStyle w:val="FontStyle537"/>
          <w:rFonts w:ascii="Times New Roman" w:hAnsi="Times New Roman" w:cs="Times New Roman"/>
          <w:sz w:val="24"/>
          <w:szCs w:val="24"/>
          <w:lang w:eastAsia="en-US"/>
        </w:rPr>
        <w:t>.</w:t>
      </w:r>
    </w:p>
    <w:p w:rsidR="00832665" w:rsidRPr="00331DCB" w:rsidRDefault="00832665" w:rsidP="008C231C">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2. </w:t>
      </w:r>
      <w:r w:rsidR="009E6A6D" w:rsidRPr="00331DCB">
        <w:rPr>
          <w:rStyle w:val="FontStyle537"/>
          <w:rFonts w:ascii="Times New Roman" w:hAnsi="Times New Roman" w:cs="Times New Roman"/>
          <w:sz w:val="24"/>
          <w:szCs w:val="24"/>
          <w:lang w:eastAsia="en-US"/>
        </w:rPr>
        <w:t xml:space="preserve">Станция прекращает заправку в течение 5 секунд, если превышены пределы процесса для протокола заправки, указанные в </w:t>
      </w:r>
      <w:hyperlink w:anchor="bookmark131" w:history="1">
        <w:r w:rsidR="00376A7F" w:rsidRPr="00376A7F">
          <w:rPr>
            <w:rStyle w:val="FontStyle537"/>
            <w:rFonts w:ascii="Times New Roman" w:hAnsi="Times New Roman" w:cs="Times New Roman"/>
            <w:sz w:val="24"/>
            <w:szCs w:val="24"/>
            <w:lang w:eastAsia="en-US"/>
          </w:rPr>
          <w:t>разделе</w:t>
        </w:r>
        <w:r w:rsidR="009E6A6D" w:rsidRPr="00376A7F">
          <w:rPr>
            <w:rStyle w:val="FontStyle537"/>
            <w:rFonts w:ascii="Times New Roman" w:hAnsi="Times New Roman" w:cs="Times New Roman"/>
            <w:sz w:val="24"/>
            <w:szCs w:val="24"/>
            <w:lang w:eastAsia="en-US"/>
          </w:rPr>
          <w:t xml:space="preserve"> 8</w:t>
        </w:r>
      </w:hyperlink>
      <w:r w:rsidR="009E6A6D" w:rsidRPr="00331DCB">
        <w:rPr>
          <w:rStyle w:val="FontStyle537"/>
          <w:rFonts w:ascii="Times New Roman" w:hAnsi="Times New Roman" w:cs="Times New Roman"/>
          <w:sz w:val="24"/>
          <w:szCs w:val="24"/>
          <w:lang w:eastAsia="en-US"/>
        </w:rPr>
        <w:t>.</w:t>
      </w:r>
    </w:p>
    <w:p w:rsidR="00832665" w:rsidRPr="00331DCB" w:rsidRDefault="00832665" w:rsidP="008C231C">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3. </w:t>
      </w:r>
      <w:r w:rsidR="009E6A6D" w:rsidRPr="00331DCB">
        <w:rPr>
          <w:rStyle w:val="FontStyle537"/>
          <w:rFonts w:ascii="Times New Roman" w:hAnsi="Times New Roman" w:cs="Times New Roman"/>
          <w:sz w:val="24"/>
          <w:szCs w:val="24"/>
          <w:lang w:eastAsia="en-US"/>
        </w:rPr>
        <w:t>Станция правильно реализует протокол связи и прекращает заправку в течение 5 секунд после получения сигнала прерывания, или, если на станцию отправлен неверный сигнал, станция прекращает заправку или возвращается к заправке без связи в соответствии с</w:t>
      </w:r>
      <w:r w:rsidRPr="00331DCB">
        <w:rPr>
          <w:rStyle w:val="FontStyle537"/>
          <w:rFonts w:ascii="Times New Roman" w:hAnsi="Times New Roman" w:cs="Times New Roman"/>
          <w:sz w:val="24"/>
          <w:szCs w:val="24"/>
          <w:lang w:eastAsia="en-US"/>
        </w:rPr>
        <w:t xml:space="preserve"> </w:t>
      </w:r>
      <w:hyperlink w:anchor="bookmark131" w:history="1">
        <w:r w:rsidR="00376A7F">
          <w:rPr>
            <w:rStyle w:val="FontStyle537"/>
            <w:rFonts w:ascii="Times New Roman" w:hAnsi="Times New Roman" w:cs="Times New Roman"/>
            <w:sz w:val="24"/>
            <w:szCs w:val="24"/>
            <w:lang w:eastAsia="en-US"/>
          </w:rPr>
          <w:t>разделом</w:t>
        </w:r>
        <w:r w:rsidRPr="00376A7F">
          <w:rPr>
            <w:rStyle w:val="FontStyle537"/>
            <w:rFonts w:ascii="Times New Roman" w:hAnsi="Times New Roman" w:cs="Times New Roman"/>
            <w:sz w:val="24"/>
            <w:szCs w:val="24"/>
            <w:lang w:eastAsia="en-US"/>
          </w:rPr>
          <w:t xml:space="preserve"> 8</w:t>
        </w:r>
      </w:hyperlink>
      <w:r w:rsidRPr="00331DCB">
        <w:rPr>
          <w:rStyle w:val="FontStyle537"/>
          <w:rFonts w:ascii="Times New Roman" w:hAnsi="Times New Roman" w:cs="Times New Roman"/>
          <w:sz w:val="24"/>
          <w:szCs w:val="24"/>
          <w:lang w:eastAsia="en-US"/>
        </w:rPr>
        <w:t>.</w:t>
      </w:r>
    </w:p>
    <w:p w:rsidR="002669CC" w:rsidRPr="00331DCB" w:rsidRDefault="002669CC" w:rsidP="008C231C">
      <w:pPr>
        <w:pStyle w:val="Style12"/>
        <w:widowControl/>
        <w:ind w:firstLine="567"/>
        <w:jc w:val="both"/>
        <w:rPr>
          <w:rStyle w:val="FontStyle535"/>
          <w:rFonts w:ascii="Times New Roman" w:hAnsi="Times New Roman" w:cs="Times New Roman"/>
          <w:sz w:val="24"/>
          <w:szCs w:val="24"/>
          <w:lang w:eastAsia="en-US"/>
        </w:rPr>
      </w:pPr>
    </w:p>
    <w:p w:rsidR="00832665" w:rsidRPr="00376A7F" w:rsidRDefault="00376A7F" w:rsidP="008C231C">
      <w:pPr>
        <w:pStyle w:val="Style12"/>
        <w:widowControl/>
        <w:ind w:firstLine="567"/>
        <w:jc w:val="both"/>
        <w:rPr>
          <w:rStyle w:val="FontStyle535"/>
          <w:rFonts w:ascii="Times New Roman" w:hAnsi="Times New Roman" w:cs="Times New Roman"/>
          <w:sz w:val="20"/>
          <w:szCs w:val="24"/>
          <w:lang w:eastAsia="en-US"/>
        </w:rPr>
      </w:pPr>
      <w:r w:rsidRPr="001C61D2">
        <w:rPr>
          <w:rStyle w:val="FontStyle535"/>
          <w:rFonts w:ascii="Times New Roman" w:hAnsi="Times New Roman" w:cs="Times New Roman"/>
          <w:sz w:val="20"/>
          <w:szCs w:val="24"/>
          <w:lang w:eastAsia="en-US"/>
        </w:rPr>
        <w:t>Примечание –</w:t>
      </w:r>
      <w:r w:rsidR="009E6A6D" w:rsidRPr="00376A7F">
        <w:rPr>
          <w:rStyle w:val="FontStyle535"/>
          <w:rFonts w:ascii="Times New Roman" w:hAnsi="Times New Roman" w:cs="Times New Roman"/>
          <w:sz w:val="20"/>
          <w:szCs w:val="24"/>
          <w:lang w:eastAsia="en-US"/>
        </w:rPr>
        <w:t xml:space="preserve"> </w:t>
      </w:r>
      <w:r w:rsidR="00E3064D">
        <w:rPr>
          <w:rStyle w:val="FontStyle535"/>
          <w:rFonts w:ascii="Times New Roman" w:hAnsi="Times New Roman" w:cs="Times New Roman"/>
          <w:sz w:val="20"/>
          <w:szCs w:val="24"/>
          <w:lang w:eastAsia="en-US"/>
        </w:rPr>
        <w:t>См.</w:t>
      </w:r>
      <w:r w:rsidR="009E6A6D" w:rsidRPr="00376A7F">
        <w:rPr>
          <w:rStyle w:val="FontStyle535"/>
          <w:rFonts w:ascii="Times New Roman" w:hAnsi="Times New Roman" w:cs="Times New Roman"/>
          <w:sz w:val="20"/>
          <w:szCs w:val="24"/>
          <w:lang w:eastAsia="en-US"/>
        </w:rPr>
        <w:t xml:space="preserve"> </w:t>
      </w:r>
      <w:hyperlink w:anchor="bookmark259" w:history="1">
        <w:r w:rsidRPr="00376A7F">
          <w:rPr>
            <w:rStyle w:val="FontStyle535"/>
            <w:rFonts w:ascii="Times New Roman" w:hAnsi="Times New Roman" w:cs="Times New Roman"/>
            <w:sz w:val="20"/>
            <w:szCs w:val="24"/>
            <w:lang w:eastAsia="en-US"/>
          </w:rPr>
          <w:t>п</w:t>
        </w:r>
        <w:r w:rsidR="009E6A6D" w:rsidRPr="00376A7F">
          <w:rPr>
            <w:rStyle w:val="FontStyle535"/>
            <w:rFonts w:ascii="Times New Roman" w:hAnsi="Times New Roman" w:cs="Times New Roman"/>
            <w:sz w:val="20"/>
            <w:szCs w:val="24"/>
            <w:lang w:eastAsia="en-US"/>
          </w:rPr>
          <w:t>риложение C</w:t>
        </w:r>
      </w:hyperlink>
      <w:r w:rsidR="009E6A6D" w:rsidRPr="00376A7F">
        <w:rPr>
          <w:rStyle w:val="FontStyle535"/>
          <w:rFonts w:ascii="Times New Roman" w:hAnsi="Times New Roman" w:cs="Times New Roman"/>
          <w:sz w:val="20"/>
          <w:szCs w:val="24"/>
          <w:lang w:eastAsia="en-US"/>
        </w:rPr>
        <w:t xml:space="preserve"> для примера процедуры проверки для проверки SAE J2601.</w:t>
      </w:r>
    </w:p>
    <w:p w:rsidR="002669CC" w:rsidRPr="00331DCB" w:rsidRDefault="002669CC" w:rsidP="008C231C">
      <w:pPr>
        <w:pStyle w:val="Style60"/>
        <w:widowControl/>
        <w:ind w:firstLine="567"/>
        <w:jc w:val="both"/>
        <w:rPr>
          <w:rStyle w:val="FontStyle538"/>
          <w:rFonts w:ascii="Times New Roman" w:hAnsi="Times New Roman" w:cs="Times New Roman"/>
          <w:sz w:val="24"/>
          <w:szCs w:val="24"/>
          <w:lang w:eastAsia="en-US"/>
        </w:rPr>
      </w:pPr>
      <w:bookmarkStart w:id="153" w:name="bookmark195"/>
    </w:p>
    <w:p w:rsidR="00832665" w:rsidRPr="00331DCB" w:rsidRDefault="00832665" w:rsidP="008C231C">
      <w:pPr>
        <w:pStyle w:val="Style60"/>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1</w:t>
      </w:r>
      <w:bookmarkEnd w:id="153"/>
      <w:r w:rsidRPr="00331DCB">
        <w:rPr>
          <w:rStyle w:val="FontStyle538"/>
          <w:rFonts w:ascii="Times New Roman" w:hAnsi="Times New Roman" w:cs="Times New Roman"/>
          <w:sz w:val="24"/>
          <w:szCs w:val="24"/>
          <w:lang w:eastAsia="en-US"/>
        </w:rPr>
        <w:t xml:space="preserve">2.5.4 </w:t>
      </w:r>
      <w:r w:rsidR="009E6A6D" w:rsidRPr="00331DCB">
        <w:rPr>
          <w:rStyle w:val="FontStyle538"/>
          <w:rFonts w:ascii="Times New Roman" w:hAnsi="Times New Roman" w:cs="Times New Roman"/>
          <w:sz w:val="24"/>
          <w:szCs w:val="24"/>
          <w:lang w:eastAsia="en-US"/>
        </w:rPr>
        <w:t xml:space="preserve">Варианты приемочного тестирования </w:t>
      </w:r>
      <w:r w:rsidR="00747790" w:rsidRPr="00331DCB">
        <w:rPr>
          <w:rStyle w:val="FontStyle538"/>
          <w:rFonts w:ascii="Times New Roman" w:hAnsi="Times New Roman" w:cs="Times New Roman"/>
          <w:sz w:val="24"/>
          <w:szCs w:val="24"/>
          <w:lang w:eastAsia="en-US"/>
        </w:rPr>
        <w:t>местоположения</w:t>
      </w:r>
    </w:p>
    <w:p w:rsidR="00832665" w:rsidRPr="00331DCB" w:rsidRDefault="00832665" w:rsidP="008C231C">
      <w:pPr>
        <w:pStyle w:val="Style60"/>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12.5.4.1 </w:t>
      </w:r>
      <w:r w:rsidR="009E6A6D" w:rsidRPr="00331DCB">
        <w:rPr>
          <w:rStyle w:val="FontStyle538"/>
          <w:rFonts w:ascii="Times New Roman" w:hAnsi="Times New Roman" w:cs="Times New Roman"/>
          <w:sz w:val="24"/>
          <w:szCs w:val="24"/>
          <w:lang w:eastAsia="en-US"/>
        </w:rPr>
        <w:t>Общие положения</w:t>
      </w:r>
    </w:p>
    <w:p w:rsidR="00832665" w:rsidRPr="00331DCB" w:rsidRDefault="009E6A6D" w:rsidP="008C231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следующих разделах представлены два варианта приемочных испытаний протокола заправки топливом на месте, один из которых, в зависимости от ситуации, должен быть выполнен до открытия станции.</w:t>
      </w:r>
    </w:p>
    <w:p w:rsidR="00832665" w:rsidRDefault="00832665" w:rsidP="008C231C">
      <w:pPr>
        <w:pStyle w:val="Style60"/>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lastRenderedPageBreak/>
        <w:t xml:space="preserve">12.5.4.2 </w:t>
      </w:r>
      <w:r w:rsidR="009E6A6D" w:rsidRPr="00331DCB">
        <w:rPr>
          <w:rStyle w:val="FontStyle538"/>
          <w:rFonts w:ascii="Times New Roman" w:hAnsi="Times New Roman" w:cs="Times New Roman"/>
          <w:sz w:val="24"/>
          <w:szCs w:val="24"/>
          <w:lang w:eastAsia="en-US"/>
        </w:rPr>
        <w:t xml:space="preserve">Обзор </w:t>
      </w:r>
      <w:r w:rsidR="009E6A6D" w:rsidRPr="00331DCB">
        <w:rPr>
          <w:rStyle w:val="FontStyle538"/>
          <w:rFonts w:ascii="Times New Roman" w:hAnsi="Times New Roman" w:cs="Times New Roman"/>
          <w:sz w:val="24"/>
          <w:szCs w:val="24"/>
          <w:lang w:val="en-US" w:eastAsia="en-US"/>
        </w:rPr>
        <w:t>SAT</w:t>
      </w:r>
      <w:r w:rsidR="002669CC" w:rsidRPr="00331DCB">
        <w:rPr>
          <w:rStyle w:val="FontStyle538"/>
          <w:rFonts w:ascii="Times New Roman" w:hAnsi="Times New Roman" w:cs="Times New Roman"/>
          <w:sz w:val="24"/>
          <w:szCs w:val="24"/>
          <w:lang w:eastAsia="en-US"/>
        </w:rPr>
        <w:t xml:space="preserve">. </w:t>
      </w:r>
      <w:r w:rsidR="009E6A6D" w:rsidRPr="00331DCB">
        <w:rPr>
          <w:rStyle w:val="FontStyle538"/>
          <w:rFonts w:ascii="Times New Roman" w:hAnsi="Times New Roman" w:cs="Times New Roman"/>
          <w:sz w:val="24"/>
          <w:szCs w:val="24"/>
          <w:lang w:eastAsia="en-US"/>
        </w:rPr>
        <w:t>Вариант 1</w:t>
      </w:r>
    </w:p>
    <w:p w:rsidR="00832665" w:rsidRPr="00331DCB" w:rsidRDefault="005D796E" w:rsidP="008C231C">
      <w:pPr>
        <w:pStyle w:val="Style45"/>
        <w:widowControl/>
        <w:ind w:firstLine="567"/>
        <w:jc w:val="both"/>
        <w:rPr>
          <w:rStyle w:val="FontStyle537"/>
          <w:rFonts w:ascii="Times New Roman" w:hAnsi="Times New Roman" w:cs="Times New Roman"/>
          <w:sz w:val="24"/>
          <w:szCs w:val="24"/>
          <w:lang w:eastAsia="en-US"/>
        </w:rPr>
      </w:pPr>
      <w:hyperlink w:anchor="bookmark196" w:history="1">
        <w:r w:rsidR="009E6A6D" w:rsidRPr="00376A7F">
          <w:rPr>
            <w:rStyle w:val="FontStyle537"/>
            <w:rFonts w:ascii="Times New Roman" w:hAnsi="Times New Roman" w:cs="Times New Roman"/>
            <w:sz w:val="24"/>
            <w:szCs w:val="24"/>
            <w:lang w:eastAsia="en-US"/>
          </w:rPr>
          <w:t>Таблица</w:t>
        </w:r>
        <w:r w:rsidR="00832665" w:rsidRPr="00376A7F">
          <w:rPr>
            <w:rStyle w:val="FontStyle537"/>
            <w:rFonts w:ascii="Times New Roman" w:hAnsi="Times New Roman" w:cs="Times New Roman"/>
            <w:sz w:val="24"/>
            <w:szCs w:val="24"/>
            <w:lang w:eastAsia="en-US"/>
          </w:rPr>
          <w:t xml:space="preserve"> 2</w:t>
        </w:r>
      </w:hyperlink>
      <w:r w:rsidR="00832665" w:rsidRPr="00376A7F">
        <w:rPr>
          <w:rStyle w:val="FontStyle537"/>
          <w:rFonts w:ascii="Times New Roman" w:hAnsi="Times New Roman" w:cs="Times New Roman"/>
          <w:sz w:val="24"/>
          <w:szCs w:val="24"/>
          <w:lang w:eastAsia="en-US"/>
        </w:rPr>
        <w:t xml:space="preserve"> </w:t>
      </w:r>
      <w:r w:rsidR="009E6A6D" w:rsidRPr="00331DCB">
        <w:rPr>
          <w:rStyle w:val="FontStyle537"/>
          <w:rFonts w:ascii="Times New Roman" w:hAnsi="Times New Roman" w:cs="Times New Roman"/>
          <w:sz w:val="24"/>
          <w:szCs w:val="24"/>
          <w:lang w:eastAsia="en-US"/>
        </w:rPr>
        <w:t>определяет первый вариант набора минимальных приемочных тестов сайта.</w:t>
      </w:r>
    </w:p>
    <w:p w:rsidR="009867F8" w:rsidRPr="00331DCB" w:rsidRDefault="009867F8" w:rsidP="008C231C">
      <w:pPr>
        <w:pStyle w:val="Style39"/>
        <w:widowControl/>
        <w:ind w:firstLine="567"/>
        <w:jc w:val="both"/>
        <w:rPr>
          <w:rStyle w:val="FontStyle538"/>
          <w:rFonts w:ascii="Times New Roman" w:hAnsi="Times New Roman" w:cs="Times New Roman"/>
          <w:sz w:val="24"/>
          <w:szCs w:val="24"/>
          <w:lang w:eastAsia="en-US"/>
        </w:rPr>
      </w:pPr>
      <w:bookmarkStart w:id="154" w:name="bookmark196"/>
    </w:p>
    <w:bookmarkEnd w:id="154"/>
    <w:p w:rsidR="00832665" w:rsidRDefault="002669CC"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Таблица 2</w:t>
      </w:r>
      <w:r w:rsidR="00376A7F">
        <w:rPr>
          <w:rStyle w:val="FontStyle538"/>
          <w:rFonts w:ascii="Times New Roman" w:hAnsi="Times New Roman" w:cs="Times New Roman"/>
          <w:sz w:val="24"/>
          <w:szCs w:val="24"/>
          <w:lang w:eastAsia="en-US"/>
        </w:rPr>
        <w:t xml:space="preserve"> – </w:t>
      </w:r>
      <w:r w:rsidR="009E6A6D" w:rsidRPr="00331DCB">
        <w:rPr>
          <w:rStyle w:val="FontStyle538"/>
          <w:rFonts w:ascii="Times New Roman" w:hAnsi="Times New Roman" w:cs="Times New Roman"/>
          <w:sz w:val="24"/>
          <w:szCs w:val="24"/>
          <w:lang w:eastAsia="en-US"/>
        </w:rPr>
        <w:t>Вариант 1 для минимального приемочного тестирования площадки</w:t>
      </w:r>
    </w:p>
    <w:p w:rsidR="00376A7F" w:rsidRPr="00331DCB" w:rsidRDefault="00376A7F" w:rsidP="00B956EE">
      <w:pPr>
        <w:pStyle w:val="Style39"/>
        <w:widowControl/>
        <w:jc w:val="center"/>
        <w:rPr>
          <w:rStyle w:val="FontStyle538"/>
          <w:rFonts w:ascii="Times New Roman" w:hAnsi="Times New Roman" w:cs="Times New Roman"/>
          <w:sz w:val="24"/>
          <w:szCs w:val="24"/>
          <w:lang w:eastAsia="en-US"/>
        </w:rPr>
      </w:pPr>
    </w:p>
    <w:tbl>
      <w:tblPr>
        <w:tblW w:w="9753"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967"/>
        <w:gridCol w:w="1862"/>
        <w:gridCol w:w="2098"/>
        <w:gridCol w:w="28"/>
        <w:gridCol w:w="2584"/>
        <w:gridCol w:w="1214"/>
      </w:tblGrid>
      <w:tr w:rsidR="00832665" w:rsidRPr="00904BE2" w:rsidTr="00DB5F30">
        <w:trPr>
          <w:trHeight w:val="1416"/>
        </w:trPr>
        <w:tc>
          <w:tcPr>
            <w:tcW w:w="1967" w:type="dxa"/>
            <w:vAlign w:val="center"/>
          </w:tcPr>
          <w:p w:rsidR="00832665" w:rsidRPr="00904BE2" w:rsidRDefault="00B96FAC" w:rsidP="00B956EE">
            <w:pPr>
              <w:pStyle w:val="Style135"/>
              <w:widowControl/>
              <w:jc w:val="center"/>
              <w:rPr>
                <w:rStyle w:val="FontStyle532"/>
                <w:rFonts w:ascii="Times New Roman" w:hAnsi="Times New Roman" w:cs="Times New Roman"/>
                <w:b w:val="0"/>
                <w:sz w:val="22"/>
                <w:szCs w:val="24"/>
                <w:lang w:val="en-US" w:eastAsia="en-US"/>
              </w:rPr>
            </w:pPr>
            <w:r w:rsidRPr="00904BE2">
              <w:rPr>
                <w:rStyle w:val="FontStyle532"/>
                <w:rFonts w:ascii="Times New Roman" w:hAnsi="Times New Roman" w:cs="Times New Roman"/>
                <w:b w:val="0"/>
                <w:sz w:val="22"/>
                <w:szCs w:val="24"/>
                <w:lang w:val="en-US" w:eastAsia="en-US"/>
              </w:rPr>
              <w:t>Название теста</w:t>
            </w:r>
          </w:p>
        </w:tc>
        <w:tc>
          <w:tcPr>
            <w:tcW w:w="1862" w:type="dxa"/>
            <w:vAlign w:val="center"/>
          </w:tcPr>
          <w:p w:rsidR="00832665" w:rsidRPr="00904BE2" w:rsidRDefault="00B96FAC" w:rsidP="00B956EE">
            <w:pPr>
              <w:pStyle w:val="Style135"/>
              <w:widowControl/>
              <w:jc w:val="center"/>
              <w:rPr>
                <w:rStyle w:val="FontStyle532"/>
                <w:rFonts w:ascii="Times New Roman" w:hAnsi="Times New Roman" w:cs="Times New Roman"/>
                <w:b w:val="0"/>
                <w:sz w:val="22"/>
                <w:szCs w:val="24"/>
                <w:lang w:val="en-US" w:eastAsia="en-US"/>
              </w:rPr>
            </w:pPr>
            <w:r w:rsidRPr="00904BE2">
              <w:rPr>
                <w:rStyle w:val="FontStyle532"/>
                <w:rFonts w:ascii="Times New Roman" w:hAnsi="Times New Roman" w:cs="Times New Roman"/>
                <w:b w:val="0"/>
                <w:sz w:val="22"/>
                <w:szCs w:val="24"/>
                <w:lang w:val="en-US" w:eastAsia="en-US"/>
              </w:rPr>
              <w:t>Подготовка к выполнению</w:t>
            </w:r>
          </w:p>
        </w:tc>
        <w:tc>
          <w:tcPr>
            <w:tcW w:w="2126" w:type="dxa"/>
            <w:gridSpan w:val="2"/>
            <w:vAlign w:val="center"/>
          </w:tcPr>
          <w:p w:rsidR="00832665" w:rsidRPr="00904BE2" w:rsidRDefault="00B96FAC" w:rsidP="00B956EE">
            <w:pPr>
              <w:pStyle w:val="Style135"/>
              <w:widowControl/>
              <w:jc w:val="center"/>
              <w:rPr>
                <w:rStyle w:val="FontStyle532"/>
                <w:rFonts w:ascii="Times New Roman" w:hAnsi="Times New Roman" w:cs="Times New Roman"/>
                <w:b w:val="0"/>
                <w:sz w:val="22"/>
                <w:szCs w:val="24"/>
                <w:lang w:val="en-US" w:eastAsia="en-US"/>
              </w:rPr>
            </w:pPr>
            <w:r w:rsidRPr="00904BE2">
              <w:rPr>
                <w:rStyle w:val="FontStyle532"/>
                <w:rFonts w:ascii="Times New Roman" w:hAnsi="Times New Roman" w:cs="Times New Roman"/>
                <w:b w:val="0"/>
                <w:sz w:val="22"/>
                <w:szCs w:val="24"/>
                <w:lang w:val="en-US" w:eastAsia="en-US"/>
              </w:rPr>
              <w:t>Информация о тестировании</w:t>
            </w:r>
          </w:p>
        </w:tc>
        <w:tc>
          <w:tcPr>
            <w:tcW w:w="2584" w:type="dxa"/>
            <w:vAlign w:val="center"/>
          </w:tcPr>
          <w:p w:rsidR="00832665" w:rsidRPr="00904BE2" w:rsidRDefault="00B96FAC" w:rsidP="00B956EE">
            <w:pPr>
              <w:pStyle w:val="Style135"/>
              <w:widowControl/>
              <w:jc w:val="center"/>
              <w:rPr>
                <w:rStyle w:val="FontStyle532"/>
                <w:rFonts w:ascii="Times New Roman" w:hAnsi="Times New Roman" w:cs="Times New Roman"/>
                <w:b w:val="0"/>
                <w:sz w:val="22"/>
                <w:szCs w:val="24"/>
                <w:lang w:val="en-US" w:eastAsia="en-US"/>
              </w:rPr>
            </w:pPr>
            <w:r w:rsidRPr="00904BE2">
              <w:rPr>
                <w:rStyle w:val="FontStyle532"/>
                <w:rFonts w:ascii="Times New Roman" w:hAnsi="Times New Roman" w:cs="Times New Roman"/>
                <w:b w:val="0"/>
                <w:sz w:val="22"/>
                <w:szCs w:val="24"/>
                <w:lang w:val="en-US" w:eastAsia="en-US"/>
              </w:rPr>
              <w:t>Приемлемый тест</w:t>
            </w:r>
          </w:p>
        </w:tc>
        <w:tc>
          <w:tcPr>
            <w:tcW w:w="1214" w:type="dxa"/>
            <w:vAlign w:val="center"/>
          </w:tcPr>
          <w:p w:rsidR="00904BE2" w:rsidRPr="00904BE2" w:rsidRDefault="00B96FAC" w:rsidP="00B956EE">
            <w:pPr>
              <w:pStyle w:val="Style135"/>
              <w:widowControl/>
              <w:jc w:val="center"/>
              <w:rPr>
                <w:rStyle w:val="FontStyle532"/>
                <w:rFonts w:ascii="Times New Roman" w:hAnsi="Times New Roman" w:cs="Times New Roman"/>
                <w:b w:val="0"/>
                <w:sz w:val="22"/>
                <w:szCs w:val="24"/>
                <w:lang w:eastAsia="en-US"/>
              </w:rPr>
            </w:pPr>
            <w:r w:rsidRPr="00904BE2">
              <w:rPr>
                <w:rStyle w:val="FontStyle532"/>
                <w:rFonts w:ascii="Times New Roman" w:hAnsi="Times New Roman" w:cs="Times New Roman"/>
                <w:b w:val="0"/>
                <w:sz w:val="22"/>
                <w:szCs w:val="24"/>
                <w:lang w:eastAsia="en-US"/>
              </w:rPr>
              <w:t xml:space="preserve">Ссылка в </w:t>
            </w:r>
            <w:hyperlink w:anchor="bookmark267" w:history="1">
              <w:r w:rsidR="00FE6D71">
                <w:rPr>
                  <w:rStyle w:val="FontStyle532"/>
                  <w:rFonts w:ascii="Times New Roman" w:hAnsi="Times New Roman" w:cs="Times New Roman"/>
                  <w:b w:val="0"/>
                  <w:sz w:val="22"/>
                  <w:szCs w:val="24"/>
                  <w:lang w:eastAsia="en-US"/>
                </w:rPr>
                <w:t>т</w:t>
              </w:r>
              <w:r w:rsidRPr="00904BE2">
                <w:rPr>
                  <w:rStyle w:val="FontStyle532"/>
                  <w:rFonts w:ascii="Times New Roman" w:hAnsi="Times New Roman" w:cs="Times New Roman"/>
                  <w:b w:val="0"/>
                  <w:sz w:val="22"/>
                  <w:szCs w:val="24"/>
                  <w:lang w:eastAsia="en-US"/>
                </w:rPr>
                <w:t>аблице С.</w:t>
              </w:r>
              <w:proofErr w:type="gramStart"/>
              <w:r w:rsidR="00832665" w:rsidRPr="00904BE2">
                <w:rPr>
                  <w:rStyle w:val="FontStyle532"/>
                  <w:rFonts w:ascii="Times New Roman" w:hAnsi="Times New Roman" w:cs="Times New Roman"/>
                  <w:b w:val="0"/>
                  <w:sz w:val="22"/>
                  <w:szCs w:val="24"/>
                  <w:lang w:eastAsia="en-US"/>
                </w:rPr>
                <w:t>2</w:t>
              </w:r>
              <w:proofErr w:type="gramEnd"/>
              <w:r w:rsidR="00832665" w:rsidRPr="00904BE2">
                <w:rPr>
                  <w:rStyle w:val="FontStyle532"/>
                  <w:rFonts w:ascii="Times New Roman" w:hAnsi="Times New Roman" w:cs="Times New Roman"/>
                  <w:b w:val="0"/>
                  <w:sz w:val="22"/>
                  <w:szCs w:val="24"/>
                  <w:lang w:eastAsia="en-US"/>
                </w:rPr>
                <w:t xml:space="preserve"> </w:t>
              </w:r>
            </w:hyperlink>
            <w:r w:rsidRPr="00904BE2">
              <w:rPr>
                <w:rStyle w:val="FontStyle532"/>
                <w:rFonts w:ascii="Times New Roman" w:hAnsi="Times New Roman" w:cs="Times New Roman"/>
                <w:b w:val="0"/>
                <w:sz w:val="22"/>
                <w:szCs w:val="24"/>
                <w:lang w:eastAsia="en-US"/>
              </w:rPr>
              <w:t>например, где использу</w:t>
            </w:r>
            <w:r w:rsidR="00904BE2" w:rsidRPr="00904BE2">
              <w:rPr>
                <w:rStyle w:val="FontStyle532"/>
                <w:rFonts w:ascii="Times New Roman" w:hAnsi="Times New Roman" w:cs="Times New Roman"/>
                <w:b w:val="0"/>
                <w:sz w:val="22"/>
                <w:szCs w:val="24"/>
                <w:lang w:eastAsia="en-US"/>
              </w:rPr>
              <w:t>-</w:t>
            </w:r>
          </w:p>
          <w:p w:rsidR="00832665" w:rsidRPr="00904BE2" w:rsidRDefault="00B96FAC" w:rsidP="00904BE2">
            <w:pPr>
              <w:pStyle w:val="Style135"/>
              <w:widowControl/>
              <w:jc w:val="center"/>
              <w:rPr>
                <w:rStyle w:val="FontStyle532"/>
                <w:rFonts w:ascii="Times New Roman" w:hAnsi="Times New Roman" w:cs="Times New Roman"/>
                <w:b w:val="0"/>
                <w:sz w:val="22"/>
                <w:szCs w:val="24"/>
                <w:lang w:eastAsia="en-US"/>
              </w:rPr>
            </w:pPr>
            <w:r w:rsidRPr="00904BE2">
              <w:rPr>
                <w:rStyle w:val="FontStyle532"/>
                <w:rFonts w:ascii="Times New Roman" w:hAnsi="Times New Roman" w:cs="Times New Roman"/>
                <w:b w:val="0"/>
                <w:sz w:val="22"/>
                <w:szCs w:val="24"/>
                <w:lang w:eastAsia="en-US"/>
              </w:rPr>
              <w:t>ется SAE J2601:2016</w:t>
            </w:r>
          </w:p>
        </w:tc>
      </w:tr>
      <w:tr w:rsidR="00832665" w:rsidRPr="00904BE2" w:rsidTr="00DB5F30">
        <w:trPr>
          <w:trHeight w:val="1186"/>
        </w:trPr>
        <w:tc>
          <w:tcPr>
            <w:tcW w:w="1967" w:type="dxa"/>
          </w:tcPr>
          <w:p w:rsidR="00832665" w:rsidRPr="00904BE2" w:rsidRDefault="00B96FAC" w:rsidP="00B956EE">
            <w:pPr>
              <w:pStyle w:val="Style21"/>
              <w:widowControl/>
              <w:rPr>
                <w:rStyle w:val="FontStyle535"/>
                <w:rFonts w:ascii="Times New Roman" w:hAnsi="Times New Roman" w:cs="Times New Roman"/>
                <w:sz w:val="22"/>
                <w:szCs w:val="24"/>
                <w:lang w:eastAsia="en-US"/>
              </w:rPr>
            </w:pPr>
            <w:r w:rsidRPr="00904BE2">
              <w:rPr>
                <w:rStyle w:val="FontStyle535"/>
                <w:rFonts w:ascii="Times New Roman" w:hAnsi="Times New Roman" w:cs="Times New Roman"/>
                <w:sz w:val="22"/>
                <w:szCs w:val="24"/>
                <w:lang w:eastAsia="en-US"/>
              </w:rPr>
              <w:t>Таблица точности калибровки датчиков температуры окружающей среды, давления топлива и температуры</w:t>
            </w:r>
          </w:p>
        </w:tc>
        <w:tc>
          <w:tcPr>
            <w:tcW w:w="1862" w:type="dxa"/>
          </w:tcPr>
          <w:p w:rsidR="00832665" w:rsidRPr="00904BE2" w:rsidRDefault="002669CC" w:rsidP="00B956EE">
            <w:pPr>
              <w:pStyle w:val="Style33"/>
              <w:widowControl/>
              <w:jc w:val="center"/>
              <w:rPr>
                <w:rFonts w:ascii="Times New Roman" w:hAnsi="Times New Roman" w:cs="Times New Roman"/>
                <w:sz w:val="22"/>
              </w:rPr>
            </w:pPr>
            <w:r w:rsidRPr="00904BE2">
              <w:rPr>
                <w:rFonts w:ascii="Times New Roman" w:hAnsi="Times New Roman" w:cs="Times New Roman"/>
                <w:sz w:val="22"/>
              </w:rPr>
              <w:t>—</w:t>
            </w:r>
          </w:p>
        </w:tc>
        <w:tc>
          <w:tcPr>
            <w:tcW w:w="2126" w:type="dxa"/>
            <w:gridSpan w:val="2"/>
          </w:tcPr>
          <w:p w:rsidR="00832665" w:rsidRPr="00904BE2" w:rsidRDefault="00F20B90" w:rsidP="00B956EE">
            <w:pPr>
              <w:pStyle w:val="Style21"/>
              <w:widowControl/>
              <w:rPr>
                <w:rStyle w:val="FontStyle535"/>
                <w:rFonts w:ascii="Times New Roman" w:hAnsi="Times New Roman" w:cs="Times New Roman"/>
                <w:sz w:val="22"/>
                <w:szCs w:val="24"/>
                <w:lang w:eastAsia="en-US"/>
              </w:rPr>
            </w:pPr>
            <w:r w:rsidRPr="00904BE2">
              <w:rPr>
                <w:rStyle w:val="FontStyle535"/>
                <w:rFonts w:ascii="Times New Roman" w:hAnsi="Times New Roman" w:cs="Times New Roman"/>
                <w:sz w:val="22"/>
                <w:szCs w:val="24"/>
                <w:lang w:eastAsia="en-US"/>
              </w:rPr>
              <w:t>Проверка показаний датчика температуры окружающей среды и температуры топлива и давления топлива, проверка калибровки</w:t>
            </w:r>
          </w:p>
        </w:tc>
        <w:tc>
          <w:tcPr>
            <w:tcW w:w="2584" w:type="dxa"/>
          </w:tcPr>
          <w:p w:rsidR="00832665" w:rsidRPr="00904BE2" w:rsidRDefault="00F20B90" w:rsidP="00B956EE">
            <w:pPr>
              <w:pStyle w:val="Style21"/>
              <w:widowControl/>
              <w:rPr>
                <w:rStyle w:val="FontStyle535"/>
                <w:rFonts w:ascii="Times New Roman" w:hAnsi="Times New Roman" w:cs="Times New Roman"/>
                <w:sz w:val="22"/>
                <w:szCs w:val="24"/>
                <w:lang w:eastAsia="en-US"/>
              </w:rPr>
            </w:pPr>
            <w:r w:rsidRPr="00904BE2">
              <w:rPr>
                <w:rStyle w:val="FontStyle535"/>
                <w:rFonts w:ascii="Times New Roman" w:hAnsi="Times New Roman" w:cs="Times New Roman"/>
                <w:sz w:val="22"/>
                <w:szCs w:val="24"/>
                <w:lang w:eastAsia="en-US"/>
              </w:rPr>
              <w:t xml:space="preserve">Датчики показывают значения, соответствующие состоянию станции; сертификаты калибровки </w:t>
            </w:r>
            <w:proofErr w:type="gramStart"/>
            <w:r w:rsidRPr="00904BE2">
              <w:rPr>
                <w:rStyle w:val="FontStyle535"/>
                <w:rFonts w:ascii="Times New Roman" w:hAnsi="Times New Roman" w:cs="Times New Roman"/>
                <w:sz w:val="22"/>
                <w:szCs w:val="24"/>
                <w:lang w:eastAsia="en-US"/>
              </w:rPr>
              <w:t>ОК</w:t>
            </w:r>
            <w:proofErr w:type="gramEnd"/>
          </w:p>
        </w:tc>
        <w:tc>
          <w:tcPr>
            <w:tcW w:w="1214" w:type="dxa"/>
          </w:tcPr>
          <w:p w:rsidR="00832665" w:rsidRPr="00904BE2" w:rsidRDefault="00F20B90" w:rsidP="00B956EE">
            <w:pPr>
              <w:pStyle w:val="Style21"/>
              <w:widowControl/>
              <w:rPr>
                <w:rStyle w:val="FontStyle535"/>
                <w:rFonts w:ascii="Times New Roman" w:hAnsi="Times New Roman" w:cs="Times New Roman"/>
                <w:sz w:val="22"/>
                <w:szCs w:val="24"/>
                <w:lang w:val="en-US" w:eastAsia="en-US"/>
              </w:rPr>
            </w:pPr>
            <w:r w:rsidRPr="00904BE2">
              <w:rPr>
                <w:rStyle w:val="FontStyle535"/>
                <w:rFonts w:ascii="Times New Roman" w:hAnsi="Times New Roman" w:cs="Times New Roman"/>
                <w:sz w:val="22"/>
                <w:szCs w:val="24"/>
                <w:lang w:eastAsia="en-US"/>
              </w:rPr>
              <w:t>Тест</w:t>
            </w:r>
            <w:r w:rsidR="00832665" w:rsidRPr="00904BE2">
              <w:rPr>
                <w:rStyle w:val="FontStyle535"/>
                <w:rFonts w:ascii="Times New Roman" w:hAnsi="Times New Roman" w:cs="Times New Roman"/>
                <w:sz w:val="22"/>
                <w:szCs w:val="24"/>
                <w:lang w:val="en-US" w:eastAsia="en-US"/>
              </w:rPr>
              <w:t xml:space="preserve"> 3</w:t>
            </w:r>
          </w:p>
        </w:tc>
      </w:tr>
      <w:tr w:rsidR="00832665" w:rsidRPr="00904BE2" w:rsidTr="00DB5F30">
        <w:trPr>
          <w:trHeight w:val="1406"/>
        </w:trPr>
        <w:tc>
          <w:tcPr>
            <w:tcW w:w="1967" w:type="dxa"/>
            <w:tcBorders>
              <w:bottom w:val="single" w:sz="4" w:space="0" w:color="auto"/>
            </w:tcBorders>
          </w:tcPr>
          <w:p w:rsidR="00832665" w:rsidRPr="00904BE2" w:rsidRDefault="00F20B90" w:rsidP="00B956EE">
            <w:pPr>
              <w:pStyle w:val="Style21"/>
              <w:widowControl/>
              <w:rPr>
                <w:rStyle w:val="FontStyle535"/>
                <w:rFonts w:ascii="Times New Roman" w:hAnsi="Times New Roman" w:cs="Times New Roman"/>
                <w:sz w:val="22"/>
                <w:szCs w:val="24"/>
                <w:lang w:val="en-US" w:eastAsia="en-US"/>
              </w:rPr>
            </w:pPr>
            <w:r w:rsidRPr="00904BE2">
              <w:rPr>
                <w:rStyle w:val="FontStyle535"/>
                <w:rFonts w:ascii="Times New Roman" w:hAnsi="Times New Roman" w:cs="Times New Roman"/>
                <w:sz w:val="22"/>
                <w:szCs w:val="24"/>
                <w:lang w:val="en-US" w:eastAsia="en-US"/>
              </w:rPr>
              <w:t>Неисправность: Давление запуска CHSS</w:t>
            </w:r>
          </w:p>
        </w:tc>
        <w:tc>
          <w:tcPr>
            <w:tcW w:w="1862" w:type="dxa"/>
            <w:tcBorders>
              <w:bottom w:val="single" w:sz="4" w:space="0" w:color="auto"/>
            </w:tcBorders>
          </w:tcPr>
          <w:p w:rsidR="00832665" w:rsidRPr="00904BE2" w:rsidRDefault="00F20B90" w:rsidP="00B956EE">
            <w:pPr>
              <w:pStyle w:val="Style21"/>
              <w:widowControl/>
              <w:rPr>
                <w:rStyle w:val="FontStyle535"/>
                <w:rFonts w:ascii="Times New Roman" w:hAnsi="Times New Roman" w:cs="Times New Roman"/>
                <w:sz w:val="22"/>
                <w:szCs w:val="24"/>
                <w:vertAlign w:val="superscript"/>
                <w:lang w:eastAsia="en-US"/>
              </w:rPr>
            </w:pPr>
            <w:r w:rsidRPr="00904BE2">
              <w:rPr>
                <w:rStyle w:val="FontStyle535"/>
                <w:rFonts w:ascii="Times New Roman" w:hAnsi="Times New Roman" w:cs="Times New Roman"/>
                <w:sz w:val="22"/>
                <w:szCs w:val="24"/>
                <w:lang w:eastAsia="en-US"/>
              </w:rPr>
              <w:t>CHSS с пусковым давлением &gt;70 МПа готов к заправке (попытка)</w:t>
            </w:r>
            <w:r w:rsidR="00832665" w:rsidRPr="00904BE2">
              <w:rPr>
                <w:rStyle w:val="FontStyle535"/>
                <w:rFonts w:ascii="Times New Roman" w:hAnsi="Times New Roman" w:cs="Times New Roman"/>
                <w:sz w:val="22"/>
                <w:szCs w:val="24"/>
                <w:vertAlign w:val="superscript"/>
                <w:lang w:val="en-US" w:eastAsia="en-US"/>
              </w:rPr>
              <w:t>a</w:t>
            </w:r>
          </w:p>
        </w:tc>
        <w:tc>
          <w:tcPr>
            <w:tcW w:w="2126" w:type="dxa"/>
            <w:gridSpan w:val="2"/>
            <w:tcBorders>
              <w:bottom w:val="single" w:sz="4" w:space="0" w:color="auto"/>
            </w:tcBorders>
          </w:tcPr>
          <w:p w:rsidR="00832665" w:rsidRPr="00904BE2" w:rsidRDefault="00F20B90" w:rsidP="00B956EE">
            <w:pPr>
              <w:pStyle w:val="Style21"/>
              <w:widowControl/>
              <w:rPr>
                <w:rStyle w:val="FontStyle535"/>
                <w:rFonts w:ascii="Times New Roman" w:hAnsi="Times New Roman" w:cs="Times New Roman"/>
                <w:sz w:val="22"/>
                <w:szCs w:val="24"/>
                <w:lang w:eastAsia="en-US"/>
              </w:rPr>
            </w:pPr>
            <w:r w:rsidRPr="00904BE2">
              <w:rPr>
                <w:rStyle w:val="FontStyle535"/>
                <w:rFonts w:ascii="Times New Roman" w:hAnsi="Times New Roman" w:cs="Times New Roman"/>
                <w:sz w:val="22"/>
                <w:szCs w:val="24"/>
                <w:lang w:eastAsia="en-US"/>
              </w:rPr>
              <w:t xml:space="preserve">Подключите </w:t>
            </w:r>
            <w:r w:rsidRPr="00904BE2">
              <w:rPr>
                <w:rStyle w:val="FontStyle535"/>
                <w:rFonts w:ascii="Times New Roman" w:hAnsi="Times New Roman" w:cs="Times New Roman"/>
                <w:sz w:val="22"/>
                <w:szCs w:val="24"/>
                <w:lang w:val="en-US" w:eastAsia="en-US"/>
              </w:rPr>
              <w:t>CHSS</w:t>
            </w:r>
            <w:r w:rsidRPr="00904BE2">
              <w:rPr>
                <w:rStyle w:val="FontStyle535"/>
                <w:rFonts w:ascii="Times New Roman" w:hAnsi="Times New Roman" w:cs="Times New Roman"/>
                <w:sz w:val="22"/>
                <w:szCs w:val="24"/>
                <w:lang w:eastAsia="en-US"/>
              </w:rPr>
              <w:t xml:space="preserve"> к станции и начните заправку. Станция должна распознавать </w:t>
            </w:r>
            <w:proofErr w:type="gramStart"/>
            <w:r w:rsidRPr="00904BE2">
              <w:rPr>
                <w:rStyle w:val="FontStyle535"/>
                <w:rFonts w:ascii="Times New Roman" w:hAnsi="Times New Roman" w:cs="Times New Roman"/>
                <w:sz w:val="22"/>
                <w:szCs w:val="24"/>
                <w:lang w:eastAsia="en-US"/>
              </w:rPr>
              <w:t>полный</w:t>
            </w:r>
            <w:proofErr w:type="gramEnd"/>
            <w:r w:rsidRPr="00904BE2">
              <w:rPr>
                <w:rStyle w:val="FontStyle535"/>
                <w:rFonts w:ascii="Times New Roman" w:hAnsi="Times New Roman" w:cs="Times New Roman"/>
                <w:sz w:val="22"/>
                <w:szCs w:val="24"/>
                <w:lang w:eastAsia="en-US"/>
              </w:rPr>
              <w:t xml:space="preserve"> </w:t>
            </w:r>
            <w:r w:rsidRPr="00904BE2">
              <w:rPr>
                <w:rStyle w:val="FontStyle535"/>
                <w:rFonts w:ascii="Times New Roman" w:hAnsi="Times New Roman" w:cs="Times New Roman"/>
                <w:sz w:val="22"/>
                <w:szCs w:val="24"/>
                <w:lang w:val="en-US" w:eastAsia="en-US"/>
              </w:rPr>
              <w:t>CHSS</w:t>
            </w:r>
            <w:r w:rsidRPr="00904BE2">
              <w:rPr>
                <w:rStyle w:val="FontStyle535"/>
                <w:rFonts w:ascii="Times New Roman" w:hAnsi="Times New Roman" w:cs="Times New Roman"/>
                <w:sz w:val="22"/>
                <w:szCs w:val="24"/>
                <w:lang w:eastAsia="en-US"/>
              </w:rPr>
              <w:t xml:space="preserve"> и не н</w:t>
            </w:r>
            <w:r w:rsidR="004204C0">
              <w:rPr>
                <w:rStyle w:val="FontStyle535"/>
                <w:rFonts w:ascii="Times New Roman" w:hAnsi="Times New Roman" w:cs="Times New Roman"/>
                <w:sz w:val="22"/>
                <w:szCs w:val="24"/>
                <w:lang w:eastAsia="en-US"/>
              </w:rPr>
              <w:t>ачинать основную часть заправки</w:t>
            </w:r>
          </w:p>
        </w:tc>
        <w:tc>
          <w:tcPr>
            <w:tcW w:w="2584" w:type="dxa"/>
            <w:tcBorders>
              <w:bottom w:val="single" w:sz="4" w:space="0" w:color="auto"/>
            </w:tcBorders>
          </w:tcPr>
          <w:p w:rsidR="00832665" w:rsidRPr="00904BE2" w:rsidRDefault="00F20B90" w:rsidP="00B956EE">
            <w:pPr>
              <w:pStyle w:val="Style21"/>
              <w:widowControl/>
              <w:rPr>
                <w:rStyle w:val="FontStyle535"/>
                <w:rFonts w:ascii="Times New Roman" w:hAnsi="Times New Roman" w:cs="Times New Roman"/>
                <w:sz w:val="22"/>
                <w:szCs w:val="24"/>
                <w:lang w:eastAsia="en-US"/>
              </w:rPr>
            </w:pPr>
            <w:r w:rsidRPr="00904BE2">
              <w:rPr>
                <w:rStyle w:val="FontStyle535"/>
                <w:rFonts w:ascii="Times New Roman" w:hAnsi="Times New Roman" w:cs="Times New Roman"/>
                <w:sz w:val="22"/>
                <w:szCs w:val="24"/>
                <w:lang w:eastAsia="en-US"/>
              </w:rPr>
              <w:t>Не допускается начало основной заправки</w:t>
            </w:r>
          </w:p>
        </w:tc>
        <w:tc>
          <w:tcPr>
            <w:tcW w:w="1214" w:type="dxa"/>
            <w:tcBorders>
              <w:bottom w:val="single" w:sz="4" w:space="0" w:color="auto"/>
            </w:tcBorders>
          </w:tcPr>
          <w:p w:rsidR="00832665" w:rsidRPr="00904BE2" w:rsidRDefault="00F20B90" w:rsidP="00B956EE">
            <w:pPr>
              <w:pStyle w:val="Style21"/>
              <w:widowControl/>
              <w:rPr>
                <w:rStyle w:val="FontStyle535"/>
                <w:rFonts w:ascii="Times New Roman" w:hAnsi="Times New Roman" w:cs="Times New Roman"/>
                <w:sz w:val="22"/>
                <w:szCs w:val="24"/>
                <w:lang w:val="en-US" w:eastAsia="en-US"/>
              </w:rPr>
            </w:pPr>
            <w:r w:rsidRPr="00904BE2">
              <w:rPr>
                <w:rStyle w:val="FontStyle535"/>
                <w:rFonts w:ascii="Times New Roman" w:hAnsi="Times New Roman" w:cs="Times New Roman"/>
                <w:sz w:val="22"/>
                <w:szCs w:val="24"/>
                <w:lang w:eastAsia="en-US"/>
              </w:rPr>
              <w:t>Тест</w:t>
            </w:r>
            <w:r w:rsidR="00832665" w:rsidRPr="00904BE2">
              <w:rPr>
                <w:rStyle w:val="FontStyle535"/>
                <w:rFonts w:ascii="Times New Roman" w:hAnsi="Times New Roman" w:cs="Times New Roman"/>
                <w:sz w:val="22"/>
                <w:szCs w:val="24"/>
                <w:lang w:val="en-US" w:eastAsia="en-US"/>
              </w:rPr>
              <w:t xml:space="preserve"> 8</w:t>
            </w:r>
          </w:p>
        </w:tc>
      </w:tr>
      <w:tr w:rsidR="00832665" w:rsidRPr="00904BE2" w:rsidTr="00FE6D71">
        <w:trPr>
          <w:trHeight w:val="504"/>
        </w:trPr>
        <w:tc>
          <w:tcPr>
            <w:tcW w:w="9753" w:type="dxa"/>
            <w:gridSpan w:val="6"/>
            <w:tcBorders>
              <w:bottom w:val="nil"/>
            </w:tcBorders>
          </w:tcPr>
          <w:p w:rsidR="00832665" w:rsidRPr="00904BE2" w:rsidRDefault="00832665" w:rsidP="00B956EE">
            <w:pPr>
              <w:pStyle w:val="Style21"/>
              <w:widowControl/>
              <w:jc w:val="both"/>
              <w:rPr>
                <w:rStyle w:val="FontStyle535"/>
                <w:rFonts w:ascii="Times New Roman" w:hAnsi="Times New Roman" w:cs="Times New Roman"/>
                <w:sz w:val="20"/>
                <w:szCs w:val="24"/>
                <w:lang w:eastAsia="en-US"/>
              </w:rPr>
            </w:pPr>
            <w:proofErr w:type="gramStart"/>
            <w:r w:rsidRPr="00904BE2">
              <w:rPr>
                <w:rStyle w:val="FontStyle535"/>
                <w:rFonts w:ascii="Times New Roman" w:hAnsi="Times New Roman" w:cs="Times New Roman"/>
                <w:sz w:val="20"/>
                <w:szCs w:val="24"/>
                <w:vertAlign w:val="superscript"/>
                <w:lang w:val="en-US" w:eastAsia="en-US"/>
              </w:rPr>
              <w:t>a</w:t>
            </w:r>
            <w:proofErr w:type="gramEnd"/>
            <w:r w:rsidR="002669CC" w:rsidRPr="00904BE2">
              <w:rPr>
                <w:rStyle w:val="FontStyle535"/>
                <w:rFonts w:ascii="Times New Roman" w:hAnsi="Times New Roman" w:cs="Times New Roman"/>
                <w:sz w:val="20"/>
                <w:szCs w:val="24"/>
                <w:lang w:eastAsia="en-US"/>
              </w:rPr>
              <w:t xml:space="preserve"> </w:t>
            </w:r>
            <w:r w:rsidR="00F20B90" w:rsidRPr="00904BE2">
              <w:rPr>
                <w:rStyle w:val="FontStyle535"/>
                <w:rFonts w:ascii="Times New Roman" w:hAnsi="Times New Roman" w:cs="Times New Roman"/>
                <w:sz w:val="20"/>
                <w:szCs w:val="24"/>
                <w:lang w:eastAsia="en-US"/>
              </w:rPr>
              <w:t xml:space="preserve">Проверка того, что </w:t>
            </w:r>
            <w:r w:rsidR="00B41DA1" w:rsidRPr="00904BE2">
              <w:rPr>
                <w:rStyle w:val="FontStyle535"/>
                <w:rFonts w:ascii="Times New Roman" w:hAnsi="Times New Roman" w:cs="Times New Roman"/>
                <w:sz w:val="20"/>
                <w:szCs w:val="24"/>
                <w:lang w:eastAsia="en-US"/>
              </w:rPr>
              <w:t xml:space="preserve">топливораздаточная система </w:t>
            </w:r>
            <w:r w:rsidR="00F20B90" w:rsidRPr="00904BE2">
              <w:rPr>
                <w:rStyle w:val="FontStyle535"/>
                <w:rFonts w:ascii="Times New Roman" w:hAnsi="Times New Roman" w:cs="Times New Roman"/>
                <w:sz w:val="20"/>
                <w:szCs w:val="24"/>
                <w:lang w:eastAsia="en-US"/>
              </w:rPr>
              <w:t>не заправляет топливом транспортное средство с начальным давлением ниже 0,5 МПа, является испытанием, которое может быть смоделировано или выполнено в рамках FAT и не требует повторения на станции.</w:t>
            </w:r>
          </w:p>
        </w:tc>
      </w:tr>
      <w:tr w:rsidR="00832665" w:rsidRPr="00904BE2" w:rsidTr="00DB5F30">
        <w:trPr>
          <w:trHeight w:val="1406"/>
        </w:trPr>
        <w:tc>
          <w:tcPr>
            <w:tcW w:w="1967" w:type="dxa"/>
            <w:tcBorders>
              <w:bottom w:val="single" w:sz="4" w:space="0" w:color="auto"/>
            </w:tcBorders>
          </w:tcPr>
          <w:p w:rsidR="00832665" w:rsidRPr="00904BE2" w:rsidRDefault="00F20B90" w:rsidP="00B956EE">
            <w:pPr>
              <w:pStyle w:val="Style21"/>
              <w:widowControl/>
              <w:rPr>
                <w:rStyle w:val="FontStyle535"/>
                <w:rFonts w:ascii="Times New Roman" w:hAnsi="Times New Roman" w:cs="Times New Roman"/>
                <w:sz w:val="22"/>
                <w:szCs w:val="24"/>
                <w:lang w:val="en-US" w:eastAsia="en-US"/>
              </w:rPr>
            </w:pPr>
            <w:r w:rsidRPr="00904BE2">
              <w:rPr>
                <w:rStyle w:val="FontStyle535"/>
                <w:rFonts w:ascii="Times New Roman" w:hAnsi="Times New Roman" w:cs="Times New Roman"/>
                <w:sz w:val="22"/>
                <w:szCs w:val="24"/>
                <w:lang w:val="en-US" w:eastAsia="en-US"/>
              </w:rPr>
              <w:t>Обрыв связи</w:t>
            </w:r>
          </w:p>
        </w:tc>
        <w:tc>
          <w:tcPr>
            <w:tcW w:w="1862" w:type="dxa"/>
            <w:tcBorders>
              <w:bottom w:val="single" w:sz="4" w:space="0" w:color="auto"/>
            </w:tcBorders>
          </w:tcPr>
          <w:p w:rsidR="00832665" w:rsidRPr="00904BE2" w:rsidRDefault="00F20B90" w:rsidP="00B956EE">
            <w:pPr>
              <w:pStyle w:val="Style21"/>
              <w:widowControl/>
              <w:rPr>
                <w:rStyle w:val="FontStyle535"/>
                <w:rFonts w:ascii="Times New Roman" w:hAnsi="Times New Roman" w:cs="Times New Roman"/>
                <w:sz w:val="22"/>
                <w:szCs w:val="24"/>
                <w:lang w:eastAsia="en-US"/>
              </w:rPr>
            </w:pPr>
            <w:r w:rsidRPr="00904BE2">
              <w:rPr>
                <w:rStyle w:val="FontStyle535"/>
                <w:rFonts w:ascii="Times New Roman" w:hAnsi="Times New Roman" w:cs="Times New Roman"/>
                <w:sz w:val="22"/>
                <w:szCs w:val="24"/>
                <w:lang w:eastAsia="en-US"/>
              </w:rPr>
              <w:t>Имитация связи, а затем сигнал обрыва связи, т.е. манипулируя сигнальной петлей</w:t>
            </w:r>
          </w:p>
        </w:tc>
        <w:tc>
          <w:tcPr>
            <w:tcW w:w="2098" w:type="dxa"/>
            <w:tcBorders>
              <w:bottom w:val="single" w:sz="4" w:space="0" w:color="auto"/>
            </w:tcBorders>
          </w:tcPr>
          <w:p w:rsidR="00832665" w:rsidRPr="00904BE2" w:rsidRDefault="00F20B90" w:rsidP="004204C0">
            <w:pPr>
              <w:pStyle w:val="Style21"/>
              <w:widowControl/>
              <w:rPr>
                <w:rStyle w:val="FontStyle535"/>
                <w:rFonts w:ascii="Times New Roman" w:hAnsi="Times New Roman" w:cs="Times New Roman"/>
                <w:sz w:val="22"/>
                <w:szCs w:val="24"/>
                <w:lang w:eastAsia="en-US"/>
              </w:rPr>
            </w:pPr>
            <w:r w:rsidRPr="00904BE2">
              <w:rPr>
                <w:rStyle w:val="FontStyle535"/>
                <w:rFonts w:ascii="Times New Roman" w:hAnsi="Times New Roman" w:cs="Times New Roman"/>
                <w:sz w:val="22"/>
                <w:szCs w:val="24"/>
                <w:lang w:eastAsia="en-US"/>
              </w:rPr>
              <w:t>Подтвердите, что заправка переключается на заправку без связи</w:t>
            </w:r>
          </w:p>
        </w:tc>
        <w:tc>
          <w:tcPr>
            <w:tcW w:w="2612" w:type="dxa"/>
            <w:gridSpan w:val="2"/>
            <w:tcBorders>
              <w:bottom w:val="single" w:sz="4" w:space="0" w:color="auto"/>
            </w:tcBorders>
          </w:tcPr>
          <w:p w:rsidR="00832665" w:rsidRPr="00904BE2" w:rsidRDefault="00F20B90" w:rsidP="00B956EE">
            <w:pPr>
              <w:pStyle w:val="Style21"/>
              <w:widowControl/>
              <w:rPr>
                <w:rStyle w:val="FontStyle535"/>
                <w:rFonts w:ascii="Times New Roman" w:hAnsi="Times New Roman" w:cs="Times New Roman"/>
                <w:sz w:val="22"/>
                <w:szCs w:val="24"/>
                <w:lang w:eastAsia="en-US"/>
              </w:rPr>
            </w:pPr>
            <w:r w:rsidRPr="00904BE2">
              <w:rPr>
                <w:rStyle w:val="FontStyle535"/>
                <w:rFonts w:ascii="Times New Roman" w:hAnsi="Times New Roman" w:cs="Times New Roman"/>
                <w:sz w:val="22"/>
                <w:szCs w:val="24"/>
                <w:lang w:eastAsia="en-US"/>
              </w:rPr>
              <w:t>Станция переходит на автономную заправку или прекращает заправку</w:t>
            </w:r>
          </w:p>
        </w:tc>
        <w:tc>
          <w:tcPr>
            <w:tcW w:w="1214" w:type="dxa"/>
            <w:tcBorders>
              <w:bottom w:val="single" w:sz="4" w:space="0" w:color="auto"/>
            </w:tcBorders>
          </w:tcPr>
          <w:p w:rsidR="00832665" w:rsidRPr="00904BE2" w:rsidRDefault="00F20B90" w:rsidP="00B956EE">
            <w:pPr>
              <w:pStyle w:val="Style21"/>
              <w:widowControl/>
              <w:rPr>
                <w:rStyle w:val="FontStyle535"/>
                <w:rFonts w:ascii="Times New Roman" w:hAnsi="Times New Roman" w:cs="Times New Roman"/>
                <w:sz w:val="22"/>
                <w:szCs w:val="24"/>
                <w:lang w:val="en-US" w:eastAsia="en-US"/>
              </w:rPr>
            </w:pPr>
            <w:r w:rsidRPr="00904BE2">
              <w:rPr>
                <w:rStyle w:val="FontStyle535"/>
                <w:rFonts w:ascii="Times New Roman" w:hAnsi="Times New Roman" w:cs="Times New Roman"/>
                <w:sz w:val="22"/>
                <w:szCs w:val="24"/>
                <w:lang w:eastAsia="en-US"/>
              </w:rPr>
              <w:t>Тест</w:t>
            </w:r>
            <w:r w:rsidR="00832665" w:rsidRPr="00904BE2">
              <w:rPr>
                <w:rStyle w:val="FontStyle535"/>
                <w:rFonts w:ascii="Times New Roman" w:hAnsi="Times New Roman" w:cs="Times New Roman"/>
                <w:sz w:val="22"/>
                <w:szCs w:val="24"/>
                <w:lang w:val="en-US" w:eastAsia="en-US"/>
              </w:rPr>
              <w:t xml:space="preserve"> 16</w:t>
            </w:r>
          </w:p>
        </w:tc>
      </w:tr>
      <w:tr w:rsidR="00832665" w:rsidRPr="00904BE2" w:rsidTr="00DB5F30">
        <w:trPr>
          <w:trHeight w:val="50"/>
        </w:trPr>
        <w:tc>
          <w:tcPr>
            <w:tcW w:w="1967" w:type="dxa"/>
            <w:tcBorders>
              <w:bottom w:val="single" w:sz="4" w:space="0" w:color="auto"/>
            </w:tcBorders>
          </w:tcPr>
          <w:p w:rsidR="00832665" w:rsidRPr="00904BE2" w:rsidRDefault="00F20B90" w:rsidP="00B956EE">
            <w:pPr>
              <w:pStyle w:val="Style21"/>
              <w:widowControl/>
              <w:rPr>
                <w:rStyle w:val="FontStyle535"/>
                <w:rFonts w:ascii="Times New Roman" w:hAnsi="Times New Roman" w:cs="Times New Roman"/>
                <w:sz w:val="22"/>
                <w:szCs w:val="24"/>
                <w:lang w:val="en-US" w:eastAsia="en-US"/>
              </w:rPr>
            </w:pPr>
            <w:r w:rsidRPr="00904BE2">
              <w:rPr>
                <w:rStyle w:val="FontStyle535"/>
                <w:rFonts w:ascii="Times New Roman" w:hAnsi="Times New Roman" w:cs="Times New Roman"/>
                <w:sz w:val="22"/>
                <w:szCs w:val="24"/>
                <w:lang w:val="en-US" w:eastAsia="en-US"/>
              </w:rPr>
              <w:t>Неисправность: сигнал прекращения связи</w:t>
            </w:r>
          </w:p>
        </w:tc>
        <w:tc>
          <w:tcPr>
            <w:tcW w:w="1862" w:type="dxa"/>
            <w:tcBorders>
              <w:bottom w:val="single" w:sz="4" w:space="0" w:color="auto"/>
            </w:tcBorders>
          </w:tcPr>
          <w:p w:rsidR="00832665" w:rsidRPr="00904BE2" w:rsidRDefault="00F20B90" w:rsidP="00B956EE">
            <w:pPr>
              <w:pStyle w:val="Style21"/>
              <w:widowControl/>
              <w:rPr>
                <w:rStyle w:val="FontStyle535"/>
                <w:rFonts w:ascii="Times New Roman" w:hAnsi="Times New Roman" w:cs="Times New Roman"/>
                <w:sz w:val="22"/>
                <w:szCs w:val="24"/>
                <w:lang w:eastAsia="en-US"/>
              </w:rPr>
            </w:pPr>
            <w:r w:rsidRPr="00904BE2">
              <w:rPr>
                <w:rStyle w:val="FontStyle535"/>
                <w:rFonts w:ascii="Times New Roman" w:hAnsi="Times New Roman" w:cs="Times New Roman"/>
                <w:sz w:val="22"/>
                <w:szCs w:val="24"/>
                <w:lang w:eastAsia="en-US"/>
              </w:rPr>
              <w:t>Симулированный сигнал прекращения связи, т.е. манипулируя сигнальной петлей</w:t>
            </w:r>
          </w:p>
        </w:tc>
        <w:tc>
          <w:tcPr>
            <w:tcW w:w="2098" w:type="dxa"/>
            <w:tcBorders>
              <w:bottom w:val="single" w:sz="4" w:space="0" w:color="auto"/>
            </w:tcBorders>
          </w:tcPr>
          <w:p w:rsidR="00832665" w:rsidRPr="00904BE2" w:rsidRDefault="00F20B90" w:rsidP="00B956EE">
            <w:pPr>
              <w:pStyle w:val="Style21"/>
              <w:widowControl/>
              <w:rPr>
                <w:rStyle w:val="FontStyle535"/>
                <w:rFonts w:ascii="Times New Roman" w:hAnsi="Times New Roman" w:cs="Times New Roman"/>
                <w:sz w:val="22"/>
                <w:szCs w:val="24"/>
                <w:lang w:eastAsia="en-US"/>
              </w:rPr>
            </w:pPr>
            <w:r w:rsidRPr="00904BE2">
              <w:rPr>
                <w:rStyle w:val="FontStyle535"/>
                <w:rFonts w:ascii="Times New Roman" w:hAnsi="Times New Roman" w:cs="Times New Roman"/>
                <w:sz w:val="22"/>
                <w:szCs w:val="24"/>
                <w:lang w:eastAsia="en-US"/>
              </w:rPr>
              <w:t>Подлежит мониторингу даже при заправке без связи (если применимо)</w:t>
            </w:r>
          </w:p>
        </w:tc>
        <w:tc>
          <w:tcPr>
            <w:tcW w:w="2612" w:type="dxa"/>
            <w:gridSpan w:val="2"/>
            <w:tcBorders>
              <w:bottom w:val="single" w:sz="4" w:space="0" w:color="auto"/>
            </w:tcBorders>
          </w:tcPr>
          <w:p w:rsidR="00832665" w:rsidRPr="00904BE2" w:rsidRDefault="00F20B90" w:rsidP="00B956EE">
            <w:pPr>
              <w:pStyle w:val="Style21"/>
              <w:widowControl/>
              <w:rPr>
                <w:rStyle w:val="FontStyle535"/>
                <w:rFonts w:ascii="Times New Roman" w:hAnsi="Times New Roman" w:cs="Times New Roman"/>
                <w:sz w:val="22"/>
                <w:szCs w:val="24"/>
                <w:lang w:eastAsia="en-US"/>
              </w:rPr>
            </w:pPr>
            <w:r w:rsidRPr="00904BE2">
              <w:rPr>
                <w:rStyle w:val="FontStyle535"/>
                <w:rFonts w:ascii="Times New Roman" w:hAnsi="Times New Roman" w:cs="Times New Roman"/>
                <w:sz w:val="22"/>
                <w:szCs w:val="24"/>
                <w:lang w:eastAsia="en-US"/>
              </w:rPr>
              <w:t>Остановка заправки в течение 5 секунд при выходе за пределы допустимого диапазона</w:t>
            </w:r>
          </w:p>
        </w:tc>
        <w:tc>
          <w:tcPr>
            <w:tcW w:w="1214" w:type="dxa"/>
            <w:tcBorders>
              <w:bottom w:val="single" w:sz="4" w:space="0" w:color="auto"/>
            </w:tcBorders>
          </w:tcPr>
          <w:p w:rsidR="00832665" w:rsidRPr="00904BE2" w:rsidRDefault="00F20B90" w:rsidP="00B956EE">
            <w:pPr>
              <w:pStyle w:val="Style21"/>
              <w:widowControl/>
              <w:rPr>
                <w:rStyle w:val="FontStyle535"/>
                <w:rFonts w:ascii="Times New Roman" w:hAnsi="Times New Roman" w:cs="Times New Roman"/>
                <w:sz w:val="22"/>
                <w:szCs w:val="24"/>
                <w:lang w:val="en-US" w:eastAsia="en-US"/>
              </w:rPr>
            </w:pPr>
            <w:r w:rsidRPr="00904BE2">
              <w:rPr>
                <w:rStyle w:val="FontStyle535"/>
                <w:rFonts w:ascii="Times New Roman" w:hAnsi="Times New Roman" w:cs="Times New Roman"/>
                <w:sz w:val="22"/>
                <w:szCs w:val="24"/>
                <w:lang w:eastAsia="en-US"/>
              </w:rPr>
              <w:t>Тест</w:t>
            </w:r>
            <w:r w:rsidRPr="00904BE2">
              <w:rPr>
                <w:rStyle w:val="FontStyle535"/>
                <w:rFonts w:ascii="Times New Roman" w:hAnsi="Times New Roman" w:cs="Times New Roman"/>
                <w:sz w:val="22"/>
                <w:szCs w:val="24"/>
                <w:lang w:val="en-US" w:eastAsia="en-US"/>
              </w:rPr>
              <w:t xml:space="preserve"> </w:t>
            </w:r>
            <w:r w:rsidR="00832665" w:rsidRPr="00904BE2">
              <w:rPr>
                <w:rStyle w:val="FontStyle535"/>
                <w:rFonts w:ascii="Times New Roman" w:hAnsi="Times New Roman" w:cs="Times New Roman"/>
                <w:sz w:val="22"/>
                <w:szCs w:val="24"/>
                <w:lang w:val="en-US" w:eastAsia="en-US"/>
              </w:rPr>
              <w:t>18</w:t>
            </w:r>
          </w:p>
        </w:tc>
      </w:tr>
      <w:tr w:rsidR="00832665" w:rsidRPr="00904BE2" w:rsidTr="00DB5F30">
        <w:trPr>
          <w:trHeight w:val="128"/>
        </w:trPr>
        <w:tc>
          <w:tcPr>
            <w:tcW w:w="1967" w:type="dxa"/>
            <w:tcBorders>
              <w:bottom w:val="nil"/>
            </w:tcBorders>
          </w:tcPr>
          <w:p w:rsidR="00832665" w:rsidRPr="00904BE2" w:rsidRDefault="00F20B90" w:rsidP="00B956EE">
            <w:pPr>
              <w:pStyle w:val="Style21"/>
              <w:widowControl/>
              <w:rPr>
                <w:rStyle w:val="FontStyle535"/>
                <w:rFonts w:ascii="Times New Roman" w:hAnsi="Times New Roman" w:cs="Times New Roman"/>
                <w:sz w:val="22"/>
                <w:szCs w:val="24"/>
                <w:lang w:eastAsia="en-US"/>
              </w:rPr>
            </w:pPr>
            <w:r w:rsidRPr="00904BE2">
              <w:rPr>
                <w:rStyle w:val="FontStyle535"/>
                <w:rFonts w:ascii="Times New Roman" w:hAnsi="Times New Roman" w:cs="Times New Roman"/>
                <w:sz w:val="22"/>
                <w:szCs w:val="24"/>
                <w:lang w:eastAsia="en-US"/>
              </w:rPr>
              <w:t>Проверка заправки без связи для каждого уровня давления (</w:t>
            </w:r>
            <w:r w:rsidRPr="00904BE2">
              <w:rPr>
                <w:rStyle w:val="FontStyle535"/>
                <w:rFonts w:ascii="Times New Roman" w:hAnsi="Times New Roman" w:cs="Times New Roman"/>
                <w:sz w:val="22"/>
                <w:szCs w:val="24"/>
                <w:lang w:val="en-US" w:eastAsia="en-US"/>
              </w:rPr>
              <w:t>H</w:t>
            </w:r>
            <w:r w:rsidRPr="00904BE2">
              <w:rPr>
                <w:rStyle w:val="FontStyle535"/>
                <w:rFonts w:ascii="Times New Roman" w:hAnsi="Times New Roman" w:cs="Times New Roman"/>
                <w:sz w:val="22"/>
                <w:szCs w:val="24"/>
                <w:lang w:eastAsia="en-US"/>
              </w:rPr>
              <w:t xml:space="preserve">70 и, если применимо, </w:t>
            </w:r>
            <w:r w:rsidRPr="00904BE2">
              <w:rPr>
                <w:rStyle w:val="FontStyle535"/>
                <w:rFonts w:ascii="Times New Roman" w:hAnsi="Times New Roman" w:cs="Times New Roman"/>
                <w:sz w:val="22"/>
                <w:szCs w:val="24"/>
                <w:lang w:val="en-US" w:eastAsia="en-US"/>
              </w:rPr>
              <w:t>H</w:t>
            </w:r>
            <w:r w:rsidRPr="00904BE2">
              <w:rPr>
                <w:rStyle w:val="FontStyle535"/>
                <w:rFonts w:ascii="Times New Roman" w:hAnsi="Times New Roman" w:cs="Times New Roman"/>
                <w:sz w:val="22"/>
                <w:szCs w:val="24"/>
                <w:lang w:eastAsia="en-US"/>
              </w:rPr>
              <w:t>35)</w:t>
            </w:r>
          </w:p>
        </w:tc>
        <w:tc>
          <w:tcPr>
            <w:tcW w:w="1862" w:type="dxa"/>
            <w:tcBorders>
              <w:bottom w:val="nil"/>
            </w:tcBorders>
          </w:tcPr>
          <w:p w:rsidR="00832665" w:rsidRPr="00904BE2" w:rsidRDefault="00F20B90" w:rsidP="00B956EE">
            <w:pPr>
              <w:pStyle w:val="Style21"/>
              <w:widowControl/>
              <w:rPr>
                <w:rStyle w:val="FontStyle535"/>
                <w:rFonts w:ascii="Times New Roman" w:hAnsi="Times New Roman" w:cs="Times New Roman"/>
                <w:sz w:val="22"/>
                <w:szCs w:val="24"/>
                <w:lang w:val="en-US" w:eastAsia="en-US"/>
              </w:rPr>
            </w:pPr>
            <w:r w:rsidRPr="00904BE2">
              <w:rPr>
                <w:rStyle w:val="FontStyle535"/>
                <w:rFonts w:ascii="Times New Roman" w:hAnsi="Times New Roman" w:cs="Times New Roman"/>
                <w:sz w:val="22"/>
                <w:szCs w:val="24"/>
                <w:lang w:val="en-US" w:eastAsia="en-US"/>
              </w:rPr>
              <w:t>Два разных начальных условия</w:t>
            </w:r>
          </w:p>
        </w:tc>
        <w:tc>
          <w:tcPr>
            <w:tcW w:w="2098" w:type="dxa"/>
            <w:tcBorders>
              <w:bottom w:val="nil"/>
            </w:tcBorders>
          </w:tcPr>
          <w:p w:rsidR="00832665" w:rsidRPr="00904BE2" w:rsidRDefault="00F20B90" w:rsidP="00B956EE">
            <w:pPr>
              <w:pStyle w:val="Style21"/>
              <w:widowControl/>
              <w:rPr>
                <w:rStyle w:val="FontStyle535"/>
                <w:rFonts w:ascii="Times New Roman" w:hAnsi="Times New Roman" w:cs="Times New Roman"/>
                <w:sz w:val="22"/>
                <w:szCs w:val="24"/>
                <w:lang w:eastAsia="en-US"/>
              </w:rPr>
            </w:pPr>
            <w:r w:rsidRPr="00904BE2">
              <w:rPr>
                <w:rStyle w:val="FontStyle535"/>
                <w:rFonts w:ascii="Times New Roman" w:hAnsi="Times New Roman" w:cs="Times New Roman"/>
                <w:sz w:val="22"/>
                <w:szCs w:val="24"/>
                <w:lang w:eastAsia="en-US"/>
              </w:rPr>
              <w:t>Два испытания на каждый уровень обслуживания водорода, где это применимо</w:t>
            </w:r>
          </w:p>
        </w:tc>
        <w:tc>
          <w:tcPr>
            <w:tcW w:w="2612" w:type="dxa"/>
            <w:gridSpan w:val="2"/>
            <w:tcBorders>
              <w:bottom w:val="nil"/>
            </w:tcBorders>
          </w:tcPr>
          <w:p w:rsidR="00DB5F30" w:rsidRDefault="00F20B90" w:rsidP="00DB5F30">
            <w:pPr>
              <w:pStyle w:val="Style21"/>
              <w:widowControl/>
              <w:ind w:right="-6"/>
              <w:rPr>
                <w:rStyle w:val="FontStyle535"/>
                <w:rFonts w:ascii="Times New Roman" w:hAnsi="Times New Roman" w:cs="Times New Roman"/>
                <w:sz w:val="22"/>
                <w:szCs w:val="24"/>
                <w:lang w:eastAsia="en-US"/>
              </w:rPr>
            </w:pPr>
            <w:r w:rsidRPr="00904BE2">
              <w:rPr>
                <w:rStyle w:val="FontStyle535"/>
                <w:rFonts w:ascii="Times New Roman" w:hAnsi="Times New Roman" w:cs="Times New Roman"/>
                <w:sz w:val="22"/>
                <w:szCs w:val="24"/>
                <w:lang w:eastAsia="en-US"/>
              </w:rPr>
              <w:t>Заправка топливом осуществляется до давления, представляю</w:t>
            </w:r>
            <w:r w:rsidR="00DB5F30">
              <w:rPr>
                <w:rStyle w:val="FontStyle535"/>
                <w:rFonts w:ascii="Times New Roman" w:hAnsi="Times New Roman" w:cs="Times New Roman"/>
                <w:sz w:val="22"/>
                <w:szCs w:val="24"/>
                <w:lang w:eastAsia="en-US"/>
              </w:rPr>
              <w:t>-</w:t>
            </w:r>
          </w:p>
          <w:p w:rsidR="00832665" w:rsidRPr="00904BE2" w:rsidRDefault="00F20B90" w:rsidP="00DB5F30">
            <w:pPr>
              <w:pStyle w:val="Style21"/>
              <w:widowControl/>
              <w:ind w:right="-6"/>
              <w:rPr>
                <w:rStyle w:val="FontStyle535"/>
                <w:rFonts w:ascii="Times New Roman" w:hAnsi="Times New Roman" w:cs="Times New Roman"/>
                <w:color w:val="053CF5"/>
                <w:sz w:val="22"/>
                <w:szCs w:val="24"/>
                <w:lang w:eastAsia="en-US"/>
              </w:rPr>
            </w:pPr>
            <w:r w:rsidRPr="00904BE2">
              <w:rPr>
                <w:rStyle w:val="FontStyle535"/>
                <w:rFonts w:ascii="Times New Roman" w:hAnsi="Times New Roman" w:cs="Times New Roman"/>
                <w:sz w:val="22"/>
                <w:szCs w:val="24"/>
                <w:lang w:eastAsia="en-US"/>
              </w:rPr>
              <w:t xml:space="preserve">щего конечное давление, ожидаемое во время заправки, ±2 МПа, без превышения технологических ограничений протокола заправки, как определено в </w:t>
            </w:r>
            <w:hyperlink w:anchor="bookmark132" w:history="1">
              <w:r w:rsidR="00832665" w:rsidRPr="00FE6D71">
                <w:rPr>
                  <w:rStyle w:val="FontStyle535"/>
                  <w:rFonts w:ascii="Times New Roman" w:hAnsi="Times New Roman" w:cs="Times New Roman"/>
                  <w:sz w:val="22"/>
                  <w:szCs w:val="24"/>
                  <w:lang w:eastAsia="en-US"/>
                </w:rPr>
                <w:t>8</w:t>
              </w:r>
              <w:r w:rsidR="00FE6D71" w:rsidRPr="00FE6D71">
                <w:rPr>
                  <w:rStyle w:val="FontStyle535"/>
                  <w:rFonts w:ascii="Times New Roman" w:hAnsi="Times New Roman" w:cs="Times New Roman"/>
                  <w:sz w:val="22"/>
                  <w:szCs w:val="24"/>
                  <w:lang w:eastAsia="en-US"/>
                </w:rPr>
                <w:t>.</w:t>
              </w:r>
              <w:r w:rsidR="00832665" w:rsidRPr="00FE6D71">
                <w:rPr>
                  <w:rStyle w:val="FontStyle535"/>
                  <w:rFonts w:ascii="Times New Roman" w:hAnsi="Times New Roman" w:cs="Times New Roman"/>
                  <w:sz w:val="22"/>
                  <w:szCs w:val="24"/>
                  <w:lang w:eastAsia="en-US"/>
                </w:rPr>
                <w:t>2</w:t>
              </w:r>
            </w:hyperlink>
          </w:p>
        </w:tc>
        <w:tc>
          <w:tcPr>
            <w:tcW w:w="1214" w:type="dxa"/>
            <w:tcBorders>
              <w:bottom w:val="nil"/>
            </w:tcBorders>
          </w:tcPr>
          <w:p w:rsidR="00832665" w:rsidRPr="00904BE2" w:rsidRDefault="00F20B90" w:rsidP="00B956EE">
            <w:pPr>
              <w:pStyle w:val="Style21"/>
              <w:widowControl/>
              <w:rPr>
                <w:rStyle w:val="FontStyle535"/>
                <w:rFonts w:ascii="Times New Roman" w:hAnsi="Times New Roman" w:cs="Times New Roman"/>
                <w:sz w:val="22"/>
                <w:szCs w:val="24"/>
                <w:lang w:val="en-US" w:eastAsia="en-US"/>
              </w:rPr>
            </w:pPr>
            <w:r w:rsidRPr="00904BE2">
              <w:rPr>
                <w:rStyle w:val="FontStyle535"/>
                <w:rFonts w:ascii="Times New Roman" w:hAnsi="Times New Roman" w:cs="Times New Roman"/>
                <w:sz w:val="22"/>
                <w:szCs w:val="24"/>
                <w:lang w:eastAsia="en-US"/>
              </w:rPr>
              <w:t>Тест</w:t>
            </w:r>
            <w:r w:rsidRPr="00904BE2">
              <w:rPr>
                <w:rStyle w:val="FontStyle535"/>
                <w:rFonts w:ascii="Times New Roman" w:hAnsi="Times New Roman" w:cs="Times New Roman"/>
                <w:sz w:val="22"/>
                <w:szCs w:val="24"/>
                <w:lang w:val="en-US" w:eastAsia="en-US"/>
              </w:rPr>
              <w:t xml:space="preserve"> </w:t>
            </w:r>
            <w:r w:rsidR="00832665" w:rsidRPr="00904BE2">
              <w:rPr>
                <w:rStyle w:val="FontStyle535"/>
                <w:rFonts w:ascii="Times New Roman" w:hAnsi="Times New Roman" w:cs="Times New Roman"/>
                <w:sz w:val="22"/>
                <w:szCs w:val="24"/>
                <w:lang w:val="en-US" w:eastAsia="en-US"/>
              </w:rPr>
              <w:t>36</w:t>
            </w:r>
          </w:p>
        </w:tc>
      </w:tr>
    </w:tbl>
    <w:p w:rsidR="00DB5F30" w:rsidRPr="00904BE2" w:rsidRDefault="00DB5F30" w:rsidP="00DB5F30">
      <w:pPr>
        <w:pStyle w:val="Style138"/>
        <w:widowControl/>
        <w:jc w:val="center"/>
        <w:rPr>
          <w:rStyle w:val="FontStyle531"/>
          <w:rFonts w:ascii="Times New Roman" w:hAnsi="Times New Roman" w:cs="Times New Roman"/>
          <w:b/>
          <w:i w:val="0"/>
          <w:sz w:val="24"/>
          <w:szCs w:val="24"/>
          <w:lang w:val="en-US" w:eastAsia="en-US"/>
        </w:rPr>
      </w:pPr>
      <w:r>
        <w:rPr>
          <w:rStyle w:val="FontStyle538"/>
          <w:rFonts w:ascii="Times New Roman" w:hAnsi="Times New Roman" w:cs="Times New Roman"/>
          <w:b w:val="0"/>
          <w:i/>
          <w:sz w:val="24"/>
          <w:szCs w:val="24"/>
          <w:lang w:eastAsia="en-US"/>
        </w:rPr>
        <w:lastRenderedPageBreak/>
        <w:t>Окончание т</w:t>
      </w:r>
      <w:r w:rsidRPr="00904BE2">
        <w:rPr>
          <w:rStyle w:val="FontStyle538"/>
          <w:rFonts w:ascii="Times New Roman" w:hAnsi="Times New Roman" w:cs="Times New Roman"/>
          <w:b w:val="0"/>
          <w:i/>
          <w:sz w:val="24"/>
          <w:szCs w:val="24"/>
          <w:lang w:eastAsia="en-US"/>
        </w:rPr>
        <w:t>аблиц</w:t>
      </w:r>
      <w:r>
        <w:rPr>
          <w:rStyle w:val="FontStyle538"/>
          <w:rFonts w:ascii="Times New Roman" w:hAnsi="Times New Roman" w:cs="Times New Roman"/>
          <w:b w:val="0"/>
          <w:i/>
          <w:sz w:val="24"/>
          <w:szCs w:val="24"/>
          <w:lang w:eastAsia="en-US"/>
        </w:rPr>
        <w:t>ы</w:t>
      </w:r>
      <w:r w:rsidRPr="00904BE2">
        <w:rPr>
          <w:rStyle w:val="FontStyle538"/>
          <w:rFonts w:ascii="Times New Roman" w:hAnsi="Times New Roman" w:cs="Times New Roman"/>
          <w:b w:val="0"/>
          <w:i/>
          <w:sz w:val="24"/>
          <w:szCs w:val="24"/>
          <w:lang w:val="en-US" w:eastAsia="en-US"/>
        </w:rPr>
        <w:t xml:space="preserve"> 2</w:t>
      </w:r>
    </w:p>
    <w:tbl>
      <w:tblPr>
        <w:tblW w:w="9753"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967"/>
        <w:gridCol w:w="1862"/>
        <w:gridCol w:w="2098"/>
        <w:gridCol w:w="2612"/>
        <w:gridCol w:w="1214"/>
      </w:tblGrid>
      <w:tr w:rsidR="00DB5F30" w:rsidRPr="00904BE2" w:rsidTr="007F24FE">
        <w:trPr>
          <w:trHeight w:val="1416"/>
        </w:trPr>
        <w:tc>
          <w:tcPr>
            <w:tcW w:w="1968" w:type="dxa"/>
            <w:vAlign w:val="center"/>
          </w:tcPr>
          <w:p w:rsidR="00DB5F30" w:rsidRPr="00904BE2" w:rsidRDefault="00DB5F30" w:rsidP="007F24FE">
            <w:pPr>
              <w:pStyle w:val="Style135"/>
              <w:widowControl/>
              <w:jc w:val="center"/>
              <w:rPr>
                <w:rStyle w:val="FontStyle532"/>
                <w:rFonts w:ascii="Times New Roman" w:hAnsi="Times New Roman" w:cs="Times New Roman"/>
                <w:b w:val="0"/>
                <w:sz w:val="22"/>
                <w:szCs w:val="24"/>
                <w:lang w:val="en-US" w:eastAsia="en-US"/>
              </w:rPr>
            </w:pPr>
            <w:r w:rsidRPr="00904BE2">
              <w:rPr>
                <w:rStyle w:val="FontStyle532"/>
                <w:rFonts w:ascii="Times New Roman" w:hAnsi="Times New Roman" w:cs="Times New Roman"/>
                <w:b w:val="0"/>
                <w:sz w:val="22"/>
                <w:szCs w:val="24"/>
                <w:lang w:val="en-US" w:eastAsia="en-US"/>
              </w:rPr>
              <w:t>Название теста</w:t>
            </w:r>
          </w:p>
        </w:tc>
        <w:tc>
          <w:tcPr>
            <w:tcW w:w="1862" w:type="dxa"/>
            <w:vAlign w:val="center"/>
          </w:tcPr>
          <w:p w:rsidR="00DB5F30" w:rsidRPr="00904BE2" w:rsidRDefault="00DB5F30" w:rsidP="007F24FE">
            <w:pPr>
              <w:pStyle w:val="Style135"/>
              <w:widowControl/>
              <w:jc w:val="center"/>
              <w:rPr>
                <w:rStyle w:val="FontStyle532"/>
                <w:rFonts w:ascii="Times New Roman" w:hAnsi="Times New Roman" w:cs="Times New Roman"/>
                <w:b w:val="0"/>
                <w:sz w:val="22"/>
                <w:szCs w:val="24"/>
                <w:lang w:val="en-US" w:eastAsia="en-US"/>
              </w:rPr>
            </w:pPr>
            <w:r w:rsidRPr="00904BE2">
              <w:rPr>
                <w:rStyle w:val="FontStyle532"/>
                <w:rFonts w:ascii="Times New Roman" w:hAnsi="Times New Roman" w:cs="Times New Roman"/>
                <w:b w:val="0"/>
                <w:sz w:val="22"/>
                <w:szCs w:val="24"/>
                <w:lang w:val="en-US" w:eastAsia="en-US"/>
              </w:rPr>
              <w:t>Подготовка к выполнению</w:t>
            </w:r>
          </w:p>
        </w:tc>
        <w:tc>
          <w:tcPr>
            <w:tcW w:w="2098" w:type="dxa"/>
            <w:vAlign w:val="center"/>
          </w:tcPr>
          <w:p w:rsidR="00DB5F30" w:rsidRPr="00904BE2" w:rsidRDefault="00DB5F30" w:rsidP="007F24FE">
            <w:pPr>
              <w:pStyle w:val="Style135"/>
              <w:widowControl/>
              <w:jc w:val="center"/>
              <w:rPr>
                <w:rStyle w:val="FontStyle532"/>
                <w:rFonts w:ascii="Times New Roman" w:hAnsi="Times New Roman" w:cs="Times New Roman"/>
                <w:b w:val="0"/>
                <w:sz w:val="22"/>
                <w:szCs w:val="24"/>
                <w:lang w:val="en-US" w:eastAsia="en-US"/>
              </w:rPr>
            </w:pPr>
            <w:r w:rsidRPr="00904BE2">
              <w:rPr>
                <w:rStyle w:val="FontStyle532"/>
                <w:rFonts w:ascii="Times New Roman" w:hAnsi="Times New Roman" w:cs="Times New Roman"/>
                <w:b w:val="0"/>
                <w:sz w:val="22"/>
                <w:szCs w:val="24"/>
                <w:lang w:val="en-US" w:eastAsia="en-US"/>
              </w:rPr>
              <w:t>Информация о тестировании</w:t>
            </w:r>
          </w:p>
        </w:tc>
        <w:tc>
          <w:tcPr>
            <w:tcW w:w="2611" w:type="dxa"/>
            <w:vAlign w:val="center"/>
          </w:tcPr>
          <w:p w:rsidR="00DB5F30" w:rsidRPr="00904BE2" w:rsidRDefault="00DB5F30" w:rsidP="007F24FE">
            <w:pPr>
              <w:pStyle w:val="Style135"/>
              <w:widowControl/>
              <w:jc w:val="center"/>
              <w:rPr>
                <w:rStyle w:val="FontStyle532"/>
                <w:rFonts w:ascii="Times New Roman" w:hAnsi="Times New Roman" w:cs="Times New Roman"/>
                <w:b w:val="0"/>
                <w:sz w:val="22"/>
                <w:szCs w:val="24"/>
                <w:lang w:val="en-US" w:eastAsia="en-US"/>
              </w:rPr>
            </w:pPr>
            <w:r w:rsidRPr="00904BE2">
              <w:rPr>
                <w:rStyle w:val="FontStyle532"/>
                <w:rFonts w:ascii="Times New Roman" w:hAnsi="Times New Roman" w:cs="Times New Roman"/>
                <w:b w:val="0"/>
                <w:sz w:val="22"/>
                <w:szCs w:val="24"/>
                <w:lang w:val="en-US" w:eastAsia="en-US"/>
              </w:rPr>
              <w:t>Приемлемый тест</w:t>
            </w:r>
          </w:p>
        </w:tc>
        <w:tc>
          <w:tcPr>
            <w:tcW w:w="1214" w:type="dxa"/>
            <w:vAlign w:val="center"/>
          </w:tcPr>
          <w:p w:rsidR="00DB5F30" w:rsidRDefault="00DB5F30" w:rsidP="007F24FE">
            <w:pPr>
              <w:pStyle w:val="Style135"/>
              <w:widowControl/>
              <w:jc w:val="center"/>
              <w:rPr>
                <w:rStyle w:val="FontStyle532"/>
                <w:rFonts w:ascii="Times New Roman" w:hAnsi="Times New Roman" w:cs="Times New Roman"/>
                <w:b w:val="0"/>
                <w:sz w:val="22"/>
                <w:szCs w:val="24"/>
                <w:lang w:eastAsia="en-US"/>
              </w:rPr>
            </w:pPr>
            <w:r w:rsidRPr="00904BE2">
              <w:rPr>
                <w:rStyle w:val="FontStyle532"/>
                <w:rFonts w:ascii="Times New Roman" w:hAnsi="Times New Roman" w:cs="Times New Roman"/>
                <w:b w:val="0"/>
                <w:sz w:val="22"/>
                <w:szCs w:val="24"/>
                <w:lang w:eastAsia="en-US"/>
              </w:rPr>
              <w:t xml:space="preserve">Ссылка в </w:t>
            </w:r>
            <w:hyperlink w:anchor="bookmark267" w:history="1">
              <w:r w:rsidRPr="00FD315D">
                <w:rPr>
                  <w:rStyle w:val="FontStyle532"/>
                  <w:rFonts w:ascii="Times New Roman" w:hAnsi="Times New Roman" w:cs="Times New Roman"/>
                  <w:b w:val="0"/>
                  <w:sz w:val="22"/>
                  <w:szCs w:val="24"/>
                  <w:lang w:eastAsia="en-US"/>
                </w:rPr>
                <w:t>таблице С.</w:t>
              </w:r>
              <w:proofErr w:type="gramStart"/>
              <w:r w:rsidRPr="00FD315D">
                <w:rPr>
                  <w:rStyle w:val="FontStyle532"/>
                  <w:rFonts w:ascii="Times New Roman" w:hAnsi="Times New Roman" w:cs="Times New Roman"/>
                  <w:b w:val="0"/>
                  <w:sz w:val="22"/>
                  <w:szCs w:val="24"/>
                  <w:lang w:eastAsia="en-US"/>
                </w:rPr>
                <w:t>2</w:t>
              </w:r>
              <w:proofErr w:type="gramEnd"/>
              <w:r w:rsidRPr="00FD315D">
                <w:rPr>
                  <w:rStyle w:val="FontStyle532"/>
                  <w:rFonts w:ascii="Times New Roman" w:hAnsi="Times New Roman" w:cs="Times New Roman"/>
                  <w:b w:val="0"/>
                  <w:sz w:val="22"/>
                  <w:szCs w:val="24"/>
                  <w:lang w:eastAsia="en-US"/>
                </w:rPr>
                <w:t xml:space="preserve"> </w:t>
              </w:r>
            </w:hyperlink>
            <w:r w:rsidRPr="00904BE2">
              <w:rPr>
                <w:rStyle w:val="FontStyle532"/>
                <w:rFonts w:ascii="Times New Roman" w:hAnsi="Times New Roman" w:cs="Times New Roman"/>
                <w:b w:val="0"/>
                <w:sz w:val="22"/>
                <w:szCs w:val="24"/>
                <w:lang w:eastAsia="en-US"/>
              </w:rPr>
              <w:t>например, где использу</w:t>
            </w:r>
            <w:r>
              <w:rPr>
                <w:rStyle w:val="FontStyle532"/>
                <w:rFonts w:ascii="Times New Roman" w:hAnsi="Times New Roman" w:cs="Times New Roman"/>
                <w:b w:val="0"/>
                <w:sz w:val="22"/>
                <w:szCs w:val="24"/>
                <w:lang w:eastAsia="en-US"/>
              </w:rPr>
              <w:t>-</w:t>
            </w:r>
          </w:p>
          <w:p w:rsidR="00DB5F30" w:rsidRPr="00904BE2" w:rsidRDefault="00DB5F30" w:rsidP="007F24FE">
            <w:pPr>
              <w:pStyle w:val="Style135"/>
              <w:widowControl/>
              <w:jc w:val="center"/>
              <w:rPr>
                <w:rStyle w:val="FontStyle532"/>
                <w:rFonts w:ascii="Times New Roman" w:hAnsi="Times New Roman" w:cs="Times New Roman"/>
                <w:b w:val="0"/>
                <w:sz w:val="22"/>
                <w:szCs w:val="24"/>
                <w:lang w:eastAsia="en-US"/>
              </w:rPr>
            </w:pPr>
            <w:r w:rsidRPr="00904BE2">
              <w:rPr>
                <w:rStyle w:val="FontStyle532"/>
                <w:rFonts w:ascii="Times New Roman" w:hAnsi="Times New Roman" w:cs="Times New Roman"/>
                <w:b w:val="0"/>
                <w:sz w:val="22"/>
                <w:szCs w:val="24"/>
                <w:lang w:eastAsia="en-US"/>
              </w:rPr>
              <w:t xml:space="preserve">ется </w:t>
            </w:r>
            <w:r w:rsidRPr="00FD315D">
              <w:rPr>
                <w:rStyle w:val="FontStyle532"/>
                <w:rFonts w:ascii="Times New Roman" w:hAnsi="Times New Roman" w:cs="Times New Roman"/>
                <w:b w:val="0"/>
                <w:sz w:val="22"/>
                <w:szCs w:val="24"/>
                <w:lang w:eastAsia="en-US"/>
              </w:rPr>
              <w:t>SAE</w:t>
            </w:r>
            <w:r w:rsidRPr="00904BE2">
              <w:rPr>
                <w:rStyle w:val="FontStyle532"/>
                <w:rFonts w:ascii="Times New Roman" w:hAnsi="Times New Roman" w:cs="Times New Roman"/>
                <w:b w:val="0"/>
                <w:sz w:val="22"/>
                <w:szCs w:val="24"/>
                <w:lang w:eastAsia="en-US"/>
              </w:rPr>
              <w:t xml:space="preserve"> </w:t>
            </w:r>
            <w:r w:rsidRPr="00FD315D">
              <w:rPr>
                <w:rStyle w:val="FontStyle532"/>
                <w:rFonts w:ascii="Times New Roman" w:hAnsi="Times New Roman" w:cs="Times New Roman"/>
                <w:b w:val="0"/>
                <w:sz w:val="22"/>
                <w:szCs w:val="24"/>
                <w:lang w:eastAsia="en-US"/>
              </w:rPr>
              <w:t>J</w:t>
            </w:r>
            <w:r w:rsidRPr="00904BE2">
              <w:rPr>
                <w:rStyle w:val="FontStyle532"/>
                <w:rFonts w:ascii="Times New Roman" w:hAnsi="Times New Roman" w:cs="Times New Roman"/>
                <w:b w:val="0"/>
                <w:sz w:val="22"/>
                <w:szCs w:val="24"/>
                <w:lang w:eastAsia="en-US"/>
              </w:rPr>
              <w:t>2601:2016</w:t>
            </w:r>
          </w:p>
        </w:tc>
      </w:tr>
      <w:tr w:rsidR="00832665" w:rsidRPr="00904BE2" w:rsidTr="00DB5F30">
        <w:trPr>
          <w:trHeight w:val="551"/>
        </w:trPr>
        <w:tc>
          <w:tcPr>
            <w:tcW w:w="1967" w:type="dxa"/>
          </w:tcPr>
          <w:p w:rsidR="00832665" w:rsidRPr="00904BE2" w:rsidRDefault="00F20B90" w:rsidP="00B956EE">
            <w:pPr>
              <w:pStyle w:val="Style21"/>
              <w:widowControl/>
              <w:rPr>
                <w:rStyle w:val="FontStyle535"/>
                <w:rFonts w:ascii="Times New Roman" w:hAnsi="Times New Roman" w:cs="Times New Roman"/>
                <w:sz w:val="22"/>
                <w:szCs w:val="24"/>
                <w:lang w:val="en-US" w:eastAsia="en-US"/>
              </w:rPr>
            </w:pPr>
            <w:r w:rsidRPr="00904BE2">
              <w:rPr>
                <w:rStyle w:val="FontStyle535"/>
                <w:rFonts w:ascii="Times New Roman" w:hAnsi="Times New Roman" w:cs="Times New Roman"/>
                <w:sz w:val="22"/>
                <w:szCs w:val="24"/>
                <w:lang w:val="en-US" w:eastAsia="en-US"/>
              </w:rPr>
              <w:t>Коммуникации, подпитывающие проверку</w:t>
            </w:r>
          </w:p>
        </w:tc>
        <w:tc>
          <w:tcPr>
            <w:tcW w:w="1862" w:type="dxa"/>
          </w:tcPr>
          <w:p w:rsidR="00832665" w:rsidRPr="00904BE2" w:rsidRDefault="00F20B90" w:rsidP="00B956EE">
            <w:pPr>
              <w:pStyle w:val="Style21"/>
              <w:widowControl/>
              <w:rPr>
                <w:rStyle w:val="FontStyle535"/>
                <w:rFonts w:ascii="Times New Roman" w:hAnsi="Times New Roman" w:cs="Times New Roman"/>
                <w:sz w:val="22"/>
                <w:szCs w:val="24"/>
                <w:lang w:eastAsia="en-US"/>
              </w:rPr>
            </w:pPr>
            <w:r w:rsidRPr="00904BE2">
              <w:rPr>
                <w:rStyle w:val="FontStyle535"/>
                <w:rFonts w:ascii="Times New Roman" w:hAnsi="Times New Roman" w:cs="Times New Roman"/>
                <w:sz w:val="22"/>
                <w:szCs w:val="24"/>
                <w:lang w:eastAsia="en-US"/>
              </w:rPr>
              <w:t>Два различных начальных условия, одно из которых</w:t>
            </w:r>
            <w:r w:rsidR="004204C0">
              <w:rPr>
                <w:rStyle w:val="FontStyle535"/>
                <w:rFonts w:ascii="Times New Roman" w:hAnsi="Times New Roman" w:cs="Times New Roman"/>
                <w:sz w:val="22"/>
                <w:szCs w:val="24"/>
                <w:lang w:eastAsia="en-US"/>
              </w:rPr>
              <w:t xml:space="preserve"> ниже 2 МПа начального давления</w:t>
            </w:r>
          </w:p>
        </w:tc>
        <w:tc>
          <w:tcPr>
            <w:tcW w:w="2098" w:type="dxa"/>
          </w:tcPr>
          <w:p w:rsidR="00832665" w:rsidRPr="00904BE2" w:rsidRDefault="00F20B90" w:rsidP="00B956EE">
            <w:pPr>
              <w:pStyle w:val="Style21"/>
              <w:widowControl/>
              <w:rPr>
                <w:rStyle w:val="FontStyle535"/>
                <w:rFonts w:ascii="Times New Roman" w:hAnsi="Times New Roman" w:cs="Times New Roman"/>
                <w:sz w:val="22"/>
                <w:szCs w:val="24"/>
                <w:lang w:eastAsia="en-US"/>
              </w:rPr>
            </w:pPr>
            <w:r w:rsidRPr="00904BE2">
              <w:rPr>
                <w:rStyle w:val="FontStyle535"/>
                <w:rFonts w:ascii="Times New Roman" w:hAnsi="Times New Roman" w:cs="Times New Roman"/>
                <w:sz w:val="22"/>
                <w:szCs w:val="24"/>
                <w:lang w:eastAsia="en-US"/>
              </w:rPr>
              <w:t>Два испытания на каждый уровень обслуживания водорода, где это применимо</w:t>
            </w:r>
          </w:p>
        </w:tc>
        <w:tc>
          <w:tcPr>
            <w:tcW w:w="2612" w:type="dxa"/>
          </w:tcPr>
          <w:p w:rsidR="00832665" w:rsidRPr="00904BE2" w:rsidRDefault="00F20B90" w:rsidP="00B956EE">
            <w:pPr>
              <w:pStyle w:val="Style21"/>
              <w:widowControl/>
              <w:rPr>
                <w:rStyle w:val="FontStyle535"/>
                <w:rFonts w:ascii="Times New Roman" w:hAnsi="Times New Roman" w:cs="Times New Roman"/>
                <w:sz w:val="22"/>
                <w:szCs w:val="24"/>
                <w:lang w:eastAsia="en-US"/>
              </w:rPr>
            </w:pPr>
            <w:r w:rsidRPr="00904BE2">
              <w:rPr>
                <w:rStyle w:val="FontStyle535"/>
                <w:rFonts w:ascii="Times New Roman" w:hAnsi="Times New Roman" w:cs="Times New Roman"/>
                <w:sz w:val="22"/>
                <w:szCs w:val="24"/>
                <w:lang w:eastAsia="en-US"/>
              </w:rPr>
              <w:t xml:space="preserve">Заправка выполнена до </w:t>
            </w:r>
            <w:r w:rsidRPr="00904BE2">
              <w:rPr>
                <w:rStyle w:val="FontStyle535"/>
                <w:rFonts w:ascii="Times New Roman" w:hAnsi="Times New Roman" w:cs="Times New Roman"/>
                <w:sz w:val="22"/>
                <w:szCs w:val="24"/>
                <w:lang w:val="en-US" w:eastAsia="en-US"/>
              </w:rPr>
              <w:t>SOC</w:t>
            </w:r>
            <w:r w:rsidRPr="00904BE2">
              <w:rPr>
                <w:rStyle w:val="FontStyle535"/>
                <w:rFonts w:ascii="Times New Roman" w:hAnsi="Times New Roman" w:cs="Times New Roman"/>
                <w:sz w:val="22"/>
                <w:szCs w:val="24"/>
                <w:lang w:eastAsia="en-US"/>
              </w:rPr>
              <w:t xml:space="preserve"> или давления, соответствующего </w:t>
            </w:r>
            <w:proofErr w:type="gramStart"/>
            <w:r w:rsidRPr="00904BE2">
              <w:rPr>
                <w:rStyle w:val="FontStyle535"/>
                <w:rFonts w:ascii="Times New Roman" w:hAnsi="Times New Roman" w:cs="Times New Roman"/>
                <w:sz w:val="22"/>
                <w:szCs w:val="24"/>
                <w:lang w:eastAsia="en-US"/>
              </w:rPr>
              <w:t>ожидаемому</w:t>
            </w:r>
            <w:proofErr w:type="gramEnd"/>
            <w:r w:rsidRPr="00904BE2">
              <w:rPr>
                <w:rStyle w:val="FontStyle535"/>
                <w:rFonts w:ascii="Times New Roman" w:hAnsi="Times New Roman" w:cs="Times New Roman"/>
                <w:sz w:val="22"/>
                <w:szCs w:val="24"/>
                <w:lang w:eastAsia="en-US"/>
              </w:rPr>
              <w:t xml:space="preserve"> во время заправки, без превышения ограничений процесса протокола заправки, как определено в </w:t>
            </w:r>
            <w:hyperlink w:anchor="bookmark132" w:history="1">
              <w:r w:rsidRPr="00FE6D71">
                <w:rPr>
                  <w:rStyle w:val="FontStyle535"/>
                  <w:rFonts w:ascii="Times New Roman" w:hAnsi="Times New Roman" w:cs="Times New Roman"/>
                  <w:sz w:val="22"/>
                  <w:szCs w:val="24"/>
                  <w:lang w:eastAsia="en-US"/>
                </w:rPr>
                <w:t>8</w:t>
              </w:r>
              <w:r w:rsidR="00FE6D71" w:rsidRPr="00FE6D71">
                <w:rPr>
                  <w:rStyle w:val="FontStyle535"/>
                  <w:rFonts w:ascii="Times New Roman" w:hAnsi="Times New Roman" w:cs="Times New Roman"/>
                  <w:sz w:val="22"/>
                  <w:szCs w:val="24"/>
                  <w:lang w:eastAsia="en-US"/>
                </w:rPr>
                <w:t>.</w:t>
              </w:r>
              <w:r w:rsidRPr="00FE6D71">
                <w:rPr>
                  <w:rStyle w:val="FontStyle535"/>
                  <w:rFonts w:ascii="Times New Roman" w:hAnsi="Times New Roman" w:cs="Times New Roman"/>
                  <w:sz w:val="22"/>
                  <w:szCs w:val="24"/>
                  <w:lang w:eastAsia="en-US"/>
                </w:rPr>
                <w:t>2</w:t>
              </w:r>
            </w:hyperlink>
            <w:r w:rsidRPr="00FE6D71">
              <w:rPr>
                <w:rStyle w:val="FontStyle535"/>
                <w:rFonts w:ascii="Times New Roman" w:hAnsi="Times New Roman" w:cs="Times New Roman"/>
                <w:sz w:val="22"/>
                <w:szCs w:val="24"/>
                <w:lang w:eastAsia="en-US"/>
              </w:rPr>
              <w:t>,</w:t>
            </w:r>
            <w:r w:rsidRPr="00904BE2">
              <w:rPr>
                <w:rStyle w:val="FontStyle535"/>
                <w:rFonts w:ascii="Times New Roman" w:hAnsi="Times New Roman" w:cs="Times New Roman"/>
                <w:sz w:val="22"/>
                <w:szCs w:val="24"/>
                <w:lang w:eastAsia="en-US"/>
              </w:rPr>
              <w:t xml:space="preserve"> без получения сигнала преры</w:t>
            </w:r>
            <w:r w:rsidR="004204C0">
              <w:rPr>
                <w:rStyle w:val="FontStyle535"/>
                <w:rFonts w:ascii="Times New Roman" w:hAnsi="Times New Roman" w:cs="Times New Roman"/>
                <w:sz w:val="22"/>
                <w:szCs w:val="24"/>
                <w:lang w:eastAsia="en-US"/>
              </w:rPr>
              <w:t>вания от транспортного средства</w:t>
            </w:r>
          </w:p>
          <w:p w:rsidR="00FE6D71" w:rsidRDefault="00FE6D71" w:rsidP="00FE6D71">
            <w:pPr>
              <w:pStyle w:val="Style21"/>
              <w:widowControl/>
              <w:rPr>
                <w:rStyle w:val="FontStyle535"/>
                <w:rFonts w:ascii="Times New Roman" w:hAnsi="Times New Roman" w:cs="Times New Roman"/>
                <w:sz w:val="20"/>
                <w:szCs w:val="24"/>
                <w:lang w:eastAsia="en-US"/>
              </w:rPr>
            </w:pPr>
          </w:p>
          <w:p w:rsidR="00832665" w:rsidRPr="00904BE2" w:rsidRDefault="00FE6D71" w:rsidP="00FE6D71">
            <w:pPr>
              <w:pStyle w:val="Style21"/>
              <w:widowControl/>
              <w:rPr>
                <w:rStyle w:val="FontStyle535"/>
                <w:rFonts w:ascii="Times New Roman" w:hAnsi="Times New Roman" w:cs="Times New Roman"/>
                <w:sz w:val="22"/>
                <w:szCs w:val="24"/>
                <w:lang w:eastAsia="en-US"/>
              </w:rPr>
            </w:pPr>
            <w:r w:rsidRPr="00FE6D71">
              <w:rPr>
                <w:rStyle w:val="FontStyle535"/>
                <w:rFonts w:ascii="Times New Roman" w:hAnsi="Times New Roman" w:cs="Times New Roman"/>
                <w:sz w:val="20"/>
                <w:szCs w:val="24"/>
                <w:lang w:eastAsia="en-US"/>
              </w:rPr>
              <w:t xml:space="preserve">Примечание </w:t>
            </w:r>
            <w:r>
              <w:rPr>
                <w:rStyle w:val="FontStyle535"/>
                <w:rFonts w:ascii="Times New Roman" w:hAnsi="Times New Roman" w:cs="Times New Roman"/>
                <w:sz w:val="20"/>
                <w:szCs w:val="24"/>
                <w:lang w:eastAsia="en-US"/>
              </w:rPr>
              <w:t>–</w:t>
            </w:r>
            <w:r w:rsidR="00F20B90" w:rsidRPr="00FE6D71">
              <w:rPr>
                <w:rStyle w:val="FontStyle535"/>
                <w:rFonts w:ascii="Times New Roman" w:hAnsi="Times New Roman" w:cs="Times New Roman"/>
                <w:sz w:val="20"/>
                <w:szCs w:val="24"/>
                <w:lang w:eastAsia="en-US"/>
              </w:rPr>
              <w:t xml:space="preserve"> </w:t>
            </w:r>
            <w:r w:rsidR="00747790" w:rsidRPr="00FE6D71">
              <w:rPr>
                <w:rStyle w:val="FontStyle535"/>
                <w:rFonts w:ascii="Times New Roman" w:hAnsi="Times New Roman" w:cs="Times New Roman"/>
                <w:sz w:val="20"/>
                <w:szCs w:val="24"/>
                <w:lang w:eastAsia="en-US"/>
              </w:rPr>
              <w:t>с</w:t>
            </w:r>
            <w:r w:rsidR="00F20B90" w:rsidRPr="00FE6D71">
              <w:rPr>
                <w:rStyle w:val="FontStyle535"/>
                <w:rFonts w:ascii="Times New Roman" w:hAnsi="Times New Roman" w:cs="Times New Roman"/>
                <w:sz w:val="20"/>
                <w:szCs w:val="24"/>
                <w:lang w:eastAsia="en-US"/>
              </w:rPr>
              <w:t xml:space="preserve"> точки зрения производительности желательна минимальная SOC 95 %, </w:t>
            </w:r>
            <w:r w:rsidR="00E3064D">
              <w:rPr>
                <w:rStyle w:val="FontStyle535"/>
                <w:rFonts w:ascii="Times New Roman" w:hAnsi="Times New Roman" w:cs="Times New Roman"/>
                <w:sz w:val="20"/>
                <w:szCs w:val="24"/>
                <w:lang w:eastAsia="en-US"/>
              </w:rPr>
              <w:t>см.</w:t>
            </w:r>
            <w:r w:rsidR="00F20B90" w:rsidRPr="00FE6D71">
              <w:rPr>
                <w:rStyle w:val="FontStyle535"/>
                <w:rFonts w:ascii="Times New Roman" w:hAnsi="Times New Roman" w:cs="Times New Roman"/>
                <w:sz w:val="20"/>
                <w:szCs w:val="24"/>
                <w:lang w:eastAsia="en-US"/>
              </w:rPr>
              <w:t xml:space="preserve"> </w:t>
            </w:r>
            <w:hyperlink w:anchor="bookmark199" w:history="1">
              <w:r w:rsidR="00832665" w:rsidRPr="00FE6D71">
                <w:rPr>
                  <w:rStyle w:val="FontStyle535"/>
                  <w:rFonts w:ascii="Times New Roman" w:hAnsi="Times New Roman" w:cs="Times New Roman"/>
                  <w:sz w:val="20"/>
                  <w:szCs w:val="24"/>
                  <w:lang w:eastAsia="en-US"/>
                </w:rPr>
                <w:t>12.5.5</w:t>
              </w:r>
            </w:hyperlink>
            <w:r w:rsidR="00832665" w:rsidRPr="00FE6D71">
              <w:rPr>
                <w:rStyle w:val="FontStyle535"/>
                <w:rFonts w:ascii="Times New Roman" w:hAnsi="Times New Roman" w:cs="Times New Roman"/>
                <w:sz w:val="20"/>
                <w:szCs w:val="24"/>
                <w:lang w:eastAsia="en-US"/>
              </w:rPr>
              <w:t>.</w:t>
            </w:r>
          </w:p>
        </w:tc>
        <w:tc>
          <w:tcPr>
            <w:tcW w:w="1214" w:type="dxa"/>
          </w:tcPr>
          <w:p w:rsidR="00832665" w:rsidRPr="00904BE2" w:rsidRDefault="00F20B90" w:rsidP="00B956EE">
            <w:pPr>
              <w:pStyle w:val="Style21"/>
              <w:widowControl/>
              <w:rPr>
                <w:rStyle w:val="FontStyle535"/>
                <w:rFonts w:ascii="Times New Roman" w:hAnsi="Times New Roman" w:cs="Times New Roman"/>
                <w:sz w:val="22"/>
                <w:szCs w:val="24"/>
                <w:lang w:val="en-US" w:eastAsia="en-US"/>
              </w:rPr>
            </w:pPr>
            <w:r w:rsidRPr="00904BE2">
              <w:rPr>
                <w:rStyle w:val="FontStyle535"/>
                <w:rFonts w:ascii="Times New Roman" w:hAnsi="Times New Roman" w:cs="Times New Roman"/>
                <w:sz w:val="22"/>
                <w:szCs w:val="24"/>
                <w:lang w:eastAsia="en-US"/>
              </w:rPr>
              <w:t>Тест</w:t>
            </w:r>
            <w:r w:rsidRPr="00904BE2">
              <w:rPr>
                <w:rStyle w:val="FontStyle535"/>
                <w:rFonts w:ascii="Times New Roman" w:hAnsi="Times New Roman" w:cs="Times New Roman"/>
                <w:sz w:val="22"/>
                <w:szCs w:val="24"/>
                <w:lang w:val="en-US" w:eastAsia="en-US"/>
              </w:rPr>
              <w:t xml:space="preserve"> </w:t>
            </w:r>
            <w:r w:rsidR="00832665" w:rsidRPr="00904BE2">
              <w:rPr>
                <w:rStyle w:val="FontStyle535"/>
                <w:rFonts w:ascii="Times New Roman" w:hAnsi="Times New Roman" w:cs="Times New Roman"/>
                <w:sz w:val="22"/>
                <w:szCs w:val="24"/>
                <w:lang w:val="en-US" w:eastAsia="en-US"/>
              </w:rPr>
              <w:t>37</w:t>
            </w:r>
          </w:p>
        </w:tc>
      </w:tr>
      <w:tr w:rsidR="00832665" w:rsidRPr="00FE6D71" w:rsidTr="00DB5F30">
        <w:trPr>
          <w:trHeight w:val="523"/>
        </w:trPr>
        <w:tc>
          <w:tcPr>
            <w:tcW w:w="1967" w:type="dxa"/>
          </w:tcPr>
          <w:p w:rsidR="00832665" w:rsidRPr="00FE6D71" w:rsidRDefault="00F20B90" w:rsidP="00B956EE">
            <w:pPr>
              <w:pStyle w:val="Style21"/>
              <w:widowControl/>
              <w:rPr>
                <w:rStyle w:val="FontStyle535"/>
                <w:rFonts w:ascii="Times New Roman" w:hAnsi="Times New Roman" w:cs="Times New Roman"/>
                <w:sz w:val="22"/>
                <w:szCs w:val="24"/>
                <w:lang w:eastAsia="en-US"/>
              </w:rPr>
            </w:pPr>
            <w:r w:rsidRPr="00FE6D71">
              <w:rPr>
                <w:rStyle w:val="FontStyle535"/>
                <w:rFonts w:ascii="Times New Roman" w:hAnsi="Times New Roman" w:cs="Times New Roman"/>
                <w:sz w:val="22"/>
                <w:szCs w:val="24"/>
                <w:lang w:eastAsia="en-US"/>
              </w:rPr>
              <w:t>Тест мощности предварительного охлаждения (</w:t>
            </w:r>
            <w:r w:rsidRPr="00FE6D71">
              <w:rPr>
                <w:rStyle w:val="FontStyle535"/>
                <w:rFonts w:ascii="Times New Roman" w:hAnsi="Times New Roman" w:cs="Times New Roman"/>
                <w:sz w:val="22"/>
                <w:szCs w:val="24"/>
                <w:lang w:val="en-US" w:eastAsia="en-US"/>
              </w:rPr>
              <w:t>PC</w:t>
            </w:r>
            <w:r w:rsidRPr="00FE6D71">
              <w:rPr>
                <w:rStyle w:val="FontStyle535"/>
                <w:rFonts w:ascii="Times New Roman" w:hAnsi="Times New Roman" w:cs="Times New Roman"/>
                <w:sz w:val="22"/>
                <w:szCs w:val="24"/>
                <w:lang w:eastAsia="en-US"/>
              </w:rPr>
              <w:t>)</w:t>
            </w:r>
            <w:r w:rsidR="00832665" w:rsidRPr="00FE6D71">
              <w:rPr>
                <w:rStyle w:val="FontStyle535"/>
                <w:rFonts w:ascii="Times New Roman" w:hAnsi="Times New Roman" w:cs="Times New Roman"/>
                <w:sz w:val="22"/>
                <w:szCs w:val="24"/>
                <w:lang w:eastAsia="en-US"/>
              </w:rPr>
              <w:t>.</w:t>
            </w:r>
          </w:p>
        </w:tc>
        <w:tc>
          <w:tcPr>
            <w:tcW w:w="6572" w:type="dxa"/>
            <w:gridSpan w:val="3"/>
          </w:tcPr>
          <w:p w:rsidR="00832665" w:rsidRPr="00FE6D71" w:rsidRDefault="00F20B90" w:rsidP="00B956EE">
            <w:pPr>
              <w:pStyle w:val="Style21"/>
              <w:widowControl/>
              <w:rPr>
                <w:rStyle w:val="FontStyle535"/>
                <w:rFonts w:ascii="Times New Roman" w:hAnsi="Times New Roman" w:cs="Times New Roman"/>
                <w:sz w:val="20"/>
                <w:szCs w:val="24"/>
                <w:lang w:eastAsia="en-US"/>
              </w:rPr>
            </w:pPr>
            <w:r w:rsidRPr="00FE6D71">
              <w:rPr>
                <w:rStyle w:val="FontStyle535"/>
                <w:rFonts w:ascii="Times New Roman" w:hAnsi="Times New Roman" w:cs="Times New Roman"/>
                <w:sz w:val="20"/>
                <w:szCs w:val="24"/>
                <w:lang w:eastAsia="en-US"/>
              </w:rPr>
              <w:t xml:space="preserve">Примечание </w:t>
            </w:r>
            <w:r w:rsidR="00FE6D71">
              <w:rPr>
                <w:rStyle w:val="FontStyle535"/>
                <w:rFonts w:ascii="Times New Roman" w:hAnsi="Times New Roman" w:cs="Times New Roman"/>
                <w:sz w:val="20"/>
                <w:szCs w:val="24"/>
                <w:lang w:eastAsia="en-US"/>
              </w:rPr>
              <w:t>–</w:t>
            </w:r>
            <w:r w:rsidRPr="00FE6D71">
              <w:rPr>
                <w:rStyle w:val="FontStyle535"/>
                <w:rFonts w:ascii="Times New Roman" w:hAnsi="Times New Roman" w:cs="Times New Roman"/>
                <w:sz w:val="20"/>
                <w:szCs w:val="24"/>
                <w:lang w:eastAsia="en-US"/>
              </w:rPr>
              <w:t xml:space="preserve"> Рекомендации по испытанию способности предварительного охлаждения, например, для заправки топливом вплотную, включены в </w:t>
            </w:r>
            <w:hyperlink w:anchor="bookmark199" w:history="1">
              <w:r w:rsidR="00832665" w:rsidRPr="004204C0">
                <w:rPr>
                  <w:rStyle w:val="FontStyle535"/>
                  <w:rFonts w:ascii="Times New Roman" w:hAnsi="Times New Roman" w:cs="Times New Roman"/>
                  <w:sz w:val="20"/>
                  <w:szCs w:val="24"/>
                  <w:lang w:eastAsia="en-US"/>
                </w:rPr>
                <w:t>12.5.5</w:t>
              </w:r>
            </w:hyperlink>
            <w:r w:rsidR="00832665" w:rsidRPr="004204C0">
              <w:rPr>
                <w:rStyle w:val="FontStyle535"/>
                <w:rFonts w:ascii="Times New Roman" w:hAnsi="Times New Roman" w:cs="Times New Roman"/>
                <w:sz w:val="20"/>
                <w:szCs w:val="24"/>
                <w:lang w:eastAsia="en-US"/>
              </w:rPr>
              <w:t>.</w:t>
            </w:r>
          </w:p>
        </w:tc>
        <w:tc>
          <w:tcPr>
            <w:tcW w:w="1214" w:type="dxa"/>
          </w:tcPr>
          <w:p w:rsidR="00832665" w:rsidRPr="00FE6D71" w:rsidRDefault="00F20B90" w:rsidP="00B956EE">
            <w:pPr>
              <w:pStyle w:val="Style21"/>
              <w:widowControl/>
              <w:rPr>
                <w:rStyle w:val="FontStyle535"/>
                <w:rFonts w:ascii="Times New Roman" w:hAnsi="Times New Roman" w:cs="Times New Roman"/>
                <w:sz w:val="22"/>
                <w:szCs w:val="24"/>
                <w:lang w:val="en-US" w:eastAsia="en-US"/>
              </w:rPr>
            </w:pPr>
            <w:r w:rsidRPr="00FE6D71">
              <w:rPr>
                <w:rStyle w:val="FontStyle535"/>
                <w:rFonts w:ascii="Times New Roman" w:hAnsi="Times New Roman" w:cs="Times New Roman"/>
                <w:sz w:val="22"/>
                <w:szCs w:val="24"/>
                <w:lang w:eastAsia="en-US"/>
              </w:rPr>
              <w:t>Тест</w:t>
            </w:r>
            <w:r w:rsidRPr="00FE6D71">
              <w:rPr>
                <w:rStyle w:val="FontStyle535"/>
                <w:rFonts w:ascii="Times New Roman" w:hAnsi="Times New Roman" w:cs="Times New Roman"/>
                <w:sz w:val="22"/>
                <w:szCs w:val="24"/>
                <w:lang w:val="en-US" w:eastAsia="en-US"/>
              </w:rPr>
              <w:t xml:space="preserve"> </w:t>
            </w:r>
            <w:r w:rsidR="00832665" w:rsidRPr="00FE6D71">
              <w:rPr>
                <w:rStyle w:val="FontStyle535"/>
                <w:rFonts w:ascii="Times New Roman" w:hAnsi="Times New Roman" w:cs="Times New Roman"/>
                <w:sz w:val="22"/>
                <w:szCs w:val="24"/>
                <w:lang w:val="en-US" w:eastAsia="en-US"/>
              </w:rPr>
              <w:t>34</w:t>
            </w:r>
          </w:p>
        </w:tc>
      </w:tr>
      <w:tr w:rsidR="00832665" w:rsidRPr="00FE6D71" w:rsidTr="00904BE2">
        <w:trPr>
          <w:trHeight w:val="504"/>
        </w:trPr>
        <w:tc>
          <w:tcPr>
            <w:tcW w:w="9753" w:type="dxa"/>
            <w:gridSpan w:val="5"/>
          </w:tcPr>
          <w:p w:rsidR="00FD315D" w:rsidRPr="00FD315D" w:rsidRDefault="00FD315D" w:rsidP="00B956EE">
            <w:pPr>
              <w:pStyle w:val="Style21"/>
              <w:widowControl/>
              <w:jc w:val="both"/>
              <w:rPr>
                <w:rStyle w:val="FontStyle535"/>
                <w:rFonts w:ascii="Times New Roman" w:hAnsi="Times New Roman" w:cs="Times New Roman"/>
                <w:sz w:val="20"/>
                <w:szCs w:val="24"/>
                <w:lang w:eastAsia="en-US"/>
              </w:rPr>
            </w:pPr>
          </w:p>
          <w:p w:rsidR="00832665" w:rsidRPr="00FE6D71" w:rsidRDefault="00832665" w:rsidP="00B956EE">
            <w:pPr>
              <w:pStyle w:val="Style21"/>
              <w:widowControl/>
              <w:jc w:val="both"/>
              <w:rPr>
                <w:rStyle w:val="FontStyle535"/>
                <w:rFonts w:ascii="Times New Roman" w:hAnsi="Times New Roman" w:cs="Times New Roman"/>
                <w:sz w:val="20"/>
                <w:szCs w:val="24"/>
                <w:lang w:eastAsia="en-US"/>
              </w:rPr>
            </w:pPr>
            <w:proofErr w:type="gramStart"/>
            <w:r w:rsidRPr="00FE6D71">
              <w:rPr>
                <w:rStyle w:val="FontStyle535"/>
                <w:rFonts w:ascii="Times New Roman" w:hAnsi="Times New Roman" w:cs="Times New Roman"/>
                <w:sz w:val="20"/>
                <w:szCs w:val="24"/>
                <w:vertAlign w:val="superscript"/>
                <w:lang w:val="en-US" w:eastAsia="en-US"/>
              </w:rPr>
              <w:t>a</w:t>
            </w:r>
            <w:proofErr w:type="gramEnd"/>
            <w:r w:rsidR="002669CC" w:rsidRPr="00FE6D71">
              <w:rPr>
                <w:rStyle w:val="FontStyle535"/>
                <w:rFonts w:ascii="Times New Roman" w:hAnsi="Times New Roman" w:cs="Times New Roman"/>
                <w:sz w:val="20"/>
                <w:szCs w:val="24"/>
                <w:lang w:eastAsia="en-US"/>
              </w:rPr>
              <w:t xml:space="preserve"> </w:t>
            </w:r>
            <w:r w:rsidR="00F20B90" w:rsidRPr="00FE6D71">
              <w:rPr>
                <w:rStyle w:val="FontStyle535"/>
                <w:rFonts w:ascii="Times New Roman" w:hAnsi="Times New Roman" w:cs="Times New Roman"/>
                <w:sz w:val="20"/>
                <w:szCs w:val="24"/>
                <w:lang w:eastAsia="en-US"/>
              </w:rPr>
              <w:t xml:space="preserve">Проверка того, что </w:t>
            </w:r>
            <w:r w:rsidR="00B41DA1" w:rsidRPr="00FE6D71">
              <w:rPr>
                <w:rStyle w:val="FontStyle535"/>
                <w:rFonts w:ascii="Times New Roman" w:hAnsi="Times New Roman" w:cs="Times New Roman"/>
                <w:sz w:val="20"/>
                <w:szCs w:val="24"/>
                <w:lang w:eastAsia="en-US"/>
              </w:rPr>
              <w:t xml:space="preserve">топливораздаточная система </w:t>
            </w:r>
            <w:r w:rsidR="00F20B90" w:rsidRPr="00FE6D71">
              <w:rPr>
                <w:rStyle w:val="FontStyle535"/>
                <w:rFonts w:ascii="Times New Roman" w:hAnsi="Times New Roman" w:cs="Times New Roman"/>
                <w:sz w:val="20"/>
                <w:szCs w:val="24"/>
                <w:lang w:eastAsia="en-US"/>
              </w:rPr>
              <w:t>не заправляет топливом транспортное средство с начальным давлением ниже 0,5 МПа, является испытанием, которое может быть смоделировано или выполнено в рамках FAT и не требует повторения на станции.</w:t>
            </w:r>
          </w:p>
        </w:tc>
      </w:tr>
    </w:tbl>
    <w:p w:rsidR="00680918" w:rsidRPr="00680918" w:rsidRDefault="00680918" w:rsidP="004204C0">
      <w:pPr>
        <w:pStyle w:val="Style39"/>
        <w:widowControl/>
        <w:ind w:firstLine="567"/>
        <w:jc w:val="both"/>
        <w:rPr>
          <w:rStyle w:val="FontStyle538"/>
          <w:rFonts w:ascii="Times New Roman" w:hAnsi="Times New Roman" w:cs="Times New Roman"/>
          <w:b w:val="0"/>
          <w:sz w:val="24"/>
          <w:szCs w:val="24"/>
          <w:lang w:eastAsia="en-US"/>
        </w:rPr>
      </w:pPr>
    </w:p>
    <w:p w:rsidR="00832665" w:rsidRPr="00331DCB" w:rsidRDefault="00832665" w:rsidP="004204C0">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12.5.4.3 </w:t>
      </w:r>
      <w:r w:rsidR="00F20B90" w:rsidRPr="00331DCB">
        <w:rPr>
          <w:rStyle w:val="FontStyle538"/>
          <w:rFonts w:ascii="Times New Roman" w:hAnsi="Times New Roman" w:cs="Times New Roman"/>
          <w:sz w:val="24"/>
          <w:szCs w:val="24"/>
          <w:lang w:eastAsia="en-US"/>
        </w:rPr>
        <w:t xml:space="preserve">Обзор </w:t>
      </w:r>
      <w:r w:rsidR="00F20B90" w:rsidRPr="00331DCB">
        <w:rPr>
          <w:rStyle w:val="FontStyle538"/>
          <w:rFonts w:ascii="Times New Roman" w:hAnsi="Times New Roman" w:cs="Times New Roman"/>
          <w:sz w:val="24"/>
          <w:szCs w:val="24"/>
          <w:lang w:val="en-US" w:eastAsia="en-US"/>
        </w:rPr>
        <w:t>SAT</w:t>
      </w:r>
      <w:r w:rsidR="002669CC" w:rsidRPr="00331DCB">
        <w:rPr>
          <w:rStyle w:val="FontStyle538"/>
          <w:rFonts w:ascii="Times New Roman" w:hAnsi="Times New Roman" w:cs="Times New Roman"/>
          <w:sz w:val="24"/>
          <w:szCs w:val="24"/>
          <w:lang w:eastAsia="en-US"/>
        </w:rPr>
        <w:t xml:space="preserve">. </w:t>
      </w:r>
      <w:r w:rsidR="00F20B90" w:rsidRPr="00331DCB">
        <w:rPr>
          <w:rStyle w:val="FontStyle538"/>
          <w:rFonts w:ascii="Times New Roman" w:hAnsi="Times New Roman" w:cs="Times New Roman"/>
          <w:sz w:val="24"/>
          <w:szCs w:val="24"/>
          <w:lang w:eastAsia="en-US"/>
        </w:rPr>
        <w:t>Вариант 2</w:t>
      </w:r>
    </w:p>
    <w:p w:rsidR="00F20B90" w:rsidRPr="00331DCB" w:rsidRDefault="005D796E" w:rsidP="004204C0">
      <w:pPr>
        <w:pStyle w:val="Style142"/>
        <w:widowControl/>
        <w:ind w:firstLine="567"/>
        <w:jc w:val="both"/>
        <w:rPr>
          <w:rStyle w:val="FontStyle521"/>
          <w:rFonts w:ascii="Times New Roman" w:hAnsi="Times New Roman" w:cs="Times New Roman"/>
          <w:sz w:val="24"/>
          <w:szCs w:val="24"/>
          <w:lang w:eastAsia="en-US"/>
        </w:rPr>
      </w:pPr>
      <w:hyperlink w:anchor="bookmark197" w:history="1">
        <w:r w:rsidR="00F20B90" w:rsidRPr="004204C0">
          <w:rPr>
            <w:rStyle w:val="FontStyle521"/>
            <w:rFonts w:ascii="Times New Roman" w:hAnsi="Times New Roman" w:cs="Times New Roman"/>
            <w:sz w:val="24"/>
            <w:szCs w:val="24"/>
            <w:lang w:eastAsia="en-US"/>
          </w:rPr>
          <w:t>Таблица</w:t>
        </w:r>
        <w:r w:rsidR="00832665" w:rsidRPr="004204C0">
          <w:rPr>
            <w:rStyle w:val="FontStyle521"/>
            <w:rFonts w:ascii="Times New Roman" w:hAnsi="Times New Roman" w:cs="Times New Roman"/>
            <w:sz w:val="24"/>
            <w:szCs w:val="24"/>
            <w:lang w:eastAsia="en-US"/>
          </w:rPr>
          <w:t xml:space="preserve"> 3</w:t>
        </w:r>
      </w:hyperlink>
      <w:r w:rsidR="00832665" w:rsidRPr="004204C0">
        <w:rPr>
          <w:rStyle w:val="FontStyle521"/>
          <w:rFonts w:ascii="Times New Roman" w:hAnsi="Times New Roman" w:cs="Times New Roman"/>
          <w:sz w:val="24"/>
          <w:szCs w:val="24"/>
          <w:lang w:eastAsia="en-US"/>
        </w:rPr>
        <w:t xml:space="preserve"> </w:t>
      </w:r>
      <w:r w:rsidR="00F20B90" w:rsidRPr="00331DCB">
        <w:rPr>
          <w:rStyle w:val="FontStyle521"/>
          <w:rFonts w:ascii="Times New Roman" w:hAnsi="Times New Roman" w:cs="Times New Roman"/>
          <w:sz w:val="24"/>
          <w:szCs w:val="24"/>
          <w:lang w:eastAsia="en-US"/>
        </w:rPr>
        <w:t>определяет второй вариант набора минимальных приемочных тестов сайта.</w:t>
      </w:r>
    </w:p>
    <w:p w:rsidR="0066033C" w:rsidRPr="00331DCB" w:rsidRDefault="0066033C" w:rsidP="004204C0">
      <w:pPr>
        <w:pStyle w:val="Style142"/>
        <w:widowControl/>
        <w:ind w:firstLine="567"/>
        <w:jc w:val="both"/>
        <w:rPr>
          <w:rStyle w:val="FontStyle521"/>
          <w:rFonts w:ascii="Times New Roman" w:hAnsi="Times New Roman" w:cs="Times New Roman"/>
          <w:sz w:val="24"/>
          <w:szCs w:val="24"/>
          <w:lang w:eastAsia="en-US"/>
        </w:rPr>
      </w:pPr>
    </w:p>
    <w:p w:rsidR="00832665" w:rsidRPr="004204C0" w:rsidRDefault="004204C0" w:rsidP="004204C0">
      <w:pPr>
        <w:pStyle w:val="Style142"/>
        <w:widowControl/>
        <w:ind w:firstLine="567"/>
        <w:jc w:val="both"/>
        <w:rPr>
          <w:rStyle w:val="FontStyle535"/>
          <w:rFonts w:ascii="Times New Roman" w:hAnsi="Times New Roman" w:cs="Times New Roman"/>
          <w:sz w:val="20"/>
          <w:szCs w:val="24"/>
          <w:lang w:eastAsia="en-US"/>
        </w:rPr>
      </w:pPr>
      <w:r w:rsidRPr="00FE6D71">
        <w:rPr>
          <w:rStyle w:val="FontStyle535"/>
          <w:rFonts w:ascii="Times New Roman" w:hAnsi="Times New Roman" w:cs="Times New Roman"/>
          <w:sz w:val="20"/>
          <w:szCs w:val="24"/>
          <w:lang w:eastAsia="en-US"/>
        </w:rPr>
        <w:t xml:space="preserve">Примечание </w:t>
      </w:r>
      <w:r>
        <w:rPr>
          <w:rStyle w:val="FontStyle535"/>
          <w:rFonts w:ascii="Times New Roman" w:hAnsi="Times New Roman" w:cs="Times New Roman"/>
          <w:sz w:val="20"/>
          <w:szCs w:val="24"/>
          <w:lang w:eastAsia="en-US"/>
        </w:rPr>
        <w:t>–</w:t>
      </w:r>
      <w:r w:rsidR="00F20B90" w:rsidRPr="004204C0">
        <w:rPr>
          <w:rStyle w:val="FontStyle535"/>
          <w:rFonts w:ascii="Times New Roman" w:hAnsi="Times New Roman" w:cs="Times New Roman"/>
          <w:sz w:val="20"/>
          <w:szCs w:val="24"/>
        </w:rPr>
        <w:t xml:space="preserve"> </w:t>
      </w:r>
      <w:r w:rsidRPr="004204C0">
        <w:rPr>
          <w:rStyle w:val="FontStyle535"/>
          <w:rFonts w:ascii="Times New Roman" w:hAnsi="Times New Roman" w:cs="Times New Roman"/>
          <w:sz w:val="20"/>
          <w:szCs w:val="24"/>
        </w:rPr>
        <w:t>Д</w:t>
      </w:r>
      <w:r w:rsidR="00F20B90" w:rsidRPr="004204C0">
        <w:rPr>
          <w:rStyle w:val="FontStyle535"/>
          <w:rFonts w:ascii="Times New Roman" w:hAnsi="Times New Roman" w:cs="Times New Roman"/>
          <w:sz w:val="20"/>
          <w:szCs w:val="24"/>
        </w:rPr>
        <w:t>ополнительные сведения, необходимые для проведения приведенных ниже испытаний, можно найти в HySUT-G 0003.</w:t>
      </w:r>
    </w:p>
    <w:p w:rsidR="00CD04C0" w:rsidRDefault="00CD04C0" w:rsidP="004204C0">
      <w:pPr>
        <w:pStyle w:val="Style61"/>
        <w:widowControl/>
        <w:ind w:firstLine="567"/>
        <w:jc w:val="both"/>
        <w:rPr>
          <w:rStyle w:val="FontStyle535"/>
          <w:rFonts w:ascii="Times New Roman" w:hAnsi="Times New Roman" w:cs="Times New Roman"/>
          <w:sz w:val="24"/>
          <w:szCs w:val="24"/>
          <w:lang w:eastAsia="en-US"/>
        </w:rPr>
      </w:pPr>
    </w:p>
    <w:p w:rsidR="00832665" w:rsidRDefault="0066033C"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Таблица 3</w:t>
      </w:r>
      <w:r w:rsidR="004204C0">
        <w:rPr>
          <w:rStyle w:val="FontStyle538"/>
          <w:rFonts w:ascii="Times New Roman" w:hAnsi="Times New Roman" w:cs="Times New Roman"/>
          <w:sz w:val="24"/>
          <w:szCs w:val="24"/>
          <w:lang w:eastAsia="en-US"/>
        </w:rPr>
        <w:t xml:space="preserve"> – </w:t>
      </w:r>
      <w:r w:rsidR="00F20B90" w:rsidRPr="00331DCB">
        <w:rPr>
          <w:rStyle w:val="FontStyle538"/>
          <w:rFonts w:ascii="Times New Roman" w:hAnsi="Times New Roman" w:cs="Times New Roman"/>
          <w:sz w:val="24"/>
          <w:szCs w:val="24"/>
          <w:lang w:eastAsia="en-US"/>
        </w:rPr>
        <w:t>Вариант 2 для минимальных приемочных испытаний площадки</w:t>
      </w:r>
    </w:p>
    <w:p w:rsidR="004204C0" w:rsidRPr="00331DCB" w:rsidRDefault="004204C0" w:rsidP="00B956EE">
      <w:pPr>
        <w:pStyle w:val="Style39"/>
        <w:widowControl/>
        <w:jc w:val="center"/>
        <w:rPr>
          <w:rStyle w:val="FontStyle538"/>
          <w:rFonts w:ascii="Times New Roman" w:hAnsi="Times New Roman" w:cs="Times New Roman"/>
          <w:sz w:val="24"/>
          <w:szCs w:val="24"/>
          <w:lang w:eastAsia="en-US"/>
        </w:rPr>
      </w:pPr>
    </w:p>
    <w:tbl>
      <w:tblPr>
        <w:tblW w:w="975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10"/>
        <w:gridCol w:w="2813"/>
        <w:gridCol w:w="1128"/>
        <w:gridCol w:w="1303"/>
        <w:gridCol w:w="3804"/>
      </w:tblGrid>
      <w:tr w:rsidR="00832665" w:rsidRPr="001B154D" w:rsidTr="002A6DBD">
        <w:trPr>
          <w:trHeight w:val="533"/>
        </w:trPr>
        <w:tc>
          <w:tcPr>
            <w:tcW w:w="710" w:type="dxa"/>
          </w:tcPr>
          <w:p w:rsidR="00832665" w:rsidRPr="001B154D" w:rsidRDefault="00F20B90" w:rsidP="00B956EE">
            <w:pPr>
              <w:pStyle w:val="Style35"/>
              <w:widowControl/>
              <w:jc w:val="center"/>
              <w:rPr>
                <w:rStyle w:val="FontStyle532"/>
                <w:rFonts w:ascii="Times New Roman" w:hAnsi="Times New Roman" w:cs="Times New Roman"/>
                <w:b w:val="0"/>
                <w:sz w:val="22"/>
                <w:szCs w:val="24"/>
                <w:lang w:val="en-US" w:eastAsia="en-US"/>
              </w:rPr>
            </w:pPr>
            <w:r w:rsidRPr="001B154D">
              <w:rPr>
                <w:rStyle w:val="FontStyle532"/>
                <w:rFonts w:ascii="Times New Roman" w:hAnsi="Times New Roman" w:cs="Times New Roman"/>
                <w:b w:val="0"/>
                <w:sz w:val="22"/>
                <w:szCs w:val="24"/>
                <w:lang w:eastAsia="en-US"/>
              </w:rPr>
              <w:t>Тест</w:t>
            </w:r>
            <w:r w:rsidR="00832665" w:rsidRPr="001B154D">
              <w:rPr>
                <w:rStyle w:val="FontStyle532"/>
                <w:rFonts w:ascii="Times New Roman" w:hAnsi="Times New Roman" w:cs="Times New Roman"/>
                <w:b w:val="0"/>
                <w:sz w:val="22"/>
                <w:szCs w:val="24"/>
                <w:lang w:val="en-US" w:eastAsia="en-US"/>
              </w:rPr>
              <w:t xml:space="preserve"> #</w:t>
            </w:r>
          </w:p>
        </w:tc>
        <w:tc>
          <w:tcPr>
            <w:tcW w:w="2813" w:type="dxa"/>
          </w:tcPr>
          <w:p w:rsidR="00832665" w:rsidRPr="001B154D" w:rsidRDefault="00F20B90" w:rsidP="00B956EE">
            <w:pPr>
              <w:pStyle w:val="Style35"/>
              <w:widowControl/>
              <w:jc w:val="center"/>
              <w:rPr>
                <w:rStyle w:val="FontStyle532"/>
                <w:rFonts w:ascii="Times New Roman" w:hAnsi="Times New Roman" w:cs="Times New Roman"/>
                <w:b w:val="0"/>
                <w:sz w:val="22"/>
                <w:szCs w:val="24"/>
                <w:lang w:val="en-US" w:eastAsia="en-US"/>
              </w:rPr>
            </w:pPr>
            <w:r w:rsidRPr="001B154D">
              <w:rPr>
                <w:rStyle w:val="FontStyle532"/>
                <w:rFonts w:ascii="Times New Roman" w:hAnsi="Times New Roman" w:cs="Times New Roman"/>
                <w:b w:val="0"/>
                <w:sz w:val="22"/>
                <w:szCs w:val="24"/>
                <w:lang w:val="en-US" w:eastAsia="en-US"/>
              </w:rPr>
              <w:t>Тестовый элемент</w:t>
            </w:r>
          </w:p>
        </w:tc>
        <w:tc>
          <w:tcPr>
            <w:tcW w:w="1128" w:type="dxa"/>
          </w:tcPr>
          <w:p w:rsidR="00832665" w:rsidRPr="001B154D" w:rsidRDefault="00F20B90" w:rsidP="00B956EE">
            <w:pPr>
              <w:pStyle w:val="Style35"/>
              <w:widowControl/>
              <w:jc w:val="center"/>
              <w:rPr>
                <w:rStyle w:val="FontStyle532"/>
                <w:rFonts w:ascii="Times New Roman" w:hAnsi="Times New Roman" w:cs="Times New Roman"/>
                <w:b w:val="0"/>
                <w:sz w:val="22"/>
                <w:szCs w:val="24"/>
                <w:lang w:val="en-US" w:eastAsia="en-US"/>
              </w:rPr>
            </w:pPr>
            <w:r w:rsidRPr="001B154D">
              <w:rPr>
                <w:rStyle w:val="FontStyle532"/>
                <w:rFonts w:ascii="Times New Roman" w:hAnsi="Times New Roman" w:cs="Times New Roman"/>
                <w:b w:val="0"/>
                <w:sz w:val="22"/>
                <w:szCs w:val="24"/>
                <w:lang w:val="en-US" w:eastAsia="en-US"/>
              </w:rPr>
              <w:t>Начальное давление</w:t>
            </w:r>
          </w:p>
        </w:tc>
        <w:tc>
          <w:tcPr>
            <w:tcW w:w="1303" w:type="dxa"/>
          </w:tcPr>
          <w:p w:rsidR="00832665" w:rsidRPr="001B154D" w:rsidRDefault="00F20B90" w:rsidP="00B956EE">
            <w:pPr>
              <w:pStyle w:val="Style35"/>
              <w:widowControl/>
              <w:jc w:val="center"/>
              <w:rPr>
                <w:rStyle w:val="FontStyle532"/>
                <w:rFonts w:ascii="Times New Roman" w:hAnsi="Times New Roman" w:cs="Times New Roman"/>
                <w:b w:val="0"/>
                <w:sz w:val="22"/>
                <w:szCs w:val="24"/>
                <w:lang w:val="en-US" w:eastAsia="en-US"/>
              </w:rPr>
            </w:pPr>
            <w:r w:rsidRPr="001B154D">
              <w:rPr>
                <w:rStyle w:val="FontStyle532"/>
                <w:rFonts w:ascii="Times New Roman" w:hAnsi="Times New Roman" w:cs="Times New Roman"/>
                <w:b w:val="0"/>
                <w:sz w:val="22"/>
                <w:szCs w:val="24"/>
                <w:lang w:val="en-US" w:eastAsia="en-US"/>
              </w:rPr>
              <w:t>Конечное давление</w:t>
            </w:r>
          </w:p>
        </w:tc>
        <w:tc>
          <w:tcPr>
            <w:tcW w:w="3804" w:type="dxa"/>
          </w:tcPr>
          <w:p w:rsidR="00832665" w:rsidRPr="001B154D" w:rsidRDefault="00F20B90" w:rsidP="00B956EE">
            <w:pPr>
              <w:pStyle w:val="Style35"/>
              <w:widowControl/>
              <w:jc w:val="center"/>
              <w:rPr>
                <w:rStyle w:val="FontStyle532"/>
                <w:rFonts w:ascii="Times New Roman" w:hAnsi="Times New Roman" w:cs="Times New Roman"/>
                <w:b w:val="0"/>
                <w:sz w:val="22"/>
                <w:szCs w:val="24"/>
                <w:lang w:val="en-US" w:eastAsia="en-US"/>
              </w:rPr>
            </w:pPr>
            <w:r w:rsidRPr="001B154D">
              <w:rPr>
                <w:rStyle w:val="FontStyle532"/>
                <w:rFonts w:ascii="Times New Roman" w:hAnsi="Times New Roman" w:cs="Times New Roman"/>
                <w:b w:val="0"/>
                <w:sz w:val="22"/>
                <w:szCs w:val="24"/>
                <w:lang w:val="en-US" w:eastAsia="en-US"/>
              </w:rPr>
              <w:t>Главный контрольно-пропускной пункт</w:t>
            </w:r>
          </w:p>
        </w:tc>
      </w:tr>
      <w:tr w:rsidR="00832665" w:rsidRPr="001B154D" w:rsidTr="00DB5F30">
        <w:trPr>
          <w:trHeight w:val="758"/>
        </w:trPr>
        <w:tc>
          <w:tcPr>
            <w:tcW w:w="710" w:type="dxa"/>
            <w:tcBorders>
              <w:bottom w:val="single" w:sz="4" w:space="0" w:color="auto"/>
            </w:tcBorders>
          </w:tcPr>
          <w:p w:rsidR="00832665" w:rsidRPr="001B154D" w:rsidRDefault="00832665" w:rsidP="00B956EE">
            <w:pPr>
              <w:pStyle w:val="Style21"/>
              <w:widowControl/>
              <w:jc w:val="center"/>
              <w:rPr>
                <w:rStyle w:val="FontStyle535"/>
                <w:rFonts w:ascii="Times New Roman" w:hAnsi="Times New Roman" w:cs="Times New Roman"/>
                <w:sz w:val="22"/>
                <w:szCs w:val="24"/>
                <w:lang w:val="en-US" w:eastAsia="en-US"/>
              </w:rPr>
            </w:pPr>
            <w:r w:rsidRPr="001B154D">
              <w:rPr>
                <w:rStyle w:val="FontStyle535"/>
                <w:rFonts w:ascii="Times New Roman" w:hAnsi="Times New Roman" w:cs="Times New Roman"/>
                <w:sz w:val="22"/>
                <w:szCs w:val="24"/>
                <w:lang w:val="en-US" w:eastAsia="en-US"/>
              </w:rPr>
              <w:t>1</w:t>
            </w:r>
          </w:p>
        </w:tc>
        <w:tc>
          <w:tcPr>
            <w:tcW w:w="2813" w:type="dxa"/>
            <w:tcBorders>
              <w:bottom w:val="single" w:sz="4" w:space="0" w:color="auto"/>
            </w:tcBorders>
          </w:tcPr>
          <w:p w:rsidR="00832665" w:rsidRPr="001B154D" w:rsidRDefault="00F20B90" w:rsidP="00B956EE">
            <w:pPr>
              <w:pStyle w:val="Style21"/>
              <w:widowControl/>
              <w:rPr>
                <w:rStyle w:val="FontStyle535"/>
                <w:rFonts w:ascii="Times New Roman" w:hAnsi="Times New Roman" w:cs="Times New Roman"/>
                <w:sz w:val="22"/>
                <w:szCs w:val="24"/>
                <w:lang w:val="en-US" w:eastAsia="en-US"/>
              </w:rPr>
            </w:pPr>
            <w:r w:rsidRPr="001B154D">
              <w:rPr>
                <w:rStyle w:val="FontStyle535"/>
                <w:rFonts w:ascii="Times New Roman" w:hAnsi="Times New Roman" w:cs="Times New Roman"/>
                <w:sz w:val="22"/>
                <w:szCs w:val="24"/>
                <w:lang w:val="en-US" w:eastAsia="en-US"/>
              </w:rPr>
              <w:t>Проверка связи</w:t>
            </w:r>
          </w:p>
        </w:tc>
        <w:tc>
          <w:tcPr>
            <w:tcW w:w="1128" w:type="dxa"/>
            <w:tcBorders>
              <w:bottom w:val="single" w:sz="4" w:space="0" w:color="auto"/>
            </w:tcBorders>
          </w:tcPr>
          <w:p w:rsidR="00832665" w:rsidRPr="001B154D" w:rsidRDefault="0066033C" w:rsidP="00B956EE">
            <w:pPr>
              <w:pStyle w:val="Style33"/>
              <w:widowControl/>
              <w:jc w:val="center"/>
              <w:rPr>
                <w:rFonts w:ascii="Times New Roman" w:hAnsi="Times New Roman" w:cs="Times New Roman"/>
                <w:sz w:val="22"/>
              </w:rPr>
            </w:pPr>
            <w:r w:rsidRPr="001B154D">
              <w:rPr>
                <w:rFonts w:ascii="Times New Roman" w:hAnsi="Times New Roman" w:cs="Times New Roman"/>
                <w:sz w:val="22"/>
              </w:rPr>
              <w:t>—</w:t>
            </w:r>
          </w:p>
        </w:tc>
        <w:tc>
          <w:tcPr>
            <w:tcW w:w="1303" w:type="dxa"/>
            <w:tcBorders>
              <w:bottom w:val="single" w:sz="4" w:space="0" w:color="auto"/>
            </w:tcBorders>
          </w:tcPr>
          <w:p w:rsidR="00832665" w:rsidRPr="001B154D" w:rsidRDefault="0066033C" w:rsidP="00B956EE">
            <w:pPr>
              <w:pStyle w:val="Style33"/>
              <w:widowControl/>
              <w:jc w:val="center"/>
              <w:rPr>
                <w:rFonts w:ascii="Times New Roman" w:hAnsi="Times New Roman" w:cs="Times New Roman"/>
                <w:sz w:val="22"/>
              </w:rPr>
            </w:pPr>
            <w:r w:rsidRPr="001B154D">
              <w:rPr>
                <w:rFonts w:ascii="Times New Roman" w:hAnsi="Times New Roman" w:cs="Times New Roman"/>
                <w:sz w:val="22"/>
              </w:rPr>
              <w:t>—</w:t>
            </w:r>
          </w:p>
        </w:tc>
        <w:tc>
          <w:tcPr>
            <w:tcW w:w="3804" w:type="dxa"/>
            <w:tcBorders>
              <w:bottom w:val="single" w:sz="4" w:space="0" w:color="auto"/>
            </w:tcBorders>
          </w:tcPr>
          <w:p w:rsidR="00832665" w:rsidRPr="001B154D" w:rsidRDefault="00F20B90" w:rsidP="00B956EE">
            <w:pPr>
              <w:pStyle w:val="Style21"/>
              <w:widowControl/>
              <w:rPr>
                <w:rStyle w:val="FontStyle535"/>
                <w:rFonts w:ascii="Times New Roman" w:hAnsi="Times New Roman" w:cs="Times New Roman"/>
                <w:sz w:val="22"/>
                <w:szCs w:val="24"/>
                <w:lang w:eastAsia="en-US"/>
              </w:rPr>
            </w:pPr>
            <w:r w:rsidRPr="001B154D">
              <w:rPr>
                <w:rStyle w:val="FontStyle535"/>
                <w:rFonts w:ascii="Times New Roman" w:hAnsi="Times New Roman" w:cs="Times New Roman"/>
                <w:sz w:val="22"/>
                <w:szCs w:val="24"/>
                <w:lang w:eastAsia="en-US"/>
              </w:rPr>
              <w:t>Этот тест должен быть сделан в первую очередь. Убедитесь, что водородная станция прекращает заправку по сигналу прерывания.</w:t>
            </w:r>
          </w:p>
        </w:tc>
      </w:tr>
      <w:tr w:rsidR="00832665" w:rsidRPr="001B154D" w:rsidTr="00DB5F30">
        <w:trPr>
          <w:trHeight w:val="1406"/>
        </w:trPr>
        <w:tc>
          <w:tcPr>
            <w:tcW w:w="710" w:type="dxa"/>
            <w:tcBorders>
              <w:bottom w:val="nil"/>
            </w:tcBorders>
          </w:tcPr>
          <w:p w:rsidR="00832665" w:rsidRPr="001B154D" w:rsidRDefault="00832665" w:rsidP="00B956EE">
            <w:pPr>
              <w:pStyle w:val="Style21"/>
              <w:widowControl/>
              <w:jc w:val="center"/>
              <w:rPr>
                <w:rStyle w:val="FontStyle535"/>
                <w:rFonts w:ascii="Times New Roman" w:hAnsi="Times New Roman" w:cs="Times New Roman"/>
                <w:sz w:val="22"/>
                <w:szCs w:val="24"/>
                <w:lang w:val="en-US" w:eastAsia="en-US"/>
              </w:rPr>
            </w:pPr>
            <w:r w:rsidRPr="001B154D">
              <w:rPr>
                <w:rStyle w:val="FontStyle535"/>
                <w:rFonts w:ascii="Times New Roman" w:hAnsi="Times New Roman" w:cs="Times New Roman"/>
                <w:sz w:val="22"/>
                <w:szCs w:val="24"/>
                <w:lang w:val="en-US" w:eastAsia="en-US"/>
              </w:rPr>
              <w:t>2</w:t>
            </w:r>
          </w:p>
        </w:tc>
        <w:tc>
          <w:tcPr>
            <w:tcW w:w="2813" w:type="dxa"/>
            <w:tcBorders>
              <w:bottom w:val="nil"/>
            </w:tcBorders>
          </w:tcPr>
          <w:p w:rsidR="00832665" w:rsidRPr="001B154D" w:rsidRDefault="00F20B90" w:rsidP="00B956EE">
            <w:pPr>
              <w:pStyle w:val="Style21"/>
              <w:widowControl/>
              <w:rPr>
                <w:rStyle w:val="FontStyle535"/>
                <w:rFonts w:ascii="Times New Roman" w:hAnsi="Times New Roman" w:cs="Times New Roman"/>
                <w:sz w:val="22"/>
                <w:szCs w:val="24"/>
                <w:lang w:eastAsia="en-US"/>
              </w:rPr>
            </w:pPr>
            <w:r w:rsidRPr="001B154D">
              <w:rPr>
                <w:rStyle w:val="FontStyle535"/>
                <w:rFonts w:ascii="Times New Roman" w:hAnsi="Times New Roman" w:cs="Times New Roman"/>
                <w:sz w:val="22"/>
                <w:szCs w:val="24"/>
                <w:lang w:eastAsia="en-US"/>
              </w:rPr>
              <w:t xml:space="preserve">Заправка топливом со связью: тест производительности заправки </w:t>
            </w:r>
            <w:proofErr w:type="gramStart"/>
            <w:r w:rsidRPr="001B154D">
              <w:rPr>
                <w:rStyle w:val="FontStyle535"/>
                <w:rFonts w:ascii="Times New Roman" w:hAnsi="Times New Roman" w:cs="Times New Roman"/>
                <w:sz w:val="22"/>
                <w:szCs w:val="24"/>
                <w:lang w:eastAsia="en-US"/>
              </w:rPr>
              <w:t>с</w:t>
            </w:r>
            <w:proofErr w:type="gramEnd"/>
            <w:r w:rsidRPr="001B154D">
              <w:rPr>
                <w:rStyle w:val="FontStyle535"/>
                <w:rFonts w:ascii="Times New Roman" w:hAnsi="Times New Roman" w:cs="Times New Roman"/>
                <w:sz w:val="22"/>
                <w:szCs w:val="24"/>
                <w:lang w:eastAsia="en-US"/>
              </w:rPr>
              <w:t xml:space="preserve"> выбранным </w:t>
            </w:r>
            <w:r w:rsidRPr="001B154D">
              <w:rPr>
                <w:rStyle w:val="FontStyle535"/>
                <w:rFonts w:ascii="Times New Roman" w:hAnsi="Times New Roman" w:cs="Times New Roman"/>
                <w:sz w:val="22"/>
                <w:szCs w:val="24"/>
                <w:lang w:val="en-US" w:eastAsia="en-US"/>
              </w:rPr>
              <w:t>APRR</w:t>
            </w:r>
          </w:p>
        </w:tc>
        <w:tc>
          <w:tcPr>
            <w:tcW w:w="1128" w:type="dxa"/>
            <w:tcBorders>
              <w:bottom w:val="nil"/>
            </w:tcBorders>
          </w:tcPr>
          <w:p w:rsidR="00832665" w:rsidRPr="001B154D" w:rsidRDefault="00F20B90" w:rsidP="00B956EE">
            <w:pPr>
              <w:pStyle w:val="Style21"/>
              <w:widowControl/>
              <w:jc w:val="center"/>
              <w:rPr>
                <w:rStyle w:val="FontStyle535"/>
                <w:rFonts w:ascii="Times New Roman" w:hAnsi="Times New Roman" w:cs="Times New Roman"/>
                <w:sz w:val="22"/>
                <w:szCs w:val="24"/>
                <w:lang w:val="en-US" w:eastAsia="en-US"/>
              </w:rPr>
            </w:pPr>
            <w:r w:rsidRPr="001B154D">
              <w:rPr>
                <w:rStyle w:val="FontStyle535"/>
                <w:rFonts w:ascii="Times New Roman" w:hAnsi="Times New Roman" w:cs="Times New Roman"/>
                <w:sz w:val="22"/>
                <w:szCs w:val="24"/>
                <w:lang w:val="en-US" w:eastAsia="en-US"/>
              </w:rPr>
              <w:t>Менее 10 МПа</w:t>
            </w:r>
          </w:p>
        </w:tc>
        <w:tc>
          <w:tcPr>
            <w:tcW w:w="1303" w:type="dxa"/>
            <w:tcBorders>
              <w:bottom w:val="nil"/>
            </w:tcBorders>
          </w:tcPr>
          <w:p w:rsidR="00832665" w:rsidRPr="001B154D" w:rsidRDefault="00F20B90" w:rsidP="00B956EE">
            <w:pPr>
              <w:pStyle w:val="Style21"/>
              <w:widowControl/>
              <w:jc w:val="center"/>
              <w:rPr>
                <w:rStyle w:val="FontStyle535"/>
                <w:rFonts w:ascii="Times New Roman" w:hAnsi="Times New Roman" w:cs="Times New Roman"/>
                <w:sz w:val="22"/>
                <w:szCs w:val="24"/>
                <w:lang w:val="en-US" w:eastAsia="en-US"/>
              </w:rPr>
            </w:pPr>
            <w:r w:rsidRPr="001B154D">
              <w:rPr>
                <w:rStyle w:val="FontStyle535"/>
                <w:rFonts w:ascii="Times New Roman" w:hAnsi="Times New Roman" w:cs="Times New Roman"/>
                <w:sz w:val="22"/>
                <w:szCs w:val="24"/>
                <w:lang w:val="en-US" w:eastAsia="en-US"/>
              </w:rPr>
              <w:t>Менее 82 МПа</w:t>
            </w:r>
          </w:p>
        </w:tc>
        <w:tc>
          <w:tcPr>
            <w:tcW w:w="3804" w:type="dxa"/>
            <w:tcBorders>
              <w:bottom w:val="nil"/>
            </w:tcBorders>
          </w:tcPr>
          <w:p w:rsidR="00832665" w:rsidRPr="001B154D" w:rsidRDefault="00F20B90" w:rsidP="00B956EE">
            <w:pPr>
              <w:pStyle w:val="Style21"/>
              <w:widowControl/>
              <w:rPr>
                <w:rStyle w:val="FontStyle535"/>
                <w:rFonts w:ascii="Times New Roman" w:hAnsi="Times New Roman" w:cs="Times New Roman"/>
                <w:sz w:val="22"/>
                <w:szCs w:val="24"/>
                <w:lang w:eastAsia="en-US"/>
              </w:rPr>
            </w:pPr>
            <w:r w:rsidRPr="001B154D">
              <w:rPr>
                <w:rStyle w:val="FontStyle535"/>
                <w:rFonts w:ascii="Times New Roman" w:hAnsi="Times New Roman" w:cs="Times New Roman"/>
                <w:sz w:val="22"/>
                <w:szCs w:val="24"/>
                <w:lang w:eastAsia="en-US"/>
              </w:rPr>
              <w:t xml:space="preserve">Убедитесь, что выбранное целевое давление и целевое значение </w:t>
            </w:r>
            <w:r w:rsidRPr="001B154D">
              <w:rPr>
                <w:rStyle w:val="FontStyle535"/>
                <w:rFonts w:ascii="Times New Roman" w:hAnsi="Times New Roman" w:cs="Times New Roman"/>
                <w:sz w:val="22"/>
                <w:szCs w:val="24"/>
                <w:lang w:val="en-US" w:eastAsia="en-US"/>
              </w:rPr>
              <w:t>APRR</w:t>
            </w:r>
            <w:r w:rsidRPr="001B154D">
              <w:rPr>
                <w:rStyle w:val="FontStyle535"/>
                <w:rFonts w:ascii="Times New Roman" w:hAnsi="Times New Roman" w:cs="Times New Roman"/>
                <w:sz w:val="22"/>
                <w:szCs w:val="24"/>
                <w:lang w:eastAsia="en-US"/>
              </w:rPr>
              <w:t xml:space="preserve">, а также контроль </w:t>
            </w:r>
            <w:r w:rsidRPr="001B154D">
              <w:rPr>
                <w:rStyle w:val="FontStyle535"/>
                <w:rFonts w:ascii="Times New Roman" w:hAnsi="Times New Roman" w:cs="Times New Roman"/>
                <w:sz w:val="22"/>
                <w:szCs w:val="24"/>
                <w:lang w:val="en-US" w:eastAsia="en-US"/>
              </w:rPr>
              <w:t>APRR</w:t>
            </w:r>
            <w:r w:rsidRPr="001B154D">
              <w:rPr>
                <w:rStyle w:val="FontStyle535"/>
                <w:rFonts w:ascii="Times New Roman" w:hAnsi="Times New Roman" w:cs="Times New Roman"/>
                <w:sz w:val="22"/>
                <w:szCs w:val="24"/>
                <w:lang w:eastAsia="en-US"/>
              </w:rPr>
              <w:t xml:space="preserve"> и температуры подачи топлива, а также давление на станции и </w:t>
            </w:r>
            <w:r w:rsidRPr="001B154D">
              <w:rPr>
                <w:rStyle w:val="FontStyle535"/>
                <w:rFonts w:ascii="Times New Roman" w:hAnsi="Times New Roman" w:cs="Times New Roman"/>
                <w:sz w:val="22"/>
                <w:szCs w:val="24"/>
                <w:lang w:val="en-US" w:eastAsia="en-US"/>
              </w:rPr>
              <w:t>SOC</w:t>
            </w:r>
            <w:r w:rsidRPr="001B154D">
              <w:rPr>
                <w:rStyle w:val="FontStyle535"/>
                <w:rFonts w:ascii="Times New Roman" w:hAnsi="Times New Roman" w:cs="Times New Roman"/>
                <w:sz w:val="22"/>
                <w:szCs w:val="24"/>
                <w:lang w:eastAsia="en-US"/>
              </w:rPr>
              <w:t xml:space="preserve"> в конце заправки соответствуют выбранной карте связи.</w:t>
            </w:r>
          </w:p>
        </w:tc>
      </w:tr>
    </w:tbl>
    <w:p w:rsidR="00DB5F30" w:rsidRDefault="00DB5F30" w:rsidP="00DB5F30">
      <w:pPr>
        <w:pStyle w:val="Style138"/>
        <w:widowControl/>
        <w:jc w:val="center"/>
        <w:rPr>
          <w:rStyle w:val="FontStyle538"/>
          <w:rFonts w:ascii="Times New Roman" w:hAnsi="Times New Roman" w:cs="Times New Roman"/>
          <w:b w:val="0"/>
          <w:i/>
          <w:sz w:val="24"/>
          <w:szCs w:val="24"/>
          <w:lang w:eastAsia="en-US"/>
        </w:rPr>
      </w:pPr>
    </w:p>
    <w:p w:rsidR="00DB5F30" w:rsidRDefault="00DB5F30" w:rsidP="00DB5F30">
      <w:pPr>
        <w:pStyle w:val="Style138"/>
        <w:widowControl/>
        <w:jc w:val="center"/>
        <w:rPr>
          <w:rStyle w:val="FontStyle538"/>
          <w:rFonts w:ascii="Times New Roman" w:hAnsi="Times New Roman" w:cs="Times New Roman"/>
          <w:b w:val="0"/>
          <w:i/>
          <w:sz w:val="24"/>
          <w:szCs w:val="24"/>
          <w:lang w:eastAsia="en-US"/>
        </w:rPr>
      </w:pPr>
    </w:p>
    <w:p w:rsidR="00DB5F30" w:rsidRPr="002A6DBD" w:rsidRDefault="00DB5F30" w:rsidP="00DB5F30">
      <w:pPr>
        <w:pStyle w:val="Style138"/>
        <w:widowControl/>
        <w:jc w:val="center"/>
        <w:rPr>
          <w:rStyle w:val="FontStyle531"/>
          <w:rFonts w:ascii="Times New Roman" w:hAnsi="Times New Roman" w:cs="Times New Roman"/>
          <w:b/>
          <w:i w:val="0"/>
          <w:sz w:val="24"/>
          <w:szCs w:val="24"/>
          <w:lang w:eastAsia="en-US"/>
        </w:rPr>
      </w:pPr>
      <w:r>
        <w:rPr>
          <w:rStyle w:val="FontStyle538"/>
          <w:rFonts w:ascii="Times New Roman" w:hAnsi="Times New Roman" w:cs="Times New Roman"/>
          <w:b w:val="0"/>
          <w:i/>
          <w:sz w:val="24"/>
          <w:szCs w:val="24"/>
          <w:lang w:eastAsia="en-US"/>
        </w:rPr>
        <w:lastRenderedPageBreak/>
        <w:t>Окончание т</w:t>
      </w:r>
      <w:r w:rsidRPr="00904BE2">
        <w:rPr>
          <w:rStyle w:val="FontStyle538"/>
          <w:rFonts w:ascii="Times New Roman" w:hAnsi="Times New Roman" w:cs="Times New Roman"/>
          <w:b w:val="0"/>
          <w:i/>
          <w:sz w:val="24"/>
          <w:szCs w:val="24"/>
          <w:lang w:eastAsia="en-US"/>
        </w:rPr>
        <w:t>аблиц</w:t>
      </w:r>
      <w:r>
        <w:rPr>
          <w:rStyle w:val="FontStyle538"/>
          <w:rFonts w:ascii="Times New Roman" w:hAnsi="Times New Roman" w:cs="Times New Roman"/>
          <w:b w:val="0"/>
          <w:i/>
          <w:sz w:val="24"/>
          <w:szCs w:val="24"/>
          <w:lang w:eastAsia="en-US"/>
        </w:rPr>
        <w:t>ы</w:t>
      </w:r>
      <w:r>
        <w:rPr>
          <w:rStyle w:val="FontStyle538"/>
          <w:rFonts w:ascii="Times New Roman" w:hAnsi="Times New Roman" w:cs="Times New Roman"/>
          <w:b w:val="0"/>
          <w:i/>
          <w:sz w:val="24"/>
          <w:szCs w:val="24"/>
          <w:lang w:val="en-US" w:eastAsia="en-US"/>
        </w:rPr>
        <w:t xml:space="preserve"> </w:t>
      </w:r>
      <w:r>
        <w:rPr>
          <w:rStyle w:val="FontStyle538"/>
          <w:rFonts w:ascii="Times New Roman" w:hAnsi="Times New Roman" w:cs="Times New Roman"/>
          <w:b w:val="0"/>
          <w:i/>
          <w:sz w:val="24"/>
          <w:szCs w:val="24"/>
          <w:lang w:eastAsia="en-US"/>
        </w:rPr>
        <w:t>3</w:t>
      </w:r>
    </w:p>
    <w:tbl>
      <w:tblPr>
        <w:tblW w:w="975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10"/>
        <w:gridCol w:w="2813"/>
        <w:gridCol w:w="1128"/>
        <w:gridCol w:w="1303"/>
        <w:gridCol w:w="3804"/>
      </w:tblGrid>
      <w:tr w:rsidR="00DB5F30" w:rsidRPr="001B154D" w:rsidTr="007F24FE">
        <w:trPr>
          <w:trHeight w:val="533"/>
        </w:trPr>
        <w:tc>
          <w:tcPr>
            <w:tcW w:w="710" w:type="dxa"/>
          </w:tcPr>
          <w:p w:rsidR="00DB5F30" w:rsidRPr="001B154D" w:rsidRDefault="00DB5F30" w:rsidP="007F24FE">
            <w:pPr>
              <w:pStyle w:val="Style35"/>
              <w:widowControl/>
              <w:jc w:val="center"/>
              <w:rPr>
                <w:rStyle w:val="FontStyle532"/>
                <w:rFonts w:ascii="Times New Roman" w:hAnsi="Times New Roman" w:cs="Times New Roman"/>
                <w:b w:val="0"/>
                <w:sz w:val="22"/>
                <w:szCs w:val="24"/>
                <w:lang w:val="en-US" w:eastAsia="en-US"/>
              </w:rPr>
            </w:pPr>
            <w:r w:rsidRPr="001B154D">
              <w:rPr>
                <w:rStyle w:val="FontStyle532"/>
                <w:rFonts w:ascii="Times New Roman" w:hAnsi="Times New Roman" w:cs="Times New Roman"/>
                <w:b w:val="0"/>
                <w:sz w:val="22"/>
                <w:szCs w:val="24"/>
                <w:lang w:eastAsia="en-US"/>
              </w:rPr>
              <w:t>Тест</w:t>
            </w:r>
            <w:r w:rsidRPr="001B154D">
              <w:rPr>
                <w:rStyle w:val="FontStyle532"/>
                <w:rFonts w:ascii="Times New Roman" w:hAnsi="Times New Roman" w:cs="Times New Roman"/>
                <w:b w:val="0"/>
                <w:sz w:val="22"/>
                <w:szCs w:val="24"/>
                <w:lang w:val="en-US" w:eastAsia="en-US"/>
              </w:rPr>
              <w:t xml:space="preserve"> #</w:t>
            </w:r>
          </w:p>
        </w:tc>
        <w:tc>
          <w:tcPr>
            <w:tcW w:w="2813" w:type="dxa"/>
          </w:tcPr>
          <w:p w:rsidR="00DB5F30" w:rsidRPr="001B154D" w:rsidRDefault="00DB5F30" w:rsidP="007F24FE">
            <w:pPr>
              <w:pStyle w:val="Style35"/>
              <w:widowControl/>
              <w:jc w:val="center"/>
              <w:rPr>
                <w:rStyle w:val="FontStyle532"/>
                <w:rFonts w:ascii="Times New Roman" w:hAnsi="Times New Roman" w:cs="Times New Roman"/>
                <w:b w:val="0"/>
                <w:sz w:val="22"/>
                <w:szCs w:val="24"/>
                <w:lang w:val="en-US" w:eastAsia="en-US"/>
              </w:rPr>
            </w:pPr>
            <w:r w:rsidRPr="001B154D">
              <w:rPr>
                <w:rStyle w:val="FontStyle532"/>
                <w:rFonts w:ascii="Times New Roman" w:hAnsi="Times New Roman" w:cs="Times New Roman"/>
                <w:b w:val="0"/>
                <w:sz w:val="22"/>
                <w:szCs w:val="24"/>
                <w:lang w:val="en-US" w:eastAsia="en-US"/>
              </w:rPr>
              <w:t>Тестовый элемент</w:t>
            </w:r>
          </w:p>
        </w:tc>
        <w:tc>
          <w:tcPr>
            <w:tcW w:w="1128" w:type="dxa"/>
          </w:tcPr>
          <w:p w:rsidR="00DB5F30" w:rsidRPr="001B154D" w:rsidRDefault="00DB5F30" w:rsidP="007F24FE">
            <w:pPr>
              <w:pStyle w:val="Style35"/>
              <w:widowControl/>
              <w:jc w:val="center"/>
              <w:rPr>
                <w:rStyle w:val="FontStyle532"/>
                <w:rFonts w:ascii="Times New Roman" w:hAnsi="Times New Roman" w:cs="Times New Roman"/>
                <w:b w:val="0"/>
                <w:sz w:val="22"/>
                <w:szCs w:val="24"/>
                <w:lang w:val="en-US" w:eastAsia="en-US"/>
              </w:rPr>
            </w:pPr>
            <w:r w:rsidRPr="001B154D">
              <w:rPr>
                <w:rStyle w:val="FontStyle532"/>
                <w:rFonts w:ascii="Times New Roman" w:hAnsi="Times New Roman" w:cs="Times New Roman"/>
                <w:b w:val="0"/>
                <w:sz w:val="22"/>
                <w:szCs w:val="24"/>
                <w:lang w:val="en-US" w:eastAsia="en-US"/>
              </w:rPr>
              <w:t>Начальное давление</w:t>
            </w:r>
          </w:p>
        </w:tc>
        <w:tc>
          <w:tcPr>
            <w:tcW w:w="1303" w:type="dxa"/>
          </w:tcPr>
          <w:p w:rsidR="00DB5F30" w:rsidRPr="001B154D" w:rsidRDefault="00DB5F30" w:rsidP="007F24FE">
            <w:pPr>
              <w:pStyle w:val="Style35"/>
              <w:widowControl/>
              <w:jc w:val="center"/>
              <w:rPr>
                <w:rStyle w:val="FontStyle532"/>
                <w:rFonts w:ascii="Times New Roman" w:hAnsi="Times New Roman" w:cs="Times New Roman"/>
                <w:b w:val="0"/>
                <w:sz w:val="22"/>
                <w:szCs w:val="24"/>
                <w:lang w:val="en-US" w:eastAsia="en-US"/>
              </w:rPr>
            </w:pPr>
            <w:r w:rsidRPr="001B154D">
              <w:rPr>
                <w:rStyle w:val="FontStyle532"/>
                <w:rFonts w:ascii="Times New Roman" w:hAnsi="Times New Roman" w:cs="Times New Roman"/>
                <w:b w:val="0"/>
                <w:sz w:val="22"/>
                <w:szCs w:val="24"/>
                <w:lang w:val="en-US" w:eastAsia="en-US"/>
              </w:rPr>
              <w:t>Конечное давление</w:t>
            </w:r>
          </w:p>
        </w:tc>
        <w:tc>
          <w:tcPr>
            <w:tcW w:w="3804" w:type="dxa"/>
          </w:tcPr>
          <w:p w:rsidR="00DB5F30" w:rsidRPr="001B154D" w:rsidRDefault="00DB5F30" w:rsidP="007F24FE">
            <w:pPr>
              <w:pStyle w:val="Style35"/>
              <w:widowControl/>
              <w:jc w:val="center"/>
              <w:rPr>
                <w:rStyle w:val="FontStyle532"/>
                <w:rFonts w:ascii="Times New Roman" w:hAnsi="Times New Roman" w:cs="Times New Roman"/>
                <w:b w:val="0"/>
                <w:sz w:val="22"/>
                <w:szCs w:val="24"/>
                <w:lang w:val="en-US" w:eastAsia="en-US"/>
              </w:rPr>
            </w:pPr>
            <w:r w:rsidRPr="001B154D">
              <w:rPr>
                <w:rStyle w:val="FontStyle532"/>
                <w:rFonts w:ascii="Times New Roman" w:hAnsi="Times New Roman" w:cs="Times New Roman"/>
                <w:b w:val="0"/>
                <w:sz w:val="22"/>
                <w:szCs w:val="24"/>
                <w:lang w:val="en-US" w:eastAsia="en-US"/>
              </w:rPr>
              <w:t>Главный контрольно-пропускной пункт</w:t>
            </w:r>
          </w:p>
        </w:tc>
      </w:tr>
      <w:tr w:rsidR="00832665" w:rsidRPr="001B154D" w:rsidTr="002A6DBD">
        <w:trPr>
          <w:trHeight w:val="744"/>
        </w:trPr>
        <w:tc>
          <w:tcPr>
            <w:tcW w:w="710" w:type="dxa"/>
          </w:tcPr>
          <w:p w:rsidR="00832665" w:rsidRPr="001B154D" w:rsidRDefault="00832665" w:rsidP="00B956EE">
            <w:pPr>
              <w:pStyle w:val="Style21"/>
              <w:widowControl/>
              <w:jc w:val="center"/>
              <w:rPr>
                <w:rStyle w:val="FontStyle535"/>
                <w:rFonts w:ascii="Times New Roman" w:hAnsi="Times New Roman" w:cs="Times New Roman"/>
                <w:sz w:val="22"/>
                <w:szCs w:val="24"/>
                <w:lang w:val="en-US" w:eastAsia="en-US"/>
              </w:rPr>
            </w:pPr>
            <w:r w:rsidRPr="001B154D">
              <w:rPr>
                <w:rStyle w:val="FontStyle535"/>
                <w:rFonts w:ascii="Times New Roman" w:hAnsi="Times New Roman" w:cs="Times New Roman"/>
                <w:sz w:val="22"/>
                <w:szCs w:val="24"/>
                <w:lang w:val="en-US" w:eastAsia="en-US"/>
              </w:rPr>
              <w:t>3</w:t>
            </w:r>
          </w:p>
        </w:tc>
        <w:tc>
          <w:tcPr>
            <w:tcW w:w="2813" w:type="dxa"/>
          </w:tcPr>
          <w:p w:rsidR="00832665" w:rsidRPr="001B154D" w:rsidRDefault="00F20B90" w:rsidP="00B956EE">
            <w:pPr>
              <w:pStyle w:val="Style21"/>
              <w:widowControl/>
              <w:rPr>
                <w:rStyle w:val="FontStyle535"/>
                <w:rFonts w:ascii="Times New Roman" w:hAnsi="Times New Roman" w:cs="Times New Roman"/>
                <w:sz w:val="22"/>
                <w:szCs w:val="24"/>
                <w:lang w:eastAsia="en-US"/>
              </w:rPr>
            </w:pPr>
            <w:r w:rsidRPr="001B154D">
              <w:rPr>
                <w:rStyle w:val="FontStyle535"/>
                <w:rFonts w:ascii="Times New Roman" w:hAnsi="Times New Roman" w:cs="Times New Roman"/>
                <w:sz w:val="22"/>
                <w:szCs w:val="24"/>
                <w:lang w:eastAsia="en-US"/>
              </w:rPr>
              <w:t>Проверка точности оценки объема резервуара</w:t>
            </w:r>
          </w:p>
        </w:tc>
        <w:tc>
          <w:tcPr>
            <w:tcW w:w="1128" w:type="dxa"/>
          </w:tcPr>
          <w:p w:rsidR="00832665" w:rsidRPr="001B154D" w:rsidRDefault="0066033C" w:rsidP="00B956EE">
            <w:pPr>
              <w:pStyle w:val="Style33"/>
              <w:widowControl/>
              <w:jc w:val="center"/>
              <w:rPr>
                <w:rFonts w:ascii="Times New Roman" w:hAnsi="Times New Roman" w:cs="Times New Roman"/>
                <w:sz w:val="22"/>
              </w:rPr>
            </w:pPr>
            <w:r w:rsidRPr="001B154D">
              <w:rPr>
                <w:rFonts w:ascii="Times New Roman" w:hAnsi="Times New Roman" w:cs="Times New Roman"/>
                <w:sz w:val="22"/>
              </w:rPr>
              <w:t>—</w:t>
            </w:r>
          </w:p>
        </w:tc>
        <w:tc>
          <w:tcPr>
            <w:tcW w:w="1303" w:type="dxa"/>
          </w:tcPr>
          <w:p w:rsidR="00832665" w:rsidRPr="001B154D" w:rsidRDefault="0066033C" w:rsidP="00B956EE">
            <w:pPr>
              <w:pStyle w:val="Style33"/>
              <w:widowControl/>
              <w:jc w:val="center"/>
              <w:rPr>
                <w:rFonts w:ascii="Times New Roman" w:hAnsi="Times New Roman" w:cs="Times New Roman"/>
                <w:sz w:val="22"/>
              </w:rPr>
            </w:pPr>
            <w:r w:rsidRPr="001B154D">
              <w:rPr>
                <w:rFonts w:ascii="Times New Roman" w:hAnsi="Times New Roman" w:cs="Times New Roman"/>
                <w:sz w:val="22"/>
              </w:rPr>
              <w:t>—</w:t>
            </w:r>
          </w:p>
        </w:tc>
        <w:tc>
          <w:tcPr>
            <w:tcW w:w="3804" w:type="dxa"/>
          </w:tcPr>
          <w:p w:rsidR="00832665" w:rsidRPr="001B154D" w:rsidRDefault="00F20B90" w:rsidP="00B956EE">
            <w:pPr>
              <w:pStyle w:val="Style21"/>
              <w:widowControl/>
              <w:rPr>
                <w:rStyle w:val="FontStyle535"/>
                <w:rFonts w:ascii="Times New Roman" w:hAnsi="Times New Roman" w:cs="Times New Roman"/>
                <w:sz w:val="22"/>
                <w:szCs w:val="24"/>
                <w:lang w:eastAsia="en-US"/>
              </w:rPr>
            </w:pPr>
            <w:r w:rsidRPr="001B154D">
              <w:rPr>
                <w:rStyle w:val="FontStyle535"/>
                <w:rFonts w:ascii="Times New Roman" w:hAnsi="Times New Roman" w:cs="Times New Roman"/>
                <w:sz w:val="22"/>
                <w:szCs w:val="24"/>
                <w:lang w:eastAsia="en-US"/>
              </w:rPr>
              <w:t xml:space="preserve">Убедитесь, что результаты измерений имеют точность ±15 % относительно объема топливного бака </w:t>
            </w:r>
            <w:r w:rsidRPr="001B154D">
              <w:rPr>
                <w:rStyle w:val="FontStyle535"/>
                <w:rFonts w:ascii="Times New Roman" w:hAnsi="Times New Roman" w:cs="Times New Roman"/>
                <w:sz w:val="22"/>
                <w:szCs w:val="24"/>
                <w:lang w:val="en-US" w:eastAsia="en-US"/>
              </w:rPr>
              <w:t>HSTA</w:t>
            </w:r>
            <w:r w:rsidRPr="001B154D">
              <w:rPr>
                <w:rStyle w:val="FontStyle535"/>
                <w:rFonts w:ascii="Times New Roman" w:hAnsi="Times New Roman" w:cs="Times New Roman"/>
                <w:sz w:val="22"/>
                <w:szCs w:val="24"/>
                <w:lang w:eastAsia="en-US"/>
              </w:rPr>
              <w:t>.</w:t>
            </w:r>
          </w:p>
        </w:tc>
      </w:tr>
      <w:tr w:rsidR="00801659" w:rsidRPr="001B154D" w:rsidTr="002A6DBD">
        <w:trPr>
          <w:trHeight w:val="1402"/>
        </w:trPr>
        <w:tc>
          <w:tcPr>
            <w:tcW w:w="710" w:type="dxa"/>
          </w:tcPr>
          <w:p w:rsidR="00801659" w:rsidRPr="001B154D" w:rsidRDefault="00801659" w:rsidP="00B956EE">
            <w:pPr>
              <w:pStyle w:val="Style21"/>
              <w:widowControl/>
              <w:jc w:val="center"/>
              <w:rPr>
                <w:rStyle w:val="FontStyle535"/>
                <w:rFonts w:ascii="Times New Roman" w:hAnsi="Times New Roman" w:cs="Times New Roman"/>
                <w:sz w:val="22"/>
                <w:szCs w:val="24"/>
                <w:lang w:val="en-US" w:eastAsia="en-US"/>
              </w:rPr>
            </w:pPr>
            <w:r w:rsidRPr="001B154D">
              <w:rPr>
                <w:rStyle w:val="FontStyle535"/>
                <w:rFonts w:ascii="Times New Roman" w:hAnsi="Times New Roman" w:cs="Times New Roman"/>
                <w:sz w:val="22"/>
                <w:szCs w:val="24"/>
                <w:lang w:val="en-US" w:eastAsia="en-US"/>
              </w:rPr>
              <w:t>4</w:t>
            </w:r>
          </w:p>
        </w:tc>
        <w:tc>
          <w:tcPr>
            <w:tcW w:w="2813" w:type="dxa"/>
          </w:tcPr>
          <w:p w:rsidR="00801659" w:rsidRPr="001B154D" w:rsidRDefault="00801659" w:rsidP="00B956EE">
            <w:pPr>
              <w:pStyle w:val="Style21"/>
              <w:widowControl/>
              <w:rPr>
                <w:rStyle w:val="FontStyle535"/>
                <w:rFonts w:ascii="Times New Roman" w:hAnsi="Times New Roman" w:cs="Times New Roman"/>
                <w:sz w:val="22"/>
                <w:szCs w:val="24"/>
                <w:lang w:eastAsia="en-US"/>
              </w:rPr>
            </w:pPr>
            <w:r w:rsidRPr="001B154D">
              <w:rPr>
                <w:rStyle w:val="FontStyle535"/>
                <w:rFonts w:ascii="Times New Roman" w:hAnsi="Times New Roman" w:cs="Times New Roman"/>
                <w:sz w:val="22"/>
                <w:szCs w:val="24"/>
                <w:lang w:eastAsia="en-US"/>
              </w:rPr>
              <w:t xml:space="preserve">Заправка без связи: тест производительности заправки с </w:t>
            </w:r>
            <w:proofErr w:type="gramStart"/>
            <w:r w:rsidRPr="001B154D">
              <w:rPr>
                <w:rStyle w:val="FontStyle535"/>
                <w:rFonts w:ascii="Times New Roman" w:hAnsi="Times New Roman" w:cs="Times New Roman"/>
                <w:sz w:val="22"/>
                <w:szCs w:val="24"/>
                <w:lang w:eastAsia="en-US"/>
              </w:rPr>
              <w:t>выбранным</w:t>
            </w:r>
            <w:proofErr w:type="gramEnd"/>
            <w:r w:rsidRPr="001B154D">
              <w:rPr>
                <w:rStyle w:val="FontStyle535"/>
                <w:rFonts w:ascii="Times New Roman" w:hAnsi="Times New Roman" w:cs="Times New Roman"/>
                <w:sz w:val="22"/>
                <w:szCs w:val="24"/>
                <w:lang w:eastAsia="en-US"/>
              </w:rPr>
              <w:t xml:space="preserve"> </w:t>
            </w:r>
            <w:r w:rsidRPr="001B154D">
              <w:rPr>
                <w:rStyle w:val="FontStyle535"/>
                <w:rFonts w:ascii="Times New Roman" w:hAnsi="Times New Roman" w:cs="Times New Roman"/>
                <w:sz w:val="22"/>
                <w:szCs w:val="24"/>
                <w:lang w:val="en-US" w:eastAsia="en-US"/>
              </w:rPr>
              <w:t>APRR</w:t>
            </w:r>
          </w:p>
        </w:tc>
        <w:tc>
          <w:tcPr>
            <w:tcW w:w="1128" w:type="dxa"/>
          </w:tcPr>
          <w:p w:rsidR="00801659" w:rsidRPr="001B154D" w:rsidRDefault="00801659" w:rsidP="00B956EE">
            <w:pPr>
              <w:pStyle w:val="Style21"/>
              <w:widowControl/>
              <w:jc w:val="center"/>
              <w:rPr>
                <w:rStyle w:val="FontStyle535"/>
                <w:rFonts w:ascii="Times New Roman" w:hAnsi="Times New Roman" w:cs="Times New Roman"/>
                <w:sz w:val="22"/>
                <w:szCs w:val="24"/>
                <w:lang w:val="en-US" w:eastAsia="en-US"/>
              </w:rPr>
            </w:pPr>
            <w:r w:rsidRPr="001B154D">
              <w:rPr>
                <w:rStyle w:val="FontStyle535"/>
                <w:rFonts w:ascii="Times New Roman" w:hAnsi="Times New Roman" w:cs="Times New Roman"/>
                <w:sz w:val="22"/>
                <w:szCs w:val="24"/>
                <w:lang w:val="en-US" w:eastAsia="en-US"/>
              </w:rPr>
              <w:t>Менее 10 МПа</w:t>
            </w:r>
          </w:p>
        </w:tc>
        <w:tc>
          <w:tcPr>
            <w:tcW w:w="1303" w:type="dxa"/>
          </w:tcPr>
          <w:p w:rsidR="00801659" w:rsidRPr="001B154D" w:rsidRDefault="00801659" w:rsidP="00B956EE">
            <w:pPr>
              <w:pStyle w:val="Style21"/>
              <w:widowControl/>
              <w:jc w:val="center"/>
              <w:rPr>
                <w:rStyle w:val="FontStyle535"/>
                <w:rFonts w:ascii="Times New Roman" w:hAnsi="Times New Roman" w:cs="Times New Roman"/>
                <w:sz w:val="22"/>
                <w:szCs w:val="24"/>
                <w:lang w:val="en-US" w:eastAsia="en-US"/>
              </w:rPr>
            </w:pPr>
            <w:r w:rsidRPr="001B154D">
              <w:rPr>
                <w:rStyle w:val="FontStyle535"/>
                <w:rFonts w:ascii="Times New Roman" w:hAnsi="Times New Roman" w:cs="Times New Roman"/>
                <w:sz w:val="22"/>
                <w:szCs w:val="24"/>
                <w:lang w:val="en-US" w:eastAsia="en-US"/>
              </w:rPr>
              <w:t>Менее 82 МПа</w:t>
            </w:r>
          </w:p>
        </w:tc>
        <w:tc>
          <w:tcPr>
            <w:tcW w:w="3804" w:type="dxa"/>
          </w:tcPr>
          <w:p w:rsidR="00801659" w:rsidRPr="001B154D" w:rsidRDefault="00801659" w:rsidP="00B956EE">
            <w:pPr>
              <w:pStyle w:val="Style21"/>
              <w:widowControl/>
              <w:rPr>
                <w:rStyle w:val="FontStyle535"/>
                <w:rFonts w:ascii="Times New Roman" w:hAnsi="Times New Roman" w:cs="Times New Roman"/>
                <w:sz w:val="22"/>
                <w:szCs w:val="24"/>
                <w:lang w:eastAsia="en-US"/>
              </w:rPr>
            </w:pPr>
            <w:r w:rsidRPr="001B154D">
              <w:rPr>
                <w:rStyle w:val="FontStyle535"/>
                <w:rFonts w:ascii="Times New Roman" w:hAnsi="Times New Roman" w:cs="Times New Roman"/>
                <w:sz w:val="22"/>
                <w:szCs w:val="24"/>
                <w:lang w:eastAsia="en-US"/>
              </w:rPr>
              <w:t xml:space="preserve">Убедитесь, что выбранное целевое давление и целевое значение </w:t>
            </w:r>
            <w:r w:rsidRPr="001B154D">
              <w:rPr>
                <w:rStyle w:val="FontStyle535"/>
                <w:rFonts w:ascii="Times New Roman" w:hAnsi="Times New Roman" w:cs="Times New Roman"/>
                <w:sz w:val="22"/>
                <w:szCs w:val="24"/>
                <w:lang w:val="en-US" w:eastAsia="en-US"/>
              </w:rPr>
              <w:t>APRR</w:t>
            </w:r>
            <w:r w:rsidRPr="001B154D">
              <w:rPr>
                <w:rStyle w:val="FontStyle535"/>
                <w:rFonts w:ascii="Times New Roman" w:hAnsi="Times New Roman" w:cs="Times New Roman"/>
                <w:sz w:val="22"/>
                <w:szCs w:val="24"/>
                <w:lang w:eastAsia="en-US"/>
              </w:rPr>
              <w:t xml:space="preserve">, а также контроль </w:t>
            </w:r>
            <w:r w:rsidRPr="001B154D">
              <w:rPr>
                <w:rStyle w:val="FontStyle535"/>
                <w:rFonts w:ascii="Times New Roman" w:hAnsi="Times New Roman" w:cs="Times New Roman"/>
                <w:sz w:val="22"/>
                <w:szCs w:val="24"/>
                <w:lang w:val="en-US" w:eastAsia="en-US"/>
              </w:rPr>
              <w:t>APRR</w:t>
            </w:r>
            <w:r w:rsidRPr="001B154D">
              <w:rPr>
                <w:rStyle w:val="FontStyle535"/>
                <w:rFonts w:ascii="Times New Roman" w:hAnsi="Times New Roman" w:cs="Times New Roman"/>
                <w:sz w:val="22"/>
                <w:szCs w:val="24"/>
                <w:lang w:eastAsia="en-US"/>
              </w:rPr>
              <w:t xml:space="preserve"> и температуры подачи топлива, а также давление на станции в конце заправки соответствуют выбранной карте отсутствия связи.</w:t>
            </w:r>
          </w:p>
        </w:tc>
      </w:tr>
      <w:tr w:rsidR="00832665" w:rsidRPr="001B154D" w:rsidTr="002A6DBD">
        <w:trPr>
          <w:trHeight w:val="965"/>
        </w:trPr>
        <w:tc>
          <w:tcPr>
            <w:tcW w:w="710" w:type="dxa"/>
          </w:tcPr>
          <w:p w:rsidR="00832665" w:rsidRPr="001B154D" w:rsidRDefault="00832665" w:rsidP="00B956EE">
            <w:pPr>
              <w:pStyle w:val="Style21"/>
              <w:widowControl/>
              <w:jc w:val="center"/>
              <w:rPr>
                <w:rStyle w:val="FontStyle535"/>
                <w:rFonts w:ascii="Times New Roman" w:hAnsi="Times New Roman" w:cs="Times New Roman"/>
                <w:sz w:val="22"/>
                <w:szCs w:val="24"/>
                <w:lang w:val="en-US" w:eastAsia="en-US"/>
              </w:rPr>
            </w:pPr>
            <w:r w:rsidRPr="001B154D">
              <w:rPr>
                <w:rStyle w:val="FontStyle535"/>
                <w:rFonts w:ascii="Times New Roman" w:hAnsi="Times New Roman" w:cs="Times New Roman"/>
                <w:sz w:val="22"/>
                <w:szCs w:val="24"/>
                <w:lang w:val="en-US" w:eastAsia="en-US"/>
              </w:rPr>
              <w:t>5</w:t>
            </w:r>
          </w:p>
        </w:tc>
        <w:tc>
          <w:tcPr>
            <w:tcW w:w="2813" w:type="dxa"/>
          </w:tcPr>
          <w:p w:rsidR="00832665" w:rsidRPr="001B154D" w:rsidRDefault="00801659" w:rsidP="00B956EE">
            <w:pPr>
              <w:pStyle w:val="Style21"/>
              <w:widowControl/>
              <w:rPr>
                <w:rStyle w:val="FontStyle535"/>
                <w:rFonts w:ascii="Times New Roman" w:hAnsi="Times New Roman" w:cs="Times New Roman"/>
                <w:sz w:val="22"/>
                <w:szCs w:val="24"/>
                <w:lang w:eastAsia="en-US"/>
              </w:rPr>
            </w:pPr>
            <w:r w:rsidRPr="001B154D">
              <w:rPr>
                <w:rStyle w:val="FontStyle535"/>
                <w:rFonts w:ascii="Times New Roman" w:hAnsi="Times New Roman" w:cs="Times New Roman"/>
                <w:sz w:val="22"/>
                <w:szCs w:val="24"/>
                <w:lang w:eastAsia="en-US"/>
              </w:rPr>
              <w:t>Тест на переключение со связи на некоммуникационную заправку</w:t>
            </w:r>
          </w:p>
        </w:tc>
        <w:tc>
          <w:tcPr>
            <w:tcW w:w="1128" w:type="dxa"/>
          </w:tcPr>
          <w:p w:rsidR="00832665" w:rsidRPr="001B154D" w:rsidRDefault="0066033C" w:rsidP="00B956EE">
            <w:pPr>
              <w:pStyle w:val="Style33"/>
              <w:widowControl/>
              <w:jc w:val="center"/>
              <w:rPr>
                <w:rFonts w:ascii="Times New Roman" w:hAnsi="Times New Roman" w:cs="Times New Roman"/>
                <w:sz w:val="22"/>
              </w:rPr>
            </w:pPr>
            <w:r w:rsidRPr="001B154D">
              <w:rPr>
                <w:rFonts w:ascii="Times New Roman" w:hAnsi="Times New Roman" w:cs="Times New Roman"/>
                <w:sz w:val="22"/>
              </w:rPr>
              <w:t>—</w:t>
            </w:r>
          </w:p>
        </w:tc>
        <w:tc>
          <w:tcPr>
            <w:tcW w:w="1303" w:type="dxa"/>
          </w:tcPr>
          <w:p w:rsidR="00832665" w:rsidRPr="001B154D" w:rsidRDefault="0066033C" w:rsidP="00B956EE">
            <w:pPr>
              <w:pStyle w:val="Style33"/>
              <w:widowControl/>
              <w:jc w:val="center"/>
              <w:rPr>
                <w:rFonts w:ascii="Times New Roman" w:hAnsi="Times New Roman" w:cs="Times New Roman"/>
                <w:sz w:val="22"/>
              </w:rPr>
            </w:pPr>
            <w:r w:rsidRPr="001B154D">
              <w:rPr>
                <w:rFonts w:ascii="Times New Roman" w:hAnsi="Times New Roman" w:cs="Times New Roman"/>
                <w:sz w:val="22"/>
              </w:rPr>
              <w:t>—</w:t>
            </w:r>
          </w:p>
        </w:tc>
        <w:tc>
          <w:tcPr>
            <w:tcW w:w="3804" w:type="dxa"/>
          </w:tcPr>
          <w:p w:rsidR="00832665" w:rsidRPr="001B154D" w:rsidRDefault="00801659" w:rsidP="00B956EE">
            <w:pPr>
              <w:pStyle w:val="Style21"/>
              <w:widowControl/>
              <w:rPr>
                <w:rStyle w:val="FontStyle535"/>
                <w:rFonts w:ascii="Times New Roman" w:hAnsi="Times New Roman" w:cs="Times New Roman"/>
                <w:sz w:val="22"/>
                <w:szCs w:val="24"/>
                <w:lang w:eastAsia="en-US"/>
              </w:rPr>
            </w:pPr>
            <w:r w:rsidRPr="001B154D">
              <w:rPr>
                <w:rStyle w:val="FontStyle535"/>
                <w:rFonts w:ascii="Times New Roman" w:hAnsi="Times New Roman" w:cs="Times New Roman"/>
                <w:sz w:val="22"/>
                <w:szCs w:val="24"/>
                <w:lang w:eastAsia="en-US"/>
              </w:rPr>
              <w:t>Убедитесь, что заданное давление переключено на заданное давление при заправке топливом без связи после отключения связи.</w:t>
            </w:r>
          </w:p>
        </w:tc>
      </w:tr>
      <w:tr w:rsidR="00832665" w:rsidRPr="001B154D" w:rsidTr="000B0EF1">
        <w:trPr>
          <w:trHeight w:val="1738"/>
        </w:trPr>
        <w:tc>
          <w:tcPr>
            <w:tcW w:w="710" w:type="dxa"/>
            <w:tcBorders>
              <w:bottom w:val="single" w:sz="4" w:space="0" w:color="auto"/>
            </w:tcBorders>
          </w:tcPr>
          <w:p w:rsidR="00832665" w:rsidRPr="001B154D" w:rsidRDefault="00832665" w:rsidP="00B956EE">
            <w:pPr>
              <w:pStyle w:val="Style21"/>
              <w:widowControl/>
              <w:jc w:val="center"/>
              <w:rPr>
                <w:rStyle w:val="FontStyle535"/>
                <w:rFonts w:ascii="Times New Roman" w:hAnsi="Times New Roman" w:cs="Times New Roman"/>
                <w:sz w:val="22"/>
                <w:szCs w:val="24"/>
                <w:lang w:val="en-US" w:eastAsia="en-US"/>
              </w:rPr>
            </w:pPr>
            <w:r w:rsidRPr="001B154D">
              <w:rPr>
                <w:rStyle w:val="FontStyle535"/>
                <w:rFonts w:ascii="Times New Roman" w:hAnsi="Times New Roman" w:cs="Times New Roman"/>
                <w:sz w:val="22"/>
                <w:szCs w:val="24"/>
                <w:lang w:val="en-US" w:eastAsia="en-US"/>
              </w:rPr>
              <w:t>6</w:t>
            </w:r>
          </w:p>
        </w:tc>
        <w:tc>
          <w:tcPr>
            <w:tcW w:w="2813" w:type="dxa"/>
            <w:tcBorders>
              <w:bottom w:val="single" w:sz="4" w:space="0" w:color="auto"/>
            </w:tcBorders>
          </w:tcPr>
          <w:p w:rsidR="00801659" w:rsidRPr="001B154D" w:rsidRDefault="00801659" w:rsidP="00B956EE">
            <w:pPr>
              <w:pStyle w:val="Style21"/>
              <w:widowControl/>
              <w:rPr>
                <w:rStyle w:val="FontStyle535"/>
                <w:rFonts w:ascii="Times New Roman" w:hAnsi="Times New Roman" w:cs="Times New Roman"/>
                <w:sz w:val="22"/>
                <w:szCs w:val="24"/>
                <w:lang w:eastAsia="en-US"/>
              </w:rPr>
            </w:pPr>
            <w:r w:rsidRPr="001B154D">
              <w:rPr>
                <w:rStyle w:val="FontStyle535"/>
                <w:rFonts w:ascii="Times New Roman" w:hAnsi="Times New Roman" w:cs="Times New Roman"/>
                <w:sz w:val="22"/>
                <w:szCs w:val="24"/>
                <w:lang w:eastAsia="en-US"/>
              </w:rPr>
              <w:t xml:space="preserve">Проверка эффективности заправки топливом </w:t>
            </w:r>
            <w:proofErr w:type="gramStart"/>
            <w:r w:rsidRPr="001B154D">
              <w:rPr>
                <w:rStyle w:val="FontStyle535"/>
                <w:rFonts w:ascii="Times New Roman" w:hAnsi="Times New Roman" w:cs="Times New Roman"/>
                <w:sz w:val="22"/>
                <w:szCs w:val="24"/>
                <w:lang w:eastAsia="en-US"/>
              </w:rPr>
              <w:t>с</w:t>
            </w:r>
            <w:proofErr w:type="gramEnd"/>
            <w:r w:rsidRPr="001B154D">
              <w:rPr>
                <w:rStyle w:val="FontStyle535"/>
                <w:rFonts w:ascii="Times New Roman" w:hAnsi="Times New Roman" w:cs="Times New Roman"/>
                <w:sz w:val="22"/>
                <w:szCs w:val="24"/>
                <w:lang w:eastAsia="en-US"/>
              </w:rPr>
              <w:t xml:space="preserve"> высоким </w:t>
            </w:r>
            <w:r w:rsidRPr="001B154D">
              <w:rPr>
                <w:rStyle w:val="FontStyle535"/>
                <w:rFonts w:ascii="Times New Roman" w:hAnsi="Times New Roman" w:cs="Times New Roman"/>
                <w:sz w:val="22"/>
                <w:szCs w:val="24"/>
                <w:lang w:val="en-US" w:eastAsia="en-US"/>
              </w:rPr>
              <w:t>APR</w:t>
            </w:r>
          </w:p>
          <w:p w:rsidR="00832665" w:rsidRPr="001B154D" w:rsidRDefault="003241B4" w:rsidP="00B956EE">
            <w:pPr>
              <w:pStyle w:val="Style21"/>
              <w:widowControl/>
              <w:rPr>
                <w:rStyle w:val="FontStyle535"/>
                <w:rFonts w:ascii="Times New Roman" w:hAnsi="Times New Roman" w:cs="Times New Roman"/>
                <w:sz w:val="22"/>
                <w:szCs w:val="24"/>
                <w:lang w:eastAsia="en-US"/>
              </w:rPr>
            </w:pPr>
            <w:r w:rsidRPr="001B154D">
              <w:rPr>
                <w:rStyle w:val="FontStyle535"/>
                <w:rFonts w:ascii="Times New Roman" w:hAnsi="Times New Roman" w:cs="Times New Roman"/>
                <w:sz w:val="22"/>
                <w:szCs w:val="24"/>
                <w:lang w:eastAsia="en-US"/>
              </w:rPr>
              <w:t>(</w:t>
            </w:r>
            <w:r w:rsidR="00801659" w:rsidRPr="001B154D">
              <w:rPr>
                <w:rStyle w:val="FontStyle535"/>
                <w:rFonts w:ascii="Times New Roman" w:hAnsi="Times New Roman" w:cs="Times New Roman"/>
                <w:sz w:val="22"/>
                <w:szCs w:val="24"/>
                <w:lang w:eastAsia="en-US"/>
              </w:rPr>
              <w:t xml:space="preserve">путем изменения температуры окружающей среды до более низкого значения или превышения расчета </w:t>
            </w:r>
            <w:r w:rsidR="00801659" w:rsidRPr="001B154D">
              <w:rPr>
                <w:rStyle w:val="FontStyle535"/>
                <w:rFonts w:ascii="Times New Roman" w:hAnsi="Times New Roman" w:cs="Times New Roman"/>
                <w:sz w:val="22"/>
                <w:szCs w:val="24"/>
                <w:lang w:val="en-US" w:eastAsia="en-US"/>
              </w:rPr>
              <w:t>APRR</w:t>
            </w:r>
            <w:r w:rsidR="00801659" w:rsidRPr="001B154D">
              <w:rPr>
                <w:rStyle w:val="FontStyle535"/>
                <w:rFonts w:ascii="Times New Roman" w:hAnsi="Times New Roman" w:cs="Times New Roman"/>
                <w:sz w:val="22"/>
                <w:szCs w:val="24"/>
                <w:lang w:eastAsia="en-US"/>
              </w:rPr>
              <w:t>)</w:t>
            </w:r>
          </w:p>
        </w:tc>
        <w:tc>
          <w:tcPr>
            <w:tcW w:w="1128" w:type="dxa"/>
            <w:tcBorders>
              <w:bottom w:val="single" w:sz="4" w:space="0" w:color="auto"/>
            </w:tcBorders>
          </w:tcPr>
          <w:p w:rsidR="00832665" w:rsidRPr="001B154D" w:rsidRDefault="00801659" w:rsidP="00B956EE">
            <w:pPr>
              <w:pStyle w:val="Style157"/>
              <w:widowControl/>
              <w:jc w:val="center"/>
              <w:rPr>
                <w:rStyle w:val="FontStyle535"/>
                <w:rFonts w:ascii="Times New Roman" w:hAnsi="Times New Roman" w:cs="Times New Roman"/>
                <w:sz w:val="22"/>
                <w:szCs w:val="24"/>
                <w:lang w:val="en-US" w:eastAsia="en-US"/>
              </w:rPr>
            </w:pPr>
            <w:r w:rsidRPr="001B154D">
              <w:rPr>
                <w:rStyle w:val="FontStyle535"/>
                <w:rFonts w:ascii="Times New Roman" w:hAnsi="Times New Roman" w:cs="Times New Roman"/>
                <w:sz w:val="22"/>
                <w:szCs w:val="24"/>
                <w:lang w:val="en-US" w:eastAsia="en-US"/>
              </w:rPr>
              <w:t>Около 10 МПа</w:t>
            </w:r>
          </w:p>
        </w:tc>
        <w:tc>
          <w:tcPr>
            <w:tcW w:w="1303" w:type="dxa"/>
            <w:tcBorders>
              <w:bottom w:val="single" w:sz="4" w:space="0" w:color="auto"/>
            </w:tcBorders>
          </w:tcPr>
          <w:p w:rsidR="00832665" w:rsidRPr="001B154D" w:rsidRDefault="00801659" w:rsidP="00B956EE">
            <w:pPr>
              <w:pStyle w:val="Style157"/>
              <w:widowControl/>
              <w:jc w:val="center"/>
              <w:rPr>
                <w:rStyle w:val="FontStyle535"/>
                <w:rFonts w:ascii="Times New Roman" w:hAnsi="Times New Roman" w:cs="Times New Roman"/>
                <w:sz w:val="22"/>
                <w:szCs w:val="24"/>
                <w:lang w:eastAsia="en-US"/>
              </w:rPr>
            </w:pPr>
            <w:r w:rsidRPr="001B154D">
              <w:rPr>
                <w:rStyle w:val="FontStyle535"/>
                <w:rFonts w:ascii="Times New Roman" w:hAnsi="Times New Roman" w:cs="Times New Roman"/>
                <w:sz w:val="22"/>
                <w:szCs w:val="24"/>
                <w:lang w:eastAsia="en-US"/>
              </w:rPr>
              <w:t>Должен быть остановлен примерно на 60 МПа для защиты сосуда от перегрева</w:t>
            </w:r>
          </w:p>
        </w:tc>
        <w:tc>
          <w:tcPr>
            <w:tcW w:w="3804" w:type="dxa"/>
            <w:tcBorders>
              <w:bottom w:val="single" w:sz="4" w:space="0" w:color="auto"/>
            </w:tcBorders>
          </w:tcPr>
          <w:p w:rsidR="00801659" w:rsidRPr="001B154D" w:rsidRDefault="00801659" w:rsidP="00B956EE">
            <w:pPr>
              <w:pStyle w:val="Style21"/>
              <w:widowControl/>
              <w:rPr>
                <w:rStyle w:val="FontStyle535"/>
                <w:rFonts w:ascii="Times New Roman" w:hAnsi="Times New Roman" w:cs="Times New Roman"/>
                <w:sz w:val="22"/>
                <w:szCs w:val="24"/>
                <w:lang w:eastAsia="en-US"/>
              </w:rPr>
            </w:pPr>
            <w:r w:rsidRPr="001B154D">
              <w:rPr>
                <w:rStyle w:val="FontStyle535"/>
                <w:rFonts w:ascii="Times New Roman" w:hAnsi="Times New Roman" w:cs="Times New Roman"/>
                <w:sz w:val="22"/>
                <w:szCs w:val="24"/>
                <w:lang w:eastAsia="en-US"/>
              </w:rPr>
              <w:t xml:space="preserve">Проверьте контроль максимального значения </w:t>
            </w:r>
            <w:r w:rsidRPr="001B154D">
              <w:rPr>
                <w:rStyle w:val="FontStyle535"/>
                <w:rFonts w:ascii="Times New Roman" w:hAnsi="Times New Roman" w:cs="Times New Roman"/>
                <w:sz w:val="22"/>
                <w:szCs w:val="24"/>
                <w:lang w:val="en-US" w:eastAsia="en-US"/>
              </w:rPr>
              <w:t>APRR</w:t>
            </w:r>
            <w:r w:rsidRPr="001B154D">
              <w:rPr>
                <w:rStyle w:val="FontStyle535"/>
                <w:rFonts w:ascii="Times New Roman" w:hAnsi="Times New Roman" w:cs="Times New Roman"/>
                <w:sz w:val="22"/>
                <w:szCs w:val="24"/>
                <w:lang w:eastAsia="en-US"/>
              </w:rPr>
              <w:t xml:space="preserve"> и максимального пика массового расхода в среднем диапазоне давлений. Тест необходимо проводить более 2 раз.</w:t>
            </w:r>
          </w:p>
          <w:p w:rsidR="00832665" w:rsidRPr="001B154D" w:rsidRDefault="00801659" w:rsidP="00B956EE">
            <w:pPr>
              <w:pStyle w:val="Style21"/>
              <w:widowControl/>
              <w:rPr>
                <w:rStyle w:val="FontStyle535"/>
                <w:rFonts w:ascii="Times New Roman" w:hAnsi="Times New Roman" w:cs="Times New Roman"/>
                <w:sz w:val="22"/>
                <w:szCs w:val="24"/>
                <w:lang w:eastAsia="en-US"/>
              </w:rPr>
            </w:pPr>
            <w:r w:rsidRPr="001B154D">
              <w:rPr>
                <w:rStyle w:val="FontStyle535"/>
                <w:rFonts w:ascii="Times New Roman" w:hAnsi="Times New Roman" w:cs="Times New Roman"/>
                <w:sz w:val="22"/>
                <w:szCs w:val="24"/>
                <w:lang w:eastAsia="en-US"/>
              </w:rPr>
              <w:t xml:space="preserve">Внимание: </w:t>
            </w:r>
            <w:r w:rsidR="003241B4" w:rsidRPr="001B154D">
              <w:rPr>
                <w:rStyle w:val="FontStyle535"/>
                <w:rFonts w:ascii="Times New Roman" w:hAnsi="Times New Roman" w:cs="Times New Roman"/>
                <w:sz w:val="22"/>
                <w:szCs w:val="24"/>
                <w:lang w:eastAsia="en-US"/>
              </w:rPr>
              <w:t>в</w:t>
            </w:r>
            <w:r w:rsidR="0066033C" w:rsidRPr="001B154D">
              <w:rPr>
                <w:rStyle w:val="FontStyle535"/>
                <w:rFonts w:ascii="Times New Roman" w:hAnsi="Times New Roman" w:cs="Times New Roman"/>
                <w:sz w:val="22"/>
                <w:szCs w:val="24"/>
                <w:lang w:eastAsia="en-US"/>
              </w:rPr>
              <w:t xml:space="preserve">о время </w:t>
            </w:r>
            <w:r w:rsidRPr="001B154D">
              <w:rPr>
                <w:rStyle w:val="FontStyle535"/>
                <w:rFonts w:ascii="Times New Roman" w:hAnsi="Times New Roman" w:cs="Times New Roman"/>
                <w:sz w:val="22"/>
                <w:szCs w:val="24"/>
                <w:lang w:eastAsia="en-US"/>
              </w:rPr>
              <w:t>этого испытания необходимо контролировать температуру сосуда, чтобы избежать перегрева.</w:t>
            </w:r>
          </w:p>
        </w:tc>
      </w:tr>
      <w:tr w:rsidR="00832665" w:rsidRPr="001B154D" w:rsidTr="00680918">
        <w:trPr>
          <w:trHeight w:val="1517"/>
        </w:trPr>
        <w:tc>
          <w:tcPr>
            <w:tcW w:w="710" w:type="dxa"/>
            <w:tcBorders>
              <w:bottom w:val="single" w:sz="4" w:space="0" w:color="auto"/>
            </w:tcBorders>
          </w:tcPr>
          <w:p w:rsidR="00832665" w:rsidRPr="001B154D" w:rsidRDefault="00832665" w:rsidP="00B956EE">
            <w:pPr>
              <w:pStyle w:val="Style21"/>
              <w:widowControl/>
              <w:jc w:val="center"/>
              <w:rPr>
                <w:rStyle w:val="FontStyle535"/>
                <w:rFonts w:ascii="Times New Roman" w:hAnsi="Times New Roman" w:cs="Times New Roman"/>
                <w:sz w:val="22"/>
                <w:szCs w:val="24"/>
                <w:lang w:val="en-US" w:eastAsia="en-US"/>
              </w:rPr>
            </w:pPr>
            <w:r w:rsidRPr="001B154D">
              <w:rPr>
                <w:rStyle w:val="FontStyle535"/>
                <w:rFonts w:ascii="Times New Roman" w:hAnsi="Times New Roman" w:cs="Times New Roman"/>
                <w:sz w:val="22"/>
                <w:szCs w:val="24"/>
                <w:lang w:val="en-US" w:eastAsia="en-US"/>
              </w:rPr>
              <w:t>7</w:t>
            </w:r>
          </w:p>
        </w:tc>
        <w:tc>
          <w:tcPr>
            <w:tcW w:w="2813" w:type="dxa"/>
            <w:tcBorders>
              <w:bottom w:val="single" w:sz="4" w:space="0" w:color="auto"/>
            </w:tcBorders>
          </w:tcPr>
          <w:p w:rsidR="00801659" w:rsidRPr="001B154D" w:rsidRDefault="00801659" w:rsidP="00B956EE">
            <w:pPr>
              <w:pStyle w:val="Style21"/>
              <w:widowControl/>
              <w:rPr>
                <w:rStyle w:val="FontStyle535"/>
                <w:rFonts w:ascii="Times New Roman" w:hAnsi="Times New Roman" w:cs="Times New Roman"/>
                <w:sz w:val="22"/>
                <w:szCs w:val="24"/>
                <w:lang w:eastAsia="en-US"/>
              </w:rPr>
            </w:pPr>
            <w:r w:rsidRPr="001B154D">
              <w:rPr>
                <w:rStyle w:val="FontStyle535"/>
                <w:rFonts w:ascii="Times New Roman" w:hAnsi="Times New Roman" w:cs="Times New Roman"/>
                <w:sz w:val="22"/>
                <w:szCs w:val="24"/>
                <w:lang w:eastAsia="en-US"/>
              </w:rPr>
              <w:t xml:space="preserve">Проверка эффективности заправки топливом </w:t>
            </w:r>
            <w:proofErr w:type="gramStart"/>
            <w:r w:rsidRPr="001B154D">
              <w:rPr>
                <w:rStyle w:val="FontStyle535"/>
                <w:rFonts w:ascii="Times New Roman" w:hAnsi="Times New Roman" w:cs="Times New Roman"/>
                <w:sz w:val="22"/>
                <w:szCs w:val="24"/>
                <w:lang w:eastAsia="en-US"/>
              </w:rPr>
              <w:t>с</w:t>
            </w:r>
            <w:proofErr w:type="gramEnd"/>
            <w:r w:rsidRPr="001B154D">
              <w:rPr>
                <w:rStyle w:val="FontStyle535"/>
                <w:rFonts w:ascii="Times New Roman" w:hAnsi="Times New Roman" w:cs="Times New Roman"/>
                <w:sz w:val="22"/>
                <w:szCs w:val="24"/>
                <w:lang w:eastAsia="en-US"/>
              </w:rPr>
              <w:t xml:space="preserve"> низким </w:t>
            </w:r>
            <w:r w:rsidRPr="001B154D">
              <w:rPr>
                <w:rStyle w:val="FontStyle535"/>
                <w:rFonts w:ascii="Times New Roman" w:hAnsi="Times New Roman" w:cs="Times New Roman"/>
                <w:sz w:val="22"/>
                <w:szCs w:val="24"/>
                <w:lang w:val="en-US" w:eastAsia="en-US"/>
              </w:rPr>
              <w:t>APR</w:t>
            </w:r>
          </w:p>
          <w:p w:rsidR="00832665" w:rsidRPr="001B154D" w:rsidRDefault="00801659" w:rsidP="00B956EE">
            <w:pPr>
              <w:pStyle w:val="Style21"/>
              <w:widowControl/>
              <w:rPr>
                <w:rStyle w:val="FontStyle535"/>
                <w:rFonts w:ascii="Times New Roman" w:hAnsi="Times New Roman" w:cs="Times New Roman"/>
                <w:sz w:val="22"/>
                <w:szCs w:val="24"/>
                <w:lang w:eastAsia="en-US"/>
              </w:rPr>
            </w:pPr>
            <w:r w:rsidRPr="001B154D">
              <w:rPr>
                <w:rStyle w:val="FontStyle535"/>
                <w:rFonts w:ascii="Times New Roman" w:hAnsi="Times New Roman" w:cs="Times New Roman"/>
                <w:sz w:val="22"/>
                <w:szCs w:val="24"/>
                <w:lang w:eastAsia="en-US"/>
              </w:rPr>
              <w:t xml:space="preserve">(путем изменения температуры окружающей среды до более высокого значения или превышения расчета </w:t>
            </w:r>
            <w:r w:rsidRPr="001B154D">
              <w:rPr>
                <w:rStyle w:val="FontStyle535"/>
                <w:rFonts w:ascii="Times New Roman" w:hAnsi="Times New Roman" w:cs="Times New Roman"/>
                <w:sz w:val="22"/>
                <w:szCs w:val="24"/>
                <w:lang w:val="en-US" w:eastAsia="en-US"/>
              </w:rPr>
              <w:t>APRR</w:t>
            </w:r>
            <w:r w:rsidRPr="001B154D">
              <w:rPr>
                <w:rStyle w:val="FontStyle535"/>
                <w:rFonts w:ascii="Times New Roman" w:hAnsi="Times New Roman" w:cs="Times New Roman"/>
                <w:sz w:val="22"/>
                <w:szCs w:val="24"/>
                <w:lang w:eastAsia="en-US"/>
              </w:rPr>
              <w:t>)</w:t>
            </w:r>
          </w:p>
        </w:tc>
        <w:tc>
          <w:tcPr>
            <w:tcW w:w="1128" w:type="dxa"/>
            <w:tcBorders>
              <w:bottom w:val="single" w:sz="4" w:space="0" w:color="auto"/>
            </w:tcBorders>
          </w:tcPr>
          <w:p w:rsidR="00832665" w:rsidRPr="001B154D" w:rsidRDefault="00801659" w:rsidP="00B956EE">
            <w:pPr>
              <w:pStyle w:val="Style157"/>
              <w:widowControl/>
              <w:jc w:val="center"/>
              <w:rPr>
                <w:rStyle w:val="FontStyle535"/>
                <w:rFonts w:ascii="Times New Roman" w:hAnsi="Times New Roman" w:cs="Times New Roman"/>
                <w:sz w:val="22"/>
                <w:szCs w:val="24"/>
                <w:lang w:val="en-US" w:eastAsia="en-US"/>
              </w:rPr>
            </w:pPr>
            <w:r w:rsidRPr="001B154D">
              <w:rPr>
                <w:rStyle w:val="FontStyle535"/>
                <w:rFonts w:ascii="Times New Roman" w:hAnsi="Times New Roman" w:cs="Times New Roman"/>
                <w:sz w:val="22"/>
                <w:szCs w:val="24"/>
                <w:lang w:val="en-US" w:eastAsia="en-US"/>
              </w:rPr>
              <w:t>Около 30 МПа</w:t>
            </w:r>
          </w:p>
        </w:tc>
        <w:tc>
          <w:tcPr>
            <w:tcW w:w="1303" w:type="dxa"/>
            <w:tcBorders>
              <w:bottom w:val="single" w:sz="4" w:space="0" w:color="auto"/>
            </w:tcBorders>
          </w:tcPr>
          <w:p w:rsidR="00832665" w:rsidRPr="001B154D" w:rsidRDefault="00801659" w:rsidP="00B956EE">
            <w:pPr>
              <w:pStyle w:val="Style21"/>
              <w:widowControl/>
              <w:jc w:val="center"/>
              <w:rPr>
                <w:rStyle w:val="FontStyle535"/>
                <w:rFonts w:ascii="Times New Roman" w:hAnsi="Times New Roman" w:cs="Times New Roman"/>
                <w:sz w:val="22"/>
                <w:szCs w:val="24"/>
                <w:lang w:val="en-US" w:eastAsia="en-US"/>
              </w:rPr>
            </w:pPr>
            <w:r w:rsidRPr="001B154D">
              <w:rPr>
                <w:rStyle w:val="FontStyle535"/>
                <w:rFonts w:ascii="Times New Roman" w:hAnsi="Times New Roman" w:cs="Times New Roman"/>
                <w:sz w:val="22"/>
                <w:szCs w:val="24"/>
                <w:lang w:val="en-US" w:eastAsia="en-US"/>
              </w:rPr>
              <w:t>Менее 82 МПа</w:t>
            </w:r>
          </w:p>
        </w:tc>
        <w:tc>
          <w:tcPr>
            <w:tcW w:w="3804" w:type="dxa"/>
            <w:tcBorders>
              <w:bottom w:val="single" w:sz="4" w:space="0" w:color="auto"/>
            </w:tcBorders>
          </w:tcPr>
          <w:p w:rsidR="00832665" w:rsidRPr="001B154D" w:rsidRDefault="00801659" w:rsidP="00B956EE">
            <w:pPr>
              <w:pStyle w:val="Style21"/>
              <w:widowControl/>
              <w:rPr>
                <w:rStyle w:val="FontStyle535"/>
                <w:rFonts w:ascii="Times New Roman" w:hAnsi="Times New Roman" w:cs="Times New Roman"/>
                <w:sz w:val="22"/>
                <w:szCs w:val="24"/>
                <w:lang w:val="en-US" w:eastAsia="en-US"/>
              </w:rPr>
            </w:pPr>
            <w:r w:rsidRPr="001B154D">
              <w:rPr>
                <w:rStyle w:val="FontStyle535"/>
                <w:rFonts w:ascii="Times New Roman" w:hAnsi="Times New Roman" w:cs="Times New Roman"/>
                <w:sz w:val="22"/>
                <w:szCs w:val="24"/>
                <w:lang w:eastAsia="en-US"/>
              </w:rPr>
              <w:t xml:space="preserve">Проверьте контроль минимального </w:t>
            </w:r>
            <w:r w:rsidRPr="001B154D">
              <w:rPr>
                <w:rStyle w:val="FontStyle535"/>
                <w:rFonts w:ascii="Times New Roman" w:hAnsi="Times New Roman" w:cs="Times New Roman"/>
                <w:sz w:val="22"/>
                <w:szCs w:val="24"/>
                <w:lang w:val="en-US" w:eastAsia="en-US"/>
              </w:rPr>
              <w:t>APRR</w:t>
            </w:r>
            <w:r w:rsidRPr="001B154D">
              <w:rPr>
                <w:rStyle w:val="FontStyle535"/>
                <w:rFonts w:ascii="Times New Roman" w:hAnsi="Times New Roman" w:cs="Times New Roman"/>
                <w:sz w:val="22"/>
                <w:szCs w:val="24"/>
                <w:lang w:eastAsia="en-US"/>
              </w:rPr>
              <w:t xml:space="preserve"> и контроль массового расхода в диапазоне высокого давления. </w:t>
            </w:r>
            <w:r w:rsidRPr="001B154D">
              <w:rPr>
                <w:rStyle w:val="FontStyle535"/>
                <w:rFonts w:ascii="Times New Roman" w:hAnsi="Times New Roman" w:cs="Times New Roman"/>
                <w:sz w:val="22"/>
                <w:szCs w:val="24"/>
                <w:lang w:val="en-US" w:eastAsia="en-US"/>
              </w:rPr>
              <w:t>Тест должен быть выполнен более 2 раз</w:t>
            </w:r>
            <w:r w:rsidR="00832665" w:rsidRPr="001B154D">
              <w:rPr>
                <w:rStyle w:val="FontStyle535"/>
                <w:rFonts w:ascii="Times New Roman" w:hAnsi="Times New Roman" w:cs="Times New Roman"/>
                <w:sz w:val="22"/>
                <w:szCs w:val="24"/>
                <w:lang w:val="en-US" w:eastAsia="en-US"/>
              </w:rPr>
              <w:t>.</w:t>
            </w:r>
          </w:p>
        </w:tc>
      </w:tr>
      <w:tr w:rsidR="00801659" w:rsidRPr="001B154D" w:rsidTr="00680918">
        <w:trPr>
          <w:trHeight w:val="1517"/>
        </w:trPr>
        <w:tc>
          <w:tcPr>
            <w:tcW w:w="710" w:type="dxa"/>
            <w:tcBorders>
              <w:bottom w:val="nil"/>
            </w:tcBorders>
          </w:tcPr>
          <w:p w:rsidR="00801659" w:rsidRPr="001B154D" w:rsidRDefault="00801659" w:rsidP="00B956EE">
            <w:pPr>
              <w:pStyle w:val="Style21"/>
              <w:widowControl/>
              <w:jc w:val="center"/>
              <w:rPr>
                <w:rStyle w:val="FontStyle535"/>
                <w:rFonts w:ascii="Times New Roman" w:hAnsi="Times New Roman" w:cs="Times New Roman"/>
                <w:sz w:val="22"/>
                <w:szCs w:val="24"/>
                <w:lang w:val="en-US" w:eastAsia="en-US"/>
              </w:rPr>
            </w:pPr>
            <w:r w:rsidRPr="001B154D">
              <w:rPr>
                <w:rStyle w:val="FontStyle535"/>
                <w:rFonts w:ascii="Times New Roman" w:hAnsi="Times New Roman" w:cs="Times New Roman"/>
                <w:sz w:val="22"/>
                <w:szCs w:val="24"/>
                <w:lang w:val="en-US" w:eastAsia="en-US"/>
              </w:rPr>
              <w:t>8</w:t>
            </w:r>
          </w:p>
        </w:tc>
        <w:tc>
          <w:tcPr>
            <w:tcW w:w="2813" w:type="dxa"/>
            <w:tcBorders>
              <w:bottom w:val="nil"/>
            </w:tcBorders>
          </w:tcPr>
          <w:p w:rsidR="00801659" w:rsidRPr="001B154D" w:rsidRDefault="00801659" w:rsidP="00B956EE">
            <w:pPr>
              <w:pStyle w:val="Style21"/>
              <w:widowControl/>
              <w:rPr>
                <w:rStyle w:val="FontStyle535"/>
                <w:rFonts w:ascii="Times New Roman" w:hAnsi="Times New Roman" w:cs="Times New Roman"/>
                <w:sz w:val="22"/>
                <w:szCs w:val="24"/>
                <w:lang w:eastAsia="en-US"/>
              </w:rPr>
            </w:pPr>
            <w:r w:rsidRPr="001B154D">
              <w:rPr>
                <w:rStyle w:val="FontStyle535"/>
                <w:rFonts w:ascii="Times New Roman" w:hAnsi="Times New Roman" w:cs="Times New Roman"/>
                <w:sz w:val="22"/>
                <w:szCs w:val="24"/>
                <w:lang w:val="en-US" w:eastAsia="en-US"/>
              </w:rPr>
              <w:t>Проверка производительности резервного топливозаправщика</w:t>
            </w:r>
          </w:p>
        </w:tc>
        <w:tc>
          <w:tcPr>
            <w:tcW w:w="1128" w:type="dxa"/>
            <w:tcBorders>
              <w:bottom w:val="nil"/>
            </w:tcBorders>
          </w:tcPr>
          <w:p w:rsidR="00801659" w:rsidRPr="001B154D" w:rsidRDefault="00801659" w:rsidP="00B956EE">
            <w:pPr>
              <w:pStyle w:val="Style157"/>
              <w:widowControl/>
              <w:jc w:val="center"/>
              <w:rPr>
                <w:rStyle w:val="FontStyle535"/>
                <w:rFonts w:ascii="Times New Roman" w:hAnsi="Times New Roman" w:cs="Times New Roman"/>
                <w:sz w:val="22"/>
                <w:szCs w:val="24"/>
                <w:lang w:val="en-US" w:eastAsia="en-US"/>
              </w:rPr>
            </w:pPr>
            <w:r w:rsidRPr="001B154D">
              <w:rPr>
                <w:rStyle w:val="FontStyle535"/>
                <w:rFonts w:ascii="Times New Roman" w:hAnsi="Times New Roman" w:cs="Times New Roman"/>
                <w:sz w:val="22"/>
                <w:szCs w:val="24"/>
                <w:lang w:val="en-US" w:eastAsia="en-US"/>
              </w:rPr>
              <w:t>Около 30 МПа</w:t>
            </w:r>
          </w:p>
        </w:tc>
        <w:tc>
          <w:tcPr>
            <w:tcW w:w="1303" w:type="dxa"/>
            <w:tcBorders>
              <w:bottom w:val="nil"/>
            </w:tcBorders>
          </w:tcPr>
          <w:p w:rsidR="00801659" w:rsidRPr="001B154D" w:rsidRDefault="00801659" w:rsidP="00B956EE">
            <w:pPr>
              <w:pStyle w:val="Style21"/>
              <w:widowControl/>
              <w:jc w:val="center"/>
              <w:rPr>
                <w:rStyle w:val="FontStyle535"/>
                <w:rFonts w:ascii="Times New Roman" w:hAnsi="Times New Roman" w:cs="Times New Roman"/>
                <w:sz w:val="22"/>
                <w:szCs w:val="24"/>
                <w:lang w:val="en-US" w:eastAsia="en-US"/>
              </w:rPr>
            </w:pPr>
            <w:r w:rsidRPr="001B154D">
              <w:rPr>
                <w:rStyle w:val="FontStyle535"/>
                <w:rFonts w:ascii="Times New Roman" w:hAnsi="Times New Roman" w:cs="Times New Roman"/>
                <w:sz w:val="22"/>
                <w:szCs w:val="24"/>
                <w:lang w:val="en-US" w:eastAsia="en-US"/>
              </w:rPr>
              <w:t>Менее 82 МПа</w:t>
            </w:r>
          </w:p>
        </w:tc>
        <w:tc>
          <w:tcPr>
            <w:tcW w:w="3804" w:type="dxa"/>
            <w:tcBorders>
              <w:bottom w:val="nil"/>
            </w:tcBorders>
          </w:tcPr>
          <w:p w:rsidR="00801659" w:rsidRPr="001B154D" w:rsidRDefault="00801659" w:rsidP="00B956EE">
            <w:pPr>
              <w:pStyle w:val="Style21"/>
              <w:widowControl/>
              <w:rPr>
                <w:rStyle w:val="FontStyle535"/>
                <w:rFonts w:ascii="Times New Roman" w:hAnsi="Times New Roman" w:cs="Times New Roman"/>
                <w:sz w:val="22"/>
                <w:szCs w:val="24"/>
                <w:lang w:eastAsia="en-US"/>
              </w:rPr>
            </w:pPr>
            <w:r w:rsidRPr="001B154D">
              <w:rPr>
                <w:rStyle w:val="FontStyle535"/>
                <w:rFonts w:ascii="Times New Roman" w:hAnsi="Times New Roman" w:cs="Times New Roman"/>
                <w:sz w:val="22"/>
                <w:szCs w:val="24"/>
                <w:lang w:eastAsia="en-US"/>
              </w:rPr>
              <w:t xml:space="preserve">Должно выполняться там, где имеется </w:t>
            </w:r>
            <w:r w:rsidR="006C49DD" w:rsidRPr="001B154D">
              <w:rPr>
                <w:rStyle w:val="FontStyle535"/>
                <w:rFonts w:ascii="Times New Roman" w:hAnsi="Times New Roman" w:cs="Times New Roman"/>
                <w:sz w:val="22"/>
                <w:szCs w:val="24"/>
                <w:lang w:eastAsia="en-US"/>
              </w:rPr>
              <w:t>резервный вариант</w:t>
            </w:r>
            <w:r w:rsidRPr="001B154D">
              <w:rPr>
                <w:rStyle w:val="FontStyle535"/>
                <w:rFonts w:ascii="Times New Roman" w:hAnsi="Times New Roman" w:cs="Times New Roman"/>
                <w:sz w:val="22"/>
                <w:szCs w:val="24"/>
                <w:lang w:eastAsia="en-US"/>
              </w:rPr>
              <w:t>:</w:t>
            </w:r>
          </w:p>
          <w:p w:rsidR="00801659" w:rsidRPr="001B154D" w:rsidRDefault="00801659" w:rsidP="00B956EE">
            <w:pPr>
              <w:pStyle w:val="Style21"/>
              <w:widowControl/>
              <w:rPr>
                <w:rStyle w:val="FontStyle535"/>
                <w:rFonts w:ascii="Times New Roman" w:hAnsi="Times New Roman" w:cs="Times New Roman"/>
                <w:sz w:val="22"/>
                <w:szCs w:val="24"/>
                <w:lang w:eastAsia="en-US"/>
              </w:rPr>
            </w:pPr>
            <w:r w:rsidRPr="001B154D">
              <w:rPr>
                <w:rStyle w:val="FontStyle535"/>
                <w:rFonts w:ascii="Times New Roman" w:hAnsi="Times New Roman" w:cs="Times New Roman"/>
                <w:sz w:val="22"/>
                <w:szCs w:val="24"/>
                <w:lang w:eastAsia="en-US"/>
              </w:rPr>
              <w:t xml:space="preserve">Убедитесь, что выбранное целевое давление и целевой показатель </w:t>
            </w:r>
            <w:r w:rsidRPr="001B154D">
              <w:rPr>
                <w:rStyle w:val="FontStyle535"/>
                <w:rFonts w:ascii="Times New Roman" w:hAnsi="Times New Roman" w:cs="Times New Roman"/>
                <w:sz w:val="22"/>
                <w:szCs w:val="24"/>
                <w:lang w:val="en-US" w:eastAsia="en-US"/>
              </w:rPr>
              <w:t>APRR</w:t>
            </w:r>
            <w:r w:rsidRPr="001B154D">
              <w:rPr>
                <w:rStyle w:val="FontStyle535"/>
                <w:rFonts w:ascii="Times New Roman" w:hAnsi="Times New Roman" w:cs="Times New Roman"/>
                <w:sz w:val="22"/>
                <w:szCs w:val="24"/>
                <w:lang w:eastAsia="en-US"/>
              </w:rPr>
              <w:t xml:space="preserve">, а также контроль </w:t>
            </w:r>
            <w:r w:rsidRPr="001B154D">
              <w:rPr>
                <w:rStyle w:val="FontStyle535"/>
                <w:rFonts w:ascii="Times New Roman" w:hAnsi="Times New Roman" w:cs="Times New Roman"/>
                <w:sz w:val="22"/>
                <w:szCs w:val="24"/>
                <w:lang w:val="en-US" w:eastAsia="en-US"/>
              </w:rPr>
              <w:t>APRR</w:t>
            </w:r>
            <w:r w:rsidRPr="001B154D">
              <w:rPr>
                <w:rStyle w:val="FontStyle535"/>
                <w:rFonts w:ascii="Times New Roman" w:hAnsi="Times New Roman" w:cs="Times New Roman"/>
                <w:sz w:val="22"/>
                <w:szCs w:val="24"/>
                <w:lang w:eastAsia="en-US"/>
              </w:rPr>
              <w:t xml:space="preserve"> и температуры подачи топлива соответствуют требованиям после переключения на резервную заправку топливом.</w:t>
            </w:r>
          </w:p>
        </w:tc>
      </w:tr>
      <w:tr w:rsidR="00832665" w:rsidRPr="001B154D" w:rsidTr="002A6DBD">
        <w:trPr>
          <w:trHeight w:val="979"/>
        </w:trPr>
        <w:tc>
          <w:tcPr>
            <w:tcW w:w="710" w:type="dxa"/>
          </w:tcPr>
          <w:p w:rsidR="00832665" w:rsidRPr="00DB5F30" w:rsidRDefault="00832665" w:rsidP="00B956EE">
            <w:pPr>
              <w:pStyle w:val="Style21"/>
              <w:widowControl/>
              <w:jc w:val="center"/>
              <w:rPr>
                <w:rStyle w:val="FontStyle535"/>
                <w:rFonts w:ascii="Times New Roman" w:hAnsi="Times New Roman" w:cs="Times New Roman"/>
                <w:sz w:val="22"/>
                <w:szCs w:val="24"/>
                <w:lang w:eastAsia="en-US"/>
              </w:rPr>
            </w:pPr>
            <w:r w:rsidRPr="00DB5F30">
              <w:rPr>
                <w:rStyle w:val="FontStyle535"/>
                <w:rFonts w:ascii="Times New Roman" w:hAnsi="Times New Roman" w:cs="Times New Roman"/>
                <w:sz w:val="22"/>
                <w:szCs w:val="24"/>
                <w:lang w:eastAsia="en-US"/>
              </w:rPr>
              <w:t>9</w:t>
            </w:r>
          </w:p>
        </w:tc>
        <w:tc>
          <w:tcPr>
            <w:tcW w:w="2813" w:type="dxa"/>
          </w:tcPr>
          <w:p w:rsidR="00832665" w:rsidRPr="001B154D" w:rsidRDefault="00801659" w:rsidP="00B956EE">
            <w:pPr>
              <w:pStyle w:val="Style21"/>
              <w:widowControl/>
              <w:rPr>
                <w:rStyle w:val="FontStyle535"/>
                <w:rFonts w:ascii="Times New Roman" w:hAnsi="Times New Roman" w:cs="Times New Roman"/>
                <w:sz w:val="22"/>
                <w:szCs w:val="24"/>
                <w:lang w:eastAsia="en-US"/>
              </w:rPr>
            </w:pPr>
            <w:r w:rsidRPr="001B154D">
              <w:rPr>
                <w:rStyle w:val="FontStyle535"/>
                <w:rFonts w:ascii="Times New Roman" w:hAnsi="Times New Roman" w:cs="Times New Roman"/>
                <w:sz w:val="22"/>
                <w:szCs w:val="24"/>
                <w:lang w:eastAsia="en-US"/>
              </w:rPr>
              <w:t>Проверка эффективности заправки топливом с максимальным расходом топлива</w:t>
            </w:r>
          </w:p>
        </w:tc>
        <w:tc>
          <w:tcPr>
            <w:tcW w:w="1128" w:type="dxa"/>
          </w:tcPr>
          <w:p w:rsidR="00832665" w:rsidRPr="001B154D" w:rsidRDefault="00801659" w:rsidP="00B956EE">
            <w:pPr>
              <w:pStyle w:val="Style157"/>
              <w:widowControl/>
              <w:jc w:val="center"/>
              <w:rPr>
                <w:rStyle w:val="FontStyle535"/>
                <w:rFonts w:ascii="Times New Roman" w:hAnsi="Times New Roman" w:cs="Times New Roman"/>
                <w:sz w:val="22"/>
                <w:szCs w:val="24"/>
                <w:lang w:val="en-US" w:eastAsia="en-US"/>
              </w:rPr>
            </w:pPr>
            <w:r w:rsidRPr="001B154D">
              <w:rPr>
                <w:rStyle w:val="FontStyle535"/>
                <w:rFonts w:ascii="Times New Roman" w:hAnsi="Times New Roman" w:cs="Times New Roman"/>
                <w:sz w:val="22"/>
                <w:szCs w:val="24"/>
                <w:lang w:val="en-US" w:eastAsia="en-US"/>
              </w:rPr>
              <w:t>Менее 3 МПа</w:t>
            </w:r>
          </w:p>
        </w:tc>
        <w:tc>
          <w:tcPr>
            <w:tcW w:w="1303" w:type="dxa"/>
          </w:tcPr>
          <w:p w:rsidR="00832665" w:rsidRPr="001B154D" w:rsidRDefault="00801659" w:rsidP="00B956EE">
            <w:pPr>
              <w:pStyle w:val="Style21"/>
              <w:widowControl/>
              <w:jc w:val="center"/>
              <w:rPr>
                <w:rStyle w:val="FontStyle535"/>
                <w:rFonts w:ascii="Times New Roman" w:hAnsi="Times New Roman" w:cs="Times New Roman"/>
                <w:sz w:val="22"/>
                <w:szCs w:val="24"/>
                <w:lang w:val="en-US" w:eastAsia="en-US"/>
              </w:rPr>
            </w:pPr>
            <w:r w:rsidRPr="001B154D">
              <w:rPr>
                <w:rStyle w:val="FontStyle535"/>
                <w:rFonts w:ascii="Times New Roman" w:hAnsi="Times New Roman" w:cs="Times New Roman"/>
                <w:sz w:val="22"/>
                <w:szCs w:val="24"/>
                <w:lang w:val="en-US" w:eastAsia="en-US"/>
              </w:rPr>
              <w:t>Менее 82 МПа</w:t>
            </w:r>
          </w:p>
        </w:tc>
        <w:tc>
          <w:tcPr>
            <w:tcW w:w="3804" w:type="dxa"/>
          </w:tcPr>
          <w:p w:rsidR="00832665" w:rsidRPr="001B154D" w:rsidRDefault="00801659" w:rsidP="00B956EE">
            <w:pPr>
              <w:pStyle w:val="Style21"/>
              <w:widowControl/>
              <w:rPr>
                <w:rStyle w:val="FontStyle535"/>
                <w:rFonts w:ascii="Times New Roman" w:hAnsi="Times New Roman" w:cs="Times New Roman"/>
                <w:sz w:val="22"/>
                <w:szCs w:val="24"/>
                <w:lang w:eastAsia="en-US"/>
              </w:rPr>
            </w:pPr>
            <w:r w:rsidRPr="001B154D">
              <w:rPr>
                <w:rStyle w:val="FontStyle535"/>
                <w:rFonts w:ascii="Times New Roman" w:hAnsi="Times New Roman" w:cs="Times New Roman"/>
                <w:sz w:val="22"/>
                <w:szCs w:val="24"/>
                <w:lang w:eastAsia="en-US"/>
              </w:rPr>
              <w:t xml:space="preserve">Убедитесь, что выбранное целевое давление и целевой показатель </w:t>
            </w:r>
            <w:r w:rsidRPr="001B154D">
              <w:rPr>
                <w:rStyle w:val="FontStyle535"/>
                <w:rFonts w:ascii="Times New Roman" w:hAnsi="Times New Roman" w:cs="Times New Roman"/>
                <w:sz w:val="22"/>
                <w:szCs w:val="24"/>
                <w:lang w:val="en-US" w:eastAsia="en-US"/>
              </w:rPr>
              <w:t>APRR</w:t>
            </w:r>
            <w:r w:rsidRPr="001B154D">
              <w:rPr>
                <w:rStyle w:val="FontStyle535"/>
                <w:rFonts w:ascii="Times New Roman" w:hAnsi="Times New Roman" w:cs="Times New Roman"/>
                <w:sz w:val="22"/>
                <w:szCs w:val="24"/>
                <w:lang w:eastAsia="en-US"/>
              </w:rPr>
              <w:t xml:space="preserve">, а также контроль </w:t>
            </w:r>
            <w:r w:rsidRPr="001B154D">
              <w:rPr>
                <w:rStyle w:val="FontStyle535"/>
                <w:rFonts w:ascii="Times New Roman" w:hAnsi="Times New Roman" w:cs="Times New Roman"/>
                <w:sz w:val="22"/>
                <w:szCs w:val="24"/>
                <w:lang w:val="en-US" w:eastAsia="en-US"/>
              </w:rPr>
              <w:t>APRR</w:t>
            </w:r>
            <w:r w:rsidRPr="001B154D">
              <w:rPr>
                <w:rStyle w:val="FontStyle535"/>
                <w:rFonts w:ascii="Times New Roman" w:hAnsi="Times New Roman" w:cs="Times New Roman"/>
                <w:sz w:val="22"/>
                <w:szCs w:val="24"/>
                <w:lang w:eastAsia="en-US"/>
              </w:rPr>
              <w:t xml:space="preserve"> и температуры подачи топлива соответствуют требованиям после переключения на дозаправку.</w:t>
            </w:r>
          </w:p>
        </w:tc>
      </w:tr>
    </w:tbl>
    <w:p w:rsidR="00CD04C0" w:rsidRPr="00331DCB" w:rsidRDefault="00CD04C0" w:rsidP="000B0EF1">
      <w:pPr>
        <w:pStyle w:val="Style39"/>
        <w:widowControl/>
        <w:ind w:firstLine="567"/>
        <w:jc w:val="both"/>
        <w:rPr>
          <w:rStyle w:val="FontStyle538"/>
          <w:rFonts w:ascii="Times New Roman" w:hAnsi="Times New Roman" w:cs="Times New Roman"/>
          <w:sz w:val="24"/>
          <w:szCs w:val="24"/>
          <w:lang w:eastAsia="en-US"/>
        </w:rPr>
      </w:pPr>
      <w:bookmarkStart w:id="155" w:name="bookmark199"/>
    </w:p>
    <w:p w:rsidR="00832665" w:rsidRPr="00331DCB" w:rsidRDefault="00832665" w:rsidP="000B0EF1">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1</w:t>
      </w:r>
      <w:bookmarkEnd w:id="155"/>
      <w:r w:rsidRPr="00331DCB">
        <w:rPr>
          <w:rStyle w:val="FontStyle538"/>
          <w:rFonts w:ascii="Times New Roman" w:hAnsi="Times New Roman" w:cs="Times New Roman"/>
          <w:sz w:val="24"/>
          <w:szCs w:val="24"/>
          <w:lang w:eastAsia="en-US"/>
        </w:rPr>
        <w:t xml:space="preserve">2.5.5 </w:t>
      </w:r>
      <w:r w:rsidR="00801659" w:rsidRPr="00331DCB">
        <w:rPr>
          <w:rStyle w:val="FontStyle538"/>
          <w:rFonts w:ascii="Times New Roman" w:hAnsi="Times New Roman" w:cs="Times New Roman"/>
          <w:sz w:val="24"/>
          <w:szCs w:val="24"/>
          <w:lang w:eastAsia="en-US"/>
        </w:rPr>
        <w:t xml:space="preserve">Дополнительные </w:t>
      </w:r>
      <w:r w:rsidR="00313096" w:rsidRPr="00331DCB">
        <w:rPr>
          <w:rStyle w:val="FontStyle538"/>
          <w:rFonts w:ascii="Times New Roman" w:hAnsi="Times New Roman" w:cs="Times New Roman"/>
          <w:sz w:val="24"/>
          <w:szCs w:val="24"/>
          <w:lang w:eastAsia="en-US"/>
        </w:rPr>
        <w:t>аспекты</w:t>
      </w:r>
      <w:r w:rsidR="00801659" w:rsidRPr="00331DCB">
        <w:rPr>
          <w:rStyle w:val="FontStyle538"/>
          <w:rFonts w:ascii="Times New Roman" w:hAnsi="Times New Roman" w:cs="Times New Roman"/>
          <w:sz w:val="24"/>
          <w:szCs w:val="24"/>
          <w:lang w:eastAsia="en-US"/>
        </w:rPr>
        <w:t xml:space="preserve"> по производительности для заправки топливом</w:t>
      </w:r>
    </w:p>
    <w:p w:rsidR="00832665" w:rsidRPr="00331DCB" w:rsidRDefault="00801659" w:rsidP="000B0EF1">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В рамках процесса ввода станции в эксплуатацию, в дополнение к заводским и приемочным испытаниям на месте, следует оценить производительность заправки и </w:t>
      </w:r>
      <w:r w:rsidRPr="00331DCB">
        <w:rPr>
          <w:rStyle w:val="FontStyle521"/>
          <w:rFonts w:ascii="Times New Roman" w:hAnsi="Times New Roman" w:cs="Times New Roman"/>
          <w:sz w:val="24"/>
          <w:szCs w:val="24"/>
          <w:lang w:eastAsia="en-US"/>
        </w:rPr>
        <w:lastRenderedPageBreak/>
        <w:t>охлаждения станции, связанную с обратной заправкой топливом, путем анализа или тестирования в соответствии со спецификацией станции. Это могло бы проверить:</w:t>
      </w:r>
    </w:p>
    <w:p w:rsidR="00832665" w:rsidRPr="00331DCB" w:rsidRDefault="000B0EF1" w:rsidP="000B0EF1">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801659" w:rsidRPr="00331DCB">
        <w:rPr>
          <w:rStyle w:val="FontStyle521"/>
          <w:rFonts w:ascii="Times New Roman" w:hAnsi="Times New Roman" w:cs="Times New Roman"/>
          <w:sz w:val="24"/>
          <w:szCs w:val="24"/>
          <w:lang w:eastAsia="en-US"/>
        </w:rPr>
        <w:t xml:space="preserve">минимальный </w:t>
      </w:r>
      <w:r w:rsidR="00801659" w:rsidRPr="00331DCB">
        <w:rPr>
          <w:rStyle w:val="FontStyle521"/>
          <w:rFonts w:ascii="Times New Roman" w:hAnsi="Times New Roman" w:cs="Times New Roman"/>
          <w:sz w:val="24"/>
          <w:szCs w:val="24"/>
          <w:lang w:val="en-US" w:eastAsia="en-US"/>
        </w:rPr>
        <w:t>SOC</w:t>
      </w:r>
      <w:r w:rsidR="00801659" w:rsidRPr="00331DCB">
        <w:rPr>
          <w:rStyle w:val="FontStyle521"/>
          <w:rFonts w:ascii="Times New Roman" w:hAnsi="Times New Roman" w:cs="Times New Roman"/>
          <w:sz w:val="24"/>
          <w:szCs w:val="24"/>
          <w:lang w:eastAsia="en-US"/>
        </w:rPr>
        <w:t xml:space="preserve"> транспортного средства или эквивалент, достигнутый станцией в конце заправки;</w:t>
      </w:r>
    </w:p>
    <w:p w:rsidR="00832665" w:rsidRPr="00331DCB" w:rsidRDefault="000B0EF1" w:rsidP="000B0EF1">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801659" w:rsidRPr="00331DCB">
        <w:rPr>
          <w:rStyle w:val="FontStyle521"/>
          <w:rFonts w:ascii="Times New Roman" w:hAnsi="Times New Roman" w:cs="Times New Roman"/>
          <w:sz w:val="24"/>
          <w:szCs w:val="24"/>
          <w:lang w:eastAsia="en-US"/>
        </w:rPr>
        <w:t>холодопроизводительность станции; и</w:t>
      </w:r>
    </w:p>
    <w:p w:rsidR="00832665" w:rsidRPr="00331DCB" w:rsidRDefault="000B0EF1" w:rsidP="000B0EF1">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801659" w:rsidRPr="00331DCB">
        <w:rPr>
          <w:rStyle w:val="FontStyle521"/>
          <w:rFonts w:ascii="Times New Roman" w:hAnsi="Times New Roman" w:cs="Times New Roman"/>
          <w:sz w:val="24"/>
          <w:szCs w:val="24"/>
          <w:lang w:eastAsia="en-US"/>
        </w:rPr>
        <w:t>дополнительная резервная заправка топливом, где это применимо.</w:t>
      </w:r>
    </w:p>
    <w:p w:rsidR="00832665" w:rsidRPr="00331DCB" w:rsidRDefault="00801659"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это применимо, производители должны доказать свою </w:t>
      </w:r>
      <w:r w:rsidR="003241B4"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eastAsia="en-US"/>
        </w:rPr>
        <w:t>номинальную</w:t>
      </w:r>
      <w:r w:rsidR="003241B4"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eastAsia="en-US"/>
        </w:rPr>
        <w:t xml:space="preserve"> возможность одновременной заправки топливом. Как минимум, рекомендуется провести две пробные заправки 2 </w:t>
      </w:r>
      <w:r w:rsidRPr="00331DCB">
        <w:rPr>
          <w:rStyle w:val="FontStyle537"/>
          <w:rFonts w:ascii="Times New Roman" w:hAnsi="Times New Roman" w:cs="Times New Roman"/>
          <w:sz w:val="24"/>
          <w:szCs w:val="24"/>
          <w:lang w:val="en-US" w:eastAsia="en-US"/>
        </w:rPr>
        <w:t>CHSS</w:t>
      </w:r>
      <w:r w:rsidRPr="00331DCB">
        <w:rPr>
          <w:rStyle w:val="FontStyle537"/>
          <w:rFonts w:ascii="Times New Roman" w:hAnsi="Times New Roman" w:cs="Times New Roman"/>
          <w:sz w:val="24"/>
          <w:szCs w:val="24"/>
          <w:lang w:eastAsia="en-US"/>
        </w:rPr>
        <w:t xml:space="preserve"> (включая 1 в пределах самой большой категории для станции) с начальным давлением 5 МПа. Станция должна перейти от заправки к заправке, переключиться на возврат или прервать заправку.</w:t>
      </w:r>
    </w:p>
    <w:p w:rsidR="00832665" w:rsidRPr="00331DCB" w:rsidRDefault="00801659"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Платежная система также должна быть подтверждена фактическими транзакциями по заправке топливом перед вводом в эксплуатацию.</w:t>
      </w:r>
    </w:p>
    <w:p w:rsidR="00CD04C0" w:rsidRPr="00331DCB" w:rsidRDefault="00CD04C0" w:rsidP="000B0EF1">
      <w:pPr>
        <w:pStyle w:val="Style64"/>
        <w:widowControl/>
        <w:ind w:firstLine="567"/>
        <w:jc w:val="both"/>
        <w:rPr>
          <w:rStyle w:val="FontStyle536"/>
          <w:rFonts w:ascii="Times New Roman" w:hAnsi="Times New Roman" w:cs="Times New Roman"/>
          <w:sz w:val="24"/>
          <w:szCs w:val="24"/>
          <w:lang w:eastAsia="en-US"/>
        </w:rPr>
      </w:pPr>
      <w:bookmarkStart w:id="156" w:name="bookmark201"/>
    </w:p>
    <w:p w:rsidR="00832665" w:rsidRPr="00331DCB" w:rsidRDefault="00832665" w:rsidP="000B0EF1">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End w:id="156"/>
      <w:r w:rsidRPr="00331DCB">
        <w:rPr>
          <w:rStyle w:val="FontStyle536"/>
          <w:rFonts w:ascii="Times New Roman" w:hAnsi="Times New Roman" w:cs="Times New Roman"/>
          <w:sz w:val="24"/>
          <w:szCs w:val="24"/>
          <w:lang w:eastAsia="en-US"/>
        </w:rPr>
        <w:t xml:space="preserve">2.6 </w:t>
      </w:r>
      <w:r w:rsidR="00801659" w:rsidRPr="00331DCB">
        <w:rPr>
          <w:rStyle w:val="FontStyle536"/>
          <w:rFonts w:ascii="Times New Roman" w:hAnsi="Times New Roman" w:cs="Times New Roman"/>
          <w:sz w:val="24"/>
          <w:szCs w:val="24"/>
          <w:lang w:eastAsia="en-US"/>
        </w:rPr>
        <w:t>Проверка качества водорода</w:t>
      </w:r>
    </w:p>
    <w:p w:rsidR="00832665" w:rsidRPr="00331DCB" w:rsidRDefault="00801659"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Качество водорода должно быть гарантировано в соответствии с планом обеспечения качества водорода, определенным в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19880-8, для обеспечения соответствия требованиям класса </w:t>
      </w:r>
      <w:r w:rsidRPr="00331DCB">
        <w:rPr>
          <w:rStyle w:val="FontStyle537"/>
          <w:rFonts w:ascii="Times New Roman" w:hAnsi="Times New Roman" w:cs="Times New Roman"/>
          <w:sz w:val="24"/>
          <w:szCs w:val="24"/>
          <w:lang w:val="en-US" w:eastAsia="en-US"/>
        </w:rPr>
        <w:t>D</w:t>
      </w:r>
      <w:r w:rsidRPr="00331DCB">
        <w:rPr>
          <w:rStyle w:val="FontStyle537"/>
          <w:rFonts w:ascii="Times New Roman" w:hAnsi="Times New Roman" w:cs="Times New Roman"/>
          <w:sz w:val="24"/>
          <w:szCs w:val="24"/>
          <w:lang w:eastAsia="en-US"/>
        </w:rPr>
        <w:t xml:space="preserve"> в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14687 для пороговых значений примесей водорода класса топливных элементов, </w:t>
      </w:r>
      <w:proofErr w:type="gramStart"/>
      <w:r w:rsidRPr="00331DCB">
        <w:rPr>
          <w:rStyle w:val="FontStyle537"/>
          <w:rFonts w:ascii="Times New Roman" w:hAnsi="Times New Roman" w:cs="Times New Roman"/>
          <w:sz w:val="24"/>
          <w:szCs w:val="24"/>
          <w:lang w:eastAsia="en-US"/>
        </w:rPr>
        <w:t xml:space="preserve">согласно </w:t>
      </w:r>
      <w:hyperlink w:anchor="bookmark167" w:history="1">
        <w:r w:rsidR="000B0EF1" w:rsidRPr="000B0EF1">
          <w:rPr>
            <w:rStyle w:val="FontStyle537"/>
            <w:rFonts w:ascii="Times New Roman" w:hAnsi="Times New Roman" w:cs="Times New Roman"/>
            <w:sz w:val="24"/>
            <w:szCs w:val="24"/>
            <w:lang w:eastAsia="en-US"/>
          </w:rPr>
          <w:t>раздела</w:t>
        </w:r>
        <w:proofErr w:type="gramEnd"/>
        <w:r w:rsidR="00832665" w:rsidRPr="000B0EF1">
          <w:rPr>
            <w:rStyle w:val="FontStyle537"/>
            <w:rFonts w:ascii="Times New Roman" w:hAnsi="Times New Roman" w:cs="Times New Roman"/>
            <w:sz w:val="24"/>
            <w:szCs w:val="24"/>
            <w:lang w:eastAsia="en-US"/>
          </w:rPr>
          <w:t xml:space="preserve"> 9</w:t>
        </w:r>
      </w:hyperlink>
      <w:r w:rsidR="00832665" w:rsidRPr="00331DCB">
        <w:rPr>
          <w:rStyle w:val="FontStyle537"/>
          <w:rFonts w:ascii="Times New Roman" w:hAnsi="Times New Roman" w:cs="Times New Roman"/>
          <w:sz w:val="24"/>
          <w:szCs w:val="24"/>
          <w:lang w:eastAsia="en-US"/>
        </w:rPr>
        <w:t>.</w:t>
      </w:r>
    </w:p>
    <w:p w:rsidR="00832665" w:rsidRPr="00331DCB" w:rsidRDefault="00801659"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Примеси газовой фазы в выдаваемом водороде могут улавливаться с помощью адаптера для отбора проб и удаляться с места в специальном сосуде для отбора проб для лабораторного анализа. Следует взять репрезентативную пробу из нескольких хранилищ водорода на заправочных станциях, чтобы подтвердить, что все хранилища были очищены и продуты должным образом</w:t>
      </w:r>
      <w:r w:rsidR="00832665" w:rsidRPr="00331DCB">
        <w:rPr>
          <w:rStyle w:val="FontStyle537"/>
          <w:rFonts w:ascii="Times New Roman" w:hAnsi="Times New Roman" w:cs="Times New Roman"/>
          <w:sz w:val="24"/>
          <w:szCs w:val="24"/>
          <w:lang w:eastAsia="en-US"/>
        </w:rPr>
        <w:t>.</w:t>
      </w:r>
    </w:p>
    <w:p w:rsidR="00832665" w:rsidRPr="00331DCB" w:rsidRDefault="00801659"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Используемое оборудование для отбора проб должно быть оценено с помощью анализа рисков и должно быть пригодно для обслуживания водородом, как определено в </w:t>
      </w:r>
      <w:hyperlink w:anchor="bookmark97" w:history="1">
        <w:r w:rsidR="000B0EF1" w:rsidRPr="000B0EF1">
          <w:rPr>
            <w:rStyle w:val="FontStyle537"/>
            <w:rFonts w:ascii="Times New Roman" w:hAnsi="Times New Roman" w:cs="Times New Roman"/>
            <w:sz w:val="24"/>
            <w:szCs w:val="24"/>
            <w:lang w:eastAsia="en-US"/>
          </w:rPr>
          <w:t>разделе</w:t>
        </w:r>
        <w:r w:rsidRPr="000B0EF1">
          <w:rPr>
            <w:rStyle w:val="FontStyle537"/>
            <w:rFonts w:ascii="Times New Roman" w:hAnsi="Times New Roman" w:cs="Times New Roman"/>
            <w:sz w:val="24"/>
            <w:szCs w:val="24"/>
            <w:lang w:eastAsia="en-US"/>
          </w:rPr>
          <w:t xml:space="preserve"> 7</w:t>
        </w:r>
      </w:hyperlink>
      <w:r w:rsidRPr="00331DCB">
        <w:rPr>
          <w:rStyle w:val="FontStyle537"/>
          <w:rFonts w:ascii="Times New Roman" w:hAnsi="Times New Roman" w:cs="Times New Roman"/>
          <w:sz w:val="24"/>
          <w:szCs w:val="24"/>
          <w:lang w:eastAsia="en-US"/>
        </w:rPr>
        <w:t xml:space="preserve">, в условиях процесса, определенных в </w:t>
      </w:r>
      <w:hyperlink w:anchor="bookmark131" w:history="1">
        <w:r w:rsidR="000B0EF1" w:rsidRPr="000B0EF1">
          <w:rPr>
            <w:rStyle w:val="FontStyle537"/>
            <w:rFonts w:ascii="Times New Roman" w:hAnsi="Times New Roman" w:cs="Times New Roman"/>
            <w:sz w:val="24"/>
            <w:szCs w:val="24"/>
            <w:lang w:eastAsia="en-US"/>
          </w:rPr>
          <w:t>разделе</w:t>
        </w:r>
        <w:r w:rsidRPr="000B0EF1">
          <w:rPr>
            <w:rStyle w:val="FontStyle537"/>
            <w:rFonts w:ascii="Times New Roman" w:hAnsi="Times New Roman" w:cs="Times New Roman"/>
            <w:sz w:val="24"/>
            <w:szCs w:val="24"/>
            <w:lang w:eastAsia="en-US"/>
          </w:rPr>
          <w:t xml:space="preserve"> 8</w:t>
        </w:r>
      </w:hyperlink>
      <w:r w:rsidRPr="00331DCB">
        <w:rPr>
          <w:rStyle w:val="FontStyle537"/>
          <w:rFonts w:ascii="Times New Roman" w:hAnsi="Times New Roman" w:cs="Times New Roman"/>
          <w:sz w:val="24"/>
          <w:szCs w:val="24"/>
          <w:lang w:eastAsia="en-US"/>
        </w:rPr>
        <w:t>, если не были приняты другие меры предосторожности. Системы трубопроводов и другое оборудование, включающее устройство для отбора проб водорода, должны соответствовать требованиям, изложенным в</w:t>
      </w:r>
      <w:r w:rsidR="00832665" w:rsidRPr="00331DCB">
        <w:rPr>
          <w:rStyle w:val="FontStyle537"/>
          <w:rFonts w:ascii="Times New Roman" w:hAnsi="Times New Roman" w:cs="Times New Roman"/>
          <w:sz w:val="24"/>
          <w:szCs w:val="24"/>
          <w:lang w:eastAsia="en-US"/>
        </w:rPr>
        <w:t xml:space="preserve"> </w:t>
      </w:r>
      <w:hyperlink w:anchor="bookmark101" w:history="1">
        <w:r w:rsidR="00832665" w:rsidRPr="000B0EF1">
          <w:rPr>
            <w:rStyle w:val="FontStyle537"/>
            <w:rFonts w:ascii="Times New Roman" w:hAnsi="Times New Roman" w:cs="Times New Roman"/>
            <w:sz w:val="24"/>
            <w:szCs w:val="24"/>
            <w:lang w:eastAsia="en-US"/>
          </w:rPr>
          <w:t>7</w:t>
        </w:r>
        <w:r w:rsidR="0066033C" w:rsidRPr="000B0EF1">
          <w:rPr>
            <w:rStyle w:val="FontStyle537"/>
            <w:rFonts w:ascii="Times New Roman" w:hAnsi="Times New Roman" w:cs="Times New Roman"/>
            <w:sz w:val="24"/>
            <w:szCs w:val="24"/>
          </w:rPr>
          <w:t>.</w:t>
        </w:r>
        <w:r w:rsidR="00832665" w:rsidRPr="000B0EF1">
          <w:rPr>
            <w:rStyle w:val="FontStyle537"/>
            <w:rFonts w:ascii="Times New Roman" w:hAnsi="Times New Roman" w:cs="Times New Roman"/>
            <w:sz w:val="24"/>
            <w:szCs w:val="24"/>
            <w:lang w:eastAsia="en-US"/>
          </w:rPr>
          <w:t>2</w:t>
        </w:r>
      </w:hyperlink>
      <w:r w:rsidR="00832665" w:rsidRPr="000B0EF1">
        <w:rPr>
          <w:rStyle w:val="FontStyle537"/>
          <w:rFonts w:ascii="Times New Roman" w:hAnsi="Times New Roman" w:cs="Times New Roman"/>
          <w:sz w:val="24"/>
          <w:szCs w:val="24"/>
          <w:lang w:eastAsia="en-US"/>
        </w:rPr>
        <w:t>.</w:t>
      </w:r>
    </w:p>
    <w:p w:rsidR="00832665" w:rsidRPr="00331DCB" w:rsidRDefault="00801659"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оборудование для отбора проб использует вентиляционную линию </w:t>
      </w:r>
      <w:r w:rsidR="008F548D" w:rsidRPr="00331DCB">
        <w:rPr>
          <w:rStyle w:val="FontStyle537"/>
          <w:rFonts w:ascii="Times New Roman" w:hAnsi="Times New Roman" w:cs="Times New Roman"/>
          <w:sz w:val="24"/>
          <w:szCs w:val="24"/>
          <w:lang w:eastAsia="en-US"/>
        </w:rPr>
        <w:t xml:space="preserve">топливораздаточной колонки </w:t>
      </w:r>
      <w:r w:rsidRPr="00331DCB">
        <w:rPr>
          <w:rStyle w:val="FontStyle537"/>
          <w:rFonts w:ascii="Times New Roman" w:hAnsi="Times New Roman" w:cs="Times New Roman"/>
          <w:sz w:val="24"/>
          <w:szCs w:val="24"/>
          <w:lang w:eastAsia="en-US"/>
        </w:rPr>
        <w:t>для продувки или сброса давления, это должно соответствовать</w:t>
      </w:r>
      <w:r w:rsidR="00832665" w:rsidRPr="00331DCB">
        <w:rPr>
          <w:rStyle w:val="FontStyle537"/>
          <w:rFonts w:ascii="Times New Roman" w:hAnsi="Times New Roman" w:cs="Times New Roman"/>
          <w:sz w:val="24"/>
          <w:szCs w:val="24"/>
          <w:lang w:eastAsia="en-US"/>
        </w:rPr>
        <w:t xml:space="preserve"> </w:t>
      </w:r>
      <w:hyperlink w:anchor="bookmark156" w:history="1">
        <w:r w:rsidR="00832665" w:rsidRPr="000B0EF1">
          <w:rPr>
            <w:rStyle w:val="FontStyle537"/>
            <w:rFonts w:ascii="Times New Roman" w:hAnsi="Times New Roman" w:cs="Times New Roman"/>
            <w:sz w:val="24"/>
            <w:szCs w:val="24"/>
            <w:lang w:eastAsia="en-US"/>
          </w:rPr>
          <w:t>8.3.2.7</w:t>
        </w:r>
      </w:hyperlink>
      <w:r w:rsidR="00832665" w:rsidRPr="00331DCB">
        <w:rPr>
          <w:rStyle w:val="FontStyle537"/>
          <w:rFonts w:ascii="Times New Roman" w:hAnsi="Times New Roman" w:cs="Times New Roman"/>
          <w:sz w:val="24"/>
          <w:szCs w:val="24"/>
          <w:lang w:eastAsia="en-US"/>
        </w:rPr>
        <w:t>.</w:t>
      </w:r>
    </w:p>
    <w:p w:rsidR="0066033C" w:rsidRPr="00331DCB" w:rsidRDefault="0066033C" w:rsidP="000B0EF1">
      <w:pPr>
        <w:pStyle w:val="Style11"/>
        <w:widowControl/>
        <w:ind w:firstLine="567"/>
        <w:jc w:val="both"/>
        <w:rPr>
          <w:rStyle w:val="FontStyle535"/>
          <w:rFonts w:ascii="Times New Roman" w:hAnsi="Times New Roman" w:cs="Times New Roman"/>
          <w:sz w:val="24"/>
          <w:szCs w:val="24"/>
          <w:lang w:eastAsia="en-US"/>
        </w:rPr>
      </w:pPr>
    </w:p>
    <w:p w:rsidR="00832665" w:rsidRPr="000B0EF1" w:rsidRDefault="000B0EF1" w:rsidP="000B0EF1">
      <w:pPr>
        <w:pStyle w:val="Style11"/>
        <w:widowControl/>
        <w:ind w:firstLine="567"/>
        <w:jc w:val="both"/>
        <w:rPr>
          <w:rStyle w:val="FontStyle535"/>
          <w:rFonts w:ascii="Times New Roman" w:hAnsi="Times New Roman" w:cs="Times New Roman"/>
          <w:sz w:val="20"/>
          <w:szCs w:val="24"/>
          <w:lang w:eastAsia="en-US"/>
        </w:rPr>
      </w:pPr>
      <w:r w:rsidRPr="001C61D2">
        <w:rPr>
          <w:rStyle w:val="FontStyle535"/>
          <w:rFonts w:ascii="Times New Roman" w:hAnsi="Times New Roman" w:cs="Times New Roman"/>
          <w:sz w:val="20"/>
          <w:szCs w:val="24"/>
          <w:lang w:eastAsia="en-US"/>
        </w:rPr>
        <w:t>Примечание –</w:t>
      </w:r>
      <w:r w:rsidR="00801659" w:rsidRPr="000B0EF1">
        <w:rPr>
          <w:rStyle w:val="FontStyle535"/>
          <w:rFonts w:ascii="Times New Roman" w:hAnsi="Times New Roman" w:cs="Times New Roman"/>
          <w:sz w:val="20"/>
          <w:szCs w:val="24"/>
          <w:lang w:eastAsia="en-US"/>
        </w:rPr>
        <w:t xml:space="preserve"> </w:t>
      </w:r>
      <w:r w:rsidRPr="000B0EF1">
        <w:rPr>
          <w:rStyle w:val="FontStyle535"/>
          <w:rFonts w:ascii="Times New Roman" w:hAnsi="Times New Roman" w:cs="Times New Roman"/>
          <w:sz w:val="20"/>
          <w:szCs w:val="24"/>
          <w:lang w:eastAsia="en-US"/>
        </w:rPr>
        <w:t>Д</w:t>
      </w:r>
      <w:r w:rsidR="00801659" w:rsidRPr="000B0EF1">
        <w:rPr>
          <w:rStyle w:val="FontStyle535"/>
          <w:rFonts w:ascii="Times New Roman" w:hAnsi="Times New Roman" w:cs="Times New Roman"/>
          <w:sz w:val="20"/>
          <w:szCs w:val="24"/>
          <w:lang w:eastAsia="en-US"/>
        </w:rPr>
        <w:t xml:space="preserve">ля получения дополнительных указаний по устройству для проверки качества водорода, которое подключается к </w:t>
      </w:r>
      <w:r w:rsidR="00DA4C35" w:rsidRPr="000B0EF1">
        <w:rPr>
          <w:rStyle w:val="FontStyle535"/>
          <w:rFonts w:ascii="Times New Roman" w:hAnsi="Times New Roman" w:cs="Times New Roman"/>
          <w:sz w:val="20"/>
          <w:szCs w:val="24"/>
          <w:lang w:eastAsia="en-US"/>
        </w:rPr>
        <w:t xml:space="preserve">вентилю </w:t>
      </w:r>
      <w:r w:rsidR="008F548D" w:rsidRPr="000B0EF1">
        <w:rPr>
          <w:rStyle w:val="FontStyle535"/>
          <w:rFonts w:ascii="Times New Roman" w:hAnsi="Times New Roman" w:cs="Times New Roman"/>
          <w:sz w:val="20"/>
          <w:szCs w:val="24"/>
          <w:lang w:eastAsia="en-US"/>
        </w:rPr>
        <w:t>топливораздаточной колонки</w:t>
      </w:r>
      <w:r w:rsidR="00801659" w:rsidRPr="000B0EF1">
        <w:rPr>
          <w:rStyle w:val="FontStyle535"/>
          <w:rFonts w:ascii="Times New Roman" w:hAnsi="Times New Roman" w:cs="Times New Roman"/>
          <w:sz w:val="20"/>
          <w:szCs w:val="24"/>
          <w:lang w:eastAsia="en-US"/>
        </w:rPr>
        <w:t xml:space="preserve"> </w:t>
      </w:r>
      <w:r w:rsidR="00E3064D">
        <w:rPr>
          <w:rStyle w:val="FontStyle535"/>
          <w:rFonts w:ascii="Times New Roman" w:hAnsi="Times New Roman" w:cs="Times New Roman"/>
          <w:sz w:val="20"/>
          <w:szCs w:val="24"/>
          <w:lang w:eastAsia="en-US"/>
        </w:rPr>
        <w:t>см.</w:t>
      </w:r>
      <w:r w:rsidR="00832665" w:rsidRPr="000B0EF1">
        <w:rPr>
          <w:rStyle w:val="FontStyle535"/>
          <w:rFonts w:ascii="Times New Roman" w:hAnsi="Times New Roman" w:cs="Times New Roman"/>
          <w:sz w:val="20"/>
          <w:szCs w:val="24"/>
          <w:lang w:eastAsia="en-US"/>
        </w:rPr>
        <w:t xml:space="preserve"> </w:t>
      </w:r>
      <w:hyperlink w:anchor="bookmark290" w:history="1">
        <w:r>
          <w:rPr>
            <w:rStyle w:val="FontStyle535"/>
            <w:rFonts w:ascii="Times New Roman" w:hAnsi="Times New Roman" w:cs="Times New Roman"/>
            <w:sz w:val="20"/>
            <w:szCs w:val="24"/>
            <w:lang w:eastAsia="en-US"/>
          </w:rPr>
          <w:t>п</w:t>
        </w:r>
        <w:r w:rsidR="00801659" w:rsidRPr="000B0EF1">
          <w:rPr>
            <w:rStyle w:val="FontStyle535"/>
            <w:rFonts w:ascii="Times New Roman" w:hAnsi="Times New Roman" w:cs="Times New Roman"/>
            <w:sz w:val="20"/>
            <w:szCs w:val="24"/>
            <w:lang w:eastAsia="en-US"/>
          </w:rPr>
          <w:t xml:space="preserve">риложение </w:t>
        </w:r>
        <w:r w:rsidR="00832665" w:rsidRPr="000B0EF1">
          <w:rPr>
            <w:rStyle w:val="FontStyle535"/>
            <w:rFonts w:ascii="Times New Roman" w:hAnsi="Times New Roman" w:cs="Times New Roman"/>
            <w:sz w:val="20"/>
            <w:szCs w:val="24"/>
            <w:lang w:eastAsia="en-US"/>
          </w:rPr>
          <w:t>K</w:t>
        </w:r>
      </w:hyperlink>
      <w:r w:rsidR="00832665" w:rsidRPr="000B0EF1">
        <w:rPr>
          <w:rStyle w:val="FontStyle535"/>
          <w:rFonts w:ascii="Times New Roman" w:hAnsi="Times New Roman" w:cs="Times New Roman"/>
          <w:sz w:val="20"/>
          <w:szCs w:val="24"/>
          <w:lang w:eastAsia="en-US"/>
        </w:rPr>
        <w:t>.</w:t>
      </w:r>
    </w:p>
    <w:p w:rsidR="00CD04C0" w:rsidRPr="00331DCB" w:rsidRDefault="00CD04C0" w:rsidP="000B0EF1">
      <w:pPr>
        <w:pStyle w:val="Style64"/>
        <w:widowControl/>
        <w:ind w:firstLine="567"/>
        <w:jc w:val="both"/>
        <w:rPr>
          <w:rStyle w:val="FontStyle536"/>
          <w:rFonts w:ascii="Times New Roman" w:hAnsi="Times New Roman" w:cs="Times New Roman"/>
          <w:sz w:val="24"/>
          <w:szCs w:val="24"/>
          <w:lang w:eastAsia="en-US"/>
        </w:rPr>
      </w:pPr>
      <w:bookmarkStart w:id="157" w:name="bookmark202"/>
    </w:p>
    <w:p w:rsidR="00832665" w:rsidRPr="00331DCB" w:rsidRDefault="00832665" w:rsidP="000B0EF1">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End w:id="157"/>
      <w:r w:rsidRPr="00331DCB">
        <w:rPr>
          <w:rStyle w:val="FontStyle536"/>
          <w:rFonts w:ascii="Times New Roman" w:hAnsi="Times New Roman" w:cs="Times New Roman"/>
          <w:sz w:val="24"/>
          <w:szCs w:val="24"/>
          <w:lang w:eastAsia="en-US"/>
        </w:rPr>
        <w:t xml:space="preserve">2.7 </w:t>
      </w:r>
      <w:r w:rsidR="00801659" w:rsidRPr="00331DCB">
        <w:rPr>
          <w:rStyle w:val="FontStyle536"/>
          <w:rFonts w:ascii="Times New Roman" w:hAnsi="Times New Roman" w:cs="Times New Roman"/>
          <w:sz w:val="24"/>
          <w:szCs w:val="24"/>
          <w:lang w:eastAsia="en-US"/>
        </w:rPr>
        <w:t>Проверка и испытания станции после внесения изменений</w:t>
      </w:r>
    </w:p>
    <w:p w:rsidR="00801659" w:rsidRPr="00331DCB" w:rsidRDefault="00801659"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После любых работ по обслуживанию, техническому обслуживанию или ремонту, влияющих на безопасность или качество водорода заправочной станции, оператор заправочной станции должен оценить необходимость проверки и любых функциональных испытаний, как определено в </w:t>
      </w:r>
      <w:hyperlink w:anchor="bookmark187" w:history="1">
        <w:r w:rsidR="000B0EF1" w:rsidRPr="000B0EF1">
          <w:rPr>
            <w:rStyle w:val="FontStyle537"/>
            <w:rFonts w:ascii="Times New Roman" w:hAnsi="Times New Roman" w:cs="Times New Roman"/>
            <w:sz w:val="24"/>
            <w:szCs w:val="24"/>
            <w:lang w:eastAsia="en-US"/>
          </w:rPr>
          <w:t>разделе</w:t>
        </w:r>
        <w:r w:rsidRPr="000B0EF1">
          <w:rPr>
            <w:rStyle w:val="FontStyle537"/>
            <w:rFonts w:ascii="Times New Roman" w:hAnsi="Times New Roman" w:cs="Times New Roman"/>
            <w:sz w:val="24"/>
            <w:szCs w:val="24"/>
            <w:lang w:eastAsia="en-US"/>
          </w:rPr>
          <w:t xml:space="preserve"> 12</w:t>
        </w:r>
      </w:hyperlink>
      <w:r w:rsidRPr="000B0EF1">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выше, которые должны быть выполнены после этой модификации. Эти испытания должны быть включены в соответствующие процедуры эксплуатации и технического обслуживания.</w:t>
      </w:r>
    </w:p>
    <w:p w:rsidR="00CD04C0" w:rsidRPr="00331DCB" w:rsidRDefault="00CD04C0" w:rsidP="000B0EF1">
      <w:pPr>
        <w:pStyle w:val="Style41"/>
        <w:widowControl/>
        <w:ind w:firstLine="567"/>
        <w:jc w:val="both"/>
        <w:rPr>
          <w:rStyle w:val="FontStyle536"/>
          <w:rFonts w:ascii="Times New Roman" w:hAnsi="Times New Roman" w:cs="Times New Roman"/>
          <w:sz w:val="24"/>
          <w:szCs w:val="24"/>
          <w:lang w:eastAsia="en-US"/>
        </w:rPr>
      </w:pPr>
    </w:p>
    <w:p w:rsidR="00832665" w:rsidRPr="00331DCB" w:rsidRDefault="00832665" w:rsidP="000B0EF1">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13 </w:t>
      </w:r>
      <w:r w:rsidR="00801659" w:rsidRPr="00331DCB">
        <w:rPr>
          <w:rStyle w:val="FontStyle536"/>
          <w:rFonts w:ascii="Times New Roman" w:hAnsi="Times New Roman" w:cs="Times New Roman"/>
          <w:sz w:val="24"/>
          <w:szCs w:val="24"/>
          <w:lang w:eastAsia="en-US"/>
        </w:rPr>
        <w:t>Операция</w:t>
      </w:r>
    </w:p>
    <w:p w:rsidR="000B0EF1" w:rsidRPr="000B0EF1" w:rsidRDefault="000B0EF1" w:rsidP="000B0EF1">
      <w:pPr>
        <w:pStyle w:val="Style64"/>
        <w:widowControl/>
        <w:ind w:firstLine="567"/>
        <w:jc w:val="both"/>
        <w:rPr>
          <w:rStyle w:val="FontStyle536"/>
          <w:rFonts w:ascii="Times New Roman" w:hAnsi="Times New Roman" w:cs="Times New Roman"/>
          <w:b w:val="0"/>
          <w:sz w:val="24"/>
          <w:szCs w:val="24"/>
          <w:lang w:eastAsia="en-US"/>
        </w:rPr>
      </w:pPr>
    </w:p>
    <w:p w:rsidR="00832665" w:rsidRPr="00331DCB" w:rsidRDefault="00832665" w:rsidP="000B0EF1">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13.1 </w:t>
      </w:r>
      <w:r w:rsidR="00801659" w:rsidRPr="00331DCB">
        <w:rPr>
          <w:rStyle w:val="FontStyle536"/>
          <w:rFonts w:ascii="Times New Roman" w:hAnsi="Times New Roman" w:cs="Times New Roman"/>
          <w:sz w:val="24"/>
          <w:szCs w:val="24"/>
          <w:lang w:eastAsia="en-US"/>
        </w:rPr>
        <w:t>Общие положения</w:t>
      </w:r>
    </w:p>
    <w:p w:rsidR="00832665" w:rsidRPr="00331DCB" w:rsidRDefault="00801659"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Предупреждающие знаки, инструкции по эксплуатации, заводские таблички, маркировка и идентификационные таблички должны обладать достаточной прочностью, </w:t>
      </w:r>
      <w:r w:rsidRPr="00331DCB">
        <w:rPr>
          <w:rStyle w:val="FontStyle537"/>
          <w:rFonts w:ascii="Times New Roman" w:hAnsi="Times New Roman" w:cs="Times New Roman"/>
          <w:sz w:val="24"/>
          <w:szCs w:val="24"/>
          <w:lang w:eastAsia="en-US"/>
        </w:rPr>
        <w:lastRenderedPageBreak/>
        <w:t>чтобы выдерживать воздействие окружающей среды, включая воздействие погодных условий</w:t>
      </w:r>
      <w:r w:rsidR="00832665" w:rsidRPr="00331DCB">
        <w:rPr>
          <w:rStyle w:val="FontStyle537"/>
          <w:rFonts w:ascii="Times New Roman" w:hAnsi="Times New Roman" w:cs="Times New Roman"/>
          <w:sz w:val="24"/>
          <w:szCs w:val="24"/>
          <w:lang w:eastAsia="en-US"/>
        </w:rPr>
        <w:t>.</w:t>
      </w:r>
    </w:p>
    <w:p w:rsidR="00801659" w:rsidRPr="00331DCB" w:rsidRDefault="00801659"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Маркировка и предупреждающие знаки оборудования заправочной станции в сборе должны соответствовать применимым положениям </w:t>
      </w:r>
      <w:r w:rsidRPr="00331DCB">
        <w:rPr>
          <w:rStyle w:val="FontStyle537"/>
          <w:rFonts w:ascii="Times New Roman" w:hAnsi="Times New Roman" w:cs="Times New Roman"/>
          <w:sz w:val="24"/>
          <w:szCs w:val="24"/>
          <w:lang w:val="en-US" w:eastAsia="en-US"/>
        </w:rPr>
        <w:t>ISO</w:t>
      </w:r>
      <w:r w:rsidR="003E47C9" w:rsidRPr="003E47C9">
        <w:rPr>
          <w:rStyle w:val="FontStyle33"/>
          <w:rFonts w:ascii="Times New Roman" w:hAnsi="Times New Roman" w:cs="Times New Roman"/>
          <w:b w:val="0"/>
          <w:sz w:val="24"/>
        </w:rPr>
        <w:t> </w:t>
      </w:r>
      <w:r w:rsidRPr="00331DCB">
        <w:rPr>
          <w:rStyle w:val="FontStyle537"/>
          <w:rFonts w:ascii="Times New Roman" w:hAnsi="Times New Roman" w:cs="Times New Roman"/>
          <w:sz w:val="24"/>
          <w:szCs w:val="24"/>
          <w:lang w:eastAsia="en-US"/>
        </w:rPr>
        <w:t xml:space="preserve">7010, </w:t>
      </w:r>
      <w:r w:rsidRPr="00331DCB">
        <w:rPr>
          <w:rStyle w:val="FontStyle537"/>
          <w:rFonts w:ascii="Times New Roman" w:hAnsi="Times New Roman" w:cs="Times New Roman"/>
          <w:sz w:val="24"/>
          <w:szCs w:val="24"/>
          <w:lang w:val="en-US" w:eastAsia="en-US"/>
        </w:rPr>
        <w:t>ISO</w:t>
      </w:r>
      <w:r w:rsidR="003E47C9" w:rsidRPr="003E47C9">
        <w:rPr>
          <w:rStyle w:val="FontStyle33"/>
          <w:rFonts w:ascii="Times New Roman" w:hAnsi="Times New Roman" w:cs="Times New Roman"/>
          <w:b w:val="0"/>
          <w:sz w:val="24"/>
        </w:rPr>
        <w:t> </w:t>
      </w:r>
      <w:r w:rsidRPr="00331DCB">
        <w:rPr>
          <w:rStyle w:val="FontStyle537"/>
          <w:rFonts w:ascii="Times New Roman" w:hAnsi="Times New Roman" w:cs="Times New Roman"/>
          <w:sz w:val="24"/>
          <w:szCs w:val="24"/>
          <w:lang w:eastAsia="en-US"/>
        </w:rPr>
        <w:t xml:space="preserve">3864 (все части), </w:t>
      </w:r>
      <w:r w:rsidRPr="00331DCB">
        <w:rPr>
          <w:rStyle w:val="FontStyle537"/>
          <w:rFonts w:ascii="Times New Roman" w:hAnsi="Times New Roman" w:cs="Times New Roman"/>
          <w:sz w:val="24"/>
          <w:szCs w:val="24"/>
          <w:lang w:val="en-US" w:eastAsia="en-US"/>
        </w:rPr>
        <w:t>ISO</w:t>
      </w:r>
      <w:r w:rsidR="003E47C9" w:rsidRPr="003E47C9">
        <w:rPr>
          <w:rStyle w:val="FontStyle33"/>
          <w:rFonts w:ascii="Times New Roman" w:hAnsi="Times New Roman" w:cs="Times New Roman"/>
          <w:b w:val="0"/>
          <w:sz w:val="24"/>
        </w:rPr>
        <w:t> </w:t>
      </w:r>
      <w:r w:rsidRPr="00331DCB">
        <w:rPr>
          <w:rStyle w:val="FontStyle537"/>
          <w:rFonts w:ascii="Times New Roman" w:hAnsi="Times New Roman" w:cs="Times New Roman"/>
          <w:sz w:val="24"/>
          <w:szCs w:val="24"/>
          <w:lang w:eastAsia="en-US"/>
        </w:rPr>
        <w:t xml:space="preserve">17398 и </w:t>
      </w:r>
      <w:r w:rsidRPr="00331DCB">
        <w:rPr>
          <w:rStyle w:val="FontStyle537"/>
          <w:rFonts w:ascii="Times New Roman" w:hAnsi="Times New Roman" w:cs="Times New Roman"/>
          <w:sz w:val="24"/>
          <w:szCs w:val="24"/>
          <w:lang w:val="en-US" w:eastAsia="en-US"/>
        </w:rPr>
        <w:t>IEC</w:t>
      </w:r>
      <w:r w:rsidR="003E47C9" w:rsidRPr="003E47C9">
        <w:rPr>
          <w:rStyle w:val="FontStyle33"/>
          <w:rFonts w:ascii="Times New Roman" w:hAnsi="Times New Roman" w:cs="Times New Roman"/>
          <w:b w:val="0"/>
          <w:sz w:val="24"/>
        </w:rPr>
        <w:t> </w:t>
      </w:r>
      <w:r w:rsidRPr="00331DCB">
        <w:rPr>
          <w:rStyle w:val="FontStyle537"/>
          <w:rFonts w:ascii="Times New Roman" w:hAnsi="Times New Roman" w:cs="Times New Roman"/>
          <w:sz w:val="24"/>
          <w:szCs w:val="24"/>
          <w:lang w:eastAsia="en-US"/>
        </w:rPr>
        <w:t>6041</w:t>
      </w:r>
      <w:r w:rsidR="00832665" w:rsidRPr="00331DCB">
        <w:rPr>
          <w:rStyle w:val="FontStyle537"/>
          <w:rFonts w:ascii="Times New Roman" w:hAnsi="Times New Roman" w:cs="Times New Roman"/>
          <w:sz w:val="24"/>
          <w:szCs w:val="24"/>
          <w:lang w:eastAsia="en-US"/>
        </w:rPr>
        <w:t xml:space="preserve">7. </w:t>
      </w:r>
      <w:r w:rsidRPr="00331DCB">
        <w:rPr>
          <w:rStyle w:val="FontStyle537"/>
          <w:rFonts w:ascii="Times New Roman" w:hAnsi="Times New Roman" w:cs="Times New Roman"/>
          <w:sz w:val="24"/>
          <w:szCs w:val="24"/>
          <w:lang w:eastAsia="en-US"/>
        </w:rPr>
        <w:t xml:space="preserve">Дополнительные требования к предупреждающим знакам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в </w:t>
      </w:r>
      <w:hyperlink w:anchor="bookmark203" w:history="1">
        <w:r w:rsidR="0066033C" w:rsidRPr="000B0EF1">
          <w:rPr>
            <w:rStyle w:val="FontStyle537"/>
            <w:rFonts w:ascii="Times New Roman" w:hAnsi="Times New Roman" w:cs="Times New Roman"/>
            <w:sz w:val="24"/>
            <w:szCs w:val="24"/>
            <w:lang w:eastAsia="en-US"/>
          </w:rPr>
          <w:t>13</w:t>
        </w:r>
        <w:r w:rsidRPr="000B0EF1">
          <w:rPr>
            <w:rStyle w:val="FontStyle537"/>
            <w:rFonts w:ascii="Times New Roman" w:hAnsi="Times New Roman" w:cs="Times New Roman"/>
            <w:sz w:val="24"/>
            <w:szCs w:val="24"/>
            <w:lang w:eastAsia="en-US"/>
          </w:rPr>
          <w:t>.2</w:t>
        </w:r>
      </w:hyperlink>
      <w:r w:rsidRPr="00331DCB">
        <w:rPr>
          <w:rStyle w:val="FontStyle537"/>
          <w:rFonts w:ascii="Times New Roman" w:hAnsi="Times New Roman" w:cs="Times New Roman"/>
          <w:sz w:val="24"/>
          <w:szCs w:val="24"/>
          <w:lang w:eastAsia="en-US"/>
        </w:rPr>
        <w:t xml:space="preserve">, а к маркировке оборудования </w:t>
      </w:r>
      <w:r w:rsidR="000B0EF1">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eastAsia="en-US"/>
        </w:rPr>
        <w:t xml:space="preserve"> в </w:t>
      </w:r>
      <w:hyperlink w:anchor="bookmark206" w:history="1">
        <w:r w:rsidRPr="000B0EF1">
          <w:rPr>
            <w:rStyle w:val="FontStyle537"/>
            <w:rFonts w:ascii="Times New Roman" w:hAnsi="Times New Roman" w:cs="Times New Roman"/>
            <w:sz w:val="24"/>
            <w:szCs w:val="24"/>
            <w:lang w:eastAsia="en-US"/>
          </w:rPr>
          <w:t>13.5</w:t>
        </w:r>
      </w:hyperlink>
      <w:r w:rsidRPr="00331DCB">
        <w:rPr>
          <w:rStyle w:val="FontStyle537"/>
          <w:rFonts w:ascii="Times New Roman" w:hAnsi="Times New Roman" w:cs="Times New Roman"/>
          <w:sz w:val="24"/>
          <w:szCs w:val="24"/>
          <w:lang w:eastAsia="en-US"/>
        </w:rPr>
        <w:t>.</w:t>
      </w:r>
    </w:p>
    <w:p w:rsidR="00CD04C0" w:rsidRPr="00331DCB" w:rsidRDefault="00CD04C0" w:rsidP="000B0EF1">
      <w:pPr>
        <w:pStyle w:val="Style64"/>
        <w:widowControl/>
        <w:ind w:firstLine="567"/>
        <w:jc w:val="both"/>
        <w:rPr>
          <w:rStyle w:val="FontStyle536"/>
          <w:rFonts w:ascii="Times New Roman" w:hAnsi="Times New Roman" w:cs="Times New Roman"/>
          <w:sz w:val="24"/>
          <w:szCs w:val="24"/>
          <w:lang w:eastAsia="en-US"/>
        </w:rPr>
      </w:pPr>
      <w:bookmarkStart w:id="158" w:name="bookmark203"/>
    </w:p>
    <w:p w:rsidR="00832665" w:rsidRPr="00331DCB" w:rsidRDefault="00832665" w:rsidP="000B0EF1">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End w:id="158"/>
      <w:r w:rsidRPr="00331DCB">
        <w:rPr>
          <w:rStyle w:val="FontStyle536"/>
          <w:rFonts w:ascii="Times New Roman" w:hAnsi="Times New Roman" w:cs="Times New Roman"/>
          <w:sz w:val="24"/>
          <w:szCs w:val="24"/>
          <w:lang w:eastAsia="en-US"/>
        </w:rPr>
        <w:t xml:space="preserve">3.2 </w:t>
      </w:r>
      <w:r w:rsidR="006A42A2" w:rsidRPr="00331DCB">
        <w:rPr>
          <w:rStyle w:val="FontStyle536"/>
          <w:rFonts w:ascii="Times New Roman" w:hAnsi="Times New Roman" w:cs="Times New Roman"/>
          <w:sz w:val="24"/>
          <w:szCs w:val="24"/>
          <w:lang w:eastAsia="en-US"/>
        </w:rPr>
        <w:t>Предупреждающие знаки</w:t>
      </w:r>
    </w:p>
    <w:p w:rsidR="00832665" w:rsidRPr="00331DCB" w:rsidRDefault="006A42A2"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Предупреждающие знаки должны быть размещены для обозначения опасностей, выявленных при оценке риск</w:t>
      </w:r>
      <w:r w:rsidR="000E39F8">
        <w:rPr>
          <w:rStyle w:val="FontStyle537"/>
          <w:rFonts w:ascii="Times New Roman" w:hAnsi="Times New Roman" w:cs="Times New Roman"/>
          <w:sz w:val="24"/>
          <w:szCs w:val="24"/>
          <w:lang w:eastAsia="en-US"/>
        </w:rPr>
        <w:t>а</w:t>
      </w:r>
      <w:r w:rsidRPr="00331DCB">
        <w:rPr>
          <w:rStyle w:val="FontStyle537"/>
          <w:rFonts w:ascii="Times New Roman" w:hAnsi="Times New Roman" w:cs="Times New Roman"/>
          <w:sz w:val="24"/>
          <w:szCs w:val="24"/>
          <w:lang w:eastAsia="en-US"/>
        </w:rPr>
        <w:t xml:space="preserve"> согласно </w:t>
      </w:r>
      <w:hyperlink w:anchor="bookmark56" w:history="1">
        <w:r w:rsidRPr="000B0EF1">
          <w:rPr>
            <w:rStyle w:val="FontStyle537"/>
            <w:rFonts w:ascii="Times New Roman" w:hAnsi="Times New Roman" w:cs="Times New Roman"/>
            <w:sz w:val="24"/>
            <w:szCs w:val="24"/>
            <w:lang w:eastAsia="en-US"/>
          </w:rPr>
          <w:t>5.2</w:t>
        </w:r>
      </w:hyperlink>
      <w:r w:rsidRPr="00331DCB">
        <w:rPr>
          <w:rStyle w:val="FontStyle537"/>
          <w:rFonts w:ascii="Times New Roman" w:hAnsi="Times New Roman" w:cs="Times New Roman"/>
          <w:sz w:val="24"/>
          <w:szCs w:val="24"/>
          <w:lang w:eastAsia="en-US"/>
        </w:rPr>
        <w:t>, например, включая (</w:t>
      </w:r>
      <w:proofErr w:type="gramStart"/>
      <w:r w:rsidRPr="00331DCB">
        <w:rPr>
          <w:rStyle w:val="FontStyle537"/>
          <w:rFonts w:ascii="Times New Roman" w:hAnsi="Times New Roman" w:cs="Times New Roman"/>
          <w:sz w:val="24"/>
          <w:szCs w:val="24"/>
          <w:lang w:eastAsia="en-US"/>
        </w:rPr>
        <w:t>но</w:t>
      </w:r>
      <w:proofErr w:type="gramEnd"/>
      <w:r w:rsidRPr="00331DCB">
        <w:rPr>
          <w:rStyle w:val="FontStyle537"/>
          <w:rFonts w:ascii="Times New Roman" w:hAnsi="Times New Roman" w:cs="Times New Roman"/>
          <w:sz w:val="24"/>
          <w:szCs w:val="24"/>
          <w:lang w:eastAsia="en-US"/>
        </w:rPr>
        <w:t xml:space="preserve"> не ограничиваясь ими) следующие типы опасностей:</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легковоспламеняющиеся жидкости</w:t>
      </w:r>
      <w:r w:rsidR="00832665" w:rsidRPr="00331DCB">
        <w:rPr>
          <w:rStyle w:val="FontStyle537"/>
          <w:rFonts w:ascii="Times New Roman" w:hAnsi="Times New Roman" w:cs="Times New Roman"/>
          <w:sz w:val="24"/>
          <w:szCs w:val="24"/>
          <w:lang w:eastAsia="en-US"/>
        </w:rPr>
        <w:t>;</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взрывоопасные зоны, где возможно образование горючих смесей</w:t>
      </w:r>
      <w:r w:rsidR="00832665" w:rsidRPr="00331DCB">
        <w:rPr>
          <w:rStyle w:val="FontStyle537"/>
          <w:rFonts w:ascii="Times New Roman" w:hAnsi="Times New Roman" w:cs="Times New Roman"/>
          <w:sz w:val="24"/>
          <w:szCs w:val="24"/>
          <w:lang w:eastAsia="en-US"/>
        </w:rPr>
        <w:t>;</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жидкости под давлением</w:t>
      </w:r>
      <w:r w:rsidR="00832665" w:rsidRPr="00331DCB">
        <w:rPr>
          <w:rStyle w:val="FontStyle537"/>
          <w:rFonts w:ascii="Times New Roman" w:hAnsi="Times New Roman" w:cs="Times New Roman"/>
          <w:sz w:val="24"/>
          <w:szCs w:val="24"/>
          <w:lang w:eastAsia="en-US"/>
        </w:rPr>
        <w:t>;</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электрические опасности</w:t>
      </w:r>
      <w:r w:rsidR="00832665" w:rsidRPr="00331DCB">
        <w:rPr>
          <w:rStyle w:val="FontStyle537"/>
          <w:rFonts w:ascii="Times New Roman" w:hAnsi="Times New Roman" w:cs="Times New Roman"/>
          <w:sz w:val="24"/>
          <w:szCs w:val="24"/>
          <w:lang w:eastAsia="en-US"/>
        </w:rPr>
        <w:t>;</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содержимое из сливных клапанов</w:t>
      </w:r>
      <w:r w:rsidR="00832665" w:rsidRPr="00331DCB">
        <w:rPr>
          <w:rStyle w:val="FontStyle537"/>
          <w:rFonts w:ascii="Times New Roman" w:hAnsi="Times New Roman" w:cs="Times New Roman"/>
          <w:sz w:val="24"/>
          <w:szCs w:val="24"/>
          <w:lang w:eastAsia="en-US"/>
        </w:rPr>
        <w:t>,</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горячие или холодные поверхности</w:t>
      </w:r>
      <w:r w:rsidR="00832665" w:rsidRPr="00331DCB">
        <w:rPr>
          <w:rStyle w:val="FontStyle537"/>
          <w:rFonts w:ascii="Times New Roman" w:hAnsi="Times New Roman" w:cs="Times New Roman"/>
          <w:sz w:val="24"/>
          <w:szCs w:val="24"/>
          <w:lang w:eastAsia="en-US"/>
        </w:rPr>
        <w:t>;</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механические опасности</w:t>
      </w:r>
      <w:r w:rsidR="00832665" w:rsidRPr="00331DCB">
        <w:rPr>
          <w:rStyle w:val="FontStyle537"/>
          <w:rFonts w:ascii="Times New Roman" w:hAnsi="Times New Roman" w:cs="Times New Roman"/>
          <w:sz w:val="24"/>
          <w:szCs w:val="24"/>
          <w:lang w:eastAsia="en-US"/>
        </w:rPr>
        <w:t>.</w:t>
      </w:r>
    </w:p>
    <w:p w:rsidR="00832665" w:rsidRPr="00331DCB" w:rsidRDefault="006A42A2"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Там, где это применимо, на подходах к заправочной станции должны быть размещены знаки опасной зоны и следующие предупреждающие знаки:</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«Сжатый водород»</w:t>
      </w:r>
      <w:r w:rsidR="00832665" w:rsidRPr="00331DCB">
        <w:rPr>
          <w:rStyle w:val="FontStyle537"/>
          <w:rFonts w:ascii="Times New Roman" w:hAnsi="Times New Roman" w:cs="Times New Roman"/>
          <w:sz w:val="24"/>
          <w:szCs w:val="24"/>
          <w:lang w:eastAsia="en-US"/>
        </w:rPr>
        <w:t>;</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«Не курить, не пользоваться открытым огнем или другими источниками воспламенения»</w:t>
      </w:r>
      <w:r w:rsidR="00832665" w:rsidRPr="00331DCB">
        <w:rPr>
          <w:rStyle w:val="FontStyle537"/>
          <w:rFonts w:ascii="Times New Roman" w:hAnsi="Times New Roman" w:cs="Times New Roman"/>
          <w:sz w:val="24"/>
          <w:szCs w:val="24"/>
          <w:lang w:eastAsia="en-US"/>
        </w:rPr>
        <w:t>;</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3241B4" w:rsidRPr="00331DCB">
        <w:rPr>
          <w:rStyle w:val="FontStyle537"/>
          <w:rFonts w:ascii="Times New Roman" w:hAnsi="Times New Roman" w:cs="Times New Roman"/>
          <w:sz w:val="24"/>
          <w:szCs w:val="24"/>
          <w:lang w:eastAsia="en-US"/>
        </w:rPr>
        <w:t>«</w:t>
      </w:r>
      <w:r w:rsidR="006A42A2" w:rsidRPr="00331DCB">
        <w:rPr>
          <w:rStyle w:val="FontStyle537"/>
          <w:rFonts w:ascii="Times New Roman" w:hAnsi="Times New Roman" w:cs="Times New Roman"/>
          <w:sz w:val="24"/>
          <w:szCs w:val="24"/>
          <w:lang w:eastAsia="en-US"/>
        </w:rPr>
        <w:t>Только авторизованный доступ</w:t>
      </w:r>
      <w:r w:rsidR="003241B4" w:rsidRPr="00331DCB">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w:t>
      </w:r>
    </w:p>
    <w:p w:rsidR="00832665" w:rsidRPr="00331DCB" w:rsidRDefault="006A42A2" w:rsidP="000B0EF1">
      <w:pPr>
        <w:pStyle w:val="Style54"/>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Предупреждающие знаки должны быть четко отображены и видны в любое время, особенно в точках доступа. Для установок на жидком водороде предупреждающие знаки должны указывать:</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ЖИДКИЙ ВОДОРОД</w:t>
      </w:r>
      <w:r w:rsidR="00832665" w:rsidRPr="00331DCB">
        <w:rPr>
          <w:rStyle w:val="FontStyle537"/>
          <w:rFonts w:ascii="Times New Roman" w:hAnsi="Times New Roman" w:cs="Times New Roman"/>
          <w:sz w:val="24"/>
          <w:szCs w:val="24"/>
          <w:lang w:eastAsia="en-US"/>
        </w:rPr>
        <w:t>;</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ЛЕГКОВОСПЛАМЕНЯЮЩАЯСЯ ЖИДКОСТЬ</w:t>
      </w:r>
      <w:r w:rsidR="00832665" w:rsidRPr="00331DCB">
        <w:rPr>
          <w:rStyle w:val="FontStyle537"/>
          <w:rFonts w:ascii="Times New Roman" w:hAnsi="Times New Roman" w:cs="Times New Roman"/>
          <w:sz w:val="24"/>
          <w:szCs w:val="24"/>
          <w:lang w:eastAsia="en-US"/>
        </w:rPr>
        <w:t>;</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НЕ КУРИТЬ</w:t>
      </w:r>
      <w:r w:rsidR="00832665" w:rsidRPr="00331DCB">
        <w:rPr>
          <w:rStyle w:val="FontStyle537"/>
          <w:rFonts w:ascii="Times New Roman" w:hAnsi="Times New Roman" w:cs="Times New Roman"/>
          <w:sz w:val="24"/>
          <w:szCs w:val="24"/>
          <w:lang w:eastAsia="en-US"/>
        </w:rPr>
        <w:t>;</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ОТСУТСТВИЕ ИСТОЧНИКОВ ВОСПЛАМЕНЕНИЯ (ОТКРЫТОЕ ПЛАМЯ)</w:t>
      </w:r>
      <w:r w:rsidR="00832665" w:rsidRPr="00331DCB">
        <w:rPr>
          <w:rStyle w:val="FontStyle537"/>
          <w:rFonts w:ascii="Times New Roman" w:hAnsi="Times New Roman" w:cs="Times New Roman"/>
          <w:sz w:val="24"/>
          <w:szCs w:val="24"/>
          <w:lang w:eastAsia="en-US"/>
        </w:rPr>
        <w:t>;</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НЕ РАСПЫЛЯЙТЕ ВОДУ НА ВЕНТИЛЯЦИОННУЮ ТРУБУ</w:t>
      </w:r>
      <w:r w:rsidR="00832665" w:rsidRPr="00331DCB">
        <w:rPr>
          <w:rStyle w:val="FontStyle537"/>
          <w:rFonts w:ascii="Times New Roman" w:hAnsi="Times New Roman" w:cs="Times New Roman"/>
          <w:sz w:val="24"/>
          <w:szCs w:val="24"/>
          <w:lang w:eastAsia="en-US"/>
        </w:rPr>
        <w:t>;</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ТОЛЬКО УПОЛНОМОЧЕННЫЕ ЛИЦА</w:t>
      </w:r>
      <w:r w:rsidR="00832665" w:rsidRPr="00331DCB">
        <w:rPr>
          <w:rStyle w:val="FontStyle537"/>
          <w:rFonts w:ascii="Times New Roman" w:hAnsi="Times New Roman" w:cs="Times New Roman"/>
          <w:sz w:val="24"/>
          <w:szCs w:val="24"/>
          <w:lang w:eastAsia="en-US"/>
        </w:rPr>
        <w:t>.</w:t>
      </w:r>
    </w:p>
    <w:p w:rsidR="00832665" w:rsidRPr="00331DCB" w:rsidRDefault="006A42A2"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Для установок с газообразным водородом предупреждающие знаки должны указывать:</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ГАЗООБРАЗНЫЙ ВОДОРОД</w:t>
      </w:r>
      <w:r w:rsidR="00832665" w:rsidRPr="00331DCB">
        <w:rPr>
          <w:rStyle w:val="FontStyle537"/>
          <w:rFonts w:ascii="Times New Roman" w:hAnsi="Times New Roman" w:cs="Times New Roman"/>
          <w:sz w:val="24"/>
          <w:szCs w:val="24"/>
          <w:lang w:eastAsia="en-US"/>
        </w:rPr>
        <w:t>;</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ЛЕГКОВОСПЛАМЕНЯЮЩИЙСЯ ГАЗ</w:t>
      </w:r>
      <w:r w:rsidR="00832665" w:rsidRPr="00331DCB">
        <w:rPr>
          <w:rStyle w:val="FontStyle537"/>
          <w:rFonts w:ascii="Times New Roman" w:hAnsi="Times New Roman" w:cs="Times New Roman"/>
          <w:sz w:val="24"/>
          <w:szCs w:val="24"/>
          <w:lang w:eastAsia="en-US"/>
        </w:rPr>
        <w:t>;</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СЖАТЫЙ ГАЗ</w:t>
      </w:r>
      <w:r w:rsidR="00832665" w:rsidRPr="00331DCB">
        <w:rPr>
          <w:rStyle w:val="FontStyle537"/>
          <w:rFonts w:ascii="Times New Roman" w:hAnsi="Times New Roman" w:cs="Times New Roman"/>
          <w:sz w:val="24"/>
          <w:szCs w:val="24"/>
          <w:lang w:eastAsia="en-US"/>
        </w:rPr>
        <w:t>;</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НЕ КУРИТЬ</w:t>
      </w:r>
      <w:r w:rsidR="00832665" w:rsidRPr="00331DCB">
        <w:rPr>
          <w:rStyle w:val="FontStyle537"/>
          <w:rFonts w:ascii="Times New Roman" w:hAnsi="Times New Roman" w:cs="Times New Roman"/>
          <w:sz w:val="24"/>
          <w:szCs w:val="24"/>
          <w:lang w:eastAsia="en-US"/>
        </w:rPr>
        <w:t>;</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ОТСУТСТВИЕ ИСТОЧНИКОВ ВОСПЛАМЕНЕНИЯ (ОТКРЫТОЕ ПЛАМЯ);</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ТОЛЬКО УПОЛНОМОЧЕННЫЕ ЛИЦА.</w:t>
      </w:r>
    </w:p>
    <w:p w:rsidR="006A42A2" w:rsidRPr="00331DCB" w:rsidRDefault="006A42A2"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Аналогично, дополнительные вывески должны быть вывешены при поставках газообразного или жидкого водорода, в зависимости от обстоятельств.</w:t>
      </w:r>
    </w:p>
    <w:p w:rsidR="006A42A2" w:rsidRPr="00331DCB" w:rsidRDefault="006A42A2"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точке заполнения должны быть указаны максимальное давление наполнения и, соответственно, вместимость системы хранения.</w:t>
      </w:r>
    </w:p>
    <w:p w:rsidR="00832665" w:rsidRPr="00331DCB" w:rsidRDefault="006A42A2"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Для пунктов выдачи предупреждающие знаки должны располагаться в пределах 3 м</w:t>
      </w:r>
      <w:r w:rsidR="003241B4" w:rsidRPr="00331DCB">
        <w:rPr>
          <w:rStyle w:val="FontStyle537"/>
          <w:rFonts w:ascii="Times New Roman" w:hAnsi="Times New Roman" w:cs="Times New Roman"/>
          <w:sz w:val="24"/>
          <w:szCs w:val="24"/>
          <w:lang w:eastAsia="en-US"/>
        </w:rPr>
        <w:t>етр</w:t>
      </w:r>
      <w:r w:rsidR="000B0EF1">
        <w:rPr>
          <w:rStyle w:val="FontStyle537"/>
          <w:rFonts w:ascii="Times New Roman" w:hAnsi="Times New Roman" w:cs="Times New Roman"/>
          <w:sz w:val="24"/>
          <w:szCs w:val="24"/>
          <w:lang w:eastAsia="en-US"/>
        </w:rPr>
        <w:t>ов</w:t>
      </w:r>
      <w:r w:rsidRPr="00331DCB">
        <w:rPr>
          <w:rStyle w:val="FontStyle537"/>
          <w:rFonts w:ascii="Times New Roman" w:hAnsi="Times New Roman" w:cs="Times New Roman"/>
          <w:sz w:val="24"/>
          <w:szCs w:val="24"/>
          <w:lang w:eastAsia="en-US"/>
        </w:rPr>
        <w:t xml:space="preserve"> от места заправки и должны указывать:</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НЕ КУРИТЬ</w:t>
      </w:r>
      <w:r w:rsidR="00832665" w:rsidRPr="00331DCB">
        <w:rPr>
          <w:rStyle w:val="FontStyle537"/>
          <w:rFonts w:ascii="Times New Roman" w:hAnsi="Times New Roman" w:cs="Times New Roman"/>
          <w:sz w:val="24"/>
          <w:szCs w:val="24"/>
          <w:lang w:eastAsia="en-US"/>
        </w:rPr>
        <w:t>;</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ОТКЛЮЧЕНИЕ ПИТАНИЯ И ИММОБИЛАЙЗЕРА АВТОМОБИЛЯ ВО ВРЕМЯ ЗАПРАВКИ ТОПЛИВОМ</w:t>
      </w:r>
      <w:r w:rsidR="00832665" w:rsidRPr="00331DCB">
        <w:rPr>
          <w:rStyle w:val="FontStyle537"/>
          <w:rFonts w:ascii="Times New Roman" w:hAnsi="Times New Roman" w:cs="Times New Roman"/>
          <w:sz w:val="24"/>
          <w:szCs w:val="24"/>
          <w:lang w:eastAsia="en-US"/>
        </w:rPr>
        <w:t>;</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lastRenderedPageBreak/>
        <w:t>-</w:t>
      </w:r>
      <w:r w:rsidR="00832665" w:rsidRPr="00331DCB">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ЛЕГКОВОСПЛАМЕНЯЮЩИЙСЯ ГАЗ</w:t>
      </w:r>
      <w:r w:rsidR="00832665" w:rsidRPr="00331DCB">
        <w:rPr>
          <w:rStyle w:val="FontStyle537"/>
          <w:rFonts w:ascii="Times New Roman" w:hAnsi="Times New Roman" w:cs="Times New Roman"/>
          <w:sz w:val="24"/>
          <w:szCs w:val="24"/>
          <w:lang w:eastAsia="en-US"/>
        </w:rPr>
        <w:t>.</w:t>
      </w:r>
    </w:p>
    <w:p w:rsidR="00CD04C0" w:rsidRPr="00331DCB" w:rsidRDefault="00CD04C0" w:rsidP="000B0EF1">
      <w:pPr>
        <w:pStyle w:val="Style41"/>
        <w:widowControl/>
        <w:ind w:firstLine="567"/>
        <w:jc w:val="both"/>
        <w:rPr>
          <w:rStyle w:val="FontStyle536"/>
          <w:rFonts w:ascii="Times New Roman" w:hAnsi="Times New Roman" w:cs="Times New Roman"/>
          <w:sz w:val="24"/>
          <w:szCs w:val="24"/>
          <w:lang w:eastAsia="en-US"/>
        </w:rPr>
      </w:pPr>
    </w:p>
    <w:p w:rsidR="00832665" w:rsidRPr="00331DCB" w:rsidRDefault="00832665" w:rsidP="000B0EF1">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13.3 </w:t>
      </w:r>
      <w:r w:rsidR="006A42A2" w:rsidRPr="00331DCB">
        <w:rPr>
          <w:rStyle w:val="FontStyle536"/>
          <w:rFonts w:ascii="Times New Roman" w:hAnsi="Times New Roman" w:cs="Times New Roman"/>
          <w:sz w:val="24"/>
          <w:szCs w:val="24"/>
          <w:lang w:eastAsia="en-US"/>
        </w:rPr>
        <w:t>Инструкция по эксплуатации топливораздаточной колонки</w:t>
      </w:r>
    </w:p>
    <w:p w:rsidR="006A42A2" w:rsidRPr="00331DCB" w:rsidRDefault="006A42A2"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Инструкции по использованию </w:t>
      </w:r>
      <w:r w:rsidR="008F548D" w:rsidRPr="00331DCB">
        <w:rPr>
          <w:rStyle w:val="FontStyle537"/>
          <w:rFonts w:ascii="Times New Roman" w:hAnsi="Times New Roman" w:cs="Times New Roman"/>
          <w:sz w:val="24"/>
          <w:szCs w:val="24"/>
          <w:lang w:eastAsia="en-US"/>
        </w:rPr>
        <w:t xml:space="preserve">топливораздаточной колонки </w:t>
      </w:r>
      <w:r w:rsidR="005D3A60" w:rsidRPr="00331DCB">
        <w:rPr>
          <w:rStyle w:val="FontStyle538"/>
          <w:rFonts w:ascii="Times New Roman" w:hAnsi="Times New Roman" w:cs="Times New Roman"/>
          <w:b w:val="0"/>
          <w:sz w:val="24"/>
          <w:szCs w:val="24"/>
          <w:lang w:eastAsia="en-US"/>
        </w:rPr>
        <w:t xml:space="preserve">водородной заправочной станции </w:t>
      </w:r>
      <w:r w:rsidRPr="00331DCB">
        <w:rPr>
          <w:rStyle w:val="FontStyle537"/>
          <w:rFonts w:ascii="Times New Roman" w:hAnsi="Times New Roman" w:cs="Times New Roman"/>
          <w:sz w:val="24"/>
          <w:szCs w:val="24"/>
          <w:lang w:eastAsia="en-US"/>
        </w:rPr>
        <w:t>для широкой публики должны быть включены в кажд</w:t>
      </w:r>
      <w:r w:rsidR="008F548D" w:rsidRPr="00331DCB">
        <w:rPr>
          <w:rStyle w:val="FontStyle537"/>
          <w:rFonts w:ascii="Times New Roman" w:hAnsi="Times New Roman" w:cs="Times New Roman"/>
          <w:sz w:val="24"/>
          <w:szCs w:val="24"/>
          <w:lang w:eastAsia="en-US"/>
        </w:rPr>
        <w:t xml:space="preserve">ую топливораздаточную колонку </w:t>
      </w:r>
      <w:r w:rsidRPr="00331DCB">
        <w:rPr>
          <w:rStyle w:val="FontStyle537"/>
          <w:rFonts w:ascii="Times New Roman" w:hAnsi="Times New Roman" w:cs="Times New Roman"/>
          <w:sz w:val="24"/>
          <w:szCs w:val="24"/>
          <w:lang w:eastAsia="en-US"/>
        </w:rPr>
        <w:t xml:space="preserve">или рядом с ним. Должно быть четко указано топливо для </w:t>
      </w:r>
      <w:r w:rsidR="008F548D" w:rsidRPr="00331DCB">
        <w:rPr>
          <w:rStyle w:val="FontStyle537"/>
          <w:rFonts w:ascii="Times New Roman" w:hAnsi="Times New Roman" w:cs="Times New Roman"/>
          <w:sz w:val="24"/>
          <w:szCs w:val="24"/>
          <w:lang w:eastAsia="en-US"/>
        </w:rPr>
        <w:t xml:space="preserve">топливораздаточной колонки </w:t>
      </w:r>
      <w:r w:rsidRPr="00331DCB">
        <w:rPr>
          <w:rStyle w:val="FontStyle537"/>
          <w:rFonts w:ascii="Times New Roman" w:hAnsi="Times New Roman" w:cs="Times New Roman"/>
          <w:sz w:val="24"/>
          <w:szCs w:val="24"/>
          <w:lang w:eastAsia="en-US"/>
        </w:rPr>
        <w:t xml:space="preserve">(т.е. водород) и класс давления,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153" w:history="1">
        <w:r w:rsidR="000B0EF1" w:rsidRPr="000B0EF1">
          <w:rPr>
            <w:rStyle w:val="FontStyle537"/>
            <w:rFonts w:ascii="Times New Roman" w:hAnsi="Times New Roman" w:cs="Times New Roman"/>
            <w:sz w:val="24"/>
            <w:szCs w:val="24"/>
            <w:lang w:eastAsia="en-US"/>
          </w:rPr>
          <w:t>т</w:t>
        </w:r>
        <w:r w:rsidRPr="000B0EF1">
          <w:rPr>
            <w:rStyle w:val="FontStyle537"/>
            <w:rFonts w:ascii="Times New Roman" w:hAnsi="Times New Roman" w:cs="Times New Roman"/>
            <w:sz w:val="24"/>
            <w:szCs w:val="24"/>
            <w:lang w:eastAsia="en-US"/>
          </w:rPr>
          <w:t>аблицу 1</w:t>
        </w:r>
      </w:hyperlink>
      <w:r w:rsidRPr="00331DCB">
        <w:rPr>
          <w:rStyle w:val="FontStyle537"/>
          <w:rFonts w:ascii="Times New Roman" w:hAnsi="Times New Roman" w:cs="Times New Roman"/>
          <w:sz w:val="24"/>
          <w:szCs w:val="24"/>
          <w:lang w:eastAsia="en-US"/>
        </w:rPr>
        <w:t xml:space="preserve">. Инструкции по эксплуатации </w:t>
      </w:r>
      <w:r w:rsidR="008F548D" w:rsidRPr="00331DCB">
        <w:rPr>
          <w:rStyle w:val="FontStyle537"/>
          <w:rFonts w:ascii="Times New Roman" w:hAnsi="Times New Roman" w:cs="Times New Roman"/>
          <w:sz w:val="24"/>
          <w:szCs w:val="24"/>
          <w:lang w:eastAsia="en-US"/>
        </w:rPr>
        <w:t xml:space="preserve">топливораздаточной колонки </w:t>
      </w:r>
      <w:r w:rsidRPr="00331DCB">
        <w:rPr>
          <w:rStyle w:val="FontStyle537"/>
          <w:rFonts w:ascii="Times New Roman" w:hAnsi="Times New Roman" w:cs="Times New Roman"/>
          <w:sz w:val="24"/>
          <w:szCs w:val="24"/>
          <w:lang w:eastAsia="en-US"/>
        </w:rPr>
        <w:t xml:space="preserve">для </w:t>
      </w:r>
      <w:r w:rsidR="008F548D" w:rsidRPr="00331DCB">
        <w:rPr>
          <w:rStyle w:val="FontStyle537"/>
          <w:rFonts w:ascii="Times New Roman" w:hAnsi="Times New Roman" w:cs="Times New Roman"/>
          <w:sz w:val="24"/>
          <w:szCs w:val="24"/>
          <w:lang w:eastAsia="en-US"/>
        </w:rPr>
        <w:t>распределения</w:t>
      </w:r>
      <w:r w:rsidRPr="00331DCB">
        <w:rPr>
          <w:rStyle w:val="FontStyle537"/>
          <w:rFonts w:ascii="Times New Roman" w:hAnsi="Times New Roman" w:cs="Times New Roman"/>
          <w:sz w:val="24"/>
          <w:szCs w:val="24"/>
          <w:lang w:eastAsia="en-US"/>
        </w:rPr>
        <w:t xml:space="preserve"> водорода в транспортное средство могут отображаться в виде маркировки или в виде электронного дисплея на </w:t>
      </w:r>
      <w:r w:rsidR="008F548D" w:rsidRPr="00331DCB">
        <w:rPr>
          <w:rStyle w:val="FontStyle537"/>
          <w:rFonts w:ascii="Times New Roman" w:hAnsi="Times New Roman" w:cs="Times New Roman"/>
          <w:sz w:val="24"/>
          <w:szCs w:val="24"/>
          <w:lang w:eastAsia="en-US"/>
        </w:rPr>
        <w:t>топливораздаточной колонке</w:t>
      </w:r>
      <w:r w:rsidRPr="00331DCB">
        <w:rPr>
          <w:rStyle w:val="FontStyle537"/>
          <w:rFonts w:ascii="Times New Roman" w:hAnsi="Times New Roman" w:cs="Times New Roman"/>
          <w:sz w:val="24"/>
          <w:szCs w:val="24"/>
          <w:lang w:eastAsia="en-US"/>
        </w:rPr>
        <w:t>.</w:t>
      </w:r>
    </w:p>
    <w:p w:rsidR="00832665" w:rsidRPr="00331DCB" w:rsidRDefault="006A42A2"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Эти инструкции должны включать запреты </w:t>
      </w:r>
      <w:proofErr w:type="gramStart"/>
      <w:r w:rsidRPr="00331DCB">
        <w:rPr>
          <w:rStyle w:val="FontStyle537"/>
          <w:rFonts w:ascii="Times New Roman" w:hAnsi="Times New Roman" w:cs="Times New Roman"/>
          <w:sz w:val="24"/>
          <w:szCs w:val="24"/>
          <w:lang w:eastAsia="en-US"/>
        </w:rPr>
        <w:t>на</w:t>
      </w:r>
      <w:proofErr w:type="gramEnd"/>
      <w:r w:rsidRPr="00331DCB">
        <w:rPr>
          <w:rStyle w:val="FontStyle537"/>
          <w:rFonts w:ascii="Times New Roman" w:hAnsi="Times New Roman" w:cs="Times New Roman"/>
          <w:sz w:val="24"/>
          <w:szCs w:val="24"/>
          <w:lang w:eastAsia="en-US"/>
        </w:rPr>
        <w:t>:</w:t>
      </w:r>
    </w:p>
    <w:p w:rsidR="00832665" w:rsidRPr="00331DCB" w:rsidRDefault="000B0EF1" w:rsidP="000B0EF1">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использование адаптеров (например, заправка автомобиля на 35</w:t>
      </w:r>
      <w:r w:rsidRPr="004F579D">
        <w:rPr>
          <w:rStyle w:val="FontStyle33"/>
          <w:rFonts w:ascii="Times New Roman" w:hAnsi="Times New Roman" w:cs="Times New Roman"/>
          <w:b w:val="0"/>
          <w:sz w:val="24"/>
          <w:szCs w:val="24"/>
        </w:rPr>
        <w:t> </w:t>
      </w:r>
      <w:r w:rsidR="006A42A2" w:rsidRPr="00331DCB">
        <w:rPr>
          <w:rStyle w:val="FontStyle537"/>
          <w:rFonts w:ascii="Times New Roman" w:hAnsi="Times New Roman" w:cs="Times New Roman"/>
          <w:sz w:val="24"/>
          <w:szCs w:val="24"/>
          <w:lang w:eastAsia="en-US"/>
        </w:rPr>
        <w:t xml:space="preserve">МПа из </w:t>
      </w:r>
      <w:r w:rsidR="00DA4C35" w:rsidRPr="00331DCB">
        <w:rPr>
          <w:rStyle w:val="FontStyle537"/>
          <w:rFonts w:ascii="Times New Roman" w:hAnsi="Times New Roman" w:cs="Times New Roman"/>
          <w:sz w:val="24"/>
          <w:szCs w:val="24"/>
          <w:lang w:eastAsia="en-US"/>
        </w:rPr>
        <w:t xml:space="preserve">вентиля </w:t>
      </w:r>
      <w:r w:rsidR="006A42A2" w:rsidRPr="00331DCB">
        <w:rPr>
          <w:rStyle w:val="FontStyle537"/>
          <w:rFonts w:ascii="Times New Roman" w:hAnsi="Times New Roman" w:cs="Times New Roman"/>
          <w:sz w:val="24"/>
          <w:szCs w:val="24"/>
          <w:lang w:eastAsia="en-US"/>
        </w:rPr>
        <w:t>70</w:t>
      </w:r>
      <w:r w:rsidRPr="004F579D">
        <w:rPr>
          <w:rStyle w:val="FontStyle33"/>
          <w:rFonts w:ascii="Times New Roman" w:hAnsi="Times New Roman" w:cs="Times New Roman"/>
          <w:b w:val="0"/>
          <w:sz w:val="24"/>
          <w:szCs w:val="24"/>
        </w:rPr>
        <w:t> </w:t>
      </w:r>
      <w:r w:rsidR="006A42A2" w:rsidRPr="00331DCB">
        <w:rPr>
          <w:rStyle w:val="FontStyle537"/>
          <w:rFonts w:ascii="Times New Roman" w:hAnsi="Times New Roman" w:cs="Times New Roman"/>
          <w:sz w:val="24"/>
          <w:szCs w:val="24"/>
          <w:lang w:eastAsia="en-US"/>
        </w:rPr>
        <w:t xml:space="preserve">МПа или альтернативных топливных </w:t>
      </w:r>
      <w:r w:rsidR="00DA4C35" w:rsidRPr="00331DCB">
        <w:rPr>
          <w:rStyle w:val="FontStyle537"/>
          <w:rFonts w:ascii="Times New Roman" w:hAnsi="Times New Roman" w:cs="Times New Roman"/>
          <w:sz w:val="24"/>
          <w:szCs w:val="24"/>
          <w:lang w:eastAsia="en-US"/>
        </w:rPr>
        <w:t>вентилей</w:t>
      </w:r>
      <w:r w:rsidR="006A42A2" w:rsidRPr="00331DCB">
        <w:rPr>
          <w:rStyle w:val="FontStyle537"/>
          <w:rFonts w:ascii="Times New Roman" w:hAnsi="Times New Roman" w:cs="Times New Roman"/>
          <w:sz w:val="24"/>
          <w:szCs w:val="24"/>
          <w:lang w:eastAsia="en-US"/>
        </w:rPr>
        <w:t>);</w:t>
      </w:r>
    </w:p>
    <w:p w:rsidR="00832665" w:rsidRPr="00331DCB" w:rsidRDefault="000B0EF1" w:rsidP="000B0EF1">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 xml:space="preserve">- </w:t>
      </w:r>
      <w:r w:rsidR="006A42A2" w:rsidRPr="00331DCB">
        <w:rPr>
          <w:rStyle w:val="FontStyle537"/>
          <w:rFonts w:ascii="Times New Roman" w:hAnsi="Times New Roman" w:cs="Times New Roman"/>
          <w:sz w:val="24"/>
          <w:szCs w:val="24"/>
          <w:lang w:eastAsia="en-US"/>
        </w:rPr>
        <w:t xml:space="preserve">заправка систем баллонов (независимо от того, находятся ли они в транспортном средстве или нет), которые несовместимы с протоколом заправки, используемым на станции,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132" w:history="1">
        <w:r w:rsidR="00832665" w:rsidRPr="000B0EF1">
          <w:rPr>
            <w:rStyle w:val="FontStyle537"/>
            <w:rFonts w:ascii="Times New Roman" w:hAnsi="Times New Roman" w:cs="Times New Roman"/>
            <w:sz w:val="24"/>
            <w:szCs w:val="24"/>
            <w:lang w:eastAsia="en-US"/>
          </w:rPr>
          <w:t>8.2</w:t>
        </w:r>
      </w:hyperlink>
      <w:r w:rsidR="00832665" w:rsidRPr="00331DCB">
        <w:rPr>
          <w:rStyle w:val="FontStyle537"/>
          <w:rFonts w:ascii="Times New Roman" w:hAnsi="Times New Roman" w:cs="Times New Roman"/>
          <w:sz w:val="24"/>
          <w:szCs w:val="24"/>
          <w:lang w:eastAsia="en-US"/>
        </w:rPr>
        <w:t>.</w:t>
      </w:r>
    </w:p>
    <w:p w:rsidR="00832665" w:rsidRPr="00331DCB" w:rsidRDefault="006A42A2"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Отбор проб водорода на </w:t>
      </w:r>
      <w:r w:rsidR="00DA4C35" w:rsidRPr="00331DCB">
        <w:rPr>
          <w:rStyle w:val="FontStyle537"/>
          <w:rFonts w:ascii="Times New Roman" w:hAnsi="Times New Roman" w:cs="Times New Roman"/>
          <w:sz w:val="24"/>
          <w:szCs w:val="24"/>
          <w:lang w:eastAsia="en-US"/>
        </w:rPr>
        <w:t xml:space="preserve">вентиле </w:t>
      </w:r>
      <w:r w:rsidRPr="00331DCB">
        <w:rPr>
          <w:rStyle w:val="FontStyle537"/>
          <w:rFonts w:ascii="Times New Roman" w:hAnsi="Times New Roman" w:cs="Times New Roman"/>
          <w:sz w:val="24"/>
          <w:szCs w:val="24"/>
          <w:lang w:eastAsia="en-US"/>
        </w:rPr>
        <w:t>для целей качества требует использования переходников и заправки баллонов меньшего размера. Это должно выполняться только обученным персоналом в соответствии с определенной оценкой риска и процедурой.</w:t>
      </w:r>
      <w:r w:rsidR="00832665"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007A63F4" w:rsidRPr="00331DCB">
        <w:rPr>
          <w:rStyle w:val="FontStyle537"/>
          <w:rFonts w:ascii="Times New Roman" w:hAnsi="Times New Roman" w:cs="Times New Roman"/>
          <w:sz w:val="24"/>
          <w:szCs w:val="24"/>
          <w:lang w:eastAsia="en-US"/>
        </w:rPr>
        <w:t xml:space="preserve"> </w:t>
      </w:r>
      <w:hyperlink w:anchor="bookmark165" w:history="1">
        <w:r w:rsidRPr="000B0EF1">
          <w:rPr>
            <w:rStyle w:val="FontStyle537"/>
            <w:rFonts w:ascii="Times New Roman" w:hAnsi="Times New Roman" w:cs="Times New Roman"/>
            <w:sz w:val="24"/>
            <w:szCs w:val="24"/>
            <w:lang w:eastAsia="en-US"/>
          </w:rPr>
          <w:t>8.5</w:t>
        </w:r>
      </w:hyperlink>
      <w:r w:rsidRPr="000B0EF1">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eastAsia="en-US"/>
        </w:rPr>
        <w:t xml:space="preserve"> </w:t>
      </w:r>
      <w:hyperlink w:anchor="bookmark167" w:history="1">
        <w:r w:rsidR="000B0EF1">
          <w:rPr>
            <w:rStyle w:val="FontStyle537"/>
            <w:rFonts w:ascii="Times New Roman" w:hAnsi="Times New Roman" w:cs="Times New Roman"/>
            <w:sz w:val="24"/>
            <w:szCs w:val="24"/>
            <w:lang w:eastAsia="en-US"/>
          </w:rPr>
          <w:t>раздел</w:t>
        </w:r>
        <w:r w:rsidRPr="000B0EF1">
          <w:rPr>
            <w:rStyle w:val="FontStyle537"/>
            <w:rFonts w:ascii="Times New Roman" w:hAnsi="Times New Roman" w:cs="Times New Roman"/>
            <w:sz w:val="24"/>
            <w:szCs w:val="24"/>
            <w:lang w:eastAsia="en-US"/>
          </w:rPr>
          <w:t xml:space="preserve"> 9</w:t>
        </w:r>
      </w:hyperlink>
      <w:r w:rsidRPr="000B0EF1">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и </w:t>
      </w:r>
      <w:hyperlink w:anchor="bookmark290" w:history="1">
        <w:r w:rsidR="000B0EF1">
          <w:rPr>
            <w:rStyle w:val="FontStyle537"/>
            <w:rFonts w:ascii="Times New Roman" w:hAnsi="Times New Roman" w:cs="Times New Roman"/>
            <w:sz w:val="24"/>
            <w:szCs w:val="24"/>
            <w:lang w:eastAsia="en-US"/>
          </w:rPr>
          <w:t>п</w:t>
        </w:r>
        <w:r w:rsidRPr="000B0EF1">
          <w:rPr>
            <w:rStyle w:val="FontStyle537"/>
            <w:rFonts w:ascii="Times New Roman" w:hAnsi="Times New Roman" w:cs="Times New Roman"/>
            <w:sz w:val="24"/>
            <w:szCs w:val="24"/>
            <w:lang w:eastAsia="en-US"/>
          </w:rPr>
          <w:t>риложение K</w:t>
        </w:r>
      </w:hyperlink>
      <w:r w:rsidRPr="00331DCB">
        <w:rPr>
          <w:rStyle w:val="FontStyle537"/>
          <w:rFonts w:ascii="Times New Roman" w:hAnsi="Times New Roman" w:cs="Times New Roman"/>
          <w:sz w:val="24"/>
          <w:szCs w:val="24"/>
          <w:lang w:eastAsia="en-US"/>
        </w:rPr>
        <w:t xml:space="preserve"> для получения доп</w:t>
      </w:r>
      <w:r w:rsidR="000B0EF1">
        <w:rPr>
          <w:rStyle w:val="FontStyle537"/>
          <w:rFonts w:ascii="Times New Roman" w:hAnsi="Times New Roman" w:cs="Times New Roman"/>
          <w:sz w:val="24"/>
          <w:szCs w:val="24"/>
          <w:lang w:eastAsia="en-US"/>
        </w:rPr>
        <w:t>олнительной информации.</w:t>
      </w:r>
    </w:p>
    <w:p w:rsidR="00CD04C0" w:rsidRPr="00331DCB" w:rsidRDefault="00CD04C0" w:rsidP="000B0EF1">
      <w:pPr>
        <w:pStyle w:val="Style64"/>
        <w:widowControl/>
        <w:ind w:firstLine="567"/>
        <w:jc w:val="both"/>
        <w:rPr>
          <w:rStyle w:val="FontStyle536"/>
          <w:rFonts w:ascii="Times New Roman" w:hAnsi="Times New Roman" w:cs="Times New Roman"/>
          <w:sz w:val="24"/>
          <w:szCs w:val="24"/>
          <w:lang w:eastAsia="en-US"/>
        </w:rPr>
      </w:pPr>
    </w:p>
    <w:p w:rsidR="00832665" w:rsidRPr="00331DCB" w:rsidRDefault="00832665" w:rsidP="000B0EF1">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13.4 </w:t>
      </w:r>
      <w:r w:rsidR="006A42A2" w:rsidRPr="00331DCB">
        <w:rPr>
          <w:rStyle w:val="FontStyle536"/>
          <w:rFonts w:ascii="Times New Roman" w:hAnsi="Times New Roman" w:cs="Times New Roman"/>
          <w:sz w:val="24"/>
          <w:szCs w:val="24"/>
          <w:lang w:eastAsia="en-US"/>
        </w:rPr>
        <w:t>Функциональная идентификация</w:t>
      </w:r>
    </w:p>
    <w:p w:rsidR="00832665" w:rsidRPr="00331DCB" w:rsidRDefault="006A42A2"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Устройства управления, визуальные индикаторы и дисплеи (особенно связанные с безопасностью) должны иметь четкую и долговечную маркировку в отношении их функций на объекте или рядом с ним. Такая маркировка может быть согласована между оператором заправочной станции и поставщиком оборудования. Предпочтение следует отдавать использованию стандартных символов, приведенных в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60417 и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7000.</w:t>
      </w:r>
    </w:p>
    <w:p w:rsidR="00832665" w:rsidRPr="00331DCB" w:rsidRDefault="006A42A2"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Компоненты </w:t>
      </w:r>
      <w:r w:rsidR="00EE50B2" w:rsidRPr="00331DCB">
        <w:rPr>
          <w:rStyle w:val="FontStyle537"/>
          <w:rFonts w:ascii="Times New Roman" w:hAnsi="Times New Roman" w:cs="Times New Roman"/>
          <w:sz w:val="24"/>
          <w:szCs w:val="24"/>
          <w:lang w:eastAsia="en-US"/>
        </w:rPr>
        <w:t xml:space="preserve">топливораздаточной установки </w:t>
      </w:r>
      <w:r w:rsidRPr="00331DCB">
        <w:rPr>
          <w:rStyle w:val="FontStyle537"/>
          <w:rFonts w:ascii="Times New Roman" w:hAnsi="Times New Roman" w:cs="Times New Roman"/>
          <w:sz w:val="24"/>
          <w:szCs w:val="24"/>
          <w:lang w:eastAsia="en-US"/>
        </w:rPr>
        <w:t xml:space="preserve">должны иметь соответствующую маркировку для идентификации (например, с помощью бирки </w:t>
      </w:r>
      <w:r w:rsidRPr="00331DCB">
        <w:rPr>
          <w:rStyle w:val="FontStyle537"/>
          <w:rFonts w:ascii="Times New Roman" w:hAnsi="Times New Roman" w:cs="Times New Roman"/>
          <w:sz w:val="24"/>
          <w:szCs w:val="24"/>
          <w:lang w:val="en-US" w:eastAsia="en-US"/>
        </w:rPr>
        <w:t>P</w:t>
      </w:r>
      <w:r w:rsidRPr="00331DCB">
        <w:rPr>
          <w:rStyle w:val="FontStyle537"/>
          <w:rFonts w:ascii="Times New Roman" w:hAnsi="Times New Roman" w:cs="Times New Roman"/>
          <w:sz w:val="24"/>
          <w:szCs w:val="24"/>
          <w:lang w:eastAsia="en-US"/>
        </w:rPr>
        <w:t>&amp;</w:t>
      </w:r>
      <w:r w:rsidRPr="00331DCB">
        <w:rPr>
          <w:rStyle w:val="FontStyle537"/>
          <w:rFonts w:ascii="Times New Roman" w:hAnsi="Times New Roman" w:cs="Times New Roman"/>
          <w:sz w:val="24"/>
          <w:szCs w:val="24"/>
          <w:lang w:val="en-US" w:eastAsia="en-US"/>
        </w:rPr>
        <w:t>I</w:t>
      </w:r>
      <w:r w:rsidRPr="00331DCB">
        <w:rPr>
          <w:rStyle w:val="FontStyle537"/>
          <w:rFonts w:ascii="Times New Roman" w:hAnsi="Times New Roman" w:cs="Times New Roman"/>
          <w:sz w:val="24"/>
          <w:szCs w:val="24"/>
          <w:lang w:eastAsia="en-US"/>
        </w:rPr>
        <w:t>).</w:t>
      </w:r>
    </w:p>
    <w:p w:rsidR="006A42A2" w:rsidRPr="00331DCB" w:rsidRDefault="006A42A2" w:rsidP="000B0EF1">
      <w:pPr>
        <w:pStyle w:val="Style61"/>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Требования к маркировке трубопроводов и трубок для идентификации содержимого должны определяться оценкой риска. Как минимум, рекомендуется, чтобы трубы, доступные для публики или видимые для публики, были маркированы.</w:t>
      </w:r>
    </w:p>
    <w:p w:rsidR="0066033C" w:rsidRPr="00331DCB" w:rsidRDefault="0066033C" w:rsidP="000B0EF1">
      <w:pPr>
        <w:pStyle w:val="Style61"/>
        <w:widowControl/>
        <w:ind w:firstLine="567"/>
        <w:jc w:val="both"/>
        <w:rPr>
          <w:rStyle w:val="FontStyle537"/>
          <w:rFonts w:ascii="Times New Roman" w:hAnsi="Times New Roman" w:cs="Times New Roman"/>
          <w:sz w:val="24"/>
          <w:szCs w:val="24"/>
          <w:lang w:eastAsia="en-US"/>
        </w:rPr>
      </w:pPr>
    </w:p>
    <w:p w:rsidR="00832665" w:rsidRPr="000B0EF1" w:rsidRDefault="000B0EF1" w:rsidP="000B0EF1">
      <w:pPr>
        <w:pStyle w:val="Style61"/>
        <w:widowControl/>
        <w:ind w:firstLine="567"/>
        <w:jc w:val="both"/>
        <w:rPr>
          <w:rStyle w:val="FontStyle535"/>
          <w:rFonts w:ascii="Times New Roman" w:hAnsi="Times New Roman" w:cs="Times New Roman"/>
          <w:sz w:val="20"/>
          <w:szCs w:val="24"/>
        </w:rPr>
      </w:pPr>
      <w:r w:rsidRPr="001C61D2">
        <w:rPr>
          <w:rStyle w:val="FontStyle535"/>
          <w:rFonts w:ascii="Times New Roman" w:hAnsi="Times New Roman" w:cs="Times New Roman"/>
          <w:sz w:val="20"/>
          <w:szCs w:val="24"/>
          <w:lang w:eastAsia="en-US"/>
        </w:rPr>
        <w:t>Примечание –</w:t>
      </w:r>
      <w:r w:rsidR="006A42A2" w:rsidRPr="000B0EF1">
        <w:rPr>
          <w:rStyle w:val="FontStyle535"/>
          <w:rFonts w:ascii="Times New Roman" w:hAnsi="Times New Roman" w:cs="Times New Roman"/>
          <w:sz w:val="20"/>
          <w:szCs w:val="24"/>
        </w:rPr>
        <w:t xml:space="preserve"> ASME A13.1 документирует одну схему идентификации систем трубопроводов.</w:t>
      </w:r>
    </w:p>
    <w:p w:rsidR="00680918" w:rsidRPr="00331DCB" w:rsidRDefault="00680918" w:rsidP="000B0EF1">
      <w:pPr>
        <w:pStyle w:val="Style61"/>
        <w:widowControl/>
        <w:ind w:firstLine="567"/>
        <w:jc w:val="both"/>
        <w:rPr>
          <w:rStyle w:val="FontStyle535"/>
          <w:rFonts w:ascii="Times New Roman" w:hAnsi="Times New Roman" w:cs="Times New Roman"/>
          <w:sz w:val="24"/>
          <w:szCs w:val="24"/>
          <w:lang w:eastAsia="en-US"/>
        </w:rPr>
      </w:pPr>
    </w:p>
    <w:p w:rsidR="00832665" w:rsidRPr="00331DCB" w:rsidRDefault="00832665" w:rsidP="000B0EF1">
      <w:pPr>
        <w:pStyle w:val="Style64"/>
        <w:widowControl/>
        <w:ind w:firstLine="567"/>
        <w:jc w:val="both"/>
        <w:rPr>
          <w:rStyle w:val="FontStyle536"/>
          <w:rFonts w:ascii="Times New Roman" w:hAnsi="Times New Roman" w:cs="Times New Roman"/>
          <w:sz w:val="24"/>
          <w:szCs w:val="24"/>
          <w:lang w:eastAsia="en-US"/>
        </w:rPr>
      </w:pPr>
      <w:bookmarkStart w:id="159" w:name="bookmark206"/>
      <w:r w:rsidRPr="00331DCB">
        <w:rPr>
          <w:rStyle w:val="FontStyle536"/>
          <w:rFonts w:ascii="Times New Roman" w:hAnsi="Times New Roman" w:cs="Times New Roman"/>
          <w:sz w:val="24"/>
          <w:szCs w:val="24"/>
          <w:lang w:eastAsia="en-US"/>
        </w:rPr>
        <w:t>1</w:t>
      </w:r>
      <w:bookmarkEnd w:id="159"/>
      <w:r w:rsidRPr="00331DCB">
        <w:rPr>
          <w:rStyle w:val="FontStyle536"/>
          <w:rFonts w:ascii="Times New Roman" w:hAnsi="Times New Roman" w:cs="Times New Roman"/>
          <w:sz w:val="24"/>
          <w:szCs w:val="24"/>
          <w:lang w:eastAsia="en-US"/>
        </w:rPr>
        <w:t xml:space="preserve">3.5 </w:t>
      </w:r>
      <w:r w:rsidR="004F1B0C" w:rsidRPr="00331DCB">
        <w:rPr>
          <w:rStyle w:val="FontStyle536"/>
          <w:rFonts w:ascii="Times New Roman" w:hAnsi="Times New Roman" w:cs="Times New Roman"/>
          <w:sz w:val="24"/>
          <w:szCs w:val="24"/>
          <w:lang w:eastAsia="en-US"/>
        </w:rPr>
        <w:t>Маркировка оборудования (паспортная табличка)</w:t>
      </w:r>
    </w:p>
    <w:p w:rsidR="004F1B0C" w:rsidRPr="00331DCB" w:rsidRDefault="004F1B0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Там, где это применимо, на оборудовании должна быть табличка с техническими данными или комбинация смежных этикеток, расположенных таким образом, чтобы их можно было легко прочитать, когда оборудование находится в обычном положении.</w:t>
      </w:r>
    </w:p>
    <w:p w:rsidR="00832665" w:rsidRPr="00331DCB" w:rsidRDefault="004F1B0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для оборудования существует стандарт безопасности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или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оно должно быть маркировано в соответствии с этим стандартом.</w:t>
      </w:r>
    </w:p>
    <w:p w:rsidR="00832665" w:rsidRPr="00331DCB" w:rsidRDefault="004F1B0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для оборудования не существует стандарта безопасности продукции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или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табличка/ярлы</w:t>
      </w:r>
      <w:proofErr w:type="gramStart"/>
      <w:r w:rsidRPr="00331DCB">
        <w:rPr>
          <w:rStyle w:val="FontStyle537"/>
          <w:rFonts w:ascii="Times New Roman" w:hAnsi="Times New Roman" w:cs="Times New Roman"/>
          <w:sz w:val="24"/>
          <w:szCs w:val="24"/>
          <w:lang w:eastAsia="en-US"/>
        </w:rPr>
        <w:t>к(</w:t>
      </w:r>
      <w:proofErr w:type="gramEnd"/>
      <w:r w:rsidR="002922C4" w:rsidRPr="00331DCB">
        <w:rPr>
          <w:rStyle w:val="FontStyle537"/>
          <w:rFonts w:ascii="Times New Roman" w:hAnsi="Times New Roman" w:cs="Times New Roman"/>
          <w:sz w:val="24"/>
          <w:szCs w:val="24"/>
          <w:lang w:eastAsia="en-US"/>
        </w:rPr>
        <w:t>и</w:t>
      </w:r>
      <w:r w:rsidRPr="00331DCB">
        <w:rPr>
          <w:rStyle w:val="FontStyle537"/>
          <w:rFonts w:ascii="Times New Roman" w:hAnsi="Times New Roman" w:cs="Times New Roman"/>
          <w:sz w:val="24"/>
          <w:szCs w:val="24"/>
          <w:lang w:eastAsia="en-US"/>
        </w:rPr>
        <w:t>) с техническими данными должны содержать следующую информацию, если применимо:</w:t>
      </w:r>
    </w:p>
    <w:p w:rsidR="00832665" w:rsidRPr="00331DCB" w:rsidRDefault="00832665" w:rsidP="000B0EF1">
      <w:pPr>
        <w:pStyle w:val="Style17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a</w:t>
      </w:r>
      <w:r w:rsidRPr="00331DCB">
        <w:rPr>
          <w:rStyle w:val="FontStyle537"/>
          <w:rFonts w:ascii="Times New Roman" w:hAnsi="Times New Roman" w:cs="Times New Roman"/>
          <w:sz w:val="24"/>
          <w:szCs w:val="24"/>
          <w:lang w:eastAsia="en-US"/>
        </w:rPr>
        <w:t xml:space="preserve">) </w:t>
      </w:r>
      <w:proofErr w:type="gramStart"/>
      <w:r w:rsidR="004F1B0C" w:rsidRPr="00331DCB">
        <w:rPr>
          <w:rStyle w:val="FontStyle537"/>
          <w:rFonts w:ascii="Times New Roman" w:hAnsi="Times New Roman" w:cs="Times New Roman"/>
          <w:sz w:val="24"/>
          <w:szCs w:val="24"/>
          <w:lang w:eastAsia="en-US"/>
        </w:rPr>
        <w:t>название</w:t>
      </w:r>
      <w:proofErr w:type="gramEnd"/>
      <w:r w:rsidR="004F1B0C" w:rsidRPr="00331DCB">
        <w:rPr>
          <w:rStyle w:val="FontStyle537"/>
          <w:rFonts w:ascii="Times New Roman" w:hAnsi="Times New Roman" w:cs="Times New Roman"/>
          <w:sz w:val="24"/>
          <w:szCs w:val="24"/>
          <w:lang w:eastAsia="en-US"/>
        </w:rPr>
        <w:t xml:space="preserve"> производителя, товарный знак и местонахождение;</w:t>
      </w:r>
    </w:p>
    <w:p w:rsidR="00832665" w:rsidRPr="00331DCB" w:rsidRDefault="00832665" w:rsidP="000B0EF1">
      <w:pPr>
        <w:pStyle w:val="Style17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b</w:t>
      </w:r>
      <w:r w:rsidRPr="00331DCB">
        <w:rPr>
          <w:rStyle w:val="FontStyle537"/>
          <w:rFonts w:ascii="Times New Roman" w:hAnsi="Times New Roman" w:cs="Times New Roman"/>
          <w:sz w:val="24"/>
          <w:szCs w:val="24"/>
          <w:lang w:eastAsia="en-US"/>
        </w:rPr>
        <w:t xml:space="preserve">) </w:t>
      </w:r>
      <w:proofErr w:type="gramStart"/>
      <w:r w:rsidR="004F1B0C" w:rsidRPr="00331DCB">
        <w:rPr>
          <w:rStyle w:val="FontStyle537"/>
          <w:rFonts w:ascii="Times New Roman" w:hAnsi="Times New Roman" w:cs="Times New Roman"/>
          <w:sz w:val="24"/>
          <w:szCs w:val="24"/>
          <w:lang w:eastAsia="en-US"/>
        </w:rPr>
        <w:t>номер</w:t>
      </w:r>
      <w:proofErr w:type="gramEnd"/>
      <w:r w:rsidR="004F1B0C" w:rsidRPr="00331DCB">
        <w:rPr>
          <w:rStyle w:val="FontStyle537"/>
          <w:rFonts w:ascii="Times New Roman" w:hAnsi="Times New Roman" w:cs="Times New Roman"/>
          <w:sz w:val="24"/>
          <w:szCs w:val="24"/>
          <w:lang w:eastAsia="en-US"/>
        </w:rPr>
        <w:t xml:space="preserve"> модели или тип;</w:t>
      </w:r>
    </w:p>
    <w:p w:rsidR="00832665" w:rsidRPr="00331DCB" w:rsidRDefault="00832665" w:rsidP="000B0EF1">
      <w:pPr>
        <w:pStyle w:val="Style17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c</w:t>
      </w:r>
      <w:r w:rsidRPr="00331DCB">
        <w:rPr>
          <w:rStyle w:val="FontStyle537"/>
          <w:rFonts w:ascii="Times New Roman" w:hAnsi="Times New Roman" w:cs="Times New Roman"/>
          <w:sz w:val="24"/>
          <w:szCs w:val="24"/>
          <w:lang w:eastAsia="en-US"/>
        </w:rPr>
        <w:t xml:space="preserve">) </w:t>
      </w:r>
      <w:proofErr w:type="gramStart"/>
      <w:r w:rsidR="004F1B0C" w:rsidRPr="00331DCB">
        <w:rPr>
          <w:rStyle w:val="FontStyle537"/>
          <w:rFonts w:ascii="Times New Roman" w:hAnsi="Times New Roman" w:cs="Times New Roman"/>
          <w:sz w:val="24"/>
          <w:szCs w:val="24"/>
          <w:lang w:eastAsia="en-US"/>
        </w:rPr>
        <w:t>серийный</w:t>
      </w:r>
      <w:proofErr w:type="gramEnd"/>
      <w:r w:rsidR="004F1B0C" w:rsidRPr="00331DCB">
        <w:rPr>
          <w:rStyle w:val="FontStyle537"/>
          <w:rFonts w:ascii="Times New Roman" w:hAnsi="Times New Roman" w:cs="Times New Roman"/>
          <w:sz w:val="24"/>
          <w:szCs w:val="24"/>
          <w:lang w:eastAsia="en-US"/>
        </w:rPr>
        <w:t xml:space="preserve"> номер</w:t>
      </w:r>
      <w:r w:rsidRPr="00331DCB">
        <w:rPr>
          <w:rStyle w:val="FontStyle537"/>
          <w:rFonts w:ascii="Times New Roman" w:hAnsi="Times New Roman" w:cs="Times New Roman"/>
          <w:sz w:val="24"/>
          <w:szCs w:val="24"/>
          <w:lang w:eastAsia="en-US"/>
        </w:rPr>
        <w:t>;</w:t>
      </w:r>
    </w:p>
    <w:p w:rsidR="00832665" w:rsidRPr="00331DCB" w:rsidRDefault="00832665" w:rsidP="000B0EF1">
      <w:pPr>
        <w:pStyle w:val="Style17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d</w:t>
      </w:r>
      <w:r w:rsidRPr="00331DCB">
        <w:rPr>
          <w:rStyle w:val="FontStyle537"/>
          <w:rFonts w:ascii="Times New Roman" w:hAnsi="Times New Roman" w:cs="Times New Roman"/>
          <w:sz w:val="24"/>
          <w:szCs w:val="24"/>
          <w:lang w:eastAsia="en-US"/>
        </w:rPr>
        <w:t xml:space="preserve">) </w:t>
      </w:r>
      <w:proofErr w:type="gramStart"/>
      <w:r w:rsidR="004F1B0C" w:rsidRPr="00331DCB">
        <w:rPr>
          <w:rStyle w:val="FontStyle537"/>
          <w:rFonts w:ascii="Times New Roman" w:hAnsi="Times New Roman" w:cs="Times New Roman"/>
          <w:sz w:val="24"/>
          <w:szCs w:val="24"/>
          <w:lang w:eastAsia="en-US"/>
        </w:rPr>
        <w:t>дата</w:t>
      </w:r>
      <w:proofErr w:type="gramEnd"/>
      <w:r w:rsidR="004F1B0C" w:rsidRPr="00331DCB">
        <w:rPr>
          <w:rStyle w:val="FontStyle537"/>
          <w:rFonts w:ascii="Times New Roman" w:hAnsi="Times New Roman" w:cs="Times New Roman"/>
          <w:sz w:val="24"/>
          <w:szCs w:val="24"/>
          <w:lang w:eastAsia="en-US"/>
        </w:rPr>
        <w:t xml:space="preserve"> постройки</w:t>
      </w:r>
      <w:r w:rsidRPr="00331DCB">
        <w:rPr>
          <w:rStyle w:val="FontStyle537"/>
          <w:rFonts w:ascii="Times New Roman" w:hAnsi="Times New Roman" w:cs="Times New Roman"/>
          <w:sz w:val="24"/>
          <w:szCs w:val="24"/>
          <w:lang w:eastAsia="en-US"/>
        </w:rPr>
        <w:t>;</w:t>
      </w:r>
    </w:p>
    <w:p w:rsidR="00832665" w:rsidRPr="00331DCB" w:rsidRDefault="00832665" w:rsidP="000B0EF1">
      <w:pPr>
        <w:pStyle w:val="Style17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e</w:t>
      </w:r>
      <w:r w:rsidRPr="00331DCB">
        <w:rPr>
          <w:rStyle w:val="FontStyle537"/>
          <w:rFonts w:ascii="Times New Roman" w:hAnsi="Times New Roman" w:cs="Times New Roman"/>
          <w:sz w:val="24"/>
          <w:szCs w:val="24"/>
          <w:lang w:eastAsia="en-US"/>
        </w:rPr>
        <w:t xml:space="preserve">) </w:t>
      </w:r>
      <w:proofErr w:type="gramStart"/>
      <w:r w:rsidR="004F1B0C" w:rsidRPr="00331DCB">
        <w:rPr>
          <w:rStyle w:val="FontStyle537"/>
          <w:rFonts w:ascii="Times New Roman" w:hAnsi="Times New Roman" w:cs="Times New Roman"/>
          <w:sz w:val="24"/>
          <w:szCs w:val="24"/>
          <w:lang w:eastAsia="en-US"/>
        </w:rPr>
        <w:t>оценки</w:t>
      </w:r>
      <w:proofErr w:type="gramEnd"/>
      <w:r w:rsidR="004F1B0C" w:rsidRPr="00331DCB">
        <w:rPr>
          <w:rStyle w:val="FontStyle537"/>
          <w:rFonts w:ascii="Times New Roman" w:hAnsi="Times New Roman" w:cs="Times New Roman"/>
          <w:sz w:val="24"/>
          <w:szCs w:val="24"/>
          <w:lang w:eastAsia="en-US"/>
        </w:rPr>
        <w:t xml:space="preserve"> компонентов или процесса сборки</w:t>
      </w:r>
    </w:p>
    <w:p w:rsidR="00832665" w:rsidRPr="00331DCB" w:rsidRDefault="00832665" w:rsidP="000B0EF1">
      <w:pPr>
        <w:pStyle w:val="Style107"/>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val="en-US" w:eastAsia="en-US"/>
        </w:rPr>
        <w:t>i</w:t>
      </w:r>
      <w:proofErr w:type="gramEnd"/>
      <w:r w:rsidRPr="00331DCB">
        <w:rPr>
          <w:rStyle w:val="FontStyle537"/>
          <w:rFonts w:ascii="Times New Roman" w:hAnsi="Times New Roman" w:cs="Times New Roman"/>
          <w:sz w:val="24"/>
          <w:szCs w:val="24"/>
          <w:lang w:eastAsia="en-US"/>
        </w:rPr>
        <w:t xml:space="preserve">. </w:t>
      </w:r>
      <w:r w:rsidR="004F1B0C" w:rsidRPr="00331DCB">
        <w:rPr>
          <w:rStyle w:val="FontStyle537"/>
          <w:rFonts w:ascii="Times New Roman" w:hAnsi="Times New Roman" w:cs="Times New Roman"/>
          <w:sz w:val="24"/>
          <w:szCs w:val="24"/>
          <w:lang w:eastAsia="en-US"/>
        </w:rPr>
        <w:t>номинальное давление, МПа</w:t>
      </w:r>
      <w:r w:rsidRPr="00331DCB">
        <w:rPr>
          <w:rStyle w:val="FontStyle537"/>
          <w:rFonts w:ascii="Times New Roman" w:hAnsi="Times New Roman" w:cs="Times New Roman"/>
          <w:sz w:val="24"/>
          <w:szCs w:val="24"/>
          <w:lang w:eastAsia="en-US"/>
        </w:rPr>
        <w:t>;</w:t>
      </w:r>
    </w:p>
    <w:p w:rsidR="00832665" w:rsidRPr="00331DCB" w:rsidRDefault="00832665" w:rsidP="000B0EF1">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lastRenderedPageBreak/>
        <w:t>ii</w:t>
      </w:r>
      <w:r w:rsidRPr="00331DCB">
        <w:rPr>
          <w:rStyle w:val="FontStyle537"/>
          <w:rFonts w:ascii="Times New Roman" w:hAnsi="Times New Roman" w:cs="Times New Roman"/>
          <w:sz w:val="24"/>
          <w:szCs w:val="24"/>
          <w:lang w:eastAsia="en-US"/>
        </w:rPr>
        <w:t xml:space="preserve">. </w:t>
      </w:r>
      <w:proofErr w:type="gramStart"/>
      <w:r w:rsidR="004F1B0C" w:rsidRPr="00331DCB">
        <w:rPr>
          <w:rStyle w:val="FontStyle537"/>
          <w:rFonts w:ascii="Times New Roman" w:hAnsi="Times New Roman" w:cs="Times New Roman"/>
          <w:sz w:val="24"/>
          <w:szCs w:val="24"/>
          <w:lang w:eastAsia="en-US"/>
        </w:rPr>
        <w:t>номинальная</w:t>
      </w:r>
      <w:proofErr w:type="gramEnd"/>
      <w:r w:rsidR="004F1B0C" w:rsidRPr="00331DCB">
        <w:rPr>
          <w:rStyle w:val="FontStyle537"/>
          <w:rFonts w:ascii="Times New Roman" w:hAnsi="Times New Roman" w:cs="Times New Roman"/>
          <w:sz w:val="24"/>
          <w:szCs w:val="24"/>
          <w:lang w:eastAsia="en-US"/>
        </w:rPr>
        <w:t xml:space="preserve"> температура, °С;</w:t>
      </w:r>
    </w:p>
    <w:p w:rsidR="00832665" w:rsidRPr="00331DCB" w:rsidRDefault="00832665" w:rsidP="000B0EF1">
      <w:pPr>
        <w:pStyle w:val="Style17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f</w:t>
      </w:r>
      <w:r w:rsidRPr="00331DCB">
        <w:rPr>
          <w:rStyle w:val="FontStyle537"/>
          <w:rFonts w:ascii="Times New Roman" w:hAnsi="Times New Roman" w:cs="Times New Roman"/>
          <w:sz w:val="24"/>
          <w:szCs w:val="24"/>
          <w:lang w:eastAsia="en-US"/>
        </w:rPr>
        <w:t xml:space="preserve">) </w:t>
      </w:r>
      <w:proofErr w:type="gramStart"/>
      <w:r w:rsidR="004F1B0C" w:rsidRPr="00331DCB">
        <w:rPr>
          <w:rStyle w:val="FontStyle537"/>
          <w:rFonts w:ascii="Times New Roman" w:hAnsi="Times New Roman" w:cs="Times New Roman"/>
          <w:sz w:val="24"/>
          <w:szCs w:val="24"/>
          <w:lang w:eastAsia="en-US"/>
        </w:rPr>
        <w:t>инженерные</w:t>
      </w:r>
      <w:proofErr w:type="gramEnd"/>
      <w:r w:rsidR="004F1B0C" w:rsidRPr="00331DCB">
        <w:rPr>
          <w:rStyle w:val="FontStyle537"/>
          <w:rFonts w:ascii="Times New Roman" w:hAnsi="Times New Roman" w:cs="Times New Roman"/>
          <w:sz w:val="24"/>
          <w:szCs w:val="24"/>
          <w:lang w:eastAsia="en-US"/>
        </w:rPr>
        <w:t xml:space="preserve"> коммуникации; т.е. электрические:</w:t>
      </w:r>
    </w:p>
    <w:p w:rsidR="00832665" w:rsidRPr="00331DCB" w:rsidRDefault="000B0EF1" w:rsidP="000B0EF1">
      <w:pPr>
        <w:pStyle w:val="Style13"/>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4F1B0C" w:rsidRPr="00331DCB">
        <w:rPr>
          <w:rStyle w:val="FontStyle537"/>
          <w:rFonts w:ascii="Times New Roman" w:hAnsi="Times New Roman" w:cs="Times New Roman"/>
          <w:sz w:val="24"/>
          <w:szCs w:val="24"/>
          <w:lang w:eastAsia="en-US"/>
        </w:rPr>
        <w:t>диапазон электрических входов, в вольтах;</w:t>
      </w:r>
    </w:p>
    <w:p w:rsidR="00832665" w:rsidRPr="00331DCB" w:rsidRDefault="000B0EF1" w:rsidP="000B0EF1">
      <w:pPr>
        <w:pStyle w:val="Style13"/>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4F1B0C" w:rsidRPr="00331DCB">
        <w:rPr>
          <w:rStyle w:val="FontStyle537"/>
          <w:rFonts w:ascii="Times New Roman" w:hAnsi="Times New Roman" w:cs="Times New Roman"/>
          <w:sz w:val="24"/>
          <w:szCs w:val="24"/>
          <w:lang w:eastAsia="en-US"/>
        </w:rPr>
        <w:t>номинальный ток, в амперах;</w:t>
      </w:r>
    </w:p>
    <w:p w:rsidR="00832665" w:rsidRPr="00331DCB" w:rsidRDefault="000B0EF1" w:rsidP="000B0EF1">
      <w:pPr>
        <w:pStyle w:val="Style13"/>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4F1B0C" w:rsidRPr="00331DCB">
        <w:rPr>
          <w:rStyle w:val="FontStyle537"/>
          <w:rFonts w:ascii="Times New Roman" w:hAnsi="Times New Roman" w:cs="Times New Roman"/>
          <w:sz w:val="24"/>
          <w:szCs w:val="24"/>
          <w:lang w:eastAsia="en-US"/>
        </w:rPr>
        <w:t>частота в герцах и количество фаз;</w:t>
      </w:r>
    </w:p>
    <w:p w:rsidR="00832665" w:rsidRPr="00331DCB" w:rsidRDefault="000B0EF1" w:rsidP="000B0EF1">
      <w:pPr>
        <w:pStyle w:val="Style13"/>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4F1B0C" w:rsidRPr="00331DCB">
        <w:rPr>
          <w:rStyle w:val="FontStyle537"/>
          <w:rFonts w:ascii="Times New Roman" w:hAnsi="Times New Roman" w:cs="Times New Roman"/>
          <w:sz w:val="24"/>
          <w:szCs w:val="24"/>
          <w:lang w:eastAsia="en-US"/>
        </w:rPr>
        <w:t>номинальная потребляемая мощность (</w:t>
      </w:r>
      <w:proofErr w:type="gramStart"/>
      <w:r w:rsidR="004F1B0C" w:rsidRPr="00331DCB">
        <w:rPr>
          <w:rStyle w:val="FontStyle537"/>
          <w:rFonts w:ascii="Times New Roman" w:hAnsi="Times New Roman" w:cs="Times New Roman"/>
          <w:sz w:val="24"/>
          <w:szCs w:val="24"/>
          <w:lang w:eastAsia="en-US"/>
        </w:rPr>
        <w:t>Вт</w:t>
      </w:r>
      <w:proofErr w:type="gramEnd"/>
      <w:r w:rsidR="004F1B0C" w:rsidRPr="00331DCB">
        <w:rPr>
          <w:rStyle w:val="FontStyle537"/>
          <w:rFonts w:ascii="Times New Roman" w:hAnsi="Times New Roman" w:cs="Times New Roman"/>
          <w:sz w:val="24"/>
          <w:szCs w:val="24"/>
          <w:lang w:eastAsia="en-US"/>
        </w:rPr>
        <w:t xml:space="preserve"> или ВА);</w:t>
      </w:r>
    </w:p>
    <w:p w:rsidR="00832665" w:rsidRPr="00331DCB" w:rsidRDefault="00832665" w:rsidP="000B0EF1">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ii</w:t>
      </w:r>
      <w:r w:rsidRPr="00331DCB">
        <w:rPr>
          <w:rStyle w:val="FontStyle537"/>
          <w:rFonts w:ascii="Times New Roman" w:hAnsi="Times New Roman" w:cs="Times New Roman"/>
          <w:sz w:val="24"/>
          <w:szCs w:val="24"/>
          <w:lang w:eastAsia="en-US"/>
        </w:rPr>
        <w:t xml:space="preserve">. </w:t>
      </w:r>
      <w:proofErr w:type="gramStart"/>
      <w:r w:rsidR="004F1B0C" w:rsidRPr="00331DCB">
        <w:rPr>
          <w:rStyle w:val="FontStyle537"/>
          <w:rFonts w:ascii="Times New Roman" w:hAnsi="Times New Roman" w:cs="Times New Roman"/>
          <w:sz w:val="24"/>
          <w:szCs w:val="24"/>
          <w:lang w:eastAsia="en-US"/>
        </w:rPr>
        <w:t>топливо</w:t>
      </w:r>
      <w:proofErr w:type="gramEnd"/>
      <w:r w:rsidR="004F1B0C" w:rsidRPr="00331DCB">
        <w:rPr>
          <w:rStyle w:val="FontStyle537"/>
          <w:rFonts w:ascii="Times New Roman" w:hAnsi="Times New Roman" w:cs="Times New Roman"/>
          <w:sz w:val="24"/>
          <w:szCs w:val="24"/>
          <w:lang w:eastAsia="en-US"/>
        </w:rPr>
        <w:t>:</w:t>
      </w:r>
    </w:p>
    <w:p w:rsidR="00832665" w:rsidRPr="00331DCB" w:rsidRDefault="000B0EF1" w:rsidP="000B0EF1">
      <w:pPr>
        <w:pStyle w:val="Style13"/>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4F1B0C" w:rsidRPr="00331DCB">
        <w:rPr>
          <w:rStyle w:val="FontStyle537"/>
          <w:rFonts w:ascii="Times New Roman" w:hAnsi="Times New Roman" w:cs="Times New Roman"/>
          <w:sz w:val="24"/>
          <w:szCs w:val="24"/>
          <w:lang w:eastAsia="en-US"/>
        </w:rPr>
        <w:t>тип;</w:t>
      </w:r>
    </w:p>
    <w:p w:rsidR="00832665" w:rsidRPr="00331DCB" w:rsidRDefault="000B0EF1" w:rsidP="000B0EF1">
      <w:pPr>
        <w:pStyle w:val="Style13"/>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4F1B0C" w:rsidRPr="00331DCB">
        <w:rPr>
          <w:rStyle w:val="FontStyle537"/>
          <w:rFonts w:ascii="Times New Roman" w:hAnsi="Times New Roman" w:cs="Times New Roman"/>
          <w:sz w:val="24"/>
          <w:szCs w:val="24"/>
          <w:lang w:eastAsia="en-US"/>
        </w:rPr>
        <w:t>качество</w:t>
      </w:r>
      <w:r w:rsidR="00832665" w:rsidRPr="00331DCB">
        <w:rPr>
          <w:rStyle w:val="FontStyle537"/>
          <w:rFonts w:ascii="Times New Roman" w:hAnsi="Times New Roman" w:cs="Times New Roman"/>
          <w:sz w:val="24"/>
          <w:szCs w:val="24"/>
          <w:lang w:eastAsia="en-US"/>
        </w:rPr>
        <w:t>;</w:t>
      </w:r>
    </w:p>
    <w:p w:rsidR="00832665" w:rsidRPr="00331DCB" w:rsidRDefault="000B0EF1" w:rsidP="000B0EF1">
      <w:pPr>
        <w:pStyle w:val="Style13"/>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4F1B0C" w:rsidRPr="00331DCB">
        <w:rPr>
          <w:rStyle w:val="FontStyle537"/>
          <w:rFonts w:ascii="Times New Roman" w:hAnsi="Times New Roman" w:cs="Times New Roman"/>
          <w:sz w:val="24"/>
          <w:szCs w:val="24"/>
          <w:lang w:eastAsia="en-US"/>
        </w:rPr>
        <w:t>диапазон давления</w:t>
      </w:r>
      <w:r w:rsidR="00832665" w:rsidRPr="00331DCB">
        <w:rPr>
          <w:rStyle w:val="FontStyle537"/>
          <w:rFonts w:ascii="Times New Roman" w:hAnsi="Times New Roman" w:cs="Times New Roman"/>
          <w:sz w:val="24"/>
          <w:szCs w:val="24"/>
          <w:lang w:eastAsia="en-US"/>
        </w:rPr>
        <w:t>;</w:t>
      </w:r>
    </w:p>
    <w:p w:rsidR="00832665" w:rsidRPr="00331DCB" w:rsidRDefault="00832665" w:rsidP="000B0EF1">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iii</w:t>
      </w:r>
      <w:r w:rsidRPr="00331DCB">
        <w:rPr>
          <w:rStyle w:val="FontStyle537"/>
          <w:rFonts w:ascii="Times New Roman" w:hAnsi="Times New Roman" w:cs="Times New Roman"/>
          <w:sz w:val="24"/>
          <w:szCs w:val="24"/>
          <w:lang w:eastAsia="en-US"/>
        </w:rPr>
        <w:t xml:space="preserve">. </w:t>
      </w:r>
      <w:proofErr w:type="gramStart"/>
      <w:r w:rsidR="004F1B0C" w:rsidRPr="00331DCB">
        <w:rPr>
          <w:rStyle w:val="FontStyle537"/>
          <w:rFonts w:ascii="Times New Roman" w:hAnsi="Times New Roman" w:cs="Times New Roman"/>
          <w:sz w:val="24"/>
          <w:szCs w:val="24"/>
          <w:lang w:eastAsia="en-US"/>
        </w:rPr>
        <w:t>номинальная</w:t>
      </w:r>
      <w:proofErr w:type="gramEnd"/>
      <w:r w:rsidR="004F1B0C" w:rsidRPr="00331DCB">
        <w:rPr>
          <w:rStyle w:val="FontStyle537"/>
          <w:rFonts w:ascii="Times New Roman" w:hAnsi="Times New Roman" w:cs="Times New Roman"/>
          <w:sz w:val="24"/>
          <w:szCs w:val="24"/>
          <w:lang w:eastAsia="en-US"/>
        </w:rPr>
        <w:t xml:space="preserve"> тепловая мощность;</w:t>
      </w:r>
    </w:p>
    <w:p w:rsidR="00832665" w:rsidRPr="00331DCB" w:rsidRDefault="00832665" w:rsidP="000B0EF1">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g</w:t>
      </w:r>
      <w:r w:rsidRPr="00331DCB">
        <w:rPr>
          <w:rStyle w:val="FontStyle537"/>
          <w:rFonts w:ascii="Times New Roman" w:hAnsi="Times New Roman" w:cs="Times New Roman"/>
          <w:sz w:val="24"/>
          <w:szCs w:val="24"/>
          <w:lang w:eastAsia="en-US"/>
        </w:rPr>
        <w:t xml:space="preserve">) </w:t>
      </w:r>
      <w:proofErr w:type="gramStart"/>
      <w:r w:rsidR="004F1B0C" w:rsidRPr="00331DCB">
        <w:rPr>
          <w:rStyle w:val="FontStyle537"/>
          <w:rFonts w:ascii="Times New Roman" w:hAnsi="Times New Roman" w:cs="Times New Roman"/>
          <w:sz w:val="24"/>
          <w:szCs w:val="24"/>
          <w:lang w:eastAsia="en-US"/>
        </w:rPr>
        <w:t>экологические</w:t>
      </w:r>
      <w:proofErr w:type="gramEnd"/>
      <w:r w:rsidR="004F1B0C" w:rsidRPr="00331DCB">
        <w:rPr>
          <w:rStyle w:val="FontStyle537"/>
          <w:rFonts w:ascii="Times New Roman" w:hAnsi="Times New Roman" w:cs="Times New Roman"/>
          <w:sz w:val="24"/>
          <w:szCs w:val="24"/>
          <w:lang w:eastAsia="en-US"/>
        </w:rPr>
        <w:t xml:space="preserve"> рейтинги:</w:t>
      </w:r>
    </w:p>
    <w:p w:rsidR="00832665" w:rsidRPr="00331DCB" w:rsidRDefault="00832665" w:rsidP="000B0EF1">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i</w:t>
      </w:r>
      <w:r w:rsidRPr="00331DCB">
        <w:rPr>
          <w:rStyle w:val="FontStyle537"/>
          <w:rFonts w:ascii="Times New Roman" w:hAnsi="Times New Roman" w:cs="Times New Roman"/>
          <w:sz w:val="24"/>
          <w:szCs w:val="24"/>
          <w:lang w:eastAsia="en-US"/>
        </w:rPr>
        <w:t xml:space="preserve">. </w:t>
      </w:r>
      <w:r w:rsidR="004F1B0C" w:rsidRPr="00331DCB">
        <w:rPr>
          <w:rStyle w:val="FontStyle537"/>
          <w:rFonts w:ascii="Times New Roman" w:hAnsi="Times New Roman" w:cs="Times New Roman"/>
          <w:sz w:val="24"/>
          <w:szCs w:val="24"/>
          <w:lang w:val="en-US" w:eastAsia="en-US"/>
        </w:rPr>
        <w:t>IP</w:t>
      </w:r>
      <w:r w:rsidR="004F1B0C" w:rsidRPr="00331DCB">
        <w:rPr>
          <w:rStyle w:val="FontStyle537"/>
          <w:rFonts w:ascii="Times New Roman" w:hAnsi="Times New Roman" w:cs="Times New Roman"/>
          <w:sz w:val="24"/>
          <w:szCs w:val="24"/>
          <w:lang w:eastAsia="en-US"/>
        </w:rPr>
        <w:t>-рейтинг;</w:t>
      </w:r>
    </w:p>
    <w:p w:rsidR="00832665" w:rsidRPr="00331DCB" w:rsidRDefault="00832665" w:rsidP="000B0EF1">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ii</w:t>
      </w:r>
      <w:r w:rsidRPr="00331DCB">
        <w:rPr>
          <w:rStyle w:val="FontStyle537"/>
          <w:rFonts w:ascii="Times New Roman" w:hAnsi="Times New Roman" w:cs="Times New Roman"/>
          <w:sz w:val="24"/>
          <w:szCs w:val="24"/>
          <w:lang w:eastAsia="en-US"/>
        </w:rPr>
        <w:t xml:space="preserve">. </w:t>
      </w:r>
      <w:proofErr w:type="gramStart"/>
      <w:r w:rsidR="004F1B0C" w:rsidRPr="00331DCB">
        <w:rPr>
          <w:rStyle w:val="FontStyle537"/>
          <w:rFonts w:ascii="Times New Roman" w:hAnsi="Times New Roman" w:cs="Times New Roman"/>
          <w:sz w:val="24"/>
          <w:szCs w:val="24"/>
          <w:lang w:eastAsia="en-US"/>
        </w:rPr>
        <w:t>диапазон</w:t>
      </w:r>
      <w:proofErr w:type="gramEnd"/>
      <w:r w:rsidR="004F1B0C" w:rsidRPr="00331DCB">
        <w:rPr>
          <w:rStyle w:val="FontStyle537"/>
          <w:rFonts w:ascii="Times New Roman" w:hAnsi="Times New Roman" w:cs="Times New Roman"/>
          <w:sz w:val="24"/>
          <w:szCs w:val="24"/>
          <w:lang w:eastAsia="en-US"/>
        </w:rPr>
        <w:t xml:space="preserve"> температуры окружающей среды;</w:t>
      </w:r>
    </w:p>
    <w:p w:rsidR="00832665" w:rsidRPr="00331DCB" w:rsidRDefault="00832665" w:rsidP="000B0EF1">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iii</w:t>
      </w:r>
      <w:r w:rsidRPr="00331DCB">
        <w:rPr>
          <w:rStyle w:val="FontStyle537"/>
          <w:rFonts w:ascii="Times New Roman" w:hAnsi="Times New Roman" w:cs="Times New Roman"/>
          <w:sz w:val="24"/>
          <w:szCs w:val="24"/>
          <w:lang w:eastAsia="en-US"/>
        </w:rPr>
        <w:t xml:space="preserve">. </w:t>
      </w:r>
      <w:proofErr w:type="gramStart"/>
      <w:r w:rsidR="004F1B0C" w:rsidRPr="00331DCB">
        <w:rPr>
          <w:rStyle w:val="FontStyle537"/>
          <w:rFonts w:ascii="Times New Roman" w:hAnsi="Times New Roman" w:cs="Times New Roman"/>
          <w:sz w:val="24"/>
          <w:szCs w:val="24"/>
          <w:lang w:eastAsia="en-US"/>
        </w:rPr>
        <w:t>если</w:t>
      </w:r>
      <w:proofErr w:type="gramEnd"/>
      <w:r w:rsidR="004F1B0C" w:rsidRPr="00331DCB">
        <w:rPr>
          <w:rStyle w:val="FontStyle537"/>
          <w:rFonts w:ascii="Times New Roman" w:hAnsi="Times New Roman" w:cs="Times New Roman"/>
          <w:sz w:val="24"/>
          <w:szCs w:val="24"/>
          <w:lang w:eastAsia="en-US"/>
        </w:rPr>
        <w:t xml:space="preserve"> применимо, классификационный рейтинг зоны</w:t>
      </w:r>
      <w:r w:rsidRPr="00331DCB">
        <w:rPr>
          <w:rStyle w:val="FontStyle537"/>
          <w:rFonts w:ascii="Times New Roman" w:hAnsi="Times New Roman" w:cs="Times New Roman"/>
          <w:sz w:val="24"/>
          <w:szCs w:val="24"/>
          <w:lang w:eastAsia="en-US"/>
        </w:rPr>
        <w:t>;</w:t>
      </w:r>
    </w:p>
    <w:p w:rsidR="00832665" w:rsidRPr="00331DCB" w:rsidRDefault="00832665" w:rsidP="000B0EF1">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h</w:t>
      </w:r>
      <w:r w:rsidRPr="00331DCB">
        <w:rPr>
          <w:rStyle w:val="FontStyle537"/>
          <w:rFonts w:ascii="Times New Roman" w:hAnsi="Times New Roman" w:cs="Times New Roman"/>
          <w:sz w:val="24"/>
          <w:szCs w:val="24"/>
          <w:lang w:eastAsia="en-US"/>
        </w:rPr>
        <w:t xml:space="preserve">) </w:t>
      </w:r>
      <w:proofErr w:type="gramStart"/>
      <w:r w:rsidR="004F1B0C" w:rsidRPr="00331DCB">
        <w:rPr>
          <w:rStyle w:val="FontStyle537"/>
          <w:rFonts w:ascii="Times New Roman" w:hAnsi="Times New Roman" w:cs="Times New Roman"/>
          <w:sz w:val="24"/>
          <w:szCs w:val="24"/>
          <w:lang w:eastAsia="en-US"/>
        </w:rPr>
        <w:t>выход</w:t>
      </w:r>
      <w:proofErr w:type="gramEnd"/>
      <w:r w:rsidR="004F1B0C" w:rsidRPr="00331DCB">
        <w:rPr>
          <w:rStyle w:val="FontStyle537"/>
          <w:rFonts w:ascii="Times New Roman" w:hAnsi="Times New Roman" w:cs="Times New Roman"/>
          <w:sz w:val="24"/>
          <w:szCs w:val="24"/>
          <w:lang w:eastAsia="en-US"/>
        </w:rPr>
        <w:t xml:space="preserve"> водорода</w:t>
      </w:r>
    </w:p>
    <w:p w:rsidR="00832665" w:rsidRPr="00331DCB" w:rsidRDefault="00832665" w:rsidP="000B0EF1">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iv</w:t>
      </w:r>
      <w:r w:rsidRPr="00331DCB">
        <w:rPr>
          <w:rStyle w:val="FontStyle537"/>
          <w:rFonts w:ascii="Times New Roman" w:hAnsi="Times New Roman" w:cs="Times New Roman"/>
          <w:sz w:val="24"/>
          <w:szCs w:val="24"/>
          <w:lang w:eastAsia="en-US"/>
        </w:rPr>
        <w:t xml:space="preserve">. </w:t>
      </w:r>
      <w:proofErr w:type="gramStart"/>
      <w:r w:rsidR="004F1B0C" w:rsidRPr="00331DCB">
        <w:rPr>
          <w:rStyle w:val="FontStyle537"/>
          <w:rFonts w:ascii="Times New Roman" w:hAnsi="Times New Roman" w:cs="Times New Roman"/>
          <w:sz w:val="24"/>
          <w:szCs w:val="24"/>
          <w:lang w:eastAsia="en-US"/>
        </w:rPr>
        <w:t>диапазон</w:t>
      </w:r>
      <w:proofErr w:type="gramEnd"/>
      <w:r w:rsidR="004F1B0C" w:rsidRPr="00331DCB">
        <w:rPr>
          <w:rStyle w:val="FontStyle537"/>
          <w:rFonts w:ascii="Times New Roman" w:hAnsi="Times New Roman" w:cs="Times New Roman"/>
          <w:sz w:val="24"/>
          <w:szCs w:val="24"/>
          <w:lang w:eastAsia="en-US"/>
        </w:rPr>
        <w:t xml:space="preserve"> давления, МПа;</w:t>
      </w:r>
    </w:p>
    <w:p w:rsidR="00832665" w:rsidRPr="00331DCB" w:rsidRDefault="00832665" w:rsidP="000B0EF1">
      <w:pPr>
        <w:pStyle w:val="Style107"/>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val="en-US" w:eastAsia="en-US"/>
        </w:rPr>
        <w:t>v</w:t>
      </w:r>
      <w:proofErr w:type="gramEnd"/>
      <w:r w:rsidRPr="00331DCB">
        <w:rPr>
          <w:rStyle w:val="FontStyle537"/>
          <w:rFonts w:ascii="Times New Roman" w:hAnsi="Times New Roman" w:cs="Times New Roman"/>
          <w:sz w:val="24"/>
          <w:szCs w:val="24"/>
          <w:lang w:eastAsia="en-US"/>
        </w:rPr>
        <w:t xml:space="preserve">. </w:t>
      </w:r>
      <w:r w:rsidR="004F1B0C" w:rsidRPr="00331DCB">
        <w:rPr>
          <w:rStyle w:val="FontStyle537"/>
          <w:rFonts w:ascii="Times New Roman" w:hAnsi="Times New Roman" w:cs="Times New Roman"/>
          <w:sz w:val="24"/>
          <w:szCs w:val="24"/>
          <w:lang w:eastAsia="en-US"/>
        </w:rPr>
        <w:t>диапазон температур выходящего водорода, °С;</w:t>
      </w:r>
    </w:p>
    <w:p w:rsidR="00832665" w:rsidRPr="00331DCB" w:rsidRDefault="00832665" w:rsidP="000B0EF1">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vi</w:t>
      </w:r>
      <w:r w:rsidRPr="00331DCB">
        <w:rPr>
          <w:rStyle w:val="FontStyle537"/>
          <w:rFonts w:ascii="Times New Roman" w:hAnsi="Times New Roman" w:cs="Times New Roman"/>
          <w:sz w:val="24"/>
          <w:szCs w:val="24"/>
          <w:lang w:eastAsia="en-US"/>
        </w:rPr>
        <w:t xml:space="preserve">. </w:t>
      </w:r>
      <w:proofErr w:type="gramStart"/>
      <w:r w:rsidR="004F1B0C" w:rsidRPr="00331DCB">
        <w:rPr>
          <w:rStyle w:val="FontStyle537"/>
          <w:rFonts w:ascii="Times New Roman" w:hAnsi="Times New Roman" w:cs="Times New Roman"/>
          <w:sz w:val="24"/>
          <w:szCs w:val="24"/>
          <w:lang w:eastAsia="en-US"/>
        </w:rPr>
        <w:t>скорость</w:t>
      </w:r>
      <w:proofErr w:type="gramEnd"/>
      <w:r w:rsidR="004F1B0C" w:rsidRPr="00331DCB">
        <w:rPr>
          <w:rStyle w:val="FontStyle537"/>
          <w:rFonts w:ascii="Times New Roman" w:hAnsi="Times New Roman" w:cs="Times New Roman"/>
          <w:sz w:val="24"/>
          <w:szCs w:val="24"/>
          <w:lang w:eastAsia="en-US"/>
        </w:rPr>
        <w:t xml:space="preserve"> потока (расхода);</w:t>
      </w:r>
    </w:p>
    <w:p w:rsidR="00832665" w:rsidRPr="00331DCB" w:rsidRDefault="00832665" w:rsidP="000B0EF1">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i</w:t>
      </w:r>
      <w:r w:rsidRPr="00331DCB">
        <w:rPr>
          <w:rStyle w:val="FontStyle537"/>
          <w:rFonts w:ascii="Times New Roman" w:hAnsi="Times New Roman" w:cs="Times New Roman"/>
          <w:sz w:val="24"/>
          <w:szCs w:val="24"/>
          <w:lang w:eastAsia="en-US"/>
        </w:rPr>
        <w:t xml:space="preserve">) </w:t>
      </w:r>
      <w:proofErr w:type="gramStart"/>
      <w:r w:rsidR="004F1B0C" w:rsidRPr="00331DCB">
        <w:rPr>
          <w:rStyle w:val="FontStyle537"/>
          <w:rFonts w:ascii="Times New Roman" w:hAnsi="Times New Roman" w:cs="Times New Roman"/>
          <w:sz w:val="24"/>
          <w:szCs w:val="24"/>
          <w:lang w:eastAsia="en-US"/>
        </w:rPr>
        <w:t>номер</w:t>
      </w:r>
      <w:proofErr w:type="gramEnd"/>
      <w:r w:rsidR="004F1B0C" w:rsidRPr="00331DCB">
        <w:rPr>
          <w:rStyle w:val="FontStyle537"/>
          <w:rFonts w:ascii="Times New Roman" w:hAnsi="Times New Roman" w:cs="Times New Roman"/>
          <w:sz w:val="24"/>
          <w:szCs w:val="24"/>
          <w:lang w:eastAsia="en-US"/>
        </w:rPr>
        <w:t xml:space="preserve"> основного документа (</w:t>
      </w:r>
      <w:r w:rsidR="00E3064D">
        <w:rPr>
          <w:rStyle w:val="FontStyle537"/>
          <w:rFonts w:ascii="Times New Roman" w:hAnsi="Times New Roman" w:cs="Times New Roman"/>
          <w:sz w:val="24"/>
          <w:szCs w:val="24"/>
          <w:lang w:eastAsia="en-US"/>
        </w:rPr>
        <w:t>см.</w:t>
      </w:r>
      <w:r w:rsidR="004F1B0C" w:rsidRPr="00331DCB">
        <w:rPr>
          <w:rStyle w:val="FontStyle537"/>
          <w:rFonts w:ascii="Times New Roman" w:hAnsi="Times New Roman" w:cs="Times New Roman"/>
          <w:sz w:val="24"/>
          <w:szCs w:val="24"/>
          <w:lang w:eastAsia="en-US"/>
        </w:rPr>
        <w:t xml:space="preserve"> </w:t>
      </w:r>
      <w:proofErr w:type="gramStart"/>
      <w:r w:rsidR="004F1B0C" w:rsidRPr="00331DCB">
        <w:rPr>
          <w:rStyle w:val="FontStyle537"/>
          <w:rFonts w:ascii="Times New Roman" w:hAnsi="Times New Roman" w:cs="Times New Roman"/>
          <w:sz w:val="24"/>
          <w:szCs w:val="24"/>
          <w:lang w:val="en-US" w:eastAsia="en-US"/>
        </w:rPr>
        <w:t>IEC</w:t>
      </w:r>
      <w:r w:rsidR="004F1B0C" w:rsidRPr="00331DCB">
        <w:rPr>
          <w:rStyle w:val="FontStyle537"/>
          <w:rFonts w:ascii="Times New Roman" w:hAnsi="Times New Roman" w:cs="Times New Roman"/>
          <w:sz w:val="24"/>
          <w:szCs w:val="24"/>
          <w:lang w:eastAsia="en-US"/>
        </w:rPr>
        <w:t xml:space="preserve"> 62023).</w:t>
      </w:r>
      <w:proofErr w:type="gramEnd"/>
    </w:p>
    <w:p w:rsidR="00832665" w:rsidRPr="00331DCB" w:rsidRDefault="004F1B0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Оборудование, предназначенное для использования во взрывоопасных зонах, должно иметь маркировку в соответствии с требованиями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60079-0 и соответствующих частей серии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60079 для используемого типа (типов) защиты.</w:t>
      </w:r>
    </w:p>
    <w:p w:rsidR="00CD04C0" w:rsidRPr="000B0EF1" w:rsidRDefault="00CD04C0" w:rsidP="000B0EF1">
      <w:pPr>
        <w:pStyle w:val="Style64"/>
        <w:widowControl/>
        <w:ind w:firstLine="567"/>
        <w:jc w:val="both"/>
        <w:rPr>
          <w:rStyle w:val="FontStyle536"/>
          <w:rFonts w:ascii="Times New Roman" w:hAnsi="Times New Roman" w:cs="Times New Roman"/>
          <w:b w:val="0"/>
          <w:sz w:val="24"/>
          <w:szCs w:val="24"/>
          <w:lang w:eastAsia="en-US"/>
        </w:rPr>
      </w:pPr>
    </w:p>
    <w:p w:rsidR="00832665" w:rsidRPr="00331DCB" w:rsidRDefault="00832665" w:rsidP="000B0EF1">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13.6 </w:t>
      </w:r>
      <w:r w:rsidR="004F1B0C" w:rsidRPr="00331DCB">
        <w:rPr>
          <w:rStyle w:val="FontStyle536"/>
          <w:rFonts w:ascii="Times New Roman" w:hAnsi="Times New Roman" w:cs="Times New Roman"/>
          <w:sz w:val="24"/>
          <w:szCs w:val="24"/>
          <w:lang w:eastAsia="en-US"/>
        </w:rPr>
        <w:t>Ссылочное обозначение</w:t>
      </w:r>
    </w:p>
    <w:p w:rsidR="00832665" w:rsidRPr="00331DCB" w:rsidRDefault="004F1B0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Все </w:t>
      </w:r>
      <w:r w:rsidR="00CC0D55" w:rsidRPr="00331DCB">
        <w:rPr>
          <w:rStyle w:val="FontStyle537"/>
          <w:rFonts w:ascii="Times New Roman" w:hAnsi="Times New Roman" w:cs="Times New Roman"/>
          <w:sz w:val="24"/>
          <w:szCs w:val="24"/>
          <w:lang w:eastAsia="en-US"/>
        </w:rPr>
        <w:t>кожухи</w:t>
      </w:r>
      <w:r w:rsidRPr="00331DCB">
        <w:rPr>
          <w:rStyle w:val="FontStyle537"/>
          <w:rFonts w:ascii="Times New Roman" w:hAnsi="Times New Roman" w:cs="Times New Roman"/>
          <w:sz w:val="24"/>
          <w:szCs w:val="24"/>
          <w:lang w:eastAsia="en-US"/>
        </w:rPr>
        <w:t>, узлы, устройства управления и компоненты должны быть четко идентифицированы тем же условным обозначением, которое указано в технической документации, например, на оборудование, необходимое для аварийного реагирования</w:t>
      </w:r>
      <w:r w:rsidR="00832665" w:rsidRPr="00331DCB">
        <w:rPr>
          <w:rStyle w:val="FontStyle537"/>
          <w:rFonts w:ascii="Times New Roman" w:hAnsi="Times New Roman" w:cs="Times New Roman"/>
          <w:sz w:val="24"/>
          <w:szCs w:val="24"/>
          <w:lang w:eastAsia="en-US"/>
        </w:rPr>
        <w:t>.</w:t>
      </w:r>
    </w:p>
    <w:p w:rsidR="007A63F4" w:rsidRPr="00331DCB" w:rsidRDefault="007A63F4" w:rsidP="000B0EF1">
      <w:pPr>
        <w:pStyle w:val="Style64"/>
        <w:widowControl/>
        <w:ind w:firstLine="567"/>
        <w:jc w:val="both"/>
        <w:rPr>
          <w:rStyle w:val="FontStyle536"/>
          <w:rFonts w:ascii="Times New Roman" w:hAnsi="Times New Roman" w:cs="Times New Roman"/>
          <w:sz w:val="24"/>
          <w:szCs w:val="24"/>
          <w:lang w:eastAsia="en-US"/>
        </w:rPr>
      </w:pPr>
    </w:p>
    <w:p w:rsidR="00832665" w:rsidRPr="00331DCB" w:rsidRDefault="00832665" w:rsidP="000B0EF1">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13.7 </w:t>
      </w:r>
      <w:r w:rsidR="004F1B0C" w:rsidRPr="00331DCB">
        <w:rPr>
          <w:rStyle w:val="FontStyle536"/>
          <w:rFonts w:ascii="Times New Roman" w:hAnsi="Times New Roman" w:cs="Times New Roman"/>
          <w:sz w:val="24"/>
          <w:szCs w:val="24"/>
          <w:lang w:eastAsia="en-US"/>
        </w:rPr>
        <w:t>Повышение квалификации</w:t>
      </w:r>
    </w:p>
    <w:p w:rsidR="00832665" w:rsidRPr="00331DCB" w:rsidRDefault="004F1B0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Операторы заправочных станций, обслуживающий персонал и заправщики должны быть обучены работе на заправочной станции, если это применимо.</w:t>
      </w:r>
    </w:p>
    <w:p w:rsidR="00832665" w:rsidRPr="00331DCB" w:rsidRDefault="004F1B0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Новые сотрудники должны быть обучены процедурам плана реагирования на чрезвычайные ситуации (</w:t>
      </w:r>
      <w:r w:rsidRPr="00331DCB">
        <w:rPr>
          <w:rStyle w:val="FontStyle537"/>
          <w:rFonts w:ascii="Times New Roman" w:hAnsi="Times New Roman" w:cs="Times New Roman"/>
          <w:sz w:val="24"/>
          <w:szCs w:val="24"/>
          <w:lang w:val="en-US" w:eastAsia="en-US"/>
        </w:rPr>
        <w:t>ERP</w:t>
      </w:r>
      <w:r w:rsidRPr="00331DCB">
        <w:rPr>
          <w:rStyle w:val="FontStyle537"/>
          <w:rFonts w:ascii="Times New Roman" w:hAnsi="Times New Roman" w:cs="Times New Roman"/>
          <w:sz w:val="24"/>
          <w:szCs w:val="24"/>
          <w:lang w:eastAsia="en-US"/>
        </w:rPr>
        <w:t xml:space="preserve">) в начале их работы. Весь эксплуатационный персонал должен проходить переподготовку по процедурам </w:t>
      </w:r>
      <w:r w:rsidRPr="00331DCB">
        <w:rPr>
          <w:rStyle w:val="FontStyle537"/>
          <w:rFonts w:ascii="Times New Roman" w:hAnsi="Times New Roman" w:cs="Times New Roman"/>
          <w:sz w:val="24"/>
          <w:szCs w:val="24"/>
          <w:lang w:val="en-US" w:eastAsia="en-US"/>
        </w:rPr>
        <w:t>ERP</w:t>
      </w:r>
      <w:r w:rsidRPr="00331DCB">
        <w:rPr>
          <w:rStyle w:val="FontStyle537"/>
          <w:rFonts w:ascii="Times New Roman" w:hAnsi="Times New Roman" w:cs="Times New Roman"/>
          <w:sz w:val="24"/>
          <w:szCs w:val="24"/>
          <w:lang w:eastAsia="en-US"/>
        </w:rPr>
        <w:t xml:space="preserve"> не реже одного раза в год.</w:t>
      </w:r>
    </w:p>
    <w:p w:rsidR="004F1B0C" w:rsidRPr="00331DCB" w:rsidRDefault="004F1B0C" w:rsidP="000B0EF1">
      <w:pPr>
        <w:pStyle w:val="Style61"/>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Руководство по обучению персонала должно быть предоставлено и доступно на заправочной станции для ознакомления персонала.</w:t>
      </w:r>
    </w:p>
    <w:p w:rsidR="0066033C" w:rsidRPr="00331DCB" w:rsidRDefault="0066033C" w:rsidP="000B0EF1">
      <w:pPr>
        <w:pStyle w:val="Style61"/>
        <w:widowControl/>
        <w:ind w:firstLine="567"/>
        <w:jc w:val="both"/>
        <w:rPr>
          <w:rStyle w:val="FontStyle537"/>
          <w:rFonts w:ascii="Times New Roman" w:hAnsi="Times New Roman" w:cs="Times New Roman"/>
          <w:sz w:val="24"/>
          <w:szCs w:val="24"/>
          <w:lang w:eastAsia="en-US"/>
        </w:rPr>
      </w:pPr>
    </w:p>
    <w:p w:rsidR="00832665" w:rsidRPr="000B0EF1" w:rsidRDefault="000B0EF1" w:rsidP="000B0EF1">
      <w:pPr>
        <w:pStyle w:val="Style61"/>
        <w:widowControl/>
        <w:ind w:firstLine="567"/>
        <w:jc w:val="both"/>
        <w:rPr>
          <w:rStyle w:val="FontStyle535"/>
          <w:rFonts w:ascii="Times New Roman" w:hAnsi="Times New Roman" w:cs="Times New Roman"/>
          <w:sz w:val="20"/>
          <w:szCs w:val="24"/>
          <w:lang w:eastAsia="en-US"/>
        </w:rPr>
      </w:pPr>
      <w:r w:rsidRPr="001C61D2">
        <w:rPr>
          <w:rStyle w:val="FontStyle535"/>
          <w:rFonts w:ascii="Times New Roman" w:hAnsi="Times New Roman" w:cs="Times New Roman"/>
          <w:sz w:val="20"/>
          <w:szCs w:val="24"/>
          <w:lang w:eastAsia="en-US"/>
        </w:rPr>
        <w:t>Примечание –</w:t>
      </w:r>
      <w:r w:rsidR="004F1B0C" w:rsidRPr="000B0EF1">
        <w:rPr>
          <w:rStyle w:val="FontStyle535"/>
          <w:rFonts w:ascii="Times New Roman" w:hAnsi="Times New Roman" w:cs="Times New Roman"/>
          <w:sz w:val="20"/>
          <w:szCs w:val="24"/>
        </w:rPr>
        <w:t xml:space="preserve"> </w:t>
      </w:r>
      <w:r w:rsidRPr="000B0EF1">
        <w:rPr>
          <w:rStyle w:val="FontStyle535"/>
          <w:rFonts w:ascii="Times New Roman" w:hAnsi="Times New Roman" w:cs="Times New Roman"/>
          <w:sz w:val="20"/>
          <w:szCs w:val="24"/>
        </w:rPr>
        <w:t>Э</w:t>
      </w:r>
      <w:r w:rsidR="004F1B0C" w:rsidRPr="000B0EF1">
        <w:rPr>
          <w:rStyle w:val="FontStyle535"/>
          <w:rFonts w:ascii="Times New Roman" w:hAnsi="Times New Roman" w:cs="Times New Roman"/>
          <w:sz w:val="20"/>
          <w:szCs w:val="24"/>
        </w:rPr>
        <w:t>то требование не распространяется на публичных пользователей коммерческой заправочной станции.</w:t>
      </w:r>
    </w:p>
    <w:p w:rsidR="00CD04C0" w:rsidRPr="000B0EF1" w:rsidRDefault="00CD04C0" w:rsidP="000B0EF1">
      <w:pPr>
        <w:pStyle w:val="Style64"/>
        <w:widowControl/>
        <w:ind w:firstLine="567"/>
        <w:jc w:val="both"/>
        <w:rPr>
          <w:rStyle w:val="FontStyle536"/>
          <w:rFonts w:ascii="Times New Roman" w:hAnsi="Times New Roman" w:cs="Times New Roman"/>
          <w:b w:val="0"/>
          <w:sz w:val="24"/>
          <w:szCs w:val="24"/>
          <w:lang w:eastAsia="en-US"/>
        </w:rPr>
      </w:pPr>
      <w:bookmarkStart w:id="160" w:name="bookmark208"/>
    </w:p>
    <w:p w:rsidR="00832665" w:rsidRPr="00331DCB" w:rsidRDefault="00832665" w:rsidP="000B0EF1">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End w:id="160"/>
      <w:r w:rsidRPr="00331DCB">
        <w:rPr>
          <w:rStyle w:val="FontStyle536"/>
          <w:rFonts w:ascii="Times New Roman" w:hAnsi="Times New Roman" w:cs="Times New Roman"/>
          <w:sz w:val="24"/>
          <w:szCs w:val="24"/>
          <w:lang w:eastAsia="en-US"/>
        </w:rPr>
        <w:t xml:space="preserve">3.8 </w:t>
      </w:r>
      <w:r w:rsidR="004F1B0C" w:rsidRPr="00331DCB">
        <w:rPr>
          <w:rStyle w:val="FontStyle536"/>
          <w:rFonts w:ascii="Times New Roman" w:hAnsi="Times New Roman" w:cs="Times New Roman"/>
          <w:sz w:val="24"/>
          <w:szCs w:val="24"/>
          <w:lang w:eastAsia="en-US"/>
        </w:rPr>
        <w:t>План реагирования на чрезвычайные ситуации</w:t>
      </w:r>
    </w:p>
    <w:p w:rsidR="004F1B0C" w:rsidRPr="00331DCB" w:rsidRDefault="004F1B0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Заправочная станция должна иметь </w:t>
      </w:r>
      <w:r w:rsidRPr="00331DCB">
        <w:rPr>
          <w:rStyle w:val="FontStyle537"/>
          <w:rFonts w:ascii="Times New Roman" w:hAnsi="Times New Roman" w:cs="Times New Roman"/>
          <w:sz w:val="24"/>
          <w:szCs w:val="24"/>
          <w:lang w:val="en-US" w:eastAsia="en-US"/>
        </w:rPr>
        <w:t>ERP</w:t>
      </w:r>
      <w:r w:rsidRPr="00331DCB">
        <w:rPr>
          <w:rStyle w:val="FontStyle537"/>
          <w:rFonts w:ascii="Times New Roman" w:hAnsi="Times New Roman" w:cs="Times New Roman"/>
          <w:sz w:val="24"/>
          <w:szCs w:val="24"/>
          <w:lang w:eastAsia="en-US"/>
        </w:rPr>
        <w:t xml:space="preserve">, </w:t>
      </w:r>
      <w:proofErr w:type="gramStart"/>
      <w:r w:rsidRPr="00331DCB">
        <w:rPr>
          <w:rStyle w:val="FontStyle537"/>
          <w:rFonts w:ascii="Times New Roman" w:hAnsi="Times New Roman" w:cs="Times New Roman"/>
          <w:sz w:val="24"/>
          <w:szCs w:val="24"/>
          <w:lang w:eastAsia="en-US"/>
        </w:rPr>
        <w:t>подготовленную</w:t>
      </w:r>
      <w:proofErr w:type="gramEnd"/>
      <w:r w:rsidRPr="00331DCB">
        <w:rPr>
          <w:rStyle w:val="FontStyle537"/>
          <w:rFonts w:ascii="Times New Roman" w:hAnsi="Times New Roman" w:cs="Times New Roman"/>
          <w:sz w:val="24"/>
          <w:szCs w:val="24"/>
          <w:lang w:eastAsia="en-US"/>
        </w:rPr>
        <w:t xml:space="preserve"> в соответствии с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14001. Этот документ должен быть </w:t>
      </w:r>
      <w:proofErr w:type="gramStart"/>
      <w:r w:rsidRPr="00331DCB">
        <w:rPr>
          <w:rStyle w:val="FontStyle537"/>
          <w:rFonts w:ascii="Times New Roman" w:hAnsi="Times New Roman" w:cs="Times New Roman"/>
          <w:sz w:val="24"/>
          <w:szCs w:val="24"/>
          <w:lang w:eastAsia="en-US"/>
        </w:rPr>
        <w:t>легко доступен</w:t>
      </w:r>
      <w:proofErr w:type="gramEnd"/>
      <w:r w:rsidRPr="00331DCB">
        <w:rPr>
          <w:rStyle w:val="FontStyle537"/>
          <w:rFonts w:ascii="Times New Roman" w:hAnsi="Times New Roman" w:cs="Times New Roman"/>
          <w:sz w:val="24"/>
          <w:szCs w:val="24"/>
          <w:lang w:eastAsia="en-US"/>
        </w:rPr>
        <w:t xml:space="preserve"> эксплуатационному персоналу.</w:t>
      </w:r>
    </w:p>
    <w:p w:rsidR="00832665" w:rsidRPr="00331DCB" w:rsidRDefault="004F1B0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Аварийные инструкции должны быть вывешены на заправочной станции в хорошо видимых местах. Как минимум, инструкции должны быть предоставлены на компрессоре, на каждой </w:t>
      </w:r>
      <w:r w:rsidR="008F548D" w:rsidRPr="00331DCB">
        <w:rPr>
          <w:rStyle w:val="FontStyle537"/>
          <w:rFonts w:ascii="Times New Roman" w:hAnsi="Times New Roman" w:cs="Times New Roman"/>
          <w:sz w:val="24"/>
          <w:szCs w:val="24"/>
          <w:lang w:eastAsia="en-US"/>
        </w:rPr>
        <w:t xml:space="preserve">топливораздаточной колонке </w:t>
      </w:r>
      <w:r w:rsidRPr="00331DCB">
        <w:rPr>
          <w:rStyle w:val="FontStyle537"/>
          <w:rFonts w:ascii="Times New Roman" w:hAnsi="Times New Roman" w:cs="Times New Roman"/>
          <w:sz w:val="24"/>
          <w:szCs w:val="24"/>
          <w:lang w:eastAsia="en-US"/>
        </w:rPr>
        <w:t>и в офисе оператора или обслуживающего персонала, если применимо.</w:t>
      </w:r>
    </w:p>
    <w:p w:rsidR="00CD04C0" w:rsidRDefault="00CD04C0" w:rsidP="000B0EF1">
      <w:pPr>
        <w:pStyle w:val="Style41"/>
        <w:widowControl/>
        <w:ind w:firstLine="567"/>
        <w:jc w:val="both"/>
        <w:rPr>
          <w:rStyle w:val="FontStyle536"/>
          <w:rFonts w:ascii="Times New Roman" w:hAnsi="Times New Roman" w:cs="Times New Roman"/>
          <w:b w:val="0"/>
          <w:sz w:val="24"/>
          <w:szCs w:val="24"/>
          <w:lang w:eastAsia="en-US"/>
        </w:rPr>
      </w:pPr>
      <w:bookmarkStart w:id="161" w:name="bookmark209"/>
    </w:p>
    <w:p w:rsidR="006E66D6" w:rsidRPr="000B0EF1" w:rsidRDefault="006E66D6" w:rsidP="000B0EF1">
      <w:pPr>
        <w:pStyle w:val="Style41"/>
        <w:widowControl/>
        <w:ind w:firstLine="567"/>
        <w:jc w:val="both"/>
        <w:rPr>
          <w:rStyle w:val="FontStyle536"/>
          <w:rFonts w:ascii="Times New Roman" w:hAnsi="Times New Roman" w:cs="Times New Roman"/>
          <w:b w:val="0"/>
          <w:sz w:val="24"/>
          <w:szCs w:val="24"/>
          <w:lang w:eastAsia="en-US"/>
        </w:rPr>
      </w:pPr>
    </w:p>
    <w:p w:rsidR="00832665" w:rsidRPr="00331DCB" w:rsidRDefault="00832665" w:rsidP="000B0EF1">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lastRenderedPageBreak/>
        <w:t>1</w:t>
      </w:r>
      <w:bookmarkEnd w:id="161"/>
      <w:r w:rsidRPr="00331DCB">
        <w:rPr>
          <w:rStyle w:val="FontStyle536"/>
          <w:rFonts w:ascii="Times New Roman" w:hAnsi="Times New Roman" w:cs="Times New Roman"/>
          <w:sz w:val="24"/>
          <w:szCs w:val="24"/>
          <w:lang w:eastAsia="en-US"/>
        </w:rPr>
        <w:t xml:space="preserve">3.9 </w:t>
      </w:r>
      <w:r w:rsidR="004F1B0C" w:rsidRPr="00331DCB">
        <w:rPr>
          <w:rStyle w:val="FontStyle536"/>
          <w:rFonts w:ascii="Times New Roman" w:hAnsi="Times New Roman" w:cs="Times New Roman"/>
          <w:sz w:val="24"/>
          <w:szCs w:val="24"/>
          <w:lang w:eastAsia="en-US"/>
        </w:rPr>
        <w:t>Контактная информация для экстренных случаев</w:t>
      </w:r>
    </w:p>
    <w:p w:rsidR="00832665" w:rsidRPr="00331DCB" w:rsidRDefault="004F1B0C" w:rsidP="000B0EF1">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Для облегчения контроля в случае возникновения чрезвычайной ситуации на территории заправочной станции должен быть размещен знак со следующей контактной информацией для связи в чрезвычайных ситуациях:</w:t>
      </w:r>
    </w:p>
    <w:p w:rsidR="00832665" w:rsidRPr="00331DCB" w:rsidRDefault="000B0EF1" w:rsidP="000B0EF1">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4F1B0C" w:rsidRPr="00331DCB">
        <w:rPr>
          <w:rStyle w:val="FontStyle521"/>
          <w:rFonts w:ascii="Times New Roman" w:hAnsi="Times New Roman" w:cs="Times New Roman"/>
          <w:sz w:val="24"/>
          <w:szCs w:val="24"/>
          <w:lang w:eastAsia="en-US"/>
        </w:rPr>
        <w:t>имя оператора станции и местный адрес;</w:t>
      </w:r>
    </w:p>
    <w:p w:rsidR="00832665" w:rsidRPr="00331DCB" w:rsidRDefault="000B0EF1" w:rsidP="000B0EF1">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4F1B0C" w:rsidRPr="00331DCB">
        <w:rPr>
          <w:rStyle w:val="FontStyle521"/>
          <w:rFonts w:ascii="Times New Roman" w:hAnsi="Times New Roman" w:cs="Times New Roman"/>
          <w:sz w:val="24"/>
          <w:szCs w:val="24"/>
          <w:lang w:eastAsia="en-US"/>
        </w:rPr>
        <w:t>местный телефон оператора станции;</w:t>
      </w:r>
    </w:p>
    <w:p w:rsidR="00832665" w:rsidRPr="00331DCB" w:rsidRDefault="000B0EF1" w:rsidP="000B0EF1">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4F1B0C" w:rsidRPr="00331DCB">
        <w:rPr>
          <w:rStyle w:val="FontStyle521"/>
          <w:rFonts w:ascii="Times New Roman" w:hAnsi="Times New Roman" w:cs="Times New Roman"/>
          <w:sz w:val="24"/>
          <w:szCs w:val="24"/>
          <w:lang w:eastAsia="en-US"/>
        </w:rPr>
        <w:t>номер телефона местной службы экстренной помощи.</w:t>
      </w:r>
    </w:p>
    <w:p w:rsidR="00832665" w:rsidRPr="00331DCB" w:rsidRDefault="004F1B0C" w:rsidP="000B0EF1">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Инструкции по эксплуатации, техническому обслуживанию и чрезвычайным ситуациям должны быть предоставлены владельцу заправочной станции до ввода установки в эксплуатацию.</w:t>
      </w:r>
    </w:p>
    <w:p w:rsidR="00CD04C0" w:rsidRPr="00331DCB" w:rsidRDefault="00CD04C0" w:rsidP="000B0EF1">
      <w:pPr>
        <w:pStyle w:val="Style41"/>
        <w:widowControl/>
        <w:ind w:firstLine="567"/>
        <w:jc w:val="both"/>
        <w:rPr>
          <w:rStyle w:val="FontStyle536"/>
          <w:rFonts w:ascii="Times New Roman" w:hAnsi="Times New Roman" w:cs="Times New Roman"/>
          <w:sz w:val="24"/>
          <w:szCs w:val="24"/>
          <w:lang w:eastAsia="en-US"/>
        </w:rPr>
      </w:pPr>
      <w:bookmarkStart w:id="162" w:name="bookmark210"/>
    </w:p>
    <w:p w:rsidR="00832665" w:rsidRPr="00331DCB" w:rsidRDefault="00832665" w:rsidP="000B0EF1">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End w:id="162"/>
      <w:r w:rsidRPr="00331DCB">
        <w:rPr>
          <w:rStyle w:val="FontStyle536"/>
          <w:rFonts w:ascii="Times New Roman" w:hAnsi="Times New Roman" w:cs="Times New Roman"/>
          <w:sz w:val="24"/>
          <w:szCs w:val="24"/>
          <w:lang w:eastAsia="en-US"/>
        </w:rPr>
        <w:t xml:space="preserve">4 </w:t>
      </w:r>
      <w:r w:rsidR="004F1B0C" w:rsidRPr="00331DCB">
        <w:rPr>
          <w:rStyle w:val="FontStyle536"/>
          <w:rFonts w:ascii="Times New Roman" w:hAnsi="Times New Roman" w:cs="Times New Roman"/>
          <w:sz w:val="24"/>
          <w:szCs w:val="24"/>
          <w:lang w:eastAsia="en-US"/>
        </w:rPr>
        <w:t>Техническая документация</w:t>
      </w:r>
    </w:p>
    <w:p w:rsidR="00605FC1" w:rsidRPr="00605FC1" w:rsidRDefault="00605FC1" w:rsidP="000B0EF1">
      <w:pPr>
        <w:pStyle w:val="Style64"/>
        <w:widowControl/>
        <w:ind w:firstLine="567"/>
        <w:jc w:val="both"/>
        <w:rPr>
          <w:rStyle w:val="FontStyle536"/>
          <w:rFonts w:ascii="Times New Roman" w:hAnsi="Times New Roman" w:cs="Times New Roman"/>
          <w:b w:val="0"/>
          <w:sz w:val="24"/>
          <w:szCs w:val="24"/>
          <w:lang w:eastAsia="en-US"/>
        </w:rPr>
      </w:pPr>
    </w:p>
    <w:p w:rsidR="00832665" w:rsidRPr="00331DCB" w:rsidRDefault="00832665" w:rsidP="000B0EF1">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14.1 </w:t>
      </w:r>
      <w:r w:rsidR="004F1B0C" w:rsidRPr="00331DCB">
        <w:rPr>
          <w:rStyle w:val="FontStyle536"/>
          <w:rFonts w:ascii="Times New Roman" w:hAnsi="Times New Roman" w:cs="Times New Roman"/>
          <w:sz w:val="24"/>
          <w:szCs w:val="24"/>
          <w:lang w:eastAsia="en-US"/>
        </w:rPr>
        <w:t>Общие положения</w:t>
      </w:r>
    </w:p>
    <w:p w:rsidR="004F1B0C" w:rsidRPr="00331DCB" w:rsidRDefault="004F1B0C" w:rsidP="000B0EF1">
      <w:pPr>
        <w:pStyle w:val="Style1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Информация, необходимая для монтажа, эксплуатации и технического обслуживания оборудования водородной заправочной станции, должна быть представлена в соответствующих формах, например, в виде чертежей, схем, таблиц, инструкций.</w:t>
      </w:r>
    </w:p>
    <w:p w:rsidR="004F1B0C" w:rsidRPr="00331DCB" w:rsidRDefault="004F1B0C" w:rsidP="000B0EF1">
      <w:pPr>
        <w:pStyle w:val="Style1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Информация должна быть на соответствующем языке (языках) для предполагаемого персонала по установке, эксплуатации и техническому обслуживанию.</w:t>
      </w:r>
    </w:p>
    <w:p w:rsidR="004F1B0C" w:rsidRPr="00331DCB" w:rsidRDefault="004F1B0C" w:rsidP="000B0EF1">
      <w:pPr>
        <w:pStyle w:val="Style1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Предоставленная информация может варьироваться в зависимости от сложности оборудования. Для очень простого оборудования соответствующая информация может содержаться в одном документе при условии, что документ показывает все устройства оборудования и позволяет выполнить подключение к инженерным сетям.</w:t>
      </w:r>
    </w:p>
    <w:p w:rsidR="0066033C" w:rsidRPr="00331DCB" w:rsidRDefault="0066033C" w:rsidP="000B0EF1">
      <w:pPr>
        <w:pStyle w:val="Style11"/>
        <w:widowControl/>
        <w:ind w:firstLine="567"/>
        <w:jc w:val="both"/>
        <w:rPr>
          <w:rStyle w:val="FontStyle521"/>
          <w:rFonts w:ascii="Times New Roman" w:hAnsi="Times New Roman" w:cs="Times New Roman"/>
          <w:sz w:val="24"/>
          <w:szCs w:val="24"/>
          <w:lang w:eastAsia="en-US"/>
        </w:rPr>
      </w:pPr>
    </w:p>
    <w:p w:rsidR="00832665" w:rsidRPr="00605FC1" w:rsidRDefault="00605FC1" w:rsidP="000B0EF1">
      <w:pPr>
        <w:pStyle w:val="Style11"/>
        <w:widowControl/>
        <w:ind w:firstLine="567"/>
        <w:jc w:val="both"/>
        <w:rPr>
          <w:rStyle w:val="FontStyle535"/>
          <w:rFonts w:ascii="Times New Roman" w:hAnsi="Times New Roman" w:cs="Times New Roman"/>
          <w:sz w:val="20"/>
          <w:szCs w:val="24"/>
          <w:lang w:eastAsia="en-US"/>
        </w:rPr>
      </w:pPr>
      <w:r w:rsidRPr="001C61D2">
        <w:rPr>
          <w:rStyle w:val="FontStyle535"/>
          <w:rFonts w:ascii="Times New Roman" w:hAnsi="Times New Roman" w:cs="Times New Roman"/>
          <w:sz w:val="20"/>
          <w:szCs w:val="24"/>
          <w:lang w:eastAsia="en-US"/>
        </w:rPr>
        <w:t>Примечание –</w:t>
      </w:r>
      <w:r w:rsidR="004F1B0C" w:rsidRPr="00605FC1">
        <w:rPr>
          <w:rStyle w:val="FontStyle535"/>
          <w:rFonts w:ascii="Times New Roman" w:hAnsi="Times New Roman" w:cs="Times New Roman"/>
          <w:sz w:val="20"/>
          <w:szCs w:val="24"/>
        </w:rPr>
        <w:t xml:space="preserve"> </w:t>
      </w:r>
      <w:r w:rsidRPr="00605FC1">
        <w:rPr>
          <w:rStyle w:val="FontStyle535"/>
          <w:rFonts w:ascii="Times New Roman" w:hAnsi="Times New Roman" w:cs="Times New Roman"/>
          <w:sz w:val="20"/>
          <w:szCs w:val="24"/>
        </w:rPr>
        <w:t>Т</w:t>
      </w:r>
      <w:r w:rsidR="004F1B0C" w:rsidRPr="00605FC1">
        <w:rPr>
          <w:rStyle w:val="FontStyle535"/>
          <w:rFonts w:ascii="Times New Roman" w:hAnsi="Times New Roman" w:cs="Times New Roman"/>
          <w:sz w:val="20"/>
          <w:szCs w:val="24"/>
        </w:rPr>
        <w:t>ехническая документация, поставляемая с элементами электрооборудования, может входить в состав документации оборудования водородной заправочной станции</w:t>
      </w:r>
      <w:r w:rsidR="00832665" w:rsidRPr="00605FC1">
        <w:rPr>
          <w:rStyle w:val="FontStyle535"/>
          <w:rFonts w:ascii="Times New Roman" w:hAnsi="Times New Roman" w:cs="Times New Roman"/>
          <w:sz w:val="20"/>
          <w:szCs w:val="24"/>
          <w:lang w:eastAsia="en-US"/>
        </w:rPr>
        <w:t>.</w:t>
      </w:r>
    </w:p>
    <w:p w:rsidR="00605FC1" w:rsidRPr="00605FC1" w:rsidRDefault="00605FC1" w:rsidP="000B0EF1">
      <w:pPr>
        <w:pStyle w:val="Style64"/>
        <w:widowControl/>
        <w:ind w:firstLine="567"/>
        <w:jc w:val="both"/>
        <w:rPr>
          <w:rStyle w:val="FontStyle536"/>
          <w:rFonts w:ascii="Times New Roman" w:hAnsi="Times New Roman" w:cs="Times New Roman"/>
          <w:b w:val="0"/>
          <w:sz w:val="24"/>
          <w:szCs w:val="24"/>
          <w:lang w:eastAsia="en-US"/>
        </w:rPr>
      </w:pPr>
    </w:p>
    <w:p w:rsidR="00832665" w:rsidRPr="00331DCB" w:rsidRDefault="00832665" w:rsidP="000B0EF1">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14.2 </w:t>
      </w:r>
      <w:r w:rsidR="008C4C0B" w:rsidRPr="00331DCB">
        <w:rPr>
          <w:rStyle w:val="FontStyle536"/>
          <w:rFonts w:ascii="Times New Roman" w:hAnsi="Times New Roman" w:cs="Times New Roman"/>
          <w:sz w:val="24"/>
          <w:szCs w:val="24"/>
          <w:lang w:eastAsia="en-US"/>
        </w:rPr>
        <w:t>Информация, которая должна быть предоставлена</w:t>
      </w:r>
    </w:p>
    <w:p w:rsidR="008C4C0B" w:rsidRPr="00331DCB" w:rsidRDefault="008C4C0B" w:rsidP="000B0EF1">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Информация, поставляемая с оборудованием водородной заправочной станции, должна включать технический файл критической документации, который должен быть доступен оператору.</w:t>
      </w:r>
    </w:p>
    <w:p w:rsidR="00832665" w:rsidRPr="00331DCB" w:rsidRDefault="008C4C0B" w:rsidP="000B0EF1">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Технический файл должен включать следующую минимальную документацию:</w:t>
      </w:r>
    </w:p>
    <w:p w:rsidR="00832665" w:rsidRPr="00331DCB" w:rsidRDefault="00832665" w:rsidP="000B0EF1">
      <w:pPr>
        <w:pStyle w:val="Style190"/>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a</w:t>
      </w:r>
      <w:r w:rsidRPr="00331DCB">
        <w:rPr>
          <w:rStyle w:val="FontStyle521"/>
          <w:rFonts w:ascii="Times New Roman" w:hAnsi="Times New Roman" w:cs="Times New Roman"/>
          <w:sz w:val="24"/>
          <w:szCs w:val="24"/>
          <w:lang w:eastAsia="en-US"/>
        </w:rPr>
        <w:t xml:space="preserve">) </w:t>
      </w:r>
      <w:proofErr w:type="gramStart"/>
      <w:r w:rsidR="008C4C0B" w:rsidRPr="00331DCB">
        <w:rPr>
          <w:rStyle w:val="FontStyle521"/>
          <w:rFonts w:ascii="Times New Roman" w:hAnsi="Times New Roman" w:cs="Times New Roman"/>
          <w:sz w:val="24"/>
          <w:szCs w:val="24"/>
          <w:lang w:eastAsia="en-US"/>
        </w:rPr>
        <w:t>декларации</w:t>
      </w:r>
      <w:proofErr w:type="gramEnd"/>
      <w:r w:rsidR="008C4C0B" w:rsidRPr="00331DCB">
        <w:rPr>
          <w:rStyle w:val="FontStyle521"/>
          <w:rFonts w:ascii="Times New Roman" w:hAnsi="Times New Roman" w:cs="Times New Roman"/>
          <w:sz w:val="24"/>
          <w:szCs w:val="24"/>
          <w:lang w:eastAsia="en-US"/>
        </w:rPr>
        <w:t xml:space="preserve"> о соответствии/декларации изготовителя;</w:t>
      </w:r>
    </w:p>
    <w:p w:rsidR="00832665" w:rsidRPr="00331DCB" w:rsidRDefault="00832665" w:rsidP="000B0EF1">
      <w:pPr>
        <w:pStyle w:val="Style190"/>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b</w:t>
      </w:r>
      <w:r w:rsidRPr="00331DCB">
        <w:rPr>
          <w:rStyle w:val="FontStyle521"/>
          <w:rFonts w:ascii="Times New Roman" w:hAnsi="Times New Roman" w:cs="Times New Roman"/>
          <w:sz w:val="24"/>
          <w:szCs w:val="24"/>
          <w:lang w:eastAsia="en-US"/>
        </w:rPr>
        <w:t xml:space="preserve">) </w:t>
      </w:r>
      <w:proofErr w:type="gramStart"/>
      <w:r w:rsidR="008C4C0B" w:rsidRPr="00331DCB">
        <w:rPr>
          <w:rStyle w:val="FontStyle521"/>
          <w:rFonts w:ascii="Times New Roman" w:hAnsi="Times New Roman" w:cs="Times New Roman"/>
          <w:sz w:val="24"/>
          <w:szCs w:val="24"/>
          <w:lang w:eastAsia="en-US"/>
        </w:rPr>
        <w:t>руководство(</w:t>
      </w:r>
      <w:proofErr w:type="gramEnd"/>
      <w:r w:rsidR="008C4C0B" w:rsidRPr="00331DCB">
        <w:rPr>
          <w:rStyle w:val="FontStyle521"/>
          <w:rFonts w:ascii="Times New Roman" w:hAnsi="Times New Roman" w:cs="Times New Roman"/>
          <w:sz w:val="24"/>
          <w:szCs w:val="24"/>
          <w:lang w:eastAsia="en-US"/>
        </w:rPr>
        <w:t>а)</w:t>
      </w:r>
      <w:r w:rsidRPr="00331DCB">
        <w:rPr>
          <w:rStyle w:val="FontStyle521"/>
          <w:rFonts w:ascii="Times New Roman" w:hAnsi="Times New Roman" w:cs="Times New Roman"/>
          <w:sz w:val="24"/>
          <w:szCs w:val="24"/>
          <w:lang w:eastAsia="en-US"/>
        </w:rPr>
        <w:t>;</w:t>
      </w:r>
    </w:p>
    <w:p w:rsidR="00832665" w:rsidRPr="00331DCB" w:rsidRDefault="00832665" w:rsidP="000B0EF1">
      <w:pPr>
        <w:pStyle w:val="Style190"/>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c</w:t>
      </w:r>
      <w:r w:rsidRPr="00331DCB">
        <w:rPr>
          <w:rStyle w:val="FontStyle521"/>
          <w:rFonts w:ascii="Times New Roman" w:hAnsi="Times New Roman" w:cs="Times New Roman"/>
          <w:sz w:val="24"/>
          <w:szCs w:val="24"/>
          <w:lang w:eastAsia="en-US"/>
        </w:rPr>
        <w:t xml:space="preserve">) </w:t>
      </w:r>
      <w:proofErr w:type="gramStart"/>
      <w:r w:rsidR="008C4C0B" w:rsidRPr="00331DCB">
        <w:rPr>
          <w:rStyle w:val="FontStyle521"/>
          <w:rFonts w:ascii="Times New Roman" w:hAnsi="Times New Roman" w:cs="Times New Roman"/>
          <w:sz w:val="24"/>
          <w:szCs w:val="24"/>
          <w:lang w:eastAsia="en-US"/>
        </w:rPr>
        <w:t>технические</w:t>
      </w:r>
      <w:proofErr w:type="gramEnd"/>
      <w:r w:rsidR="008C4C0B" w:rsidRPr="00331DCB">
        <w:rPr>
          <w:rStyle w:val="FontStyle521"/>
          <w:rFonts w:ascii="Times New Roman" w:hAnsi="Times New Roman" w:cs="Times New Roman"/>
          <w:sz w:val="24"/>
          <w:szCs w:val="24"/>
          <w:lang w:eastAsia="en-US"/>
        </w:rPr>
        <w:t xml:space="preserve"> характеристики</w:t>
      </w:r>
      <w:r w:rsidRPr="00331DCB">
        <w:rPr>
          <w:rStyle w:val="FontStyle521"/>
          <w:rFonts w:ascii="Times New Roman" w:hAnsi="Times New Roman" w:cs="Times New Roman"/>
          <w:sz w:val="24"/>
          <w:szCs w:val="24"/>
          <w:lang w:eastAsia="en-US"/>
        </w:rPr>
        <w:t>;</w:t>
      </w:r>
    </w:p>
    <w:p w:rsidR="00832665" w:rsidRPr="00331DCB" w:rsidRDefault="00832665" w:rsidP="000B0EF1">
      <w:pPr>
        <w:pStyle w:val="Style190"/>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d</w:t>
      </w:r>
      <w:r w:rsidRPr="00331DCB">
        <w:rPr>
          <w:rStyle w:val="FontStyle521"/>
          <w:rFonts w:ascii="Times New Roman" w:hAnsi="Times New Roman" w:cs="Times New Roman"/>
          <w:sz w:val="24"/>
          <w:szCs w:val="24"/>
          <w:lang w:eastAsia="en-US"/>
        </w:rPr>
        <w:t xml:space="preserve">) </w:t>
      </w:r>
      <w:proofErr w:type="gramStart"/>
      <w:r w:rsidR="008C4C0B" w:rsidRPr="00331DCB">
        <w:rPr>
          <w:rStyle w:val="FontStyle521"/>
          <w:rFonts w:ascii="Times New Roman" w:hAnsi="Times New Roman" w:cs="Times New Roman"/>
          <w:sz w:val="24"/>
          <w:szCs w:val="24"/>
          <w:lang w:eastAsia="en-US"/>
        </w:rPr>
        <w:t>сборочные</w:t>
      </w:r>
      <w:proofErr w:type="gramEnd"/>
      <w:r w:rsidR="008C4C0B" w:rsidRPr="00331DCB">
        <w:rPr>
          <w:rStyle w:val="FontStyle521"/>
          <w:rFonts w:ascii="Times New Roman" w:hAnsi="Times New Roman" w:cs="Times New Roman"/>
          <w:sz w:val="24"/>
          <w:szCs w:val="24"/>
          <w:lang w:eastAsia="en-US"/>
        </w:rPr>
        <w:t xml:space="preserve"> и компоновочные чертежи</w:t>
      </w:r>
      <w:r w:rsidRPr="00331DCB">
        <w:rPr>
          <w:rStyle w:val="FontStyle521"/>
          <w:rFonts w:ascii="Times New Roman" w:hAnsi="Times New Roman" w:cs="Times New Roman"/>
          <w:sz w:val="24"/>
          <w:szCs w:val="24"/>
          <w:lang w:eastAsia="en-US"/>
        </w:rPr>
        <w:t>;</w:t>
      </w:r>
    </w:p>
    <w:p w:rsidR="00832665" w:rsidRPr="00331DCB" w:rsidRDefault="00832665" w:rsidP="000B0EF1">
      <w:pPr>
        <w:pStyle w:val="Style190"/>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e</w:t>
      </w:r>
      <w:r w:rsidRPr="00331DCB">
        <w:rPr>
          <w:rStyle w:val="FontStyle521"/>
          <w:rFonts w:ascii="Times New Roman" w:hAnsi="Times New Roman" w:cs="Times New Roman"/>
          <w:sz w:val="24"/>
          <w:szCs w:val="24"/>
          <w:lang w:eastAsia="en-US"/>
        </w:rPr>
        <w:t xml:space="preserve">) </w:t>
      </w:r>
      <w:proofErr w:type="gramStart"/>
      <w:r w:rsidR="008C4C0B" w:rsidRPr="00331DCB">
        <w:rPr>
          <w:rStyle w:val="FontStyle521"/>
          <w:rFonts w:ascii="Times New Roman" w:hAnsi="Times New Roman" w:cs="Times New Roman"/>
          <w:sz w:val="24"/>
          <w:szCs w:val="24"/>
          <w:lang w:eastAsia="en-US"/>
        </w:rPr>
        <w:t>списки</w:t>
      </w:r>
      <w:proofErr w:type="gramEnd"/>
      <w:r w:rsidR="008C4C0B" w:rsidRPr="00331DCB">
        <w:rPr>
          <w:rStyle w:val="FontStyle521"/>
          <w:rFonts w:ascii="Times New Roman" w:hAnsi="Times New Roman" w:cs="Times New Roman"/>
          <w:sz w:val="24"/>
          <w:szCs w:val="24"/>
          <w:lang w:eastAsia="en-US"/>
        </w:rPr>
        <w:t xml:space="preserve"> компонентов</w:t>
      </w:r>
      <w:r w:rsidRPr="00331DCB">
        <w:rPr>
          <w:rStyle w:val="FontStyle521"/>
          <w:rFonts w:ascii="Times New Roman" w:hAnsi="Times New Roman" w:cs="Times New Roman"/>
          <w:sz w:val="24"/>
          <w:szCs w:val="24"/>
          <w:lang w:eastAsia="en-US"/>
        </w:rPr>
        <w:t>;</w:t>
      </w:r>
    </w:p>
    <w:p w:rsidR="00832665" w:rsidRPr="00331DCB" w:rsidRDefault="00832665" w:rsidP="000B0EF1">
      <w:pPr>
        <w:pStyle w:val="Style190"/>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f</w:t>
      </w:r>
      <w:r w:rsidRPr="00331DCB">
        <w:rPr>
          <w:rStyle w:val="FontStyle521"/>
          <w:rFonts w:ascii="Times New Roman" w:hAnsi="Times New Roman" w:cs="Times New Roman"/>
          <w:sz w:val="24"/>
          <w:szCs w:val="24"/>
          <w:lang w:eastAsia="en-US"/>
        </w:rPr>
        <w:t xml:space="preserve">) </w:t>
      </w:r>
      <w:proofErr w:type="gramStart"/>
      <w:r w:rsidR="008C4C0B" w:rsidRPr="00331DCB">
        <w:rPr>
          <w:rStyle w:val="FontStyle521"/>
          <w:rFonts w:ascii="Times New Roman" w:hAnsi="Times New Roman" w:cs="Times New Roman"/>
          <w:sz w:val="24"/>
          <w:szCs w:val="24"/>
          <w:lang w:eastAsia="en-US"/>
        </w:rPr>
        <w:t>схемы</w:t>
      </w:r>
      <w:proofErr w:type="gramEnd"/>
      <w:r w:rsidR="008C4C0B" w:rsidRPr="00331DCB">
        <w:rPr>
          <w:rStyle w:val="FontStyle521"/>
          <w:rFonts w:ascii="Times New Roman" w:hAnsi="Times New Roman" w:cs="Times New Roman"/>
          <w:sz w:val="24"/>
          <w:szCs w:val="24"/>
          <w:lang w:eastAsia="en-US"/>
        </w:rPr>
        <w:t xml:space="preserve"> и технические схемы</w:t>
      </w:r>
      <w:r w:rsidRPr="00331DCB">
        <w:rPr>
          <w:rStyle w:val="FontStyle521"/>
          <w:rFonts w:ascii="Times New Roman" w:hAnsi="Times New Roman" w:cs="Times New Roman"/>
          <w:sz w:val="24"/>
          <w:szCs w:val="24"/>
          <w:lang w:eastAsia="en-US"/>
        </w:rPr>
        <w:t>;</w:t>
      </w:r>
    </w:p>
    <w:p w:rsidR="00832665" w:rsidRPr="00331DCB" w:rsidRDefault="00832665" w:rsidP="000B0EF1">
      <w:pPr>
        <w:pStyle w:val="Style190"/>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g</w:t>
      </w:r>
      <w:r w:rsidRPr="00331DCB">
        <w:rPr>
          <w:rStyle w:val="FontStyle521"/>
          <w:rFonts w:ascii="Times New Roman" w:hAnsi="Times New Roman" w:cs="Times New Roman"/>
          <w:sz w:val="24"/>
          <w:szCs w:val="24"/>
          <w:lang w:eastAsia="en-US"/>
        </w:rPr>
        <w:t xml:space="preserve">) </w:t>
      </w:r>
      <w:proofErr w:type="gramStart"/>
      <w:r w:rsidR="008C4C0B" w:rsidRPr="00331DCB">
        <w:rPr>
          <w:rStyle w:val="FontStyle521"/>
          <w:rFonts w:ascii="Times New Roman" w:hAnsi="Times New Roman" w:cs="Times New Roman"/>
          <w:sz w:val="24"/>
          <w:szCs w:val="24"/>
          <w:lang w:eastAsia="en-US"/>
        </w:rPr>
        <w:t>сертификаты</w:t>
      </w:r>
      <w:proofErr w:type="gramEnd"/>
      <w:r w:rsidR="008C4C0B" w:rsidRPr="00331DCB">
        <w:rPr>
          <w:rStyle w:val="FontStyle521"/>
          <w:rFonts w:ascii="Times New Roman" w:hAnsi="Times New Roman" w:cs="Times New Roman"/>
          <w:sz w:val="24"/>
          <w:szCs w:val="24"/>
          <w:lang w:eastAsia="en-US"/>
        </w:rPr>
        <w:t xml:space="preserve"> калибровки</w:t>
      </w:r>
      <w:r w:rsidRPr="00331DCB">
        <w:rPr>
          <w:rStyle w:val="FontStyle521"/>
          <w:rFonts w:ascii="Times New Roman" w:hAnsi="Times New Roman" w:cs="Times New Roman"/>
          <w:sz w:val="24"/>
          <w:szCs w:val="24"/>
          <w:lang w:eastAsia="en-US"/>
        </w:rPr>
        <w:t>.</w:t>
      </w:r>
    </w:p>
    <w:p w:rsidR="00832665" w:rsidRPr="00331DCB" w:rsidRDefault="00832665" w:rsidP="000B0EF1">
      <w:pPr>
        <w:pStyle w:val="Style190"/>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h</w:t>
      </w:r>
      <w:r w:rsidRPr="00331DCB">
        <w:rPr>
          <w:rStyle w:val="FontStyle521"/>
          <w:rFonts w:ascii="Times New Roman" w:hAnsi="Times New Roman" w:cs="Times New Roman"/>
          <w:sz w:val="24"/>
          <w:szCs w:val="24"/>
          <w:lang w:eastAsia="en-US"/>
        </w:rPr>
        <w:t xml:space="preserve">) </w:t>
      </w:r>
      <w:proofErr w:type="gramStart"/>
      <w:r w:rsidR="008C4C0B" w:rsidRPr="00331DCB">
        <w:rPr>
          <w:rStyle w:val="FontStyle521"/>
          <w:rFonts w:ascii="Times New Roman" w:hAnsi="Times New Roman" w:cs="Times New Roman"/>
          <w:sz w:val="24"/>
          <w:szCs w:val="24"/>
          <w:lang w:eastAsia="en-US"/>
        </w:rPr>
        <w:t>уставки</w:t>
      </w:r>
      <w:proofErr w:type="gramEnd"/>
      <w:r w:rsidR="008C4C0B" w:rsidRPr="00331DCB">
        <w:rPr>
          <w:rStyle w:val="FontStyle521"/>
          <w:rFonts w:ascii="Times New Roman" w:hAnsi="Times New Roman" w:cs="Times New Roman"/>
          <w:sz w:val="24"/>
          <w:szCs w:val="24"/>
          <w:lang w:eastAsia="en-US"/>
        </w:rPr>
        <w:t xml:space="preserve"> для сигналов тревоги и отключений, например, в таблице переменных;</w:t>
      </w:r>
    </w:p>
    <w:p w:rsidR="008C4C0B" w:rsidRPr="00331DCB" w:rsidRDefault="00832665" w:rsidP="000B0EF1">
      <w:pPr>
        <w:pStyle w:val="Style190"/>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i</w:t>
      </w:r>
      <w:r w:rsidRPr="00331DCB">
        <w:rPr>
          <w:rStyle w:val="FontStyle521"/>
          <w:rFonts w:ascii="Times New Roman" w:hAnsi="Times New Roman" w:cs="Times New Roman"/>
          <w:sz w:val="24"/>
          <w:szCs w:val="24"/>
          <w:lang w:eastAsia="en-US"/>
        </w:rPr>
        <w:t xml:space="preserve">) </w:t>
      </w:r>
      <w:proofErr w:type="gramStart"/>
      <w:r w:rsidR="008C4C0B" w:rsidRPr="00331DCB">
        <w:rPr>
          <w:rStyle w:val="FontStyle521"/>
          <w:rFonts w:ascii="Times New Roman" w:hAnsi="Times New Roman" w:cs="Times New Roman"/>
          <w:sz w:val="24"/>
          <w:szCs w:val="24"/>
          <w:lang w:eastAsia="en-US"/>
        </w:rPr>
        <w:t>матрица</w:t>
      </w:r>
      <w:proofErr w:type="gramEnd"/>
      <w:r w:rsidR="008C4C0B" w:rsidRPr="00331DCB">
        <w:rPr>
          <w:rStyle w:val="FontStyle521"/>
          <w:rFonts w:ascii="Times New Roman" w:hAnsi="Times New Roman" w:cs="Times New Roman"/>
          <w:sz w:val="24"/>
          <w:szCs w:val="24"/>
          <w:lang w:eastAsia="en-US"/>
        </w:rPr>
        <w:t xml:space="preserve"> причин и следствий, включая описание контуров безопасности и критического оборудования;</w:t>
      </w:r>
      <w:r w:rsidRPr="00331DCB">
        <w:rPr>
          <w:rStyle w:val="FontStyle521"/>
          <w:rFonts w:ascii="Times New Roman" w:hAnsi="Times New Roman" w:cs="Times New Roman"/>
          <w:sz w:val="24"/>
          <w:szCs w:val="24"/>
          <w:lang w:eastAsia="en-US"/>
        </w:rPr>
        <w:t xml:space="preserve"> </w:t>
      </w:r>
    </w:p>
    <w:p w:rsidR="00832665" w:rsidRPr="00331DCB" w:rsidRDefault="00832665" w:rsidP="000B0EF1">
      <w:pPr>
        <w:pStyle w:val="Style190"/>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j</w:t>
      </w:r>
      <w:r w:rsidR="0066033C" w:rsidRPr="00331DCB">
        <w:rPr>
          <w:rStyle w:val="FontStyle521"/>
          <w:rFonts w:ascii="Times New Roman" w:hAnsi="Times New Roman" w:cs="Times New Roman"/>
          <w:sz w:val="24"/>
          <w:szCs w:val="24"/>
          <w:lang w:eastAsia="en-US"/>
        </w:rPr>
        <w:t xml:space="preserve">) </w:t>
      </w:r>
      <w:proofErr w:type="gramStart"/>
      <w:r w:rsidR="002922C4" w:rsidRPr="00331DCB">
        <w:rPr>
          <w:rStyle w:val="FontStyle521"/>
          <w:rFonts w:ascii="Times New Roman" w:hAnsi="Times New Roman" w:cs="Times New Roman"/>
          <w:sz w:val="24"/>
          <w:szCs w:val="24"/>
          <w:lang w:eastAsia="en-US"/>
        </w:rPr>
        <w:t>факторы</w:t>
      </w:r>
      <w:proofErr w:type="gramEnd"/>
      <w:r w:rsidR="002922C4" w:rsidRPr="00331DCB">
        <w:rPr>
          <w:rStyle w:val="FontStyle521"/>
          <w:rFonts w:ascii="Times New Roman" w:hAnsi="Times New Roman" w:cs="Times New Roman"/>
          <w:sz w:val="24"/>
          <w:szCs w:val="24"/>
          <w:lang w:eastAsia="en-US"/>
        </w:rPr>
        <w:t xml:space="preserve"> риска</w:t>
      </w:r>
      <w:r w:rsidR="008C4C0B" w:rsidRPr="00331DCB">
        <w:rPr>
          <w:rStyle w:val="FontStyle521"/>
          <w:rFonts w:ascii="Times New Roman" w:hAnsi="Times New Roman" w:cs="Times New Roman"/>
          <w:sz w:val="24"/>
          <w:szCs w:val="24"/>
          <w:lang w:eastAsia="en-US"/>
        </w:rPr>
        <w:t xml:space="preserve"> или оценка основного риска;</w:t>
      </w:r>
    </w:p>
    <w:p w:rsidR="00832665" w:rsidRPr="00331DCB" w:rsidRDefault="00832665" w:rsidP="000B0EF1">
      <w:pPr>
        <w:pStyle w:val="Style18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k</w:t>
      </w:r>
      <w:r w:rsidRPr="00331DCB">
        <w:rPr>
          <w:rStyle w:val="FontStyle521"/>
          <w:rFonts w:ascii="Times New Roman" w:hAnsi="Times New Roman" w:cs="Times New Roman"/>
          <w:sz w:val="24"/>
          <w:szCs w:val="24"/>
          <w:lang w:eastAsia="en-US"/>
        </w:rPr>
        <w:t xml:space="preserve">) </w:t>
      </w:r>
      <w:proofErr w:type="gramStart"/>
      <w:r w:rsidR="008C4C0B" w:rsidRPr="00331DCB">
        <w:rPr>
          <w:rStyle w:val="FontStyle521"/>
          <w:rFonts w:ascii="Times New Roman" w:hAnsi="Times New Roman" w:cs="Times New Roman"/>
          <w:sz w:val="24"/>
          <w:szCs w:val="24"/>
          <w:lang w:eastAsia="en-US"/>
        </w:rPr>
        <w:t>описание</w:t>
      </w:r>
      <w:proofErr w:type="gramEnd"/>
      <w:r w:rsidR="008C4C0B" w:rsidRPr="00331DCB">
        <w:rPr>
          <w:rStyle w:val="FontStyle521"/>
          <w:rFonts w:ascii="Times New Roman" w:hAnsi="Times New Roman" w:cs="Times New Roman"/>
          <w:sz w:val="24"/>
          <w:szCs w:val="24"/>
          <w:lang w:eastAsia="en-US"/>
        </w:rPr>
        <w:t xml:space="preserve"> (включая схемы соединений) средств защиты, функций блокировки и блокировки </w:t>
      </w:r>
      <w:r w:rsidR="001B72E7" w:rsidRPr="00331DCB">
        <w:rPr>
          <w:rStyle w:val="FontStyle521"/>
          <w:rFonts w:ascii="Times New Roman" w:hAnsi="Times New Roman" w:cs="Times New Roman"/>
          <w:sz w:val="24"/>
          <w:szCs w:val="24"/>
          <w:lang w:eastAsia="en-US"/>
        </w:rPr>
        <w:t xml:space="preserve">защитных ограждений </w:t>
      </w:r>
      <w:r w:rsidR="008C4C0B" w:rsidRPr="00331DCB">
        <w:rPr>
          <w:rStyle w:val="FontStyle521"/>
          <w:rFonts w:ascii="Times New Roman" w:hAnsi="Times New Roman" w:cs="Times New Roman"/>
          <w:sz w:val="24"/>
          <w:szCs w:val="24"/>
          <w:lang w:eastAsia="en-US"/>
        </w:rPr>
        <w:t>от опасностей (меморандум о мерах безопасности), особенно для оборудования, работающего согласованно;</w:t>
      </w:r>
    </w:p>
    <w:p w:rsidR="008C4C0B" w:rsidRPr="00331DCB" w:rsidRDefault="00CD04C0" w:rsidP="000B0EF1">
      <w:pPr>
        <w:pStyle w:val="Style48"/>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l</w:t>
      </w:r>
      <w:r w:rsidRPr="00331DCB">
        <w:rPr>
          <w:rStyle w:val="FontStyle537"/>
          <w:rFonts w:ascii="Times New Roman" w:hAnsi="Times New Roman" w:cs="Times New Roman"/>
          <w:sz w:val="24"/>
          <w:szCs w:val="24"/>
          <w:lang w:eastAsia="en-US"/>
        </w:rPr>
        <w:t xml:space="preserve">) </w:t>
      </w:r>
      <w:proofErr w:type="gramStart"/>
      <w:r w:rsidR="008C4C0B" w:rsidRPr="00331DCB">
        <w:rPr>
          <w:rStyle w:val="FontStyle537"/>
          <w:rFonts w:ascii="Times New Roman" w:hAnsi="Times New Roman" w:cs="Times New Roman"/>
          <w:sz w:val="24"/>
          <w:szCs w:val="24"/>
          <w:lang w:eastAsia="en-US"/>
        </w:rPr>
        <w:t>описание</w:t>
      </w:r>
      <w:proofErr w:type="gramEnd"/>
      <w:r w:rsidR="008C4C0B" w:rsidRPr="00331DCB">
        <w:rPr>
          <w:rStyle w:val="FontStyle537"/>
          <w:rFonts w:ascii="Times New Roman" w:hAnsi="Times New Roman" w:cs="Times New Roman"/>
          <w:sz w:val="24"/>
          <w:szCs w:val="24"/>
          <w:lang w:eastAsia="en-US"/>
        </w:rPr>
        <w:t xml:space="preserve"> защиты и предусмотренных средств, когда необходимо приостановить защиту (например, для настройки или технического обслуживания).</w:t>
      </w:r>
    </w:p>
    <w:p w:rsidR="00832665" w:rsidRPr="00331DCB" w:rsidRDefault="008C4C0B" w:rsidP="000B0EF1">
      <w:pPr>
        <w:pStyle w:val="Style48"/>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Изготовитель и/или интегратор должен собрать документацию по компонентам водородной заправочной станции, подсистемам, соответствиям при сборке, </w:t>
      </w:r>
      <w:r w:rsidRPr="00331DCB">
        <w:rPr>
          <w:rStyle w:val="FontStyle537"/>
          <w:rFonts w:ascii="Times New Roman" w:hAnsi="Times New Roman" w:cs="Times New Roman"/>
          <w:sz w:val="24"/>
          <w:szCs w:val="24"/>
          <w:lang w:eastAsia="en-US"/>
        </w:rPr>
        <w:lastRenderedPageBreak/>
        <w:t>предполагаемой среде установки, а также требованиям по техническому обслуживанию и обслуживанию в технический файл.</w:t>
      </w:r>
    </w:p>
    <w:p w:rsidR="008C4C0B" w:rsidRPr="00331DCB" w:rsidRDefault="008C4C0B" w:rsidP="000B0EF1">
      <w:pPr>
        <w:pStyle w:val="Style48"/>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Этот технический файл следует сохранять после вывода из эксплуатации, демонтажа и утилизации водородной заправочной станции.</w:t>
      </w:r>
    </w:p>
    <w:p w:rsidR="00832665" w:rsidRPr="00331DCB" w:rsidRDefault="008C4C0B" w:rsidP="000B0EF1">
      <w:pPr>
        <w:pStyle w:val="Style48"/>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Изменения в документацию должны быть внесены в соответствии с процессом управления изменениями,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224" w:history="1">
        <w:r w:rsidR="00832665" w:rsidRPr="00CF07F5">
          <w:rPr>
            <w:rStyle w:val="FontStyle537"/>
            <w:rFonts w:ascii="Times New Roman" w:hAnsi="Times New Roman" w:cs="Times New Roman"/>
            <w:sz w:val="24"/>
            <w:szCs w:val="24"/>
            <w:lang w:eastAsia="en-US"/>
          </w:rPr>
          <w:t>15.1</w:t>
        </w:r>
      </w:hyperlink>
      <w:r w:rsidR="00832665" w:rsidRPr="00331DCB">
        <w:rPr>
          <w:rStyle w:val="FontStyle537"/>
          <w:rFonts w:ascii="Times New Roman" w:hAnsi="Times New Roman" w:cs="Times New Roman"/>
          <w:sz w:val="24"/>
          <w:szCs w:val="24"/>
          <w:lang w:eastAsia="en-US"/>
        </w:rPr>
        <w:t>.</w:t>
      </w:r>
    </w:p>
    <w:p w:rsidR="00832665" w:rsidRPr="00331DCB" w:rsidRDefault="008C4C0B" w:rsidP="000B0EF1">
      <w:pPr>
        <w:pStyle w:val="Style48"/>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Дополнительные документы, которые должны быть предоставлены как часть технического файла, включают:</w:t>
      </w:r>
    </w:p>
    <w:p w:rsidR="00832665" w:rsidRPr="00331DCB" w:rsidRDefault="00832665" w:rsidP="000B0EF1">
      <w:pPr>
        <w:pStyle w:val="Style48"/>
        <w:widowControl/>
        <w:ind w:firstLine="567"/>
        <w:jc w:val="both"/>
        <w:rPr>
          <w:rStyle w:val="FontStyle537"/>
          <w:rFonts w:ascii="Times New Roman" w:hAnsi="Times New Roman" w:cs="Times New Roman"/>
          <w:sz w:val="24"/>
          <w:szCs w:val="24"/>
          <w:lang w:eastAsia="en-US"/>
        </w:rPr>
      </w:pPr>
      <w:r w:rsidRPr="00CF07F5">
        <w:rPr>
          <w:rStyle w:val="FontStyle537"/>
          <w:rFonts w:ascii="Times New Roman" w:hAnsi="Times New Roman" w:cs="Times New Roman"/>
          <w:sz w:val="24"/>
          <w:szCs w:val="24"/>
          <w:lang w:eastAsia="en-US"/>
        </w:rPr>
        <w:t>m</w:t>
      </w:r>
      <w:r w:rsidRPr="00331DCB">
        <w:rPr>
          <w:rStyle w:val="FontStyle537"/>
          <w:rFonts w:ascii="Times New Roman" w:hAnsi="Times New Roman" w:cs="Times New Roman"/>
          <w:sz w:val="24"/>
          <w:szCs w:val="24"/>
          <w:lang w:eastAsia="en-US"/>
        </w:rPr>
        <w:t xml:space="preserve">) </w:t>
      </w:r>
      <w:r w:rsidR="008C4C0B" w:rsidRPr="00331DCB">
        <w:rPr>
          <w:rStyle w:val="FontStyle537"/>
          <w:rFonts w:ascii="Times New Roman" w:hAnsi="Times New Roman" w:cs="Times New Roman"/>
          <w:sz w:val="24"/>
          <w:szCs w:val="24"/>
          <w:lang w:eastAsia="en-US"/>
        </w:rPr>
        <w:t>четкое, исчерпывающее описание оборудования, установки и монтажа, а также подключения к источник</w:t>
      </w:r>
      <w:proofErr w:type="gramStart"/>
      <w:r w:rsidR="008C4C0B" w:rsidRPr="00331DCB">
        <w:rPr>
          <w:rStyle w:val="FontStyle537"/>
          <w:rFonts w:ascii="Times New Roman" w:hAnsi="Times New Roman" w:cs="Times New Roman"/>
          <w:sz w:val="24"/>
          <w:szCs w:val="24"/>
          <w:lang w:eastAsia="en-US"/>
        </w:rPr>
        <w:t>у(</w:t>
      </w:r>
      <w:proofErr w:type="gramEnd"/>
      <w:r w:rsidR="00561E32" w:rsidRPr="00331DCB">
        <w:rPr>
          <w:rStyle w:val="FontStyle537"/>
          <w:rFonts w:ascii="Times New Roman" w:hAnsi="Times New Roman" w:cs="Times New Roman"/>
          <w:sz w:val="24"/>
          <w:szCs w:val="24"/>
          <w:lang w:eastAsia="en-US"/>
        </w:rPr>
        <w:t>а</w:t>
      </w:r>
      <w:r w:rsidR="008C4C0B" w:rsidRPr="00331DCB">
        <w:rPr>
          <w:rStyle w:val="FontStyle537"/>
          <w:rFonts w:ascii="Times New Roman" w:hAnsi="Times New Roman" w:cs="Times New Roman"/>
          <w:sz w:val="24"/>
          <w:szCs w:val="24"/>
          <w:lang w:eastAsia="en-US"/>
        </w:rPr>
        <w:t>м) электроснабжения и другим коммуникациям;</w:t>
      </w:r>
    </w:p>
    <w:p w:rsidR="00832665" w:rsidRPr="00331DCB" w:rsidRDefault="00832665" w:rsidP="000B0EF1">
      <w:pPr>
        <w:pStyle w:val="Style48"/>
        <w:widowControl/>
        <w:ind w:firstLine="567"/>
        <w:jc w:val="both"/>
        <w:rPr>
          <w:rStyle w:val="FontStyle537"/>
          <w:rFonts w:ascii="Times New Roman" w:hAnsi="Times New Roman" w:cs="Times New Roman"/>
          <w:sz w:val="24"/>
          <w:szCs w:val="24"/>
          <w:lang w:eastAsia="en-US"/>
        </w:rPr>
      </w:pPr>
      <w:r w:rsidRPr="00CF07F5">
        <w:rPr>
          <w:rStyle w:val="FontStyle537"/>
          <w:rFonts w:ascii="Times New Roman" w:hAnsi="Times New Roman" w:cs="Times New Roman"/>
          <w:sz w:val="24"/>
          <w:szCs w:val="24"/>
          <w:lang w:eastAsia="en-US"/>
        </w:rPr>
        <w:t>n</w:t>
      </w:r>
      <w:r w:rsidR="0066033C" w:rsidRPr="00331DCB">
        <w:rPr>
          <w:rStyle w:val="FontStyle537"/>
          <w:rFonts w:ascii="Times New Roman" w:hAnsi="Times New Roman" w:cs="Times New Roman"/>
          <w:sz w:val="24"/>
          <w:szCs w:val="24"/>
          <w:lang w:eastAsia="en-US"/>
        </w:rPr>
        <w:t xml:space="preserve">) </w:t>
      </w:r>
      <w:r w:rsidR="008C4C0B" w:rsidRPr="00331DCB">
        <w:rPr>
          <w:rStyle w:val="FontStyle537"/>
          <w:rFonts w:ascii="Times New Roman" w:hAnsi="Times New Roman" w:cs="Times New Roman"/>
          <w:sz w:val="24"/>
          <w:szCs w:val="24"/>
          <w:lang w:eastAsia="en-US"/>
        </w:rPr>
        <w:t>электроснабжение и другие коммунальные услуги;</w:t>
      </w:r>
    </w:p>
    <w:p w:rsidR="00832665" w:rsidRPr="00331DCB" w:rsidRDefault="00832665" w:rsidP="000B0EF1">
      <w:pPr>
        <w:pStyle w:val="Style48"/>
        <w:widowControl/>
        <w:ind w:firstLine="567"/>
        <w:jc w:val="both"/>
        <w:rPr>
          <w:rStyle w:val="FontStyle537"/>
          <w:rFonts w:ascii="Times New Roman" w:hAnsi="Times New Roman" w:cs="Times New Roman"/>
          <w:sz w:val="24"/>
          <w:szCs w:val="24"/>
          <w:lang w:eastAsia="en-US"/>
        </w:rPr>
      </w:pPr>
      <w:r w:rsidRPr="00CF07F5">
        <w:rPr>
          <w:rStyle w:val="FontStyle537"/>
          <w:rFonts w:ascii="Times New Roman" w:hAnsi="Times New Roman" w:cs="Times New Roman"/>
          <w:sz w:val="24"/>
          <w:szCs w:val="24"/>
          <w:lang w:eastAsia="en-US"/>
        </w:rPr>
        <w:t>o</w:t>
      </w:r>
      <w:r w:rsidR="0066033C" w:rsidRPr="00331DCB">
        <w:rPr>
          <w:rStyle w:val="FontStyle537"/>
          <w:rFonts w:ascii="Times New Roman" w:hAnsi="Times New Roman" w:cs="Times New Roman"/>
          <w:sz w:val="24"/>
          <w:szCs w:val="24"/>
          <w:lang w:eastAsia="en-US"/>
        </w:rPr>
        <w:t xml:space="preserve">) </w:t>
      </w:r>
      <w:r w:rsidR="008C4C0B" w:rsidRPr="00331DCB">
        <w:rPr>
          <w:rStyle w:val="FontStyle537"/>
          <w:rFonts w:ascii="Times New Roman" w:hAnsi="Times New Roman" w:cs="Times New Roman"/>
          <w:sz w:val="24"/>
          <w:szCs w:val="24"/>
          <w:lang w:eastAsia="en-US"/>
        </w:rPr>
        <w:t>информация о физической среде (например, освещение, вибрация, атмосферные загрязнители), где это уместно;</w:t>
      </w:r>
    </w:p>
    <w:p w:rsidR="00832665" w:rsidRPr="00331DCB" w:rsidRDefault="00832665" w:rsidP="000B0EF1">
      <w:pPr>
        <w:pStyle w:val="Style48"/>
        <w:widowControl/>
        <w:ind w:firstLine="567"/>
        <w:jc w:val="both"/>
        <w:rPr>
          <w:rStyle w:val="FontStyle537"/>
          <w:rFonts w:ascii="Times New Roman" w:hAnsi="Times New Roman" w:cs="Times New Roman"/>
          <w:sz w:val="24"/>
          <w:szCs w:val="24"/>
          <w:lang w:eastAsia="en-US"/>
        </w:rPr>
      </w:pPr>
      <w:r w:rsidRPr="00CF07F5">
        <w:rPr>
          <w:rStyle w:val="FontStyle537"/>
          <w:rFonts w:ascii="Times New Roman" w:hAnsi="Times New Roman" w:cs="Times New Roman"/>
          <w:sz w:val="24"/>
          <w:szCs w:val="24"/>
          <w:lang w:eastAsia="en-US"/>
        </w:rPr>
        <w:t>p</w:t>
      </w:r>
      <w:r w:rsidR="0066033C" w:rsidRPr="00331DCB">
        <w:rPr>
          <w:rStyle w:val="FontStyle537"/>
          <w:rFonts w:ascii="Times New Roman" w:hAnsi="Times New Roman" w:cs="Times New Roman"/>
          <w:sz w:val="24"/>
          <w:szCs w:val="24"/>
          <w:lang w:eastAsia="en-US"/>
        </w:rPr>
        <w:t xml:space="preserve">) </w:t>
      </w:r>
      <w:r w:rsidR="008C4C0B" w:rsidRPr="00331DCB">
        <w:rPr>
          <w:rStyle w:val="FontStyle537"/>
          <w:rFonts w:ascii="Times New Roman" w:hAnsi="Times New Roman" w:cs="Times New Roman"/>
          <w:sz w:val="24"/>
          <w:szCs w:val="24"/>
          <w:lang w:eastAsia="en-US"/>
        </w:rPr>
        <w:t>обзорная (блочная) схем</w:t>
      </w:r>
      <w:proofErr w:type="gramStart"/>
      <w:r w:rsidR="008C4C0B" w:rsidRPr="00331DCB">
        <w:rPr>
          <w:rStyle w:val="FontStyle537"/>
          <w:rFonts w:ascii="Times New Roman" w:hAnsi="Times New Roman" w:cs="Times New Roman"/>
          <w:sz w:val="24"/>
          <w:szCs w:val="24"/>
          <w:lang w:eastAsia="en-US"/>
        </w:rPr>
        <w:t>а(</w:t>
      </w:r>
      <w:proofErr w:type="gramEnd"/>
      <w:r w:rsidR="008C4C0B" w:rsidRPr="00331DCB">
        <w:rPr>
          <w:rStyle w:val="FontStyle537"/>
          <w:rFonts w:ascii="Times New Roman" w:hAnsi="Times New Roman" w:cs="Times New Roman"/>
          <w:sz w:val="24"/>
          <w:szCs w:val="24"/>
          <w:lang w:eastAsia="en-US"/>
        </w:rPr>
        <w:t>ы), где это уместно;</w:t>
      </w:r>
    </w:p>
    <w:p w:rsidR="00832665" w:rsidRPr="00331DCB" w:rsidRDefault="00832665" w:rsidP="000B0EF1">
      <w:pPr>
        <w:pStyle w:val="Style48"/>
        <w:widowControl/>
        <w:ind w:firstLine="567"/>
        <w:jc w:val="both"/>
        <w:rPr>
          <w:rStyle w:val="FontStyle537"/>
          <w:rFonts w:ascii="Times New Roman" w:hAnsi="Times New Roman" w:cs="Times New Roman"/>
          <w:sz w:val="24"/>
          <w:szCs w:val="24"/>
          <w:lang w:eastAsia="en-US"/>
        </w:rPr>
      </w:pPr>
      <w:r w:rsidRPr="00CF07F5">
        <w:rPr>
          <w:rStyle w:val="FontStyle537"/>
          <w:rFonts w:ascii="Times New Roman" w:hAnsi="Times New Roman" w:cs="Times New Roman"/>
          <w:sz w:val="24"/>
          <w:szCs w:val="24"/>
          <w:lang w:eastAsia="en-US"/>
        </w:rPr>
        <w:t>q</w:t>
      </w:r>
      <w:r w:rsidR="0066033C" w:rsidRPr="00331DCB">
        <w:rPr>
          <w:rStyle w:val="FontStyle537"/>
          <w:rFonts w:ascii="Times New Roman" w:hAnsi="Times New Roman" w:cs="Times New Roman"/>
          <w:sz w:val="24"/>
          <w:szCs w:val="24"/>
          <w:lang w:eastAsia="en-US"/>
        </w:rPr>
        <w:t xml:space="preserve">) </w:t>
      </w:r>
      <w:r w:rsidR="008C4C0B" w:rsidRPr="00331DCB">
        <w:rPr>
          <w:rStyle w:val="FontStyle537"/>
          <w:rFonts w:ascii="Times New Roman" w:hAnsi="Times New Roman" w:cs="Times New Roman"/>
          <w:sz w:val="24"/>
          <w:szCs w:val="24"/>
          <w:lang w:eastAsia="en-US"/>
        </w:rPr>
        <w:t>принципиальна</w:t>
      </w:r>
      <w:proofErr w:type="gramStart"/>
      <w:r w:rsidR="008C4C0B" w:rsidRPr="00331DCB">
        <w:rPr>
          <w:rStyle w:val="FontStyle537"/>
          <w:rFonts w:ascii="Times New Roman" w:hAnsi="Times New Roman" w:cs="Times New Roman"/>
          <w:sz w:val="24"/>
          <w:szCs w:val="24"/>
          <w:lang w:eastAsia="en-US"/>
        </w:rPr>
        <w:t>я(</w:t>
      </w:r>
      <w:proofErr w:type="gramEnd"/>
      <w:r w:rsidR="008C4C0B" w:rsidRPr="00331DCB">
        <w:rPr>
          <w:rStyle w:val="FontStyle537"/>
          <w:rFonts w:ascii="Times New Roman" w:hAnsi="Times New Roman" w:cs="Times New Roman"/>
          <w:sz w:val="24"/>
          <w:szCs w:val="24"/>
          <w:lang w:eastAsia="en-US"/>
        </w:rPr>
        <w:t>ые) схема(ы);</w:t>
      </w:r>
    </w:p>
    <w:p w:rsidR="00832665" w:rsidRPr="00331DCB" w:rsidRDefault="00832665" w:rsidP="000B0EF1">
      <w:pPr>
        <w:pStyle w:val="Style48"/>
        <w:widowControl/>
        <w:ind w:firstLine="567"/>
        <w:jc w:val="both"/>
        <w:rPr>
          <w:rStyle w:val="FontStyle537"/>
          <w:rFonts w:ascii="Times New Roman" w:hAnsi="Times New Roman" w:cs="Times New Roman"/>
          <w:sz w:val="24"/>
          <w:szCs w:val="24"/>
          <w:lang w:eastAsia="en-US"/>
        </w:rPr>
      </w:pPr>
      <w:r w:rsidRPr="00CF07F5">
        <w:rPr>
          <w:rStyle w:val="FontStyle537"/>
          <w:rFonts w:ascii="Times New Roman" w:hAnsi="Times New Roman" w:cs="Times New Roman"/>
          <w:sz w:val="24"/>
          <w:szCs w:val="24"/>
          <w:lang w:eastAsia="en-US"/>
        </w:rPr>
        <w:t>r</w:t>
      </w:r>
      <w:r w:rsidR="0066033C" w:rsidRPr="00331DCB">
        <w:rPr>
          <w:rStyle w:val="FontStyle537"/>
          <w:rFonts w:ascii="Times New Roman" w:hAnsi="Times New Roman" w:cs="Times New Roman"/>
          <w:sz w:val="24"/>
          <w:szCs w:val="24"/>
          <w:lang w:eastAsia="en-US"/>
        </w:rPr>
        <w:t xml:space="preserve">) </w:t>
      </w:r>
      <w:r w:rsidR="008C4C0B" w:rsidRPr="00331DCB">
        <w:rPr>
          <w:rStyle w:val="FontStyle537"/>
          <w:rFonts w:ascii="Times New Roman" w:hAnsi="Times New Roman" w:cs="Times New Roman"/>
          <w:sz w:val="24"/>
          <w:szCs w:val="24"/>
          <w:lang w:eastAsia="en-US"/>
        </w:rPr>
        <w:t>информация (если применимо) о:</w:t>
      </w:r>
    </w:p>
    <w:p w:rsidR="00832665" w:rsidRPr="00331DCB" w:rsidRDefault="00832665" w:rsidP="00CF07F5">
      <w:pPr>
        <w:pStyle w:val="Style48"/>
        <w:widowControl/>
        <w:ind w:firstLine="567"/>
        <w:jc w:val="both"/>
        <w:rPr>
          <w:rStyle w:val="FontStyle537"/>
          <w:rFonts w:ascii="Times New Roman" w:hAnsi="Times New Roman" w:cs="Times New Roman"/>
          <w:sz w:val="24"/>
          <w:szCs w:val="24"/>
          <w:lang w:eastAsia="en-US"/>
        </w:rPr>
      </w:pPr>
      <w:r w:rsidRPr="00CF07F5">
        <w:rPr>
          <w:rStyle w:val="FontStyle537"/>
          <w:rFonts w:ascii="Times New Roman" w:hAnsi="Times New Roman" w:cs="Times New Roman"/>
          <w:sz w:val="24"/>
          <w:szCs w:val="24"/>
          <w:lang w:eastAsia="en-US"/>
        </w:rPr>
        <w:t>i</w:t>
      </w:r>
      <w:r w:rsidRPr="00331DCB">
        <w:rPr>
          <w:rStyle w:val="FontStyle537"/>
          <w:rFonts w:ascii="Times New Roman" w:hAnsi="Times New Roman" w:cs="Times New Roman"/>
          <w:sz w:val="24"/>
          <w:szCs w:val="24"/>
          <w:lang w:eastAsia="en-US"/>
        </w:rPr>
        <w:t xml:space="preserve">. </w:t>
      </w:r>
      <w:r w:rsidR="008C4C0B" w:rsidRPr="00331DCB">
        <w:rPr>
          <w:rStyle w:val="FontStyle537"/>
          <w:rFonts w:ascii="Times New Roman" w:hAnsi="Times New Roman" w:cs="Times New Roman"/>
          <w:sz w:val="24"/>
          <w:szCs w:val="24"/>
          <w:lang w:eastAsia="en-US"/>
        </w:rPr>
        <w:t>программирование, необходимое для использования оборудования;</w:t>
      </w:r>
    </w:p>
    <w:p w:rsidR="00832665" w:rsidRPr="00331DCB" w:rsidRDefault="00832665" w:rsidP="00CF07F5">
      <w:pPr>
        <w:pStyle w:val="Style48"/>
        <w:widowControl/>
        <w:ind w:firstLine="567"/>
        <w:jc w:val="both"/>
        <w:rPr>
          <w:rStyle w:val="FontStyle537"/>
          <w:rFonts w:ascii="Times New Roman" w:hAnsi="Times New Roman" w:cs="Times New Roman"/>
          <w:sz w:val="24"/>
          <w:szCs w:val="24"/>
          <w:lang w:eastAsia="en-US"/>
        </w:rPr>
      </w:pPr>
      <w:r w:rsidRPr="00CF07F5">
        <w:rPr>
          <w:rStyle w:val="FontStyle537"/>
          <w:rFonts w:ascii="Times New Roman" w:hAnsi="Times New Roman" w:cs="Times New Roman"/>
          <w:sz w:val="24"/>
          <w:szCs w:val="24"/>
          <w:lang w:eastAsia="en-US"/>
        </w:rPr>
        <w:t>ii</w:t>
      </w:r>
      <w:r w:rsidRPr="00331DCB">
        <w:rPr>
          <w:rStyle w:val="FontStyle537"/>
          <w:rFonts w:ascii="Times New Roman" w:hAnsi="Times New Roman" w:cs="Times New Roman"/>
          <w:sz w:val="24"/>
          <w:szCs w:val="24"/>
          <w:lang w:eastAsia="en-US"/>
        </w:rPr>
        <w:t xml:space="preserve">. </w:t>
      </w:r>
      <w:r w:rsidR="008C4C0B" w:rsidRPr="00331DCB">
        <w:rPr>
          <w:rStyle w:val="FontStyle537"/>
          <w:rFonts w:ascii="Times New Roman" w:hAnsi="Times New Roman" w:cs="Times New Roman"/>
          <w:sz w:val="24"/>
          <w:szCs w:val="24"/>
          <w:lang w:eastAsia="en-US"/>
        </w:rPr>
        <w:t>последовательность операций;</w:t>
      </w:r>
    </w:p>
    <w:p w:rsidR="00832665" w:rsidRPr="00331DCB" w:rsidRDefault="00832665" w:rsidP="00CF07F5">
      <w:pPr>
        <w:pStyle w:val="Style48"/>
        <w:widowControl/>
        <w:ind w:firstLine="567"/>
        <w:jc w:val="both"/>
        <w:rPr>
          <w:rStyle w:val="FontStyle537"/>
          <w:rFonts w:ascii="Times New Roman" w:hAnsi="Times New Roman" w:cs="Times New Roman"/>
          <w:sz w:val="24"/>
          <w:szCs w:val="24"/>
          <w:lang w:eastAsia="en-US"/>
        </w:rPr>
      </w:pPr>
      <w:r w:rsidRPr="00CF07F5">
        <w:rPr>
          <w:rStyle w:val="FontStyle537"/>
          <w:rFonts w:ascii="Times New Roman" w:hAnsi="Times New Roman" w:cs="Times New Roman"/>
          <w:sz w:val="24"/>
          <w:szCs w:val="24"/>
          <w:lang w:eastAsia="en-US"/>
        </w:rPr>
        <w:t>iii</w:t>
      </w:r>
      <w:r w:rsidRPr="00331DCB">
        <w:rPr>
          <w:rStyle w:val="FontStyle537"/>
          <w:rFonts w:ascii="Times New Roman" w:hAnsi="Times New Roman" w:cs="Times New Roman"/>
          <w:sz w:val="24"/>
          <w:szCs w:val="24"/>
          <w:lang w:eastAsia="en-US"/>
        </w:rPr>
        <w:t xml:space="preserve">. </w:t>
      </w:r>
      <w:r w:rsidR="008C4C0B" w:rsidRPr="00331DCB">
        <w:rPr>
          <w:rStyle w:val="FontStyle537"/>
          <w:rFonts w:ascii="Times New Roman" w:hAnsi="Times New Roman" w:cs="Times New Roman"/>
          <w:sz w:val="24"/>
          <w:szCs w:val="24"/>
          <w:lang w:eastAsia="en-US"/>
        </w:rPr>
        <w:t>частота осмотра;</w:t>
      </w:r>
    </w:p>
    <w:p w:rsidR="00832665" w:rsidRPr="00331DCB" w:rsidRDefault="00832665" w:rsidP="00CF07F5">
      <w:pPr>
        <w:pStyle w:val="Style48"/>
        <w:widowControl/>
        <w:ind w:firstLine="567"/>
        <w:jc w:val="both"/>
        <w:rPr>
          <w:rStyle w:val="FontStyle537"/>
          <w:rFonts w:ascii="Times New Roman" w:hAnsi="Times New Roman" w:cs="Times New Roman"/>
          <w:sz w:val="24"/>
          <w:szCs w:val="24"/>
          <w:lang w:eastAsia="en-US"/>
        </w:rPr>
      </w:pPr>
      <w:r w:rsidRPr="00CF07F5">
        <w:rPr>
          <w:rStyle w:val="FontStyle537"/>
          <w:rFonts w:ascii="Times New Roman" w:hAnsi="Times New Roman" w:cs="Times New Roman"/>
          <w:sz w:val="24"/>
          <w:szCs w:val="24"/>
          <w:lang w:eastAsia="en-US"/>
        </w:rPr>
        <w:t>iv</w:t>
      </w:r>
      <w:r w:rsidRPr="00331DCB">
        <w:rPr>
          <w:rStyle w:val="FontStyle537"/>
          <w:rFonts w:ascii="Times New Roman" w:hAnsi="Times New Roman" w:cs="Times New Roman"/>
          <w:sz w:val="24"/>
          <w:szCs w:val="24"/>
          <w:lang w:eastAsia="en-US"/>
        </w:rPr>
        <w:t xml:space="preserve">. </w:t>
      </w:r>
      <w:r w:rsidR="008C4C0B" w:rsidRPr="00331DCB">
        <w:rPr>
          <w:rStyle w:val="FontStyle537"/>
          <w:rFonts w:ascii="Times New Roman" w:hAnsi="Times New Roman" w:cs="Times New Roman"/>
          <w:sz w:val="24"/>
          <w:szCs w:val="24"/>
          <w:lang w:eastAsia="en-US"/>
        </w:rPr>
        <w:t>периодичность и метод функционального тестирования;</w:t>
      </w:r>
    </w:p>
    <w:p w:rsidR="00832665" w:rsidRPr="00331DCB" w:rsidRDefault="00832665" w:rsidP="00CF07F5">
      <w:pPr>
        <w:pStyle w:val="Style48"/>
        <w:widowControl/>
        <w:ind w:firstLine="567"/>
        <w:jc w:val="both"/>
        <w:rPr>
          <w:rStyle w:val="FontStyle537"/>
          <w:rFonts w:ascii="Times New Roman" w:hAnsi="Times New Roman" w:cs="Times New Roman"/>
          <w:sz w:val="24"/>
          <w:szCs w:val="24"/>
          <w:lang w:eastAsia="en-US"/>
        </w:rPr>
      </w:pPr>
      <w:r w:rsidRPr="00CF07F5">
        <w:rPr>
          <w:rStyle w:val="FontStyle537"/>
          <w:rFonts w:ascii="Times New Roman" w:hAnsi="Times New Roman" w:cs="Times New Roman"/>
          <w:sz w:val="24"/>
          <w:szCs w:val="24"/>
          <w:lang w:eastAsia="en-US"/>
        </w:rPr>
        <w:t>v</w:t>
      </w:r>
      <w:r w:rsidRPr="00331DCB">
        <w:rPr>
          <w:rStyle w:val="FontStyle537"/>
          <w:rFonts w:ascii="Times New Roman" w:hAnsi="Times New Roman" w:cs="Times New Roman"/>
          <w:sz w:val="24"/>
          <w:szCs w:val="24"/>
          <w:lang w:eastAsia="en-US"/>
        </w:rPr>
        <w:t xml:space="preserve">. </w:t>
      </w:r>
      <w:r w:rsidR="008C4C0B" w:rsidRPr="00331DCB">
        <w:rPr>
          <w:rStyle w:val="FontStyle537"/>
          <w:rFonts w:ascii="Times New Roman" w:hAnsi="Times New Roman" w:cs="Times New Roman"/>
          <w:sz w:val="24"/>
          <w:szCs w:val="24"/>
          <w:lang w:eastAsia="en-US"/>
        </w:rPr>
        <w:t>руководство по регулировке, техническому обслуживанию и ремонту, особенно защитных устройств и цепей;</w:t>
      </w:r>
    </w:p>
    <w:p w:rsidR="00832665" w:rsidRPr="00331DCB" w:rsidRDefault="00832665" w:rsidP="00CF07F5">
      <w:pPr>
        <w:pStyle w:val="Style48"/>
        <w:widowControl/>
        <w:ind w:firstLine="567"/>
        <w:jc w:val="both"/>
        <w:rPr>
          <w:rStyle w:val="FontStyle537"/>
          <w:rFonts w:ascii="Times New Roman" w:hAnsi="Times New Roman" w:cs="Times New Roman"/>
          <w:sz w:val="24"/>
          <w:szCs w:val="24"/>
          <w:lang w:eastAsia="en-US"/>
        </w:rPr>
      </w:pPr>
      <w:r w:rsidRPr="00CF07F5">
        <w:rPr>
          <w:rStyle w:val="FontStyle537"/>
          <w:rFonts w:ascii="Times New Roman" w:hAnsi="Times New Roman" w:cs="Times New Roman"/>
          <w:sz w:val="24"/>
          <w:szCs w:val="24"/>
          <w:lang w:eastAsia="en-US"/>
        </w:rPr>
        <w:t>vi</w:t>
      </w:r>
      <w:r w:rsidRPr="00331DCB">
        <w:rPr>
          <w:rStyle w:val="FontStyle537"/>
          <w:rFonts w:ascii="Times New Roman" w:hAnsi="Times New Roman" w:cs="Times New Roman"/>
          <w:sz w:val="24"/>
          <w:szCs w:val="24"/>
          <w:lang w:eastAsia="en-US"/>
        </w:rPr>
        <w:t xml:space="preserve">. </w:t>
      </w:r>
      <w:r w:rsidR="008C4C0B" w:rsidRPr="00331DCB">
        <w:rPr>
          <w:rStyle w:val="FontStyle537"/>
          <w:rFonts w:ascii="Times New Roman" w:hAnsi="Times New Roman" w:cs="Times New Roman"/>
          <w:sz w:val="24"/>
          <w:szCs w:val="24"/>
          <w:lang w:eastAsia="en-US"/>
        </w:rPr>
        <w:t>список рекомендуемых запасных частей; а также</w:t>
      </w:r>
    </w:p>
    <w:p w:rsidR="00832665" w:rsidRPr="00331DCB" w:rsidRDefault="00832665" w:rsidP="00CF07F5">
      <w:pPr>
        <w:pStyle w:val="Style48"/>
        <w:widowControl/>
        <w:ind w:firstLine="567"/>
        <w:jc w:val="both"/>
        <w:rPr>
          <w:rStyle w:val="FontStyle537"/>
          <w:rFonts w:ascii="Times New Roman" w:hAnsi="Times New Roman" w:cs="Times New Roman"/>
          <w:sz w:val="24"/>
          <w:szCs w:val="24"/>
          <w:lang w:eastAsia="en-US"/>
        </w:rPr>
      </w:pPr>
      <w:r w:rsidRPr="00CF07F5">
        <w:rPr>
          <w:rStyle w:val="FontStyle537"/>
          <w:rFonts w:ascii="Times New Roman" w:hAnsi="Times New Roman" w:cs="Times New Roman"/>
          <w:sz w:val="24"/>
          <w:szCs w:val="24"/>
          <w:lang w:eastAsia="en-US"/>
        </w:rPr>
        <w:t>vii</w:t>
      </w:r>
      <w:r w:rsidRPr="00331DCB">
        <w:rPr>
          <w:rStyle w:val="FontStyle537"/>
          <w:rFonts w:ascii="Times New Roman" w:hAnsi="Times New Roman" w:cs="Times New Roman"/>
          <w:sz w:val="24"/>
          <w:szCs w:val="24"/>
          <w:lang w:eastAsia="en-US"/>
        </w:rPr>
        <w:t xml:space="preserve">. </w:t>
      </w:r>
      <w:r w:rsidR="008C4C0B" w:rsidRPr="00331DCB">
        <w:rPr>
          <w:rStyle w:val="FontStyle537"/>
          <w:rFonts w:ascii="Times New Roman" w:hAnsi="Times New Roman" w:cs="Times New Roman"/>
          <w:sz w:val="24"/>
          <w:szCs w:val="24"/>
          <w:lang w:eastAsia="en-US"/>
        </w:rPr>
        <w:t>список поставляемых инструментов</w:t>
      </w:r>
      <w:r w:rsidRPr="00331DCB">
        <w:rPr>
          <w:rStyle w:val="FontStyle537"/>
          <w:rFonts w:ascii="Times New Roman" w:hAnsi="Times New Roman" w:cs="Times New Roman"/>
          <w:sz w:val="24"/>
          <w:szCs w:val="24"/>
          <w:lang w:eastAsia="en-US"/>
        </w:rPr>
        <w:t>.</w:t>
      </w:r>
    </w:p>
    <w:p w:rsidR="00832665" w:rsidRPr="00331DCB" w:rsidRDefault="00832665" w:rsidP="000B0EF1">
      <w:pPr>
        <w:pStyle w:val="Style48"/>
        <w:widowControl/>
        <w:ind w:firstLine="567"/>
        <w:jc w:val="both"/>
        <w:rPr>
          <w:rStyle w:val="FontStyle537"/>
          <w:rFonts w:ascii="Times New Roman" w:hAnsi="Times New Roman" w:cs="Times New Roman"/>
          <w:sz w:val="24"/>
          <w:szCs w:val="24"/>
          <w:lang w:eastAsia="en-US"/>
        </w:rPr>
      </w:pPr>
      <w:r w:rsidRPr="00CF07F5">
        <w:rPr>
          <w:rStyle w:val="FontStyle537"/>
          <w:rFonts w:ascii="Times New Roman" w:hAnsi="Times New Roman" w:cs="Times New Roman"/>
          <w:sz w:val="24"/>
          <w:szCs w:val="24"/>
          <w:lang w:eastAsia="en-US"/>
        </w:rPr>
        <w:t>s</w:t>
      </w:r>
      <w:r w:rsidR="0066033C" w:rsidRPr="00331DCB">
        <w:rPr>
          <w:rStyle w:val="FontStyle537"/>
          <w:rFonts w:ascii="Times New Roman" w:hAnsi="Times New Roman" w:cs="Times New Roman"/>
          <w:sz w:val="24"/>
          <w:szCs w:val="24"/>
          <w:lang w:eastAsia="en-US"/>
        </w:rPr>
        <w:t xml:space="preserve">) </w:t>
      </w:r>
      <w:r w:rsidR="008C4C0B" w:rsidRPr="00331DCB">
        <w:rPr>
          <w:rStyle w:val="FontStyle537"/>
          <w:rFonts w:ascii="Times New Roman" w:hAnsi="Times New Roman" w:cs="Times New Roman"/>
          <w:sz w:val="24"/>
          <w:szCs w:val="24"/>
          <w:lang w:eastAsia="en-US"/>
        </w:rPr>
        <w:t xml:space="preserve">схемы управления, поставляемые производителем </w:t>
      </w:r>
      <w:proofErr w:type="gramStart"/>
      <w:r w:rsidR="008C4C0B" w:rsidRPr="00331DCB">
        <w:rPr>
          <w:rStyle w:val="FontStyle537"/>
          <w:rFonts w:ascii="Times New Roman" w:hAnsi="Times New Roman" w:cs="Times New Roman"/>
          <w:sz w:val="24"/>
          <w:szCs w:val="24"/>
          <w:lang w:eastAsia="en-US"/>
        </w:rPr>
        <w:t>комплектующих</w:t>
      </w:r>
      <w:proofErr w:type="gramEnd"/>
      <w:r w:rsidR="008C4C0B" w:rsidRPr="00331DCB">
        <w:rPr>
          <w:rStyle w:val="FontStyle537"/>
          <w:rFonts w:ascii="Times New Roman" w:hAnsi="Times New Roman" w:cs="Times New Roman"/>
          <w:sz w:val="24"/>
          <w:szCs w:val="24"/>
          <w:lang w:eastAsia="en-US"/>
        </w:rPr>
        <w:t>;</w:t>
      </w:r>
    </w:p>
    <w:p w:rsidR="00832665" w:rsidRPr="00331DCB" w:rsidRDefault="00832665" w:rsidP="000B0EF1">
      <w:pPr>
        <w:pStyle w:val="Style48"/>
        <w:widowControl/>
        <w:ind w:firstLine="567"/>
        <w:jc w:val="both"/>
        <w:rPr>
          <w:rStyle w:val="FontStyle537"/>
          <w:rFonts w:ascii="Times New Roman" w:hAnsi="Times New Roman" w:cs="Times New Roman"/>
          <w:sz w:val="24"/>
          <w:szCs w:val="24"/>
          <w:lang w:eastAsia="en-US"/>
        </w:rPr>
      </w:pPr>
      <w:r w:rsidRPr="00CF07F5">
        <w:rPr>
          <w:rStyle w:val="FontStyle537"/>
          <w:rFonts w:ascii="Times New Roman" w:hAnsi="Times New Roman" w:cs="Times New Roman"/>
          <w:sz w:val="24"/>
          <w:szCs w:val="24"/>
          <w:lang w:eastAsia="en-US"/>
        </w:rPr>
        <w:t>t</w:t>
      </w:r>
      <w:r w:rsidR="0066033C" w:rsidRPr="00331DCB">
        <w:rPr>
          <w:rStyle w:val="FontStyle537"/>
          <w:rFonts w:ascii="Times New Roman" w:hAnsi="Times New Roman" w:cs="Times New Roman"/>
          <w:sz w:val="24"/>
          <w:szCs w:val="24"/>
          <w:lang w:eastAsia="en-US"/>
        </w:rPr>
        <w:t xml:space="preserve">) </w:t>
      </w:r>
      <w:r w:rsidR="008C4C0B" w:rsidRPr="00331DCB">
        <w:rPr>
          <w:rStyle w:val="FontStyle537"/>
          <w:rFonts w:ascii="Times New Roman" w:hAnsi="Times New Roman" w:cs="Times New Roman"/>
          <w:sz w:val="24"/>
          <w:szCs w:val="24"/>
          <w:lang w:eastAsia="en-US"/>
        </w:rPr>
        <w:t>инструкции по обеспечению безопасного обслуживания водородной заправочной станции; (</w:t>
      </w:r>
      <w:r w:rsidR="00E3064D">
        <w:rPr>
          <w:rStyle w:val="FontStyle537"/>
          <w:rFonts w:ascii="Times New Roman" w:hAnsi="Times New Roman" w:cs="Times New Roman"/>
          <w:sz w:val="24"/>
          <w:szCs w:val="24"/>
          <w:lang w:eastAsia="en-US"/>
        </w:rPr>
        <w:t>см.</w:t>
      </w:r>
      <w:r w:rsidR="008C4C0B" w:rsidRPr="00331DCB">
        <w:rPr>
          <w:rStyle w:val="FontStyle537"/>
          <w:rFonts w:ascii="Times New Roman" w:hAnsi="Times New Roman" w:cs="Times New Roman"/>
          <w:sz w:val="24"/>
          <w:szCs w:val="24"/>
          <w:lang w:eastAsia="en-US"/>
        </w:rPr>
        <w:t xml:space="preserve"> также</w:t>
      </w:r>
      <w:r w:rsidRPr="00331DCB">
        <w:rPr>
          <w:rStyle w:val="FontStyle537"/>
          <w:rFonts w:ascii="Times New Roman" w:hAnsi="Times New Roman" w:cs="Times New Roman"/>
          <w:sz w:val="24"/>
          <w:szCs w:val="24"/>
          <w:lang w:eastAsia="en-US"/>
        </w:rPr>
        <w:t xml:space="preserve"> </w:t>
      </w:r>
      <w:hyperlink w:anchor="bookmark220" w:history="1">
        <w:r w:rsidRPr="00CF07F5">
          <w:rPr>
            <w:rStyle w:val="FontStyle537"/>
            <w:rFonts w:ascii="Times New Roman" w:hAnsi="Times New Roman" w:cs="Times New Roman"/>
            <w:sz w:val="24"/>
            <w:szCs w:val="24"/>
            <w:lang w:eastAsia="en-US"/>
          </w:rPr>
          <w:t>14.9</w:t>
        </w:r>
      </w:hyperlink>
      <w:r w:rsidRPr="00331DCB">
        <w:rPr>
          <w:rStyle w:val="FontStyle537"/>
          <w:rFonts w:ascii="Times New Roman" w:hAnsi="Times New Roman" w:cs="Times New Roman"/>
          <w:sz w:val="24"/>
          <w:szCs w:val="24"/>
          <w:lang w:eastAsia="en-US"/>
        </w:rPr>
        <w:t>);</w:t>
      </w:r>
    </w:p>
    <w:p w:rsidR="00832665" w:rsidRPr="00331DCB" w:rsidRDefault="00832665" w:rsidP="000B0EF1">
      <w:pPr>
        <w:pStyle w:val="Style48"/>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u</w:t>
      </w:r>
      <w:r w:rsidR="0066033C" w:rsidRPr="00331DCB">
        <w:rPr>
          <w:rStyle w:val="FontStyle537"/>
          <w:rFonts w:ascii="Times New Roman" w:hAnsi="Times New Roman" w:cs="Times New Roman"/>
          <w:sz w:val="24"/>
          <w:szCs w:val="24"/>
          <w:lang w:eastAsia="en-US"/>
        </w:rPr>
        <w:t xml:space="preserve">) </w:t>
      </w:r>
      <w:proofErr w:type="gramStart"/>
      <w:r w:rsidR="008C4C0B" w:rsidRPr="00331DCB">
        <w:rPr>
          <w:rStyle w:val="FontStyle537"/>
          <w:rFonts w:ascii="Times New Roman" w:hAnsi="Times New Roman" w:cs="Times New Roman"/>
          <w:sz w:val="24"/>
          <w:szCs w:val="24"/>
          <w:lang w:eastAsia="en-US"/>
        </w:rPr>
        <w:t>информация</w:t>
      </w:r>
      <w:proofErr w:type="gramEnd"/>
      <w:r w:rsidR="008C4C0B" w:rsidRPr="00331DCB">
        <w:rPr>
          <w:rStyle w:val="FontStyle537"/>
          <w:rFonts w:ascii="Times New Roman" w:hAnsi="Times New Roman" w:cs="Times New Roman"/>
          <w:sz w:val="24"/>
          <w:szCs w:val="24"/>
          <w:lang w:eastAsia="en-US"/>
        </w:rPr>
        <w:t xml:space="preserve"> об обращении, транспортировке и хранении;</w:t>
      </w:r>
    </w:p>
    <w:p w:rsidR="00832665" w:rsidRPr="00331DCB" w:rsidRDefault="00832665" w:rsidP="000B0EF1">
      <w:pPr>
        <w:pStyle w:val="Style48"/>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v</w:t>
      </w:r>
      <w:r w:rsidR="0066033C"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eastAsia="en-US"/>
        </w:rPr>
        <w:t xml:space="preserve"> </w:t>
      </w:r>
      <w:proofErr w:type="gramStart"/>
      <w:r w:rsidR="008C4C0B" w:rsidRPr="00331DCB">
        <w:rPr>
          <w:rStyle w:val="FontStyle537"/>
          <w:rFonts w:ascii="Times New Roman" w:hAnsi="Times New Roman" w:cs="Times New Roman"/>
          <w:sz w:val="24"/>
          <w:szCs w:val="24"/>
          <w:lang w:eastAsia="en-US"/>
        </w:rPr>
        <w:t>информация</w:t>
      </w:r>
      <w:proofErr w:type="gramEnd"/>
      <w:r w:rsidR="008C4C0B" w:rsidRPr="00331DCB">
        <w:rPr>
          <w:rStyle w:val="FontStyle537"/>
          <w:rFonts w:ascii="Times New Roman" w:hAnsi="Times New Roman" w:cs="Times New Roman"/>
          <w:sz w:val="24"/>
          <w:szCs w:val="24"/>
          <w:lang w:eastAsia="en-US"/>
        </w:rPr>
        <w:t xml:space="preserve"> о токах нагрузки, пиковых пусковых токах и допустимых падениях напряжения, если применимо;</w:t>
      </w:r>
    </w:p>
    <w:p w:rsidR="00832665" w:rsidRPr="00331DCB" w:rsidRDefault="00832665" w:rsidP="000B0EF1">
      <w:pPr>
        <w:pStyle w:val="Style48"/>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w</w:t>
      </w:r>
      <w:r w:rsidRPr="00331DCB">
        <w:rPr>
          <w:rStyle w:val="FontStyle537"/>
          <w:rFonts w:ascii="Times New Roman" w:hAnsi="Times New Roman" w:cs="Times New Roman"/>
          <w:sz w:val="24"/>
          <w:szCs w:val="24"/>
          <w:lang w:eastAsia="en-US"/>
        </w:rPr>
        <w:t xml:space="preserve">) </w:t>
      </w:r>
      <w:proofErr w:type="gramStart"/>
      <w:r w:rsidR="008C4C0B" w:rsidRPr="00331DCB">
        <w:rPr>
          <w:rStyle w:val="FontStyle537"/>
          <w:rFonts w:ascii="Times New Roman" w:hAnsi="Times New Roman" w:cs="Times New Roman"/>
          <w:sz w:val="24"/>
          <w:szCs w:val="24"/>
          <w:lang w:eastAsia="en-US"/>
        </w:rPr>
        <w:t>информация</w:t>
      </w:r>
      <w:proofErr w:type="gramEnd"/>
      <w:r w:rsidR="008C4C0B" w:rsidRPr="00331DCB">
        <w:rPr>
          <w:rStyle w:val="FontStyle537"/>
          <w:rFonts w:ascii="Times New Roman" w:hAnsi="Times New Roman" w:cs="Times New Roman"/>
          <w:sz w:val="24"/>
          <w:szCs w:val="24"/>
          <w:lang w:eastAsia="en-US"/>
        </w:rPr>
        <w:t xml:space="preserve"> об остаточных рисках, связанных с принятыми мерами защиты, указание на необходимость какой-либо специальной подготовки и спецификация любых необходимых средств индивидуальной защиты;</w:t>
      </w:r>
    </w:p>
    <w:p w:rsidR="00832665" w:rsidRPr="00331DCB" w:rsidRDefault="00832665" w:rsidP="000B0EF1">
      <w:pPr>
        <w:pStyle w:val="Style48"/>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x</w:t>
      </w:r>
      <w:r w:rsidR="0066033C" w:rsidRPr="00331DCB">
        <w:rPr>
          <w:rStyle w:val="FontStyle537"/>
          <w:rFonts w:ascii="Times New Roman" w:hAnsi="Times New Roman" w:cs="Times New Roman"/>
          <w:sz w:val="24"/>
          <w:szCs w:val="24"/>
          <w:lang w:eastAsia="en-US"/>
        </w:rPr>
        <w:t xml:space="preserve">) </w:t>
      </w:r>
      <w:proofErr w:type="gramStart"/>
      <w:r w:rsidR="008C4C0B" w:rsidRPr="00331DCB">
        <w:rPr>
          <w:rStyle w:val="FontStyle537"/>
          <w:rFonts w:ascii="Times New Roman" w:hAnsi="Times New Roman" w:cs="Times New Roman"/>
          <w:sz w:val="24"/>
          <w:szCs w:val="24"/>
          <w:lang w:eastAsia="en-US"/>
        </w:rPr>
        <w:t>контактная</w:t>
      </w:r>
      <w:proofErr w:type="gramEnd"/>
      <w:r w:rsidR="008C4C0B" w:rsidRPr="00331DCB">
        <w:rPr>
          <w:rStyle w:val="FontStyle537"/>
          <w:rFonts w:ascii="Times New Roman" w:hAnsi="Times New Roman" w:cs="Times New Roman"/>
          <w:sz w:val="24"/>
          <w:szCs w:val="24"/>
          <w:lang w:eastAsia="en-US"/>
        </w:rPr>
        <w:t xml:space="preserve"> информация для экстренных случаев;</w:t>
      </w:r>
    </w:p>
    <w:p w:rsidR="00832665" w:rsidRPr="00331DCB" w:rsidRDefault="00832665" w:rsidP="000B0EF1">
      <w:pPr>
        <w:pStyle w:val="Style48"/>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y</w:t>
      </w:r>
      <w:r w:rsidR="0066033C" w:rsidRPr="00331DCB">
        <w:rPr>
          <w:rStyle w:val="FontStyle537"/>
          <w:rFonts w:ascii="Times New Roman" w:hAnsi="Times New Roman" w:cs="Times New Roman"/>
          <w:sz w:val="24"/>
          <w:szCs w:val="24"/>
          <w:lang w:eastAsia="en-US"/>
        </w:rPr>
        <w:t xml:space="preserve">) </w:t>
      </w:r>
      <w:proofErr w:type="gramStart"/>
      <w:r w:rsidR="008C4C0B" w:rsidRPr="00331DCB">
        <w:rPr>
          <w:rStyle w:val="FontStyle537"/>
          <w:rFonts w:ascii="Times New Roman" w:hAnsi="Times New Roman" w:cs="Times New Roman"/>
          <w:sz w:val="24"/>
          <w:szCs w:val="24"/>
          <w:lang w:eastAsia="en-US"/>
        </w:rPr>
        <w:t>любую</w:t>
      </w:r>
      <w:proofErr w:type="gramEnd"/>
      <w:r w:rsidR="008C4C0B" w:rsidRPr="00331DCB">
        <w:rPr>
          <w:rStyle w:val="FontStyle537"/>
          <w:rFonts w:ascii="Times New Roman" w:hAnsi="Times New Roman" w:cs="Times New Roman"/>
          <w:sz w:val="24"/>
          <w:szCs w:val="24"/>
          <w:lang w:eastAsia="en-US"/>
        </w:rPr>
        <w:t xml:space="preserve"> относящуюся к делу информацию, которая потребуется оператору для подготовки плана качества водорода, как указано в </w:t>
      </w:r>
      <w:r w:rsidR="008C4C0B" w:rsidRPr="00331DCB">
        <w:rPr>
          <w:rStyle w:val="FontStyle537"/>
          <w:rFonts w:ascii="Times New Roman" w:hAnsi="Times New Roman" w:cs="Times New Roman"/>
          <w:sz w:val="24"/>
          <w:szCs w:val="24"/>
          <w:lang w:val="en-US" w:eastAsia="en-US"/>
        </w:rPr>
        <w:t>ISO</w:t>
      </w:r>
      <w:r w:rsidR="008C4C0B" w:rsidRPr="00331DCB">
        <w:rPr>
          <w:rStyle w:val="FontStyle537"/>
          <w:rFonts w:ascii="Times New Roman" w:hAnsi="Times New Roman" w:cs="Times New Roman"/>
          <w:sz w:val="24"/>
          <w:szCs w:val="24"/>
          <w:lang w:eastAsia="en-US"/>
        </w:rPr>
        <w:t xml:space="preserve"> 19880-8, для поставляемого оборудования.</w:t>
      </w:r>
    </w:p>
    <w:p w:rsidR="00CD04C0" w:rsidRPr="00331DCB" w:rsidRDefault="00CD04C0" w:rsidP="000B0EF1">
      <w:pPr>
        <w:pStyle w:val="Style64"/>
        <w:widowControl/>
        <w:ind w:firstLine="567"/>
        <w:jc w:val="both"/>
        <w:rPr>
          <w:rStyle w:val="FontStyle536"/>
          <w:rFonts w:ascii="Times New Roman" w:hAnsi="Times New Roman" w:cs="Times New Roman"/>
          <w:sz w:val="24"/>
          <w:szCs w:val="24"/>
          <w:lang w:eastAsia="en-US"/>
        </w:rPr>
      </w:pPr>
      <w:bookmarkStart w:id="163" w:name="bookmark211"/>
    </w:p>
    <w:p w:rsidR="00832665" w:rsidRPr="00331DCB" w:rsidRDefault="00832665" w:rsidP="000B0EF1">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End w:id="163"/>
      <w:r w:rsidRPr="00331DCB">
        <w:rPr>
          <w:rStyle w:val="FontStyle536"/>
          <w:rFonts w:ascii="Times New Roman" w:hAnsi="Times New Roman" w:cs="Times New Roman"/>
          <w:sz w:val="24"/>
          <w:szCs w:val="24"/>
          <w:lang w:eastAsia="en-US"/>
        </w:rPr>
        <w:t xml:space="preserve">4.3 </w:t>
      </w:r>
      <w:r w:rsidR="008C4C0B" w:rsidRPr="00331DCB">
        <w:rPr>
          <w:rStyle w:val="FontStyle536"/>
          <w:rFonts w:ascii="Times New Roman" w:hAnsi="Times New Roman" w:cs="Times New Roman"/>
          <w:sz w:val="24"/>
          <w:szCs w:val="24"/>
          <w:lang w:eastAsia="en-US"/>
        </w:rPr>
        <w:t>Рекомендации применимы ко всей документации</w:t>
      </w:r>
    </w:p>
    <w:p w:rsidR="00832665" w:rsidRPr="00331DCB" w:rsidRDefault="008C4C0B"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Если иное не согласовано между производителем и владельцем или оператором заправочной станции:</w:t>
      </w:r>
    </w:p>
    <w:p w:rsidR="00832665" w:rsidRPr="00331DCB" w:rsidRDefault="00832665" w:rsidP="000B0EF1">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a</w:t>
      </w:r>
      <w:r w:rsidRPr="00331DCB">
        <w:rPr>
          <w:rStyle w:val="FontStyle537"/>
          <w:rFonts w:ascii="Times New Roman" w:hAnsi="Times New Roman" w:cs="Times New Roman"/>
          <w:sz w:val="24"/>
          <w:szCs w:val="24"/>
          <w:lang w:eastAsia="en-US"/>
        </w:rPr>
        <w:t xml:space="preserve">) </w:t>
      </w:r>
      <w:proofErr w:type="gramStart"/>
      <w:r w:rsidR="008C4C0B" w:rsidRPr="00331DCB">
        <w:rPr>
          <w:rStyle w:val="FontStyle537"/>
          <w:rFonts w:ascii="Times New Roman" w:hAnsi="Times New Roman" w:cs="Times New Roman"/>
          <w:sz w:val="24"/>
          <w:szCs w:val="24"/>
          <w:lang w:eastAsia="en-US"/>
        </w:rPr>
        <w:t>документация</w:t>
      </w:r>
      <w:proofErr w:type="gramEnd"/>
      <w:r w:rsidR="008C4C0B" w:rsidRPr="00331DCB">
        <w:rPr>
          <w:rStyle w:val="FontStyle537"/>
          <w:rFonts w:ascii="Times New Roman" w:hAnsi="Times New Roman" w:cs="Times New Roman"/>
          <w:sz w:val="24"/>
          <w:szCs w:val="24"/>
          <w:lang w:eastAsia="en-US"/>
        </w:rPr>
        <w:t xml:space="preserve"> по электрической системе должна соответствовать соответствующим частям серии </w:t>
      </w:r>
      <w:r w:rsidR="008C4C0B" w:rsidRPr="00331DCB">
        <w:rPr>
          <w:rStyle w:val="FontStyle537"/>
          <w:rFonts w:ascii="Times New Roman" w:hAnsi="Times New Roman" w:cs="Times New Roman"/>
          <w:sz w:val="24"/>
          <w:szCs w:val="24"/>
          <w:lang w:val="en-US" w:eastAsia="en-US"/>
        </w:rPr>
        <w:t>IEC</w:t>
      </w:r>
      <w:r w:rsidR="008C4C0B" w:rsidRPr="00331DCB">
        <w:rPr>
          <w:rStyle w:val="FontStyle537"/>
          <w:rFonts w:ascii="Times New Roman" w:hAnsi="Times New Roman" w:cs="Times New Roman"/>
          <w:sz w:val="24"/>
          <w:szCs w:val="24"/>
          <w:lang w:eastAsia="en-US"/>
        </w:rPr>
        <w:t xml:space="preserve"> 61082;</w:t>
      </w:r>
    </w:p>
    <w:p w:rsidR="00832665" w:rsidRPr="00331DCB" w:rsidRDefault="00832665" w:rsidP="000B0EF1">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b</w:t>
      </w:r>
      <w:r w:rsidRPr="00331DCB">
        <w:rPr>
          <w:rStyle w:val="FontStyle537"/>
          <w:rFonts w:ascii="Times New Roman" w:hAnsi="Times New Roman" w:cs="Times New Roman"/>
          <w:sz w:val="24"/>
          <w:szCs w:val="24"/>
          <w:lang w:eastAsia="en-US"/>
        </w:rPr>
        <w:t xml:space="preserve">) </w:t>
      </w:r>
      <w:proofErr w:type="gramStart"/>
      <w:r w:rsidR="008C4C0B" w:rsidRPr="00331DCB">
        <w:rPr>
          <w:rStyle w:val="FontStyle537"/>
          <w:rFonts w:ascii="Times New Roman" w:hAnsi="Times New Roman" w:cs="Times New Roman"/>
          <w:sz w:val="24"/>
          <w:szCs w:val="24"/>
          <w:lang w:eastAsia="en-US"/>
        </w:rPr>
        <w:t>условные</w:t>
      </w:r>
      <w:proofErr w:type="gramEnd"/>
      <w:r w:rsidR="008C4C0B" w:rsidRPr="00331DCB">
        <w:rPr>
          <w:rStyle w:val="FontStyle537"/>
          <w:rFonts w:ascii="Times New Roman" w:hAnsi="Times New Roman" w:cs="Times New Roman"/>
          <w:sz w:val="24"/>
          <w:szCs w:val="24"/>
          <w:lang w:eastAsia="en-US"/>
        </w:rPr>
        <w:t xml:space="preserve"> обозначения должны соответствовать соответствующим частям серии </w:t>
      </w:r>
      <w:r w:rsidR="008C4C0B" w:rsidRPr="00331DCB">
        <w:rPr>
          <w:rStyle w:val="FontStyle537"/>
          <w:rFonts w:ascii="Times New Roman" w:hAnsi="Times New Roman" w:cs="Times New Roman"/>
          <w:sz w:val="24"/>
          <w:szCs w:val="24"/>
          <w:lang w:val="en-US" w:eastAsia="en-US"/>
        </w:rPr>
        <w:t>IEC</w:t>
      </w:r>
      <w:r w:rsidR="008C4C0B" w:rsidRPr="00331DCB">
        <w:rPr>
          <w:rStyle w:val="FontStyle537"/>
          <w:rFonts w:ascii="Times New Roman" w:hAnsi="Times New Roman" w:cs="Times New Roman"/>
          <w:sz w:val="24"/>
          <w:szCs w:val="24"/>
          <w:lang w:eastAsia="en-US"/>
        </w:rPr>
        <w:t xml:space="preserve"> 61346;</w:t>
      </w:r>
    </w:p>
    <w:p w:rsidR="00832665" w:rsidRPr="00331DCB" w:rsidRDefault="00832665" w:rsidP="000B0EF1">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c</w:t>
      </w:r>
      <w:r w:rsidRPr="00331DCB">
        <w:rPr>
          <w:rStyle w:val="FontStyle537"/>
          <w:rFonts w:ascii="Times New Roman" w:hAnsi="Times New Roman" w:cs="Times New Roman"/>
          <w:sz w:val="24"/>
          <w:szCs w:val="24"/>
          <w:lang w:eastAsia="en-US"/>
        </w:rPr>
        <w:t xml:space="preserve">) </w:t>
      </w:r>
      <w:proofErr w:type="gramStart"/>
      <w:r w:rsidR="008C4C0B" w:rsidRPr="00331DCB">
        <w:rPr>
          <w:rStyle w:val="FontStyle537"/>
          <w:rFonts w:ascii="Times New Roman" w:hAnsi="Times New Roman" w:cs="Times New Roman"/>
          <w:sz w:val="24"/>
          <w:szCs w:val="24"/>
          <w:lang w:eastAsia="en-US"/>
        </w:rPr>
        <w:t>инструкции</w:t>
      </w:r>
      <w:proofErr w:type="gramEnd"/>
      <w:r w:rsidR="008C4C0B" w:rsidRPr="00331DCB">
        <w:rPr>
          <w:rStyle w:val="FontStyle537"/>
          <w:rFonts w:ascii="Times New Roman" w:hAnsi="Times New Roman" w:cs="Times New Roman"/>
          <w:sz w:val="24"/>
          <w:szCs w:val="24"/>
          <w:lang w:eastAsia="en-US"/>
        </w:rPr>
        <w:t xml:space="preserve"> или руководства должны соответствовать </w:t>
      </w:r>
      <w:r w:rsidR="008C4C0B" w:rsidRPr="00331DCB">
        <w:rPr>
          <w:rStyle w:val="FontStyle537"/>
          <w:rFonts w:ascii="Times New Roman" w:hAnsi="Times New Roman" w:cs="Times New Roman"/>
          <w:sz w:val="24"/>
          <w:szCs w:val="24"/>
          <w:lang w:val="en-US" w:eastAsia="en-US"/>
        </w:rPr>
        <w:t>IEC</w:t>
      </w:r>
      <w:r w:rsidR="008C4C0B" w:rsidRPr="00331DCB">
        <w:rPr>
          <w:rStyle w:val="FontStyle537"/>
          <w:rFonts w:ascii="Times New Roman" w:hAnsi="Times New Roman" w:cs="Times New Roman"/>
          <w:sz w:val="24"/>
          <w:szCs w:val="24"/>
          <w:lang w:eastAsia="en-US"/>
        </w:rPr>
        <w:t>/</w:t>
      </w:r>
      <w:r w:rsidR="008C4C0B" w:rsidRPr="00331DCB">
        <w:rPr>
          <w:rStyle w:val="FontStyle537"/>
          <w:rFonts w:ascii="Times New Roman" w:hAnsi="Times New Roman" w:cs="Times New Roman"/>
          <w:sz w:val="24"/>
          <w:szCs w:val="24"/>
          <w:lang w:val="en-US" w:eastAsia="en-US"/>
        </w:rPr>
        <w:t>IEEE</w:t>
      </w:r>
      <w:r w:rsidR="008C4C0B" w:rsidRPr="00331DCB">
        <w:rPr>
          <w:rStyle w:val="FontStyle537"/>
          <w:rFonts w:ascii="Times New Roman" w:hAnsi="Times New Roman" w:cs="Times New Roman"/>
          <w:sz w:val="24"/>
          <w:szCs w:val="24"/>
          <w:lang w:eastAsia="en-US"/>
        </w:rPr>
        <w:t xml:space="preserve"> 82079-1;</w:t>
      </w:r>
    </w:p>
    <w:p w:rsidR="00832665" w:rsidRPr="00331DCB" w:rsidRDefault="00832665" w:rsidP="000B0EF1">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d</w:t>
      </w:r>
      <w:r w:rsidRPr="00331DCB">
        <w:rPr>
          <w:rStyle w:val="FontStyle537"/>
          <w:rFonts w:ascii="Times New Roman" w:hAnsi="Times New Roman" w:cs="Times New Roman"/>
          <w:sz w:val="24"/>
          <w:szCs w:val="24"/>
          <w:lang w:eastAsia="en-US"/>
        </w:rPr>
        <w:t xml:space="preserve">) </w:t>
      </w:r>
      <w:proofErr w:type="gramStart"/>
      <w:r w:rsidR="008C4C0B" w:rsidRPr="00331DCB">
        <w:rPr>
          <w:rStyle w:val="FontStyle537"/>
          <w:rFonts w:ascii="Times New Roman" w:hAnsi="Times New Roman" w:cs="Times New Roman"/>
          <w:sz w:val="24"/>
          <w:szCs w:val="24"/>
          <w:lang w:eastAsia="en-US"/>
        </w:rPr>
        <w:t>списки</w:t>
      </w:r>
      <w:proofErr w:type="gramEnd"/>
      <w:r w:rsidR="008C4C0B" w:rsidRPr="00331DCB">
        <w:rPr>
          <w:rStyle w:val="FontStyle537"/>
          <w:rFonts w:ascii="Times New Roman" w:hAnsi="Times New Roman" w:cs="Times New Roman"/>
          <w:sz w:val="24"/>
          <w:szCs w:val="24"/>
          <w:lang w:eastAsia="en-US"/>
        </w:rPr>
        <w:t xml:space="preserve"> деталей, если они предоставлены, должны соответствовать </w:t>
      </w:r>
      <w:r w:rsidR="008C4C0B" w:rsidRPr="00331DCB">
        <w:rPr>
          <w:rStyle w:val="FontStyle537"/>
          <w:rFonts w:ascii="Times New Roman" w:hAnsi="Times New Roman" w:cs="Times New Roman"/>
          <w:sz w:val="24"/>
          <w:szCs w:val="24"/>
          <w:lang w:val="en-US" w:eastAsia="en-US"/>
        </w:rPr>
        <w:t>IEC</w:t>
      </w:r>
      <w:r w:rsidR="008C4C0B" w:rsidRPr="00331DCB">
        <w:rPr>
          <w:rStyle w:val="FontStyle537"/>
          <w:rFonts w:ascii="Times New Roman" w:hAnsi="Times New Roman" w:cs="Times New Roman"/>
          <w:sz w:val="24"/>
          <w:szCs w:val="24"/>
          <w:lang w:eastAsia="en-US"/>
        </w:rPr>
        <w:t xml:space="preserve"> 62027, класс </w:t>
      </w:r>
      <w:r w:rsidR="008C4C0B" w:rsidRPr="00331DCB">
        <w:rPr>
          <w:rStyle w:val="FontStyle537"/>
          <w:rFonts w:ascii="Times New Roman" w:hAnsi="Times New Roman" w:cs="Times New Roman"/>
          <w:sz w:val="24"/>
          <w:szCs w:val="24"/>
          <w:lang w:val="en-US" w:eastAsia="en-US"/>
        </w:rPr>
        <w:t>B</w:t>
      </w:r>
      <w:r w:rsidRPr="00331DCB">
        <w:rPr>
          <w:rStyle w:val="FontStyle537"/>
          <w:rFonts w:ascii="Times New Roman" w:hAnsi="Times New Roman" w:cs="Times New Roman"/>
          <w:sz w:val="24"/>
          <w:szCs w:val="24"/>
          <w:lang w:eastAsia="en-US"/>
        </w:rPr>
        <w:t>.</w:t>
      </w:r>
    </w:p>
    <w:p w:rsidR="00832665" w:rsidRPr="00331DCB" w:rsidRDefault="008C4C0B"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Для ссылки на различные документы поставщик должен выбрать один из следующих способов:</w:t>
      </w:r>
    </w:p>
    <w:p w:rsidR="00832665" w:rsidRPr="00331DCB" w:rsidRDefault="00832665" w:rsidP="000B0EF1">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lastRenderedPageBreak/>
        <w:t>e</w:t>
      </w:r>
      <w:r w:rsidRPr="00331DCB">
        <w:rPr>
          <w:rStyle w:val="FontStyle537"/>
          <w:rFonts w:ascii="Times New Roman" w:hAnsi="Times New Roman" w:cs="Times New Roman"/>
          <w:sz w:val="24"/>
          <w:szCs w:val="24"/>
          <w:lang w:eastAsia="en-US"/>
        </w:rPr>
        <w:t xml:space="preserve">) </w:t>
      </w:r>
      <w:proofErr w:type="gramStart"/>
      <w:r w:rsidR="008C4C0B" w:rsidRPr="00331DCB">
        <w:rPr>
          <w:rStyle w:val="FontStyle537"/>
          <w:rFonts w:ascii="Times New Roman" w:hAnsi="Times New Roman" w:cs="Times New Roman"/>
          <w:sz w:val="24"/>
          <w:szCs w:val="24"/>
          <w:lang w:eastAsia="en-US"/>
        </w:rPr>
        <w:t>если</w:t>
      </w:r>
      <w:proofErr w:type="gramEnd"/>
      <w:r w:rsidR="008C4C0B" w:rsidRPr="00331DCB">
        <w:rPr>
          <w:rStyle w:val="FontStyle537"/>
          <w:rFonts w:ascii="Times New Roman" w:hAnsi="Times New Roman" w:cs="Times New Roman"/>
          <w:sz w:val="24"/>
          <w:szCs w:val="24"/>
          <w:lang w:eastAsia="en-US"/>
        </w:rPr>
        <w:t xml:space="preserve"> документация состоит из небольшого количества документов (например, менее 5), каждый из документов должен содержать в качестве перекрестной ссылки номера всех других документов, относящихся к оборудованию водородной заправочной станции; или</w:t>
      </w:r>
    </w:p>
    <w:p w:rsidR="00832665" w:rsidRPr="00331DCB" w:rsidRDefault="00832665" w:rsidP="000B0EF1">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f</w:t>
      </w:r>
      <w:r w:rsidRPr="00331DCB">
        <w:rPr>
          <w:rStyle w:val="FontStyle537"/>
          <w:rFonts w:ascii="Times New Roman" w:hAnsi="Times New Roman" w:cs="Times New Roman"/>
          <w:sz w:val="24"/>
          <w:szCs w:val="24"/>
          <w:lang w:eastAsia="en-US"/>
        </w:rPr>
        <w:t xml:space="preserve">) </w:t>
      </w:r>
      <w:proofErr w:type="gramStart"/>
      <w:r w:rsidR="008C4C0B" w:rsidRPr="00331DCB">
        <w:rPr>
          <w:rStyle w:val="FontStyle537"/>
          <w:rFonts w:ascii="Times New Roman" w:hAnsi="Times New Roman" w:cs="Times New Roman"/>
          <w:sz w:val="24"/>
          <w:szCs w:val="24"/>
          <w:lang w:eastAsia="en-US"/>
        </w:rPr>
        <w:t>только</w:t>
      </w:r>
      <w:proofErr w:type="gramEnd"/>
      <w:r w:rsidR="008C4C0B" w:rsidRPr="00331DCB">
        <w:rPr>
          <w:rStyle w:val="FontStyle537"/>
          <w:rFonts w:ascii="Times New Roman" w:hAnsi="Times New Roman" w:cs="Times New Roman"/>
          <w:sz w:val="24"/>
          <w:szCs w:val="24"/>
          <w:lang w:eastAsia="en-US"/>
        </w:rPr>
        <w:t xml:space="preserve"> для основных документов одного уровня (</w:t>
      </w:r>
      <w:r w:rsidR="00E3064D">
        <w:rPr>
          <w:rStyle w:val="FontStyle537"/>
          <w:rFonts w:ascii="Times New Roman" w:hAnsi="Times New Roman" w:cs="Times New Roman"/>
          <w:sz w:val="24"/>
          <w:szCs w:val="24"/>
          <w:lang w:eastAsia="en-US"/>
        </w:rPr>
        <w:t>см.</w:t>
      </w:r>
      <w:r w:rsidR="008C4C0B" w:rsidRPr="00331DCB">
        <w:rPr>
          <w:rStyle w:val="FontStyle537"/>
          <w:rFonts w:ascii="Times New Roman" w:hAnsi="Times New Roman" w:cs="Times New Roman"/>
          <w:sz w:val="24"/>
          <w:szCs w:val="24"/>
          <w:lang w:eastAsia="en-US"/>
        </w:rPr>
        <w:t xml:space="preserve"> </w:t>
      </w:r>
      <w:r w:rsidR="008C4C0B" w:rsidRPr="00331DCB">
        <w:rPr>
          <w:rStyle w:val="FontStyle537"/>
          <w:rFonts w:ascii="Times New Roman" w:hAnsi="Times New Roman" w:cs="Times New Roman"/>
          <w:sz w:val="24"/>
          <w:szCs w:val="24"/>
          <w:lang w:val="en-US" w:eastAsia="en-US"/>
        </w:rPr>
        <w:t>IEC</w:t>
      </w:r>
      <w:r w:rsidR="008C4C0B" w:rsidRPr="00331DCB">
        <w:rPr>
          <w:rStyle w:val="FontStyle537"/>
          <w:rFonts w:ascii="Times New Roman" w:hAnsi="Times New Roman" w:cs="Times New Roman"/>
          <w:sz w:val="24"/>
          <w:szCs w:val="24"/>
          <w:lang w:eastAsia="en-US"/>
        </w:rPr>
        <w:t xml:space="preserve"> 62023) все документы должны быть перечислены с номерами и названиями документов на чертеже или в списке документов; или</w:t>
      </w:r>
    </w:p>
    <w:p w:rsidR="00832665" w:rsidRPr="00331DCB" w:rsidRDefault="00832665" w:rsidP="000B0EF1">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g</w:t>
      </w:r>
      <w:r w:rsidRPr="00331DCB">
        <w:rPr>
          <w:rStyle w:val="FontStyle537"/>
          <w:rFonts w:ascii="Times New Roman" w:hAnsi="Times New Roman" w:cs="Times New Roman"/>
          <w:sz w:val="24"/>
          <w:szCs w:val="24"/>
          <w:lang w:eastAsia="en-US"/>
        </w:rPr>
        <w:t xml:space="preserve">) </w:t>
      </w:r>
      <w:proofErr w:type="gramStart"/>
      <w:r w:rsidR="008C4C0B" w:rsidRPr="00331DCB">
        <w:rPr>
          <w:rStyle w:val="FontStyle537"/>
          <w:rFonts w:ascii="Times New Roman" w:hAnsi="Times New Roman" w:cs="Times New Roman"/>
          <w:sz w:val="24"/>
          <w:szCs w:val="24"/>
          <w:lang w:eastAsia="en-US"/>
        </w:rPr>
        <w:t>все</w:t>
      </w:r>
      <w:proofErr w:type="gramEnd"/>
      <w:r w:rsidR="008C4C0B" w:rsidRPr="00331DCB">
        <w:rPr>
          <w:rStyle w:val="FontStyle537"/>
          <w:rFonts w:ascii="Times New Roman" w:hAnsi="Times New Roman" w:cs="Times New Roman"/>
          <w:sz w:val="24"/>
          <w:szCs w:val="24"/>
          <w:lang w:eastAsia="en-US"/>
        </w:rPr>
        <w:t xml:space="preserve"> документы определенного уровня (</w:t>
      </w:r>
      <w:r w:rsidR="00E3064D">
        <w:rPr>
          <w:rStyle w:val="FontStyle537"/>
          <w:rFonts w:ascii="Times New Roman" w:hAnsi="Times New Roman" w:cs="Times New Roman"/>
          <w:sz w:val="24"/>
          <w:szCs w:val="24"/>
          <w:lang w:eastAsia="en-US"/>
        </w:rPr>
        <w:t>см.</w:t>
      </w:r>
      <w:r w:rsidR="008C4C0B" w:rsidRPr="00331DCB">
        <w:rPr>
          <w:rStyle w:val="FontStyle537"/>
          <w:rFonts w:ascii="Times New Roman" w:hAnsi="Times New Roman" w:cs="Times New Roman"/>
          <w:sz w:val="24"/>
          <w:szCs w:val="24"/>
          <w:lang w:eastAsia="en-US"/>
        </w:rPr>
        <w:t xml:space="preserve"> </w:t>
      </w:r>
      <w:proofErr w:type="gramStart"/>
      <w:r w:rsidR="008C4C0B" w:rsidRPr="00331DCB">
        <w:rPr>
          <w:rStyle w:val="FontStyle537"/>
          <w:rFonts w:ascii="Times New Roman" w:hAnsi="Times New Roman" w:cs="Times New Roman"/>
          <w:sz w:val="24"/>
          <w:szCs w:val="24"/>
          <w:lang w:val="en-US" w:eastAsia="en-US"/>
        </w:rPr>
        <w:t>IEC</w:t>
      </w:r>
      <w:r w:rsidR="008C4C0B" w:rsidRPr="00331DCB">
        <w:rPr>
          <w:rStyle w:val="FontStyle537"/>
          <w:rFonts w:ascii="Times New Roman" w:hAnsi="Times New Roman" w:cs="Times New Roman"/>
          <w:sz w:val="24"/>
          <w:szCs w:val="24"/>
          <w:lang w:eastAsia="en-US"/>
        </w:rPr>
        <w:t xml:space="preserve"> 62023) структуры документа должны быть перечислены с номерами и названиями документов в списке частей, принадлежащем к тому же уровню.</w:t>
      </w:r>
      <w:proofErr w:type="gramEnd"/>
    </w:p>
    <w:p w:rsidR="00CD04C0" w:rsidRPr="00331DCB" w:rsidRDefault="00CD04C0" w:rsidP="000B0EF1">
      <w:pPr>
        <w:pStyle w:val="Style64"/>
        <w:widowControl/>
        <w:ind w:firstLine="567"/>
        <w:jc w:val="both"/>
        <w:rPr>
          <w:rStyle w:val="FontStyle536"/>
          <w:rFonts w:ascii="Times New Roman" w:hAnsi="Times New Roman" w:cs="Times New Roman"/>
          <w:sz w:val="24"/>
          <w:szCs w:val="24"/>
          <w:lang w:eastAsia="en-US"/>
        </w:rPr>
      </w:pPr>
    </w:p>
    <w:p w:rsidR="00CD04C0" w:rsidRPr="00331DCB" w:rsidRDefault="00832665" w:rsidP="000B0EF1">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14.4 </w:t>
      </w:r>
      <w:r w:rsidR="008C4C0B" w:rsidRPr="00331DCB">
        <w:rPr>
          <w:rStyle w:val="FontStyle536"/>
          <w:rFonts w:ascii="Times New Roman" w:hAnsi="Times New Roman" w:cs="Times New Roman"/>
          <w:sz w:val="24"/>
          <w:szCs w:val="24"/>
          <w:lang w:eastAsia="en-US"/>
        </w:rPr>
        <w:t>Документы по установке</w:t>
      </w:r>
    </w:p>
    <w:p w:rsidR="00832665" w:rsidRPr="00331DCB" w:rsidRDefault="00832665" w:rsidP="000B0EF1">
      <w:pPr>
        <w:pStyle w:val="Style64"/>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14.4.1 </w:t>
      </w:r>
      <w:r w:rsidR="008C4C0B" w:rsidRPr="00331DCB">
        <w:rPr>
          <w:rStyle w:val="FontStyle538"/>
          <w:rFonts w:ascii="Times New Roman" w:hAnsi="Times New Roman" w:cs="Times New Roman"/>
          <w:sz w:val="24"/>
          <w:szCs w:val="24"/>
          <w:lang w:eastAsia="en-US"/>
        </w:rPr>
        <w:t>Общие положения</w:t>
      </w:r>
    </w:p>
    <w:p w:rsidR="008C4C0B" w:rsidRPr="00331DCB" w:rsidRDefault="008C4C0B"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монтажной документации должна быть указана вся информация, необходимая для проведения подготовительных работ по наладке оборудования водородной заправочной станции (включая пуско-наладочные работы). В сложных случаях может потребоваться обратиться к сборочным чертежам за деталями.</w:t>
      </w:r>
    </w:p>
    <w:p w:rsidR="00832665" w:rsidRPr="00331DCB" w:rsidRDefault="008C4C0B"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Рекомендуемое положение, тип и площади поперечного сечения питающих кабелей, которые должны быть установлены на месте, должны быть четко указаны. Должны быть указаны данные, необходимые для выбора типа, характеристик, номинальных токов и настройки устройств защиты от перегрузки по току для проводов питания к электри</w:t>
      </w:r>
      <w:r w:rsidR="00561E32" w:rsidRPr="00331DCB">
        <w:rPr>
          <w:rStyle w:val="FontStyle537"/>
          <w:rFonts w:ascii="Times New Roman" w:hAnsi="Times New Roman" w:cs="Times New Roman"/>
          <w:sz w:val="24"/>
          <w:szCs w:val="24"/>
          <w:lang w:eastAsia="en-US"/>
        </w:rPr>
        <w:t>ческому оборудованию машины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60204-1:2016, 7.2.2 на питающие проводники).</w:t>
      </w:r>
    </w:p>
    <w:p w:rsidR="008C4C0B" w:rsidRPr="00331DCB" w:rsidRDefault="008C4C0B"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При необходимости следует подробно указать размер, назначение и расположение любых воздуховодов в фундаменте, которые должны быть предоставлены оператором заправочной станции.</w:t>
      </w:r>
    </w:p>
    <w:p w:rsidR="00832665" w:rsidRPr="00331DCB" w:rsidRDefault="008C4C0B"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Размер, тип и назначение каналов, кабельных лотков или кабельных опор между машиной и соответствующим оборудованием, которые должны быть предоставлены оператором заправочной станции, должны быть подробно описаны.</w:t>
      </w:r>
    </w:p>
    <w:p w:rsidR="008C4C0B" w:rsidRPr="00331DCB" w:rsidRDefault="008C4C0B" w:rsidP="000B0EF1">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 необходимости на схеме должно быть указано, где требуется место для демонтажа или обслуживания оборудования </w:t>
      </w:r>
      <w:r w:rsidR="005D3A60" w:rsidRPr="00331DCB">
        <w:rPr>
          <w:rStyle w:val="FontStyle538"/>
          <w:rFonts w:ascii="Times New Roman" w:hAnsi="Times New Roman" w:cs="Times New Roman"/>
          <w:b w:val="0"/>
          <w:sz w:val="24"/>
          <w:szCs w:val="24"/>
          <w:lang w:eastAsia="en-US"/>
        </w:rPr>
        <w:t>водородной заправочной станции</w:t>
      </w:r>
      <w:r w:rsidRPr="00331DCB">
        <w:rPr>
          <w:rStyle w:val="FontStyle537"/>
          <w:rFonts w:ascii="Times New Roman" w:hAnsi="Times New Roman" w:cs="Times New Roman"/>
          <w:sz w:val="24"/>
          <w:szCs w:val="24"/>
          <w:lang w:eastAsia="en-US"/>
        </w:rPr>
        <w:t>.</w:t>
      </w:r>
    </w:p>
    <w:p w:rsidR="0066033C" w:rsidRPr="00331DCB" w:rsidRDefault="0066033C" w:rsidP="000B0EF1">
      <w:pPr>
        <w:pStyle w:val="Style63"/>
        <w:widowControl/>
        <w:ind w:firstLine="567"/>
        <w:jc w:val="both"/>
        <w:rPr>
          <w:rStyle w:val="FontStyle537"/>
          <w:rFonts w:ascii="Times New Roman" w:hAnsi="Times New Roman" w:cs="Times New Roman"/>
          <w:sz w:val="24"/>
          <w:szCs w:val="24"/>
          <w:lang w:eastAsia="en-US"/>
        </w:rPr>
      </w:pPr>
    </w:p>
    <w:p w:rsidR="008C4C0B" w:rsidRPr="00CF07F5" w:rsidRDefault="00CF07F5" w:rsidP="000B0EF1">
      <w:pPr>
        <w:pStyle w:val="Style63"/>
        <w:widowControl/>
        <w:ind w:firstLine="567"/>
        <w:jc w:val="both"/>
        <w:rPr>
          <w:rStyle w:val="FontStyle535"/>
          <w:rFonts w:ascii="Times New Roman" w:hAnsi="Times New Roman" w:cs="Times New Roman"/>
          <w:sz w:val="20"/>
          <w:szCs w:val="24"/>
        </w:rPr>
      </w:pPr>
      <w:r w:rsidRPr="001C61D2">
        <w:rPr>
          <w:rStyle w:val="FontStyle535"/>
          <w:rFonts w:ascii="Times New Roman" w:hAnsi="Times New Roman" w:cs="Times New Roman"/>
          <w:sz w:val="20"/>
          <w:szCs w:val="24"/>
          <w:lang w:eastAsia="en-US"/>
        </w:rPr>
        <w:t>Примечание –</w:t>
      </w:r>
      <w:r w:rsidR="008C4C0B" w:rsidRPr="00CF07F5">
        <w:rPr>
          <w:rStyle w:val="FontStyle535"/>
          <w:rFonts w:ascii="Times New Roman" w:hAnsi="Times New Roman" w:cs="Times New Roman"/>
          <w:sz w:val="20"/>
          <w:szCs w:val="24"/>
        </w:rPr>
        <w:t xml:space="preserve"> </w:t>
      </w:r>
      <w:r w:rsidRPr="00CF07F5">
        <w:rPr>
          <w:rStyle w:val="FontStyle535"/>
          <w:rFonts w:ascii="Times New Roman" w:hAnsi="Times New Roman" w:cs="Times New Roman"/>
          <w:sz w:val="20"/>
          <w:szCs w:val="24"/>
        </w:rPr>
        <w:t>П</w:t>
      </w:r>
      <w:r w:rsidR="008C4C0B" w:rsidRPr="00CF07F5">
        <w:rPr>
          <w:rStyle w:val="FontStyle535"/>
          <w:rFonts w:ascii="Times New Roman" w:hAnsi="Times New Roman" w:cs="Times New Roman"/>
          <w:sz w:val="20"/>
          <w:szCs w:val="24"/>
        </w:rPr>
        <w:t>римеры монтажных схем можно найти в IEC 61082-4.</w:t>
      </w:r>
    </w:p>
    <w:p w:rsidR="00CF07F5" w:rsidRDefault="00CF07F5" w:rsidP="000B0EF1">
      <w:pPr>
        <w:pStyle w:val="Style63"/>
        <w:widowControl/>
        <w:ind w:firstLine="567"/>
        <w:jc w:val="both"/>
        <w:rPr>
          <w:rStyle w:val="FontStyle537"/>
          <w:rFonts w:ascii="Times New Roman" w:hAnsi="Times New Roman" w:cs="Times New Roman"/>
          <w:sz w:val="24"/>
          <w:szCs w:val="24"/>
          <w:lang w:eastAsia="en-US"/>
        </w:rPr>
      </w:pPr>
    </w:p>
    <w:p w:rsidR="008C4C0B" w:rsidRDefault="008C4C0B" w:rsidP="000B0EF1">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Кроме того, при необходимости должна быть предоставлена схема или таблица взаимосвязей. Эта диаграмма или таблица должны давать полную информацию обо всех внешних соединениях. Если электрическое оборудование предназначено для работы </w:t>
      </w:r>
      <w:proofErr w:type="gramStart"/>
      <w:r w:rsidRPr="00331DCB">
        <w:rPr>
          <w:rStyle w:val="FontStyle537"/>
          <w:rFonts w:ascii="Times New Roman" w:hAnsi="Times New Roman" w:cs="Times New Roman"/>
          <w:sz w:val="24"/>
          <w:szCs w:val="24"/>
          <w:lang w:eastAsia="en-US"/>
        </w:rPr>
        <w:t>от</w:t>
      </w:r>
      <w:proofErr w:type="gramEnd"/>
      <w:r w:rsidRPr="00331DCB">
        <w:rPr>
          <w:rStyle w:val="FontStyle537"/>
          <w:rFonts w:ascii="Times New Roman" w:hAnsi="Times New Roman" w:cs="Times New Roman"/>
          <w:sz w:val="24"/>
          <w:szCs w:val="24"/>
          <w:lang w:eastAsia="en-US"/>
        </w:rPr>
        <w:t xml:space="preserve"> более </w:t>
      </w:r>
      <w:proofErr w:type="gramStart"/>
      <w:r w:rsidRPr="00331DCB">
        <w:rPr>
          <w:rStyle w:val="FontStyle537"/>
          <w:rFonts w:ascii="Times New Roman" w:hAnsi="Times New Roman" w:cs="Times New Roman"/>
          <w:sz w:val="24"/>
          <w:szCs w:val="24"/>
          <w:lang w:eastAsia="en-US"/>
        </w:rPr>
        <w:t>чем</w:t>
      </w:r>
      <w:proofErr w:type="gramEnd"/>
      <w:r w:rsidRPr="00331DCB">
        <w:rPr>
          <w:rStyle w:val="FontStyle537"/>
          <w:rFonts w:ascii="Times New Roman" w:hAnsi="Times New Roman" w:cs="Times New Roman"/>
          <w:sz w:val="24"/>
          <w:szCs w:val="24"/>
          <w:lang w:eastAsia="en-US"/>
        </w:rPr>
        <w:t xml:space="preserve"> одного источника электропитания, на схеме или в таблице соединений должны быть указаны модификации или соединения, необходимые для использования каждого источника питания.</w:t>
      </w:r>
    </w:p>
    <w:p w:rsidR="00CF07F5" w:rsidRPr="00331DCB" w:rsidRDefault="00CF07F5" w:rsidP="000B0EF1">
      <w:pPr>
        <w:pStyle w:val="Style63"/>
        <w:widowControl/>
        <w:ind w:firstLine="567"/>
        <w:jc w:val="both"/>
        <w:rPr>
          <w:rStyle w:val="FontStyle537"/>
          <w:rFonts w:ascii="Times New Roman" w:hAnsi="Times New Roman" w:cs="Times New Roman"/>
          <w:sz w:val="24"/>
          <w:szCs w:val="24"/>
          <w:lang w:eastAsia="en-US"/>
        </w:rPr>
      </w:pPr>
    </w:p>
    <w:p w:rsidR="008C4C0B" w:rsidRPr="00CF07F5" w:rsidRDefault="00CF07F5" w:rsidP="000B0EF1">
      <w:pPr>
        <w:pStyle w:val="Style63"/>
        <w:widowControl/>
        <w:ind w:firstLine="567"/>
        <w:jc w:val="both"/>
        <w:rPr>
          <w:rStyle w:val="FontStyle535"/>
          <w:rFonts w:ascii="Times New Roman" w:hAnsi="Times New Roman" w:cs="Times New Roman"/>
          <w:sz w:val="20"/>
          <w:szCs w:val="24"/>
        </w:rPr>
      </w:pPr>
      <w:r w:rsidRPr="001C61D2">
        <w:rPr>
          <w:rStyle w:val="FontStyle535"/>
          <w:rFonts w:ascii="Times New Roman" w:hAnsi="Times New Roman" w:cs="Times New Roman"/>
          <w:sz w:val="20"/>
          <w:szCs w:val="24"/>
          <w:lang w:eastAsia="en-US"/>
        </w:rPr>
        <w:t>Примечание –</w:t>
      </w:r>
      <w:r w:rsidR="00561E32" w:rsidRPr="00CF07F5">
        <w:rPr>
          <w:rStyle w:val="FontStyle535"/>
          <w:rFonts w:ascii="Times New Roman" w:hAnsi="Times New Roman" w:cs="Times New Roman"/>
          <w:sz w:val="20"/>
          <w:szCs w:val="24"/>
        </w:rPr>
        <w:t xml:space="preserve"> </w:t>
      </w:r>
      <w:r w:rsidRPr="00CF07F5">
        <w:rPr>
          <w:rStyle w:val="FontStyle535"/>
          <w:rFonts w:ascii="Times New Roman" w:hAnsi="Times New Roman" w:cs="Times New Roman"/>
          <w:sz w:val="20"/>
          <w:szCs w:val="24"/>
        </w:rPr>
        <w:t>П</w:t>
      </w:r>
      <w:r w:rsidR="008C4C0B" w:rsidRPr="00CF07F5">
        <w:rPr>
          <w:rStyle w:val="FontStyle535"/>
          <w:rFonts w:ascii="Times New Roman" w:hAnsi="Times New Roman" w:cs="Times New Roman"/>
          <w:sz w:val="20"/>
          <w:szCs w:val="24"/>
        </w:rPr>
        <w:t>римеры диаграмм/таблиц соединений можно найти в IEC 61082-3.</w:t>
      </w:r>
    </w:p>
    <w:p w:rsidR="0066033C" w:rsidRPr="00331DCB" w:rsidRDefault="0066033C" w:rsidP="000B0EF1">
      <w:pPr>
        <w:pStyle w:val="Style63"/>
        <w:widowControl/>
        <w:ind w:firstLine="567"/>
        <w:jc w:val="both"/>
        <w:rPr>
          <w:rStyle w:val="FontStyle537"/>
          <w:rFonts w:ascii="Times New Roman" w:hAnsi="Times New Roman" w:cs="Times New Roman"/>
          <w:sz w:val="24"/>
          <w:szCs w:val="24"/>
          <w:lang w:eastAsia="en-US"/>
        </w:rPr>
      </w:pPr>
    </w:p>
    <w:p w:rsidR="008C4C0B" w:rsidRPr="00331DCB" w:rsidRDefault="008C4C0B" w:rsidP="000B0EF1">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Документация по установке должна также включать рекомендации </w:t>
      </w:r>
      <w:proofErr w:type="gramStart"/>
      <w:r w:rsidRPr="00331DCB">
        <w:rPr>
          <w:rStyle w:val="FontStyle537"/>
          <w:rFonts w:ascii="Times New Roman" w:hAnsi="Times New Roman" w:cs="Times New Roman"/>
          <w:sz w:val="24"/>
          <w:szCs w:val="24"/>
          <w:lang w:eastAsia="en-US"/>
        </w:rPr>
        <w:t>по</w:t>
      </w:r>
      <w:proofErr w:type="gramEnd"/>
      <w:r w:rsidRPr="00331DCB">
        <w:rPr>
          <w:rStyle w:val="FontStyle537"/>
          <w:rFonts w:ascii="Times New Roman" w:hAnsi="Times New Roman" w:cs="Times New Roman"/>
          <w:sz w:val="24"/>
          <w:szCs w:val="24"/>
          <w:lang w:eastAsia="en-US"/>
        </w:rPr>
        <w:t>:</w:t>
      </w:r>
    </w:p>
    <w:p w:rsidR="00832665" w:rsidRPr="00331DCB" w:rsidRDefault="008C4C0B" w:rsidP="000B0EF1">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а) распаковка оборудования;</w:t>
      </w:r>
    </w:p>
    <w:p w:rsidR="008C4C0B" w:rsidRPr="00331DCB" w:rsidRDefault="008C4C0B"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b</w:t>
      </w:r>
      <w:r w:rsidRPr="00331DCB">
        <w:rPr>
          <w:rStyle w:val="FontStyle537"/>
          <w:rFonts w:ascii="Times New Roman" w:hAnsi="Times New Roman" w:cs="Times New Roman"/>
          <w:sz w:val="24"/>
          <w:szCs w:val="24"/>
          <w:lang w:eastAsia="en-US"/>
        </w:rPr>
        <w:t xml:space="preserve">) </w:t>
      </w:r>
      <w:proofErr w:type="gramStart"/>
      <w:r w:rsidRPr="00331DCB">
        <w:rPr>
          <w:rStyle w:val="FontStyle537"/>
          <w:rFonts w:ascii="Times New Roman" w:hAnsi="Times New Roman" w:cs="Times New Roman"/>
          <w:sz w:val="24"/>
          <w:szCs w:val="24"/>
          <w:lang w:eastAsia="en-US"/>
        </w:rPr>
        <w:t>расположение</w:t>
      </w:r>
      <w:proofErr w:type="gramEnd"/>
      <w:r w:rsidRPr="00331DCB">
        <w:rPr>
          <w:rStyle w:val="FontStyle537"/>
          <w:rFonts w:ascii="Times New Roman" w:hAnsi="Times New Roman" w:cs="Times New Roman"/>
          <w:sz w:val="24"/>
          <w:szCs w:val="24"/>
          <w:lang w:eastAsia="en-US"/>
        </w:rPr>
        <w:t xml:space="preserve"> и конструкция фундамента;</w:t>
      </w:r>
    </w:p>
    <w:p w:rsidR="008C4C0B" w:rsidRPr="00331DCB" w:rsidRDefault="008C4C0B"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c</w:t>
      </w:r>
      <w:r w:rsidRPr="00331DCB">
        <w:rPr>
          <w:rStyle w:val="FontStyle537"/>
          <w:rFonts w:ascii="Times New Roman" w:hAnsi="Times New Roman" w:cs="Times New Roman"/>
          <w:sz w:val="24"/>
          <w:szCs w:val="24"/>
          <w:lang w:eastAsia="en-US"/>
        </w:rPr>
        <w:t xml:space="preserve">) </w:t>
      </w:r>
      <w:proofErr w:type="gramStart"/>
      <w:r w:rsidRPr="00331DCB">
        <w:rPr>
          <w:rStyle w:val="FontStyle537"/>
          <w:rFonts w:ascii="Times New Roman" w:hAnsi="Times New Roman" w:cs="Times New Roman"/>
          <w:sz w:val="24"/>
          <w:szCs w:val="24"/>
          <w:lang w:eastAsia="en-US"/>
        </w:rPr>
        <w:t>установка</w:t>
      </w:r>
      <w:proofErr w:type="gramEnd"/>
      <w:r w:rsidRPr="00331DCB">
        <w:rPr>
          <w:rStyle w:val="FontStyle537"/>
          <w:rFonts w:ascii="Times New Roman" w:hAnsi="Times New Roman" w:cs="Times New Roman"/>
          <w:sz w:val="24"/>
          <w:szCs w:val="24"/>
          <w:lang w:eastAsia="en-US"/>
        </w:rPr>
        <w:t xml:space="preserve"> и подключение;</w:t>
      </w:r>
    </w:p>
    <w:p w:rsidR="008C4C0B" w:rsidRPr="00331DCB" w:rsidRDefault="008C4C0B"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d</w:t>
      </w:r>
      <w:r w:rsidRPr="00331DCB">
        <w:rPr>
          <w:rStyle w:val="FontStyle537"/>
          <w:rFonts w:ascii="Times New Roman" w:hAnsi="Times New Roman" w:cs="Times New Roman"/>
          <w:sz w:val="24"/>
          <w:szCs w:val="24"/>
          <w:lang w:eastAsia="en-US"/>
        </w:rPr>
        <w:t xml:space="preserve">) </w:t>
      </w:r>
      <w:proofErr w:type="gramStart"/>
      <w:r w:rsidRPr="00331DCB">
        <w:rPr>
          <w:rStyle w:val="FontStyle537"/>
          <w:rFonts w:ascii="Times New Roman" w:hAnsi="Times New Roman" w:cs="Times New Roman"/>
          <w:sz w:val="24"/>
          <w:szCs w:val="24"/>
          <w:lang w:eastAsia="en-US"/>
        </w:rPr>
        <w:t>рекомендации</w:t>
      </w:r>
      <w:proofErr w:type="gramEnd"/>
      <w:r w:rsidRPr="00331DCB">
        <w:rPr>
          <w:rStyle w:val="FontStyle537"/>
          <w:rFonts w:ascii="Times New Roman" w:hAnsi="Times New Roman" w:cs="Times New Roman"/>
          <w:sz w:val="24"/>
          <w:szCs w:val="24"/>
          <w:lang w:eastAsia="en-US"/>
        </w:rPr>
        <w:t xml:space="preserve"> по вентиляции;</w:t>
      </w:r>
    </w:p>
    <w:p w:rsidR="008C4C0B" w:rsidRPr="00331DCB" w:rsidRDefault="008C4C0B"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e</w:t>
      </w:r>
      <w:r w:rsidRPr="00331DCB">
        <w:rPr>
          <w:rStyle w:val="FontStyle537"/>
          <w:rFonts w:ascii="Times New Roman" w:hAnsi="Times New Roman" w:cs="Times New Roman"/>
          <w:sz w:val="24"/>
          <w:szCs w:val="24"/>
          <w:lang w:eastAsia="en-US"/>
        </w:rPr>
        <w:t xml:space="preserve">) </w:t>
      </w:r>
      <w:proofErr w:type="gramStart"/>
      <w:r w:rsidRPr="00331DCB">
        <w:rPr>
          <w:rStyle w:val="FontStyle537"/>
          <w:rFonts w:ascii="Times New Roman" w:hAnsi="Times New Roman" w:cs="Times New Roman"/>
          <w:sz w:val="24"/>
          <w:szCs w:val="24"/>
          <w:lang w:eastAsia="en-US"/>
        </w:rPr>
        <w:t>защита</w:t>
      </w:r>
      <w:proofErr w:type="gramEnd"/>
      <w:r w:rsidRPr="00331DCB">
        <w:rPr>
          <w:rStyle w:val="FontStyle537"/>
          <w:rFonts w:ascii="Times New Roman" w:hAnsi="Times New Roman" w:cs="Times New Roman"/>
          <w:sz w:val="24"/>
          <w:szCs w:val="24"/>
          <w:lang w:eastAsia="en-US"/>
        </w:rPr>
        <w:t xml:space="preserve"> от неблагоприятных погодных условий;</w:t>
      </w:r>
    </w:p>
    <w:p w:rsidR="008C4C0B" w:rsidRPr="00331DCB" w:rsidRDefault="008C4C0B"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f</w:t>
      </w:r>
      <w:r w:rsidRPr="00331DCB">
        <w:rPr>
          <w:rStyle w:val="FontStyle537"/>
          <w:rFonts w:ascii="Times New Roman" w:hAnsi="Times New Roman" w:cs="Times New Roman"/>
          <w:sz w:val="24"/>
          <w:szCs w:val="24"/>
          <w:lang w:eastAsia="en-US"/>
        </w:rPr>
        <w:t xml:space="preserve">) </w:t>
      </w:r>
      <w:proofErr w:type="gramStart"/>
      <w:r w:rsidRPr="00331DCB">
        <w:rPr>
          <w:rStyle w:val="FontStyle537"/>
          <w:rFonts w:ascii="Times New Roman" w:hAnsi="Times New Roman" w:cs="Times New Roman"/>
          <w:sz w:val="24"/>
          <w:szCs w:val="24"/>
          <w:lang w:eastAsia="en-US"/>
        </w:rPr>
        <w:t>рекомендуемая</w:t>
      </w:r>
      <w:proofErr w:type="gramEnd"/>
      <w:r w:rsidRPr="00331DCB">
        <w:rPr>
          <w:rStyle w:val="FontStyle537"/>
          <w:rFonts w:ascii="Times New Roman" w:hAnsi="Times New Roman" w:cs="Times New Roman"/>
          <w:sz w:val="24"/>
          <w:szCs w:val="24"/>
          <w:lang w:eastAsia="en-US"/>
        </w:rPr>
        <w:t xml:space="preserve"> высота по отношению к базовой отметке затопления;</w:t>
      </w:r>
    </w:p>
    <w:p w:rsidR="008C4C0B" w:rsidRPr="00331DCB" w:rsidRDefault="008C4C0B"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lastRenderedPageBreak/>
        <w:t>g</w:t>
      </w:r>
      <w:r w:rsidRPr="00331DCB">
        <w:rPr>
          <w:rStyle w:val="FontStyle537"/>
          <w:rFonts w:ascii="Times New Roman" w:hAnsi="Times New Roman" w:cs="Times New Roman"/>
          <w:sz w:val="24"/>
          <w:szCs w:val="24"/>
          <w:lang w:eastAsia="en-US"/>
        </w:rPr>
        <w:t xml:space="preserve">) </w:t>
      </w:r>
      <w:proofErr w:type="gramStart"/>
      <w:r w:rsidRPr="00331DCB">
        <w:rPr>
          <w:rStyle w:val="FontStyle537"/>
          <w:rFonts w:ascii="Times New Roman" w:hAnsi="Times New Roman" w:cs="Times New Roman"/>
          <w:sz w:val="24"/>
          <w:szCs w:val="24"/>
          <w:lang w:eastAsia="en-US"/>
        </w:rPr>
        <w:t>высота</w:t>
      </w:r>
      <w:proofErr w:type="gramEnd"/>
      <w:r w:rsidRPr="00331DCB">
        <w:rPr>
          <w:rStyle w:val="FontStyle537"/>
          <w:rFonts w:ascii="Times New Roman" w:hAnsi="Times New Roman" w:cs="Times New Roman"/>
          <w:sz w:val="24"/>
          <w:szCs w:val="24"/>
          <w:lang w:eastAsia="en-US"/>
        </w:rPr>
        <w:t>;</w:t>
      </w:r>
    </w:p>
    <w:p w:rsidR="008C4C0B" w:rsidRPr="00331DCB" w:rsidRDefault="008C4C0B"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h</w:t>
      </w:r>
      <w:r w:rsidRPr="00331DCB">
        <w:rPr>
          <w:rStyle w:val="FontStyle537"/>
          <w:rFonts w:ascii="Times New Roman" w:hAnsi="Times New Roman" w:cs="Times New Roman"/>
          <w:sz w:val="24"/>
          <w:szCs w:val="24"/>
          <w:lang w:eastAsia="en-US"/>
        </w:rPr>
        <w:t xml:space="preserve">) </w:t>
      </w:r>
      <w:proofErr w:type="gramStart"/>
      <w:r w:rsidRPr="00331DCB">
        <w:rPr>
          <w:rStyle w:val="FontStyle537"/>
          <w:rFonts w:ascii="Times New Roman" w:hAnsi="Times New Roman" w:cs="Times New Roman"/>
          <w:sz w:val="24"/>
          <w:szCs w:val="24"/>
          <w:lang w:eastAsia="en-US"/>
        </w:rPr>
        <w:t>защитн</w:t>
      </w:r>
      <w:r w:rsidR="00CC0D55" w:rsidRPr="00331DCB">
        <w:rPr>
          <w:rStyle w:val="FontStyle537"/>
          <w:rFonts w:ascii="Times New Roman" w:hAnsi="Times New Roman" w:cs="Times New Roman"/>
          <w:sz w:val="24"/>
          <w:szCs w:val="24"/>
          <w:lang w:eastAsia="en-US"/>
        </w:rPr>
        <w:t>ый</w:t>
      </w:r>
      <w:proofErr w:type="gramEnd"/>
      <w:r w:rsidR="00CC0D55" w:rsidRPr="00331DCB">
        <w:rPr>
          <w:rStyle w:val="FontStyle537"/>
          <w:rFonts w:ascii="Times New Roman" w:hAnsi="Times New Roman" w:cs="Times New Roman"/>
          <w:sz w:val="24"/>
          <w:szCs w:val="24"/>
          <w:lang w:eastAsia="en-US"/>
        </w:rPr>
        <w:t xml:space="preserve"> кожух</w:t>
      </w:r>
      <w:r w:rsidRPr="00331DCB">
        <w:rPr>
          <w:rStyle w:val="FontStyle537"/>
          <w:rFonts w:ascii="Times New Roman" w:hAnsi="Times New Roman" w:cs="Times New Roman"/>
          <w:sz w:val="24"/>
          <w:szCs w:val="24"/>
          <w:lang w:eastAsia="en-US"/>
        </w:rPr>
        <w:t>;</w:t>
      </w:r>
    </w:p>
    <w:p w:rsidR="008C4C0B" w:rsidRPr="00331DCB" w:rsidRDefault="008C4C0B"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i</w:t>
      </w:r>
      <w:r w:rsidRPr="00331DCB">
        <w:rPr>
          <w:rStyle w:val="FontStyle537"/>
          <w:rFonts w:ascii="Times New Roman" w:hAnsi="Times New Roman" w:cs="Times New Roman"/>
          <w:sz w:val="24"/>
          <w:szCs w:val="24"/>
          <w:lang w:eastAsia="en-US"/>
        </w:rPr>
        <w:t xml:space="preserve">) </w:t>
      </w:r>
      <w:proofErr w:type="gramStart"/>
      <w:r w:rsidRPr="00331DCB">
        <w:rPr>
          <w:rStyle w:val="FontStyle537"/>
          <w:rFonts w:ascii="Times New Roman" w:hAnsi="Times New Roman" w:cs="Times New Roman"/>
          <w:sz w:val="24"/>
          <w:szCs w:val="24"/>
          <w:lang w:eastAsia="en-US"/>
        </w:rPr>
        <w:t>допустимые</w:t>
      </w:r>
      <w:proofErr w:type="gramEnd"/>
      <w:r w:rsidRPr="00331DCB">
        <w:rPr>
          <w:rStyle w:val="FontStyle537"/>
          <w:rFonts w:ascii="Times New Roman" w:hAnsi="Times New Roman" w:cs="Times New Roman"/>
          <w:sz w:val="24"/>
          <w:szCs w:val="24"/>
          <w:lang w:eastAsia="en-US"/>
        </w:rPr>
        <w:t xml:space="preserve"> расстояния от источников воздействия; а также</w:t>
      </w:r>
    </w:p>
    <w:p w:rsidR="008C4C0B" w:rsidRPr="00331DCB" w:rsidRDefault="008C4C0B"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 xml:space="preserve">) </w:t>
      </w:r>
      <w:proofErr w:type="gramStart"/>
      <w:r w:rsidRPr="00331DCB">
        <w:rPr>
          <w:rStyle w:val="FontStyle537"/>
          <w:rFonts w:ascii="Times New Roman" w:hAnsi="Times New Roman" w:cs="Times New Roman"/>
          <w:sz w:val="24"/>
          <w:szCs w:val="24"/>
          <w:lang w:eastAsia="en-US"/>
        </w:rPr>
        <w:t>защита</w:t>
      </w:r>
      <w:proofErr w:type="gramEnd"/>
      <w:r w:rsidRPr="00331DCB">
        <w:rPr>
          <w:rStyle w:val="FontStyle537"/>
          <w:rFonts w:ascii="Times New Roman" w:hAnsi="Times New Roman" w:cs="Times New Roman"/>
          <w:sz w:val="24"/>
          <w:szCs w:val="24"/>
          <w:lang w:eastAsia="en-US"/>
        </w:rPr>
        <w:t xml:space="preserve"> от столкновения с транспортным средством.</w:t>
      </w:r>
    </w:p>
    <w:p w:rsidR="00832665" w:rsidRPr="00331DCB" w:rsidRDefault="008C4C0B"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документации по установке должны быть указаны услуги и коммуникации, например, канализация и сточные воды, необходимые для работы водородной заправочной станции.</w:t>
      </w:r>
    </w:p>
    <w:p w:rsidR="00832665" w:rsidRPr="00331DCB" w:rsidRDefault="00832665" w:rsidP="000B0EF1">
      <w:pPr>
        <w:pStyle w:val="Style60"/>
        <w:widowControl/>
        <w:ind w:firstLine="567"/>
        <w:jc w:val="both"/>
        <w:rPr>
          <w:rStyle w:val="FontStyle538"/>
          <w:rFonts w:ascii="Times New Roman" w:hAnsi="Times New Roman" w:cs="Times New Roman"/>
          <w:sz w:val="24"/>
          <w:szCs w:val="24"/>
          <w:lang w:eastAsia="en-US"/>
        </w:rPr>
      </w:pPr>
      <w:bookmarkStart w:id="164" w:name="bookmark213"/>
      <w:r w:rsidRPr="00331DCB">
        <w:rPr>
          <w:rStyle w:val="FontStyle538"/>
          <w:rFonts w:ascii="Times New Roman" w:hAnsi="Times New Roman" w:cs="Times New Roman"/>
          <w:sz w:val="24"/>
          <w:szCs w:val="24"/>
          <w:lang w:eastAsia="en-US"/>
        </w:rPr>
        <w:t>1</w:t>
      </w:r>
      <w:bookmarkEnd w:id="164"/>
      <w:r w:rsidRPr="00331DCB">
        <w:rPr>
          <w:rStyle w:val="FontStyle538"/>
          <w:rFonts w:ascii="Times New Roman" w:hAnsi="Times New Roman" w:cs="Times New Roman"/>
          <w:sz w:val="24"/>
          <w:szCs w:val="24"/>
          <w:lang w:eastAsia="en-US"/>
        </w:rPr>
        <w:t xml:space="preserve">4.4.2 </w:t>
      </w:r>
      <w:r w:rsidR="008C4C0B" w:rsidRPr="00331DCB">
        <w:rPr>
          <w:rStyle w:val="FontStyle538"/>
          <w:rFonts w:ascii="Times New Roman" w:hAnsi="Times New Roman" w:cs="Times New Roman"/>
          <w:sz w:val="24"/>
          <w:szCs w:val="24"/>
          <w:lang w:eastAsia="en-US"/>
        </w:rPr>
        <w:t>Документация по установке для взрывоопасных зон</w:t>
      </w:r>
    </w:p>
    <w:p w:rsidR="00832665" w:rsidRPr="00331DCB" w:rsidRDefault="008C4C0B"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 документации по установке водородной заправочной станции должна быть указана классификация зоны (зон) и протяженность любых опасных зон,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67" w:history="1">
        <w:r w:rsidR="00832665" w:rsidRPr="00CF07F5">
          <w:rPr>
            <w:rStyle w:val="FontStyle537"/>
            <w:rFonts w:ascii="Times New Roman" w:hAnsi="Times New Roman" w:cs="Times New Roman"/>
            <w:sz w:val="24"/>
            <w:szCs w:val="24"/>
            <w:lang w:eastAsia="en-US"/>
          </w:rPr>
          <w:t>5.3.5.2</w:t>
        </w:r>
      </w:hyperlink>
      <w:r w:rsidR="00832665" w:rsidRPr="00331DCB">
        <w:rPr>
          <w:rStyle w:val="FontStyle537"/>
          <w:rFonts w:ascii="Times New Roman" w:hAnsi="Times New Roman" w:cs="Times New Roman"/>
          <w:sz w:val="24"/>
          <w:szCs w:val="24"/>
          <w:lang w:eastAsia="en-US"/>
        </w:rPr>
        <w:t>.</w:t>
      </w:r>
    </w:p>
    <w:p w:rsidR="00832665" w:rsidRPr="00331DCB" w:rsidRDefault="008C4C0B"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Документация по установке должна также включать конкретные инструкции по правильной установке оборудования водородной заправочной станции, которое предназначено для установки в опасных зонах, чтобы обеспечить соответствие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60079-0 и любым другим частям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600</w:t>
      </w:r>
      <w:r w:rsidR="00561E32" w:rsidRPr="00331DCB">
        <w:rPr>
          <w:rStyle w:val="FontStyle537"/>
          <w:rFonts w:ascii="Times New Roman" w:hAnsi="Times New Roman" w:cs="Times New Roman"/>
          <w:sz w:val="24"/>
          <w:szCs w:val="24"/>
          <w:lang w:eastAsia="en-US"/>
        </w:rPr>
        <w:t xml:space="preserve">79, используемым для защиты;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в частности, </w:t>
      </w:r>
      <w:r w:rsidRPr="00331DCB">
        <w:rPr>
          <w:rStyle w:val="FontStyle537"/>
          <w:rFonts w:ascii="Times New Roman" w:hAnsi="Times New Roman" w:cs="Times New Roman"/>
          <w:sz w:val="24"/>
          <w:szCs w:val="24"/>
          <w:lang w:val="en-US" w:eastAsia="en-US"/>
        </w:rPr>
        <w:t>IEC</w:t>
      </w:r>
      <w:r w:rsidR="00957102" w:rsidRPr="004F579D">
        <w:rPr>
          <w:rStyle w:val="FontStyle33"/>
          <w:rFonts w:ascii="Times New Roman" w:hAnsi="Times New Roman" w:cs="Times New Roman"/>
          <w:b w:val="0"/>
          <w:sz w:val="24"/>
          <w:szCs w:val="24"/>
        </w:rPr>
        <w:t> </w:t>
      </w:r>
      <w:r w:rsidRPr="00331DCB">
        <w:rPr>
          <w:rStyle w:val="FontStyle537"/>
          <w:rFonts w:ascii="Times New Roman" w:hAnsi="Times New Roman" w:cs="Times New Roman"/>
          <w:sz w:val="24"/>
          <w:szCs w:val="24"/>
          <w:lang w:eastAsia="en-US"/>
        </w:rPr>
        <w:t>60079-14.</w:t>
      </w:r>
    </w:p>
    <w:p w:rsidR="008C4C0B" w:rsidRPr="00331DCB" w:rsidRDefault="008C4C0B"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 монтажную документацию узлов и агрегатов водородных заправочных станций, использующих активную вентиляцию в качестве средства защиты от накопления горючих смесей в соответствии с </w:t>
      </w:r>
      <w:hyperlink w:anchor="bookmark59" w:history="1">
        <w:r w:rsidRPr="00CF07F5">
          <w:rPr>
            <w:rStyle w:val="FontStyle537"/>
            <w:rFonts w:ascii="Times New Roman" w:hAnsi="Times New Roman" w:cs="Times New Roman"/>
            <w:sz w:val="24"/>
            <w:szCs w:val="24"/>
            <w:lang w:eastAsia="en-US"/>
          </w:rPr>
          <w:t>5.3.2</w:t>
        </w:r>
      </w:hyperlink>
      <w:r w:rsidRPr="00331DCB">
        <w:rPr>
          <w:rStyle w:val="FontStyle537"/>
          <w:rFonts w:ascii="Times New Roman" w:hAnsi="Times New Roman" w:cs="Times New Roman"/>
          <w:sz w:val="24"/>
          <w:szCs w:val="24"/>
          <w:lang w:eastAsia="en-US"/>
        </w:rPr>
        <w:t xml:space="preserve">, следует также включить рекомендации </w:t>
      </w:r>
      <w:proofErr w:type="gramStart"/>
      <w:r w:rsidRPr="00331DCB">
        <w:rPr>
          <w:rStyle w:val="FontStyle537"/>
          <w:rFonts w:ascii="Times New Roman" w:hAnsi="Times New Roman" w:cs="Times New Roman"/>
          <w:sz w:val="24"/>
          <w:szCs w:val="24"/>
          <w:lang w:eastAsia="en-US"/>
        </w:rPr>
        <w:t>по</w:t>
      </w:r>
      <w:proofErr w:type="gramEnd"/>
      <w:r w:rsidRPr="00331DCB">
        <w:rPr>
          <w:rStyle w:val="FontStyle537"/>
          <w:rFonts w:ascii="Times New Roman" w:hAnsi="Times New Roman" w:cs="Times New Roman"/>
          <w:sz w:val="24"/>
          <w:szCs w:val="24"/>
          <w:lang w:eastAsia="en-US"/>
        </w:rPr>
        <w:t>:</w:t>
      </w:r>
    </w:p>
    <w:p w:rsidR="00832665" w:rsidRPr="00331DCB" w:rsidRDefault="008C4C0B"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а) источник вентиляционного воздуха;</w:t>
      </w:r>
    </w:p>
    <w:p w:rsidR="00832665" w:rsidRPr="00331DCB" w:rsidRDefault="00832665" w:rsidP="000B0EF1">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b</w:t>
      </w:r>
      <w:r w:rsidRPr="00331DCB">
        <w:rPr>
          <w:rStyle w:val="FontStyle537"/>
          <w:rFonts w:ascii="Times New Roman" w:hAnsi="Times New Roman" w:cs="Times New Roman"/>
          <w:sz w:val="24"/>
          <w:szCs w:val="24"/>
          <w:lang w:eastAsia="en-US"/>
        </w:rPr>
        <w:t xml:space="preserve">) </w:t>
      </w:r>
      <w:proofErr w:type="gramStart"/>
      <w:r w:rsidR="00E30DDC" w:rsidRPr="00331DCB">
        <w:rPr>
          <w:rStyle w:val="FontStyle537"/>
          <w:rFonts w:ascii="Times New Roman" w:hAnsi="Times New Roman" w:cs="Times New Roman"/>
          <w:sz w:val="24"/>
          <w:szCs w:val="24"/>
          <w:lang w:eastAsia="en-US"/>
        </w:rPr>
        <w:t>расположение</w:t>
      </w:r>
      <w:proofErr w:type="gramEnd"/>
      <w:r w:rsidR="00E30DDC" w:rsidRPr="00331DCB">
        <w:rPr>
          <w:rStyle w:val="FontStyle537"/>
          <w:rFonts w:ascii="Times New Roman" w:hAnsi="Times New Roman" w:cs="Times New Roman"/>
          <w:sz w:val="24"/>
          <w:szCs w:val="24"/>
          <w:lang w:eastAsia="en-US"/>
        </w:rPr>
        <w:t xml:space="preserve"> выхлопа;</w:t>
      </w:r>
    </w:p>
    <w:p w:rsidR="00832665" w:rsidRPr="00331DCB" w:rsidRDefault="00832665" w:rsidP="000B0EF1">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c</w:t>
      </w:r>
      <w:r w:rsidRPr="00331DCB">
        <w:rPr>
          <w:rStyle w:val="FontStyle537"/>
          <w:rFonts w:ascii="Times New Roman" w:hAnsi="Times New Roman" w:cs="Times New Roman"/>
          <w:sz w:val="24"/>
          <w:szCs w:val="24"/>
          <w:lang w:eastAsia="en-US"/>
        </w:rPr>
        <w:t xml:space="preserve">) </w:t>
      </w:r>
      <w:proofErr w:type="gramStart"/>
      <w:r w:rsidR="00E30DDC" w:rsidRPr="00331DCB">
        <w:rPr>
          <w:rStyle w:val="FontStyle537"/>
          <w:rFonts w:ascii="Times New Roman" w:hAnsi="Times New Roman" w:cs="Times New Roman"/>
          <w:sz w:val="24"/>
          <w:szCs w:val="24"/>
          <w:lang w:eastAsia="en-US"/>
        </w:rPr>
        <w:t>воздуховод</w:t>
      </w:r>
      <w:proofErr w:type="gramEnd"/>
      <w:r w:rsidR="00E30DDC" w:rsidRPr="00331DCB">
        <w:rPr>
          <w:rStyle w:val="FontStyle537"/>
          <w:rFonts w:ascii="Times New Roman" w:hAnsi="Times New Roman" w:cs="Times New Roman"/>
          <w:sz w:val="24"/>
          <w:szCs w:val="24"/>
          <w:lang w:eastAsia="en-US"/>
        </w:rPr>
        <w:t xml:space="preserve"> (при использовании).</w:t>
      </w:r>
    </w:p>
    <w:p w:rsidR="00832665" w:rsidRPr="00331DCB" w:rsidRDefault="00832665" w:rsidP="000B0EF1">
      <w:pPr>
        <w:pStyle w:val="Style60"/>
        <w:widowControl/>
        <w:ind w:firstLine="567"/>
        <w:jc w:val="both"/>
        <w:rPr>
          <w:rStyle w:val="FontStyle538"/>
          <w:rFonts w:ascii="Times New Roman" w:hAnsi="Times New Roman" w:cs="Times New Roman"/>
          <w:sz w:val="24"/>
          <w:szCs w:val="24"/>
          <w:lang w:eastAsia="en-US"/>
        </w:rPr>
      </w:pPr>
      <w:bookmarkStart w:id="165" w:name="bookmark214"/>
      <w:r w:rsidRPr="00331DCB">
        <w:rPr>
          <w:rStyle w:val="FontStyle538"/>
          <w:rFonts w:ascii="Times New Roman" w:hAnsi="Times New Roman" w:cs="Times New Roman"/>
          <w:sz w:val="24"/>
          <w:szCs w:val="24"/>
          <w:lang w:eastAsia="en-US"/>
        </w:rPr>
        <w:t>1</w:t>
      </w:r>
      <w:bookmarkEnd w:id="165"/>
      <w:r w:rsidRPr="00331DCB">
        <w:rPr>
          <w:rStyle w:val="FontStyle538"/>
          <w:rFonts w:ascii="Times New Roman" w:hAnsi="Times New Roman" w:cs="Times New Roman"/>
          <w:sz w:val="24"/>
          <w:szCs w:val="24"/>
          <w:lang w:eastAsia="en-US"/>
        </w:rPr>
        <w:t xml:space="preserve">4.4.3 </w:t>
      </w:r>
      <w:r w:rsidR="00E30DDC" w:rsidRPr="00331DCB">
        <w:rPr>
          <w:rStyle w:val="FontStyle538"/>
          <w:rFonts w:ascii="Times New Roman" w:hAnsi="Times New Roman" w:cs="Times New Roman"/>
          <w:sz w:val="24"/>
          <w:szCs w:val="24"/>
          <w:lang w:eastAsia="en-US"/>
        </w:rPr>
        <w:t>Документация по вентиляции</w:t>
      </w:r>
    </w:p>
    <w:p w:rsidR="00832665"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документации по установке должны быть указаны рекомендации по надлежащему отводу газов и правильной установке вентиляционных линий. В документации по установке должно быть указано, что сбрасываемые газы следует отводить в безопасную зону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80" w:history="1">
        <w:r w:rsidR="00832665" w:rsidRPr="00CF07F5">
          <w:rPr>
            <w:rStyle w:val="FontStyle537"/>
            <w:rFonts w:ascii="Times New Roman" w:hAnsi="Times New Roman" w:cs="Times New Roman"/>
            <w:sz w:val="24"/>
            <w:szCs w:val="24"/>
            <w:lang w:eastAsia="en-US"/>
          </w:rPr>
          <w:t>5.4.2</w:t>
        </w:r>
      </w:hyperlink>
      <w:r w:rsidR="00832665" w:rsidRPr="00331DCB">
        <w:rPr>
          <w:rStyle w:val="FontStyle537"/>
          <w:rFonts w:ascii="Times New Roman" w:hAnsi="Times New Roman" w:cs="Times New Roman"/>
          <w:sz w:val="24"/>
          <w:szCs w:val="24"/>
          <w:lang w:eastAsia="en-US"/>
        </w:rPr>
        <w:t>).</w:t>
      </w:r>
    </w:p>
    <w:p w:rsidR="00832665"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Способность вентиляционных труб пропускать токи молнии должна быть задокументирована в пакете документации изготовителя.</w:t>
      </w:r>
    </w:p>
    <w:p w:rsidR="00832665" w:rsidRPr="00331DCB" w:rsidRDefault="00832665" w:rsidP="000B0EF1">
      <w:pPr>
        <w:pStyle w:val="Style60"/>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14.4.4 </w:t>
      </w:r>
      <w:r w:rsidR="00E30DDC" w:rsidRPr="00331DCB">
        <w:rPr>
          <w:rStyle w:val="FontStyle538"/>
          <w:rFonts w:ascii="Times New Roman" w:hAnsi="Times New Roman" w:cs="Times New Roman"/>
          <w:sz w:val="24"/>
          <w:szCs w:val="24"/>
          <w:lang w:eastAsia="en-US"/>
        </w:rPr>
        <w:t>Сейсмическая документация</w:t>
      </w:r>
    </w:p>
    <w:p w:rsidR="00832665"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Сейсмический рейтинг и соответствующая информация по установке, где это применимо, должны быть включены в документацию по установке.</w:t>
      </w:r>
    </w:p>
    <w:p w:rsidR="00832665" w:rsidRPr="00331DCB" w:rsidRDefault="00832665" w:rsidP="000B0EF1">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14.4.5 </w:t>
      </w:r>
      <w:r w:rsidR="00E30DDC" w:rsidRPr="00331DCB">
        <w:rPr>
          <w:rStyle w:val="FontStyle538"/>
          <w:rFonts w:ascii="Times New Roman" w:hAnsi="Times New Roman" w:cs="Times New Roman"/>
          <w:sz w:val="24"/>
          <w:szCs w:val="24"/>
          <w:lang w:eastAsia="en-US"/>
        </w:rPr>
        <w:t>Погрузочно-разгрузочная документация</w:t>
      </w:r>
    </w:p>
    <w:p w:rsidR="00E30DDC"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Должны быть предоставлены инструкции по безопасному обращению и подъему агрегатов водородной заправочной станции.</w:t>
      </w:r>
    </w:p>
    <w:p w:rsidR="00832665"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Должна быть предусмотрена и идентифицирована точка подъема для облегчения подъема краном, вилочным погрузчиком или другими средствами, которые могут соответствовать размеру и весу сборки водородной заправочной станции.</w:t>
      </w:r>
    </w:p>
    <w:p w:rsidR="00CD04C0" w:rsidRPr="00331DCB" w:rsidRDefault="00CD04C0" w:rsidP="000B0EF1">
      <w:pPr>
        <w:pStyle w:val="Style64"/>
        <w:widowControl/>
        <w:ind w:firstLine="567"/>
        <w:jc w:val="both"/>
        <w:rPr>
          <w:rStyle w:val="FontStyle536"/>
          <w:rFonts w:ascii="Times New Roman" w:hAnsi="Times New Roman" w:cs="Times New Roman"/>
          <w:sz w:val="24"/>
          <w:szCs w:val="24"/>
          <w:lang w:eastAsia="en-US"/>
        </w:rPr>
      </w:pPr>
      <w:bookmarkStart w:id="166" w:name="bookmark215"/>
    </w:p>
    <w:p w:rsidR="00832665" w:rsidRPr="00331DCB" w:rsidRDefault="00832665" w:rsidP="000B0EF1">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End w:id="166"/>
      <w:r w:rsidRPr="00331DCB">
        <w:rPr>
          <w:rStyle w:val="FontStyle536"/>
          <w:rFonts w:ascii="Times New Roman" w:hAnsi="Times New Roman" w:cs="Times New Roman"/>
          <w:sz w:val="24"/>
          <w:szCs w:val="24"/>
          <w:lang w:eastAsia="en-US"/>
        </w:rPr>
        <w:t xml:space="preserve">4.5 </w:t>
      </w:r>
      <w:r w:rsidR="00E30DDC" w:rsidRPr="00331DCB">
        <w:rPr>
          <w:rStyle w:val="FontStyle536"/>
          <w:rFonts w:ascii="Times New Roman" w:hAnsi="Times New Roman" w:cs="Times New Roman"/>
          <w:sz w:val="24"/>
          <w:szCs w:val="24"/>
          <w:lang w:eastAsia="en-US"/>
        </w:rPr>
        <w:t>Обзорные схемы и функциональные схемы</w:t>
      </w:r>
    </w:p>
    <w:p w:rsidR="00E30DDC" w:rsidRPr="00331DCB" w:rsidRDefault="00E30DDC" w:rsidP="000B0EF1">
      <w:pPr>
        <w:pStyle w:val="Style218"/>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Там, где необходимо облегчить понимание принципов работы, должна быть предоставлена обзорная схема. На обзорной диаграмме символически представлено оборудование водородной заправочной станции вместе с его функциональными взаимосвязями, не обязательно показывая все взаимосвязи.</w:t>
      </w:r>
    </w:p>
    <w:p w:rsidR="0066033C" w:rsidRPr="00331DCB" w:rsidRDefault="0066033C" w:rsidP="000B0EF1">
      <w:pPr>
        <w:pStyle w:val="Style218"/>
        <w:widowControl/>
        <w:ind w:firstLine="567"/>
        <w:jc w:val="both"/>
        <w:rPr>
          <w:rStyle w:val="FontStyle537"/>
          <w:rFonts w:ascii="Times New Roman" w:hAnsi="Times New Roman" w:cs="Times New Roman"/>
          <w:sz w:val="24"/>
          <w:szCs w:val="24"/>
          <w:lang w:eastAsia="en-US"/>
        </w:rPr>
      </w:pPr>
    </w:p>
    <w:p w:rsidR="00A62D7F" w:rsidRDefault="00A62D7F" w:rsidP="000B0EF1">
      <w:pPr>
        <w:pStyle w:val="Style218"/>
        <w:widowControl/>
        <w:ind w:firstLine="567"/>
        <w:jc w:val="both"/>
        <w:rPr>
          <w:rStyle w:val="FontStyle535"/>
          <w:rFonts w:ascii="Times New Roman" w:hAnsi="Times New Roman" w:cs="Times New Roman"/>
          <w:sz w:val="20"/>
          <w:szCs w:val="24"/>
          <w:lang w:eastAsia="en-US"/>
        </w:rPr>
      </w:pPr>
      <w:r>
        <w:rPr>
          <w:rStyle w:val="FontStyle535"/>
          <w:rFonts w:ascii="Times New Roman" w:hAnsi="Times New Roman" w:cs="Times New Roman"/>
          <w:sz w:val="20"/>
          <w:szCs w:val="24"/>
          <w:lang w:eastAsia="en-US"/>
        </w:rPr>
        <w:t>Примечания</w:t>
      </w:r>
    </w:p>
    <w:p w:rsidR="00E30DDC" w:rsidRPr="00A62D7F" w:rsidRDefault="00E30DDC" w:rsidP="000B0EF1">
      <w:pPr>
        <w:pStyle w:val="Style218"/>
        <w:widowControl/>
        <w:ind w:firstLine="567"/>
        <w:jc w:val="both"/>
        <w:rPr>
          <w:rStyle w:val="FontStyle535"/>
          <w:rFonts w:ascii="Times New Roman" w:hAnsi="Times New Roman" w:cs="Times New Roman"/>
          <w:sz w:val="20"/>
          <w:szCs w:val="24"/>
        </w:rPr>
      </w:pPr>
      <w:r w:rsidRPr="00A62D7F">
        <w:rPr>
          <w:rStyle w:val="FontStyle535"/>
          <w:rFonts w:ascii="Times New Roman" w:hAnsi="Times New Roman" w:cs="Times New Roman"/>
          <w:sz w:val="20"/>
          <w:szCs w:val="24"/>
        </w:rPr>
        <w:t xml:space="preserve">1 </w:t>
      </w:r>
      <w:r w:rsidR="00A62D7F" w:rsidRPr="00A62D7F">
        <w:rPr>
          <w:rStyle w:val="FontStyle535"/>
          <w:rFonts w:ascii="Times New Roman" w:hAnsi="Times New Roman" w:cs="Times New Roman"/>
          <w:sz w:val="20"/>
          <w:szCs w:val="24"/>
        </w:rPr>
        <w:t>П</w:t>
      </w:r>
      <w:r w:rsidRPr="00A62D7F">
        <w:rPr>
          <w:rStyle w:val="FontStyle535"/>
          <w:rFonts w:ascii="Times New Roman" w:hAnsi="Times New Roman" w:cs="Times New Roman"/>
          <w:sz w:val="20"/>
          <w:szCs w:val="24"/>
        </w:rPr>
        <w:t>римеры обзорных диаграмм можно найти в серии IEC 61082. Функциональные схемы могут быть предоставлены либо как часть, либо в дополнение к обзорной схеме.</w:t>
      </w:r>
    </w:p>
    <w:p w:rsidR="00832665" w:rsidRPr="00A62D7F" w:rsidRDefault="00E30DDC" w:rsidP="000B0EF1">
      <w:pPr>
        <w:pStyle w:val="Style218"/>
        <w:widowControl/>
        <w:ind w:firstLine="567"/>
        <w:jc w:val="both"/>
        <w:rPr>
          <w:rStyle w:val="FontStyle535"/>
          <w:rFonts w:ascii="Times New Roman" w:hAnsi="Times New Roman" w:cs="Times New Roman"/>
          <w:sz w:val="20"/>
          <w:szCs w:val="24"/>
          <w:lang w:eastAsia="en-US"/>
        </w:rPr>
      </w:pPr>
      <w:r w:rsidRPr="00A62D7F">
        <w:rPr>
          <w:rStyle w:val="FontStyle535"/>
          <w:rFonts w:ascii="Times New Roman" w:hAnsi="Times New Roman" w:cs="Times New Roman"/>
          <w:sz w:val="20"/>
          <w:szCs w:val="24"/>
        </w:rPr>
        <w:t>2</w:t>
      </w:r>
      <w:r w:rsidR="00561E32" w:rsidRPr="00A62D7F">
        <w:rPr>
          <w:rStyle w:val="FontStyle535"/>
          <w:rFonts w:ascii="Times New Roman" w:hAnsi="Times New Roman" w:cs="Times New Roman"/>
          <w:sz w:val="20"/>
          <w:szCs w:val="24"/>
        </w:rPr>
        <w:t xml:space="preserve"> </w:t>
      </w:r>
      <w:r w:rsidR="00A62D7F" w:rsidRPr="00A62D7F">
        <w:rPr>
          <w:rStyle w:val="FontStyle535"/>
          <w:rFonts w:ascii="Times New Roman" w:hAnsi="Times New Roman" w:cs="Times New Roman"/>
          <w:sz w:val="20"/>
          <w:szCs w:val="24"/>
        </w:rPr>
        <w:t>П</w:t>
      </w:r>
      <w:r w:rsidRPr="00A62D7F">
        <w:rPr>
          <w:rStyle w:val="FontStyle535"/>
          <w:rFonts w:ascii="Times New Roman" w:hAnsi="Times New Roman" w:cs="Times New Roman"/>
          <w:sz w:val="20"/>
          <w:szCs w:val="24"/>
        </w:rPr>
        <w:t>римеры функциональных схем можно найти в IEC 61082-2.</w:t>
      </w:r>
    </w:p>
    <w:p w:rsidR="00CD04C0" w:rsidRDefault="00CD04C0" w:rsidP="000B0EF1">
      <w:pPr>
        <w:pStyle w:val="Style64"/>
        <w:widowControl/>
        <w:ind w:firstLine="567"/>
        <w:jc w:val="both"/>
        <w:rPr>
          <w:rStyle w:val="FontStyle536"/>
          <w:rFonts w:ascii="Times New Roman" w:hAnsi="Times New Roman" w:cs="Times New Roman"/>
          <w:sz w:val="24"/>
          <w:szCs w:val="24"/>
          <w:lang w:eastAsia="en-US"/>
        </w:rPr>
      </w:pPr>
      <w:bookmarkStart w:id="167" w:name="bookmark216"/>
    </w:p>
    <w:p w:rsidR="006E66D6" w:rsidRDefault="006E66D6" w:rsidP="000B0EF1">
      <w:pPr>
        <w:pStyle w:val="Style64"/>
        <w:widowControl/>
        <w:ind w:firstLine="567"/>
        <w:jc w:val="both"/>
        <w:rPr>
          <w:rStyle w:val="FontStyle536"/>
          <w:rFonts w:ascii="Times New Roman" w:hAnsi="Times New Roman" w:cs="Times New Roman"/>
          <w:sz w:val="24"/>
          <w:szCs w:val="24"/>
          <w:lang w:eastAsia="en-US"/>
        </w:rPr>
      </w:pPr>
    </w:p>
    <w:p w:rsidR="00832665" w:rsidRPr="00331DCB" w:rsidRDefault="00832665" w:rsidP="000B0EF1">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lastRenderedPageBreak/>
        <w:t>1</w:t>
      </w:r>
      <w:bookmarkEnd w:id="167"/>
      <w:r w:rsidRPr="00331DCB">
        <w:rPr>
          <w:rStyle w:val="FontStyle536"/>
          <w:rFonts w:ascii="Times New Roman" w:hAnsi="Times New Roman" w:cs="Times New Roman"/>
          <w:sz w:val="24"/>
          <w:szCs w:val="24"/>
          <w:lang w:eastAsia="en-US"/>
        </w:rPr>
        <w:t xml:space="preserve">4.6 </w:t>
      </w:r>
      <w:r w:rsidR="00E30DDC" w:rsidRPr="00331DCB">
        <w:rPr>
          <w:rStyle w:val="FontStyle536"/>
          <w:rFonts w:ascii="Times New Roman" w:hAnsi="Times New Roman" w:cs="Times New Roman"/>
          <w:sz w:val="24"/>
          <w:szCs w:val="24"/>
          <w:lang w:eastAsia="en-US"/>
        </w:rPr>
        <w:t>Принципиальные схемы</w:t>
      </w:r>
    </w:p>
    <w:p w:rsidR="00832665"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Должна быть представлена принципиальная схема. На этой схеме должны быть показаны электрические цепи </w:t>
      </w:r>
      <w:r w:rsidR="005D3A60" w:rsidRPr="00331DCB">
        <w:rPr>
          <w:rStyle w:val="FontStyle538"/>
          <w:rFonts w:ascii="Times New Roman" w:hAnsi="Times New Roman" w:cs="Times New Roman"/>
          <w:b w:val="0"/>
          <w:sz w:val="24"/>
          <w:szCs w:val="24"/>
          <w:lang w:eastAsia="en-US"/>
        </w:rPr>
        <w:t xml:space="preserve">водородной заправочной станции </w:t>
      </w:r>
      <w:r w:rsidRPr="00331DCB">
        <w:rPr>
          <w:rStyle w:val="FontStyle537"/>
          <w:rFonts w:ascii="Times New Roman" w:hAnsi="Times New Roman" w:cs="Times New Roman"/>
          <w:sz w:val="24"/>
          <w:szCs w:val="24"/>
          <w:lang w:eastAsia="en-US"/>
        </w:rPr>
        <w:t xml:space="preserve">и связанного с ней электрооборудования. Любой графический символ, не указанный в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60617, должен быть показан и описан отдельно на схемах или вспомогательных документах. Символы и обозначения компонентов и устройств должны быть одинаковыми во всех документах и на водородной заправочной станции.</w:t>
      </w:r>
    </w:p>
    <w:p w:rsidR="00832665"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Там, где это уместно, должна быть предоставлена схема, показывающая клеммы для интерфейсных соединений. Эту схему можно использовать вместе с принципиальной схемой (схемами) для упрощения. Схема должна содержать ссылку на подробную принципиальную схему каждого показанного блока.</w:t>
      </w:r>
    </w:p>
    <w:p w:rsidR="00E30DDC"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Символы переключателей должны быть показаны на электромеханических схемах при отключенных источниках питания (например, электричеств</w:t>
      </w:r>
      <w:r w:rsidR="00C7209A" w:rsidRPr="00331DCB">
        <w:rPr>
          <w:rStyle w:val="FontStyle537"/>
          <w:rFonts w:ascii="Times New Roman" w:hAnsi="Times New Roman" w:cs="Times New Roman"/>
          <w:sz w:val="24"/>
          <w:szCs w:val="24"/>
          <w:lang w:eastAsia="en-US"/>
        </w:rPr>
        <w:t>о</w:t>
      </w:r>
      <w:r w:rsidRPr="00331DCB">
        <w:rPr>
          <w:rStyle w:val="FontStyle537"/>
          <w:rFonts w:ascii="Times New Roman" w:hAnsi="Times New Roman" w:cs="Times New Roman"/>
          <w:sz w:val="24"/>
          <w:szCs w:val="24"/>
          <w:lang w:eastAsia="en-US"/>
        </w:rPr>
        <w:t>, воздух, вод</w:t>
      </w:r>
      <w:r w:rsidR="00C7209A" w:rsidRPr="00331DCB">
        <w:rPr>
          <w:rStyle w:val="FontStyle537"/>
          <w:rFonts w:ascii="Times New Roman" w:hAnsi="Times New Roman" w:cs="Times New Roman"/>
          <w:sz w:val="24"/>
          <w:szCs w:val="24"/>
          <w:lang w:eastAsia="en-US"/>
        </w:rPr>
        <w:t>а</w:t>
      </w:r>
      <w:r w:rsidRPr="00331DCB">
        <w:rPr>
          <w:rStyle w:val="FontStyle537"/>
          <w:rFonts w:ascii="Times New Roman" w:hAnsi="Times New Roman" w:cs="Times New Roman"/>
          <w:sz w:val="24"/>
          <w:szCs w:val="24"/>
          <w:lang w:eastAsia="en-US"/>
        </w:rPr>
        <w:t>, смазк</w:t>
      </w:r>
      <w:r w:rsidR="00C7209A" w:rsidRPr="00331DCB">
        <w:rPr>
          <w:rStyle w:val="FontStyle537"/>
          <w:rFonts w:ascii="Times New Roman" w:hAnsi="Times New Roman" w:cs="Times New Roman"/>
          <w:sz w:val="24"/>
          <w:szCs w:val="24"/>
          <w:lang w:eastAsia="en-US"/>
        </w:rPr>
        <w:t>а</w:t>
      </w:r>
      <w:r w:rsidRPr="00331DCB">
        <w:rPr>
          <w:rStyle w:val="FontStyle537"/>
          <w:rFonts w:ascii="Times New Roman" w:hAnsi="Times New Roman" w:cs="Times New Roman"/>
          <w:sz w:val="24"/>
          <w:szCs w:val="24"/>
          <w:lang w:eastAsia="en-US"/>
        </w:rPr>
        <w:t>) и при готовности машины и ее электрического оборудования к нормальному запуску.</w:t>
      </w:r>
    </w:p>
    <w:p w:rsidR="00E30DDC"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Проводники должны быть идентифицированы в соответствии с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60204-1:2016, 13.2.</w:t>
      </w:r>
    </w:p>
    <w:p w:rsidR="00832665"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Цепи должны быть показаны таким образом, чтобы облегчить понимание их функций, а также обслуживания и локализации неисправностей. Характеристики, относящиеся к функциям устройств и компонентов управления, которые не очевидны из их символического изображения, должны быть включены в схемы рядом с символом или указаны в сноске.</w:t>
      </w:r>
    </w:p>
    <w:p w:rsidR="00CD04C0" w:rsidRPr="00331DCB" w:rsidRDefault="00CD04C0" w:rsidP="000B0EF1">
      <w:pPr>
        <w:pStyle w:val="Style64"/>
        <w:widowControl/>
        <w:ind w:firstLine="567"/>
        <w:jc w:val="both"/>
        <w:rPr>
          <w:rStyle w:val="FontStyle536"/>
          <w:rFonts w:ascii="Times New Roman" w:hAnsi="Times New Roman" w:cs="Times New Roman"/>
          <w:sz w:val="24"/>
          <w:szCs w:val="24"/>
          <w:lang w:eastAsia="en-US"/>
        </w:rPr>
      </w:pPr>
      <w:bookmarkStart w:id="168" w:name="bookmark217"/>
    </w:p>
    <w:p w:rsidR="00832665" w:rsidRPr="00331DCB" w:rsidRDefault="00832665" w:rsidP="000B0EF1">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End w:id="168"/>
      <w:r w:rsidRPr="00331DCB">
        <w:rPr>
          <w:rStyle w:val="FontStyle536"/>
          <w:rFonts w:ascii="Times New Roman" w:hAnsi="Times New Roman" w:cs="Times New Roman"/>
          <w:sz w:val="24"/>
          <w:szCs w:val="24"/>
          <w:lang w:eastAsia="en-US"/>
        </w:rPr>
        <w:t xml:space="preserve">4.7 </w:t>
      </w:r>
      <w:r w:rsidR="00E30DDC" w:rsidRPr="00331DCB">
        <w:rPr>
          <w:rStyle w:val="FontStyle536"/>
          <w:rFonts w:ascii="Times New Roman" w:hAnsi="Times New Roman" w:cs="Times New Roman"/>
          <w:sz w:val="24"/>
          <w:szCs w:val="24"/>
          <w:lang w:eastAsia="en-US"/>
        </w:rPr>
        <w:t>Блок-схемы (</w:t>
      </w:r>
      <w:r w:rsidR="00E30DDC" w:rsidRPr="00331DCB">
        <w:rPr>
          <w:rStyle w:val="FontStyle536"/>
          <w:rFonts w:ascii="Times New Roman" w:hAnsi="Times New Roman" w:cs="Times New Roman"/>
          <w:sz w:val="24"/>
          <w:szCs w:val="24"/>
          <w:lang w:val="en-US" w:eastAsia="en-US"/>
        </w:rPr>
        <w:t>P</w:t>
      </w:r>
      <w:r w:rsidR="00E30DDC" w:rsidRPr="00331DCB">
        <w:rPr>
          <w:rStyle w:val="FontStyle536"/>
          <w:rFonts w:ascii="Times New Roman" w:hAnsi="Times New Roman" w:cs="Times New Roman"/>
          <w:sz w:val="24"/>
          <w:szCs w:val="24"/>
          <w:lang w:eastAsia="en-US"/>
        </w:rPr>
        <w:t>&amp;</w:t>
      </w:r>
      <w:r w:rsidR="00E30DDC" w:rsidRPr="00331DCB">
        <w:rPr>
          <w:rStyle w:val="FontStyle536"/>
          <w:rFonts w:ascii="Times New Roman" w:hAnsi="Times New Roman" w:cs="Times New Roman"/>
          <w:sz w:val="24"/>
          <w:szCs w:val="24"/>
          <w:lang w:val="en-US" w:eastAsia="en-US"/>
        </w:rPr>
        <w:t>ID</w:t>
      </w:r>
      <w:r w:rsidR="00E30DDC" w:rsidRPr="00331DCB">
        <w:rPr>
          <w:rStyle w:val="FontStyle536"/>
          <w:rFonts w:ascii="Times New Roman" w:hAnsi="Times New Roman" w:cs="Times New Roman"/>
          <w:sz w:val="24"/>
          <w:szCs w:val="24"/>
          <w:lang w:eastAsia="en-US"/>
        </w:rPr>
        <w:t>)</w:t>
      </w:r>
    </w:p>
    <w:p w:rsidR="00E30DDC"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Должна быть представлена блок-схема. На этой схеме должны быть показаны трубопроводы для жидкости на водородной заправочной станции и связанные с ней инструменты, клапаны и оборудование.</w:t>
      </w:r>
    </w:p>
    <w:p w:rsidR="00E30DDC"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10628-1 содержит дополнительные рекомендации.</w:t>
      </w:r>
      <w:proofErr w:type="gramEnd"/>
      <w:r w:rsidRPr="00331DCB">
        <w:rPr>
          <w:rStyle w:val="FontStyle537"/>
          <w:rFonts w:ascii="Times New Roman" w:hAnsi="Times New Roman" w:cs="Times New Roman"/>
          <w:sz w:val="24"/>
          <w:szCs w:val="24"/>
          <w:lang w:eastAsia="en-US"/>
        </w:rPr>
        <w:t xml:space="preserve"> Любой графический символ, не показанный в </w:t>
      </w:r>
      <w:r w:rsidR="00561E32" w:rsidRPr="00331DCB">
        <w:rPr>
          <w:rStyle w:val="FontStyle537"/>
          <w:rFonts w:ascii="Times New Roman" w:hAnsi="Times New Roman" w:cs="Times New Roman"/>
          <w:sz w:val="24"/>
          <w:szCs w:val="24"/>
          <w:lang w:val="en-US" w:eastAsia="en-US"/>
        </w:rPr>
        <w:t>ISO</w:t>
      </w:r>
      <w:r w:rsidR="00561E32"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10628-2 или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14617, должен быть показан и описан отдельно на диаграммах или вспомогательных документах. Символы и обозначения компонентов и устройств должны быть одинаковыми во всех документах и на водородной заправочной станции.</w:t>
      </w:r>
    </w:p>
    <w:p w:rsidR="00E30DDC"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При необходимости должна быть предоставлена схема, показывающая интерфейсные соединения. Эту диаграмму можно использовать вместе с блок-схемой (схемами) для упрощения. Диаграмма должна содержать ссылку на подробный поток каждого показанного блока.</w:t>
      </w:r>
    </w:p>
    <w:p w:rsidR="00832665"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Символы клапанов должны быть показаны на блок-схемах, когда все источники питания отключены (например, электричество, воздух, вода, смазка), а </w:t>
      </w:r>
      <w:r w:rsidR="005D3A60" w:rsidRPr="00331DCB">
        <w:rPr>
          <w:rStyle w:val="FontStyle538"/>
          <w:rFonts w:ascii="Times New Roman" w:hAnsi="Times New Roman" w:cs="Times New Roman"/>
          <w:b w:val="0"/>
          <w:sz w:val="24"/>
          <w:szCs w:val="24"/>
          <w:lang w:eastAsia="en-US"/>
        </w:rPr>
        <w:t>водородная заправочная станция</w:t>
      </w:r>
      <w:r w:rsidRPr="00331DCB">
        <w:rPr>
          <w:rStyle w:val="FontStyle537"/>
          <w:rFonts w:ascii="Times New Roman" w:hAnsi="Times New Roman" w:cs="Times New Roman"/>
          <w:sz w:val="24"/>
          <w:szCs w:val="24"/>
          <w:lang w:eastAsia="en-US"/>
        </w:rPr>
        <w:t xml:space="preserve"> и ее жидкостное оборудование готовы к нормальному запуску.</w:t>
      </w:r>
    </w:p>
    <w:p w:rsidR="00E30DDC"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Трубопроводы и </w:t>
      </w:r>
      <w:r w:rsidR="00C7209A" w:rsidRPr="00331DCB">
        <w:rPr>
          <w:rStyle w:val="FontStyle537"/>
          <w:rFonts w:ascii="Times New Roman" w:hAnsi="Times New Roman" w:cs="Times New Roman"/>
          <w:sz w:val="24"/>
          <w:szCs w:val="24"/>
          <w:lang w:eastAsia="en-US"/>
        </w:rPr>
        <w:t>схемы</w:t>
      </w:r>
      <w:r w:rsidRPr="00331DCB">
        <w:rPr>
          <w:rStyle w:val="FontStyle537"/>
          <w:rFonts w:ascii="Times New Roman" w:hAnsi="Times New Roman" w:cs="Times New Roman"/>
          <w:sz w:val="24"/>
          <w:szCs w:val="24"/>
          <w:lang w:eastAsia="en-US"/>
        </w:rPr>
        <w:t xml:space="preserve"> должны быть показаны таким образом, чтобы облегчить понимание их функций, а также обслуживания и локализации неисправностей. Характеристики, относящиеся к функциям устройств и компонентов управления, которые не очевидны из их символического изображения, должны быть включены в схемы рядом с символом или указаны в сноске.</w:t>
      </w:r>
    </w:p>
    <w:p w:rsidR="00832665"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На </w:t>
      </w:r>
      <w:r w:rsidRPr="00331DCB">
        <w:rPr>
          <w:rStyle w:val="FontStyle537"/>
          <w:rFonts w:ascii="Times New Roman" w:hAnsi="Times New Roman" w:cs="Times New Roman"/>
          <w:sz w:val="24"/>
          <w:szCs w:val="24"/>
          <w:lang w:val="en-US" w:eastAsia="en-US"/>
        </w:rPr>
        <w:t>P</w:t>
      </w:r>
      <w:r w:rsidRPr="00331DCB">
        <w:rPr>
          <w:rStyle w:val="FontStyle537"/>
          <w:rFonts w:ascii="Times New Roman" w:hAnsi="Times New Roman" w:cs="Times New Roman"/>
          <w:sz w:val="24"/>
          <w:szCs w:val="24"/>
          <w:lang w:eastAsia="en-US"/>
        </w:rPr>
        <w:t>&amp;</w:t>
      </w:r>
      <w:r w:rsidRPr="00331DCB">
        <w:rPr>
          <w:rStyle w:val="FontStyle537"/>
          <w:rFonts w:ascii="Times New Roman" w:hAnsi="Times New Roman" w:cs="Times New Roman"/>
          <w:sz w:val="24"/>
          <w:szCs w:val="24"/>
          <w:lang w:val="en-US" w:eastAsia="en-US"/>
        </w:rPr>
        <w:t>ID</w:t>
      </w:r>
      <w:r w:rsidRPr="00331DCB">
        <w:rPr>
          <w:rStyle w:val="FontStyle537"/>
          <w:rFonts w:ascii="Times New Roman" w:hAnsi="Times New Roman" w:cs="Times New Roman"/>
          <w:sz w:val="24"/>
          <w:szCs w:val="24"/>
          <w:lang w:eastAsia="en-US"/>
        </w:rPr>
        <w:t xml:space="preserve"> должны быть соответствующим образом отмечены критические элементы безопасности.</w:t>
      </w:r>
    </w:p>
    <w:p w:rsidR="00CD04C0" w:rsidRPr="00331DCB" w:rsidRDefault="00CD04C0" w:rsidP="000B0EF1">
      <w:pPr>
        <w:pStyle w:val="Style64"/>
        <w:widowControl/>
        <w:ind w:firstLine="567"/>
        <w:jc w:val="both"/>
        <w:rPr>
          <w:rStyle w:val="FontStyle536"/>
          <w:rFonts w:ascii="Times New Roman" w:hAnsi="Times New Roman" w:cs="Times New Roman"/>
          <w:sz w:val="24"/>
          <w:szCs w:val="24"/>
          <w:lang w:eastAsia="en-US"/>
        </w:rPr>
      </w:pPr>
      <w:bookmarkStart w:id="169" w:name="bookmark218"/>
    </w:p>
    <w:p w:rsidR="00832665" w:rsidRPr="00331DCB" w:rsidRDefault="00832665" w:rsidP="000B0EF1">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End w:id="169"/>
      <w:r w:rsidRPr="00331DCB">
        <w:rPr>
          <w:rStyle w:val="FontStyle536"/>
          <w:rFonts w:ascii="Times New Roman" w:hAnsi="Times New Roman" w:cs="Times New Roman"/>
          <w:sz w:val="24"/>
          <w:szCs w:val="24"/>
          <w:lang w:eastAsia="en-US"/>
        </w:rPr>
        <w:t xml:space="preserve">4.8 </w:t>
      </w:r>
      <w:r w:rsidR="00E30DDC" w:rsidRPr="00331DCB">
        <w:rPr>
          <w:rStyle w:val="FontStyle536"/>
          <w:rFonts w:ascii="Times New Roman" w:hAnsi="Times New Roman" w:cs="Times New Roman"/>
          <w:sz w:val="24"/>
          <w:szCs w:val="24"/>
          <w:lang w:eastAsia="en-US"/>
        </w:rPr>
        <w:t>Руководство по эксплуатации заправочной станции</w:t>
      </w:r>
    </w:p>
    <w:p w:rsidR="00E30DDC"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Техническая документация должна содержать руководство по эксплуатации с подробным описанием надлежащих процедур настройки и использования оборудования </w:t>
      </w:r>
      <w:r w:rsidRPr="00331DCB">
        <w:rPr>
          <w:rStyle w:val="FontStyle537"/>
          <w:rFonts w:ascii="Times New Roman" w:hAnsi="Times New Roman" w:cs="Times New Roman"/>
          <w:sz w:val="24"/>
          <w:szCs w:val="24"/>
          <w:lang w:eastAsia="en-US"/>
        </w:rPr>
        <w:lastRenderedPageBreak/>
        <w:t>водородной заправочной станции. Особое внимание должно быть уделено предусмотренным мерам безопасности.</w:t>
      </w:r>
    </w:p>
    <w:p w:rsidR="00E30DDC"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руководстве по эксплуатации должны быть указаны опасности, связанные с использованием заправочной станции.</w:t>
      </w:r>
    </w:p>
    <w:p w:rsidR="00E30DDC"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Руководство по эксплуатации также должно включать описание и объяснение всех предупреждений и маркировок на водородной заправочной станции, особенно тех, которые относятся к опасным зонам.</w:t>
      </w:r>
    </w:p>
    <w:p w:rsidR="00832665"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Руководство по эксплуатации должно быть доступно оператору.</w:t>
      </w:r>
    </w:p>
    <w:p w:rsidR="00CD04C0" w:rsidRPr="00331DCB" w:rsidRDefault="00CD04C0" w:rsidP="000B0EF1">
      <w:pPr>
        <w:pStyle w:val="Style64"/>
        <w:widowControl/>
        <w:ind w:firstLine="567"/>
        <w:jc w:val="both"/>
        <w:rPr>
          <w:rStyle w:val="FontStyle536"/>
          <w:rFonts w:ascii="Times New Roman" w:hAnsi="Times New Roman" w:cs="Times New Roman"/>
          <w:sz w:val="24"/>
          <w:szCs w:val="24"/>
          <w:lang w:eastAsia="en-US"/>
        </w:rPr>
      </w:pPr>
      <w:bookmarkStart w:id="170" w:name="bookmark220"/>
    </w:p>
    <w:p w:rsidR="00832665" w:rsidRPr="00331DCB" w:rsidRDefault="00832665" w:rsidP="000B0EF1">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End w:id="170"/>
      <w:r w:rsidRPr="00331DCB">
        <w:rPr>
          <w:rStyle w:val="FontStyle536"/>
          <w:rFonts w:ascii="Times New Roman" w:hAnsi="Times New Roman" w:cs="Times New Roman"/>
          <w:sz w:val="24"/>
          <w:szCs w:val="24"/>
          <w:lang w:eastAsia="en-US"/>
        </w:rPr>
        <w:t xml:space="preserve">4.9 </w:t>
      </w:r>
      <w:r w:rsidR="00E30DDC" w:rsidRPr="00331DCB">
        <w:rPr>
          <w:rStyle w:val="FontStyle536"/>
          <w:rFonts w:ascii="Times New Roman" w:hAnsi="Times New Roman" w:cs="Times New Roman"/>
          <w:sz w:val="24"/>
          <w:szCs w:val="24"/>
          <w:lang w:eastAsia="en-US"/>
        </w:rPr>
        <w:t>Руководства по техническому обслуживанию и ремонту</w:t>
      </w:r>
    </w:p>
    <w:p w:rsidR="00832665"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предполагается, что оператор заправочной станции будет выполнять какое-либо техническое или сервисное обслуживание, техническая документация должна содержать руководства по техническому и сервисному обслуживанию с подробным описанием надлежащих процедур регулировки, обслуживания, профилактического осмотра, замены расходных материалов и ремонта, включая требования </w:t>
      </w:r>
      <w:r w:rsidR="00B6362B" w:rsidRPr="00331DCB">
        <w:rPr>
          <w:rStyle w:val="FontStyle537"/>
          <w:rFonts w:ascii="Times New Roman" w:hAnsi="Times New Roman" w:cs="Times New Roman"/>
          <w:sz w:val="24"/>
          <w:szCs w:val="24"/>
          <w:lang w:eastAsia="en-US"/>
        </w:rPr>
        <w:t xml:space="preserve">к процедурам </w:t>
      </w:r>
      <w:r w:rsidRPr="00331DCB">
        <w:rPr>
          <w:rStyle w:val="FontStyle537"/>
          <w:rFonts w:ascii="Times New Roman" w:hAnsi="Times New Roman" w:cs="Times New Roman"/>
          <w:sz w:val="24"/>
          <w:szCs w:val="24"/>
          <w:lang w:eastAsia="en-US"/>
        </w:rPr>
        <w:t>по блокировке и маркировке, где это применимо.</w:t>
      </w:r>
    </w:p>
    <w:p w:rsidR="00E30DDC"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Это руководство должно содержать четко определенные, разборчивые и полные инструкции по запуску, остановке и обслуживанию водородной заправочной станции. Процедуры сброса давления, продувки и инертизации, а также изоляции (например, положительная или подтвержденная изоляция, где это необходимо,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37" w:history="1">
        <w:r w:rsidRPr="00A62D7F">
          <w:rPr>
            <w:rStyle w:val="FontStyle537"/>
            <w:rFonts w:ascii="Times New Roman" w:hAnsi="Times New Roman" w:cs="Times New Roman"/>
            <w:sz w:val="24"/>
            <w:szCs w:val="24"/>
            <w:lang w:eastAsia="en-US"/>
          </w:rPr>
          <w:t>3.5</w:t>
        </w:r>
        <w:r w:rsidR="0066033C" w:rsidRPr="00A62D7F">
          <w:rPr>
            <w:rStyle w:val="FontStyle537"/>
            <w:rFonts w:ascii="Times New Roman" w:hAnsi="Times New Roman" w:cs="Times New Roman"/>
            <w:sz w:val="24"/>
            <w:szCs w:val="24"/>
            <w:lang w:eastAsia="en-US"/>
          </w:rPr>
          <w:t>.</w:t>
        </w:r>
        <w:r w:rsidRPr="00A62D7F">
          <w:rPr>
            <w:rStyle w:val="FontStyle537"/>
            <w:rFonts w:ascii="Times New Roman" w:hAnsi="Times New Roman" w:cs="Times New Roman"/>
            <w:sz w:val="24"/>
            <w:szCs w:val="24"/>
            <w:lang w:eastAsia="en-US"/>
          </w:rPr>
          <w:t>6</w:t>
        </w:r>
      </w:hyperlink>
      <w:r w:rsidRPr="00A62D7F">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и </w:t>
      </w:r>
      <w:hyperlink w:anchor="bookmark41" w:history="1">
        <w:r w:rsidRPr="00A62D7F">
          <w:rPr>
            <w:rStyle w:val="FontStyle537"/>
            <w:rFonts w:ascii="Times New Roman" w:hAnsi="Times New Roman" w:cs="Times New Roman"/>
            <w:sz w:val="24"/>
            <w:szCs w:val="24"/>
            <w:lang w:eastAsia="en-US"/>
          </w:rPr>
          <w:t>3.61</w:t>
        </w:r>
      </w:hyperlink>
      <w:r w:rsidRPr="00331DCB">
        <w:rPr>
          <w:rStyle w:val="FontStyle537"/>
          <w:rFonts w:ascii="Times New Roman" w:hAnsi="Times New Roman" w:cs="Times New Roman"/>
          <w:sz w:val="24"/>
          <w:szCs w:val="24"/>
          <w:lang w:eastAsia="en-US"/>
        </w:rPr>
        <w:t>) должны быть включены в руководство по обслуживанию, где это применимо.</w:t>
      </w:r>
    </w:p>
    <w:p w:rsidR="00832665"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Изготовитель или интегратор станции должен рекомендовать концепцию безопасности для периодических проверок и испытаний сосудов.</w:t>
      </w:r>
      <w:r w:rsidR="00780D3E" w:rsidRPr="00331DCB">
        <w:rPr>
          <w:rFonts w:ascii="Times New Roman" w:hAnsi="Times New Roman" w:cs="Times New Roman"/>
        </w:rPr>
        <w:t xml:space="preserve"> </w:t>
      </w:r>
      <w:r w:rsidR="00780D3E" w:rsidRPr="00331DCB">
        <w:rPr>
          <w:rStyle w:val="FontStyle537"/>
          <w:rFonts w:ascii="Times New Roman" w:hAnsi="Times New Roman" w:cs="Times New Roman"/>
          <w:sz w:val="24"/>
          <w:szCs w:val="24"/>
          <w:lang w:eastAsia="en-US"/>
        </w:rPr>
        <w:t>Эта концепция должна работать без необходимости входа людей в сосуд.</w:t>
      </w:r>
    </w:p>
    <w:p w:rsidR="00832665"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Инструкции по техническому обслуживанию также должны включать конкретные инструкции по надлежащему техническому обслуживанию водородной заправочной станции, предназначенной для установки в опасных зонах, для обеспечения соответствия требованиям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60079-0 и любым другим частям серии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60079, используемым для защиты в соответствии с </w:t>
      </w:r>
      <w:r w:rsidRPr="00331DCB">
        <w:rPr>
          <w:rStyle w:val="FontStyle537"/>
          <w:rFonts w:ascii="Times New Roman" w:hAnsi="Times New Roman" w:cs="Times New Roman"/>
          <w:sz w:val="24"/>
          <w:szCs w:val="24"/>
          <w:lang w:val="en-US" w:eastAsia="en-US"/>
        </w:rPr>
        <w:t>IEC</w:t>
      </w:r>
      <w:r w:rsidRPr="00331DCB">
        <w:rPr>
          <w:rStyle w:val="FontStyle537"/>
          <w:rFonts w:ascii="Times New Roman" w:hAnsi="Times New Roman" w:cs="Times New Roman"/>
          <w:sz w:val="24"/>
          <w:szCs w:val="24"/>
          <w:lang w:eastAsia="en-US"/>
        </w:rPr>
        <w:t xml:space="preserve"> 60079-17.</w:t>
      </w:r>
    </w:p>
    <w:p w:rsidR="00E30DDC"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Рекомендации по техническому обслуживанию и интервалам обслуживания, а также записи должны быть частью этого руководства. Если предусмотрены методы проверки правильной работы (например, программы тестирования программного обеспечения), использование этих методов должно быть подробно описано.</w:t>
      </w:r>
    </w:p>
    <w:p w:rsidR="00832665"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Там, где работа оборудования может быть запрограммирована, должна быть предоставлена подробная информация о методах программирования, необходимом оборудовании, проверке программы и дополнительных мерах безопасности (при необходимости).</w:t>
      </w:r>
    </w:p>
    <w:p w:rsidR="00E30DDC" w:rsidRPr="00331DCB" w:rsidRDefault="00E30DDC"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w:t>
      </w:r>
      <w:r w:rsidR="00F2077A" w:rsidRPr="00331DCB">
        <w:rPr>
          <w:rStyle w:val="FontStyle537"/>
          <w:rFonts w:ascii="Times New Roman" w:hAnsi="Times New Roman" w:cs="Times New Roman"/>
          <w:sz w:val="24"/>
          <w:szCs w:val="24"/>
          <w:lang w:eastAsia="en-US"/>
        </w:rPr>
        <w:t xml:space="preserve">водородная </w:t>
      </w:r>
      <w:r w:rsidRPr="00331DCB">
        <w:rPr>
          <w:rStyle w:val="FontStyle537"/>
          <w:rFonts w:ascii="Times New Roman" w:hAnsi="Times New Roman" w:cs="Times New Roman"/>
          <w:sz w:val="24"/>
          <w:szCs w:val="24"/>
          <w:lang w:eastAsia="en-US"/>
        </w:rPr>
        <w:t xml:space="preserve">заправочная станция снабжена возможностью дистанционного контроля и передачи данных, дистанционного управления или изменения кода дистанционного управления,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185" w:history="1">
        <w:r w:rsidRPr="00A62D7F">
          <w:rPr>
            <w:rStyle w:val="FontStyle537"/>
            <w:rFonts w:ascii="Times New Roman" w:hAnsi="Times New Roman" w:cs="Times New Roman"/>
            <w:sz w:val="24"/>
            <w:szCs w:val="24"/>
            <w:lang w:eastAsia="en-US"/>
          </w:rPr>
          <w:t>11.3</w:t>
        </w:r>
      </w:hyperlink>
      <w:r w:rsidRPr="00331DCB">
        <w:rPr>
          <w:rStyle w:val="FontStyle537"/>
          <w:rFonts w:ascii="Times New Roman" w:hAnsi="Times New Roman" w:cs="Times New Roman"/>
          <w:sz w:val="24"/>
          <w:szCs w:val="24"/>
          <w:lang w:eastAsia="en-US"/>
        </w:rPr>
        <w:t>, изготовитель станции или интегратор должен предоставить инструкции и процедуры, чтобы опера</w:t>
      </w:r>
      <w:r w:rsidR="0066033C" w:rsidRPr="00331DCB">
        <w:rPr>
          <w:rStyle w:val="FontStyle537"/>
          <w:rFonts w:ascii="Times New Roman" w:hAnsi="Times New Roman" w:cs="Times New Roman"/>
          <w:sz w:val="24"/>
          <w:szCs w:val="24"/>
          <w:lang w:eastAsia="en-US"/>
        </w:rPr>
        <w:t xml:space="preserve">тор мог контролировать станцию </w:t>
      </w:r>
      <w:r w:rsidRPr="00331DCB">
        <w:rPr>
          <w:rStyle w:val="FontStyle537"/>
          <w:rFonts w:ascii="Times New Roman" w:hAnsi="Times New Roman" w:cs="Times New Roman"/>
          <w:sz w:val="24"/>
          <w:szCs w:val="24"/>
          <w:lang w:eastAsia="en-US"/>
        </w:rPr>
        <w:t>дистанционно получать данные со станции и/или разрешать заправку с необслуживаемой станции.</w:t>
      </w:r>
    </w:p>
    <w:p w:rsidR="0066033C" w:rsidRPr="00331DCB" w:rsidRDefault="0066033C" w:rsidP="000B0EF1">
      <w:pPr>
        <w:pStyle w:val="Style45"/>
        <w:widowControl/>
        <w:ind w:firstLine="567"/>
        <w:jc w:val="both"/>
        <w:rPr>
          <w:rStyle w:val="FontStyle537"/>
          <w:rFonts w:ascii="Times New Roman" w:hAnsi="Times New Roman" w:cs="Times New Roman"/>
          <w:sz w:val="24"/>
          <w:szCs w:val="24"/>
          <w:lang w:eastAsia="en-US"/>
        </w:rPr>
      </w:pPr>
    </w:p>
    <w:p w:rsidR="00E30DDC" w:rsidRPr="00A62D7F" w:rsidRDefault="00A62D7F" w:rsidP="000B0EF1">
      <w:pPr>
        <w:pStyle w:val="Style45"/>
        <w:widowControl/>
        <w:ind w:firstLine="567"/>
        <w:jc w:val="both"/>
        <w:rPr>
          <w:rStyle w:val="FontStyle535"/>
          <w:rFonts w:ascii="Times New Roman" w:hAnsi="Times New Roman" w:cs="Times New Roman"/>
          <w:sz w:val="20"/>
          <w:szCs w:val="24"/>
        </w:rPr>
      </w:pPr>
      <w:r w:rsidRPr="001C61D2">
        <w:rPr>
          <w:rStyle w:val="FontStyle535"/>
          <w:rFonts w:ascii="Times New Roman" w:hAnsi="Times New Roman" w:cs="Times New Roman"/>
          <w:sz w:val="20"/>
          <w:szCs w:val="24"/>
          <w:lang w:eastAsia="en-US"/>
        </w:rPr>
        <w:t>Примечание –</w:t>
      </w:r>
      <w:r w:rsidR="00E30DDC" w:rsidRPr="00A62D7F">
        <w:rPr>
          <w:rStyle w:val="FontStyle535"/>
          <w:rFonts w:ascii="Times New Roman" w:hAnsi="Times New Roman" w:cs="Times New Roman"/>
          <w:sz w:val="20"/>
          <w:szCs w:val="24"/>
        </w:rPr>
        <w:t xml:space="preserve"> </w:t>
      </w:r>
      <w:r w:rsidRPr="00A62D7F">
        <w:rPr>
          <w:rStyle w:val="FontStyle535"/>
          <w:rFonts w:ascii="Times New Roman" w:hAnsi="Times New Roman" w:cs="Times New Roman"/>
          <w:sz w:val="20"/>
          <w:szCs w:val="24"/>
        </w:rPr>
        <w:t>Р</w:t>
      </w:r>
      <w:r w:rsidR="00E30DDC" w:rsidRPr="00A62D7F">
        <w:rPr>
          <w:rStyle w:val="FontStyle535"/>
          <w:rFonts w:ascii="Times New Roman" w:hAnsi="Times New Roman" w:cs="Times New Roman"/>
          <w:sz w:val="20"/>
          <w:szCs w:val="24"/>
        </w:rPr>
        <w:t>уководство по техническому обслуживанию и ремонту не требуется предоставлять оператору заправочной станции, за исключением случаев, когда предполагается, что оператор заправочной станции будет выполнять техническое обслуживание или ремонт оборудования водородной заправочной станции.</w:t>
      </w:r>
    </w:p>
    <w:p w:rsidR="00CD04C0" w:rsidRDefault="00CD04C0" w:rsidP="000B0EF1">
      <w:pPr>
        <w:pStyle w:val="Style64"/>
        <w:widowControl/>
        <w:ind w:firstLine="567"/>
        <w:jc w:val="both"/>
        <w:rPr>
          <w:rStyle w:val="FontStyle536"/>
          <w:rFonts w:ascii="Times New Roman" w:hAnsi="Times New Roman" w:cs="Times New Roman"/>
          <w:sz w:val="24"/>
          <w:szCs w:val="24"/>
          <w:lang w:eastAsia="en-US"/>
        </w:rPr>
      </w:pPr>
      <w:bookmarkStart w:id="171" w:name="bookmark221"/>
    </w:p>
    <w:p w:rsidR="006E66D6" w:rsidRPr="00331DCB" w:rsidRDefault="006E66D6" w:rsidP="000B0EF1">
      <w:pPr>
        <w:pStyle w:val="Style64"/>
        <w:widowControl/>
        <w:ind w:firstLine="567"/>
        <w:jc w:val="both"/>
        <w:rPr>
          <w:rStyle w:val="FontStyle536"/>
          <w:rFonts w:ascii="Times New Roman" w:hAnsi="Times New Roman" w:cs="Times New Roman"/>
          <w:sz w:val="24"/>
          <w:szCs w:val="24"/>
          <w:lang w:eastAsia="en-US"/>
        </w:rPr>
      </w:pPr>
    </w:p>
    <w:p w:rsidR="00832665" w:rsidRPr="00331DCB" w:rsidRDefault="00832665" w:rsidP="000B0EF1">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lastRenderedPageBreak/>
        <w:t>1</w:t>
      </w:r>
      <w:bookmarkEnd w:id="171"/>
      <w:r w:rsidRPr="00331DCB">
        <w:rPr>
          <w:rStyle w:val="FontStyle536"/>
          <w:rFonts w:ascii="Times New Roman" w:hAnsi="Times New Roman" w:cs="Times New Roman"/>
          <w:sz w:val="24"/>
          <w:szCs w:val="24"/>
          <w:lang w:eastAsia="en-US"/>
        </w:rPr>
        <w:t xml:space="preserve">4.10 </w:t>
      </w:r>
      <w:r w:rsidR="00B65DF0" w:rsidRPr="00331DCB">
        <w:rPr>
          <w:rStyle w:val="FontStyle536"/>
          <w:rFonts w:ascii="Times New Roman" w:hAnsi="Times New Roman" w:cs="Times New Roman"/>
          <w:sz w:val="24"/>
          <w:szCs w:val="24"/>
          <w:lang w:eastAsia="en-US"/>
        </w:rPr>
        <w:t>Список деталей</w:t>
      </w:r>
    </w:p>
    <w:p w:rsidR="00832665" w:rsidRPr="00331DCB" w:rsidRDefault="00B65DF0"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Перечень деталей, если он имеется, должен содержать как минимум информацию, необходимую для заказа запасных частей (например, компонентов, устройств, программного обеспечения, испытательного оборудования, технической документации), необходимых для профилактического или ремонтного обслуживания, включая те, которые рекомендуется </w:t>
      </w:r>
      <w:proofErr w:type="gramStart"/>
      <w:r w:rsidRPr="00331DCB">
        <w:rPr>
          <w:rStyle w:val="FontStyle537"/>
          <w:rFonts w:ascii="Times New Roman" w:hAnsi="Times New Roman" w:cs="Times New Roman"/>
          <w:sz w:val="24"/>
          <w:szCs w:val="24"/>
          <w:lang w:eastAsia="en-US"/>
        </w:rPr>
        <w:t>находится</w:t>
      </w:r>
      <w:proofErr w:type="gramEnd"/>
      <w:r w:rsidRPr="00331DCB">
        <w:rPr>
          <w:rStyle w:val="FontStyle537"/>
          <w:rFonts w:ascii="Times New Roman" w:hAnsi="Times New Roman" w:cs="Times New Roman"/>
          <w:sz w:val="24"/>
          <w:szCs w:val="24"/>
          <w:lang w:eastAsia="en-US"/>
        </w:rPr>
        <w:t xml:space="preserve"> на складе оператора заправочной станции.</w:t>
      </w:r>
    </w:p>
    <w:p w:rsidR="00CD04C0" w:rsidRPr="00331DCB" w:rsidRDefault="00CD04C0" w:rsidP="000B0EF1">
      <w:pPr>
        <w:pStyle w:val="Style41"/>
        <w:widowControl/>
        <w:ind w:firstLine="567"/>
        <w:jc w:val="both"/>
        <w:rPr>
          <w:rStyle w:val="FontStyle536"/>
          <w:rFonts w:ascii="Times New Roman" w:hAnsi="Times New Roman" w:cs="Times New Roman"/>
          <w:sz w:val="24"/>
          <w:szCs w:val="24"/>
          <w:lang w:eastAsia="en-US"/>
        </w:rPr>
      </w:pPr>
      <w:bookmarkStart w:id="172" w:name="bookmark222"/>
    </w:p>
    <w:p w:rsidR="00832665" w:rsidRPr="00331DCB" w:rsidRDefault="00832665" w:rsidP="000B0EF1">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Start w:id="173" w:name="bookmark223"/>
      <w:bookmarkEnd w:id="172"/>
      <w:r w:rsidRPr="00331DCB">
        <w:rPr>
          <w:rStyle w:val="FontStyle536"/>
          <w:rFonts w:ascii="Times New Roman" w:hAnsi="Times New Roman" w:cs="Times New Roman"/>
          <w:sz w:val="24"/>
          <w:szCs w:val="24"/>
          <w:lang w:eastAsia="en-US"/>
        </w:rPr>
        <w:t>5</w:t>
      </w:r>
      <w:bookmarkEnd w:id="173"/>
      <w:r w:rsidRPr="00331DCB">
        <w:rPr>
          <w:rStyle w:val="FontStyle536"/>
          <w:rFonts w:ascii="Times New Roman" w:hAnsi="Times New Roman" w:cs="Times New Roman"/>
          <w:sz w:val="24"/>
          <w:szCs w:val="24"/>
          <w:lang w:eastAsia="en-US"/>
        </w:rPr>
        <w:t xml:space="preserve"> </w:t>
      </w:r>
      <w:r w:rsidR="00B65DF0" w:rsidRPr="00331DCB">
        <w:rPr>
          <w:rStyle w:val="FontStyle536"/>
          <w:rFonts w:ascii="Times New Roman" w:hAnsi="Times New Roman" w:cs="Times New Roman"/>
          <w:sz w:val="24"/>
          <w:szCs w:val="24"/>
          <w:lang w:eastAsia="en-US"/>
        </w:rPr>
        <w:t>Осмотр и техническое обслуживание</w:t>
      </w:r>
    </w:p>
    <w:p w:rsidR="00A62D7F" w:rsidRPr="00A62D7F" w:rsidRDefault="00A62D7F" w:rsidP="000B0EF1">
      <w:pPr>
        <w:pStyle w:val="Style41"/>
        <w:widowControl/>
        <w:ind w:firstLine="567"/>
        <w:jc w:val="both"/>
        <w:rPr>
          <w:rStyle w:val="FontStyle536"/>
          <w:rFonts w:ascii="Times New Roman" w:hAnsi="Times New Roman" w:cs="Times New Roman"/>
          <w:b w:val="0"/>
          <w:sz w:val="24"/>
          <w:szCs w:val="24"/>
          <w:lang w:eastAsia="en-US"/>
        </w:rPr>
      </w:pPr>
      <w:bookmarkStart w:id="174" w:name="bookmark224"/>
    </w:p>
    <w:p w:rsidR="00832665" w:rsidRPr="00331DCB" w:rsidRDefault="00832665" w:rsidP="000B0EF1">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End w:id="174"/>
      <w:r w:rsidRPr="00331DCB">
        <w:rPr>
          <w:rStyle w:val="FontStyle536"/>
          <w:rFonts w:ascii="Times New Roman" w:hAnsi="Times New Roman" w:cs="Times New Roman"/>
          <w:sz w:val="24"/>
          <w:szCs w:val="24"/>
          <w:lang w:eastAsia="en-US"/>
        </w:rPr>
        <w:t xml:space="preserve">5.1 </w:t>
      </w:r>
      <w:r w:rsidR="00B65DF0" w:rsidRPr="00331DCB">
        <w:rPr>
          <w:rStyle w:val="FontStyle536"/>
          <w:rFonts w:ascii="Times New Roman" w:hAnsi="Times New Roman" w:cs="Times New Roman"/>
          <w:sz w:val="24"/>
          <w:szCs w:val="24"/>
          <w:lang w:eastAsia="en-US"/>
        </w:rPr>
        <w:t>Программа осмотра и технического обслуживания</w:t>
      </w:r>
    </w:p>
    <w:p w:rsidR="00832665" w:rsidRPr="00331DCB" w:rsidRDefault="00B65DF0"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Заправочная станция должна иметь документированную программу проверки и технического обслуживания.</w:t>
      </w:r>
    </w:p>
    <w:p w:rsidR="00832665" w:rsidRPr="00331DCB" w:rsidRDefault="00B65DF0"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Операторы заправочных станций должны определить график технического обслуживания, учитывающий конкретную конструкцию заправочной станции, условия окружающей среды, количество заправок, часы работы, частоту использования и другие факторы, влияющие на использование и износ оборудования.</w:t>
      </w:r>
    </w:p>
    <w:p w:rsidR="00832665" w:rsidRPr="00331DCB" w:rsidRDefault="00B65DF0"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График технического обслуживания должен включать безопасные интервалы технического обслуживания, основанные на опыте работы заправочной станции и требованиях к проверкам.</w:t>
      </w:r>
    </w:p>
    <w:p w:rsidR="00B65DF0" w:rsidRPr="00331DCB" w:rsidRDefault="00B65DF0"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Техническое обслуживание каждой единицы оборудования должно осуществляться в соответствии с инструкциями производителя.</w:t>
      </w:r>
    </w:p>
    <w:p w:rsidR="00B65DF0" w:rsidRPr="00331DCB" w:rsidRDefault="00B65DF0"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Контрольный список в </w:t>
      </w:r>
      <w:hyperlink w:anchor="bookmark225" w:history="1">
        <w:r w:rsidR="00A62D7F" w:rsidRPr="00A62D7F">
          <w:rPr>
            <w:rStyle w:val="FontStyle537"/>
            <w:rFonts w:ascii="Times New Roman" w:hAnsi="Times New Roman" w:cs="Times New Roman"/>
            <w:sz w:val="24"/>
            <w:szCs w:val="24"/>
            <w:lang w:eastAsia="en-US"/>
          </w:rPr>
          <w:t>т</w:t>
        </w:r>
        <w:r w:rsidRPr="00A62D7F">
          <w:rPr>
            <w:rStyle w:val="FontStyle537"/>
            <w:rFonts w:ascii="Times New Roman" w:hAnsi="Times New Roman" w:cs="Times New Roman"/>
            <w:sz w:val="24"/>
            <w:szCs w:val="24"/>
            <w:lang w:eastAsia="en-US"/>
          </w:rPr>
          <w:t>аблице 4</w:t>
        </w:r>
      </w:hyperlink>
      <w:r w:rsidRPr="00331DCB">
        <w:rPr>
          <w:rStyle w:val="FontStyle537"/>
          <w:rFonts w:ascii="Times New Roman" w:hAnsi="Times New Roman" w:cs="Times New Roman"/>
          <w:sz w:val="24"/>
          <w:szCs w:val="24"/>
          <w:lang w:eastAsia="en-US"/>
        </w:rPr>
        <w:t xml:space="preserve"> предлагает руководство по периодической проверке и испытаниям водородных заправочных станций.</w:t>
      </w:r>
    </w:p>
    <w:p w:rsidR="00B65DF0" w:rsidRPr="00331DCB" w:rsidRDefault="00B65DF0"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Ремонт или прямая замена компонентов заправочной станции должны требовать проверки и валидации в соответствии с </w:t>
      </w:r>
      <w:hyperlink w:anchor="bookmark202" w:history="1">
        <w:r w:rsidRPr="00A62D7F">
          <w:rPr>
            <w:rStyle w:val="FontStyle537"/>
            <w:rFonts w:ascii="Times New Roman" w:hAnsi="Times New Roman" w:cs="Times New Roman"/>
            <w:sz w:val="24"/>
            <w:szCs w:val="24"/>
            <w:lang w:eastAsia="en-US"/>
          </w:rPr>
          <w:t>12.7</w:t>
        </w:r>
      </w:hyperlink>
      <w:r w:rsidRPr="00331DCB">
        <w:rPr>
          <w:rStyle w:val="FontStyle537"/>
          <w:rFonts w:ascii="Times New Roman" w:hAnsi="Times New Roman" w:cs="Times New Roman"/>
          <w:sz w:val="24"/>
          <w:szCs w:val="24"/>
          <w:lang w:eastAsia="en-US"/>
        </w:rPr>
        <w:t>. Модификации и ремонт должны выполняться в рамках соответствующих систем управления изменениями и контроля.</w:t>
      </w:r>
    </w:p>
    <w:p w:rsidR="0066033C" w:rsidRPr="00331DCB" w:rsidRDefault="0066033C" w:rsidP="000B0EF1">
      <w:pPr>
        <w:pStyle w:val="Style11"/>
        <w:widowControl/>
        <w:ind w:firstLine="567"/>
        <w:jc w:val="both"/>
        <w:rPr>
          <w:rStyle w:val="FontStyle535"/>
          <w:rFonts w:ascii="Times New Roman" w:hAnsi="Times New Roman" w:cs="Times New Roman"/>
          <w:sz w:val="24"/>
          <w:szCs w:val="24"/>
          <w:lang w:eastAsia="en-US"/>
        </w:rPr>
      </w:pPr>
    </w:p>
    <w:p w:rsidR="00832665" w:rsidRPr="00A62D7F" w:rsidRDefault="00A62D7F" w:rsidP="000B0EF1">
      <w:pPr>
        <w:pStyle w:val="Style11"/>
        <w:widowControl/>
        <w:ind w:firstLine="567"/>
        <w:jc w:val="both"/>
        <w:rPr>
          <w:rStyle w:val="FontStyle535"/>
          <w:rFonts w:ascii="Times New Roman" w:hAnsi="Times New Roman" w:cs="Times New Roman"/>
          <w:sz w:val="20"/>
          <w:szCs w:val="24"/>
          <w:lang w:eastAsia="en-US"/>
        </w:rPr>
      </w:pPr>
      <w:r w:rsidRPr="001C61D2">
        <w:rPr>
          <w:rStyle w:val="FontStyle535"/>
          <w:rFonts w:ascii="Times New Roman" w:hAnsi="Times New Roman" w:cs="Times New Roman"/>
          <w:sz w:val="20"/>
          <w:szCs w:val="24"/>
          <w:lang w:eastAsia="en-US"/>
        </w:rPr>
        <w:t>Примечание –</w:t>
      </w:r>
      <w:r w:rsidR="00B65DF0" w:rsidRPr="00A62D7F">
        <w:rPr>
          <w:rStyle w:val="FontStyle535"/>
          <w:rFonts w:ascii="Times New Roman" w:hAnsi="Times New Roman" w:cs="Times New Roman"/>
          <w:sz w:val="20"/>
          <w:szCs w:val="24"/>
          <w:lang w:eastAsia="en-US"/>
        </w:rPr>
        <w:t xml:space="preserve"> </w:t>
      </w:r>
      <w:r w:rsidR="00E3064D">
        <w:rPr>
          <w:rStyle w:val="FontStyle535"/>
          <w:rFonts w:ascii="Times New Roman" w:hAnsi="Times New Roman" w:cs="Times New Roman"/>
          <w:sz w:val="20"/>
          <w:szCs w:val="24"/>
          <w:lang w:eastAsia="en-US"/>
        </w:rPr>
        <w:t>См.</w:t>
      </w:r>
      <w:r w:rsidR="00B65DF0" w:rsidRPr="00A62D7F">
        <w:rPr>
          <w:rStyle w:val="FontStyle535"/>
          <w:rFonts w:ascii="Times New Roman" w:hAnsi="Times New Roman" w:cs="Times New Roman"/>
          <w:sz w:val="20"/>
          <w:szCs w:val="24"/>
          <w:lang w:eastAsia="en-US"/>
        </w:rPr>
        <w:t xml:space="preserve"> ISO 9001, ISO 14001, OHSAS 18001 и OHSAS 18002 для руководства по управлению системами изменений.</w:t>
      </w:r>
    </w:p>
    <w:p w:rsidR="00680918" w:rsidRDefault="00680918" w:rsidP="000B0EF1">
      <w:pPr>
        <w:pStyle w:val="Style45"/>
        <w:widowControl/>
        <w:ind w:firstLine="567"/>
        <w:jc w:val="both"/>
        <w:rPr>
          <w:rStyle w:val="FontStyle537"/>
          <w:rFonts w:ascii="Times New Roman" w:hAnsi="Times New Roman" w:cs="Times New Roman"/>
          <w:sz w:val="24"/>
          <w:szCs w:val="24"/>
          <w:lang w:eastAsia="en-US"/>
        </w:rPr>
      </w:pPr>
    </w:p>
    <w:p w:rsidR="00B65DF0" w:rsidRPr="00331DCB" w:rsidRDefault="00B65DF0"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водородное оборудование должно эксплуатироваться во время работ по техническому обслуживанию, должна использоваться положительная или подтвержденная изоляция,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37" w:history="1">
        <w:r w:rsidRPr="00A62D7F">
          <w:rPr>
            <w:rStyle w:val="FontStyle537"/>
            <w:rFonts w:ascii="Times New Roman" w:hAnsi="Times New Roman" w:cs="Times New Roman"/>
            <w:sz w:val="24"/>
            <w:szCs w:val="24"/>
            <w:lang w:eastAsia="en-US"/>
          </w:rPr>
          <w:t>3.5</w:t>
        </w:r>
        <w:r w:rsidR="0066033C" w:rsidRPr="00A62D7F">
          <w:rPr>
            <w:rStyle w:val="FontStyle537"/>
            <w:rFonts w:ascii="Times New Roman" w:hAnsi="Times New Roman" w:cs="Times New Roman"/>
            <w:sz w:val="24"/>
            <w:szCs w:val="24"/>
            <w:lang w:eastAsia="en-US"/>
          </w:rPr>
          <w:t>.</w:t>
        </w:r>
        <w:r w:rsidRPr="00A62D7F">
          <w:rPr>
            <w:rStyle w:val="FontStyle537"/>
            <w:rFonts w:ascii="Times New Roman" w:hAnsi="Times New Roman" w:cs="Times New Roman"/>
            <w:sz w:val="24"/>
            <w:szCs w:val="24"/>
            <w:lang w:eastAsia="en-US"/>
          </w:rPr>
          <w:t>6</w:t>
        </w:r>
      </w:hyperlink>
      <w:r w:rsidRPr="00A62D7F">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и </w:t>
      </w:r>
      <w:hyperlink w:anchor="bookmark41" w:history="1">
        <w:r w:rsidRPr="00A62D7F">
          <w:rPr>
            <w:rStyle w:val="FontStyle537"/>
            <w:rFonts w:ascii="Times New Roman" w:hAnsi="Times New Roman" w:cs="Times New Roman"/>
            <w:sz w:val="24"/>
            <w:szCs w:val="24"/>
            <w:lang w:eastAsia="en-US"/>
          </w:rPr>
          <w:t>3.6</w:t>
        </w:r>
        <w:r w:rsidR="0066033C" w:rsidRPr="00A62D7F">
          <w:rPr>
            <w:rStyle w:val="FontStyle537"/>
            <w:rFonts w:ascii="Times New Roman" w:hAnsi="Times New Roman" w:cs="Times New Roman"/>
            <w:sz w:val="24"/>
            <w:szCs w:val="24"/>
            <w:lang w:eastAsia="en-US"/>
          </w:rPr>
          <w:t>.</w:t>
        </w:r>
        <w:r w:rsidRPr="00A62D7F">
          <w:rPr>
            <w:rStyle w:val="FontStyle537"/>
            <w:rFonts w:ascii="Times New Roman" w:hAnsi="Times New Roman" w:cs="Times New Roman"/>
            <w:sz w:val="24"/>
            <w:szCs w:val="24"/>
            <w:lang w:eastAsia="en-US"/>
          </w:rPr>
          <w:t>1</w:t>
        </w:r>
      </w:hyperlink>
      <w:r w:rsidRPr="00331DCB">
        <w:rPr>
          <w:rStyle w:val="FontStyle537"/>
          <w:rFonts w:ascii="Times New Roman" w:hAnsi="Times New Roman" w:cs="Times New Roman"/>
          <w:sz w:val="24"/>
          <w:szCs w:val="24"/>
          <w:lang w:eastAsia="en-US"/>
        </w:rPr>
        <w:t>, в соответствии с процедурами технического обслуживания и/или оценкой риска.</w:t>
      </w:r>
    </w:p>
    <w:p w:rsidR="00832665" w:rsidRPr="00331DCB" w:rsidRDefault="00B65DF0"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Запись о техническом обслуживании заправочной станции должна быть доступна для проверки по мере необходимости.</w:t>
      </w:r>
    </w:p>
    <w:p w:rsidR="00832665" w:rsidRPr="00331DCB" w:rsidRDefault="00B65DF0" w:rsidP="000B0EF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Компоненты должны транспортироваться и храниться в соответствии с инструкциями изготовителя до установки. Там, где это применимо, должны соблюдаться сроки годности, указанные производителем.</w:t>
      </w:r>
    </w:p>
    <w:p w:rsidR="00CD04C0" w:rsidRPr="009E34E2" w:rsidRDefault="00CD04C0" w:rsidP="000B0EF1">
      <w:pPr>
        <w:pStyle w:val="Style39"/>
        <w:widowControl/>
        <w:ind w:firstLine="567"/>
        <w:jc w:val="both"/>
        <w:rPr>
          <w:rStyle w:val="FontStyle538"/>
          <w:rFonts w:ascii="Times New Roman" w:hAnsi="Times New Roman" w:cs="Times New Roman"/>
          <w:b w:val="0"/>
          <w:sz w:val="24"/>
          <w:szCs w:val="24"/>
          <w:lang w:eastAsia="en-US"/>
        </w:rPr>
      </w:pPr>
      <w:bookmarkStart w:id="175" w:name="bookmark225"/>
    </w:p>
    <w:bookmarkEnd w:id="175"/>
    <w:p w:rsidR="00832665" w:rsidRDefault="0066033C"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Таблица 4</w:t>
      </w:r>
      <w:r w:rsidR="00A62D7F">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 xml:space="preserve"> </w:t>
      </w:r>
      <w:r w:rsidR="00B65DF0" w:rsidRPr="00331DCB">
        <w:rPr>
          <w:rStyle w:val="FontStyle538"/>
          <w:rFonts w:ascii="Times New Roman" w:hAnsi="Times New Roman" w:cs="Times New Roman"/>
          <w:sz w:val="24"/>
          <w:szCs w:val="24"/>
          <w:lang w:eastAsia="en-US"/>
        </w:rPr>
        <w:t>Минимальный контрольный список периодических проверок и испытаний водородной заправочной станции</w:t>
      </w:r>
    </w:p>
    <w:p w:rsidR="00A62D7F" w:rsidRPr="009E34E2" w:rsidRDefault="00A62D7F" w:rsidP="00B956EE">
      <w:pPr>
        <w:pStyle w:val="Style39"/>
        <w:widowControl/>
        <w:jc w:val="center"/>
        <w:rPr>
          <w:rStyle w:val="FontStyle538"/>
          <w:rFonts w:ascii="Times New Roman" w:hAnsi="Times New Roman" w:cs="Times New Roman"/>
          <w:b w:val="0"/>
          <w:sz w:val="24"/>
          <w:szCs w:val="24"/>
          <w:lang w:eastAsia="en-US"/>
        </w:rPr>
      </w:pPr>
    </w:p>
    <w:tbl>
      <w:tblPr>
        <w:tblW w:w="9754"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3388"/>
        <w:gridCol w:w="1598"/>
        <w:gridCol w:w="1110"/>
        <w:gridCol w:w="992"/>
        <w:gridCol w:w="2099"/>
      </w:tblGrid>
      <w:tr w:rsidR="00832665" w:rsidRPr="00543F3C" w:rsidTr="00DF2FD7">
        <w:trPr>
          <w:trHeight w:val="758"/>
        </w:trPr>
        <w:tc>
          <w:tcPr>
            <w:tcW w:w="567" w:type="dxa"/>
            <w:vAlign w:val="center"/>
          </w:tcPr>
          <w:p w:rsidR="00832665" w:rsidRPr="00543F3C" w:rsidRDefault="00B65DF0" w:rsidP="00B956EE">
            <w:pPr>
              <w:pStyle w:val="Style35"/>
              <w:widowControl/>
              <w:jc w:val="center"/>
              <w:rPr>
                <w:rStyle w:val="FontStyle532"/>
                <w:rFonts w:ascii="Times New Roman" w:hAnsi="Times New Roman" w:cs="Times New Roman"/>
                <w:b w:val="0"/>
                <w:sz w:val="22"/>
                <w:szCs w:val="24"/>
                <w:lang w:val="en-US" w:eastAsia="en-US"/>
              </w:rPr>
            </w:pPr>
            <w:r w:rsidRPr="00543F3C">
              <w:rPr>
                <w:rStyle w:val="FontStyle532"/>
                <w:rFonts w:ascii="Times New Roman" w:hAnsi="Times New Roman" w:cs="Times New Roman"/>
                <w:b w:val="0"/>
                <w:sz w:val="22"/>
                <w:szCs w:val="24"/>
                <w:lang w:eastAsia="en-US"/>
              </w:rPr>
              <w:t>№</w:t>
            </w:r>
          </w:p>
        </w:tc>
        <w:tc>
          <w:tcPr>
            <w:tcW w:w="3388" w:type="dxa"/>
            <w:vAlign w:val="center"/>
          </w:tcPr>
          <w:p w:rsidR="00832665" w:rsidRPr="00543F3C" w:rsidRDefault="00B65DF0" w:rsidP="00B956EE">
            <w:pPr>
              <w:pStyle w:val="Style35"/>
              <w:widowControl/>
              <w:jc w:val="center"/>
              <w:rPr>
                <w:rStyle w:val="FontStyle532"/>
                <w:rFonts w:ascii="Times New Roman" w:hAnsi="Times New Roman" w:cs="Times New Roman"/>
                <w:b w:val="0"/>
                <w:sz w:val="22"/>
                <w:szCs w:val="24"/>
                <w:lang w:val="en-US" w:eastAsia="en-US"/>
              </w:rPr>
            </w:pPr>
            <w:r w:rsidRPr="00543F3C">
              <w:rPr>
                <w:rStyle w:val="FontStyle532"/>
                <w:rFonts w:ascii="Times New Roman" w:hAnsi="Times New Roman" w:cs="Times New Roman"/>
                <w:b w:val="0"/>
                <w:sz w:val="22"/>
                <w:szCs w:val="24"/>
                <w:lang w:val="en-US" w:eastAsia="en-US"/>
              </w:rPr>
              <w:t>Содержание/Требование</w:t>
            </w:r>
          </w:p>
        </w:tc>
        <w:tc>
          <w:tcPr>
            <w:tcW w:w="1598" w:type="dxa"/>
            <w:vAlign w:val="center"/>
          </w:tcPr>
          <w:p w:rsidR="00832665" w:rsidRPr="00543F3C" w:rsidRDefault="00B65DF0" w:rsidP="00B956EE">
            <w:pPr>
              <w:pStyle w:val="Style35"/>
              <w:widowControl/>
              <w:jc w:val="center"/>
              <w:rPr>
                <w:rStyle w:val="FontStyle532"/>
                <w:rFonts w:ascii="Times New Roman" w:hAnsi="Times New Roman" w:cs="Times New Roman"/>
                <w:b w:val="0"/>
                <w:sz w:val="22"/>
                <w:szCs w:val="24"/>
                <w:lang w:val="en-US" w:eastAsia="en-US"/>
              </w:rPr>
            </w:pPr>
            <w:r w:rsidRPr="00543F3C">
              <w:rPr>
                <w:rStyle w:val="FontStyle532"/>
                <w:rFonts w:ascii="Times New Roman" w:hAnsi="Times New Roman" w:cs="Times New Roman"/>
                <w:b w:val="0"/>
                <w:sz w:val="22"/>
                <w:szCs w:val="24"/>
                <w:lang w:val="en-US" w:eastAsia="en-US"/>
              </w:rPr>
              <w:t>Значение требования</w:t>
            </w:r>
          </w:p>
        </w:tc>
        <w:tc>
          <w:tcPr>
            <w:tcW w:w="1110" w:type="dxa"/>
            <w:vAlign w:val="center"/>
          </w:tcPr>
          <w:p w:rsidR="00832665" w:rsidRPr="00543F3C" w:rsidRDefault="00B65DF0" w:rsidP="00680918">
            <w:pPr>
              <w:pStyle w:val="Style35"/>
              <w:widowControl/>
              <w:jc w:val="center"/>
              <w:rPr>
                <w:rStyle w:val="FontStyle532"/>
                <w:rFonts w:ascii="Times New Roman" w:hAnsi="Times New Roman" w:cs="Times New Roman"/>
                <w:b w:val="0"/>
                <w:sz w:val="22"/>
                <w:szCs w:val="24"/>
                <w:lang w:val="en-US" w:eastAsia="en-US"/>
              </w:rPr>
            </w:pPr>
            <w:r w:rsidRPr="00543F3C">
              <w:rPr>
                <w:rStyle w:val="FontStyle532"/>
                <w:rFonts w:ascii="Times New Roman" w:hAnsi="Times New Roman" w:cs="Times New Roman"/>
                <w:b w:val="0"/>
                <w:sz w:val="22"/>
                <w:szCs w:val="24"/>
                <w:lang w:val="en-US" w:eastAsia="en-US"/>
              </w:rPr>
              <w:t>Ссылка на ISO 19880-1</w:t>
            </w:r>
            <w:r w:rsidR="00680918">
              <w:rPr>
                <w:rStyle w:val="FontStyle532"/>
                <w:rFonts w:ascii="Times New Roman" w:hAnsi="Times New Roman" w:cs="Times New Roman"/>
                <w:b w:val="0"/>
                <w:sz w:val="22"/>
                <w:szCs w:val="24"/>
                <w:lang w:eastAsia="en-US"/>
              </w:rPr>
              <w:t xml:space="preserve"> (пункт)</w:t>
            </w:r>
          </w:p>
        </w:tc>
        <w:tc>
          <w:tcPr>
            <w:tcW w:w="992" w:type="dxa"/>
            <w:vAlign w:val="center"/>
          </w:tcPr>
          <w:p w:rsidR="00DF2FD7" w:rsidRDefault="00B65DF0" w:rsidP="00B956EE">
            <w:pPr>
              <w:pStyle w:val="Style35"/>
              <w:widowControl/>
              <w:jc w:val="center"/>
              <w:rPr>
                <w:rStyle w:val="FontStyle532"/>
                <w:rFonts w:ascii="Times New Roman" w:hAnsi="Times New Roman" w:cs="Times New Roman"/>
                <w:b w:val="0"/>
                <w:sz w:val="22"/>
                <w:szCs w:val="24"/>
                <w:lang w:eastAsia="en-US"/>
              </w:rPr>
            </w:pPr>
            <w:r w:rsidRPr="00543F3C">
              <w:rPr>
                <w:rStyle w:val="FontStyle532"/>
                <w:rFonts w:ascii="Times New Roman" w:hAnsi="Times New Roman" w:cs="Times New Roman"/>
                <w:b w:val="0"/>
                <w:sz w:val="22"/>
                <w:szCs w:val="24"/>
                <w:lang w:val="en-US" w:eastAsia="en-US"/>
              </w:rPr>
              <w:t>Пройде</w:t>
            </w:r>
            <w:r w:rsidR="00DF2FD7">
              <w:rPr>
                <w:rStyle w:val="FontStyle532"/>
                <w:rFonts w:ascii="Times New Roman" w:hAnsi="Times New Roman" w:cs="Times New Roman"/>
                <w:b w:val="0"/>
                <w:sz w:val="22"/>
                <w:szCs w:val="24"/>
                <w:lang w:eastAsia="en-US"/>
              </w:rPr>
              <w:t>-</w:t>
            </w:r>
          </w:p>
          <w:p w:rsidR="00832665" w:rsidRPr="00543F3C" w:rsidRDefault="00B65DF0" w:rsidP="00B956EE">
            <w:pPr>
              <w:pStyle w:val="Style35"/>
              <w:widowControl/>
              <w:jc w:val="center"/>
              <w:rPr>
                <w:rStyle w:val="FontStyle532"/>
                <w:rFonts w:ascii="Times New Roman" w:hAnsi="Times New Roman" w:cs="Times New Roman"/>
                <w:b w:val="0"/>
                <w:sz w:val="22"/>
                <w:szCs w:val="24"/>
                <w:lang w:val="en-US" w:eastAsia="en-US"/>
              </w:rPr>
            </w:pPr>
            <w:r w:rsidRPr="00543F3C">
              <w:rPr>
                <w:rStyle w:val="FontStyle532"/>
                <w:rFonts w:ascii="Times New Roman" w:hAnsi="Times New Roman" w:cs="Times New Roman"/>
                <w:b w:val="0"/>
                <w:sz w:val="22"/>
                <w:szCs w:val="24"/>
                <w:lang w:val="en-US" w:eastAsia="en-US"/>
              </w:rPr>
              <w:t>но/Не пройдено</w:t>
            </w:r>
          </w:p>
        </w:tc>
        <w:tc>
          <w:tcPr>
            <w:tcW w:w="2099" w:type="dxa"/>
            <w:vAlign w:val="center"/>
          </w:tcPr>
          <w:p w:rsidR="00832665" w:rsidRPr="00543F3C" w:rsidRDefault="00B65DF0" w:rsidP="00B956EE">
            <w:pPr>
              <w:pStyle w:val="Style35"/>
              <w:widowControl/>
              <w:jc w:val="center"/>
              <w:rPr>
                <w:rStyle w:val="FontStyle532"/>
                <w:rFonts w:ascii="Times New Roman" w:hAnsi="Times New Roman" w:cs="Times New Roman"/>
                <w:b w:val="0"/>
                <w:sz w:val="22"/>
                <w:szCs w:val="24"/>
                <w:lang w:eastAsia="en-US"/>
              </w:rPr>
            </w:pPr>
            <w:r w:rsidRPr="00543F3C">
              <w:rPr>
                <w:rStyle w:val="FontStyle532"/>
                <w:rFonts w:ascii="Times New Roman" w:hAnsi="Times New Roman" w:cs="Times New Roman"/>
                <w:b w:val="0"/>
                <w:sz w:val="22"/>
                <w:szCs w:val="24"/>
                <w:lang w:eastAsia="en-US"/>
              </w:rPr>
              <w:t>Ссылка на другие стандарты/</w:t>
            </w:r>
            <w:r w:rsidR="00543F3C" w:rsidRPr="00543F3C">
              <w:rPr>
                <w:rStyle w:val="FontStyle532"/>
                <w:rFonts w:ascii="Times New Roman" w:hAnsi="Times New Roman" w:cs="Times New Roman"/>
                <w:b w:val="0"/>
                <w:sz w:val="22"/>
                <w:szCs w:val="24"/>
                <w:lang w:eastAsia="en-US"/>
              </w:rPr>
              <w:t xml:space="preserve"> </w:t>
            </w:r>
            <w:r w:rsidRPr="00543F3C">
              <w:rPr>
                <w:rStyle w:val="FontStyle532"/>
                <w:rFonts w:ascii="Times New Roman" w:hAnsi="Times New Roman" w:cs="Times New Roman"/>
                <w:b w:val="0"/>
                <w:sz w:val="22"/>
                <w:szCs w:val="24"/>
                <w:lang w:eastAsia="en-US"/>
              </w:rPr>
              <w:t>Примечания</w:t>
            </w:r>
          </w:p>
        </w:tc>
      </w:tr>
      <w:tr w:rsidR="00832665" w:rsidRPr="00543F3C" w:rsidTr="006E66D6">
        <w:trPr>
          <w:trHeight w:val="744"/>
        </w:trPr>
        <w:tc>
          <w:tcPr>
            <w:tcW w:w="567" w:type="dxa"/>
            <w:tcBorders>
              <w:bottom w:val="single" w:sz="4" w:space="0" w:color="auto"/>
            </w:tcBorders>
          </w:tcPr>
          <w:p w:rsidR="00832665" w:rsidRPr="00543F3C" w:rsidRDefault="00832665" w:rsidP="00B956EE">
            <w:pPr>
              <w:pStyle w:val="Style33"/>
              <w:widowControl/>
              <w:jc w:val="both"/>
              <w:rPr>
                <w:rFonts w:ascii="Times New Roman" w:hAnsi="Times New Roman" w:cs="Times New Roman"/>
                <w:sz w:val="22"/>
              </w:rPr>
            </w:pPr>
          </w:p>
        </w:tc>
        <w:tc>
          <w:tcPr>
            <w:tcW w:w="3388" w:type="dxa"/>
            <w:tcBorders>
              <w:bottom w:val="single" w:sz="4" w:space="0" w:color="auto"/>
            </w:tcBorders>
            <w:vAlign w:val="center"/>
          </w:tcPr>
          <w:p w:rsidR="00832665" w:rsidRPr="00543F3C" w:rsidRDefault="00B65DF0" w:rsidP="00B956EE">
            <w:pPr>
              <w:pStyle w:val="Style237"/>
              <w:widowControl/>
              <w:rPr>
                <w:rStyle w:val="FontStyle535"/>
                <w:rFonts w:ascii="Times New Roman" w:hAnsi="Times New Roman" w:cs="Times New Roman"/>
                <w:sz w:val="22"/>
                <w:szCs w:val="24"/>
                <w:lang w:eastAsia="en-US"/>
              </w:rPr>
            </w:pPr>
            <w:r w:rsidRPr="00543F3C">
              <w:rPr>
                <w:rStyle w:val="FontStyle535"/>
                <w:rFonts w:ascii="Times New Roman" w:hAnsi="Times New Roman" w:cs="Times New Roman"/>
                <w:sz w:val="22"/>
                <w:szCs w:val="24"/>
                <w:lang w:eastAsia="en-US"/>
              </w:rPr>
              <w:t>Разрешение на работу (для оценки риска и необходимых мер безопасности)</w:t>
            </w:r>
          </w:p>
        </w:tc>
        <w:tc>
          <w:tcPr>
            <w:tcW w:w="1598" w:type="dxa"/>
            <w:tcBorders>
              <w:bottom w:val="single" w:sz="4" w:space="0" w:color="auto"/>
            </w:tcBorders>
          </w:tcPr>
          <w:p w:rsidR="00832665" w:rsidRPr="00543F3C" w:rsidRDefault="00832665" w:rsidP="00B956EE">
            <w:pPr>
              <w:pStyle w:val="Style33"/>
              <w:widowControl/>
              <w:jc w:val="both"/>
              <w:rPr>
                <w:rFonts w:ascii="Times New Roman" w:hAnsi="Times New Roman" w:cs="Times New Roman"/>
                <w:sz w:val="22"/>
              </w:rPr>
            </w:pPr>
          </w:p>
        </w:tc>
        <w:tc>
          <w:tcPr>
            <w:tcW w:w="1110" w:type="dxa"/>
            <w:tcBorders>
              <w:bottom w:val="single" w:sz="4" w:space="0" w:color="auto"/>
            </w:tcBorders>
            <w:vAlign w:val="center"/>
          </w:tcPr>
          <w:p w:rsidR="00832665" w:rsidRPr="00543F3C" w:rsidRDefault="005D796E" w:rsidP="00543F3C">
            <w:pPr>
              <w:pStyle w:val="Style35"/>
              <w:widowControl/>
              <w:jc w:val="center"/>
              <w:rPr>
                <w:rStyle w:val="FontStyle532"/>
                <w:rFonts w:ascii="Times New Roman" w:hAnsi="Times New Roman" w:cs="Times New Roman"/>
                <w:b w:val="0"/>
                <w:sz w:val="22"/>
                <w:szCs w:val="24"/>
              </w:rPr>
            </w:pPr>
            <w:hyperlink w:anchor="bookmark67" w:history="1">
              <w:r w:rsidR="00832665" w:rsidRPr="00543F3C">
                <w:rPr>
                  <w:rStyle w:val="FontStyle532"/>
                  <w:rFonts w:ascii="Times New Roman" w:hAnsi="Times New Roman" w:cs="Times New Roman"/>
                  <w:b w:val="0"/>
                  <w:sz w:val="22"/>
                  <w:szCs w:val="24"/>
                </w:rPr>
                <w:t>5.3.5.2</w:t>
              </w:r>
            </w:hyperlink>
            <w:r w:rsidR="00832665" w:rsidRPr="00543F3C">
              <w:rPr>
                <w:rStyle w:val="FontStyle532"/>
                <w:rFonts w:ascii="Times New Roman" w:hAnsi="Times New Roman" w:cs="Times New Roman"/>
                <w:b w:val="0"/>
                <w:sz w:val="22"/>
                <w:szCs w:val="24"/>
              </w:rPr>
              <w:t xml:space="preserve">, </w:t>
            </w:r>
            <w:hyperlink w:anchor="bookmark230" w:history="1">
              <w:r w:rsidR="00832665" w:rsidRPr="00543F3C">
                <w:rPr>
                  <w:rStyle w:val="FontStyle532"/>
                  <w:rFonts w:ascii="Times New Roman" w:hAnsi="Times New Roman" w:cs="Times New Roman"/>
                  <w:b w:val="0"/>
                  <w:sz w:val="22"/>
                  <w:szCs w:val="24"/>
                </w:rPr>
                <w:t>15.5</w:t>
              </w:r>
            </w:hyperlink>
          </w:p>
        </w:tc>
        <w:tc>
          <w:tcPr>
            <w:tcW w:w="992" w:type="dxa"/>
            <w:tcBorders>
              <w:bottom w:val="single" w:sz="4" w:space="0" w:color="auto"/>
            </w:tcBorders>
          </w:tcPr>
          <w:p w:rsidR="00832665" w:rsidRPr="00543F3C" w:rsidRDefault="00832665" w:rsidP="00B956EE">
            <w:pPr>
              <w:pStyle w:val="Style33"/>
              <w:widowControl/>
              <w:jc w:val="both"/>
              <w:rPr>
                <w:rFonts w:ascii="Times New Roman" w:hAnsi="Times New Roman" w:cs="Times New Roman"/>
                <w:sz w:val="22"/>
              </w:rPr>
            </w:pPr>
          </w:p>
        </w:tc>
        <w:tc>
          <w:tcPr>
            <w:tcW w:w="2099" w:type="dxa"/>
            <w:tcBorders>
              <w:bottom w:val="single" w:sz="4" w:space="0" w:color="auto"/>
            </w:tcBorders>
            <w:vAlign w:val="center"/>
          </w:tcPr>
          <w:p w:rsidR="00832665" w:rsidRPr="00543F3C" w:rsidRDefault="00B65DF0" w:rsidP="009E34E2">
            <w:pPr>
              <w:pStyle w:val="Style157"/>
              <w:widowControl/>
              <w:jc w:val="center"/>
              <w:rPr>
                <w:rStyle w:val="FontStyle535"/>
                <w:rFonts w:ascii="Times New Roman" w:hAnsi="Times New Roman" w:cs="Times New Roman"/>
                <w:sz w:val="22"/>
                <w:szCs w:val="24"/>
                <w:lang w:eastAsia="en-US"/>
              </w:rPr>
            </w:pPr>
            <w:r w:rsidRPr="00543F3C">
              <w:rPr>
                <w:rStyle w:val="FontStyle535"/>
                <w:rFonts w:ascii="Times New Roman" w:hAnsi="Times New Roman" w:cs="Times New Roman"/>
                <w:sz w:val="22"/>
                <w:szCs w:val="24"/>
                <w:lang w:eastAsia="en-US"/>
              </w:rPr>
              <w:t>В соответствии с местными власт</w:t>
            </w:r>
            <w:r w:rsidR="00DF2FD7">
              <w:rPr>
                <w:rStyle w:val="FontStyle535"/>
                <w:rFonts w:ascii="Times New Roman" w:hAnsi="Times New Roman" w:cs="Times New Roman"/>
                <w:sz w:val="22"/>
                <w:szCs w:val="24"/>
                <w:lang w:eastAsia="en-US"/>
              </w:rPr>
              <w:t>ями</w:t>
            </w:r>
            <w:r w:rsidRPr="00543F3C">
              <w:rPr>
                <w:rStyle w:val="FontStyle535"/>
                <w:rFonts w:ascii="Times New Roman" w:hAnsi="Times New Roman" w:cs="Times New Roman"/>
                <w:sz w:val="22"/>
                <w:szCs w:val="24"/>
                <w:lang w:eastAsia="en-US"/>
              </w:rPr>
              <w:t xml:space="preserve"> (шлифовка/сварка)</w:t>
            </w:r>
          </w:p>
        </w:tc>
      </w:tr>
      <w:tr w:rsidR="00832665" w:rsidRPr="00543F3C" w:rsidTr="006E66D6">
        <w:trPr>
          <w:trHeight w:val="50"/>
        </w:trPr>
        <w:tc>
          <w:tcPr>
            <w:tcW w:w="567" w:type="dxa"/>
            <w:tcBorders>
              <w:bottom w:val="nil"/>
            </w:tcBorders>
          </w:tcPr>
          <w:p w:rsidR="00832665" w:rsidRPr="00543F3C" w:rsidRDefault="00832665" w:rsidP="00B956EE">
            <w:pPr>
              <w:pStyle w:val="Style33"/>
              <w:widowControl/>
              <w:jc w:val="both"/>
              <w:rPr>
                <w:rFonts w:ascii="Times New Roman" w:hAnsi="Times New Roman" w:cs="Times New Roman"/>
                <w:sz w:val="22"/>
              </w:rPr>
            </w:pPr>
          </w:p>
        </w:tc>
        <w:tc>
          <w:tcPr>
            <w:tcW w:w="3388" w:type="dxa"/>
            <w:tcBorders>
              <w:bottom w:val="nil"/>
            </w:tcBorders>
          </w:tcPr>
          <w:p w:rsidR="00832665" w:rsidRPr="00543F3C" w:rsidRDefault="00B65DF0" w:rsidP="00B956EE">
            <w:pPr>
              <w:pStyle w:val="Style237"/>
              <w:widowControl/>
              <w:rPr>
                <w:rStyle w:val="FontStyle535"/>
                <w:rFonts w:ascii="Times New Roman" w:hAnsi="Times New Roman" w:cs="Times New Roman"/>
                <w:sz w:val="22"/>
                <w:szCs w:val="24"/>
                <w:lang w:val="en-US" w:eastAsia="en-US"/>
              </w:rPr>
            </w:pPr>
            <w:r w:rsidRPr="00543F3C">
              <w:rPr>
                <w:rStyle w:val="FontStyle535"/>
                <w:rFonts w:ascii="Times New Roman" w:hAnsi="Times New Roman" w:cs="Times New Roman"/>
                <w:sz w:val="22"/>
                <w:szCs w:val="24"/>
                <w:lang w:val="en-US" w:eastAsia="en-US"/>
              </w:rPr>
              <w:t>Хорошее ведение хозяйства</w:t>
            </w:r>
          </w:p>
        </w:tc>
        <w:tc>
          <w:tcPr>
            <w:tcW w:w="1598" w:type="dxa"/>
            <w:tcBorders>
              <w:bottom w:val="nil"/>
            </w:tcBorders>
          </w:tcPr>
          <w:p w:rsidR="00832665" w:rsidRPr="00543F3C" w:rsidRDefault="00832665" w:rsidP="00B956EE">
            <w:pPr>
              <w:pStyle w:val="Style33"/>
              <w:widowControl/>
              <w:jc w:val="both"/>
              <w:rPr>
                <w:rFonts w:ascii="Times New Roman" w:hAnsi="Times New Roman" w:cs="Times New Roman"/>
                <w:sz w:val="22"/>
              </w:rPr>
            </w:pPr>
          </w:p>
        </w:tc>
        <w:tc>
          <w:tcPr>
            <w:tcW w:w="1110" w:type="dxa"/>
            <w:tcBorders>
              <w:bottom w:val="nil"/>
            </w:tcBorders>
          </w:tcPr>
          <w:p w:rsidR="00832665" w:rsidRPr="00543F3C" w:rsidRDefault="00832665" w:rsidP="00543F3C">
            <w:pPr>
              <w:pStyle w:val="Style35"/>
              <w:widowControl/>
              <w:jc w:val="center"/>
              <w:rPr>
                <w:rStyle w:val="FontStyle532"/>
                <w:rFonts w:ascii="Times New Roman" w:hAnsi="Times New Roman" w:cs="Times New Roman"/>
                <w:b w:val="0"/>
                <w:sz w:val="22"/>
                <w:szCs w:val="24"/>
                <w:lang w:val="en-US" w:eastAsia="en-US"/>
              </w:rPr>
            </w:pPr>
          </w:p>
        </w:tc>
        <w:tc>
          <w:tcPr>
            <w:tcW w:w="992" w:type="dxa"/>
            <w:tcBorders>
              <w:bottom w:val="nil"/>
            </w:tcBorders>
          </w:tcPr>
          <w:p w:rsidR="00832665" w:rsidRPr="00543F3C" w:rsidRDefault="00832665" w:rsidP="00B956EE">
            <w:pPr>
              <w:pStyle w:val="Style33"/>
              <w:widowControl/>
              <w:jc w:val="both"/>
              <w:rPr>
                <w:rFonts w:ascii="Times New Roman" w:hAnsi="Times New Roman" w:cs="Times New Roman"/>
                <w:sz w:val="22"/>
              </w:rPr>
            </w:pPr>
          </w:p>
        </w:tc>
        <w:tc>
          <w:tcPr>
            <w:tcW w:w="2099" w:type="dxa"/>
            <w:tcBorders>
              <w:bottom w:val="nil"/>
            </w:tcBorders>
          </w:tcPr>
          <w:p w:rsidR="00832665" w:rsidRPr="00543F3C" w:rsidRDefault="00832665" w:rsidP="00B956EE">
            <w:pPr>
              <w:pStyle w:val="Style33"/>
              <w:widowControl/>
              <w:jc w:val="center"/>
              <w:rPr>
                <w:rFonts w:ascii="Times New Roman" w:hAnsi="Times New Roman" w:cs="Times New Roman"/>
                <w:sz w:val="22"/>
              </w:rPr>
            </w:pPr>
          </w:p>
        </w:tc>
      </w:tr>
    </w:tbl>
    <w:p w:rsidR="006E66D6" w:rsidRDefault="006E66D6" w:rsidP="006E66D6">
      <w:pPr>
        <w:pStyle w:val="Style45"/>
        <w:widowControl/>
        <w:jc w:val="center"/>
        <w:rPr>
          <w:rStyle w:val="FontStyle537"/>
          <w:rFonts w:ascii="Times New Roman" w:hAnsi="Times New Roman" w:cs="Times New Roman"/>
          <w:i/>
          <w:sz w:val="24"/>
          <w:szCs w:val="24"/>
          <w:lang w:eastAsia="en-US"/>
        </w:rPr>
      </w:pPr>
      <w:r w:rsidRPr="006E66D6">
        <w:rPr>
          <w:rStyle w:val="FontStyle537"/>
          <w:rFonts w:ascii="Times New Roman" w:hAnsi="Times New Roman" w:cs="Times New Roman"/>
          <w:i/>
          <w:sz w:val="24"/>
          <w:szCs w:val="24"/>
          <w:lang w:eastAsia="en-US"/>
        </w:rPr>
        <w:lastRenderedPageBreak/>
        <w:t>Окончание таблицы 4</w:t>
      </w:r>
    </w:p>
    <w:tbl>
      <w:tblPr>
        <w:tblW w:w="9754"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3388"/>
        <w:gridCol w:w="1598"/>
        <w:gridCol w:w="1110"/>
        <w:gridCol w:w="992"/>
        <w:gridCol w:w="2099"/>
      </w:tblGrid>
      <w:tr w:rsidR="006E66D6" w:rsidRPr="00543F3C" w:rsidTr="006E66D6">
        <w:trPr>
          <w:trHeight w:val="302"/>
        </w:trPr>
        <w:tc>
          <w:tcPr>
            <w:tcW w:w="567" w:type="dxa"/>
            <w:tcBorders>
              <w:top w:val="single" w:sz="4" w:space="0" w:color="auto"/>
              <w:left w:val="single" w:sz="4" w:space="0" w:color="auto"/>
              <w:bottom w:val="single" w:sz="4" w:space="0" w:color="auto"/>
              <w:right w:val="single" w:sz="4" w:space="0" w:color="auto"/>
            </w:tcBorders>
          </w:tcPr>
          <w:p w:rsidR="006E66D6" w:rsidRPr="006E66D6" w:rsidRDefault="006E66D6" w:rsidP="006E66D6">
            <w:pPr>
              <w:pStyle w:val="Style33"/>
              <w:jc w:val="both"/>
              <w:rPr>
                <w:rStyle w:val="FontStyle532"/>
                <w:rFonts w:ascii="Times New Roman" w:hAnsi="Times New Roman" w:cs="Times New Roman"/>
                <w:b w:val="0"/>
                <w:bCs w:val="0"/>
                <w:color w:val="auto"/>
                <w:sz w:val="22"/>
                <w:szCs w:val="24"/>
              </w:rPr>
            </w:pPr>
            <w:r w:rsidRPr="006E66D6">
              <w:rPr>
                <w:rStyle w:val="FontStyle532"/>
                <w:rFonts w:ascii="Times New Roman" w:hAnsi="Times New Roman" w:cs="Times New Roman"/>
                <w:b w:val="0"/>
                <w:bCs w:val="0"/>
                <w:color w:val="auto"/>
                <w:sz w:val="22"/>
                <w:szCs w:val="24"/>
              </w:rPr>
              <w:t>№</w:t>
            </w:r>
          </w:p>
        </w:tc>
        <w:tc>
          <w:tcPr>
            <w:tcW w:w="3388" w:type="dxa"/>
            <w:tcBorders>
              <w:top w:val="single" w:sz="4" w:space="0" w:color="auto"/>
              <w:left w:val="single" w:sz="4" w:space="0" w:color="auto"/>
              <w:bottom w:val="single" w:sz="4" w:space="0" w:color="auto"/>
              <w:right w:val="single" w:sz="4" w:space="0" w:color="auto"/>
            </w:tcBorders>
          </w:tcPr>
          <w:p w:rsidR="006E66D6" w:rsidRPr="006E66D6" w:rsidRDefault="006E66D6" w:rsidP="006E66D6">
            <w:pPr>
              <w:pStyle w:val="Style237"/>
              <w:rPr>
                <w:rStyle w:val="FontStyle532"/>
                <w:rFonts w:ascii="Times New Roman" w:hAnsi="Times New Roman" w:cs="Times New Roman"/>
                <w:b w:val="0"/>
                <w:bCs w:val="0"/>
                <w:sz w:val="22"/>
                <w:szCs w:val="24"/>
                <w:lang w:val="en-US" w:eastAsia="en-US"/>
              </w:rPr>
            </w:pPr>
            <w:r w:rsidRPr="006E66D6">
              <w:rPr>
                <w:rStyle w:val="FontStyle532"/>
                <w:rFonts w:ascii="Times New Roman" w:hAnsi="Times New Roman" w:cs="Times New Roman"/>
                <w:b w:val="0"/>
                <w:bCs w:val="0"/>
                <w:sz w:val="22"/>
                <w:szCs w:val="24"/>
                <w:lang w:val="en-US" w:eastAsia="en-US"/>
              </w:rPr>
              <w:t>Содержание/Требование</w:t>
            </w:r>
          </w:p>
        </w:tc>
        <w:tc>
          <w:tcPr>
            <w:tcW w:w="1598" w:type="dxa"/>
            <w:tcBorders>
              <w:top w:val="single" w:sz="4" w:space="0" w:color="auto"/>
              <w:left w:val="single" w:sz="4" w:space="0" w:color="auto"/>
              <w:bottom w:val="single" w:sz="4" w:space="0" w:color="auto"/>
              <w:right w:val="single" w:sz="4" w:space="0" w:color="auto"/>
            </w:tcBorders>
          </w:tcPr>
          <w:p w:rsidR="006E66D6" w:rsidRPr="006E66D6" w:rsidRDefault="006E66D6" w:rsidP="006E66D6">
            <w:pPr>
              <w:pStyle w:val="Style33"/>
              <w:rPr>
                <w:rStyle w:val="FontStyle532"/>
                <w:rFonts w:ascii="Times New Roman" w:hAnsi="Times New Roman" w:cs="Times New Roman"/>
                <w:b w:val="0"/>
                <w:bCs w:val="0"/>
                <w:color w:val="auto"/>
                <w:sz w:val="22"/>
                <w:szCs w:val="24"/>
                <w:lang w:val="en-US"/>
              </w:rPr>
            </w:pPr>
            <w:r w:rsidRPr="006E66D6">
              <w:rPr>
                <w:rStyle w:val="FontStyle532"/>
                <w:rFonts w:ascii="Times New Roman" w:hAnsi="Times New Roman" w:cs="Times New Roman"/>
                <w:b w:val="0"/>
                <w:bCs w:val="0"/>
                <w:color w:val="auto"/>
                <w:sz w:val="22"/>
                <w:szCs w:val="24"/>
                <w:lang w:val="en-US"/>
              </w:rPr>
              <w:t>Значение требования</w:t>
            </w:r>
          </w:p>
        </w:tc>
        <w:tc>
          <w:tcPr>
            <w:tcW w:w="1110" w:type="dxa"/>
            <w:tcBorders>
              <w:top w:val="single" w:sz="4" w:space="0" w:color="auto"/>
              <w:left w:val="single" w:sz="4" w:space="0" w:color="auto"/>
              <w:bottom w:val="single" w:sz="4" w:space="0" w:color="auto"/>
              <w:right w:val="single" w:sz="4" w:space="0" w:color="auto"/>
            </w:tcBorders>
          </w:tcPr>
          <w:p w:rsidR="006E66D6" w:rsidRPr="006E66D6" w:rsidRDefault="006E66D6" w:rsidP="007F24FE">
            <w:pPr>
              <w:pStyle w:val="Style35"/>
              <w:widowControl/>
              <w:jc w:val="center"/>
              <w:rPr>
                <w:rStyle w:val="FontStyle532"/>
                <w:rFonts w:ascii="Times New Roman" w:hAnsi="Times New Roman" w:cs="Times New Roman"/>
                <w:b w:val="0"/>
                <w:sz w:val="22"/>
                <w:szCs w:val="24"/>
                <w:lang w:eastAsia="en-US"/>
              </w:rPr>
            </w:pPr>
            <w:r w:rsidRPr="006E66D6">
              <w:rPr>
                <w:rStyle w:val="FontStyle532"/>
                <w:rFonts w:ascii="Times New Roman" w:hAnsi="Times New Roman" w:cs="Times New Roman"/>
                <w:b w:val="0"/>
                <w:sz w:val="22"/>
                <w:szCs w:val="24"/>
                <w:lang w:eastAsia="en-US"/>
              </w:rPr>
              <w:t>Ссылка на ISO 19880-1</w:t>
            </w:r>
            <w:r>
              <w:rPr>
                <w:rStyle w:val="FontStyle532"/>
                <w:rFonts w:ascii="Times New Roman" w:hAnsi="Times New Roman" w:cs="Times New Roman"/>
                <w:b w:val="0"/>
                <w:sz w:val="22"/>
                <w:szCs w:val="24"/>
                <w:lang w:eastAsia="en-US"/>
              </w:rPr>
              <w:t xml:space="preserve"> (пункт)</w:t>
            </w:r>
          </w:p>
        </w:tc>
        <w:tc>
          <w:tcPr>
            <w:tcW w:w="992" w:type="dxa"/>
            <w:tcBorders>
              <w:top w:val="single" w:sz="4" w:space="0" w:color="auto"/>
              <w:left w:val="single" w:sz="4" w:space="0" w:color="auto"/>
              <w:bottom w:val="single" w:sz="4" w:space="0" w:color="auto"/>
              <w:right w:val="single" w:sz="4" w:space="0" w:color="auto"/>
            </w:tcBorders>
          </w:tcPr>
          <w:p w:rsidR="006E66D6" w:rsidRPr="006E66D6" w:rsidRDefault="006E66D6" w:rsidP="006E66D6">
            <w:pPr>
              <w:pStyle w:val="Style33"/>
              <w:jc w:val="both"/>
              <w:rPr>
                <w:rStyle w:val="FontStyle532"/>
                <w:rFonts w:ascii="Times New Roman" w:hAnsi="Times New Roman" w:cs="Times New Roman"/>
                <w:b w:val="0"/>
                <w:bCs w:val="0"/>
                <w:color w:val="auto"/>
                <w:sz w:val="22"/>
                <w:szCs w:val="24"/>
                <w:lang w:val="en-US"/>
              </w:rPr>
            </w:pPr>
            <w:r w:rsidRPr="006E66D6">
              <w:rPr>
                <w:rStyle w:val="FontStyle532"/>
                <w:rFonts w:ascii="Times New Roman" w:hAnsi="Times New Roman" w:cs="Times New Roman"/>
                <w:b w:val="0"/>
                <w:bCs w:val="0"/>
                <w:color w:val="auto"/>
                <w:sz w:val="22"/>
                <w:szCs w:val="24"/>
                <w:lang w:val="en-US"/>
              </w:rPr>
              <w:t>Пройде-</w:t>
            </w:r>
          </w:p>
          <w:p w:rsidR="006E66D6" w:rsidRPr="006E66D6" w:rsidRDefault="006E66D6" w:rsidP="006E66D6">
            <w:pPr>
              <w:pStyle w:val="Style33"/>
              <w:jc w:val="both"/>
              <w:rPr>
                <w:rStyle w:val="FontStyle532"/>
                <w:rFonts w:ascii="Times New Roman" w:hAnsi="Times New Roman" w:cs="Times New Roman"/>
                <w:b w:val="0"/>
                <w:bCs w:val="0"/>
                <w:color w:val="auto"/>
                <w:sz w:val="22"/>
                <w:szCs w:val="24"/>
                <w:lang w:val="en-US"/>
              </w:rPr>
            </w:pPr>
            <w:r w:rsidRPr="006E66D6">
              <w:rPr>
                <w:rStyle w:val="FontStyle532"/>
                <w:rFonts w:ascii="Times New Roman" w:hAnsi="Times New Roman" w:cs="Times New Roman"/>
                <w:b w:val="0"/>
                <w:bCs w:val="0"/>
                <w:color w:val="auto"/>
                <w:sz w:val="22"/>
                <w:szCs w:val="24"/>
                <w:lang w:val="en-US"/>
              </w:rPr>
              <w:t>но/Не пройдено</w:t>
            </w:r>
          </w:p>
        </w:tc>
        <w:tc>
          <w:tcPr>
            <w:tcW w:w="2099" w:type="dxa"/>
            <w:tcBorders>
              <w:top w:val="single" w:sz="4" w:space="0" w:color="auto"/>
              <w:left w:val="single" w:sz="4" w:space="0" w:color="auto"/>
              <w:bottom w:val="single" w:sz="4" w:space="0" w:color="auto"/>
              <w:right w:val="single" w:sz="4" w:space="0" w:color="auto"/>
            </w:tcBorders>
          </w:tcPr>
          <w:p w:rsidR="006E66D6" w:rsidRPr="006E66D6" w:rsidRDefault="006E66D6" w:rsidP="006E66D6">
            <w:pPr>
              <w:pStyle w:val="Style33"/>
              <w:rPr>
                <w:rStyle w:val="FontStyle532"/>
                <w:rFonts w:ascii="Times New Roman" w:hAnsi="Times New Roman" w:cs="Times New Roman"/>
                <w:b w:val="0"/>
                <w:bCs w:val="0"/>
                <w:color w:val="auto"/>
                <w:sz w:val="22"/>
                <w:szCs w:val="24"/>
              </w:rPr>
            </w:pPr>
            <w:r w:rsidRPr="006E66D6">
              <w:rPr>
                <w:rStyle w:val="FontStyle532"/>
                <w:rFonts w:ascii="Times New Roman" w:hAnsi="Times New Roman" w:cs="Times New Roman"/>
                <w:b w:val="0"/>
                <w:bCs w:val="0"/>
                <w:color w:val="auto"/>
                <w:sz w:val="22"/>
                <w:szCs w:val="24"/>
              </w:rPr>
              <w:t>Ссылка на другие стандарты/ Примечания</w:t>
            </w:r>
          </w:p>
        </w:tc>
      </w:tr>
      <w:tr w:rsidR="00832665" w:rsidRPr="00543F3C" w:rsidTr="00DF2FD7">
        <w:trPr>
          <w:trHeight w:val="302"/>
        </w:trPr>
        <w:tc>
          <w:tcPr>
            <w:tcW w:w="567" w:type="dxa"/>
          </w:tcPr>
          <w:p w:rsidR="00832665" w:rsidRPr="00543F3C" w:rsidRDefault="00832665" w:rsidP="00B956EE">
            <w:pPr>
              <w:pStyle w:val="Style33"/>
              <w:widowControl/>
              <w:jc w:val="both"/>
              <w:rPr>
                <w:rFonts w:ascii="Times New Roman" w:hAnsi="Times New Roman" w:cs="Times New Roman"/>
                <w:sz w:val="22"/>
              </w:rPr>
            </w:pPr>
          </w:p>
        </w:tc>
        <w:tc>
          <w:tcPr>
            <w:tcW w:w="3388" w:type="dxa"/>
          </w:tcPr>
          <w:p w:rsidR="00832665" w:rsidRPr="00543F3C" w:rsidRDefault="00B65DF0" w:rsidP="00B956EE">
            <w:pPr>
              <w:pStyle w:val="Style237"/>
              <w:widowControl/>
              <w:rPr>
                <w:rStyle w:val="FontStyle535"/>
                <w:rFonts w:ascii="Times New Roman" w:hAnsi="Times New Roman" w:cs="Times New Roman"/>
                <w:sz w:val="22"/>
                <w:szCs w:val="24"/>
                <w:lang w:val="en-US" w:eastAsia="en-US"/>
              </w:rPr>
            </w:pPr>
            <w:r w:rsidRPr="00543F3C">
              <w:rPr>
                <w:rStyle w:val="FontStyle535"/>
                <w:rFonts w:ascii="Times New Roman" w:hAnsi="Times New Roman" w:cs="Times New Roman"/>
                <w:sz w:val="22"/>
                <w:szCs w:val="24"/>
                <w:lang w:val="en-US" w:eastAsia="en-US"/>
              </w:rPr>
              <w:t>Актуальный журнал технического обслуживания</w:t>
            </w:r>
          </w:p>
        </w:tc>
        <w:tc>
          <w:tcPr>
            <w:tcW w:w="1598" w:type="dxa"/>
          </w:tcPr>
          <w:p w:rsidR="00832665" w:rsidRPr="00543F3C" w:rsidRDefault="00832665" w:rsidP="00B956EE">
            <w:pPr>
              <w:pStyle w:val="Style33"/>
              <w:widowControl/>
              <w:jc w:val="center"/>
              <w:rPr>
                <w:rFonts w:ascii="Times New Roman" w:hAnsi="Times New Roman" w:cs="Times New Roman"/>
                <w:sz w:val="22"/>
                <w:lang w:val="en-US"/>
              </w:rPr>
            </w:pPr>
          </w:p>
        </w:tc>
        <w:tc>
          <w:tcPr>
            <w:tcW w:w="1110" w:type="dxa"/>
          </w:tcPr>
          <w:p w:rsidR="00832665" w:rsidRPr="00543F3C" w:rsidRDefault="00832665" w:rsidP="00543F3C">
            <w:pPr>
              <w:pStyle w:val="Style35"/>
              <w:widowControl/>
              <w:jc w:val="center"/>
              <w:rPr>
                <w:rStyle w:val="FontStyle532"/>
                <w:rFonts w:ascii="Times New Roman" w:hAnsi="Times New Roman" w:cs="Times New Roman"/>
                <w:b w:val="0"/>
                <w:sz w:val="22"/>
                <w:szCs w:val="24"/>
                <w:lang w:eastAsia="en-US"/>
              </w:rPr>
            </w:pPr>
          </w:p>
        </w:tc>
        <w:tc>
          <w:tcPr>
            <w:tcW w:w="992" w:type="dxa"/>
          </w:tcPr>
          <w:p w:rsidR="00832665" w:rsidRPr="00543F3C" w:rsidRDefault="00832665" w:rsidP="00B956EE">
            <w:pPr>
              <w:pStyle w:val="Style33"/>
              <w:widowControl/>
              <w:jc w:val="both"/>
              <w:rPr>
                <w:rFonts w:ascii="Times New Roman" w:hAnsi="Times New Roman" w:cs="Times New Roman"/>
                <w:sz w:val="22"/>
                <w:lang w:val="en-US"/>
              </w:rPr>
            </w:pPr>
          </w:p>
        </w:tc>
        <w:tc>
          <w:tcPr>
            <w:tcW w:w="2099" w:type="dxa"/>
          </w:tcPr>
          <w:p w:rsidR="00832665" w:rsidRPr="00543F3C" w:rsidRDefault="00832665" w:rsidP="00B956EE">
            <w:pPr>
              <w:pStyle w:val="Style33"/>
              <w:widowControl/>
              <w:jc w:val="center"/>
              <w:rPr>
                <w:rFonts w:ascii="Times New Roman" w:hAnsi="Times New Roman" w:cs="Times New Roman"/>
                <w:sz w:val="22"/>
                <w:lang w:val="en-US"/>
              </w:rPr>
            </w:pPr>
          </w:p>
        </w:tc>
      </w:tr>
      <w:tr w:rsidR="00832665" w:rsidRPr="00543F3C" w:rsidTr="00DF2FD7">
        <w:trPr>
          <w:trHeight w:val="109"/>
        </w:trPr>
        <w:tc>
          <w:tcPr>
            <w:tcW w:w="567" w:type="dxa"/>
          </w:tcPr>
          <w:p w:rsidR="00832665" w:rsidRPr="00543F3C" w:rsidRDefault="00832665" w:rsidP="00B956EE">
            <w:pPr>
              <w:pStyle w:val="Style33"/>
              <w:widowControl/>
              <w:jc w:val="both"/>
              <w:rPr>
                <w:rFonts w:ascii="Times New Roman" w:hAnsi="Times New Roman" w:cs="Times New Roman"/>
                <w:sz w:val="22"/>
                <w:lang w:val="en-US"/>
              </w:rPr>
            </w:pPr>
          </w:p>
        </w:tc>
        <w:tc>
          <w:tcPr>
            <w:tcW w:w="3388" w:type="dxa"/>
          </w:tcPr>
          <w:p w:rsidR="00832665" w:rsidRPr="00543F3C" w:rsidRDefault="00543F3C" w:rsidP="00B956EE">
            <w:pPr>
              <w:pStyle w:val="Style237"/>
              <w:widowControl/>
              <w:rPr>
                <w:rStyle w:val="FontStyle535"/>
                <w:rFonts w:ascii="Times New Roman" w:hAnsi="Times New Roman" w:cs="Times New Roman"/>
                <w:sz w:val="22"/>
                <w:szCs w:val="24"/>
                <w:lang w:val="en-US" w:eastAsia="en-US"/>
              </w:rPr>
            </w:pPr>
            <w:r w:rsidRPr="00543F3C">
              <w:rPr>
                <w:rStyle w:val="FontStyle535"/>
                <w:rFonts w:ascii="Times New Roman" w:hAnsi="Times New Roman" w:cs="Times New Roman"/>
                <w:sz w:val="22"/>
                <w:szCs w:val="24"/>
                <w:lang w:eastAsia="en-US"/>
              </w:rPr>
              <w:t xml:space="preserve">- </w:t>
            </w:r>
            <w:r w:rsidR="00B65DF0" w:rsidRPr="00543F3C">
              <w:rPr>
                <w:rStyle w:val="FontStyle535"/>
                <w:rFonts w:ascii="Times New Roman" w:hAnsi="Times New Roman" w:cs="Times New Roman"/>
                <w:sz w:val="22"/>
                <w:szCs w:val="24"/>
                <w:lang w:val="en-US" w:eastAsia="en-US"/>
              </w:rPr>
              <w:t>калибровка датчика</w:t>
            </w:r>
          </w:p>
        </w:tc>
        <w:tc>
          <w:tcPr>
            <w:tcW w:w="1598" w:type="dxa"/>
          </w:tcPr>
          <w:p w:rsidR="00832665" w:rsidRPr="00543F3C" w:rsidRDefault="00832665" w:rsidP="00B956EE">
            <w:pPr>
              <w:pStyle w:val="Style33"/>
              <w:widowControl/>
              <w:jc w:val="center"/>
              <w:rPr>
                <w:rFonts w:ascii="Times New Roman" w:hAnsi="Times New Roman" w:cs="Times New Roman"/>
                <w:sz w:val="22"/>
              </w:rPr>
            </w:pPr>
          </w:p>
        </w:tc>
        <w:tc>
          <w:tcPr>
            <w:tcW w:w="1110" w:type="dxa"/>
          </w:tcPr>
          <w:p w:rsidR="00832665" w:rsidRPr="00543F3C" w:rsidRDefault="00832665" w:rsidP="00543F3C">
            <w:pPr>
              <w:pStyle w:val="Style35"/>
              <w:widowControl/>
              <w:jc w:val="center"/>
              <w:rPr>
                <w:rStyle w:val="FontStyle532"/>
                <w:rFonts w:ascii="Times New Roman" w:hAnsi="Times New Roman" w:cs="Times New Roman"/>
                <w:b w:val="0"/>
                <w:sz w:val="22"/>
                <w:szCs w:val="24"/>
                <w:lang w:val="en-US" w:eastAsia="en-US"/>
              </w:rPr>
            </w:pPr>
          </w:p>
        </w:tc>
        <w:tc>
          <w:tcPr>
            <w:tcW w:w="992" w:type="dxa"/>
          </w:tcPr>
          <w:p w:rsidR="00832665" w:rsidRPr="00543F3C" w:rsidRDefault="00832665" w:rsidP="00B956EE">
            <w:pPr>
              <w:pStyle w:val="Style33"/>
              <w:widowControl/>
              <w:jc w:val="both"/>
              <w:rPr>
                <w:rFonts w:ascii="Times New Roman" w:hAnsi="Times New Roman" w:cs="Times New Roman"/>
                <w:sz w:val="22"/>
              </w:rPr>
            </w:pPr>
          </w:p>
        </w:tc>
        <w:tc>
          <w:tcPr>
            <w:tcW w:w="2099" w:type="dxa"/>
          </w:tcPr>
          <w:p w:rsidR="00832665" w:rsidRPr="00543F3C" w:rsidRDefault="00832665" w:rsidP="00B956EE">
            <w:pPr>
              <w:pStyle w:val="Style33"/>
              <w:widowControl/>
              <w:jc w:val="center"/>
              <w:rPr>
                <w:rFonts w:ascii="Times New Roman" w:hAnsi="Times New Roman" w:cs="Times New Roman"/>
                <w:sz w:val="22"/>
              </w:rPr>
            </w:pPr>
          </w:p>
        </w:tc>
      </w:tr>
      <w:tr w:rsidR="00832665" w:rsidRPr="00543F3C" w:rsidTr="00DF2FD7">
        <w:trPr>
          <w:trHeight w:val="141"/>
        </w:trPr>
        <w:tc>
          <w:tcPr>
            <w:tcW w:w="567" w:type="dxa"/>
          </w:tcPr>
          <w:p w:rsidR="00832665" w:rsidRPr="00543F3C" w:rsidRDefault="00832665" w:rsidP="00B956EE">
            <w:pPr>
              <w:pStyle w:val="Style33"/>
              <w:widowControl/>
              <w:jc w:val="both"/>
              <w:rPr>
                <w:rFonts w:ascii="Times New Roman" w:hAnsi="Times New Roman" w:cs="Times New Roman"/>
                <w:sz w:val="22"/>
              </w:rPr>
            </w:pPr>
          </w:p>
        </w:tc>
        <w:tc>
          <w:tcPr>
            <w:tcW w:w="3388" w:type="dxa"/>
          </w:tcPr>
          <w:p w:rsidR="00832665" w:rsidRPr="00543F3C" w:rsidRDefault="00543F3C" w:rsidP="00B956EE">
            <w:pPr>
              <w:pStyle w:val="Style237"/>
              <w:widowControl/>
              <w:rPr>
                <w:rStyle w:val="FontStyle535"/>
                <w:rFonts w:ascii="Times New Roman" w:hAnsi="Times New Roman" w:cs="Times New Roman"/>
                <w:sz w:val="22"/>
                <w:szCs w:val="24"/>
                <w:lang w:val="en-US" w:eastAsia="en-US"/>
              </w:rPr>
            </w:pPr>
            <w:r w:rsidRPr="00543F3C">
              <w:rPr>
                <w:rStyle w:val="FontStyle535"/>
                <w:rFonts w:ascii="Times New Roman" w:hAnsi="Times New Roman" w:cs="Times New Roman"/>
                <w:sz w:val="22"/>
                <w:szCs w:val="24"/>
                <w:lang w:eastAsia="en-US"/>
              </w:rPr>
              <w:t>-</w:t>
            </w:r>
            <w:r w:rsidR="0066033C" w:rsidRPr="00543F3C">
              <w:rPr>
                <w:rStyle w:val="FontStyle535"/>
                <w:rFonts w:ascii="Times New Roman" w:hAnsi="Times New Roman" w:cs="Times New Roman"/>
                <w:sz w:val="22"/>
                <w:szCs w:val="24"/>
                <w:lang w:val="en-US" w:eastAsia="en-US"/>
              </w:rPr>
              <w:t xml:space="preserve"> </w:t>
            </w:r>
            <w:r w:rsidR="00B65DF0" w:rsidRPr="00543F3C">
              <w:rPr>
                <w:rStyle w:val="FontStyle535"/>
                <w:rFonts w:ascii="Times New Roman" w:hAnsi="Times New Roman" w:cs="Times New Roman"/>
                <w:sz w:val="22"/>
                <w:szCs w:val="24"/>
                <w:lang w:val="en-US" w:eastAsia="en-US"/>
              </w:rPr>
              <w:t>испытание на герметичность</w:t>
            </w:r>
          </w:p>
        </w:tc>
        <w:tc>
          <w:tcPr>
            <w:tcW w:w="1598" w:type="dxa"/>
          </w:tcPr>
          <w:p w:rsidR="00832665" w:rsidRPr="00543F3C" w:rsidRDefault="00832665" w:rsidP="00B956EE">
            <w:pPr>
              <w:pStyle w:val="Style33"/>
              <w:widowControl/>
              <w:jc w:val="center"/>
              <w:rPr>
                <w:rFonts w:ascii="Times New Roman" w:hAnsi="Times New Roman" w:cs="Times New Roman"/>
                <w:sz w:val="22"/>
              </w:rPr>
            </w:pPr>
          </w:p>
        </w:tc>
        <w:tc>
          <w:tcPr>
            <w:tcW w:w="1110" w:type="dxa"/>
          </w:tcPr>
          <w:p w:rsidR="00832665" w:rsidRPr="00543F3C" w:rsidRDefault="00832665" w:rsidP="00543F3C">
            <w:pPr>
              <w:pStyle w:val="Style35"/>
              <w:widowControl/>
              <w:jc w:val="center"/>
              <w:rPr>
                <w:rStyle w:val="FontStyle532"/>
                <w:rFonts w:ascii="Times New Roman" w:hAnsi="Times New Roman" w:cs="Times New Roman"/>
                <w:b w:val="0"/>
                <w:sz w:val="22"/>
                <w:szCs w:val="24"/>
                <w:lang w:val="en-US" w:eastAsia="en-US"/>
              </w:rPr>
            </w:pPr>
          </w:p>
        </w:tc>
        <w:tc>
          <w:tcPr>
            <w:tcW w:w="992" w:type="dxa"/>
          </w:tcPr>
          <w:p w:rsidR="00832665" w:rsidRPr="00543F3C" w:rsidRDefault="00832665" w:rsidP="00B956EE">
            <w:pPr>
              <w:pStyle w:val="Style33"/>
              <w:widowControl/>
              <w:jc w:val="both"/>
              <w:rPr>
                <w:rFonts w:ascii="Times New Roman" w:hAnsi="Times New Roman" w:cs="Times New Roman"/>
                <w:sz w:val="22"/>
              </w:rPr>
            </w:pPr>
          </w:p>
        </w:tc>
        <w:tc>
          <w:tcPr>
            <w:tcW w:w="2099" w:type="dxa"/>
          </w:tcPr>
          <w:p w:rsidR="00832665" w:rsidRPr="00543F3C" w:rsidRDefault="00832665" w:rsidP="00B956EE">
            <w:pPr>
              <w:pStyle w:val="Style33"/>
              <w:widowControl/>
              <w:jc w:val="center"/>
              <w:rPr>
                <w:rFonts w:ascii="Times New Roman" w:hAnsi="Times New Roman" w:cs="Times New Roman"/>
                <w:sz w:val="22"/>
              </w:rPr>
            </w:pPr>
          </w:p>
        </w:tc>
      </w:tr>
      <w:tr w:rsidR="00832665" w:rsidRPr="00543F3C" w:rsidTr="00DF2FD7">
        <w:trPr>
          <w:trHeight w:val="159"/>
        </w:trPr>
        <w:tc>
          <w:tcPr>
            <w:tcW w:w="567" w:type="dxa"/>
          </w:tcPr>
          <w:p w:rsidR="00832665" w:rsidRPr="00543F3C" w:rsidRDefault="00832665" w:rsidP="00B956EE">
            <w:pPr>
              <w:pStyle w:val="Style33"/>
              <w:widowControl/>
              <w:jc w:val="both"/>
              <w:rPr>
                <w:rFonts w:ascii="Times New Roman" w:hAnsi="Times New Roman" w:cs="Times New Roman"/>
                <w:sz w:val="22"/>
              </w:rPr>
            </w:pPr>
          </w:p>
        </w:tc>
        <w:tc>
          <w:tcPr>
            <w:tcW w:w="3388" w:type="dxa"/>
          </w:tcPr>
          <w:p w:rsidR="00832665" w:rsidRPr="00543F3C" w:rsidRDefault="00543F3C" w:rsidP="00B956EE">
            <w:pPr>
              <w:pStyle w:val="Style237"/>
              <w:widowControl/>
              <w:rPr>
                <w:rStyle w:val="FontStyle535"/>
                <w:rFonts w:ascii="Times New Roman" w:hAnsi="Times New Roman" w:cs="Times New Roman"/>
                <w:sz w:val="22"/>
                <w:szCs w:val="24"/>
                <w:lang w:eastAsia="en-US"/>
              </w:rPr>
            </w:pPr>
            <w:r w:rsidRPr="00543F3C">
              <w:rPr>
                <w:rStyle w:val="FontStyle535"/>
                <w:rFonts w:ascii="Times New Roman" w:hAnsi="Times New Roman" w:cs="Times New Roman"/>
                <w:sz w:val="22"/>
                <w:szCs w:val="24"/>
                <w:lang w:eastAsia="en-US"/>
              </w:rPr>
              <w:t>-</w:t>
            </w:r>
            <w:r w:rsidR="0066033C" w:rsidRPr="00543F3C">
              <w:rPr>
                <w:rStyle w:val="FontStyle535"/>
                <w:rFonts w:ascii="Times New Roman" w:hAnsi="Times New Roman" w:cs="Times New Roman"/>
                <w:sz w:val="22"/>
                <w:szCs w:val="24"/>
                <w:lang w:eastAsia="en-US"/>
              </w:rPr>
              <w:t xml:space="preserve"> </w:t>
            </w:r>
            <w:r w:rsidR="00B65DF0" w:rsidRPr="00543F3C">
              <w:rPr>
                <w:rStyle w:val="FontStyle535"/>
                <w:rFonts w:ascii="Times New Roman" w:hAnsi="Times New Roman" w:cs="Times New Roman"/>
                <w:sz w:val="22"/>
                <w:szCs w:val="24"/>
                <w:lang w:val="en-US" w:eastAsia="en-US"/>
              </w:rPr>
              <w:t>PRD</w:t>
            </w:r>
            <w:r w:rsidR="00B65DF0" w:rsidRPr="00543F3C">
              <w:rPr>
                <w:rStyle w:val="FontStyle535"/>
                <w:rFonts w:ascii="Times New Roman" w:hAnsi="Times New Roman" w:cs="Times New Roman"/>
                <w:sz w:val="22"/>
                <w:szCs w:val="24"/>
                <w:lang w:eastAsia="en-US"/>
              </w:rPr>
              <w:t xml:space="preserve"> в пределах даты калибровки</w:t>
            </w:r>
          </w:p>
        </w:tc>
        <w:tc>
          <w:tcPr>
            <w:tcW w:w="1598" w:type="dxa"/>
          </w:tcPr>
          <w:p w:rsidR="00832665" w:rsidRPr="00543F3C" w:rsidRDefault="00832665" w:rsidP="00B956EE">
            <w:pPr>
              <w:pStyle w:val="Style33"/>
              <w:widowControl/>
              <w:jc w:val="center"/>
              <w:rPr>
                <w:rFonts w:ascii="Times New Roman" w:hAnsi="Times New Roman" w:cs="Times New Roman"/>
                <w:sz w:val="22"/>
              </w:rPr>
            </w:pPr>
          </w:p>
        </w:tc>
        <w:tc>
          <w:tcPr>
            <w:tcW w:w="1110" w:type="dxa"/>
          </w:tcPr>
          <w:p w:rsidR="00832665" w:rsidRPr="00E3064D" w:rsidRDefault="00832665" w:rsidP="00543F3C">
            <w:pPr>
              <w:pStyle w:val="Style35"/>
              <w:widowControl/>
              <w:jc w:val="center"/>
              <w:rPr>
                <w:rStyle w:val="FontStyle532"/>
                <w:rFonts w:ascii="Times New Roman" w:hAnsi="Times New Roman" w:cs="Times New Roman"/>
                <w:b w:val="0"/>
                <w:sz w:val="22"/>
                <w:szCs w:val="24"/>
                <w:lang w:eastAsia="en-US"/>
              </w:rPr>
            </w:pPr>
          </w:p>
        </w:tc>
        <w:tc>
          <w:tcPr>
            <w:tcW w:w="992" w:type="dxa"/>
          </w:tcPr>
          <w:p w:rsidR="00832665" w:rsidRPr="00543F3C" w:rsidRDefault="00832665" w:rsidP="00B956EE">
            <w:pPr>
              <w:pStyle w:val="Style33"/>
              <w:widowControl/>
              <w:jc w:val="both"/>
              <w:rPr>
                <w:rFonts w:ascii="Times New Roman" w:hAnsi="Times New Roman" w:cs="Times New Roman"/>
                <w:sz w:val="22"/>
              </w:rPr>
            </w:pPr>
          </w:p>
        </w:tc>
        <w:tc>
          <w:tcPr>
            <w:tcW w:w="2099" w:type="dxa"/>
          </w:tcPr>
          <w:p w:rsidR="00832665" w:rsidRPr="00543F3C" w:rsidRDefault="00832665" w:rsidP="00B956EE">
            <w:pPr>
              <w:pStyle w:val="Style33"/>
              <w:widowControl/>
              <w:jc w:val="center"/>
              <w:rPr>
                <w:rFonts w:ascii="Times New Roman" w:hAnsi="Times New Roman" w:cs="Times New Roman"/>
                <w:sz w:val="22"/>
              </w:rPr>
            </w:pPr>
          </w:p>
        </w:tc>
      </w:tr>
      <w:tr w:rsidR="00832665" w:rsidRPr="00543F3C" w:rsidTr="00DF2FD7">
        <w:trPr>
          <w:trHeight w:val="50"/>
        </w:trPr>
        <w:tc>
          <w:tcPr>
            <w:tcW w:w="567" w:type="dxa"/>
          </w:tcPr>
          <w:p w:rsidR="00832665" w:rsidRPr="00543F3C" w:rsidRDefault="00832665" w:rsidP="00B956EE">
            <w:pPr>
              <w:pStyle w:val="Style33"/>
              <w:widowControl/>
              <w:jc w:val="both"/>
              <w:rPr>
                <w:rFonts w:ascii="Times New Roman" w:hAnsi="Times New Roman" w:cs="Times New Roman"/>
                <w:sz w:val="22"/>
              </w:rPr>
            </w:pPr>
          </w:p>
        </w:tc>
        <w:tc>
          <w:tcPr>
            <w:tcW w:w="3388" w:type="dxa"/>
          </w:tcPr>
          <w:p w:rsidR="00832665" w:rsidRPr="00543F3C" w:rsidRDefault="00543F3C" w:rsidP="00B956EE">
            <w:pPr>
              <w:pStyle w:val="Style237"/>
              <w:widowControl/>
              <w:rPr>
                <w:rStyle w:val="FontStyle535"/>
                <w:rFonts w:ascii="Times New Roman" w:hAnsi="Times New Roman" w:cs="Times New Roman"/>
                <w:sz w:val="22"/>
                <w:szCs w:val="24"/>
                <w:lang w:eastAsia="en-US"/>
              </w:rPr>
            </w:pPr>
            <w:r w:rsidRPr="00543F3C">
              <w:rPr>
                <w:rStyle w:val="FontStyle535"/>
                <w:rFonts w:ascii="Times New Roman" w:hAnsi="Times New Roman" w:cs="Times New Roman"/>
                <w:sz w:val="22"/>
                <w:szCs w:val="24"/>
                <w:lang w:eastAsia="en-US"/>
              </w:rPr>
              <w:t>-</w:t>
            </w:r>
            <w:r w:rsidR="0066033C" w:rsidRPr="00543F3C">
              <w:rPr>
                <w:rStyle w:val="FontStyle535"/>
                <w:rFonts w:ascii="Times New Roman" w:hAnsi="Times New Roman" w:cs="Times New Roman"/>
                <w:sz w:val="22"/>
                <w:szCs w:val="24"/>
                <w:lang w:val="en-US" w:eastAsia="en-US"/>
              </w:rPr>
              <w:t xml:space="preserve"> </w:t>
            </w:r>
            <w:r w:rsidR="00DF2FD7">
              <w:rPr>
                <w:rStyle w:val="FontStyle535"/>
                <w:rFonts w:ascii="Times New Roman" w:hAnsi="Times New Roman" w:cs="Times New Roman"/>
                <w:sz w:val="22"/>
                <w:szCs w:val="24"/>
                <w:lang w:eastAsia="en-US"/>
              </w:rPr>
              <w:t>ш</w:t>
            </w:r>
            <w:r w:rsidR="00B65DF0" w:rsidRPr="00543F3C">
              <w:rPr>
                <w:rStyle w:val="FontStyle535"/>
                <w:rFonts w:ascii="Times New Roman" w:hAnsi="Times New Roman" w:cs="Times New Roman"/>
                <w:sz w:val="22"/>
                <w:szCs w:val="24"/>
                <w:lang w:val="en-US" w:eastAsia="en-US"/>
              </w:rPr>
              <w:t xml:space="preserve">ланг </w:t>
            </w:r>
            <w:r w:rsidR="00BC7B78" w:rsidRPr="00543F3C">
              <w:rPr>
                <w:rStyle w:val="FontStyle535"/>
                <w:rFonts w:ascii="Times New Roman" w:hAnsi="Times New Roman" w:cs="Times New Roman"/>
                <w:sz w:val="22"/>
                <w:szCs w:val="24"/>
                <w:lang w:eastAsia="en-US"/>
              </w:rPr>
              <w:t>с погрешностью</w:t>
            </w:r>
          </w:p>
        </w:tc>
        <w:tc>
          <w:tcPr>
            <w:tcW w:w="1598" w:type="dxa"/>
          </w:tcPr>
          <w:p w:rsidR="00832665" w:rsidRPr="00543F3C" w:rsidRDefault="00832665" w:rsidP="00B956EE">
            <w:pPr>
              <w:pStyle w:val="Style33"/>
              <w:widowControl/>
              <w:jc w:val="center"/>
              <w:rPr>
                <w:rFonts w:ascii="Times New Roman" w:hAnsi="Times New Roman" w:cs="Times New Roman"/>
                <w:sz w:val="22"/>
              </w:rPr>
            </w:pPr>
          </w:p>
        </w:tc>
        <w:tc>
          <w:tcPr>
            <w:tcW w:w="1110" w:type="dxa"/>
          </w:tcPr>
          <w:p w:rsidR="00832665" w:rsidRPr="00543F3C" w:rsidRDefault="00832665" w:rsidP="00543F3C">
            <w:pPr>
              <w:pStyle w:val="Style35"/>
              <w:widowControl/>
              <w:jc w:val="center"/>
              <w:rPr>
                <w:rStyle w:val="FontStyle532"/>
                <w:rFonts w:ascii="Times New Roman" w:hAnsi="Times New Roman" w:cs="Times New Roman"/>
                <w:b w:val="0"/>
                <w:sz w:val="22"/>
                <w:szCs w:val="24"/>
                <w:lang w:val="en-US" w:eastAsia="en-US"/>
              </w:rPr>
            </w:pPr>
          </w:p>
        </w:tc>
        <w:tc>
          <w:tcPr>
            <w:tcW w:w="992" w:type="dxa"/>
          </w:tcPr>
          <w:p w:rsidR="00832665" w:rsidRPr="00543F3C" w:rsidRDefault="00832665" w:rsidP="00B956EE">
            <w:pPr>
              <w:pStyle w:val="Style33"/>
              <w:widowControl/>
              <w:jc w:val="both"/>
              <w:rPr>
                <w:rFonts w:ascii="Times New Roman" w:hAnsi="Times New Roman" w:cs="Times New Roman"/>
                <w:sz w:val="22"/>
              </w:rPr>
            </w:pPr>
          </w:p>
        </w:tc>
        <w:tc>
          <w:tcPr>
            <w:tcW w:w="2099" w:type="dxa"/>
          </w:tcPr>
          <w:p w:rsidR="00832665" w:rsidRPr="00543F3C" w:rsidRDefault="00832665" w:rsidP="00B956EE">
            <w:pPr>
              <w:pStyle w:val="Style33"/>
              <w:widowControl/>
              <w:jc w:val="center"/>
              <w:rPr>
                <w:rFonts w:ascii="Times New Roman" w:hAnsi="Times New Roman" w:cs="Times New Roman"/>
                <w:sz w:val="22"/>
              </w:rPr>
            </w:pPr>
          </w:p>
        </w:tc>
      </w:tr>
      <w:tr w:rsidR="00832665" w:rsidRPr="00543F3C" w:rsidTr="00DF2FD7">
        <w:trPr>
          <w:trHeight w:val="523"/>
        </w:trPr>
        <w:tc>
          <w:tcPr>
            <w:tcW w:w="567" w:type="dxa"/>
          </w:tcPr>
          <w:p w:rsidR="00832665" w:rsidRPr="00543F3C" w:rsidRDefault="00832665" w:rsidP="00B956EE">
            <w:pPr>
              <w:pStyle w:val="Style33"/>
              <w:widowControl/>
              <w:jc w:val="both"/>
              <w:rPr>
                <w:rFonts w:ascii="Times New Roman" w:hAnsi="Times New Roman" w:cs="Times New Roman"/>
                <w:sz w:val="22"/>
              </w:rPr>
            </w:pPr>
          </w:p>
        </w:tc>
        <w:tc>
          <w:tcPr>
            <w:tcW w:w="3388" w:type="dxa"/>
            <w:vAlign w:val="center"/>
          </w:tcPr>
          <w:p w:rsidR="00832665" w:rsidRPr="00543F3C" w:rsidRDefault="00B65DF0" w:rsidP="00B956EE">
            <w:pPr>
              <w:pStyle w:val="Style237"/>
              <w:widowControl/>
              <w:rPr>
                <w:rStyle w:val="FontStyle535"/>
                <w:rFonts w:ascii="Times New Roman" w:hAnsi="Times New Roman" w:cs="Times New Roman"/>
                <w:sz w:val="22"/>
                <w:szCs w:val="24"/>
                <w:lang w:eastAsia="en-US"/>
              </w:rPr>
            </w:pPr>
            <w:r w:rsidRPr="00543F3C">
              <w:rPr>
                <w:rStyle w:val="FontStyle535"/>
                <w:rFonts w:ascii="Times New Roman" w:hAnsi="Times New Roman" w:cs="Times New Roman"/>
                <w:sz w:val="22"/>
                <w:szCs w:val="24"/>
                <w:lang w:eastAsia="en-US"/>
              </w:rPr>
              <w:t>Отчет об испытании качества распределенного водорода</w:t>
            </w:r>
          </w:p>
        </w:tc>
        <w:tc>
          <w:tcPr>
            <w:tcW w:w="1598" w:type="dxa"/>
            <w:vAlign w:val="center"/>
          </w:tcPr>
          <w:p w:rsidR="00832665" w:rsidRPr="00543F3C" w:rsidRDefault="00B65DF0" w:rsidP="00B956EE">
            <w:pPr>
              <w:pStyle w:val="Style157"/>
              <w:widowControl/>
              <w:jc w:val="center"/>
              <w:rPr>
                <w:rStyle w:val="FontStyle535"/>
                <w:rFonts w:ascii="Times New Roman" w:hAnsi="Times New Roman" w:cs="Times New Roman"/>
                <w:sz w:val="22"/>
                <w:szCs w:val="24"/>
                <w:lang w:val="en-US" w:eastAsia="en-US"/>
              </w:rPr>
            </w:pPr>
            <w:r w:rsidRPr="00543F3C">
              <w:rPr>
                <w:rStyle w:val="FontStyle535"/>
                <w:rFonts w:ascii="Times New Roman" w:hAnsi="Times New Roman" w:cs="Times New Roman"/>
                <w:sz w:val="22"/>
                <w:szCs w:val="24"/>
                <w:lang w:val="en-US" w:eastAsia="en-US"/>
              </w:rPr>
              <w:t>ISO 14687, Класс D</w:t>
            </w:r>
          </w:p>
        </w:tc>
        <w:tc>
          <w:tcPr>
            <w:tcW w:w="1110" w:type="dxa"/>
            <w:vAlign w:val="center"/>
          </w:tcPr>
          <w:p w:rsidR="00832665" w:rsidRPr="00543F3C" w:rsidRDefault="005D796E" w:rsidP="00543F3C">
            <w:pPr>
              <w:pStyle w:val="Style35"/>
              <w:widowControl/>
              <w:jc w:val="center"/>
              <w:rPr>
                <w:rStyle w:val="FontStyle532"/>
                <w:rFonts w:ascii="Times New Roman" w:hAnsi="Times New Roman" w:cs="Times New Roman"/>
                <w:b w:val="0"/>
                <w:sz w:val="22"/>
                <w:szCs w:val="24"/>
              </w:rPr>
            </w:pPr>
            <w:hyperlink w:anchor="bookmark201" w:history="1">
              <w:r w:rsidR="00832665" w:rsidRPr="00543F3C">
                <w:rPr>
                  <w:rStyle w:val="FontStyle532"/>
                  <w:rFonts w:ascii="Times New Roman" w:hAnsi="Times New Roman" w:cs="Times New Roman"/>
                  <w:b w:val="0"/>
                  <w:sz w:val="22"/>
                  <w:szCs w:val="24"/>
                </w:rPr>
                <w:t>12.6</w:t>
              </w:r>
            </w:hyperlink>
            <w:r w:rsidR="00832665" w:rsidRPr="00543F3C">
              <w:rPr>
                <w:rStyle w:val="FontStyle532"/>
                <w:rFonts w:ascii="Times New Roman" w:hAnsi="Times New Roman" w:cs="Times New Roman"/>
                <w:b w:val="0"/>
                <w:sz w:val="22"/>
                <w:szCs w:val="24"/>
              </w:rPr>
              <w:t xml:space="preserve">, </w:t>
            </w:r>
            <w:hyperlink w:anchor="bookmark167" w:history="1">
              <w:r w:rsidR="00832665" w:rsidRPr="00543F3C">
                <w:rPr>
                  <w:rStyle w:val="FontStyle532"/>
                  <w:rFonts w:ascii="Times New Roman" w:hAnsi="Times New Roman" w:cs="Times New Roman"/>
                  <w:b w:val="0"/>
                  <w:sz w:val="22"/>
                  <w:szCs w:val="24"/>
                </w:rPr>
                <w:t>9</w:t>
              </w:r>
            </w:hyperlink>
          </w:p>
        </w:tc>
        <w:tc>
          <w:tcPr>
            <w:tcW w:w="992" w:type="dxa"/>
          </w:tcPr>
          <w:p w:rsidR="00832665" w:rsidRPr="00543F3C" w:rsidRDefault="00832665" w:rsidP="00B956EE">
            <w:pPr>
              <w:pStyle w:val="Style33"/>
              <w:widowControl/>
              <w:jc w:val="both"/>
              <w:rPr>
                <w:rFonts w:ascii="Times New Roman" w:hAnsi="Times New Roman" w:cs="Times New Roman"/>
                <w:sz w:val="22"/>
              </w:rPr>
            </w:pPr>
          </w:p>
        </w:tc>
        <w:tc>
          <w:tcPr>
            <w:tcW w:w="2099" w:type="dxa"/>
            <w:vAlign w:val="center"/>
          </w:tcPr>
          <w:p w:rsidR="00832665" w:rsidRPr="00543F3C" w:rsidRDefault="00832665" w:rsidP="00B956EE">
            <w:pPr>
              <w:pStyle w:val="Style157"/>
              <w:widowControl/>
              <w:jc w:val="center"/>
              <w:rPr>
                <w:rStyle w:val="FontStyle535"/>
                <w:rFonts w:ascii="Times New Roman" w:hAnsi="Times New Roman" w:cs="Times New Roman"/>
                <w:sz w:val="22"/>
                <w:szCs w:val="24"/>
                <w:lang w:val="en-US" w:eastAsia="en-US"/>
              </w:rPr>
            </w:pPr>
            <w:r w:rsidRPr="00543F3C">
              <w:rPr>
                <w:rStyle w:val="FontStyle535"/>
                <w:rFonts w:ascii="Times New Roman" w:hAnsi="Times New Roman" w:cs="Times New Roman"/>
                <w:sz w:val="22"/>
                <w:szCs w:val="24"/>
                <w:lang w:val="en-US" w:eastAsia="en-US"/>
              </w:rPr>
              <w:t xml:space="preserve">ISO 14687 </w:t>
            </w:r>
            <w:r w:rsidR="00B65DF0" w:rsidRPr="00543F3C">
              <w:rPr>
                <w:rStyle w:val="FontStyle535"/>
                <w:rFonts w:ascii="Times New Roman" w:hAnsi="Times New Roman" w:cs="Times New Roman"/>
                <w:sz w:val="22"/>
                <w:szCs w:val="24"/>
                <w:lang w:eastAsia="en-US"/>
              </w:rPr>
              <w:t>и</w:t>
            </w:r>
            <w:r w:rsidRPr="00543F3C">
              <w:rPr>
                <w:rStyle w:val="FontStyle535"/>
                <w:rFonts w:ascii="Times New Roman" w:hAnsi="Times New Roman" w:cs="Times New Roman"/>
                <w:sz w:val="22"/>
                <w:szCs w:val="24"/>
                <w:lang w:val="en-US" w:eastAsia="en-US"/>
              </w:rPr>
              <w:t xml:space="preserve"> ISO 19880-8</w:t>
            </w:r>
          </w:p>
        </w:tc>
      </w:tr>
      <w:tr w:rsidR="00832665" w:rsidRPr="00543F3C" w:rsidTr="00DF2FD7">
        <w:trPr>
          <w:trHeight w:val="523"/>
        </w:trPr>
        <w:tc>
          <w:tcPr>
            <w:tcW w:w="567" w:type="dxa"/>
          </w:tcPr>
          <w:p w:rsidR="00832665" w:rsidRPr="00543F3C" w:rsidRDefault="00832665" w:rsidP="00B956EE">
            <w:pPr>
              <w:pStyle w:val="Style33"/>
              <w:widowControl/>
              <w:jc w:val="both"/>
              <w:rPr>
                <w:rFonts w:ascii="Times New Roman" w:hAnsi="Times New Roman" w:cs="Times New Roman"/>
                <w:sz w:val="22"/>
              </w:rPr>
            </w:pPr>
          </w:p>
        </w:tc>
        <w:tc>
          <w:tcPr>
            <w:tcW w:w="3388" w:type="dxa"/>
            <w:vAlign w:val="center"/>
          </w:tcPr>
          <w:p w:rsidR="009E34E2" w:rsidRDefault="00B65DF0" w:rsidP="009E34E2">
            <w:pPr>
              <w:pStyle w:val="Style237"/>
              <w:widowControl/>
              <w:rPr>
                <w:rStyle w:val="FontStyle535"/>
                <w:rFonts w:ascii="Times New Roman" w:hAnsi="Times New Roman" w:cs="Times New Roman"/>
                <w:sz w:val="22"/>
                <w:szCs w:val="24"/>
                <w:lang w:eastAsia="en-US"/>
              </w:rPr>
            </w:pPr>
            <w:r w:rsidRPr="00543F3C">
              <w:rPr>
                <w:rStyle w:val="FontStyle535"/>
                <w:rFonts w:ascii="Times New Roman" w:hAnsi="Times New Roman" w:cs="Times New Roman"/>
                <w:sz w:val="22"/>
                <w:szCs w:val="24"/>
                <w:lang w:eastAsia="en-US"/>
              </w:rPr>
              <w:t xml:space="preserve">Протокол заправки </w:t>
            </w:r>
            <w:r w:rsidR="009E34E2">
              <w:rPr>
                <w:rStyle w:val="FontStyle535"/>
                <w:rFonts w:ascii="Times New Roman" w:hAnsi="Times New Roman" w:cs="Times New Roman"/>
                <w:sz w:val="22"/>
                <w:szCs w:val="24"/>
                <w:lang w:eastAsia="en-US"/>
              </w:rPr>
              <w:t>т</w:t>
            </w:r>
            <w:r w:rsidR="004C4A68" w:rsidRPr="00543F3C">
              <w:rPr>
                <w:rStyle w:val="FontStyle535"/>
                <w:rFonts w:ascii="Times New Roman" w:hAnsi="Times New Roman" w:cs="Times New Roman"/>
                <w:sz w:val="22"/>
                <w:szCs w:val="24"/>
                <w:lang w:eastAsia="en-US"/>
              </w:rPr>
              <w:t>опливо</w:t>
            </w:r>
            <w:r w:rsidR="009E34E2">
              <w:rPr>
                <w:rStyle w:val="FontStyle535"/>
                <w:rFonts w:ascii="Times New Roman" w:hAnsi="Times New Roman" w:cs="Times New Roman"/>
                <w:sz w:val="22"/>
                <w:szCs w:val="24"/>
                <w:lang w:eastAsia="en-US"/>
              </w:rPr>
              <w:t>-</w:t>
            </w:r>
          </w:p>
          <w:p w:rsidR="00832665" w:rsidRPr="00543F3C" w:rsidRDefault="004C4A68" w:rsidP="009E34E2">
            <w:pPr>
              <w:pStyle w:val="Style237"/>
              <w:widowControl/>
              <w:rPr>
                <w:rStyle w:val="FontStyle535"/>
                <w:rFonts w:ascii="Times New Roman" w:hAnsi="Times New Roman" w:cs="Times New Roman"/>
                <w:sz w:val="22"/>
                <w:szCs w:val="24"/>
                <w:lang w:eastAsia="en-US"/>
              </w:rPr>
            </w:pPr>
            <w:r w:rsidRPr="00543F3C">
              <w:rPr>
                <w:rStyle w:val="FontStyle535"/>
                <w:rFonts w:ascii="Times New Roman" w:hAnsi="Times New Roman" w:cs="Times New Roman"/>
                <w:sz w:val="22"/>
                <w:szCs w:val="24"/>
                <w:lang w:eastAsia="en-US"/>
              </w:rPr>
              <w:t xml:space="preserve">раздаточной системы </w:t>
            </w:r>
            <w:r w:rsidR="00B65DF0" w:rsidRPr="00543F3C">
              <w:rPr>
                <w:rStyle w:val="FontStyle535"/>
                <w:rFonts w:ascii="Times New Roman" w:hAnsi="Times New Roman" w:cs="Times New Roman"/>
                <w:sz w:val="22"/>
                <w:szCs w:val="24"/>
                <w:lang w:eastAsia="en-US"/>
              </w:rPr>
              <w:t>топливом</w:t>
            </w:r>
          </w:p>
        </w:tc>
        <w:tc>
          <w:tcPr>
            <w:tcW w:w="1598" w:type="dxa"/>
            <w:vAlign w:val="center"/>
          </w:tcPr>
          <w:p w:rsidR="00832665" w:rsidRPr="00543F3C" w:rsidRDefault="00680918" w:rsidP="00680918">
            <w:pPr>
              <w:pStyle w:val="Style157"/>
              <w:widowControl/>
              <w:jc w:val="center"/>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 xml:space="preserve">В соответствии с </w:t>
            </w:r>
            <w:proofErr w:type="gramStart"/>
            <w:r>
              <w:rPr>
                <w:rStyle w:val="FontStyle535"/>
                <w:rFonts w:ascii="Times New Roman" w:hAnsi="Times New Roman" w:cs="Times New Roman"/>
                <w:sz w:val="22"/>
                <w:szCs w:val="24"/>
                <w:lang w:eastAsia="en-US"/>
              </w:rPr>
              <w:t>п</w:t>
            </w:r>
            <w:r w:rsidR="009E34E2">
              <w:rPr>
                <w:rStyle w:val="FontStyle535"/>
                <w:rFonts w:ascii="Times New Roman" w:hAnsi="Times New Roman" w:cs="Times New Roman"/>
                <w:sz w:val="22"/>
                <w:szCs w:val="24"/>
                <w:lang w:eastAsia="en-US"/>
              </w:rPr>
              <w:t>рименимы</w:t>
            </w:r>
            <w:r>
              <w:rPr>
                <w:rStyle w:val="FontStyle535"/>
                <w:rFonts w:ascii="Times New Roman" w:hAnsi="Times New Roman" w:cs="Times New Roman"/>
                <w:sz w:val="22"/>
                <w:szCs w:val="24"/>
                <w:lang w:eastAsia="en-US"/>
              </w:rPr>
              <w:t>м</w:t>
            </w:r>
            <w:proofErr w:type="gramEnd"/>
            <w:r w:rsidR="009E34E2">
              <w:rPr>
                <w:rStyle w:val="FontStyle535"/>
                <w:rFonts w:ascii="Times New Roman" w:hAnsi="Times New Roman" w:cs="Times New Roman"/>
                <w:sz w:val="22"/>
                <w:szCs w:val="24"/>
                <w:lang w:eastAsia="en-US"/>
              </w:rPr>
              <w:t xml:space="preserve"> стандарт</w:t>
            </w:r>
          </w:p>
        </w:tc>
        <w:tc>
          <w:tcPr>
            <w:tcW w:w="1110" w:type="dxa"/>
            <w:vAlign w:val="center"/>
          </w:tcPr>
          <w:p w:rsidR="00832665" w:rsidRPr="009E34E2" w:rsidRDefault="005D796E" w:rsidP="00543F3C">
            <w:pPr>
              <w:pStyle w:val="Style35"/>
              <w:widowControl/>
              <w:jc w:val="center"/>
              <w:rPr>
                <w:rStyle w:val="FontStyle532"/>
                <w:rFonts w:ascii="Times New Roman" w:hAnsi="Times New Roman" w:cs="Times New Roman"/>
                <w:b w:val="0"/>
                <w:sz w:val="22"/>
                <w:szCs w:val="24"/>
              </w:rPr>
            </w:pPr>
            <w:hyperlink w:anchor="bookmark194" w:history="1">
              <w:r w:rsidR="00832665" w:rsidRPr="00543F3C">
                <w:rPr>
                  <w:rStyle w:val="FontStyle532"/>
                  <w:rFonts w:ascii="Times New Roman" w:hAnsi="Times New Roman" w:cs="Times New Roman"/>
                  <w:b w:val="0"/>
                  <w:sz w:val="22"/>
                  <w:szCs w:val="24"/>
                </w:rPr>
                <w:t>12.5.3</w:t>
              </w:r>
            </w:hyperlink>
            <w:r w:rsidR="00832665" w:rsidRPr="00543F3C">
              <w:rPr>
                <w:rStyle w:val="FontStyle532"/>
                <w:rFonts w:ascii="Times New Roman" w:hAnsi="Times New Roman" w:cs="Times New Roman"/>
                <w:b w:val="0"/>
                <w:sz w:val="22"/>
                <w:szCs w:val="24"/>
              </w:rPr>
              <w:t xml:space="preserve"> (1) </w:t>
            </w:r>
            <w:hyperlink w:anchor="bookmark132" w:history="1">
              <w:r w:rsidR="00832665" w:rsidRPr="00543F3C">
                <w:rPr>
                  <w:rStyle w:val="FontStyle532"/>
                  <w:rFonts w:ascii="Times New Roman" w:hAnsi="Times New Roman" w:cs="Times New Roman"/>
                  <w:b w:val="0"/>
                  <w:sz w:val="22"/>
                  <w:szCs w:val="24"/>
                </w:rPr>
                <w:t>8.2</w:t>
              </w:r>
            </w:hyperlink>
          </w:p>
        </w:tc>
        <w:tc>
          <w:tcPr>
            <w:tcW w:w="992" w:type="dxa"/>
          </w:tcPr>
          <w:p w:rsidR="00832665" w:rsidRPr="00543F3C" w:rsidRDefault="00832665" w:rsidP="00B956EE">
            <w:pPr>
              <w:pStyle w:val="Style33"/>
              <w:widowControl/>
              <w:jc w:val="both"/>
              <w:rPr>
                <w:rFonts w:ascii="Times New Roman" w:hAnsi="Times New Roman" w:cs="Times New Roman"/>
                <w:sz w:val="22"/>
              </w:rPr>
            </w:pPr>
          </w:p>
        </w:tc>
        <w:tc>
          <w:tcPr>
            <w:tcW w:w="2099" w:type="dxa"/>
            <w:vAlign w:val="center"/>
          </w:tcPr>
          <w:p w:rsidR="00832665" w:rsidRPr="00543F3C" w:rsidRDefault="00832665" w:rsidP="00B956EE">
            <w:pPr>
              <w:pStyle w:val="Style237"/>
              <w:widowControl/>
              <w:jc w:val="center"/>
              <w:rPr>
                <w:rStyle w:val="FontStyle535"/>
                <w:rFonts w:ascii="Times New Roman" w:hAnsi="Times New Roman" w:cs="Times New Roman"/>
                <w:sz w:val="22"/>
                <w:szCs w:val="24"/>
                <w:lang w:val="en-US" w:eastAsia="en-US"/>
              </w:rPr>
            </w:pPr>
            <w:r w:rsidRPr="00543F3C">
              <w:rPr>
                <w:rStyle w:val="FontStyle535"/>
                <w:rFonts w:ascii="Times New Roman" w:hAnsi="Times New Roman" w:cs="Times New Roman"/>
                <w:sz w:val="22"/>
                <w:szCs w:val="24"/>
                <w:lang w:val="en-US" w:eastAsia="en-US"/>
              </w:rPr>
              <w:t>SAE J2601</w:t>
            </w:r>
          </w:p>
        </w:tc>
      </w:tr>
      <w:tr w:rsidR="00680918" w:rsidRPr="00543F3C" w:rsidTr="00DF2FD7">
        <w:trPr>
          <w:trHeight w:val="523"/>
        </w:trPr>
        <w:tc>
          <w:tcPr>
            <w:tcW w:w="567" w:type="dxa"/>
          </w:tcPr>
          <w:p w:rsidR="00680918" w:rsidRPr="00543F3C" w:rsidRDefault="00680918" w:rsidP="00B956EE">
            <w:pPr>
              <w:pStyle w:val="Style33"/>
              <w:widowControl/>
              <w:jc w:val="both"/>
              <w:rPr>
                <w:rFonts w:ascii="Times New Roman" w:hAnsi="Times New Roman" w:cs="Times New Roman"/>
                <w:sz w:val="22"/>
              </w:rPr>
            </w:pPr>
          </w:p>
        </w:tc>
        <w:tc>
          <w:tcPr>
            <w:tcW w:w="3388" w:type="dxa"/>
            <w:vAlign w:val="center"/>
          </w:tcPr>
          <w:p w:rsidR="00680918" w:rsidRPr="00543F3C" w:rsidRDefault="00680918" w:rsidP="00B956EE">
            <w:pPr>
              <w:pStyle w:val="Style237"/>
              <w:widowControl/>
              <w:rPr>
                <w:rStyle w:val="FontStyle535"/>
                <w:rFonts w:ascii="Times New Roman" w:hAnsi="Times New Roman" w:cs="Times New Roman"/>
                <w:sz w:val="22"/>
                <w:szCs w:val="24"/>
                <w:lang w:eastAsia="en-US"/>
              </w:rPr>
            </w:pPr>
            <w:r w:rsidRPr="00543F3C">
              <w:rPr>
                <w:rStyle w:val="FontStyle535"/>
                <w:rFonts w:ascii="Times New Roman" w:hAnsi="Times New Roman" w:cs="Times New Roman"/>
                <w:sz w:val="22"/>
                <w:szCs w:val="24"/>
                <w:lang w:eastAsia="en-US"/>
              </w:rPr>
              <w:t>Испытание предела заправки топливораздаточной системы топливом</w:t>
            </w:r>
          </w:p>
        </w:tc>
        <w:tc>
          <w:tcPr>
            <w:tcW w:w="1598" w:type="dxa"/>
            <w:vAlign w:val="center"/>
          </w:tcPr>
          <w:p w:rsidR="00680918" w:rsidRPr="00543F3C" w:rsidRDefault="00680918" w:rsidP="005D796E">
            <w:pPr>
              <w:pStyle w:val="Style157"/>
              <w:widowControl/>
              <w:jc w:val="center"/>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 xml:space="preserve">В соответствии с </w:t>
            </w:r>
            <w:proofErr w:type="gramStart"/>
            <w:r>
              <w:rPr>
                <w:rStyle w:val="FontStyle535"/>
                <w:rFonts w:ascii="Times New Roman" w:hAnsi="Times New Roman" w:cs="Times New Roman"/>
                <w:sz w:val="22"/>
                <w:szCs w:val="24"/>
                <w:lang w:eastAsia="en-US"/>
              </w:rPr>
              <w:t>применимым</w:t>
            </w:r>
            <w:proofErr w:type="gramEnd"/>
            <w:r>
              <w:rPr>
                <w:rStyle w:val="FontStyle535"/>
                <w:rFonts w:ascii="Times New Roman" w:hAnsi="Times New Roman" w:cs="Times New Roman"/>
                <w:sz w:val="22"/>
                <w:szCs w:val="24"/>
                <w:lang w:eastAsia="en-US"/>
              </w:rPr>
              <w:t xml:space="preserve"> стандарт</w:t>
            </w:r>
          </w:p>
        </w:tc>
        <w:tc>
          <w:tcPr>
            <w:tcW w:w="1110" w:type="dxa"/>
            <w:vAlign w:val="center"/>
          </w:tcPr>
          <w:p w:rsidR="00680918" w:rsidRPr="00543F3C" w:rsidRDefault="005D796E" w:rsidP="00543F3C">
            <w:pPr>
              <w:pStyle w:val="Style35"/>
              <w:widowControl/>
              <w:jc w:val="center"/>
              <w:rPr>
                <w:rStyle w:val="FontStyle532"/>
                <w:rFonts w:ascii="Times New Roman" w:hAnsi="Times New Roman" w:cs="Times New Roman"/>
                <w:b w:val="0"/>
                <w:sz w:val="22"/>
                <w:szCs w:val="24"/>
              </w:rPr>
            </w:pPr>
            <w:hyperlink w:anchor="bookmark194" w:history="1">
              <w:r w:rsidR="00680918" w:rsidRPr="00543F3C">
                <w:rPr>
                  <w:rStyle w:val="FontStyle532"/>
                  <w:rFonts w:ascii="Times New Roman" w:hAnsi="Times New Roman" w:cs="Times New Roman"/>
                  <w:b w:val="0"/>
                  <w:sz w:val="22"/>
                  <w:szCs w:val="24"/>
                </w:rPr>
                <w:t>12.5.3</w:t>
              </w:r>
            </w:hyperlink>
            <w:r w:rsidR="00680918" w:rsidRPr="00543F3C">
              <w:rPr>
                <w:rStyle w:val="FontStyle532"/>
                <w:rFonts w:ascii="Times New Roman" w:hAnsi="Times New Roman" w:cs="Times New Roman"/>
                <w:b w:val="0"/>
                <w:sz w:val="22"/>
                <w:szCs w:val="24"/>
              </w:rPr>
              <w:t xml:space="preserve"> (2) </w:t>
            </w:r>
            <w:hyperlink w:anchor="bookmark132" w:history="1">
              <w:r w:rsidR="00680918" w:rsidRPr="00543F3C">
                <w:rPr>
                  <w:rStyle w:val="FontStyle532"/>
                  <w:rFonts w:ascii="Times New Roman" w:hAnsi="Times New Roman" w:cs="Times New Roman"/>
                  <w:b w:val="0"/>
                  <w:sz w:val="22"/>
                  <w:szCs w:val="24"/>
                </w:rPr>
                <w:t>8.2</w:t>
              </w:r>
            </w:hyperlink>
          </w:p>
        </w:tc>
        <w:tc>
          <w:tcPr>
            <w:tcW w:w="992" w:type="dxa"/>
          </w:tcPr>
          <w:p w:rsidR="00680918" w:rsidRPr="00543F3C" w:rsidRDefault="00680918" w:rsidP="00B956EE">
            <w:pPr>
              <w:pStyle w:val="Style33"/>
              <w:widowControl/>
              <w:jc w:val="both"/>
              <w:rPr>
                <w:rFonts w:ascii="Times New Roman" w:hAnsi="Times New Roman" w:cs="Times New Roman"/>
                <w:sz w:val="22"/>
              </w:rPr>
            </w:pPr>
          </w:p>
        </w:tc>
        <w:tc>
          <w:tcPr>
            <w:tcW w:w="2099" w:type="dxa"/>
            <w:vAlign w:val="center"/>
          </w:tcPr>
          <w:p w:rsidR="00680918" w:rsidRPr="00543F3C" w:rsidRDefault="00680918" w:rsidP="00B956EE">
            <w:pPr>
              <w:pStyle w:val="Style237"/>
              <w:widowControl/>
              <w:jc w:val="center"/>
              <w:rPr>
                <w:rStyle w:val="FontStyle535"/>
                <w:rFonts w:ascii="Times New Roman" w:hAnsi="Times New Roman" w:cs="Times New Roman"/>
                <w:sz w:val="22"/>
                <w:szCs w:val="24"/>
                <w:lang w:val="en-US" w:eastAsia="en-US"/>
              </w:rPr>
            </w:pPr>
            <w:r w:rsidRPr="00543F3C">
              <w:rPr>
                <w:rStyle w:val="FontStyle535"/>
                <w:rFonts w:ascii="Times New Roman" w:hAnsi="Times New Roman" w:cs="Times New Roman"/>
                <w:sz w:val="22"/>
                <w:szCs w:val="24"/>
                <w:lang w:val="en-US" w:eastAsia="en-US"/>
              </w:rPr>
              <w:t>SAE J2601</w:t>
            </w:r>
          </w:p>
        </w:tc>
      </w:tr>
      <w:tr w:rsidR="00680918" w:rsidRPr="00543F3C" w:rsidTr="00DF2FD7">
        <w:trPr>
          <w:trHeight w:val="523"/>
        </w:trPr>
        <w:tc>
          <w:tcPr>
            <w:tcW w:w="567" w:type="dxa"/>
          </w:tcPr>
          <w:p w:rsidR="00680918" w:rsidRPr="00543F3C" w:rsidRDefault="00680918" w:rsidP="00B956EE">
            <w:pPr>
              <w:pStyle w:val="Style33"/>
              <w:widowControl/>
              <w:jc w:val="both"/>
              <w:rPr>
                <w:rFonts w:ascii="Times New Roman" w:hAnsi="Times New Roman" w:cs="Times New Roman"/>
                <w:sz w:val="22"/>
              </w:rPr>
            </w:pPr>
          </w:p>
        </w:tc>
        <w:tc>
          <w:tcPr>
            <w:tcW w:w="3388" w:type="dxa"/>
            <w:vAlign w:val="center"/>
          </w:tcPr>
          <w:p w:rsidR="00680918" w:rsidRPr="00543F3C" w:rsidRDefault="00680918" w:rsidP="00B956EE">
            <w:pPr>
              <w:pStyle w:val="Style237"/>
              <w:widowControl/>
              <w:rPr>
                <w:rStyle w:val="FontStyle535"/>
                <w:rFonts w:ascii="Times New Roman" w:hAnsi="Times New Roman" w:cs="Times New Roman"/>
                <w:sz w:val="22"/>
                <w:szCs w:val="24"/>
                <w:lang w:eastAsia="en-US"/>
              </w:rPr>
            </w:pPr>
            <w:r w:rsidRPr="00543F3C">
              <w:rPr>
                <w:rStyle w:val="FontStyle535"/>
                <w:rFonts w:ascii="Times New Roman" w:hAnsi="Times New Roman" w:cs="Times New Roman"/>
                <w:sz w:val="22"/>
                <w:szCs w:val="24"/>
                <w:lang w:eastAsia="en-US"/>
              </w:rPr>
              <w:t>Связь между транспортным средством и топливораздаточной колонкой</w:t>
            </w:r>
          </w:p>
        </w:tc>
        <w:tc>
          <w:tcPr>
            <w:tcW w:w="1598" w:type="dxa"/>
            <w:vAlign w:val="center"/>
          </w:tcPr>
          <w:p w:rsidR="00680918" w:rsidRPr="00543F3C" w:rsidRDefault="00680918" w:rsidP="005D796E">
            <w:pPr>
              <w:pStyle w:val="Style157"/>
              <w:widowControl/>
              <w:jc w:val="center"/>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 xml:space="preserve">В соответствии с </w:t>
            </w:r>
            <w:proofErr w:type="gramStart"/>
            <w:r>
              <w:rPr>
                <w:rStyle w:val="FontStyle535"/>
                <w:rFonts w:ascii="Times New Roman" w:hAnsi="Times New Roman" w:cs="Times New Roman"/>
                <w:sz w:val="22"/>
                <w:szCs w:val="24"/>
                <w:lang w:eastAsia="en-US"/>
              </w:rPr>
              <w:t>применимым</w:t>
            </w:r>
            <w:proofErr w:type="gramEnd"/>
            <w:r>
              <w:rPr>
                <w:rStyle w:val="FontStyle535"/>
                <w:rFonts w:ascii="Times New Roman" w:hAnsi="Times New Roman" w:cs="Times New Roman"/>
                <w:sz w:val="22"/>
                <w:szCs w:val="24"/>
                <w:lang w:eastAsia="en-US"/>
              </w:rPr>
              <w:t xml:space="preserve"> стандарт</w:t>
            </w:r>
          </w:p>
        </w:tc>
        <w:tc>
          <w:tcPr>
            <w:tcW w:w="1110" w:type="dxa"/>
            <w:vAlign w:val="center"/>
          </w:tcPr>
          <w:p w:rsidR="00680918" w:rsidRPr="00543F3C" w:rsidRDefault="005D796E" w:rsidP="00543F3C">
            <w:pPr>
              <w:pStyle w:val="Style35"/>
              <w:widowControl/>
              <w:jc w:val="center"/>
              <w:rPr>
                <w:rStyle w:val="FontStyle532"/>
                <w:rFonts w:ascii="Times New Roman" w:hAnsi="Times New Roman" w:cs="Times New Roman"/>
                <w:b w:val="0"/>
                <w:sz w:val="22"/>
                <w:szCs w:val="24"/>
              </w:rPr>
            </w:pPr>
            <w:hyperlink w:anchor="bookmark194" w:history="1">
              <w:r w:rsidR="00680918" w:rsidRPr="00543F3C">
                <w:rPr>
                  <w:rStyle w:val="FontStyle532"/>
                  <w:rFonts w:ascii="Times New Roman" w:hAnsi="Times New Roman" w:cs="Times New Roman"/>
                  <w:b w:val="0"/>
                  <w:sz w:val="22"/>
                  <w:szCs w:val="24"/>
                </w:rPr>
                <w:t>12.5.3</w:t>
              </w:r>
            </w:hyperlink>
            <w:r w:rsidR="00680918" w:rsidRPr="00543F3C">
              <w:rPr>
                <w:rStyle w:val="FontStyle532"/>
                <w:rFonts w:ascii="Times New Roman" w:hAnsi="Times New Roman" w:cs="Times New Roman"/>
                <w:b w:val="0"/>
                <w:sz w:val="22"/>
                <w:szCs w:val="24"/>
              </w:rPr>
              <w:t xml:space="preserve"> (3) </w:t>
            </w:r>
            <w:hyperlink w:anchor="bookmark132" w:history="1">
              <w:r w:rsidR="00680918" w:rsidRPr="00543F3C">
                <w:rPr>
                  <w:rStyle w:val="FontStyle532"/>
                  <w:rFonts w:ascii="Times New Roman" w:hAnsi="Times New Roman" w:cs="Times New Roman"/>
                  <w:b w:val="0"/>
                  <w:sz w:val="22"/>
                  <w:szCs w:val="24"/>
                </w:rPr>
                <w:t>8.2</w:t>
              </w:r>
            </w:hyperlink>
          </w:p>
        </w:tc>
        <w:tc>
          <w:tcPr>
            <w:tcW w:w="992" w:type="dxa"/>
          </w:tcPr>
          <w:p w:rsidR="00680918" w:rsidRPr="00543F3C" w:rsidRDefault="00680918" w:rsidP="00B956EE">
            <w:pPr>
              <w:pStyle w:val="Style33"/>
              <w:widowControl/>
              <w:jc w:val="both"/>
              <w:rPr>
                <w:rFonts w:ascii="Times New Roman" w:hAnsi="Times New Roman" w:cs="Times New Roman"/>
                <w:sz w:val="22"/>
              </w:rPr>
            </w:pPr>
          </w:p>
        </w:tc>
        <w:tc>
          <w:tcPr>
            <w:tcW w:w="2099" w:type="dxa"/>
            <w:vAlign w:val="center"/>
          </w:tcPr>
          <w:p w:rsidR="00680918" w:rsidRPr="00543F3C" w:rsidRDefault="00680918" w:rsidP="00B956EE">
            <w:pPr>
              <w:pStyle w:val="Style157"/>
              <w:widowControl/>
              <w:jc w:val="center"/>
              <w:rPr>
                <w:rStyle w:val="FontStyle535"/>
                <w:rFonts w:ascii="Times New Roman" w:hAnsi="Times New Roman" w:cs="Times New Roman"/>
                <w:sz w:val="22"/>
                <w:szCs w:val="24"/>
                <w:lang w:val="en-US" w:eastAsia="en-US"/>
              </w:rPr>
            </w:pPr>
            <w:r w:rsidRPr="00543F3C">
              <w:rPr>
                <w:rStyle w:val="FontStyle535"/>
                <w:rFonts w:ascii="Times New Roman" w:hAnsi="Times New Roman" w:cs="Times New Roman"/>
                <w:sz w:val="22"/>
                <w:szCs w:val="24"/>
                <w:lang w:val="en-US" w:eastAsia="en-US"/>
              </w:rPr>
              <w:t xml:space="preserve">SAE J 2799 </w:t>
            </w:r>
            <w:r w:rsidRPr="00543F3C">
              <w:rPr>
                <w:rStyle w:val="FontStyle535"/>
                <w:rFonts w:ascii="Times New Roman" w:hAnsi="Times New Roman" w:cs="Times New Roman"/>
                <w:sz w:val="22"/>
                <w:szCs w:val="24"/>
                <w:lang w:eastAsia="en-US"/>
              </w:rPr>
              <w:t>и</w:t>
            </w:r>
            <w:r w:rsidRPr="00543F3C">
              <w:rPr>
                <w:rStyle w:val="FontStyle535"/>
                <w:rFonts w:ascii="Times New Roman" w:hAnsi="Times New Roman" w:cs="Times New Roman"/>
                <w:sz w:val="22"/>
                <w:szCs w:val="24"/>
                <w:lang w:val="en-US" w:eastAsia="en-US"/>
              </w:rPr>
              <w:t xml:space="preserve"> SAE J 2601</w:t>
            </w:r>
          </w:p>
        </w:tc>
      </w:tr>
      <w:tr w:rsidR="00832665" w:rsidRPr="00543F3C" w:rsidTr="00DF2FD7">
        <w:trPr>
          <w:trHeight w:val="523"/>
        </w:trPr>
        <w:tc>
          <w:tcPr>
            <w:tcW w:w="567" w:type="dxa"/>
          </w:tcPr>
          <w:p w:rsidR="00832665" w:rsidRPr="00543F3C" w:rsidRDefault="00832665" w:rsidP="00B956EE">
            <w:pPr>
              <w:pStyle w:val="Style33"/>
              <w:widowControl/>
              <w:jc w:val="both"/>
              <w:rPr>
                <w:rFonts w:ascii="Times New Roman" w:hAnsi="Times New Roman" w:cs="Times New Roman"/>
                <w:sz w:val="22"/>
                <w:lang w:val="en-US"/>
              </w:rPr>
            </w:pPr>
          </w:p>
        </w:tc>
        <w:tc>
          <w:tcPr>
            <w:tcW w:w="3388" w:type="dxa"/>
            <w:vAlign w:val="center"/>
          </w:tcPr>
          <w:p w:rsidR="00832665" w:rsidRPr="00543F3C" w:rsidRDefault="00B65DF0" w:rsidP="00B956EE">
            <w:pPr>
              <w:pStyle w:val="Style237"/>
              <w:widowControl/>
              <w:rPr>
                <w:rStyle w:val="FontStyle535"/>
                <w:rFonts w:ascii="Times New Roman" w:hAnsi="Times New Roman" w:cs="Times New Roman"/>
                <w:sz w:val="22"/>
                <w:szCs w:val="24"/>
                <w:lang w:eastAsia="en-US"/>
              </w:rPr>
            </w:pPr>
            <w:r w:rsidRPr="00543F3C">
              <w:rPr>
                <w:rStyle w:val="FontStyle535"/>
                <w:rFonts w:ascii="Times New Roman" w:hAnsi="Times New Roman" w:cs="Times New Roman"/>
                <w:sz w:val="22"/>
                <w:szCs w:val="24"/>
                <w:lang w:eastAsia="en-US"/>
              </w:rPr>
              <w:t>Проверка аварийных и защитных функций</w:t>
            </w:r>
          </w:p>
        </w:tc>
        <w:tc>
          <w:tcPr>
            <w:tcW w:w="1598" w:type="dxa"/>
            <w:vAlign w:val="center"/>
          </w:tcPr>
          <w:p w:rsidR="00832665" w:rsidRPr="00543F3C" w:rsidRDefault="00832665" w:rsidP="00B956EE">
            <w:pPr>
              <w:pStyle w:val="Style237"/>
              <w:widowControl/>
              <w:jc w:val="center"/>
              <w:rPr>
                <w:rStyle w:val="FontStyle535"/>
                <w:rFonts w:ascii="Times New Roman" w:hAnsi="Times New Roman" w:cs="Times New Roman"/>
                <w:sz w:val="22"/>
                <w:szCs w:val="24"/>
                <w:lang w:val="en-US" w:eastAsia="en-US"/>
              </w:rPr>
            </w:pPr>
            <w:r w:rsidRPr="00543F3C">
              <w:rPr>
                <w:rStyle w:val="FontStyle535"/>
                <w:rFonts w:ascii="Times New Roman" w:hAnsi="Times New Roman" w:cs="Times New Roman"/>
                <w:sz w:val="22"/>
                <w:szCs w:val="24"/>
                <w:lang w:val="en-US" w:eastAsia="en-US"/>
              </w:rPr>
              <w:t>100 %</w:t>
            </w:r>
          </w:p>
        </w:tc>
        <w:tc>
          <w:tcPr>
            <w:tcW w:w="1110" w:type="dxa"/>
            <w:vAlign w:val="center"/>
          </w:tcPr>
          <w:p w:rsidR="00832665" w:rsidRPr="00543F3C" w:rsidRDefault="005D796E" w:rsidP="00543F3C">
            <w:pPr>
              <w:pStyle w:val="Style35"/>
              <w:widowControl/>
              <w:jc w:val="center"/>
              <w:rPr>
                <w:rStyle w:val="FontStyle532"/>
                <w:rFonts w:ascii="Times New Roman" w:hAnsi="Times New Roman" w:cs="Times New Roman"/>
                <w:b w:val="0"/>
                <w:sz w:val="22"/>
                <w:szCs w:val="24"/>
              </w:rPr>
            </w:pPr>
            <w:hyperlink w:anchor="bookmark57" w:history="1">
              <w:r w:rsidR="00832665" w:rsidRPr="00543F3C">
                <w:rPr>
                  <w:rStyle w:val="FontStyle532"/>
                  <w:rFonts w:ascii="Times New Roman" w:hAnsi="Times New Roman" w:cs="Times New Roman"/>
                  <w:b w:val="0"/>
                  <w:sz w:val="22"/>
                  <w:szCs w:val="24"/>
                </w:rPr>
                <w:t>5.3</w:t>
              </w:r>
            </w:hyperlink>
            <w:r w:rsidR="00832665" w:rsidRPr="00543F3C">
              <w:rPr>
                <w:rStyle w:val="FontStyle532"/>
                <w:rFonts w:ascii="Times New Roman" w:hAnsi="Times New Roman" w:cs="Times New Roman"/>
                <w:b w:val="0"/>
                <w:sz w:val="22"/>
                <w:szCs w:val="24"/>
              </w:rPr>
              <w:t xml:space="preserve">, </w:t>
            </w:r>
            <w:hyperlink w:anchor="bookmark192" w:history="1">
              <w:r w:rsidR="00832665" w:rsidRPr="00543F3C">
                <w:rPr>
                  <w:rStyle w:val="FontStyle532"/>
                  <w:rFonts w:ascii="Times New Roman" w:hAnsi="Times New Roman" w:cs="Times New Roman"/>
                  <w:b w:val="0"/>
                  <w:sz w:val="22"/>
                  <w:szCs w:val="24"/>
                </w:rPr>
                <w:t>12.5</w:t>
              </w:r>
            </w:hyperlink>
            <w:r w:rsidR="00832665" w:rsidRPr="00543F3C">
              <w:rPr>
                <w:rStyle w:val="FontStyle532"/>
                <w:rFonts w:ascii="Times New Roman" w:hAnsi="Times New Roman" w:cs="Times New Roman"/>
                <w:b w:val="0"/>
                <w:sz w:val="22"/>
                <w:szCs w:val="24"/>
              </w:rPr>
              <w:t xml:space="preserve">, </w:t>
            </w:r>
            <w:hyperlink w:anchor="bookmark218" w:history="1">
              <w:r w:rsidR="00832665" w:rsidRPr="00543F3C">
                <w:rPr>
                  <w:rStyle w:val="FontStyle532"/>
                  <w:rFonts w:ascii="Times New Roman" w:hAnsi="Times New Roman" w:cs="Times New Roman"/>
                  <w:b w:val="0"/>
                  <w:sz w:val="22"/>
                  <w:szCs w:val="24"/>
                </w:rPr>
                <w:t>14.8</w:t>
              </w:r>
            </w:hyperlink>
          </w:p>
        </w:tc>
        <w:tc>
          <w:tcPr>
            <w:tcW w:w="992" w:type="dxa"/>
          </w:tcPr>
          <w:p w:rsidR="00832665" w:rsidRPr="00543F3C" w:rsidRDefault="00832665" w:rsidP="00B956EE">
            <w:pPr>
              <w:pStyle w:val="Style33"/>
              <w:widowControl/>
              <w:jc w:val="both"/>
              <w:rPr>
                <w:rFonts w:ascii="Times New Roman" w:hAnsi="Times New Roman" w:cs="Times New Roman"/>
                <w:sz w:val="22"/>
              </w:rPr>
            </w:pPr>
          </w:p>
        </w:tc>
        <w:tc>
          <w:tcPr>
            <w:tcW w:w="2099" w:type="dxa"/>
          </w:tcPr>
          <w:p w:rsidR="00832665" w:rsidRPr="00543F3C" w:rsidRDefault="00832665" w:rsidP="00B956EE">
            <w:pPr>
              <w:pStyle w:val="Style33"/>
              <w:widowControl/>
              <w:jc w:val="center"/>
              <w:rPr>
                <w:rFonts w:ascii="Times New Roman" w:hAnsi="Times New Roman" w:cs="Times New Roman"/>
                <w:sz w:val="22"/>
              </w:rPr>
            </w:pPr>
          </w:p>
        </w:tc>
      </w:tr>
      <w:tr w:rsidR="00832665" w:rsidRPr="00543F3C" w:rsidTr="00DF2FD7">
        <w:trPr>
          <w:trHeight w:val="758"/>
        </w:trPr>
        <w:tc>
          <w:tcPr>
            <w:tcW w:w="567" w:type="dxa"/>
          </w:tcPr>
          <w:p w:rsidR="00832665" w:rsidRPr="00543F3C" w:rsidRDefault="00832665" w:rsidP="00B956EE">
            <w:pPr>
              <w:pStyle w:val="Style33"/>
              <w:widowControl/>
              <w:jc w:val="both"/>
              <w:rPr>
                <w:rFonts w:ascii="Times New Roman" w:hAnsi="Times New Roman" w:cs="Times New Roman"/>
                <w:sz w:val="22"/>
              </w:rPr>
            </w:pPr>
          </w:p>
        </w:tc>
        <w:tc>
          <w:tcPr>
            <w:tcW w:w="3388" w:type="dxa"/>
            <w:vAlign w:val="center"/>
          </w:tcPr>
          <w:p w:rsidR="00832665" w:rsidRPr="00543F3C" w:rsidRDefault="00B65DF0" w:rsidP="00543F3C">
            <w:pPr>
              <w:pStyle w:val="Style237"/>
              <w:widowControl/>
              <w:rPr>
                <w:rStyle w:val="FontStyle535"/>
                <w:rFonts w:ascii="Times New Roman" w:hAnsi="Times New Roman" w:cs="Times New Roman"/>
                <w:sz w:val="22"/>
                <w:szCs w:val="24"/>
                <w:lang w:eastAsia="en-US"/>
              </w:rPr>
            </w:pPr>
            <w:r w:rsidRPr="00543F3C">
              <w:rPr>
                <w:rStyle w:val="FontStyle535"/>
                <w:rFonts w:ascii="Times New Roman" w:hAnsi="Times New Roman" w:cs="Times New Roman"/>
                <w:sz w:val="22"/>
                <w:szCs w:val="24"/>
                <w:lang w:eastAsia="en-US"/>
              </w:rPr>
              <w:t>Проверьте аварийную связь в соответствии с оценкой риска</w:t>
            </w:r>
          </w:p>
        </w:tc>
        <w:tc>
          <w:tcPr>
            <w:tcW w:w="1598" w:type="dxa"/>
            <w:vAlign w:val="center"/>
          </w:tcPr>
          <w:p w:rsidR="00832665" w:rsidRPr="00543F3C" w:rsidRDefault="00832665" w:rsidP="00B956EE">
            <w:pPr>
              <w:pStyle w:val="Style237"/>
              <w:widowControl/>
              <w:jc w:val="center"/>
              <w:rPr>
                <w:rStyle w:val="FontStyle535"/>
                <w:rFonts w:ascii="Times New Roman" w:hAnsi="Times New Roman" w:cs="Times New Roman"/>
                <w:sz w:val="22"/>
                <w:szCs w:val="24"/>
                <w:lang w:val="en-US" w:eastAsia="en-US"/>
              </w:rPr>
            </w:pPr>
            <w:r w:rsidRPr="00543F3C">
              <w:rPr>
                <w:rStyle w:val="FontStyle535"/>
                <w:rFonts w:ascii="Times New Roman" w:hAnsi="Times New Roman" w:cs="Times New Roman"/>
                <w:sz w:val="22"/>
                <w:szCs w:val="24"/>
                <w:lang w:val="en-US" w:eastAsia="en-US"/>
              </w:rPr>
              <w:t>100 %</w:t>
            </w:r>
          </w:p>
        </w:tc>
        <w:tc>
          <w:tcPr>
            <w:tcW w:w="1110" w:type="dxa"/>
            <w:vAlign w:val="center"/>
          </w:tcPr>
          <w:p w:rsidR="00832665" w:rsidRPr="00543F3C" w:rsidRDefault="005D796E" w:rsidP="00543F3C">
            <w:pPr>
              <w:pStyle w:val="Style35"/>
              <w:widowControl/>
              <w:jc w:val="center"/>
              <w:rPr>
                <w:rStyle w:val="FontStyle532"/>
                <w:rFonts w:ascii="Times New Roman" w:hAnsi="Times New Roman" w:cs="Times New Roman"/>
                <w:b w:val="0"/>
                <w:sz w:val="22"/>
                <w:szCs w:val="24"/>
              </w:rPr>
            </w:pPr>
            <w:hyperlink w:anchor="bookmark208" w:history="1">
              <w:r w:rsidR="00832665" w:rsidRPr="00543F3C">
                <w:rPr>
                  <w:rStyle w:val="FontStyle532"/>
                  <w:rFonts w:ascii="Times New Roman" w:hAnsi="Times New Roman" w:cs="Times New Roman"/>
                  <w:b w:val="0"/>
                  <w:sz w:val="22"/>
                  <w:szCs w:val="24"/>
                </w:rPr>
                <w:t>13.8</w:t>
              </w:r>
            </w:hyperlink>
          </w:p>
        </w:tc>
        <w:tc>
          <w:tcPr>
            <w:tcW w:w="992" w:type="dxa"/>
          </w:tcPr>
          <w:p w:rsidR="00832665" w:rsidRPr="00543F3C" w:rsidRDefault="00832665" w:rsidP="00B956EE">
            <w:pPr>
              <w:pStyle w:val="Style33"/>
              <w:widowControl/>
              <w:jc w:val="both"/>
              <w:rPr>
                <w:rFonts w:ascii="Times New Roman" w:hAnsi="Times New Roman" w:cs="Times New Roman"/>
                <w:sz w:val="22"/>
              </w:rPr>
            </w:pPr>
          </w:p>
        </w:tc>
        <w:tc>
          <w:tcPr>
            <w:tcW w:w="2099" w:type="dxa"/>
            <w:vAlign w:val="center"/>
          </w:tcPr>
          <w:p w:rsidR="00832665" w:rsidRPr="00543F3C" w:rsidRDefault="00B65DF0" w:rsidP="00DF2FD7">
            <w:pPr>
              <w:pStyle w:val="Style157"/>
              <w:widowControl/>
              <w:jc w:val="center"/>
              <w:rPr>
                <w:rStyle w:val="FontStyle535"/>
                <w:rFonts w:ascii="Times New Roman" w:hAnsi="Times New Roman" w:cs="Times New Roman"/>
                <w:sz w:val="22"/>
                <w:szCs w:val="24"/>
                <w:lang w:eastAsia="en-US"/>
              </w:rPr>
            </w:pPr>
            <w:r w:rsidRPr="00543F3C">
              <w:rPr>
                <w:rStyle w:val="FontStyle535"/>
                <w:rFonts w:ascii="Times New Roman" w:hAnsi="Times New Roman" w:cs="Times New Roman"/>
                <w:sz w:val="22"/>
                <w:szCs w:val="24"/>
                <w:lang w:eastAsia="en-US"/>
              </w:rPr>
              <w:t>Проверка связи с аварийно-спасател</w:t>
            </w:r>
            <w:proofErr w:type="gramStart"/>
            <w:r w:rsidRPr="00543F3C">
              <w:rPr>
                <w:rStyle w:val="FontStyle535"/>
                <w:rFonts w:ascii="Times New Roman" w:hAnsi="Times New Roman" w:cs="Times New Roman"/>
                <w:sz w:val="22"/>
                <w:szCs w:val="24"/>
                <w:lang w:eastAsia="en-US"/>
              </w:rPr>
              <w:t>ь</w:t>
            </w:r>
            <w:r w:rsidR="00DF2FD7">
              <w:rPr>
                <w:rStyle w:val="FontStyle535"/>
                <w:rFonts w:ascii="Times New Roman" w:hAnsi="Times New Roman" w:cs="Times New Roman"/>
                <w:sz w:val="22"/>
                <w:szCs w:val="24"/>
                <w:lang w:eastAsia="en-US"/>
              </w:rPr>
              <w:t>-</w:t>
            </w:r>
            <w:proofErr w:type="gramEnd"/>
            <w:r w:rsidR="00DF2FD7">
              <w:rPr>
                <w:rStyle w:val="FontStyle535"/>
                <w:rFonts w:ascii="Times New Roman" w:hAnsi="Times New Roman" w:cs="Times New Roman"/>
                <w:sz w:val="22"/>
                <w:szCs w:val="24"/>
                <w:lang w:eastAsia="en-US"/>
              </w:rPr>
              <w:t xml:space="preserve"> </w:t>
            </w:r>
            <w:r w:rsidRPr="00543F3C">
              <w:rPr>
                <w:rStyle w:val="FontStyle535"/>
                <w:rFonts w:ascii="Times New Roman" w:hAnsi="Times New Roman" w:cs="Times New Roman"/>
                <w:sz w:val="22"/>
                <w:szCs w:val="24"/>
                <w:lang w:eastAsia="en-US"/>
              </w:rPr>
              <w:t>ными службами</w:t>
            </w:r>
          </w:p>
        </w:tc>
      </w:tr>
    </w:tbl>
    <w:p w:rsidR="00CD04C0" w:rsidRPr="00DF2FD7" w:rsidRDefault="00CD04C0" w:rsidP="005C04BB">
      <w:pPr>
        <w:pStyle w:val="Style64"/>
        <w:widowControl/>
        <w:ind w:firstLine="567"/>
        <w:jc w:val="both"/>
        <w:rPr>
          <w:rStyle w:val="FontStyle536"/>
          <w:rFonts w:ascii="Times New Roman" w:hAnsi="Times New Roman" w:cs="Times New Roman"/>
          <w:b w:val="0"/>
          <w:sz w:val="24"/>
          <w:szCs w:val="24"/>
          <w:lang w:eastAsia="en-US"/>
        </w:rPr>
      </w:pPr>
    </w:p>
    <w:p w:rsidR="00832665" w:rsidRPr="00331DCB" w:rsidRDefault="00832665" w:rsidP="005C04BB">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15.2 </w:t>
      </w:r>
      <w:r w:rsidR="00B65DF0" w:rsidRPr="00331DCB">
        <w:rPr>
          <w:rStyle w:val="FontStyle536"/>
          <w:rFonts w:ascii="Times New Roman" w:hAnsi="Times New Roman" w:cs="Times New Roman"/>
          <w:sz w:val="24"/>
          <w:szCs w:val="24"/>
          <w:lang w:eastAsia="en-US"/>
        </w:rPr>
        <w:t>Частота технического обслуживания и проверки обнаружения газа</w:t>
      </w:r>
    </w:p>
    <w:p w:rsidR="00832665" w:rsidRPr="00331DCB" w:rsidRDefault="00B65DF0" w:rsidP="005C04BB">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Система обнаружения газа должна обслуживаться в соответствии с эксплуатационными требованиями изготовителя. Частота обслуживания должна быть не менее одного раза в год или чаще, если это указано изготовителем.</w:t>
      </w:r>
    </w:p>
    <w:p w:rsidR="00832665" w:rsidRPr="00331DCB" w:rsidRDefault="00B65DF0" w:rsidP="005C04BB">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Техническое обслуживание должно выполняться обученным персоналом.</w:t>
      </w:r>
    </w:p>
    <w:p w:rsidR="00832665" w:rsidRPr="00331DCB" w:rsidRDefault="00B65DF0" w:rsidP="005C04BB">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Как минимум, должны выполняться следующие действия по периодическому техническому обслуживанию:</w:t>
      </w:r>
    </w:p>
    <w:p w:rsidR="00832665" w:rsidRPr="00331DCB" w:rsidRDefault="005C04BB" w:rsidP="005C04BB">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B65DF0" w:rsidRPr="00331DCB">
        <w:rPr>
          <w:rStyle w:val="FontStyle537"/>
          <w:rFonts w:ascii="Times New Roman" w:hAnsi="Times New Roman" w:cs="Times New Roman"/>
          <w:sz w:val="24"/>
          <w:szCs w:val="24"/>
          <w:lang w:eastAsia="en-US"/>
        </w:rPr>
        <w:t>каждый газоанализатор должен быть откалиброван сертифицированной газовой смесью;</w:t>
      </w:r>
    </w:p>
    <w:p w:rsidR="00832665" w:rsidRPr="00331DCB" w:rsidRDefault="005C04BB" w:rsidP="005C04BB">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B65DF0" w:rsidRPr="00331DCB">
        <w:rPr>
          <w:rStyle w:val="FontStyle537"/>
          <w:rFonts w:ascii="Times New Roman" w:hAnsi="Times New Roman" w:cs="Times New Roman"/>
          <w:sz w:val="24"/>
          <w:szCs w:val="24"/>
          <w:lang w:eastAsia="en-US"/>
        </w:rPr>
        <w:t>вся система должна быть проверена на желаемые настройки;</w:t>
      </w:r>
    </w:p>
    <w:p w:rsidR="00832665" w:rsidRPr="00331DCB" w:rsidRDefault="005C04BB" w:rsidP="005C04BB">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B65DF0" w:rsidRPr="00331DCB">
        <w:rPr>
          <w:rStyle w:val="FontStyle537"/>
          <w:rFonts w:ascii="Times New Roman" w:hAnsi="Times New Roman" w:cs="Times New Roman"/>
          <w:sz w:val="24"/>
          <w:szCs w:val="24"/>
          <w:lang w:eastAsia="en-US"/>
        </w:rPr>
        <w:t>должен быть выполнен общий функциональный тест, включая связанные с ним действия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181" w:history="1">
        <w:r w:rsidR="00832665" w:rsidRPr="005C04BB">
          <w:rPr>
            <w:rStyle w:val="FontStyle537"/>
            <w:rFonts w:ascii="Times New Roman" w:hAnsi="Times New Roman" w:cs="Times New Roman"/>
            <w:sz w:val="24"/>
            <w:szCs w:val="24"/>
            <w:lang w:eastAsia="en-US"/>
          </w:rPr>
          <w:t>11.2</w:t>
        </w:r>
      </w:hyperlink>
      <w:r w:rsidR="00832665" w:rsidRPr="00331DCB">
        <w:rPr>
          <w:rStyle w:val="FontStyle537"/>
          <w:rFonts w:ascii="Times New Roman" w:hAnsi="Times New Roman" w:cs="Times New Roman"/>
          <w:sz w:val="24"/>
          <w:szCs w:val="24"/>
          <w:lang w:eastAsia="en-US"/>
        </w:rPr>
        <w:t>);</w:t>
      </w:r>
    </w:p>
    <w:p w:rsidR="00832665" w:rsidRPr="00331DCB" w:rsidRDefault="005C04BB" w:rsidP="005C04BB">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B65DF0" w:rsidRPr="00331DCB">
        <w:rPr>
          <w:rStyle w:val="FontStyle537"/>
          <w:rFonts w:ascii="Times New Roman" w:hAnsi="Times New Roman" w:cs="Times New Roman"/>
          <w:sz w:val="24"/>
          <w:szCs w:val="24"/>
          <w:lang w:eastAsia="en-US"/>
        </w:rPr>
        <w:t>должно быть проведено эксплуатационное испытание</w:t>
      </w:r>
      <w:r w:rsidR="00832665" w:rsidRPr="00331DCB">
        <w:rPr>
          <w:rStyle w:val="FontStyle537"/>
          <w:rFonts w:ascii="Times New Roman" w:hAnsi="Times New Roman" w:cs="Times New Roman"/>
          <w:sz w:val="24"/>
          <w:szCs w:val="24"/>
          <w:lang w:eastAsia="en-US"/>
        </w:rPr>
        <w:t>.</w:t>
      </w:r>
    </w:p>
    <w:p w:rsidR="00B65DF0" w:rsidRPr="00331DCB" w:rsidRDefault="00B65DF0" w:rsidP="005C04BB">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Особое внимание следует уделять извещателям, которые находятся в среде, где загрязнение влияет на работу, или извещателям, подвергающимся воздействию веществ, которые сокращают срок службы извещателя.</w:t>
      </w:r>
    </w:p>
    <w:p w:rsidR="00832665" w:rsidRPr="00331DCB" w:rsidRDefault="00B65DF0" w:rsidP="005C04BB">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Все операции по техническому обслуживанию должны регистрироваться в журнале заправочной станции.</w:t>
      </w:r>
    </w:p>
    <w:p w:rsidR="00CD04C0" w:rsidRPr="00331DCB" w:rsidRDefault="00CD04C0" w:rsidP="005C04BB">
      <w:pPr>
        <w:pStyle w:val="Style64"/>
        <w:widowControl/>
        <w:ind w:firstLine="567"/>
        <w:jc w:val="both"/>
        <w:rPr>
          <w:rStyle w:val="FontStyle536"/>
          <w:rFonts w:ascii="Times New Roman" w:hAnsi="Times New Roman" w:cs="Times New Roman"/>
          <w:sz w:val="24"/>
          <w:szCs w:val="24"/>
          <w:lang w:eastAsia="en-US"/>
        </w:rPr>
      </w:pPr>
    </w:p>
    <w:p w:rsidR="00832665" w:rsidRPr="00331DCB" w:rsidRDefault="00832665" w:rsidP="005C04BB">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 xml:space="preserve">15.3 </w:t>
      </w:r>
      <w:r w:rsidR="00B65DF0" w:rsidRPr="00331DCB">
        <w:rPr>
          <w:rStyle w:val="FontStyle536"/>
          <w:rFonts w:ascii="Times New Roman" w:hAnsi="Times New Roman" w:cs="Times New Roman"/>
          <w:sz w:val="24"/>
          <w:szCs w:val="24"/>
          <w:lang w:eastAsia="en-US"/>
        </w:rPr>
        <w:t>Частота технического обслуживания и осмотра фильтров</w:t>
      </w:r>
    </w:p>
    <w:p w:rsidR="00832665" w:rsidRPr="00331DCB" w:rsidRDefault="00B65DF0" w:rsidP="005C04BB">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Фильтры для твердых частиц и других возможных загрязнителей топлива и рабочего мусора (например, уплотнения, прокладки, осушающие материалы) должны регулярно проверяться и заменяться в соответствии со спецификациями изготовителя. Падение </w:t>
      </w:r>
      <w:r w:rsidRPr="00331DCB">
        <w:rPr>
          <w:rStyle w:val="FontStyle537"/>
          <w:rFonts w:ascii="Times New Roman" w:hAnsi="Times New Roman" w:cs="Times New Roman"/>
          <w:sz w:val="24"/>
          <w:szCs w:val="24"/>
          <w:lang w:eastAsia="en-US"/>
        </w:rPr>
        <w:lastRenderedPageBreak/>
        <w:t xml:space="preserve">давления на фильтрах </w:t>
      </w:r>
      <w:r w:rsidR="004C4A68"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не должно превышать тре</w:t>
      </w:r>
      <w:r w:rsidR="00E63EDB" w:rsidRPr="00331DCB">
        <w:rPr>
          <w:rStyle w:val="FontStyle537"/>
          <w:rFonts w:ascii="Times New Roman" w:hAnsi="Times New Roman" w:cs="Times New Roman"/>
          <w:sz w:val="24"/>
          <w:szCs w:val="24"/>
          <w:lang w:eastAsia="en-US"/>
        </w:rPr>
        <w:t xml:space="preserve">буемого протоколом заправки,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152" w:history="1">
        <w:r w:rsidR="00832665" w:rsidRPr="005C04BB">
          <w:rPr>
            <w:rStyle w:val="FontStyle537"/>
            <w:rFonts w:ascii="Times New Roman" w:hAnsi="Times New Roman" w:cs="Times New Roman"/>
            <w:sz w:val="24"/>
            <w:szCs w:val="24"/>
            <w:lang w:eastAsia="en-US"/>
          </w:rPr>
          <w:t>8.3.2</w:t>
        </w:r>
      </w:hyperlink>
      <w:r w:rsidR="00832665" w:rsidRPr="00331DCB">
        <w:rPr>
          <w:rStyle w:val="FontStyle537"/>
          <w:rFonts w:ascii="Times New Roman" w:hAnsi="Times New Roman" w:cs="Times New Roman"/>
          <w:sz w:val="24"/>
          <w:szCs w:val="24"/>
          <w:lang w:eastAsia="en-US"/>
        </w:rPr>
        <w:t>.</w:t>
      </w:r>
    </w:p>
    <w:p w:rsidR="00CD04C0" w:rsidRPr="00331DCB" w:rsidRDefault="00CD04C0" w:rsidP="005C04BB">
      <w:pPr>
        <w:pStyle w:val="Style41"/>
        <w:widowControl/>
        <w:ind w:firstLine="567"/>
        <w:jc w:val="both"/>
        <w:rPr>
          <w:rStyle w:val="FontStyle536"/>
          <w:rFonts w:ascii="Times New Roman" w:hAnsi="Times New Roman" w:cs="Times New Roman"/>
          <w:sz w:val="24"/>
          <w:szCs w:val="24"/>
          <w:lang w:eastAsia="en-US"/>
        </w:rPr>
      </w:pPr>
      <w:bookmarkStart w:id="176" w:name="bookmark227"/>
    </w:p>
    <w:p w:rsidR="00832665" w:rsidRPr="00331DCB" w:rsidRDefault="00832665" w:rsidP="005C04BB">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Start w:id="177" w:name="bookmark228"/>
      <w:bookmarkEnd w:id="176"/>
      <w:r w:rsidRPr="00331DCB">
        <w:rPr>
          <w:rStyle w:val="FontStyle536"/>
          <w:rFonts w:ascii="Times New Roman" w:hAnsi="Times New Roman" w:cs="Times New Roman"/>
          <w:sz w:val="24"/>
          <w:szCs w:val="24"/>
          <w:lang w:eastAsia="en-US"/>
        </w:rPr>
        <w:t>5</w:t>
      </w:r>
      <w:bookmarkEnd w:id="177"/>
      <w:r w:rsidRPr="00331DCB">
        <w:rPr>
          <w:rStyle w:val="FontStyle536"/>
          <w:rFonts w:ascii="Times New Roman" w:hAnsi="Times New Roman" w:cs="Times New Roman"/>
          <w:sz w:val="24"/>
          <w:szCs w:val="24"/>
          <w:lang w:eastAsia="en-US"/>
        </w:rPr>
        <w:t xml:space="preserve">.4 </w:t>
      </w:r>
      <w:r w:rsidR="00E63EDB" w:rsidRPr="00331DCB">
        <w:rPr>
          <w:rStyle w:val="FontStyle536"/>
          <w:rFonts w:ascii="Times New Roman" w:hAnsi="Times New Roman" w:cs="Times New Roman"/>
          <w:sz w:val="24"/>
          <w:szCs w:val="24"/>
          <w:lang w:eastAsia="en-US"/>
        </w:rPr>
        <w:t>Техническое обслуживание устрой</w:t>
      </w:r>
      <w:proofErr w:type="gramStart"/>
      <w:r w:rsidR="00E63EDB" w:rsidRPr="00331DCB">
        <w:rPr>
          <w:rStyle w:val="FontStyle536"/>
          <w:rFonts w:ascii="Times New Roman" w:hAnsi="Times New Roman" w:cs="Times New Roman"/>
          <w:sz w:val="24"/>
          <w:szCs w:val="24"/>
          <w:lang w:eastAsia="en-US"/>
        </w:rPr>
        <w:t>ств сбр</w:t>
      </w:r>
      <w:proofErr w:type="gramEnd"/>
      <w:r w:rsidR="00E63EDB" w:rsidRPr="00331DCB">
        <w:rPr>
          <w:rStyle w:val="FontStyle536"/>
          <w:rFonts w:ascii="Times New Roman" w:hAnsi="Times New Roman" w:cs="Times New Roman"/>
          <w:sz w:val="24"/>
          <w:szCs w:val="24"/>
          <w:lang w:eastAsia="en-US"/>
        </w:rPr>
        <w:t>оса давления</w:t>
      </w:r>
    </w:p>
    <w:p w:rsidR="00832665" w:rsidRPr="00331DCB" w:rsidRDefault="00E63EDB" w:rsidP="005C04BB">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Оборудование для защиты от давления должно регулярно проверяться и либо ремонтироваться, либо заменяться в соответствии со спецификациями изготовителя.</w:t>
      </w:r>
    </w:p>
    <w:p w:rsidR="00832665" w:rsidRDefault="00E63EDB" w:rsidP="005C04BB">
      <w:pPr>
        <w:pStyle w:val="Style151"/>
        <w:widowControl/>
        <w:ind w:firstLine="567"/>
        <w:jc w:val="both"/>
        <w:rPr>
          <w:rStyle w:val="FontStyle537"/>
          <w:rFonts w:ascii="Times New Roman" w:hAnsi="Times New Roman" w:cs="Times New Roman"/>
          <w:sz w:val="24"/>
          <w:szCs w:val="24"/>
        </w:rPr>
      </w:pPr>
      <w:r w:rsidRPr="00331DCB">
        <w:rPr>
          <w:rStyle w:val="FontStyle521"/>
          <w:rFonts w:ascii="Times New Roman" w:hAnsi="Times New Roman" w:cs="Times New Roman"/>
          <w:sz w:val="24"/>
          <w:szCs w:val="24"/>
          <w:lang w:eastAsia="en-US"/>
        </w:rPr>
        <w:t>Во время технического обслуживания отключение предохранительных устрой</w:t>
      </w:r>
      <w:proofErr w:type="gramStart"/>
      <w:r w:rsidRPr="00331DCB">
        <w:rPr>
          <w:rStyle w:val="FontStyle521"/>
          <w:rFonts w:ascii="Times New Roman" w:hAnsi="Times New Roman" w:cs="Times New Roman"/>
          <w:sz w:val="24"/>
          <w:szCs w:val="24"/>
          <w:lang w:eastAsia="en-US"/>
        </w:rPr>
        <w:t>ств дл</w:t>
      </w:r>
      <w:proofErr w:type="gramEnd"/>
      <w:r w:rsidRPr="00331DCB">
        <w:rPr>
          <w:rStyle w:val="FontStyle521"/>
          <w:rFonts w:ascii="Times New Roman" w:hAnsi="Times New Roman" w:cs="Times New Roman"/>
          <w:sz w:val="24"/>
          <w:szCs w:val="24"/>
          <w:lang w:eastAsia="en-US"/>
        </w:rPr>
        <w:t xml:space="preserve">я сброса давления от оборудования, для защиты которого они предназначены, должно быть разрешено только в том случае, если источник давления, который может привести к небезопасному состоянию, одновременно изолирован от оборудования с помощью </w:t>
      </w:r>
      <w:r w:rsidRPr="005C04BB">
        <w:rPr>
          <w:rStyle w:val="FontStyle537"/>
          <w:rFonts w:ascii="Times New Roman" w:hAnsi="Times New Roman" w:cs="Times New Roman"/>
          <w:sz w:val="24"/>
          <w:szCs w:val="24"/>
        </w:rPr>
        <w:t xml:space="preserve">устройства для сброса давления. Типичная компоновка показана на </w:t>
      </w:r>
      <w:hyperlink w:anchor="bookmark229" w:history="1">
        <w:r w:rsidR="005C04BB">
          <w:rPr>
            <w:rStyle w:val="FontStyle537"/>
            <w:rFonts w:ascii="Times New Roman" w:hAnsi="Times New Roman" w:cs="Times New Roman"/>
            <w:sz w:val="24"/>
            <w:szCs w:val="24"/>
          </w:rPr>
          <w:t>р</w:t>
        </w:r>
        <w:r w:rsidRPr="005C04BB">
          <w:rPr>
            <w:rStyle w:val="FontStyle537"/>
            <w:rFonts w:ascii="Times New Roman" w:hAnsi="Times New Roman" w:cs="Times New Roman"/>
            <w:sz w:val="24"/>
            <w:szCs w:val="24"/>
          </w:rPr>
          <w:t>исунке</w:t>
        </w:r>
        <w:r w:rsidR="00832665" w:rsidRPr="005C04BB">
          <w:rPr>
            <w:rStyle w:val="FontStyle537"/>
            <w:rFonts w:ascii="Times New Roman" w:hAnsi="Times New Roman" w:cs="Times New Roman"/>
            <w:sz w:val="24"/>
            <w:szCs w:val="24"/>
          </w:rPr>
          <w:t xml:space="preserve"> 3</w:t>
        </w:r>
      </w:hyperlink>
      <w:r w:rsidR="00832665" w:rsidRPr="005C04BB">
        <w:rPr>
          <w:rStyle w:val="FontStyle537"/>
          <w:rFonts w:ascii="Times New Roman" w:hAnsi="Times New Roman" w:cs="Times New Roman"/>
          <w:sz w:val="24"/>
          <w:szCs w:val="24"/>
        </w:rPr>
        <w:t>.</w:t>
      </w:r>
    </w:p>
    <w:p w:rsidR="00535427" w:rsidRPr="005C04BB" w:rsidRDefault="00535427" w:rsidP="005C04BB">
      <w:pPr>
        <w:pStyle w:val="Style151"/>
        <w:widowControl/>
        <w:ind w:firstLine="567"/>
        <w:jc w:val="both"/>
        <w:rPr>
          <w:rStyle w:val="FontStyle537"/>
          <w:rFonts w:ascii="Times New Roman" w:hAnsi="Times New Roman" w:cs="Times New Roman"/>
          <w:sz w:val="24"/>
          <w:szCs w:val="24"/>
        </w:rPr>
      </w:pPr>
    </w:p>
    <w:p w:rsidR="00832665" w:rsidRDefault="0066033C" w:rsidP="00B956EE">
      <w:pPr>
        <w:widowControl/>
        <w:jc w:val="center"/>
        <w:rPr>
          <w:rFonts w:ascii="Times New Roman" w:hAnsi="Times New Roman" w:cs="Times New Roman"/>
        </w:rPr>
      </w:pPr>
      <w:r w:rsidRPr="00331DCB">
        <w:rPr>
          <w:rFonts w:ascii="Times New Roman" w:hAnsi="Times New Roman" w:cs="Times New Roman"/>
          <w:noProof/>
        </w:rPr>
        <w:drawing>
          <wp:inline distT="0" distB="0" distL="0" distR="0" wp14:anchorId="3DD372BE" wp14:editId="73E5B48B">
            <wp:extent cx="3524250" cy="28575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24250" cy="2857500"/>
                    </a:xfrm>
                    <a:prstGeom prst="rect">
                      <a:avLst/>
                    </a:prstGeom>
                    <a:noFill/>
                    <a:ln>
                      <a:noFill/>
                    </a:ln>
                  </pic:spPr>
                </pic:pic>
              </a:graphicData>
            </a:graphic>
          </wp:inline>
        </w:drawing>
      </w:r>
    </w:p>
    <w:p w:rsidR="006E66D6" w:rsidRPr="00331DCB" w:rsidRDefault="006E66D6" w:rsidP="00B956EE">
      <w:pPr>
        <w:widowControl/>
        <w:jc w:val="center"/>
        <w:rPr>
          <w:rFonts w:ascii="Times New Roman" w:hAnsi="Times New Roman" w:cs="Times New Roman"/>
        </w:rPr>
      </w:pPr>
    </w:p>
    <w:p w:rsidR="0066033C" w:rsidRPr="005C04BB" w:rsidRDefault="0066033C" w:rsidP="005C04BB">
      <w:pPr>
        <w:pStyle w:val="Style248"/>
        <w:widowControl/>
        <w:ind w:firstLine="567"/>
        <w:jc w:val="both"/>
        <w:rPr>
          <w:rStyle w:val="FontStyle535"/>
          <w:rFonts w:ascii="Times New Roman" w:hAnsi="Times New Roman" w:cs="Times New Roman"/>
          <w:b/>
          <w:sz w:val="20"/>
          <w:szCs w:val="24"/>
          <w:lang w:eastAsia="en-US"/>
        </w:rPr>
      </w:pPr>
      <w:r w:rsidRPr="005C04BB">
        <w:rPr>
          <w:rStyle w:val="FontStyle535"/>
          <w:rFonts w:ascii="Times New Roman" w:hAnsi="Times New Roman" w:cs="Times New Roman"/>
          <w:b/>
          <w:sz w:val="20"/>
          <w:szCs w:val="24"/>
          <w:lang w:eastAsia="en-US"/>
        </w:rPr>
        <w:t>Условные обозначения</w:t>
      </w:r>
    </w:p>
    <w:p w:rsidR="00E63EDB" w:rsidRPr="005C04BB" w:rsidRDefault="00E63EDB" w:rsidP="005C04BB">
      <w:pPr>
        <w:pStyle w:val="Style248"/>
        <w:widowControl/>
        <w:ind w:firstLine="567"/>
        <w:jc w:val="both"/>
        <w:rPr>
          <w:rStyle w:val="FontStyle535"/>
          <w:rFonts w:ascii="Times New Roman" w:hAnsi="Times New Roman" w:cs="Times New Roman"/>
          <w:sz w:val="20"/>
          <w:szCs w:val="24"/>
          <w:lang w:eastAsia="en-US"/>
        </w:rPr>
      </w:pPr>
      <w:r w:rsidRPr="005C04BB">
        <w:rPr>
          <w:rStyle w:val="FontStyle535"/>
          <w:rFonts w:ascii="Times New Roman" w:hAnsi="Times New Roman" w:cs="Times New Roman"/>
          <w:sz w:val="20"/>
          <w:szCs w:val="24"/>
          <w:lang w:eastAsia="en-US"/>
        </w:rPr>
        <w:t>1 запорный клапан</w:t>
      </w:r>
    </w:p>
    <w:p w:rsidR="00E63EDB" w:rsidRPr="005C04BB" w:rsidRDefault="00E63EDB" w:rsidP="005C04BB">
      <w:pPr>
        <w:pStyle w:val="Style248"/>
        <w:widowControl/>
        <w:ind w:firstLine="567"/>
        <w:jc w:val="both"/>
        <w:rPr>
          <w:rStyle w:val="FontStyle535"/>
          <w:rFonts w:ascii="Times New Roman" w:hAnsi="Times New Roman" w:cs="Times New Roman"/>
          <w:sz w:val="20"/>
          <w:szCs w:val="24"/>
          <w:lang w:eastAsia="en-US"/>
        </w:rPr>
      </w:pPr>
      <w:r w:rsidRPr="005C04BB">
        <w:rPr>
          <w:rStyle w:val="FontStyle535"/>
          <w:rFonts w:ascii="Times New Roman" w:hAnsi="Times New Roman" w:cs="Times New Roman"/>
          <w:sz w:val="20"/>
          <w:szCs w:val="24"/>
          <w:lang w:eastAsia="en-US"/>
        </w:rPr>
        <w:t>2 источника давления</w:t>
      </w:r>
    </w:p>
    <w:p w:rsidR="00E63EDB" w:rsidRPr="005C04BB" w:rsidRDefault="00E63EDB" w:rsidP="005C04BB">
      <w:pPr>
        <w:pStyle w:val="Style248"/>
        <w:widowControl/>
        <w:ind w:firstLine="567"/>
        <w:jc w:val="both"/>
        <w:rPr>
          <w:rStyle w:val="FontStyle535"/>
          <w:rFonts w:ascii="Times New Roman" w:hAnsi="Times New Roman" w:cs="Times New Roman"/>
          <w:sz w:val="20"/>
          <w:szCs w:val="24"/>
          <w:lang w:eastAsia="en-US"/>
        </w:rPr>
      </w:pPr>
      <w:r w:rsidRPr="005C04BB">
        <w:rPr>
          <w:rStyle w:val="FontStyle535"/>
          <w:rFonts w:ascii="Times New Roman" w:hAnsi="Times New Roman" w:cs="Times New Roman"/>
          <w:sz w:val="20"/>
          <w:szCs w:val="24"/>
          <w:lang w:eastAsia="en-US"/>
        </w:rPr>
        <w:t>3 сосу</w:t>
      </w:r>
      <w:proofErr w:type="gramStart"/>
      <w:r w:rsidRPr="005C04BB">
        <w:rPr>
          <w:rStyle w:val="FontStyle535"/>
          <w:rFonts w:ascii="Times New Roman" w:hAnsi="Times New Roman" w:cs="Times New Roman"/>
          <w:sz w:val="20"/>
          <w:szCs w:val="24"/>
          <w:lang w:eastAsia="en-US"/>
        </w:rPr>
        <w:t>д(</w:t>
      </w:r>
      <w:proofErr w:type="gramEnd"/>
      <w:r w:rsidRPr="005C04BB">
        <w:rPr>
          <w:rStyle w:val="FontStyle535"/>
          <w:rFonts w:ascii="Times New Roman" w:hAnsi="Times New Roman" w:cs="Times New Roman"/>
          <w:sz w:val="20"/>
          <w:szCs w:val="24"/>
          <w:lang w:eastAsia="en-US"/>
        </w:rPr>
        <w:t>ы) под давлением</w:t>
      </w:r>
    </w:p>
    <w:p w:rsidR="00832665" w:rsidRPr="005C04BB" w:rsidRDefault="00E63EDB" w:rsidP="005C04BB">
      <w:pPr>
        <w:pStyle w:val="Style248"/>
        <w:widowControl/>
        <w:ind w:firstLine="567"/>
        <w:jc w:val="both"/>
        <w:rPr>
          <w:rStyle w:val="FontStyle535"/>
          <w:rFonts w:ascii="Times New Roman" w:hAnsi="Times New Roman" w:cs="Times New Roman"/>
          <w:sz w:val="20"/>
          <w:szCs w:val="24"/>
          <w:lang w:eastAsia="en-US"/>
        </w:rPr>
      </w:pPr>
      <w:r w:rsidRPr="005C04BB">
        <w:rPr>
          <w:rStyle w:val="FontStyle535"/>
          <w:rFonts w:ascii="Times New Roman" w:hAnsi="Times New Roman" w:cs="Times New Roman"/>
          <w:sz w:val="20"/>
          <w:szCs w:val="24"/>
          <w:lang w:eastAsia="en-US"/>
        </w:rPr>
        <w:t>4 предохранительный клапа</w:t>
      </w:r>
      <w:proofErr w:type="gramStart"/>
      <w:r w:rsidRPr="005C04BB">
        <w:rPr>
          <w:rStyle w:val="FontStyle535"/>
          <w:rFonts w:ascii="Times New Roman" w:hAnsi="Times New Roman" w:cs="Times New Roman"/>
          <w:sz w:val="20"/>
          <w:szCs w:val="24"/>
          <w:lang w:eastAsia="en-US"/>
        </w:rPr>
        <w:t>н(</w:t>
      </w:r>
      <w:proofErr w:type="gramEnd"/>
      <w:r w:rsidRPr="005C04BB">
        <w:rPr>
          <w:rStyle w:val="FontStyle535"/>
          <w:rFonts w:ascii="Times New Roman" w:hAnsi="Times New Roman" w:cs="Times New Roman"/>
          <w:sz w:val="20"/>
          <w:szCs w:val="24"/>
          <w:lang w:eastAsia="en-US"/>
        </w:rPr>
        <w:t>ы)</w:t>
      </w:r>
    </w:p>
    <w:p w:rsidR="0066033C" w:rsidRPr="005C04BB" w:rsidRDefault="0066033C" w:rsidP="005C04BB">
      <w:pPr>
        <w:pStyle w:val="Style145"/>
        <w:widowControl/>
        <w:ind w:firstLine="567"/>
        <w:jc w:val="both"/>
        <w:rPr>
          <w:rStyle w:val="FontStyle535"/>
          <w:rFonts w:ascii="Times New Roman" w:hAnsi="Times New Roman" w:cs="Times New Roman"/>
          <w:sz w:val="20"/>
          <w:szCs w:val="24"/>
          <w:lang w:eastAsia="en-US"/>
        </w:rPr>
      </w:pPr>
    </w:p>
    <w:p w:rsidR="00832665" w:rsidRPr="005C04BB" w:rsidRDefault="005C04BB" w:rsidP="005C04BB">
      <w:pPr>
        <w:pStyle w:val="Style145"/>
        <w:widowControl/>
        <w:ind w:firstLine="567"/>
        <w:jc w:val="both"/>
        <w:rPr>
          <w:rStyle w:val="FontStyle535"/>
          <w:rFonts w:ascii="Times New Roman" w:hAnsi="Times New Roman" w:cs="Times New Roman"/>
          <w:sz w:val="20"/>
          <w:szCs w:val="24"/>
          <w:lang w:eastAsia="en-US"/>
        </w:rPr>
      </w:pPr>
      <w:r w:rsidRPr="001C61D2">
        <w:rPr>
          <w:rStyle w:val="FontStyle535"/>
          <w:rFonts w:ascii="Times New Roman" w:hAnsi="Times New Roman" w:cs="Times New Roman"/>
          <w:sz w:val="20"/>
          <w:szCs w:val="24"/>
          <w:lang w:eastAsia="en-US"/>
        </w:rPr>
        <w:t>Примечание –</w:t>
      </w:r>
      <w:r w:rsidR="00E63EDB" w:rsidRPr="005C04BB">
        <w:rPr>
          <w:rStyle w:val="FontStyle535"/>
          <w:rFonts w:ascii="Times New Roman" w:hAnsi="Times New Roman" w:cs="Times New Roman"/>
          <w:sz w:val="20"/>
          <w:szCs w:val="24"/>
          <w:lang w:eastAsia="en-US"/>
        </w:rPr>
        <w:t xml:space="preserve"> </w:t>
      </w:r>
      <w:r>
        <w:rPr>
          <w:rStyle w:val="FontStyle535"/>
          <w:rFonts w:ascii="Times New Roman" w:hAnsi="Times New Roman" w:cs="Times New Roman"/>
          <w:sz w:val="20"/>
          <w:szCs w:val="24"/>
          <w:lang w:eastAsia="en-US"/>
        </w:rPr>
        <w:t>Э</w:t>
      </w:r>
      <w:r w:rsidR="00E63EDB" w:rsidRPr="005C04BB">
        <w:rPr>
          <w:rStyle w:val="FontStyle535"/>
          <w:rFonts w:ascii="Times New Roman" w:hAnsi="Times New Roman" w:cs="Times New Roman"/>
          <w:sz w:val="20"/>
          <w:szCs w:val="24"/>
          <w:lang w:eastAsia="en-US"/>
        </w:rPr>
        <w:t xml:space="preserve">тот рисунок воспроизведен в соответствии с </w:t>
      </w:r>
      <w:r w:rsidR="00E63EDB" w:rsidRPr="005C04BB">
        <w:rPr>
          <w:rStyle w:val="FontStyle535"/>
          <w:rFonts w:ascii="Times New Roman" w:hAnsi="Times New Roman" w:cs="Times New Roman"/>
          <w:sz w:val="20"/>
          <w:szCs w:val="24"/>
          <w:lang w:val="en-US" w:eastAsia="en-US"/>
        </w:rPr>
        <w:t>EN</w:t>
      </w:r>
      <w:r w:rsidR="00E63EDB" w:rsidRPr="005C04BB">
        <w:rPr>
          <w:rStyle w:val="FontStyle535"/>
          <w:rFonts w:ascii="Times New Roman" w:hAnsi="Times New Roman" w:cs="Times New Roman"/>
          <w:sz w:val="20"/>
          <w:szCs w:val="24"/>
          <w:lang w:eastAsia="en-US"/>
        </w:rPr>
        <w:t xml:space="preserve"> 764-7:2002.</w:t>
      </w:r>
    </w:p>
    <w:p w:rsidR="00CD04C0" w:rsidRPr="00331DCB" w:rsidRDefault="00CD04C0" w:rsidP="00B956EE">
      <w:pPr>
        <w:pStyle w:val="Style39"/>
        <w:widowControl/>
        <w:jc w:val="center"/>
        <w:rPr>
          <w:rStyle w:val="FontStyle538"/>
          <w:rFonts w:ascii="Times New Roman" w:hAnsi="Times New Roman" w:cs="Times New Roman"/>
          <w:sz w:val="24"/>
          <w:szCs w:val="24"/>
          <w:lang w:eastAsia="en-US"/>
        </w:rPr>
      </w:pPr>
      <w:bookmarkStart w:id="178" w:name="bookmark229"/>
    </w:p>
    <w:bookmarkEnd w:id="178"/>
    <w:p w:rsidR="00832665" w:rsidRPr="00331DCB" w:rsidRDefault="00E63EDB"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Рисунок</w:t>
      </w:r>
      <w:r w:rsidR="00BE5915" w:rsidRPr="00331DCB">
        <w:rPr>
          <w:rStyle w:val="FontStyle538"/>
          <w:rFonts w:ascii="Times New Roman" w:hAnsi="Times New Roman" w:cs="Times New Roman"/>
          <w:sz w:val="24"/>
          <w:szCs w:val="24"/>
          <w:lang w:eastAsia="en-US"/>
        </w:rPr>
        <w:t xml:space="preserve"> 3</w:t>
      </w:r>
      <w:r w:rsidR="005C04BB">
        <w:rPr>
          <w:rStyle w:val="FontStyle538"/>
          <w:rFonts w:ascii="Times New Roman" w:hAnsi="Times New Roman" w:cs="Times New Roman"/>
          <w:sz w:val="24"/>
          <w:szCs w:val="24"/>
          <w:lang w:eastAsia="en-US"/>
        </w:rPr>
        <w:t xml:space="preserve"> –</w:t>
      </w:r>
      <w:r w:rsidR="00BE5915" w:rsidRPr="00331DCB">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Иллюстрация одного из методов одновременной изоляции</w:t>
      </w:r>
    </w:p>
    <w:p w:rsidR="00680918" w:rsidRDefault="00680918" w:rsidP="00CA5411">
      <w:pPr>
        <w:pStyle w:val="Style151"/>
        <w:widowControl/>
        <w:ind w:firstLine="567"/>
        <w:jc w:val="both"/>
        <w:rPr>
          <w:rStyle w:val="FontStyle521"/>
          <w:rFonts w:ascii="Times New Roman" w:hAnsi="Times New Roman" w:cs="Times New Roman"/>
          <w:sz w:val="24"/>
          <w:szCs w:val="24"/>
          <w:lang w:eastAsia="en-US"/>
        </w:rPr>
      </w:pPr>
    </w:p>
    <w:p w:rsidR="00832665" w:rsidRPr="00331DCB" w:rsidRDefault="00E63EDB" w:rsidP="00CA5411">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Перед изоляцией следует решить постоянную необходимость защиты от внешних источников избыточного давления, таких как солнечная радиация и огонь.</w:t>
      </w:r>
    </w:p>
    <w:p w:rsidR="00CD04C0" w:rsidRPr="00331DCB" w:rsidRDefault="00CD04C0" w:rsidP="00CA5411">
      <w:pPr>
        <w:pStyle w:val="Style64"/>
        <w:widowControl/>
        <w:ind w:firstLine="567"/>
        <w:jc w:val="both"/>
        <w:rPr>
          <w:rStyle w:val="FontStyle536"/>
          <w:rFonts w:ascii="Times New Roman" w:hAnsi="Times New Roman" w:cs="Times New Roman"/>
          <w:sz w:val="24"/>
          <w:szCs w:val="24"/>
          <w:lang w:eastAsia="en-US"/>
        </w:rPr>
      </w:pPr>
      <w:bookmarkStart w:id="179" w:name="bookmark230"/>
    </w:p>
    <w:p w:rsidR="00832665" w:rsidRPr="00331DCB" w:rsidRDefault="00832665" w:rsidP="00CA5411">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End w:id="179"/>
      <w:r w:rsidRPr="00331DCB">
        <w:rPr>
          <w:rStyle w:val="FontStyle536"/>
          <w:rFonts w:ascii="Times New Roman" w:hAnsi="Times New Roman" w:cs="Times New Roman"/>
          <w:sz w:val="24"/>
          <w:szCs w:val="24"/>
          <w:lang w:eastAsia="en-US"/>
        </w:rPr>
        <w:t xml:space="preserve">5.5 </w:t>
      </w:r>
      <w:r w:rsidR="00E63EDB" w:rsidRPr="00331DCB">
        <w:rPr>
          <w:rStyle w:val="FontStyle536"/>
          <w:rFonts w:ascii="Times New Roman" w:hAnsi="Times New Roman" w:cs="Times New Roman"/>
          <w:sz w:val="24"/>
          <w:szCs w:val="24"/>
          <w:lang w:eastAsia="en-US"/>
        </w:rPr>
        <w:t>Пожароопасные работы</w:t>
      </w:r>
    </w:p>
    <w:p w:rsidR="00832665" w:rsidRPr="00331DCB" w:rsidRDefault="00E63EDB" w:rsidP="00CA5411">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Операции по техническому обслуживанию, требующие создания источника воспламенения в пределах ограничительных расстояний при работе установки или под давлением водорода, должны выполняться только в случае необходимости обслуживания, а атмосфера в рабочей зоне должна непрерывно анализироваться с использованием переносного, или, если применимо, фиксированный, детектор водорода. Сварку и шлифовку следует выполнять с особой осторожностью. Водородные трубы и оборудование должны быть защищены от сварочных и шлифовальных искр с помощью подходящих защитных устройств, таких как сварочные/противопожарные одеяла. </w:t>
      </w:r>
      <w:proofErr w:type="gramStart"/>
      <w:r w:rsidRPr="00331DCB">
        <w:rPr>
          <w:rStyle w:val="FontStyle521"/>
          <w:rFonts w:ascii="Times New Roman" w:hAnsi="Times New Roman" w:cs="Times New Roman"/>
          <w:sz w:val="24"/>
          <w:szCs w:val="24"/>
          <w:lang w:eastAsia="en-US"/>
        </w:rPr>
        <w:t xml:space="preserve">Такие операции по </w:t>
      </w:r>
      <w:r w:rsidRPr="00331DCB">
        <w:rPr>
          <w:rStyle w:val="FontStyle521"/>
          <w:rFonts w:ascii="Times New Roman" w:hAnsi="Times New Roman" w:cs="Times New Roman"/>
          <w:sz w:val="24"/>
          <w:szCs w:val="24"/>
          <w:lang w:eastAsia="en-US"/>
        </w:rPr>
        <w:lastRenderedPageBreak/>
        <w:t>техническому обслуживанию должны быть охвачены оценкой риск</w:t>
      </w:r>
      <w:r w:rsidR="000E39F8">
        <w:rPr>
          <w:rStyle w:val="FontStyle521"/>
          <w:rFonts w:ascii="Times New Roman" w:hAnsi="Times New Roman" w:cs="Times New Roman"/>
          <w:sz w:val="24"/>
          <w:szCs w:val="24"/>
          <w:lang w:eastAsia="en-US"/>
        </w:rPr>
        <w:t>а</w:t>
      </w:r>
      <w:r w:rsidRPr="00331DCB">
        <w:rPr>
          <w:rStyle w:val="FontStyle521"/>
          <w:rFonts w:ascii="Times New Roman" w:hAnsi="Times New Roman" w:cs="Times New Roman"/>
          <w:sz w:val="24"/>
          <w:szCs w:val="24"/>
          <w:lang w:eastAsia="en-US"/>
        </w:rPr>
        <w:t xml:space="preserve"> с особым вниманием к рискам взрыва и пожара, в которой заранее определены все меры, необходимые для обеспечения безопасности.</w:t>
      </w:r>
      <w:proofErr w:type="gramEnd"/>
    </w:p>
    <w:p w:rsidR="00CD04C0" w:rsidRPr="00331DCB" w:rsidRDefault="00CD04C0" w:rsidP="00CA5411">
      <w:pPr>
        <w:pStyle w:val="Style64"/>
        <w:widowControl/>
        <w:ind w:firstLine="567"/>
        <w:jc w:val="both"/>
        <w:rPr>
          <w:rStyle w:val="FontStyle536"/>
          <w:rFonts w:ascii="Times New Roman" w:hAnsi="Times New Roman" w:cs="Times New Roman"/>
          <w:sz w:val="24"/>
          <w:szCs w:val="24"/>
          <w:lang w:eastAsia="en-US"/>
        </w:rPr>
      </w:pPr>
      <w:bookmarkStart w:id="180" w:name="bookmark231"/>
    </w:p>
    <w:p w:rsidR="00832665" w:rsidRPr="00331DCB" w:rsidRDefault="00832665" w:rsidP="00CA5411">
      <w:pPr>
        <w:pStyle w:val="Style64"/>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1</w:t>
      </w:r>
      <w:bookmarkEnd w:id="180"/>
      <w:r w:rsidRPr="00331DCB">
        <w:rPr>
          <w:rStyle w:val="FontStyle536"/>
          <w:rFonts w:ascii="Times New Roman" w:hAnsi="Times New Roman" w:cs="Times New Roman"/>
          <w:sz w:val="24"/>
          <w:szCs w:val="24"/>
          <w:lang w:eastAsia="en-US"/>
        </w:rPr>
        <w:t xml:space="preserve">5.6 </w:t>
      </w:r>
      <w:r w:rsidR="00E63EDB" w:rsidRPr="00331DCB">
        <w:rPr>
          <w:rStyle w:val="FontStyle536"/>
          <w:rFonts w:ascii="Times New Roman" w:hAnsi="Times New Roman" w:cs="Times New Roman"/>
          <w:sz w:val="24"/>
          <w:szCs w:val="24"/>
          <w:lang w:eastAsia="en-US"/>
        </w:rPr>
        <w:t>Модификации водородной заправочной станции и сопутствующего оборудования</w:t>
      </w:r>
    </w:p>
    <w:p w:rsidR="00832665" w:rsidRPr="00331DCB" w:rsidRDefault="00E63EDB" w:rsidP="00CA5411">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Все модификации должны оцениваться на предмет их влияния на безопасность процесса и следовать процессу управления изменениями</w:t>
      </w:r>
      <w:r w:rsidR="00832665" w:rsidRPr="00331DCB">
        <w:rPr>
          <w:rStyle w:val="FontStyle521"/>
          <w:rFonts w:ascii="Times New Roman" w:hAnsi="Times New Roman" w:cs="Times New Roman"/>
          <w:sz w:val="24"/>
          <w:szCs w:val="24"/>
          <w:lang w:eastAsia="en-US"/>
        </w:rPr>
        <w:t>.</w:t>
      </w:r>
    </w:p>
    <w:p w:rsidR="00832665" w:rsidRPr="00331DCB" w:rsidRDefault="00832665" w:rsidP="00CA5411">
      <w:pPr>
        <w:pStyle w:val="Style61"/>
        <w:widowControl/>
        <w:ind w:firstLine="567"/>
        <w:jc w:val="both"/>
        <w:rPr>
          <w:rStyle w:val="FontStyle535"/>
          <w:rFonts w:ascii="Times New Roman" w:hAnsi="Times New Roman" w:cs="Times New Roman"/>
          <w:sz w:val="24"/>
          <w:szCs w:val="24"/>
          <w:lang w:eastAsia="en-US"/>
        </w:rPr>
        <w:sectPr w:rsidR="00832665" w:rsidRPr="00331DCB" w:rsidSect="00136433">
          <w:headerReference w:type="even" r:id="rId15"/>
          <w:headerReference w:type="default" r:id="rId16"/>
          <w:footerReference w:type="even" r:id="rId17"/>
          <w:footerReference w:type="default" r:id="rId18"/>
          <w:headerReference w:type="first" r:id="rId19"/>
          <w:footerReference w:type="first" r:id="rId20"/>
          <w:pgSz w:w="11909" w:h="16834"/>
          <w:pgMar w:top="1418" w:right="1134" w:bottom="1418" w:left="1418" w:header="1020" w:footer="1020" w:gutter="0"/>
          <w:cols w:space="720"/>
          <w:noEndnote/>
          <w:titlePg/>
          <w:docGrid w:linePitch="326"/>
        </w:sectPr>
      </w:pPr>
    </w:p>
    <w:p w:rsidR="00832665" w:rsidRPr="00331DCB" w:rsidRDefault="00E63EDB" w:rsidP="00B956EE">
      <w:pPr>
        <w:pStyle w:val="Style253"/>
        <w:widowControl/>
        <w:jc w:val="center"/>
        <w:rPr>
          <w:rStyle w:val="FontStyle522"/>
          <w:rFonts w:ascii="Times New Roman" w:hAnsi="Times New Roman" w:cs="Times New Roman"/>
          <w:sz w:val="24"/>
          <w:szCs w:val="24"/>
          <w:lang w:eastAsia="en-US"/>
        </w:rPr>
      </w:pPr>
      <w:r w:rsidRPr="00331DCB">
        <w:rPr>
          <w:rStyle w:val="FontStyle522"/>
          <w:rFonts w:ascii="Times New Roman" w:hAnsi="Times New Roman" w:cs="Times New Roman"/>
          <w:sz w:val="24"/>
          <w:szCs w:val="24"/>
          <w:lang w:eastAsia="en-US"/>
        </w:rPr>
        <w:lastRenderedPageBreak/>
        <w:t>Приложение</w:t>
      </w:r>
      <w:r w:rsidR="00832665" w:rsidRPr="00331DCB">
        <w:rPr>
          <w:rStyle w:val="FontStyle522"/>
          <w:rFonts w:ascii="Times New Roman" w:hAnsi="Times New Roman" w:cs="Times New Roman"/>
          <w:sz w:val="24"/>
          <w:szCs w:val="24"/>
          <w:lang w:eastAsia="en-US"/>
        </w:rPr>
        <w:t xml:space="preserve"> </w:t>
      </w:r>
      <w:r w:rsidR="00832665" w:rsidRPr="00331DCB">
        <w:rPr>
          <w:rStyle w:val="FontStyle522"/>
          <w:rFonts w:ascii="Times New Roman" w:hAnsi="Times New Roman" w:cs="Times New Roman"/>
          <w:sz w:val="24"/>
          <w:szCs w:val="24"/>
          <w:lang w:val="en-US" w:eastAsia="en-US"/>
        </w:rPr>
        <w:t>A</w:t>
      </w:r>
    </w:p>
    <w:p w:rsidR="00296AFA" w:rsidRPr="00296AFA" w:rsidRDefault="00296AFA" w:rsidP="00296AFA">
      <w:pPr>
        <w:pStyle w:val="Style252"/>
        <w:widowControl/>
        <w:jc w:val="center"/>
        <w:rPr>
          <w:rStyle w:val="FontStyle795"/>
          <w:rFonts w:ascii="Times New Roman" w:hAnsi="Times New Roman" w:cs="Times New Roman"/>
          <w:b w:val="0"/>
          <w:i/>
          <w:sz w:val="24"/>
          <w:szCs w:val="24"/>
          <w:lang w:eastAsia="en-US"/>
        </w:rPr>
      </w:pPr>
      <w:bookmarkStart w:id="181" w:name="bookmark232"/>
      <w:r w:rsidRPr="00296AFA">
        <w:rPr>
          <w:rStyle w:val="FontStyle795"/>
          <w:rFonts w:ascii="Times New Roman" w:hAnsi="Times New Roman" w:cs="Times New Roman"/>
          <w:b w:val="0"/>
          <w:i/>
          <w:sz w:val="24"/>
          <w:szCs w:val="24"/>
          <w:lang w:eastAsia="en-US"/>
        </w:rPr>
        <w:t>(информационное)</w:t>
      </w:r>
    </w:p>
    <w:p w:rsidR="00CD04C0" w:rsidRPr="00331DCB" w:rsidRDefault="00CD04C0" w:rsidP="00B956EE">
      <w:pPr>
        <w:pStyle w:val="Style253"/>
        <w:widowControl/>
        <w:jc w:val="center"/>
        <w:rPr>
          <w:rStyle w:val="FontStyle522"/>
          <w:rFonts w:ascii="Times New Roman" w:hAnsi="Times New Roman" w:cs="Times New Roman"/>
          <w:sz w:val="24"/>
          <w:szCs w:val="24"/>
          <w:lang w:eastAsia="en-US"/>
        </w:rPr>
      </w:pPr>
    </w:p>
    <w:bookmarkEnd w:id="181"/>
    <w:p w:rsidR="00832665" w:rsidRPr="00331DCB" w:rsidRDefault="00E63EDB" w:rsidP="00B956EE">
      <w:pPr>
        <w:pStyle w:val="Style253"/>
        <w:widowControl/>
        <w:jc w:val="center"/>
        <w:rPr>
          <w:rStyle w:val="FontStyle522"/>
          <w:rFonts w:ascii="Times New Roman" w:hAnsi="Times New Roman" w:cs="Times New Roman"/>
          <w:sz w:val="24"/>
          <w:szCs w:val="24"/>
          <w:lang w:eastAsia="en-US"/>
        </w:rPr>
      </w:pPr>
      <w:r w:rsidRPr="00331DCB">
        <w:rPr>
          <w:rStyle w:val="FontStyle522"/>
          <w:rFonts w:ascii="Times New Roman" w:hAnsi="Times New Roman" w:cs="Times New Roman"/>
          <w:sz w:val="24"/>
          <w:szCs w:val="24"/>
          <w:lang w:eastAsia="en-US"/>
        </w:rPr>
        <w:t>Методологии безопасности и оценка риск</w:t>
      </w:r>
      <w:r w:rsidR="000E39F8">
        <w:rPr>
          <w:rStyle w:val="FontStyle522"/>
          <w:rFonts w:ascii="Times New Roman" w:hAnsi="Times New Roman" w:cs="Times New Roman"/>
          <w:sz w:val="24"/>
          <w:szCs w:val="24"/>
          <w:lang w:eastAsia="en-US"/>
        </w:rPr>
        <w:t>а</w:t>
      </w:r>
    </w:p>
    <w:p w:rsidR="00CD04C0" w:rsidRPr="00331DCB" w:rsidRDefault="00CD04C0" w:rsidP="00CA5411">
      <w:pPr>
        <w:pStyle w:val="Style91"/>
        <w:widowControl/>
        <w:ind w:firstLine="567"/>
        <w:jc w:val="both"/>
        <w:rPr>
          <w:rStyle w:val="FontStyle536"/>
          <w:rFonts w:ascii="Times New Roman" w:hAnsi="Times New Roman" w:cs="Times New Roman"/>
          <w:sz w:val="24"/>
          <w:szCs w:val="24"/>
          <w:lang w:eastAsia="en-US"/>
        </w:rPr>
      </w:pPr>
      <w:bookmarkStart w:id="182" w:name="bookmark234"/>
    </w:p>
    <w:p w:rsidR="00832665" w:rsidRPr="00331DCB" w:rsidRDefault="00832665" w:rsidP="00CA5411">
      <w:pPr>
        <w:pStyle w:val="Style9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A</w:t>
      </w:r>
      <w:bookmarkEnd w:id="182"/>
      <w:r w:rsidRPr="00331DCB">
        <w:rPr>
          <w:rStyle w:val="FontStyle536"/>
          <w:rFonts w:ascii="Times New Roman" w:hAnsi="Times New Roman" w:cs="Times New Roman"/>
          <w:sz w:val="24"/>
          <w:szCs w:val="24"/>
          <w:lang w:eastAsia="en-US"/>
        </w:rPr>
        <w:t xml:space="preserve">.1 </w:t>
      </w:r>
      <w:r w:rsidR="00E63EDB" w:rsidRPr="00331DCB">
        <w:rPr>
          <w:rStyle w:val="FontStyle536"/>
          <w:rFonts w:ascii="Times New Roman" w:hAnsi="Times New Roman" w:cs="Times New Roman"/>
          <w:sz w:val="24"/>
          <w:szCs w:val="24"/>
          <w:lang w:eastAsia="en-US"/>
        </w:rPr>
        <w:t>Общие положения</w:t>
      </w:r>
    </w:p>
    <w:p w:rsidR="00832665" w:rsidRPr="00331DCB" w:rsidRDefault="00481359" w:rsidP="00CA541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Требования к разрешению (если применимо) и/или обоснование безопасной конструкции водородной заправочной станции различаются в разных странах. В некоторых странах/регионах существуют специальные правила, кодексы или руководящие документы для водородных заправочных станций, обычно подробно описывающие предписывающие требования или рекомендации, которым необходимо следовать при проектировании, установке или эксплуатации заправочной станции. Неполный список примеров включен в</w:t>
      </w:r>
      <w:r w:rsidR="00832665" w:rsidRPr="00331DCB">
        <w:rPr>
          <w:rStyle w:val="FontStyle537"/>
          <w:rFonts w:ascii="Times New Roman" w:hAnsi="Times New Roman" w:cs="Times New Roman"/>
          <w:sz w:val="24"/>
          <w:szCs w:val="24"/>
          <w:lang w:eastAsia="en-US"/>
        </w:rPr>
        <w:t xml:space="preserve"> </w:t>
      </w:r>
      <w:hyperlink w:anchor="bookmark235" w:history="1">
        <w:r w:rsidR="00832665" w:rsidRPr="00CA5411">
          <w:rPr>
            <w:rStyle w:val="FontStyle537"/>
            <w:rFonts w:ascii="Times New Roman" w:hAnsi="Times New Roman" w:cs="Times New Roman"/>
            <w:sz w:val="24"/>
            <w:szCs w:val="24"/>
            <w:lang w:eastAsia="en-US"/>
          </w:rPr>
          <w:t>A.2</w:t>
        </w:r>
      </w:hyperlink>
      <w:r w:rsidR="00832665" w:rsidRPr="00331DCB">
        <w:rPr>
          <w:rStyle w:val="FontStyle537"/>
          <w:rFonts w:ascii="Times New Roman" w:hAnsi="Times New Roman" w:cs="Times New Roman"/>
          <w:sz w:val="24"/>
          <w:szCs w:val="24"/>
          <w:lang w:eastAsia="en-US"/>
        </w:rPr>
        <w:t>.</w:t>
      </w:r>
    </w:p>
    <w:p w:rsidR="00832665" w:rsidRPr="00331DCB" w:rsidRDefault="00481359" w:rsidP="00CA541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 качестве альтернативы обоснование безопасного проекта станции может использовать процесс оценки риска. </w:t>
      </w:r>
      <w:proofErr w:type="gramStart"/>
      <w:r w:rsidRPr="00331DCB">
        <w:rPr>
          <w:rStyle w:val="FontStyle537"/>
          <w:rFonts w:ascii="Times New Roman" w:hAnsi="Times New Roman" w:cs="Times New Roman"/>
          <w:sz w:val="24"/>
          <w:szCs w:val="24"/>
          <w:lang w:val="en-US" w:eastAsia="en-US"/>
        </w:rPr>
        <w:t>A</w:t>
      </w:r>
      <w:r w:rsidRPr="00331DCB">
        <w:rPr>
          <w:rStyle w:val="FontStyle537"/>
          <w:rFonts w:ascii="Times New Roman" w:hAnsi="Times New Roman" w:cs="Times New Roman"/>
          <w:sz w:val="24"/>
          <w:szCs w:val="24"/>
          <w:lang w:eastAsia="en-US"/>
        </w:rPr>
        <w:t>.3–</w:t>
      </w:r>
      <w:r w:rsidRPr="00331DCB">
        <w:rPr>
          <w:rStyle w:val="FontStyle537"/>
          <w:rFonts w:ascii="Times New Roman" w:hAnsi="Times New Roman" w:cs="Times New Roman"/>
          <w:sz w:val="24"/>
          <w:szCs w:val="24"/>
          <w:lang w:val="en-US" w:eastAsia="en-US"/>
        </w:rPr>
        <w:t>A</w:t>
      </w:r>
      <w:r w:rsidRPr="00331DCB">
        <w:rPr>
          <w:rStyle w:val="FontStyle537"/>
          <w:rFonts w:ascii="Times New Roman" w:hAnsi="Times New Roman" w:cs="Times New Roman"/>
          <w:sz w:val="24"/>
          <w:szCs w:val="24"/>
          <w:lang w:eastAsia="en-US"/>
        </w:rPr>
        <w:t>.6 содержат руководство по количественной или полуколичественной оценке риска для водородных заправочных станций в конкретном контексте информирования о конкретных соображениях, которые необходимо принять во внимание.</w:t>
      </w:r>
      <w:proofErr w:type="gramEnd"/>
    </w:p>
    <w:p w:rsidR="00CD04C0" w:rsidRPr="00331DCB" w:rsidRDefault="00CD04C0" w:rsidP="00CA5411">
      <w:pPr>
        <w:pStyle w:val="Style91"/>
        <w:widowControl/>
        <w:ind w:firstLine="567"/>
        <w:jc w:val="both"/>
        <w:rPr>
          <w:rStyle w:val="FontStyle536"/>
          <w:rFonts w:ascii="Times New Roman" w:hAnsi="Times New Roman" w:cs="Times New Roman"/>
          <w:sz w:val="24"/>
          <w:szCs w:val="24"/>
          <w:lang w:eastAsia="en-US"/>
        </w:rPr>
      </w:pPr>
      <w:bookmarkStart w:id="183" w:name="bookmark235"/>
    </w:p>
    <w:p w:rsidR="00CD04C0" w:rsidRPr="00331DCB" w:rsidRDefault="00832665" w:rsidP="00CA5411">
      <w:pPr>
        <w:pStyle w:val="Style9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A</w:t>
      </w:r>
      <w:bookmarkEnd w:id="183"/>
      <w:r w:rsidRPr="00331DCB">
        <w:rPr>
          <w:rStyle w:val="FontStyle536"/>
          <w:rFonts w:ascii="Times New Roman" w:hAnsi="Times New Roman" w:cs="Times New Roman"/>
          <w:sz w:val="24"/>
          <w:szCs w:val="24"/>
          <w:lang w:eastAsia="en-US"/>
        </w:rPr>
        <w:t xml:space="preserve">.2 </w:t>
      </w:r>
      <w:r w:rsidR="00481359" w:rsidRPr="00331DCB">
        <w:rPr>
          <w:rStyle w:val="FontStyle536"/>
          <w:rFonts w:ascii="Times New Roman" w:hAnsi="Times New Roman" w:cs="Times New Roman"/>
          <w:sz w:val="24"/>
          <w:szCs w:val="24"/>
          <w:lang w:eastAsia="en-US"/>
        </w:rPr>
        <w:t>Руководство по выдаче разрешений на региональном уровне</w:t>
      </w:r>
    </w:p>
    <w:p w:rsidR="00832665" w:rsidRPr="00331DCB" w:rsidRDefault="00832665" w:rsidP="00CA5411">
      <w:pPr>
        <w:pStyle w:val="Style9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A</w:t>
      </w:r>
      <w:r w:rsidRPr="00331DCB">
        <w:rPr>
          <w:rStyle w:val="FontStyle536"/>
          <w:rFonts w:ascii="Times New Roman" w:hAnsi="Times New Roman" w:cs="Times New Roman"/>
          <w:sz w:val="24"/>
          <w:szCs w:val="24"/>
          <w:lang w:eastAsia="en-US"/>
        </w:rPr>
        <w:t xml:space="preserve">.2.1 </w:t>
      </w:r>
      <w:r w:rsidR="00481359" w:rsidRPr="00331DCB">
        <w:rPr>
          <w:rStyle w:val="FontStyle536"/>
          <w:rFonts w:ascii="Times New Roman" w:hAnsi="Times New Roman" w:cs="Times New Roman"/>
          <w:sz w:val="24"/>
          <w:szCs w:val="24"/>
          <w:lang w:eastAsia="en-US"/>
        </w:rPr>
        <w:t>Пример существующего руководства</w:t>
      </w:r>
    </w:p>
    <w:p w:rsidR="00832665" w:rsidRPr="00331DCB" w:rsidRDefault="00481359" w:rsidP="00CA541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Ниже приведены специальные региональные руководства по выдаче разрешений, содержащие рекомендации по безопасности для водородных заправочных станций, обычно с использованием предписывающих методов:</w:t>
      </w:r>
    </w:p>
    <w:p w:rsidR="00832665" w:rsidRPr="002453A5" w:rsidRDefault="00481359" w:rsidP="00CA5411">
      <w:pPr>
        <w:pStyle w:val="Style17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1) Калифорнийское руководство по выдаче разрешений на водородную станцию </w:t>
      </w:r>
      <w:r w:rsidRPr="00331DCB">
        <w:rPr>
          <w:rStyle w:val="FontStyle537"/>
          <w:rFonts w:ascii="Times New Roman" w:hAnsi="Times New Roman" w:cs="Times New Roman"/>
          <w:sz w:val="24"/>
          <w:szCs w:val="24"/>
          <w:lang w:val="en-US" w:eastAsia="en-US"/>
        </w:rPr>
        <w:t>GO</w:t>
      </w:r>
      <w:r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val="en-US" w:eastAsia="en-US"/>
        </w:rPr>
        <w:t>Biz</w:t>
      </w:r>
      <w:r w:rsidRPr="00331DCB">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hyperlink r:id="rId21" w:history="1">
        <w:r w:rsidR="00832665" w:rsidRPr="002453A5">
          <w:rPr>
            <w:rStyle w:val="FontStyle537"/>
            <w:rFonts w:ascii="Times New Roman" w:hAnsi="Times New Roman" w:cs="Times New Roman"/>
            <w:sz w:val="24"/>
            <w:szCs w:val="24"/>
          </w:rPr>
          <w:t>http://business.ca . gov/Programs/Permits/HydrogenStationPermitting.aspx</w:t>
        </w:r>
      </w:hyperlink>
    </w:p>
    <w:p w:rsidR="00832665" w:rsidRPr="002453A5" w:rsidRDefault="00832665" w:rsidP="00CA5411">
      <w:pPr>
        <w:pStyle w:val="Style17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2) </w:t>
      </w:r>
      <w:r w:rsidR="00481359" w:rsidRPr="00331DCB">
        <w:rPr>
          <w:rStyle w:val="FontStyle537"/>
          <w:rFonts w:ascii="Times New Roman" w:hAnsi="Times New Roman" w:cs="Times New Roman"/>
          <w:sz w:val="24"/>
          <w:szCs w:val="24"/>
          <w:lang w:eastAsia="en-US"/>
        </w:rPr>
        <w:t xml:space="preserve">Рекомендации </w:t>
      </w:r>
      <w:r w:rsidR="00481359" w:rsidRPr="002453A5">
        <w:rPr>
          <w:rStyle w:val="FontStyle537"/>
          <w:rFonts w:ascii="Times New Roman" w:hAnsi="Times New Roman" w:cs="Times New Roman"/>
          <w:sz w:val="24"/>
          <w:szCs w:val="24"/>
          <w:lang w:eastAsia="en-US"/>
        </w:rPr>
        <w:t>NOW</w:t>
      </w:r>
      <w:r w:rsidR="00481359" w:rsidRPr="00331DCB">
        <w:rPr>
          <w:rStyle w:val="FontStyle537"/>
          <w:rFonts w:ascii="Times New Roman" w:hAnsi="Times New Roman" w:cs="Times New Roman"/>
          <w:sz w:val="24"/>
          <w:szCs w:val="24"/>
          <w:lang w:eastAsia="en-US"/>
        </w:rPr>
        <w:t xml:space="preserve"> по одобрению водородных заправочных станций:</w:t>
      </w:r>
      <w:r w:rsidRPr="00331DCB">
        <w:rPr>
          <w:rStyle w:val="FontStyle537"/>
          <w:rFonts w:ascii="Times New Roman" w:hAnsi="Times New Roman" w:cs="Times New Roman"/>
          <w:sz w:val="24"/>
          <w:szCs w:val="24"/>
          <w:lang w:eastAsia="en-US"/>
        </w:rPr>
        <w:t xml:space="preserve"> </w:t>
      </w:r>
      <w:hyperlink r:id="rId22" w:history="1">
        <w:r w:rsidRPr="002453A5">
          <w:rPr>
            <w:rStyle w:val="FontStyle537"/>
            <w:rFonts w:ascii="Times New Roman" w:hAnsi="Times New Roman" w:cs="Times New Roman"/>
            <w:sz w:val="24"/>
            <w:szCs w:val="24"/>
          </w:rPr>
          <w:t>http://www.h2-genehmigung.de/Index/Index?lang=1</w:t>
        </w:r>
      </w:hyperlink>
    </w:p>
    <w:p w:rsidR="00CD04C0" w:rsidRPr="002453A5" w:rsidRDefault="00832665" w:rsidP="002453A5">
      <w:pPr>
        <w:pStyle w:val="Style17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3) </w:t>
      </w:r>
      <w:r w:rsidR="00481359" w:rsidRPr="002453A5">
        <w:rPr>
          <w:rStyle w:val="FontStyle537"/>
          <w:rFonts w:ascii="Times New Roman" w:hAnsi="Times New Roman" w:cs="Times New Roman"/>
          <w:sz w:val="24"/>
          <w:szCs w:val="24"/>
          <w:lang w:eastAsia="en-US"/>
        </w:rPr>
        <w:t>NREL</w:t>
      </w:r>
      <w:r w:rsidR="00481359" w:rsidRPr="00331DCB">
        <w:rPr>
          <w:rStyle w:val="FontStyle537"/>
          <w:rFonts w:ascii="Times New Roman" w:hAnsi="Times New Roman" w:cs="Times New Roman"/>
          <w:sz w:val="24"/>
          <w:szCs w:val="24"/>
          <w:lang w:eastAsia="en-US"/>
        </w:rPr>
        <w:t>: Шаблон правил, норм и стандартов (</w:t>
      </w:r>
      <w:r w:rsidR="00481359" w:rsidRPr="002453A5">
        <w:rPr>
          <w:rStyle w:val="FontStyle537"/>
          <w:rFonts w:ascii="Times New Roman" w:hAnsi="Times New Roman" w:cs="Times New Roman"/>
          <w:sz w:val="24"/>
          <w:szCs w:val="24"/>
          <w:lang w:eastAsia="en-US"/>
        </w:rPr>
        <w:t>RCS</w:t>
      </w:r>
      <w:r w:rsidR="00481359" w:rsidRPr="00331DCB">
        <w:rPr>
          <w:rStyle w:val="FontStyle537"/>
          <w:rFonts w:ascii="Times New Roman" w:hAnsi="Times New Roman" w:cs="Times New Roman"/>
          <w:sz w:val="24"/>
          <w:szCs w:val="24"/>
          <w:lang w:eastAsia="en-US"/>
        </w:rPr>
        <w:t xml:space="preserve">) для станций заправки водородом в </w:t>
      </w:r>
      <w:r w:rsidR="00481359" w:rsidRPr="002453A5">
        <w:rPr>
          <w:rStyle w:val="FontStyle537"/>
          <w:rFonts w:ascii="Times New Roman" w:hAnsi="Times New Roman" w:cs="Times New Roman"/>
          <w:sz w:val="24"/>
          <w:szCs w:val="24"/>
          <w:lang w:eastAsia="en-US"/>
        </w:rPr>
        <w:t>Калифорнии</w:t>
      </w:r>
      <w:r w:rsidR="006E66D6" w:rsidRPr="002453A5">
        <w:rPr>
          <w:rStyle w:val="FontStyle537"/>
          <w:rFonts w:ascii="Times New Roman" w:hAnsi="Times New Roman" w:cs="Times New Roman"/>
          <w:sz w:val="24"/>
          <w:szCs w:val="24"/>
          <w:lang w:eastAsia="en-US"/>
        </w:rPr>
        <w:t xml:space="preserve">: </w:t>
      </w:r>
      <w:r w:rsidRPr="002453A5">
        <w:rPr>
          <w:rStyle w:val="FontStyle537"/>
          <w:rFonts w:ascii="Times New Roman" w:hAnsi="Times New Roman" w:cs="Times New Roman"/>
          <w:sz w:val="24"/>
          <w:szCs w:val="24"/>
          <w:lang w:eastAsia="en-US"/>
        </w:rPr>
        <w:t>http://www.hydrogen.energy. gov/permitting/stations related.cfm</w:t>
      </w:r>
    </w:p>
    <w:p w:rsidR="00832665" w:rsidRPr="00331DCB" w:rsidRDefault="00832665" w:rsidP="00CA5411">
      <w:pPr>
        <w:pStyle w:val="Style258"/>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A</w:t>
      </w:r>
      <w:r w:rsidRPr="00331DCB">
        <w:rPr>
          <w:rStyle w:val="FontStyle536"/>
          <w:rFonts w:ascii="Times New Roman" w:hAnsi="Times New Roman" w:cs="Times New Roman"/>
          <w:sz w:val="24"/>
          <w:szCs w:val="24"/>
          <w:lang w:eastAsia="en-US"/>
        </w:rPr>
        <w:t xml:space="preserve">.2.2 </w:t>
      </w:r>
      <w:r w:rsidR="00481359" w:rsidRPr="00331DCB">
        <w:rPr>
          <w:rStyle w:val="FontStyle536"/>
          <w:rFonts w:ascii="Times New Roman" w:hAnsi="Times New Roman" w:cs="Times New Roman"/>
          <w:sz w:val="24"/>
          <w:szCs w:val="24"/>
          <w:lang w:eastAsia="en-US"/>
        </w:rPr>
        <w:t>Пример безопасных расстояний для каждой страны/региона</w:t>
      </w:r>
    </w:p>
    <w:p w:rsidR="00832665" w:rsidRPr="00331DCB" w:rsidRDefault="00481359" w:rsidP="00CA5411">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rPr>
        <w:t xml:space="preserve">Портал технического обслуживания </w:t>
      </w:r>
      <w:r w:rsidRPr="002453A5">
        <w:rPr>
          <w:rStyle w:val="FontStyle537"/>
          <w:rFonts w:ascii="Times New Roman" w:hAnsi="Times New Roman" w:cs="Times New Roman"/>
          <w:sz w:val="24"/>
          <w:szCs w:val="24"/>
        </w:rPr>
        <w:t>ISO</w:t>
      </w:r>
      <w:r w:rsidRPr="00331DCB">
        <w:rPr>
          <w:rStyle w:val="FontStyle537"/>
          <w:rFonts w:ascii="Times New Roman" w:hAnsi="Times New Roman" w:cs="Times New Roman"/>
          <w:sz w:val="24"/>
          <w:szCs w:val="24"/>
        </w:rPr>
        <w:t xml:space="preserve"> </w:t>
      </w:r>
      <w:r w:rsidRPr="002453A5">
        <w:rPr>
          <w:rStyle w:val="FontStyle537"/>
          <w:rFonts w:ascii="Times New Roman" w:hAnsi="Times New Roman" w:cs="Times New Roman"/>
          <w:sz w:val="24"/>
          <w:szCs w:val="24"/>
        </w:rPr>
        <w:t>URN</w:t>
      </w:r>
      <w:r w:rsidRPr="00331DCB">
        <w:rPr>
          <w:rStyle w:val="FontStyle537"/>
          <w:rFonts w:ascii="Times New Roman" w:hAnsi="Times New Roman" w:cs="Times New Roman"/>
          <w:sz w:val="24"/>
          <w:szCs w:val="24"/>
        </w:rPr>
        <w:t xml:space="preserve"> </w:t>
      </w:r>
      <w:r w:rsidR="00832665" w:rsidRPr="00331DCB">
        <w:rPr>
          <w:rStyle w:val="FontStyle537"/>
          <w:rFonts w:ascii="Times New Roman" w:hAnsi="Times New Roman" w:cs="Times New Roman"/>
          <w:sz w:val="24"/>
          <w:szCs w:val="24"/>
        </w:rPr>
        <w:t>(</w:t>
      </w:r>
      <w:hyperlink r:id="rId23" w:history="1">
        <w:r w:rsidR="002453A5" w:rsidRPr="002453A5">
          <w:rPr>
            <w:rStyle w:val="FontStyle537"/>
            <w:rFonts w:ascii="Times New Roman" w:hAnsi="Times New Roman" w:cs="Times New Roman"/>
            <w:sz w:val="24"/>
            <w:szCs w:val="24"/>
          </w:rPr>
          <w:t>https://standards.iso.org/iso/</w:t>
        </w:r>
        <w:r w:rsidR="002453A5" w:rsidRPr="002453A5">
          <w:rPr>
            <w:rStyle w:val="FontStyle537"/>
            <w:rFonts w:ascii="Times New Roman" w:hAnsi="Times New Roman" w:cs="Times New Roman"/>
            <w:sz w:val="24"/>
            <w:szCs w:val="24"/>
          </w:rPr>
          <w:t>19880/</w:t>
        </w:r>
        <w:r w:rsidR="002453A5" w:rsidRPr="002453A5">
          <w:rPr>
            <w:rStyle w:val="FontStyle537"/>
            <w:rFonts w:ascii="Times New Roman" w:hAnsi="Times New Roman" w:cs="Times New Roman"/>
            <w:sz w:val="24"/>
            <w:szCs w:val="24"/>
          </w:rPr>
          <w:t xml:space="preserve"> -1/ed-1/en</w:t>
        </w:r>
      </w:hyperlink>
      <w:r w:rsidR="00832665" w:rsidRPr="00331DCB">
        <w:rPr>
          <w:rStyle w:val="FontStyle537"/>
          <w:rFonts w:ascii="Times New Roman" w:hAnsi="Times New Roman" w:cs="Times New Roman"/>
          <w:sz w:val="24"/>
          <w:szCs w:val="24"/>
        </w:rPr>
        <w:t xml:space="preserve">) </w:t>
      </w:r>
      <w:r w:rsidRPr="00331DCB">
        <w:rPr>
          <w:rStyle w:val="FontStyle537"/>
          <w:rFonts w:ascii="Times New Roman" w:hAnsi="Times New Roman" w:cs="Times New Roman"/>
          <w:sz w:val="24"/>
          <w:szCs w:val="24"/>
        </w:rPr>
        <w:t xml:space="preserve">включает таблицу примеров безопасных расстояний, собранных </w:t>
      </w:r>
      <w:r w:rsidRPr="002453A5">
        <w:rPr>
          <w:rStyle w:val="FontStyle537"/>
          <w:rFonts w:ascii="Times New Roman" w:hAnsi="Times New Roman" w:cs="Times New Roman"/>
          <w:sz w:val="24"/>
          <w:szCs w:val="24"/>
        </w:rPr>
        <w:t>ISO</w:t>
      </w:r>
      <w:r w:rsidRPr="00331DCB">
        <w:rPr>
          <w:rStyle w:val="FontStyle537"/>
          <w:rFonts w:ascii="Times New Roman" w:hAnsi="Times New Roman" w:cs="Times New Roman"/>
          <w:sz w:val="24"/>
          <w:szCs w:val="24"/>
        </w:rPr>
        <w:t>/</w:t>
      </w:r>
      <w:r w:rsidRPr="002453A5">
        <w:rPr>
          <w:rStyle w:val="FontStyle537"/>
          <w:rFonts w:ascii="Times New Roman" w:hAnsi="Times New Roman" w:cs="Times New Roman"/>
          <w:sz w:val="24"/>
          <w:szCs w:val="24"/>
        </w:rPr>
        <w:t>TC</w:t>
      </w:r>
      <w:r w:rsidRPr="00331DCB">
        <w:rPr>
          <w:rStyle w:val="FontStyle537"/>
          <w:rFonts w:ascii="Times New Roman" w:hAnsi="Times New Roman" w:cs="Times New Roman"/>
          <w:sz w:val="24"/>
          <w:szCs w:val="24"/>
        </w:rPr>
        <w:t xml:space="preserve"> 197 через</w:t>
      </w:r>
      <w:r w:rsidRPr="00331DCB">
        <w:rPr>
          <w:rStyle w:val="FontStyle537"/>
          <w:rFonts w:ascii="Times New Roman" w:hAnsi="Times New Roman" w:cs="Times New Roman"/>
          <w:sz w:val="24"/>
          <w:szCs w:val="24"/>
          <w:lang w:eastAsia="en-US"/>
        </w:rPr>
        <w:t xml:space="preserve"> представителей стран во время подготовки. </w:t>
      </w:r>
      <w:proofErr w:type="gramStart"/>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val="en-US" w:eastAsia="en-US"/>
        </w:rPr>
        <w:t>TS</w:t>
      </w:r>
      <w:r w:rsidRPr="00331DCB">
        <w:rPr>
          <w:rStyle w:val="FontStyle537"/>
          <w:rFonts w:ascii="Times New Roman" w:hAnsi="Times New Roman" w:cs="Times New Roman"/>
          <w:sz w:val="24"/>
          <w:szCs w:val="24"/>
          <w:lang w:eastAsia="en-US"/>
        </w:rPr>
        <w:t xml:space="preserve"> 19880-1, который передает статус безопасных расстояний для конкретной страны на момент публикации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val="en-US" w:eastAsia="en-US"/>
        </w:rPr>
        <w:t>TS</w:t>
      </w:r>
      <w:r w:rsidRPr="00331DCB">
        <w:rPr>
          <w:rStyle w:val="FontStyle537"/>
          <w:rFonts w:ascii="Times New Roman" w:hAnsi="Times New Roman" w:cs="Times New Roman"/>
          <w:sz w:val="24"/>
          <w:szCs w:val="24"/>
          <w:lang w:eastAsia="en-US"/>
        </w:rPr>
        <w:t xml:space="preserve"> 19880-1 (2016).</w:t>
      </w:r>
      <w:proofErr w:type="gramEnd"/>
      <w:r w:rsidRPr="00331DCB">
        <w:rPr>
          <w:rStyle w:val="FontStyle537"/>
          <w:rFonts w:ascii="Times New Roman" w:hAnsi="Times New Roman" w:cs="Times New Roman"/>
          <w:sz w:val="24"/>
          <w:szCs w:val="24"/>
          <w:lang w:eastAsia="en-US"/>
        </w:rPr>
        <w:t xml:space="preserve"> Он демонстрирует широкий спектр результатов, которые можно получить для аналогичного оборудования в аналогичных условиях по всему миру.</w:t>
      </w:r>
    </w:p>
    <w:p w:rsidR="00CD04C0" w:rsidRPr="00331DCB" w:rsidRDefault="00CD04C0" w:rsidP="00CA5411">
      <w:pPr>
        <w:pStyle w:val="Style41"/>
        <w:widowControl/>
        <w:ind w:firstLine="567"/>
        <w:jc w:val="both"/>
        <w:rPr>
          <w:rStyle w:val="FontStyle536"/>
          <w:rFonts w:ascii="Times New Roman" w:hAnsi="Times New Roman" w:cs="Times New Roman"/>
          <w:sz w:val="24"/>
          <w:szCs w:val="24"/>
          <w:lang w:eastAsia="en-US"/>
        </w:rPr>
      </w:pPr>
    </w:p>
    <w:p w:rsidR="00832665" w:rsidRPr="00331DCB" w:rsidRDefault="00832665" w:rsidP="00CA5411">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A</w:t>
      </w:r>
      <w:r w:rsidRPr="00331DCB">
        <w:rPr>
          <w:rStyle w:val="FontStyle536"/>
          <w:rFonts w:ascii="Times New Roman" w:hAnsi="Times New Roman" w:cs="Times New Roman"/>
          <w:sz w:val="24"/>
          <w:szCs w:val="24"/>
          <w:lang w:eastAsia="en-US"/>
        </w:rPr>
        <w:t xml:space="preserve">.3 </w:t>
      </w:r>
      <w:r w:rsidR="00481359" w:rsidRPr="00331DCB">
        <w:rPr>
          <w:rStyle w:val="FontStyle536"/>
          <w:rFonts w:ascii="Times New Roman" w:hAnsi="Times New Roman" w:cs="Times New Roman"/>
          <w:sz w:val="24"/>
          <w:szCs w:val="24"/>
          <w:lang w:eastAsia="en-US"/>
        </w:rPr>
        <w:t>Методика полуколичественной и количественной оценки риск</w:t>
      </w:r>
      <w:r w:rsidR="000E39F8">
        <w:rPr>
          <w:rStyle w:val="FontStyle536"/>
          <w:rFonts w:ascii="Times New Roman" w:hAnsi="Times New Roman" w:cs="Times New Roman"/>
          <w:sz w:val="24"/>
          <w:szCs w:val="24"/>
          <w:lang w:eastAsia="en-US"/>
        </w:rPr>
        <w:t>а</w:t>
      </w:r>
      <w:r w:rsidR="00481359" w:rsidRPr="00331DCB">
        <w:rPr>
          <w:rStyle w:val="FontStyle536"/>
          <w:rFonts w:ascii="Times New Roman" w:hAnsi="Times New Roman" w:cs="Times New Roman"/>
          <w:sz w:val="24"/>
          <w:szCs w:val="24"/>
          <w:lang w:eastAsia="en-US"/>
        </w:rPr>
        <w:t xml:space="preserve"> при оценке безопасности водородных установок</w:t>
      </w:r>
    </w:p>
    <w:p w:rsidR="00832665" w:rsidRPr="00331DCB" w:rsidRDefault="00832665" w:rsidP="00CA5411">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A</w:t>
      </w:r>
      <w:r w:rsidRPr="00331DCB">
        <w:rPr>
          <w:rStyle w:val="FontStyle536"/>
          <w:rFonts w:ascii="Times New Roman" w:hAnsi="Times New Roman" w:cs="Times New Roman"/>
          <w:sz w:val="24"/>
          <w:szCs w:val="24"/>
          <w:lang w:eastAsia="en-US"/>
        </w:rPr>
        <w:t xml:space="preserve">.3.1 </w:t>
      </w:r>
      <w:r w:rsidR="00481359" w:rsidRPr="00331DCB">
        <w:rPr>
          <w:rStyle w:val="FontStyle536"/>
          <w:rFonts w:ascii="Times New Roman" w:hAnsi="Times New Roman" w:cs="Times New Roman"/>
          <w:sz w:val="24"/>
          <w:szCs w:val="24"/>
          <w:lang w:eastAsia="en-US"/>
        </w:rPr>
        <w:t>Общие положения</w:t>
      </w:r>
    </w:p>
    <w:p w:rsidR="00832665" w:rsidRPr="00331DCB" w:rsidRDefault="00137B4D" w:rsidP="00CA5411">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Может оказаться возможным использовать количественную оценку риска (QRA) и/ или полуколичественный (например, только для анализа последствий) анализ вместо предписывающих требований, чтобы позволить водородной заправочной станции использовать альтернативные методы, которые имеют эквивалентный или более высокий уровень безопасности предписывающим требованиям. Использование QRA может позволить (например, с использованием мер по смягчению последствий) сократить безопасные расстояния и/или упростить планировку станции.</w:t>
      </w:r>
    </w:p>
    <w:p w:rsidR="00832665" w:rsidRPr="00331DCB" w:rsidRDefault="00481359" w:rsidP="00CA5411">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Если используется </w:t>
      </w:r>
      <w:r w:rsidRPr="00331DCB">
        <w:rPr>
          <w:rStyle w:val="FontStyle521"/>
          <w:rFonts w:ascii="Times New Roman" w:hAnsi="Times New Roman" w:cs="Times New Roman"/>
          <w:sz w:val="24"/>
          <w:szCs w:val="24"/>
          <w:lang w:val="en-US" w:eastAsia="en-US"/>
        </w:rPr>
        <w:t>QRA</w:t>
      </w:r>
      <w:r w:rsidRPr="00331DCB">
        <w:rPr>
          <w:rStyle w:val="FontStyle521"/>
          <w:rFonts w:ascii="Times New Roman" w:hAnsi="Times New Roman" w:cs="Times New Roman"/>
          <w:sz w:val="24"/>
          <w:szCs w:val="24"/>
          <w:lang w:eastAsia="en-US"/>
        </w:rPr>
        <w:t>, в этом подпункте содержатся рекомендации по проведению такого анализа. Этот анализ фокусируется на опасностях, связанных с выбросом и воспламенением водородных смесей и связанными с ними физическими эффектами. Это не распространяется на не водородные опасности, связанные с заправочной станцией</w:t>
      </w:r>
      <w:r w:rsidR="00D01B36">
        <w:rPr>
          <w:rStyle w:val="FontStyle521"/>
          <w:rFonts w:ascii="Times New Roman" w:hAnsi="Times New Roman" w:cs="Times New Roman"/>
          <w:sz w:val="24"/>
          <w:szCs w:val="24"/>
          <w:lang w:eastAsia="en-US"/>
        </w:rPr>
        <w:t xml:space="preserve"> (</w:t>
      </w:r>
      <w:r w:rsidR="00E3064D">
        <w:rPr>
          <w:rStyle w:val="FontStyle521"/>
          <w:rFonts w:ascii="Times New Roman" w:hAnsi="Times New Roman" w:cs="Times New Roman"/>
          <w:sz w:val="24"/>
          <w:szCs w:val="24"/>
          <w:lang w:eastAsia="en-US"/>
        </w:rPr>
        <w:t>см.</w:t>
      </w:r>
      <w:r w:rsidR="00832665" w:rsidRPr="00331DCB">
        <w:rPr>
          <w:rStyle w:val="FontStyle521"/>
          <w:rFonts w:ascii="Times New Roman" w:hAnsi="Times New Roman" w:cs="Times New Roman"/>
          <w:sz w:val="24"/>
          <w:szCs w:val="24"/>
          <w:lang w:eastAsia="en-US"/>
        </w:rPr>
        <w:t xml:space="preserve"> </w:t>
      </w:r>
      <w:hyperlink w:anchor="bookmark81" w:history="1">
        <w:r w:rsidR="00832665" w:rsidRPr="00CA5411">
          <w:rPr>
            <w:rStyle w:val="FontStyle521"/>
            <w:rFonts w:ascii="Times New Roman" w:hAnsi="Times New Roman" w:cs="Times New Roman"/>
            <w:sz w:val="24"/>
            <w:szCs w:val="24"/>
            <w:lang w:eastAsia="en-US"/>
          </w:rPr>
          <w:t>5.5</w:t>
        </w:r>
      </w:hyperlink>
      <w:r w:rsidR="00D01B36">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w:t>
      </w:r>
    </w:p>
    <w:p w:rsidR="00832665" w:rsidRPr="00331DCB" w:rsidRDefault="00481359" w:rsidP="00CA5411">
      <w:pPr>
        <w:pStyle w:val="Style151"/>
        <w:widowControl/>
        <w:ind w:firstLine="567"/>
        <w:jc w:val="both"/>
        <w:rPr>
          <w:rStyle w:val="FontStyle521"/>
          <w:rFonts w:ascii="Times New Roman" w:hAnsi="Times New Roman" w:cs="Times New Roman"/>
          <w:sz w:val="24"/>
          <w:szCs w:val="24"/>
          <w:lang w:eastAsia="en-US"/>
        </w:rPr>
      </w:pPr>
      <w:r w:rsidRPr="004964D0">
        <w:rPr>
          <w:rStyle w:val="FontStyle521"/>
          <w:rFonts w:ascii="Times New Roman" w:hAnsi="Times New Roman" w:cs="Times New Roman"/>
          <w:sz w:val="24"/>
          <w:szCs w:val="24"/>
          <w:lang w:eastAsia="en-US"/>
        </w:rPr>
        <w:t xml:space="preserve">При разработке подхода к защите от </w:t>
      </w:r>
      <w:r w:rsidR="00F1426F" w:rsidRPr="004964D0">
        <w:rPr>
          <w:rStyle w:val="FontStyle521"/>
          <w:rFonts w:ascii="Times New Roman" w:hAnsi="Times New Roman" w:cs="Times New Roman"/>
          <w:sz w:val="24"/>
          <w:szCs w:val="24"/>
          <w:lang w:eastAsia="en-US"/>
        </w:rPr>
        <w:t>ущерба</w:t>
      </w:r>
      <w:r w:rsidRPr="004964D0">
        <w:rPr>
          <w:rStyle w:val="FontStyle521"/>
          <w:rFonts w:ascii="Times New Roman" w:hAnsi="Times New Roman" w:cs="Times New Roman"/>
          <w:sz w:val="24"/>
          <w:szCs w:val="24"/>
          <w:lang w:eastAsia="en-US"/>
        </w:rPr>
        <w:t xml:space="preserve"> следует учитывать следующие факторы:</w:t>
      </w:r>
    </w:p>
    <w:p w:rsidR="00832665" w:rsidRPr="00331DCB" w:rsidRDefault="00CA5411" w:rsidP="00CA5411">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lastRenderedPageBreak/>
        <w:t>-</w:t>
      </w:r>
      <w:r w:rsidR="00832665" w:rsidRPr="00331DCB">
        <w:rPr>
          <w:rStyle w:val="FontStyle521"/>
          <w:rFonts w:ascii="Times New Roman" w:hAnsi="Times New Roman" w:cs="Times New Roman"/>
          <w:sz w:val="24"/>
          <w:szCs w:val="24"/>
          <w:lang w:eastAsia="en-US"/>
        </w:rPr>
        <w:t xml:space="preserve"> </w:t>
      </w:r>
      <w:r w:rsidR="00481359" w:rsidRPr="00331DCB">
        <w:rPr>
          <w:rStyle w:val="FontStyle521"/>
          <w:rFonts w:ascii="Times New Roman" w:hAnsi="Times New Roman" w:cs="Times New Roman"/>
          <w:sz w:val="24"/>
          <w:szCs w:val="24"/>
          <w:lang w:eastAsia="en-US"/>
        </w:rPr>
        <w:t>характер опасностей (например, температурный, давление, возможность удушья и т.д.);</w:t>
      </w:r>
    </w:p>
    <w:p w:rsidR="00832665" w:rsidRPr="00331DCB" w:rsidRDefault="00CA5411" w:rsidP="00CA5411">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481359" w:rsidRPr="00331DCB">
        <w:rPr>
          <w:rStyle w:val="FontStyle521"/>
          <w:rFonts w:ascii="Times New Roman" w:hAnsi="Times New Roman" w:cs="Times New Roman"/>
          <w:sz w:val="24"/>
          <w:szCs w:val="24"/>
          <w:lang w:eastAsia="en-US"/>
        </w:rPr>
        <w:t>поведение водорода в расчетных и эксплуатационных условиях;</w:t>
      </w:r>
    </w:p>
    <w:p w:rsidR="00832665" w:rsidRPr="00331DCB" w:rsidRDefault="00CA5411" w:rsidP="00CA5411">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481359" w:rsidRPr="00331DCB">
        <w:rPr>
          <w:rStyle w:val="FontStyle521"/>
          <w:rFonts w:ascii="Times New Roman" w:hAnsi="Times New Roman" w:cs="Times New Roman"/>
          <w:sz w:val="24"/>
          <w:szCs w:val="24"/>
          <w:lang w:eastAsia="en-US"/>
        </w:rPr>
        <w:t>конструкция оборудования и условия эксплуатации;</w:t>
      </w:r>
    </w:p>
    <w:p w:rsidR="00832665" w:rsidRPr="00331DCB" w:rsidRDefault="00CA5411" w:rsidP="00CA5411">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481359" w:rsidRPr="00331DCB">
        <w:rPr>
          <w:rStyle w:val="FontStyle521"/>
          <w:rFonts w:ascii="Times New Roman" w:hAnsi="Times New Roman" w:cs="Times New Roman"/>
          <w:sz w:val="24"/>
          <w:szCs w:val="24"/>
          <w:lang w:eastAsia="en-US"/>
        </w:rPr>
        <w:t>конструкция и место установки, включая меры защиты;</w:t>
      </w:r>
    </w:p>
    <w:p w:rsidR="00832665" w:rsidRPr="00331DCB" w:rsidRDefault="00CA5411" w:rsidP="00CA5411">
      <w:pPr>
        <w:pStyle w:val="Style189"/>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481359" w:rsidRPr="00331DCB">
        <w:rPr>
          <w:rStyle w:val="FontStyle521"/>
          <w:rFonts w:ascii="Times New Roman" w:hAnsi="Times New Roman" w:cs="Times New Roman"/>
          <w:sz w:val="24"/>
          <w:szCs w:val="24"/>
          <w:lang w:eastAsia="en-US"/>
        </w:rPr>
        <w:t>цели (например, человек, имущество, оборудование), которые защищаются от воздействия потенциальных опасностей.</w:t>
      </w:r>
    </w:p>
    <w:p w:rsidR="00832665" w:rsidRPr="00331DCB" w:rsidRDefault="00481359" w:rsidP="00CA5411">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Полуколичественная оценка риска обеспечивает промежуточный уровень между текстовой оценкой качественной оценки риска и числовой оценкой количественной оценки риска, оценивая риски с помощью баллов. Полуколичественная оценка риск</w:t>
      </w:r>
      <w:r w:rsidR="000E39F8">
        <w:rPr>
          <w:rStyle w:val="FontStyle521"/>
          <w:rFonts w:ascii="Times New Roman" w:hAnsi="Times New Roman" w:cs="Times New Roman"/>
          <w:sz w:val="24"/>
          <w:szCs w:val="24"/>
          <w:lang w:eastAsia="en-US"/>
        </w:rPr>
        <w:t>а</w:t>
      </w:r>
      <w:r w:rsidRPr="00331DCB">
        <w:rPr>
          <w:rStyle w:val="FontStyle521"/>
          <w:rFonts w:ascii="Times New Roman" w:hAnsi="Times New Roman" w:cs="Times New Roman"/>
          <w:sz w:val="24"/>
          <w:szCs w:val="24"/>
          <w:lang w:eastAsia="en-US"/>
        </w:rPr>
        <w:t xml:space="preserve"> обеспечивает структурированный способ ранжирования рисков в соответствии с их вероятностью, серьезностью или и тем, и другим (критичность), а также для ранжирования действий по снижению риска по их эффективности. Это достигается с помощью предопределенной системы оценки, которая позволяет сопоставить предполагаемый риск с категорией, где существует логическая и явная иерархия между категориями. Полуколичественная оценка риска обычно используется, когда кто-то пытается оптимизировать распределение доступных ресурсов, чтобы минимизировать влияние группы рисков.</w:t>
      </w:r>
    </w:p>
    <w:p w:rsidR="00832665" w:rsidRPr="00331DCB" w:rsidRDefault="00481359" w:rsidP="00CA5411">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Этого можно достичь двумя способами:</w:t>
      </w:r>
    </w:p>
    <w:p w:rsidR="00832665" w:rsidRPr="00331DCB" w:rsidRDefault="00CA5411" w:rsidP="00CA5411">
      <w:pPr>
        <w:pStyle w:val="Style189"/>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481359" w:rsidRPr="00331DCB">
        <w:rPr>
          <w:rStyle w:val="FontStyle521"/>
          <w:rFonts w:ascii="Times New Roman" w:hAnsi="Times New Roman" w:cs="Times New Roman"/>
          <w:sz w:val="24"/>
          <w:szCs w:val="24"/>
          <w:lang w:eastAsia="en-US"/>
        </w:rPr>
        <w:t xml:space="preserve">во-первых, риски можно нанести на своего рода карту, чтобы можно было отделить наиболее важные риски от менее </w:t>
      </w:r>
      <w:proofErr w:type="gramStart"/>
      <w:r w:rsidR="00481359" w:rsidRPr="00331DCB">
        <w:rPr>
          <w:rStyle w:val="FontStyle521"/>
          <w:rFonts w:ascii="Times New Roman" w:hAnsi="Times New Roman" w:cs="Times New Roman"/>
          <w:sz w:val="24"/>
          <w:szCs w:val="24"/>
          <w:lang w:eastAsia="en-US"/>
        </w:rPr>
        <w:t>важных</w:t>
      </w:r>
      <w:proofErr w:type="gramEnd"/>
      <w:r w:rsidR="00481359" w:rsidRPr="00331DCB">
        <w:rPr>
          <w:rStyle w:val="FontStyle521"/>
          <w:rFonts w:ascii="Times New Roman" w:hAnsi="Times New Roman" w:cs="Times New Roman"/>
          <w:sz w:val="24"/>
          <w:szCs w:val="24"/>
          <w:lang w:eastAsia="en-US"/>
        </w:rPr>
        <w:t>;</w:t>
      </w:r>
    </w:p>
    <w:p w:rsidR="00832665" w:rsidRPr="00331DCB" w:rsidRDefault="00CA5411" w:rsidP="00CA5411">
      <w:pPr>
        <w:pStyle w:val="Style189"/>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481359" w:rsidRPr="00331DCB">
        <w:rPr>
          <w:rStyle w:val="FontStyle521"/>
          <w:rFonts w:ascii="Times New Roman" w:hAnsi="Times New Roman" w:cs="Times New Roman"/>
          <w:sz w:val="24"/>
          <w:szCs w:val="24"/>
          <w:lang w:eastAsia="en-US"/>
        </w:rPr>
        <w:t>во-вторых, сравнивая общий балл для одного или ряда рисков до и после любых предложенных мер по снижению риска, можно понять, насколько относительно эффективны стратегии смягчения и оправдывают ли они свои затраты.</w:t>
      </w:r>
    </w:p>
    <w:p w:rsidR="00832665" w:rsidRPr="00331DCB" w:rsidRDefault="00481359" w:rsidP="00CA5411">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Для проведения полуколичественной оценки риска не всегда требуется полная математическая модель. Иногда это может дать преимущество, заключающееся в возможности оценить большее количество различных проблем риска за ограниченное время. Тем не менее, все формы оценки риска требуют максимально возможного сбора и оценки имеющихся данных по проблеме риска.</w:t>
      </w:r>
    </w:p>
    <w:p w:rsidR="00832665" w:rsidRPr="00331DCB" w:rsidRDefault="00832665" w:rsidP="00CA5411">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A</w:t>
      </w:r>
      <w:r w:rsidRPr="00331DCB">
        <w:rPr>
          <w:rStyle w:val="FontStyle536"/>
          <w:rFonts w:ascii="Times New Roman" w:hAnsi="Times New Roman" w:cs="Times New Roman"/>
          <w:sz w:val="24"/>
          <w:szCs w:val="24"/>
          <w:lang w:eastAsia="en-US"/>
        </w:rPr>
        <w:t xml:space="preserve">.3.2 </w:t>
      </w:r>
      <w:r w:rsidR="00481359" w:rsidRPr="00331DCB">
        <w:rPr>
          <w:rStyle w:val="FontStyle536"/>
          <w:rFonts w:ascii="Times New Roman" w:hAnsi="Times New Roman" w:cs="Times New Roman"/>
          <w:sz w:val="24"/>
          <w:szCs w:val="24"/>
          <w:lang w:eastAsia="en-US"/>
        </w:rPr>
        <w:t>Краткое изложение методологии</w:t>
      </w:r>
    </w:p>
    <w:p w:rsidR="00832665" w:rsidRPr="00331DCB" w:rsidRDefault="00481359" w:rsidP="00CA5411">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Оценка риск</w:t>
      </w:r>
      <w:r w:rsidR="000E39F8">
        <w:rPr>
          <w:rStyle w:val="FontStyle521"/>
          <w:rFonts w:ascii="Times New Roman" w:hAnsi="Times New Roman" w:cs="Times New Roman"/>
          <w:sz w:val="24"/>
          <w:szCs w:val="24"/>
          <w:lang w:eastAsia="en-US"/>
        </w:rPr>
        <w:t>а</w:t>
      </w:r>
      <w:r w:rsidRPr="00331DCB">
        <w:rPr>
          <w:rStyle w:val="FontStyle521"/>
          <w:rFonts w:ascii="Times New Roman" w:hAnsi="Times New Roman" w:cs="Times New Roman"/>
          <w:sz w:val="24"/>
          <w:szCs w:val="24"/>
          <w:lang w:eastAsia="en-US"/>
        </w:rPr>
        <w:t xml:space="preserve"> обеспечивает основу для установления общего понимания уровня безопасности системы на основе надежных научных и инженерных моделей. Этот процесс позволяет принимать прозрачные, основанные на фактических данных решения в области безопасности. Подход </w:t>
      </w:r>
      <w:r w:rsidRPr="00331DCB">
        <w:rPr>
          <w:rStyle w:val="FontStyle521"/>
          <w:rFonts w:ascii="Times New Roman" w:hAnsi="Times New Roman" w:cs="Times New Roman"/>
          <w:sz w:val="24"/>
          <w:szCs w:val="24"/>
          <w:lang w:val="en-US" w:eastAsia="en-US"/>
        </w:rPr>
        <w:t>QRA</w:t>
      </w:r>
      <w:r w:rsidRPr="00331DCB">
        <w:rPr>
          <w:rStyle w:val="FontStyle521"/>
          <w:rFonts w:ascii="Times New Roman" w:hAnsi="Times New Roman" w:cs="Times New Roman"/>
          <w:sz w:val="24"/>
          <w:szCs w:val="24"/>
          <w:lang w:eastAsia="en-US"/>
        </w:rPr>
        <w:t xml:space="preserve"> использует комбинацию вероятностных и детерминированных моделей для оценки потенциальных последствий для целей, определенных в предыдущем разделе. Риск характеризуется набором сценариев воздействия опасности, причинами, связанными с каждым сценарием, нежелательными последствиями, связанными со сценарием, и неопределенностью в отношении этих элементов (эта неопределенность обычно выражается вероятностью). При моделировании только последствий </w:t>
      </w:r>
      <w:r w:rsidR="00481071" w:rsidRPr="00331DCB">
        <w:rPr>
          <w:rStyle w:val="FontStyle521"/>
          <w:rFonts w:ascii="Times New Roman" w:hAnsi="Times New Roman" w:cs="Times New Roman"/>
          <w:sz w:val="24"/>
          <w:szCs w:val="24"/>
          <w:lang w:eastAsia="en-US"/>
        </w:rPr>
        <w:t>возможный</w:t>
      </w:r>
      <w:r w:rsidRPr="00331DCB">
        <w:rPr>
          <w:rStyle w:val="FontStyle521"/>
          <w:rFonts w:ascii="Times New Roman" w:hAnsi="Times New Roman" w:cs="Times New Roman"/>
          <w:sz w:val="24"/>
          <w:szCs w:val="24"/>
          <w:lang w:eastAsia="en-US"/>
        </w:rPr>
        <w:t xml:space="preserve"> </w:t>
      </w:r>
      <w:r w:rsidR="00137B4D" w:rsidRPr="00331DCB">
        <w:rPr>
          <w:rStyle w:val="FontStyle521"/>
          <w:rFonts w:ascii="Times New Roman" w:hAnsi="Times New Roman" w:cs="Times New Roman"/>
          <w:sz w:val="24"/>
          <w:szCs w:val="24"/>
          <w:lang w:eastAsia="en-US"/>
        </w:rPr>
        <w:t>срок</w:t>
      </w:r>
      <w:r w:rsidRPr="00331DCB">
        <w:rPr>
          <w:rStyle w:val="FontStyle521"/>
          <w:rFonts w:ascii="Times New Roman" w:hAnsi="Times New Roman" w:cs="Times New Roman"/>
          <w:sz w:val="24"/>
          <w:szCs w:val="24"/>
          <w:lang w:eastAsia="en-US"/>
        </w:rPr>
        <w:t xml:space="preserve"> игнорируется, но остальная часть анализа выполняется по той же методологии.</w:t>
      </w:r>
    </w:p>
    <w:p w:rsidR="00832665" w:rsidRPr="00331DCB" w:rsidRDefault="00481359" w:rsidP="00CA5411">
      <w:pPr>
        <w:pStyle w:val="Style48"/>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Процесс снижения рисков с учетом информации включает следующие шаги, как показано на</w:t>
      </w:r>
      <w:r w:rsidR="00832665" w:rsidRPr="00331DCB">
        <w:rPr>
          <w:rStyle w:val="FontStyle537"/>
          <w:rFonts w:ascii="Times New Roman" w:hAnsi="Times New Roman" w:cs="Times New Roman"/>
          <w:sz w:val="24"/>
          <w:szCs w:val="24"/>
          <w:lang w:eastAsia="en-US"/>
        </w:rPr>
        <w:t xml:space="preserve"> </w:t>
      </w:r>
      <w:hyperlink w:anchor="bookmark236" w:history="1">
        <w:r w:rsidR="00CA5411" w:rsidRPr="00CA5411">
          <w:rPr>
            <w:rStyle w:val="FontStyle537"/>
            <w:rFonts w:ascii="Times New Roman" w:hAnsi="Times New Roman" w:cs="Times New Roman"/>
            <w:sz w:val="24"/>
            <w:szCs w:val="24"/>
            <w:lang w:eastAsia="en-US"/>
          </w:rPr>
          <w:t>р</w:t>
        </w:r>
        <w:r w:rsidRPr="00CA5411">
          <w:rPr>
            <w:rStyle w:val="FontStyle537"/>
            <w:rFonts w:ascii="Times New Roman" w:hAnsi="Times New Roman" w:cs="Times New Roman"/>
            <w:sz w:val="24"/>
            <w:szCs w:val="24"/>
            <w:lang w:eastAsia="en-US"/>
          </w:rPr>
          <w:t>исунке</w:t>
        </w:r>
        <w:r w:rsidR="00832665" w:rsidRPr="00CA5411">
          <w:rPr>
            <w:rStyle w:val="FontStyle537"/>
            <w:rFonts w:ascii="Times New Roman" w:hAnsi="Times New Roman" w:cs="Times New Roman"/>
            <w:sz w:val="24"/>
            <w:szCs w:val="24"/>
            <w:lang w:eastAsia="en-US"/>
          </w:rPr>
          <w:t xml:space="preserve"> A.1</w:t>
        </w:r>
      </w:hyperlink>
      <w:r w:rsidR="00832665" w:rsidRPr="00331DCB">
        <w:rPr>
          <w:rStyle w:val="FontStyle537"/>
          <w:rFonts w:ascii="Times New Roman" w:hAnsi="Times New Roman" w:cs="Times New Roman"/>
          <w:sz w:val="24"/>
          <w:szCs w:val="24"/>
          <w:lang w:eastAsia="en-US"/>
        </w:rPr>
        <w:t>:</w:t>
      </w:r>
    </w:p>
    <w:p w:rsidR="00832665" w:rsidRPr="00331DCB" w:rsidRDefault="00CA5411" w:rsidP="00CA5411">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013ED0" w:rsidRPr="00331DCB">
        <w:rPr>
          <w:rStyle w:val="FontStyle537"/>
          <w:rFonts w:ascii="Times New Roman" w:hAnsi="Times New Roman" w:cs="Times New Roman"/>
          <w:sz w:val="24"/>
          <w:szCs w:val="24"/>
          <w:lang w:eastAsia="en-US"/>
        </w:rPr>
        <w:t xml:space="preserve">Определение цели </w:t>
      </w:r>
      <w:r>
        <w:rPr>
          <w:rStyle w:val="FontStyle537"/>
          <w:rFonts w:ascii="Times New Roman" w:hAnsi="Times New Roman" w:cs="Times New Roman"/>
          <w:sz w:val="24"/>
          <w:szCs w:val="24"/>
          <w:lang w:eastAsia="en-US"/>
        </w:rPr>
        <w:t>–</w:t>
      </w:r>
      <w:r w:rsidR="00013ED0" w:rsidRPr="00331DCB">
        <w:rPr>
          <w:rStyle w:val="FontStyle537"/>
          <w:rFonts w:ascii="Times New Roman" w:hAnsi="Times New Roman" w:cs="Times New Roman"/>
          <w:sz w:val="24"/>
          <w:szCs w:val="24"/>
          <w:lang w:eastAsia="en-US"/>
        </w:rPr>
        <w:t xml:space="preserve"> </w:t>
      </w:r>
      <w:r>
        <w:rPr>
          <w:rStyle w:val="FontStyle537"/>
          <w:rFonts w:ascii="Times New Roman" w:hAnsi="Times New Roman" w:cs="Times New Roman"/>
          <w:sz w:val="24"/>
          <w:szCs w:val="24"/>
          <w:lang w:eastAsia="en-US"/>
        </w:rPr>
        <w:t>О</w:t>
      </w:r>
      <w:r w:rsidR="00481359" w:rsidRPr="00331DCB">
        <w:rPr>
          <w:rStyle w:val="FontStyle537"/>
          <w:rFonts w:ascii="Times New Roman" w:hAnsi="Times New Roman" w:cs="Times New Roman"/>
          <w:sz w:val="24"/>
          <w:szCs w:val="24"/>
          <w:lang w:eastAsia="en-US"/>
        </w:rPr>
        <w:t>предел</w:t>
      </w:r>
      <w:r>
        <w:rPr>
          <w:rStyle w:val="FontStyle537"/>
          <w:rFonts w:ascii="Times New Roman" w:hAnsi="Times New Roman" w:cs="Times New Roman"/>
          <w:sz w:val="24"/>
          <w:szCs w:val="24"/>
          <w:lang w:eastAsia="en-US"/>
        </w:rPr>
        <w:t>ите</w:t>
      </w:r>
      <w:r w:rsidR="00481359" w:rsidRPr="00331DCB">
        <w:rPr>
          <w:rStyle w:val="FontStyle537"/>
          <w:rFonts w:ascii="Times New Roman" w:hAnsi="Times New Roman" w:cs="Times New Roman"/>
          <w:sz w:val="24"/>
          <w:szCs w:val="24"/>
          <w:lang w:eastAsia="en-US"/>
        </w:rPr>
        <w:t xml:space="preserve"> защищаемы</w:t>
      </w:r>
      <w:r>
        <w:rPr>
          <w:rStyle w:val="FontStyle537"/>
          <w:rFonts w:ascii="Times New Roman" w:hAnsi="Times New Roman" w:cs="Times New Roman"/>
          <w:sz w:val="24"/>
          <w:szCs w:val="24"/>
          <w:lang w:eastAsia="en-US"/>
        </w:rPr>
        <w:t>е</w:t>
      </w:r>
      <w:r w:rsidR="00481359" w:rsidRPr="00331DCB">
        <w:rPr>
          <w:rStyle w:val="FontStyle537"/>
          <w:rFonts w:ascii="Times New Roman" w:hAnsi="Times New Roman" w:cs="Times New Roman"/>
          <w:sz w:val="24"/>
          <w:szCs w:val="24"/>
          <w:lang w:eastAsia="en-US"/>
        </w:rPr>
        <w:t xml:space="preserve"> цел</w:t>
      </w:r>
      <w:r>
        <w:rPr>
          <w:rStyle w:val="FontStyle537"/>
          <w:rFonts w:ascii="Times New Roman" w:hAnsi="Times New Roman" w:cs="Times New Roman"/>
          <w:sz w:val="24"/>
          <w:szCs w:val="24"/>
          <w:lang w:eastAsia="en-US"/>
        </w:rPr>
        <w:t>и</w:t>
      </w:r>
      <w:r w:rsidR="00481359" w:rsidRPr="00331DCB">
        <w:rPr>
          <w:rStyle w:val="FontStyle537"/>
          <w:rFonts w:ascii="Times New Roman" w:hAnsi="Times New Roman" w:cs="Times New Roman"/>
          <w:sz w:val="24"/>
          <w:szCs w:val="24"/>
          <w:lang w:eastAsia="en-US"/>
        </w:rPr>
        <w:t xml:space="preserve"> и, при необходимости, источник</w:t>
      </w:r>
      <w:r>
        <w:rPr>
          <w:rStyle w:val="FontStyle537"/>
          <w:rFonts w:ascii="Times New Roman" w:hAnsi="Times New Roman" w:cs="Times New Roman"/>
          <w:sz w:val="24"/>
          <w:szCs w:val="24"/>
          <w:lang w:eastAsia="en-US"/>
        </w:rPr>
        <w:t>и</w:t>
      </w:r>
      <w:r w:rsidR="00481359" w:rsidRPr="00331DCB">
        <w:rPr>
          <w:rStyle w:val="FontStyle537"/>
          <w:rFonts w:ascii="Times New Roman" w:hAnsi="Times New Roman" w:cs="Times New Roman"/>
          <w:sz w:val="24"/>
          <w:szCs w:val="24"/>
          <w:lang w:eastAsia="en-US"/>
        </w:rPr>
        <w:t xml:space="preserve"> опасности.</w:t>
      </w:r>
    </w:p>
    <w:p w:rsidR="00832665" w:rsidRPr="00331DCB" w:rsidRDefault="00CA5411" w:rsidP="00CA5411">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hyperlink w:anchor="bookmark243" w:history="1">
        <w:r w:rsidR="00481359" w:rsidRPr="00CA5411">
          <w:rPr>
            <w:rStyle w:val="FontStyle537"/>
            <w:rFonts w:ascii="Times New Roman" w:hAnsi="Times New Roman" w:cs="Times New Roman"/>
            <w:sz w:val="24"/>
            <w:szCs w:val="24"/>
            <w:lang w:eastAsia="en-US"/>
          </w:rPr>
          <w:t>Таблица</w:t>
        </w:r>
        <w:r w:rsidR="00832665" w:rsidRPr="00CA5411">
          <w:rPr>
            <w:rStyle w:val="FontStyle537"/>
            <w:rFonts w:ascii="Times New Roman" w:hAnsi="Times New Roman" w:cs="Times New Roman"/>
            <w:sz w:val="24"/>
            <w:szCs w:val="24"/>
            <w:lang w:eastAsia="en-US"/>
          </w:rPr>
          <w:t xml:space="preserve"> A.2</w:t>
        </w:r>
      </w:hyperlink>
      <w:r w:rsidR="00832665" w:rsidRPr="00CA5411">
        <w:rPr>
          <w:rStyle w:val="FontStyle537"/>
          <w:rFonts w:ascii="Times New Roman" w:hAnsi="Times New Roman" w:cs="Times New Roman"/>
          <w:sz w:val="24"/>
          <w:szCs w:val="24"/>
          <w:lang w:eastAsia="en-US"/>
        </w:rPr>
        <w:t xml:space="preserve"> </w:t>
      </w:r>
      <w:r w:rsidR="00481359" w:rsidRPr="00331DCB">
        <w:rPr>
          <w:rStyle w:val="FontStyle537"/>
          <w:rFonts w:ascii="Times New Roman" w:hAnsi="Times New Roman" w:cs="Times New Roman"/>
          <w:sz w:val="24"/>
          <w:szCs w:val="24"/>
          <w:lang w:eastAsia="en-US"/>
        </w:rPr>
        <w:t>приводит множество примеров целевых показателей</w:t>
      </w:r>
      <w:r w:rsidR="00832665" w:rsidRPr="00331DCB">
        <w:rPr>
          <w:rStyle w:val="FontStyle537"/>
          <w:rFonts w:ascii="Times New Roman" w:hAnsi="Times New Roman" w:cs="Times New Roman"/>
          <w:sz w:val="24"/>
          <w:szCs w:val="24"/>
          <w:lang w:eastAsia="en-US"/>
        </w:rPr>
        <w:t>.</w:t>
      </w:r>
    </w:p>
    <w:p w:rsidR="00481359" w:rsidRPr="00331DCB" w:rsidRDefault="00CA5411" w:rsidP="00CA5411">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481359" w:rsidRPr="00331DCB">
        <w:rPr>
          <w:rStyle w:val="FontStyle537"/>
          <w:rFonts w:ascii="Times New Roman" w:hAnsi="Times New Roman" w:cs="Times New Roman"/>
          <w:sz w:val="24"/>
          <w:szCs w:val="24"/>
          <w:lang w:eastAsia="en-US"/>
        </w:rPr>
        <w:t xml:space="preserve">Определение области анализа </w:t>
      </w:r>
      <w:r>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eastAsia="en-US"/>
        </w:rPr>
        <w:t xml:space="preserve"> </w:t>
      </w:r>
      <w:r w:rsidR="00481359" w:rsidRPr="00331DCB">
        <w:rPr>
          <w:rStyle w:val="FontStyle537"/>
          <w:rFonts w:ascii="Times New Roman" w:hAnsi="Times New Roman" w:cs="Times New Roman"/>
          <w:sz w:val="24"/>
          <w:szCs w:val="24"/>
          <w:lang w:eastAsia="en-US"/>
        </w:rPr>
        <w:t>Выберите подходящий тип риска для каждой цели и установите критерии приемлемости (например, приемлемый/неприемлемый уровень риска) для каждой цели.</w:t>
      </w:r>
    </w:p>
    <w:p w:rsidR="00832665" w:rsidRPr="00331DCB" w:rsidRDefault="00CA5411" w:rsidP="00CA5411">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481359" w:rsidRPr="00331DCB">
        <w:rPr>
          <w:rStyle w:val="FontStyle537"/>
          <w:rFonts w:ascii="Times New Roman" w:hAnsi="Times New Roman" w:cs="Times New Roman"/>
          <w:sz w:val="24"/>
          <w:szCs w:val="24"/>
          <w:lang w:eastAsia="en-US"/>
        </w:rPr>
        <w:t xml:space="preserve"> Описание системы </w:t>
      </w:r>
      <w:r>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eastAsia="en-US"/>
        </w:rPr>
        <w:t xml:space="preserve"> </w:t>
      </w:r>
      <w:r w:rsidR="00481359" w:rsidRPr="00331DCB">
        <w:rPr>
          <w:rStyle w:val="FontStyle537"/>
          <w:rFonts w:ascii="Times New Roman" w:hAnsi="Times New Roman" w:cs="Times New Roman"/>
          <w:sz w:val="24"/>
          <w:szCs w:val="24"/>
          <w:lang w:eastAsia="en-US"/>
        </w:rPr>
        <w:t>Документируйте анализируемую систему и установку, включая меры по смягчению последствий, которые будут учтены в анализе, и какие события они смягчают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54" w:history="1">
        <w:r w:rsidR="00832665" w:rsidRPr="00CA5411">
          <w:rPr>
            <w:rStyle w:val="FontStyle537"/>
            <w:rFonts w:ascii="Times New Roman" w:hAnsi="Times New Roman" w:cs="Times New Roman"/>
            <w:sz w:val="24"/>
            <w:szCs w:val="24"/>
            <w:lang w:eastAsia="en-US"/>
          </w:rPr>
          <w:t>5.1</w:t>
        </w:r>
      </w:hyperlink>
      <w:r w:rsidR="00832665" w:rsidRPr="00331DCB">
        <w:rPr>
          <w:rStyle w:val="FontStyle537"/>
          <w:rFonts w:ascii="Times New Roman" w:hAnsi="Times New Roman" w:cs="Times New Roman"/>
          <w:sz w:val="24"/>
          <w:szCs w:val="24"/>
          <w:lang w:eastAsia="en-US"/>
        </w:rPr>
        <w:t>).</w:t>
      </w:r>
    </w:p>
    <w:p w:rsidR="00832665" w:rsidRPr="00331DCB" w:rsidRDefault="00D01B36" w:rsidP="00CA5411">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481359" w:rsidRPr="00331DCB">
        <w:rPr>
          <w:rStyle w:val="FontStyle537"/>
          <w:rFonts w:ascii="Times New Roman" w:hAnsi="Times New Roman" w:cs="Times New Roman"/>
          <w:sz w:val="24"/>
          <w:szCs w:val="24"/>
          <w:lang w:eastAsia="en-US"/>
        </w:rPr>
        <w:t xml:space="preserve">Анализ причин </w:t>
      </w:r>
      <w:r>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eastAsia="en-US"/>
        </w:rPr>
        <w:t xml:space="preserve"> </w:t>
      </w:r>
      <w:r w:rsidR="00481359" w:rsidRPr="00331DCB">
        <w:rPr>
          <w:rStyle w:val="FontStyle537"/>
          <w:rFonts w:ascii="Times New Roman" w:hAnsi="Times New Roman" w:cs="Times New Roman"/>
          <w:sz w:val="24"/>
          <w:szCs w:val="24"/>
          <w:lang w:eastAsia="en-US"/>
        </w:rPr>
        <w:t>Определ</w:t>
      </w:r>
      <w:r>
        <w:rPr>
          <w:rStyle w:val="FontStyle537"/>
          <w:rFonts w:ascii="Times New Roman" w:hAnsi="Times New Roman" w:cs="Times New Roman"/>
          <w:sz w:val="24"/>
          <w:szCs w:val="24"/>
          <w:lang w:eastAsia="en-US"/>
        </w:rPr>
        <w:t>ите</w:t>
      </w:r>
      <w:r w:rsidR="00481359" w:rsidRPr="00331DCB">
        <w:rPr>
          <w:rStyle w:val="FontStyle537"/>
          <w:rFonts w:ascii="Times New Roman" w:hAnsi="Times New Roman" w:cs="Times New Roman"/>
          <w:sz w:val="24"/>
          <w:szCs w:val="24"/>
          <w:lang w:eastAsia="en-US"/>
        </w:rPr>
        <w:t xml:space="preserve"> и </w:t>
      </w:r>
      <w:r>
        <w:rPr>
          <w:rStyle w:val="FontStyle537"/>
          <w:rFonts w:ascii="Times New Roman" w:hAnsi="Times New Roman" w:cs="Times New Roman"/>
          <w:sz w:val="24"/>
          <w:szCs w:val="24"/>
          <w:lang w:eastAsia="en-US"/>
        </w:rPr>
        <w:t>с</w:t>
      </w:r>
      <w:r w:rsidR="00481359" w:rsidRPr="00331DCB">
        <w:rPr>
          <w:rStyle w:val="FontStyle537"/>
          <w:rFonts w:ascii="Times New Roman" w:hAnsi="Times New Roman" w:cs="Times New Roman"/>
          <w:sz w:val="24"/>
          <w:szCs w:val="24"/>
          <w:lang w:eastAsia="en-US"/>
        </w:rPr>
        <w:t>моделир</w:t>
      </w:r>
      <w:r>
        <w:rPr>
          <w:rStyle w:val="FontStyle537"/>
          <w:rFonts w:ascii="Times New Roman" w:hAnsi="Times New Roman" w:cs="Times New Roman"/>
          <w:sz w:val="24"/>
          <w:szCs w:val="24"/>
          <w:lang w:eastAsia="en-US"/>
        </w:rPr>
        <w:t>уйте</w:t>
      </w:r>
      <w:r w:rsidR="00481359" w:rsidRPr="00331DCB">
        <w:rPr>
          <w:rStyle w:val="FontStyle537"/>
          <w:rFonts w:ascii="Times New Roman" w:hAnsi="Times New Roman" w:cs="Times New Roman"/>
          <w:sz w:val="24"/>
          <w:szCs w:val="24"/>
          <w:lang w:eastAsia="en-US"/>
        </w:rPr>
        <w:t xml:space="preserve"> сценари</w:t>
      </w:r>
      <w:r>
        <w:rPr>
          <w:rStyle w:val="FontStyle537"/>
          <w:rFonts w:ascii="Times New Roman" w:hAnsi="Times New Roman" w:cs="Times New Roman"/>
          <w:sz w:val="24"/>
          <w:szCs w:val="24"/>
          <w:lang w:eastAsia="en-US"/>
        </w:rPr>
        <w:t>и</w:t>
      </w:r>
      <w:r w:rsidR="00481359" w:rsidRPr="00331DCB">
        <w:rPr>
          <w:rStyle w:val="FontStyle537"/>
          <w:rFonts w:ascii="Times New Roman" w:hAnsi="Times New Roman" w:cs="Times New Roman"/>
          <w:sz w:val="24"/>
          <w:szCs w:val="24"/>
          <w:lang w:eastAsia="en-US"/>
        </w:rPr>
        <w:t xml:space="preserve"> опасности и количественн</w:t>
      </w:r>
      <w:r>
        <w:rPr>
          <w:rStyle w:val="FontStyle537"/>
          <w:rFonts w:ascii="Times New Roman" w:hAnsi="Times New Roman" w:cs="Times New Roman"/>
          <w:sz w:val="24"/>
          <w:szCs w:val="24"/>
          <w:lang w:eastAsia="en-US"/>
        </w:rPr>
        <w:t>ую оценку</w:t>
      </w:r>
      <w:r w:rsidR="00481359" w:rsidRPr="00331DCB">
        <w:rPr>
          <w:rStyle w:val="FontStyle537"/>
          <w:rFonts w:ascii="Times New Roman" w:hAnsi="Times New Roman" w:cs="Times New Roman"/>
          <w:sz w:val="24"/>
          <w:szCs w:val="24"/>
          <w:lang w:eastAsia="en-US"/>
        </w:rPr>
        <w:t xml:space="preserve"> вероятности каждого сценария в модели для каждого источника и цели.</w:t>
      </w:r>
    </w:p>
    <w:p w:rsidR="00832665" w:rsidRPr="00331DCB" w:rsidRDefault="00D01B36" w:rsidP="00CA5411">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lastRenderedPageBreak/>
        <w:t>-</w:t>
      </w:r>
      <w:r w:rsidR="00832665" w:rsidRPr="00331DCB">
        <w:rPr>
          <w:rStyle w:val="FontStyle537"/>
          <w:rFonts w:ascii="Times New Roman" w:hAnsi="Times New Roman" w:cs="Times New Roman"/>
          <w:sz w:val="24"/>
          <w:szCs w:val="24"/>
          <w:lang w:eastAsia="en-US"/>
        </w:rPr>
        <w:t xml:space="preserve"> </w:t>
      </w:r>
      <w:r w:rsidR="00481359" w:rsidRPr="00331DCB">
        <w:rPr>
          <w:rStyle w:val="FontStyle537"/>
          <w:rFonts w:ascii="Times New Roman" w:hAnsi="Times New Roman" w:cs="Times New Roman"/>
          <w:sz w:val="24"/>
          <w:szCs w:val="24"/>
          <w:lang w:eastAsia="en-US"/>
        </w:rPr>
        <w:t xml:space="preserve">Анализ последствий </w:t>
      </w:r>
      <w:r>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eastAsia="en-US"/>
        </w:rPr>
        <w:t xml:space="preserve"> </w:t>
      </w:r>
      <w:r w:rsidR="00481359" w:rsidRPr="00331DCB">
        <w:rPr>
          <w:rStyle w:val="FontStyle537"/>
          <w:rFonts w:ascii="Times New Roman" w:hAnsi="Times New Roman" w:cs="Times New Roman"/>
          <w:sz w:val="24"/>
          <w:szCs w:val="24"/>
          <w:lang w:eastAsia="en-US"/>
        </w:rPr>
        <w:t>Определ</w:t>
      </w:r>
      <w:r>
        <w:rPr>
          <w:rStyle w:val="FontStyle537"/>
          <w:rFonts w:ascii="Times New Roman" w:hAnsi="Times New Roman" w:cs="Times New Roman"/>
          <w:sz w:val="24"/>
          <w:szCs w:val="24"/>
          <w:lang w:eastAsia="en-US"/>
        </w:rPr>
        <w:t>ите</w:t>
      </w:r>
      <w:r w:rsidR="00481359" w:rsidRPr="00331DCB">
        <w:rPr>
          <w:rStyle w:val="FontStyle537"/>
          <w:rFonts w:ascii="Times New Roman" w:hAnsi="Times New Roman" w:cs="Times New Roman"/>
          <w:sz w:val="24"/>
          <w:szCs w:val="24"/>
          <w:lang w:eastAsia="en-US"/>
        </w:rPr>
        <w:t xml:space="preserve"> физически</w:t>
      </w:r>
      <w:r>
        <w:rPr>
          <w:rStyle w:val="FontStyle537"/>
          <w:rFonts w:ascii="Times New Roman" w:hAnsi="Times New Roman" w:cs="Times New Roman"/>
          <w:sz w:val="24"/>
          <w:szCs w:val="24"/>
          <w:lang w:eastAsia="en-US"/>
        </w:rPr>
        <w:t>е</w:t>
      </w:r>
      <w:r w:rsidR="00481359" w:rsidRPr="00331DCB">
        <w:rPr>
          <w:rStyle w:val="FontStyle537"/>
          <w:rFonts w:ascii="Times New Roman" w:hAnsi="Times New Roman" w:cs="Times New Roman"/>
          <w:sz w:val="24"/>
          <w:szCs w:val="24"/>
          <w:lang w:eastAsia="en-US"/>
        </w:rPr>
        <w:t xml:space="preserve"> последстви</w:t>
      </w:r>
      <w:r>
        <w:rPr>
          <w:rStyle w:val="FontStyle537"/>
          <w:rFonts w:ascii="Times New Roman" w:hAnsi="Times New Roman" w:cs="Times New Roman"/>
          <w:sz w:val="24"/>
          <w:szCs w:val="24"/>
          <w:lang w:eastAsia="en-US"/>
        </w:rPr>
        <w:t>я</w:t>
      </w:r>
      <w:r w:rsidR="00481359" w:rsidRPr="00331DCB">
        <w:rPr>
          <w:rStyle w:val="FontStyle537"/>
          <w:rFonts w:ascii="Times New Roman" w:hAnsi="Times New Roman" w:cs="Times New Roman"/>
          <w:sz w:val="24"/>
          <w:szCs w:val="24"/>
          <w:lang w:eastAsia="en-US"/>
        </w:rPr>
        <w:t xml:space="preserve"> для каждого сценария и количественн</w:t>
      </w:r>
      <w:r>
        <w:rPr>
          <w:rStyle w:val="FontStyle537"/>
          <w:rFonts w:ascii="Times New Roman" w:hAnsi="Times New Roman" w:cs="Times New Roman"/>
          <w:sz w:val="24"/>
          <w:szCs w:val="24"/>
          <w:lang w:eastAsia="en-US"/>
        </w:rPr>
        <w:t>ую</w:t>
      </w:r>
      <w:r w:rsidR="00481359" w:rsidRPr="00331DCB">
        <w:rPr>
          <w:rStyle w:val="FontStyle537"/>
          <w:rFonts w:ascii="Times New Roman" w:hAnsi="Times New Roman" w:cs="Times New Roman"/>
          <w:sz w:val="24"/>
          <w:szCs w:val="24"/>
          <w:lang w:eastAsia="en-US"/>
        </w:rPr>
        <w:t xml:space="preserve"> оценк</w:t>
      </w:r>
      <w:r>
        <w:rPr>
          <w:rStyle w:val="FontStyle537"/>
          <w:rFonts w:ascii="Times New Roman" w:hAnsi="Times New Roman" w:cs="Times New Roman"/>
          <w:sz w:val="24"/>
          <w:szCs w:val="24"/>
          <w:lang w:eastAsia="en-US"/>
        </w:rPr>
        <w:t>у</w:t>
      </w:r>
      <w:r w:rsidR="00481359" w:rsidRPr="00331DCB">
        <w:rPr>
          <w:rStyle w:val="FontStyle537"/>
          <w:rFonts w:ascii="Times New Roman" w:hAnsi="Times New Roman" w:cs="Times New Roman"/>
          <w:sz w:val="24"/>
          <w:szCs w:val="24"/>
          <w:lang w:eastAsia="en-US"/>
        </w:rPr>
        <w:t xml:space="preserve"> воздействия этих последствий на целевые показатели.</w:t>
      </w:r>
    </w:p>
    <w:p w:rsidR="00832665" w:rsidRPr="00331DCB" w:rsidRDefault="00D01B36" w:rsidP="00CA5411">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481359" w:rsidRPr="00331DCB">
        <w:rPr>
          <w:rStyle w:val="FontStyle537"/>
          <w:rFonts w:ascii="Times New Roman" w:hAnsi="Times New Roman" w:cs="Times New Roman"/>
          <w:sz w:val="24"/>
          <w:szCs w:val="24"/>
          <w:lang w:eastAsia="en-US"/>
        </w:rPr>
        <w:t xml:space="preserve">Оценка риска </w:t>
      </w:r>
      <w:r>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eastAsia="en-US"/>
        </w:rPr>
        <w:t xml:space="preserve"> </w:t>
      </w:r>
      <w:r w:rsidRPr="00D01B36">
        <w:rPr>
          <w:rStyle w:val="FontStyle537"/>
          <w:rFonts w:ascii="Times New Roman" w:hAnsi="Times New Roman" w:cs="Times New Roman"/>
          <w:sz w:val="24"/>
          <w:szCs w:val="24"/>
          <w:lang w:eastAsia="en-US"/>
        </w:rPr>
        <w:t>Интегрируйте причину</w:t>
      </w:r>
      <w:r w:rsidR="00481359" w:rsidRPr="00331DCB">
        <w:rPr>
          <w:rStyle w:val="FontStyle537"/>
          <w:rFonts w:ascii="Times New Roman" w:hAnsi="Times New Roman" w:cs="Times New Roman"/>
          <w:sz w:val="24"/>
          <w:szCs w:val="24"/>
          <w:lang w:eastAsia="en-US"/>
        </w:rPr>
        <w:t xml:space="preserve"> и следстви</w:t>
      </w:r>
      <w:r>
        <w:rPr>
          <w:rStyle w:val="FontStyle537"/>
          <w:rFonts w:ascii="Times New Roman" w:hAnsi="Times New Roman" w:cs="Times New Roman"/>
          <w:sz w:val="24"/>
          <w:szCs w:val="24"/>
          <w:lang w:eastAsia="en-US"/>
        </w:rPr>
        <w:t xml:space="preserve">я </w:t>
      </w:r>
      <w:r w:rsidRPr="00331DCB">
        <w:rPr>
          <w:rStyle w:val="FontStyle537"/>
          <w:rFonts w:ascii="Times New Roman" w:hAnsi="Times New Roman" w:cs="Times New Roman"/>
          <w:sz w:val="24"/>
          <w:szCs w:val="24"/>
          <w:lang w:eastAsia="en-US"/>
        </w:rPr>
        <w:t>моделей</w:t>
      </w:r>
      <w:r w:rsidR="00481359" w:rsidRPr="00331DCB">
        <w:rPr>
          <w:rStyle w:val="FontStyle537"/>
          <w:rFonts w:ascii="Times New Roman" w:hAnsi="Times New Roman" w:cs="Times New Roman"/>
          <w:sz w:val="24"/>
          <w:szCs w:val="24"/>
          <w:lang w:eastAsia="en-US"/>
        </w:rPr>
        <w:t xml:space="preserve"> в оценку общего риска; Провед</w:t>
      </w:r>
      <w:r>
        <w:rPr>
          <w:rStyle w:val="FontStyle537"/>
          <w:rFonts w:ascii="Times New Roman" w:hAnsi="Times New Roman" w:cs="Times New Roman"/>
          <w:sz w:val="24"/>
          <w:szCs w:val="24"/>
          <w:lang w:eastAsia="en-US"/>
        </w:rPr>
        <w:t>ит</w:t>
      </w:r>
      <w:r w:rsidR="00481359" w:rsidRPr="00331DCB">
        <w:rPr>
          <w:rStyle w:val="FontStyle537"/>
          <w:rFonts w:ascii="Times New Roman" w:hAnsi="Times New Roman" w:cs="Times New Roman"/>
          <w:sz w:val="24"/>
          <w:szCs w:val="24"/>
          <w:lang w:eastAsia="en-US"/>
        </w:rPr>
        <w:t>е исследовани</w:t>
      </w:r>
      <w:r>
        <w:rPr>
          <w:rStyle w:val="FontStyle537"/>
          <w:rFonts w:ascii="Times New Roman" w:hAnsi="Times New Roman" w:cs="Times New Roman"/>
          <w:sz w:val="24"/>
          <w:szCs w:val="24"/>
          <w:lang w:eastAsia="en-US"/>
        </w:rPr>
        <w:t>я</w:t>
      </w:r>
      <w:r w:rsidR="00481359" w:rsidRPr="00331DCB">
        <w:rPr>
          <w:rStyle w:val="FontStyle537"/>
          <w:rFonts w:ascii="Times New Roman" w:hAnsi="Times New Roman" w:cs="Times New Roman"/>
          <w:sz w:val="24"/>
          <w:szCs w:val="24"/>
          <w:lang w:eastAsia="en-US"/>
        </w:rPr>
        <w:t xml:space="preserve"> чувствительности и изменени</w:t>
      </w:r>
      <w:r>
        <w:rPr>
          <w:rStyle w:val="FontStyle537"/>
          <w:rFonts w:ascii="Times New Roman" w:hAnsi="Times New Roman" w:cs="Times New Roman"/>
          <w:sz w:val="24"/>
          <w:szCs w:val="24"/>
          <w:lang w:eastAsia="en-US"/>
        </w:rPr>
        <w:t>я</w:t>
      </w:r>
      <w:r w:rsidR="00481359" w:rsidRPr="00331DCB">
        <w:rPr>
          <w:rStyle w:val="FontStyle537"/>
          <w:rFonts w:ascii="Times New Roman" w:hAnsi="Times New Roman" w:cs="Times New Roman"/>
          <w:sz w:val="24"/>
          <w:szCs w:val="24"/>
          <w:lang w:eastAsia="en-US"/>
        </w:rPr>
        <w:t xml:space="preserve"> допущений моделирования для определения подходящей комбинации элементов смягчения последствий для поддержания уровня риска в пределах допустимого региона.</w:t>
      </w:r>
    </w:p>
    <w:p w:rsidR="00832665" w:rsidRPr="00331DCB" w:rsidRDefault="00D01B36" w:rsidP="00CA5411">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481359" w:rsidRPr="00331DCB">
        <w:rPr>
          <w:rStyle w:val="FontStyle537"/>
          <w:rFonts w:ascii="Times New Roman" w:hAnsi="Times New Roman" w:cs="Times New Roman"/>
          <w:sz w:val="24"/>
          <w:szCs w:val="24"/>
          <w:lang w:eastAsia="en-US"/>
        </w:rPr>
        <w:t xml:space="preserve">Меры по снижению рисков, основанные на информации </w:t>
      </w:r>
      <w:r>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eastAsia="en-US"/>
        </w:rPr>
        <w:t xml:space="preserve"> </w:t>
      </w:r>
      <w:r w:rsidR="00481359" w:rsidRPr="00331DCB">
        <w:rPr>
          <w:rStyle w:val="FontStyle537"/>
          <w:rFonts w:ascii="Times New Roman" w:hAnsi="Times New Roman" w:cs="Times New Roman"/>
          <w:sz w:val="24"/>
          <w:szCs w:val="24"/>
          <w:lang w:eastAsia="en-US"/>
        </w:rPr>
        <w:t>Увеличьте или уменьшите меры по снижению рисков для достижения уровня риска в пределах допустимого региона (включая учет неопределенности).</w:t>
      </w:r>
    </w:p>
    <w:p w:rsidR="00BD41C8" w:rsidRDefault="00FC1E86" w:rsidP="00BD41C8">
      <w:pPr>
        <w:pStyle w:val="Style48"/>
        <w:widowControl/>
        <w:jc w:val="center"/>
        <w:rPr>
          <w:rStyle w:val="FontStyle535"/>
          <w:rFonts w:ascii="Times New Roman" w:hAnsi="Times New Roman" w:cs="Times New Roman"/>
          <w:sz w:val="20"/>
          <w:szCs w:val="24"/>
          <w:lang w:eastAsia="en-US"/>
        </w:rPr>
      </w:pPr>
      <w:r w:rsidRPr="00331DCB">
        <w:rPr>
          <w:rStyle w:val="FontStyle537"/>
          <w:rFonts w:ascii="Times New Roman" w:hAnsi="Times New Roman" w:cs="Times New Roman"/>
          <w:noProof/>
          <w:sz w:val="24"/>
          <w:szCs w:val="24"/>
        </w:rPr>
        <w:drawing>
          <wp:inline distT="0" distB="0" distL="0" distR="0" wp14:anchorId="3AF9F022" wp14:editId="217E2018">
            <wp:extent cx="6124575" cy="65817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4575" cy="6581775"/>
                    </a:xfrm>
                    <a:prstGeom prst="rect">
                      <a:avLst/>
                    </a:prstGeom>
                    <a:noFill/>
                    <a:ln>
                      <a:noFill/>
                    </a:ln>
                  </pic:spPr>
                </pic:pic>
              </a:graphicData>
            </a:graphic>
          </wp:inline>
        </w:drawing>
      </w:r>
    </w:p>
    <w:p w:rsidR="004964D0" w:rsidRPr="004964D0" w:rsidRDefault="004964D0" w:rsidP="00BD41C8">
      <w:pPr>
        <w:pStyle w:val="Style48"/>
        <w:widowControl/>
        <w:ind w:firstLine="567"/>
        <w:jc w:val="both"/>
        <w:rPr>
          <w:rStyle w:val="FontStyle535"/>
          <w:rFonts w:ascii="Times New Roman" w:hAnsi="Times New Roman" w:cs="Times New Roman"/>
          <w:sz w:val="20"/>
          <w:szCs w:val="24"/>
          <w:lang w:eastAsia="en-US"/>
        </w:rPr>
      </w:pPr>
      <w:r w:rsidRPr="004964D0">
        <w:rPr>
          <w:rStyle w:val="FontStyle535"/>
          <w:rFonts w:ascii="Times New Roman" w:hAnsi="Times New Roman" w:cs="Times New Roman"/>
          <w:sz w:val="20"/>
          <w:szCs w:val="24"/>
          <w:lang w:eastAsia="en-US"/>
        </w:rPr>
        <w:t>Примечания</w:t>
      </w:r>
    </w:p>
    <w:p w:rsidR="00B513D9" w:rsidRPr="004964D0" w:rsidRDefault="00B513D9" w:rsidP="004964D0">
      <w:pPr>
        <w:pStyle w:val="Style12"/>
        <w:widowControl/>
        <w:ind w:firstLine="567"/>
        <w:jc w:val="both"/>
        <w:rPr>
          <w:rStyle w:val="FontStyle535"/>
          <w:rFonts w:ascii="Times New Roman" w:hAnsi="Times New Roman" w:cs="Times New Roman"/>
          <w:sz w:val="20"/>
          <w:szCs w:val="24"/>
          <w:lang w:eastAsia="en-US"/>
        </w:rPr>
      </w:pPr>
      <w:r w:rsidRPr="004964D0">
        <w:rPr>
          <w:rStyle w:val="FontStyle535"/>
          <w:rFonts w:ascii="Times New Roman" w:hAnsi="Times New Roman" w:cs="Times New Roman"/>
          <w:sz w:val="20"/>
          <w:szCs w:val="24"/>
          <w:lang w:eastAsia="en-US"/>
        </w:rPr>
        <w:t xml:space="preserve">1 </w:t>
      </w:r>
      <w:r w:rsidR="00224F03" w:rsidRPr="00224F03">
        <w:rPr>
          <w:rStyle w:val="FontStyle535"/>
          <w:rFonts w:ascii="Times New Roman" w:hAnsi="Times New Roman" w:cs="Times New Roman"/>
          <w:sz w:val="20"/>
          <w:szCs w:val="24"/>
          <w:lang w:eastAsia="en-US"/>
        </w:rPr>
        <w:t>Серое затенение</w:t>
      </w:r>
      <w:r w:rsidRPr="004964D0">
        <w:rPr>
          <w:rStyle w:val="FontStyle535"/>
          <w:rFonts w:ascii="Times New Roman" w:hAnsi="Times New Roman" w:cs="Times New Roman"/>
          <w:sz w:val="20"/>
          <w:szCs w:val="24"/>
          <w:lang w:eastAsia="en-US"/>
        </w:rPr>
        <w:t xml:space="preserve"> обозначает этап анализа, который используется только в подходе с </w:t>
      </w:r>
      <w:proofErr w:type="gramStart"/>
      <w:r w:rsidRPr="004964D0">
        <w:rPr>
          <w:rStyle w:val="FontStyle535"/>
          <w:rFonts w:ascii="Times New Roman" w:hAnsi="Times New Roman" w:cs="Times New Roman"/>
          <w:sz w:val="20"/>
          <w:szCs w:val="24"/>
          <w:lang w:eastAsia="en-US"/>
        </w:rPr>
        <w:t>полным</w:t>
      </w:r>
      <w:proofErr w:type="gramEnd"/>
      <w:r w:rsidRPr="004964D0">
        <w:rPr>
          <w:rStyle w:val="FontStyle535"/>
          <w:rFonts w:ascii="Times New Roman" w:hAnsi="Times New Roman" w:cs="Times New Roman"/>
          <w:sz w:val="20"/>
          <w:szCs w:val="24"/>
          <w:lang w:eastAsia="en-US"/>
        </w:rPr>
        <w:t xml:space="preserve"> </w:t>
      </w:r>
      <w:r w:rsidRPr="004964D0">
        <w:rPr>
          <w:rStyle w:val="FontStyle535"/>
          <w:rFonts w:ascii="Times New Roman" w:hAnsi="Times New Roman" w:cs="Times New Roman"/>
          <w:sz w:val="20"/>
          <w:szCs w:val="24"/>
          <w:lang w:val="en-US" w:eastAsia="en-US"/>
        </w:rPr>
        <w:t>QRA</w:t>
      </w:r>
      <w:r w:rsidRPr="004964D0">
        <w:rPr>
          <w:rStyle w:val="FontStyle535"/>
          <w:rFonts w:ascii="Times New Roman" w:hAnsi="Times New Roman" w:cs="Times New Roman"/>
          <w:sz w:val="20"/>
          <w:szCs w:val="24"/>
          <w:lang w:eastAsia="en-US"/>
        </w:rPr>
        <w:t>.</w:t>
      </w:r>
    </w:p>
    <w:p w:rsidR="00B513D9" w:rsidRPr="004964D0" w:rsidRDefault="00B513D9" w:rsidP="004964D0">
      <w:pPr>
        <w:pStyle w:val="Style12"/>
        <w:widowControl/>
        <w:ind w:firstLine="567"/>
        <w:jc w:val="both"/>
        <w:rPr>
          <w:rStyle w:val="FontStyle535"/>
          <w:rFonts w:ascii="Times New Roman" w:hAnsi="Times New Roman" w:cs="Times New Roman"/>
          <w:sz w:val="20"/>
          <w:szCs w:val="24"/>
          <w:lang w:eastAsia="en-US"/>
        </w:rPr>
      </w:pPr>
      <w:r w:rsidRPr="004964D0">
        <w:rPr>
          <w:rStyle w:val="FontStyle535"/>
          <w:rFonts w:ascii="Times New Roman" w:hAnsi="Times New Roman" w:cs="Times New Roman"/>
          <w:sz w:val="20"/>
          <w:szCs w:val="24"/>
          <w:lang w:eastAsia="en-US"/>
        </w:rPr>
        <w:t xml:space="preserve">2 </w:t>
      </w:r>
      <w:r w:rsidR="004964D0">
        <w:rPr>
          <w:rStyle w:val="FontStyle535"/>
          <w:rFonts w:ascii="Times New Roman" w:hAnsi="Times New Roman" w:cs="Times New Roman"/>
          <w:sz w:val="20"/>
          <w:szCs w:val="24"/>
          <w:lang w:eastAsia="en-US"/>
        </w:rPr>
        <w:t>В</w:t>
      </w:r>
      <w:r w:rsidRPr="004964D0">
        <w:rPr>
          <w:rStyle w:val="FontStyle535"/>
          <w:rFonts w:ascii="Times New Roman" w:hAnsi="Times New Roman" w:cs="Times New Roman"/>
          <w:sz w:val="20"/>
          <w:szCs w:val="24"/>
          <w:lang w:eastAsia="en-US"/>
        </w:rPr>
        <w:t>огнутый прямоугольник обозначает этап анализа.</w:t>
      </w:r>
    </w:p>
    <w:p w:rsidR="00B513D9" w:rsidRPr="004964D0" w:rsidRDefault="00B513D9" w:rsidP="00224F03">
      <w:pPr>
        <w:pStyle w:val="Style12"/>
        <w:widowControl/>
        <w:ind w:firstLine="567"/>
        <w:jc w:val="both"/>
        <w:rPr>
          <w:rStyle w:val="FontStyle535"/>
          <w:rFonts w:ascii="Times New Roman" w:hAnsi="Times New Roman" w:cs="Times New Roman"/>
          <w:sz w:val="20"/>
          <w:szCs w:val="24"/>
          <w:lang w:eastAsia="en-US"/>
        </w:rPr>
      </w:pPr>
      <w:r w:rsidRPr="004964D0">
        <w:rPr>
          <w:rStyle w:val="FontStyle535"/>
          <w:rFonts w:ascii="Times New Roman" w:hAnsi="Times New Roman" w:cs="Times New Roman"/>
          <w:sz w:val="20"/>
          <w:szCs w:val="24"/>
          <w:lang w:eastAsia="en-US"/>
        </w:rPr>
        <w:t xml:space="preserve">3 </w:t>
      </w:r>
      <w:r w:rsidR="004964D0">
        <w:rPr>
          <w:rStyle w:val="FontStyle535"/>
          <w:rFonts w:ascii="Times New Roman" w:hAnsi="Times New Roman" w:cs="Times New Roman"/>
          <w:sz w:val="20"/>
          <w:szCs w:val="24"/>
          <w:lang w:eastAsia="en-US"/>
        </w:rPr>
        <w:t>П</w:t>
      </w:r>
      <w:r w:rsidRPr="004964D0">
        <w:rPr>
          <w:rStyle w:val="FontStyle535"/>
          <w:rFonts w:ascii="Times New Roman" w:hAnsi="Times New Roman" w:cs="Times New Roman"/>
          <w:sz w:val="20"/>
          <w:szCs w:val="24"/>
          <w:lang w:eastAsia="en-US"/>
        </w:rPr>
        <w:t>рямоугольник обозначает шаг вычисления.</w:t>
      </w:r>
      <w:r w:rsidR="00224F03">
        <w:rPr>
          <w:rStyle w:val="FontStyle535"/>
          <w:rFonts w:ascii="Times New Roman" w:hAnsi="Times New Roman" w:cs="Times New Roman"/>
          <w:sz w:val="20"/>
          <w:szCs w:val="24"/>
          <w:lang w:eastAsia="en-US"/>
        </w:rPr>
        <w:tab/>
      </w:r>
      <w:r w:rsidR="00224F03">
        <w:rPr>
          <w:rStyle w:val="FontStyle535"/>
          <w:rFonts w:ascii="Times New Roman" w:hAnsi="Times New Roman" w:cs="Times New Roman"/>
          <w:sz w:val="20"/>
          <w:szCs w:val="24"/>
          <w:lang w:eastAsia="en-US"/>
        </w:rPr>
        <w:tab/>
      </w:r>
      <w:r w:rsidR="00224F03" w:rsidRPr="004964D0">
        <w:rPr>
          <w:rStyle w:val="FontStyle535"/>
          <w:rFonts w:ascii="Times New Roman" w:hAnsi="Times New Roman" w:cs="Times New Roman"/>
          <w:sz w:val="20"/>
          <w:szCs w:val="24"/>
          <w:lang w:eastAsia="en-US"/>
        </w:rPr>
        <w:t xml:space="preserve">4 </w:t>
      </w:r>
      <w:r w:rsidR="00224F03">
        <w:rPr>
          <w:rStyle w:val="FontStyle535"/>
          <w:rFonts w:ascii="Times New Roman" w:hAnsi="Times New Roman" w:cs="Times New Roman"/>
          <w:sz w:val="20"/>
          <w:szCs w:val="24"/>
          <w:lang w:eastAsia="en-US"/>
        </w:rPr>
        <w:t>Р</w:t>
      </w:r>
      <w:r w:rsidR="00224F03" w:rsidRPr="004964D0">
        <w:rPr>
          <w:rStyle w:val="FontStyle535"/>
          <w:rFonts w:ascii="Times New Roman" w:hAnsi="Times New Roman" w:cs="Times New Roman"/>
          <w:sz w:val="20"/>
          <w:szCs w:val="24"/>
          <w:lang w:eastAsia="en-US"/>
        </w:rPr>
        <w:t>омб обозначает ветвление.</w:t>
      </w:r>
    </w:p>
    <w:p w:rsidR="00832665" w:rsidRPr="00331DCB" w:rsidRDefault="00832665" w:rsidP="001B5E9D">
      <w:pPr>
        <w:pStyle w:val="Style288"/>
        <w:widowControl/>
        <w:jc w:val="center"/>
        <w:rPr>
          <w:rStyle w:val="FontStyle526"/>
          <w:rFonts w:ascii="Times New Roman" w:hAnsi="Times New Roman" w:cs="Times New Roman"/>
          <w:b w:val="0"/>
          <w:sz w:val="24"/>
          <w:szCs w:val="24"/>
          <w:lang w:eastAsia="en-US"/>
        </w:rPr>
      </w:pPr>
    </w:p>
    <w:p w:rsidR="00832665" w:rsidRPr="00331DCB" w:rsidRDefault="00BE5915" w:rsidP="001B5E9D">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Рисунок А.1</w:t>
      </w:r>
      <w:r w:rsidR="001B5E9D">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 xml:space="preserve"> </w:t>
      </w:r>
      <w:r w:rsidR="00B513D9" w:rsidRPr="00331DCB">
        <w:rPr>
          <w:rStyle w:val="FontStyle538"/>
          <w:rFonts w:ascii="Times New Roman" w:hAnsi="Times New Roman" w:cs="Times New Roman"/>
          <w:sz w:val="24"/>
          <w:szCs w:val="24"/>
          <w:lang w:eastAsia="en-US"/>
        </w:rPr>
        <w:t xml:space="preserve">Пример </w:t>
      </w:r>
      <w:proofErr w:type="gramStart"/>
      <w:r w:rsidR="00B513D9" w:rsidRPr="00331DCB">
        <w:rPr>
          <w:rStyle w:val="FontStyle538"/>
          <w:rFonts w:ascii="Times New Roman" w:hAnsi="Times New Roman" w:cs="Times New Roman"/>
          <w:sz w:val="24"/>
          <w:szCs w:val="24"/>
          <w:lang w:eastAsia="en-US"/>
        </w:rPr>
        <w:t>риск-ориентированного</w:t>
      </w:r>
      <w:proofErr w:type="gramEnd"/>
      <w:r w:rsidR="00B513D9" w:rsidRPr="00331DCB">
        <w:rPr>
          <w:rStyle w:val="FontStyle538"/>
          <w:rFonts w:ascii="Times New Roman" w:hAnsi="Times New Roman" w:cs="Times New Roman"/>
          <w:sz w:val="24"/>
          <w:szCs w:val="24"/>
          <w:lang w:eastAsia="en-US"/>
        </w:rPr>
        <w:t xml:space="preserve"> подхода к безопасным расстояниям</w:t>
      </w:r>
    </w:p>
    <w:p w:rsidR="00CD04C0" w:rsidRPr="00331DCB" w:rsidRDefault="00832665" w:rsidP="004964D0">
      <w:pPr>
        <w:pStyle w:val="Style16"/>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lastRenderedPageBreak/>
        <w:t>A</w:t>
      </w:r>
      <w:r w:rsidRPr="00331DCB">
        <w:rPr>
          <w:rStyle w:val="FontStyle536"/>
          <w:rFonts w:ascii="Times New Roman" w:hAnsi="Times New Roman" w:cs="Times New Roman"/>
          <w:sz w:val="24"/>
          <w:szCs w:val="24"/>
          <w:lang w:eastAsia="en-US"/>
        </w:rPr>
        <w:t xml:space="preserve">.3.3 </w:t>
      </w:r>
      <w:r w:rsidR="00B513D9" w:rsidRPr="00331DCB">
        <w:rPr>
          <w:rStyle w:val="FontStyle536"/>
          <w:rFonts w:ascii="Times New Roman" w:hAnsi="Times New Roman" w:cs="Times New Roman"/>
          <w:sz w:val="24"/>
          <w:szCs w:val="24"/>
          <w:lang w:eastAsia="en-US"/>
        </w:rPr>
        <w:t>Область анализа</w:t>
      </w:r>
    </w:p>
    <w:p w:rsidR="00832665" w:rsidRPr="00331DCB" w:rsidRDefault="00832665" w:rsidP="004964D0">
      <w:pPr>
        <w:pStyle w:val="Style16"/>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r w:rsidR="00BE5915" w:rsidRPr="00331DCB">
        <w:rPr>
          <w:rStyle w:val="FontStyle538"/>
          <w:rFonts w:ascii="Times New Roman" w:hAnsi="Times New Roman" w:cs="Times New Roman"/>
          <w:sz w:val="24"/>
          <w:szCs w:val="24"/>
          <w:lang w:eastAsia="en-US"/>
        </w:rPr>
        <w:t xml:space="preserve">.3.3.1 </w:t>
      </w:r>
      <w:r w:rsidR="00B513D9" w:rsidRPr="00331DCB">
        <w:rPr>
          <w:rStyle w:val="FontStyle538"/>
          <w:rFonts w:ascii="Times New Roman" w:hAnsi="Times New Roman" w:cs="Times New Roman"/>
          <w:sz w:val="24"/>
          <w:szCs w:val="24"/>
          <w:lang w:eastAsia="en-US"/>
        </w:rPr>
        <w:t>Определение цели</w:t>
      </w:r>
    </w:p>
    <w:p w:rsidR="00B513D9" w:rsidRPr="00331DCB" w:rsidRDefault="00B513D9" w:rsidP="004964D0">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Каждая характеристика безопасного расстояния в </w:t>
      </w:r>
      <w:hyperlink w:anchor="bookmark242" w:history="1">
        <w:r w:rsidR="009962E6">
          <w:rPr>
            <w:rStyle w:val="FontStyle537"/>
            <w:rFonts w:ascii="Times New Roman" w:hAnsi="Times New Roman" w:cs="Times New Roman"/>
            <w:sz w:val="24"/>
            <w:szCs w:val="24"/>
            <w:lang w:eastAsia="en-US"/>
          </w:rPr>
          <w:t>т</w:t>
        </w:r>
        <w:r w:rsidRPr="009962E6">
          <w:rPr>
            <w:rStyle w:val="FontStyle537"/>
            <w:rFonts w:ascii="Times New Roman" w:hAnsi="Times New Roman" w:cs="Times New Roman"/>
            <w:sz w:val="24"/>
            <w:szCs w:val="24"/>
            <w:lang w:eastAsia="en-US"/>
          </w:rPr>
          <w:t>аблице A.1</w:t>
        </w:r>
      </w:hyperlink>
      <w:r w:rsidRPr="00331DCB">
        <w:rPr>
          <w:rStyle w:val="FontStyle537"/>
          <w:rFonts w:ascii="Times New Roman" w:hAnsi="Times New Roman" w:cs="Times New Roman"/>
          <w:sz w:val="24"/>
          <w:szCs w:val="24"/>
          <w:lang w:eastAsia="en-US"/>
        </w:rPr>
        <w:t xml:space="preserve"> влияет на один или несколько классов целей. В </w:t>
      </w:r>
      <w:hyperlink w:anchor="bookmark244" w:history="1">
        <w:r w:rsidR="009962E6">
          <w:rPr>
            <w:rStyle w:val="FontStyle537"/>
            <w:rFonts w:ascii="Times New Roman" w:hAnsi="Times New Roman" w:cs="Times New Roman"/>
            <w:sz w:val="24"/>
            <w:szCs w:val="24"/>
            <w:lang w:eastAsia="en-US"/>
          </w:rPr>
          <w:t>т</w:t>
        </w:r>
        <w:r w:rsidRPr="009962E6">
          <w:rPr>
            <w:rStyle w:val="FontStyle537"/>
            <w:rFonts w:ascii="Times New Roman" w:hAnsi="Times New Roman" w:cs="Times New Roman"/>
            <w:sz w:val="24"/>
            <w:szCs w:val="24"/>
            <w:lang w:eastAsia="en-US"/>
          </w:rPr>
          <w:t xml:space="preserve">аблице A.3 </w:t>
        </w:r>
      </w:hyperlink>
      <w:r w:rsidRPr="00331DCB">
        <w:rPr>
          <w:rStyle w:val="FontStyle537"/>
          <w:rFonts w:ascii="Times New Roman" w:hAnsi="Times New Roman" w:cs="Times New Roman"/>
          <w:sz w:val="24"/>
          <w:szCs w:val="24"/>
          <w:lang w:eastAsia="en-US"/>
        </w:rPr>
        <w:t xml:space="preserve">приведено множество примеров целей для каждого типа безопасного расстояния. Предполагается, что типы безопасных расстояний определяются в соответствии с национальными требованиями/инструкциями, а соответствующие цели и источники опасности определяются для каждого типа безопасного расстояния. В </w:t>
      </w:r>
      <w:hyperlink w:anchor="bookmark243" w:history="1">
        <w:r w:rsidR="009962E6">
          <w:rPr>
            <w:rStyle w:val="FontStyle537"/>
            <w:rFonts w:ascii="Times New Roman" w:hAnsi="Times New Roman" w:cs="Times New Roman"/>
            <w:sz w:val="24"/>
            <w:szCs w:val="24"/>
            <w:lang w:eastAsia="en-US"/>
          </w:rPr>
          <w:t>т</w:t>
        </w:r>
        <w:r w:rsidRPr="009962E6">
          <w:rPr>
            <w:rStyle w:val="FontStyle537"/>
            <w:rFonts w:ascii="Times New Roman" w:hAnsi="Times New Roman" w:cs="Times New Roman"/>
            <w:sz w:val="24"/>
            <w:szCs w:val="24"/>
            <w:lang w:eastAsia="en-US"/>
          </w:rPr>
          <w:t>аблице A.2</w:t>
        </w:r>
      </w:hyperlink>
      <w:r w:rsidRPr="009962E6">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приведены примеры источников для различных типов безопасного расстояния.</w:t>
      </w:r>
    </w:p>
    <w:p w:rsidR="00832665" w:rsidRPr="00331DCB" w:rsidRDefault="00832665" w:rsidP="004964D0">
      <w:pPr>
        <w:pStyle w:val="Style16"/>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r w:rsidRPr="00331DCB">
        <w:rPr>
          <w:rStyle w:val="FontStyle538"/>
          <w:rFonts w:ascii="Times New Roman" w:hAnsi="Times New Roman" w:cs="Times New Roman"/>
          <w:sz w:val="24"/>
          <w:szCs w:val="24"/>
          <w:lang w:eastAsia="en-US"/>
        </w:rPr>
        <w:t xml:space="preserve">.3.3.2 </w:t>
      </w:r>
      <w:r w:rsidR="00B513D9" w:rsidRPr="00331DCB">
        <w:rPr>
          <w:rStyle w:val="FontStyle538"/>
          <w:rFonts w:ascii="Times New Roman" w:hAnsi="Times New Roman" w:cs="Times New Roman"/>
          <w:sz w:val="24"/>
          <w:szCs w:val="24"/>
          <w:lang w:eastAsia="en-US"/>
        </w:rPr>
        <w:t>Опасности</w:t>
      </w:r>
    </w:p>
    <w:p w:rsidR="00832665" w:rsidRPr="00331DCB" w:rsidRDefault="00832665" w:rsidP="004964D0">
      <w:pPr>
        <w:pStyle w:val="Style16"/>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r w:rsidRPr="00331DCB">
        <w:rPr>
          <w:rStyle w:val="FontStyle538"/>
          <w:rFonts w:ascii="Times New Roman" w:hAnsi="Times New Roman" w:cs="Times New Roman"/>
          <w:sz w:val="24"/>
          <w:szCs w:val="24"/>
          <w:lang w:eastAsia="en-US"/>
        </w:rPr>
        <w:t xml:space="preserve">.3.3.2.1 </w:t>
      </w:r>
      <w:r w:rsidR="00B513D9" w:rsidRPr="00331DCB">
        <w:rPr>
          <w:rStyle w:val="FontStyle538"/>
          <w:rFonts w:ascii="Times New Roman" w:hAnsi="Times New Roman" w:cs="Times New Roman"/>
          <w:sz w:val="24"/>
          <w:szCs w:val="24"/>
          <w:lang w:eastAsia="en-US"/>
        </w:rPr>
        <w:t>Общие положения</w:t>
      </w:r>
    </w:p>
    <w:p w:rsidR="00832665" w:rsidRPr="00331DCB" w:rsidRDefault="00B513D9" w:rsidP="004964D0">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Основными опасностями, связанными с использованием водорода, являются выделение и последующее воспламенение водорода. Двумя основными опасностями являются термические эффекты (например, проводимость или излучение от водородного пламени или газов после пламени) и взрывные эффекты (избыточное давление и импульс) от дефлаграций и детонаций. Обе эти опасности следует моделировать для всех источников и всех целей.</w:t>
      </w:r>
    </w:p>
    <w:p w:rsidR="00832665" w:rsidRPr="00331DCB" w:rsidRDefault="00832665" w:rsidP="004964D0">
      <w:pPr>
        <w:pStyle w:val="Style16"/>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r w:rsidR="00BE5915" w:rsidRPr="00331DCB">
        <w:rPr>
          <w:rStyle w:val="FontStyle538"/>
          <w:rFonts w:ascii="Times New Roman" w:hAnsi="Times New Roman" w:cs="Times New Roman"/>
          <w:sz w:val="24"/>
          <w:szCs w:val="24"/>
          <w:lang w:eastAsia="en-US"/>
        </w:rPr>
        <w:t xml:space="preserve">.3.3.2.2 </w:t>
      </w:r>
      <w:r w:rsidR="00B513D9" w:rsidRPr="00331DCB">
        <w:rPr>
          <w:rStyle w:val="FontStyle538"/>
          <w:rFonts w:ascii="Times New Roman" w:hAnsi="Times New Roman" w:cs="Times New Roman"/>
          <w:sz w:val="24"/>
          <w:szCs w:val="24"/>
          <w:lang w:eastAsia="en-US"/>
        </w:rPr>
        <w:t>Опасное расстояние</w:t>
      </w:r>
    </w:p>
    <w:p w:rsidR="00832665" w:rsidRPr="00331DCB" w:rsidRDefault="00B513D9" w:rsidP="004964D0">
      <w:pPr>
        <w:pStyle w:val="Style45"/>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eastAsia="en-US"/>
        </w:rPr>
        <w:t xml:space="preserve">Опасное расстояние </w:t>
      </w:r>
      <w:r w:rsidR="009962E6">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eastAsia="en-US"/>
        </w:rPr>
        <w:t xml:space="preserve"> это расстояние от (источника) опасности до определенного (физическим или численным </w:t>
      </w:r>
      <w:r w:rsidR="00013ED0" w:rsidRPr="00331DCB">
        <w:rPr>
          <w:rStyle w:val="FontStyle537"/>
          <w:rFonts w:ascii="Times New Roman" w:hAnsi="Times New Roman" w:cs="Times New Roman"/>
          <w:sz w:val="24"/>
          <w:szCs w:val="24"/>
          <w:lang w:eastAsia="en-US"/>
        </w:rPr>
        <w:t>моделированием,</w:t>
      </w:r>
      <w:r w:rsidRPr="00331DCB">
        <w:rPr>
          <w:rStyle w:val="FontStyle537"/>
          <w:rFonts w:ascii="Times New Roman" w:hAnsi="Times New Roman" w:cs="Times New Roman"/>
          <w:sz w:val="24"/>
          <w:szCs w:val="24"/>
          <w:lang w:eastAsia="en-US"/>
        </w:rPr>
        <w:t xml:space="preserve"> или регламентом) значения физического воздействия (обычно термического или давления), которое может привести к причинению </w:t>
      </w:r>
      <w:r w:rsidR="00F1426F" w:rsidRPr="00331DCB">
        <w:rPr>
          <w:rStyle w:val="FontStyle537"/>
          <w:rFonts w:ascii="Times New Roman" w:hAnsi="Times New Roman" w:cs="Times New Roman"/>
          <w:sz w:val="24"/>
          <w:szCs w:val="24"/>
          <w:lang w:eastAsia="en-US"/>
        </w:rPr>
        <w:t>ущерба</w:t>
      </w:r>
      <w:r w:rsidRPr="00331DCB">
        <w:rPr>
          <w:rStyle w:val="FontStyle537"/>
          <w:rFonts w:ascii="Times New Roman" w:hAnsi="Times New Roman" w:cs="Times New Roman"/>
          <w:sz w:val="24"/>
          <w:szCs w:val="24"/>
          <w:lang w:eastAsia="en-US"/>
        </w:rPr>
        <w:t xml:space="preserve"> (от «отсутствие </w:t>
      </w:r>
      <w:r w:rsidR="00F1426F" w:rsidRPr="00331DCB">
        <w:rPr>
          <w:rStyle w:val="FontStyle537"/>
          <w:rFonts w:ascii="Times New Roman" w:hAnsi="Times New Roman" w:cs="Times New Roman"/>
          <w:sz w:val="24"/>
          <w:szCs w:val="24"/>
          <w:lang w:eastAsia="en-US"/>
        </w:rPr>
        <w:t>ущерба»</w:t>
      </w:r>
      <w:r w:rsidRPr="00331DCB">
        <w:rPr>
          <w:rStyle w:val="FontStyle537"/>
          <w:rFonts w:ascii="Times New Roman" w:hAnsi="Times New Roman" w:cs="Times New Roman"/>
          <w:sz w:val="24"/>
          <w:szCs w:val="24"/>
          <w:lang w:eastAsia="en-US"/>
        </w:rPr>
        <w:t xml:space="preserve"> до «максимального </w:t>
      </w:r>
      <w:r w:rsidR="00F1426F" w:rsidRPr="00331DCB">
        <w:rPr>
          <w:rStyle w:val="FontStyle537"/>
          <w:rFonts w:ascii="Times New Roman" w:hAnsi="Times New Roman" w:cs="Times New Roman"/>
          <w:sz w:val="24"/>
          <w:szCs w:val="24"/>
          <w:lang w:eastAsia="en-US"/>
        </w:rPr>
        <w:t>ущерба</w:t>
      </w:r>
      <w:r w:rsidRPr="00331DCB">
        <w:rPr>
          <w:rStyle w:val="FontStyle537"/>
          <w:rFonts w:ascii="Times New Roman" w:hAnsi="Times New Roman" w:cs="Times New Roman"/>
          <w:sz w:val="24"/>
          <w:szCs w:val="24"/>
          <w:lang w:eastAsia="en-US"/>
        </w:rPr>
        <w:t>») людям, оборудованию или окружающей среде.</w:t>
      </w:r>
      <w:proofErr w:type="gramEnd"/>
    </w:p>
    <w:p w:rsidR="00832665" w:rsidRPr="00331DCB" w:rsidRDefault="00B513D9" w:rsidP="004964D0">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Расчет опасных расстояний является детерминированным на основе заранее определенного сценария (например, скорость потока утечки считается наиболее вероятным сценарием или, в некоторых случаях, наихудшим сценарием). Это означает, что опасные расстояния не учитывают вероятность возникновения опасного события. Следовательно, прямое использование опасных расстояний может привести к ограничению деятельности на больших территориях</w:t>
      </w:r>
      <w:r w:rsidR="00832665" w:rsidRPr="00331DCB">
        <w:rPr>
          <w:rStyle w:val="FontStyle537"/>
          <w:rFonts w:ascii="Times New Roman" w:hAnsi="Times New Roman" w:cs="Times New Roman"/>
          <w:sz w:val="24"/>
          <w:szCs w:val="24"/>
          <w:lang w:eastAsia="en-US"/>
        </w:rPr>
        <w:t>.</w:t>
      </w:r>
    </w:p>
    <w:p w:rsidR="00832665" w:rsidRPr="00331DCB" w:rsidRDefault="00B513D9" w:rsidP="004964D0">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Таким образом, для практических применений опасные расстояния следует использовать в качестве входных данных для безопасных расстояний с учетом рисков, в которых используются как детерминированные, так и/или вероятностные компоненты методологии </w:t>
      </w:r>
      <w:r w:rsidRPr="00331DCB">
        <w:rPr>
          <w:rStyle w:val="FontStyle537"/>
          <w:rFonts w:ascii="Times New Roman" w:hAnsi="Times New Roman" w:cs="Times New Roman"/>
          <w:sz w:val="24"/>
          <w:szCs w:val="24"/>
          <w:lang w:val="en-US" w:eastAsia="en-US"/>
        </w:rPr>
        <w:t>QRA</w:t>
      </w:r>
      <w:r w:rsidRPr="00331DCB">
        <w:rPr>
          <w:rStyle w:val="FontStyle537"/>
          <w:rFonts w:ascii="Times New Roman" w:hAnsi="Times New Roman" w:cs="Times New Roman"/>
          <w:sz w:val="24"/>
          <w:szCs w:val="24"/>
          <w:lang w:eastAsia="en-US"/>
        </w:rPr>
        <w:t xml:space="preserve">. Вероятностный метод не должен преуменьшать или недооценивать потенциальные опасности, а должен учитывать большинство сценариев, в том числе с низкой вероятностью возникновения опасного события, а также доступные средства защиты, обнаружения и изоляции для создания безопасных расстояний, соответствующих </w:t>
      </w:r>
      <w:proofErr w:type="gramStart"/>
      <w:r w:rsidRPr="00331DCB">
        <w:rPr>
          <w:rStyle w:val="FontStyle537"/>
          <w:rFonts w:ascii="Times New Roman" w:hAnsi="Times New Roman" w:cs="Times New Roman"/>
          <w:sz w:val="24"/>
          <w:szCs w:val="24"/>
          <w:lang w:eastAsia="en-US"/>
        </w:rPr>
        <w:t>допустимому</w:t>
      </w:r>
      <w:proofErr w:type="gramEnd"/>
      <w:r w:rsidRPr="00331DCB">
        <w:rPr>
          <w:rStyle w:val="FontStyle537"/>
          <w:rFonts w:ascii="Times New Roman" w:hAnsi="Times New Roman" w:cs="Times New Roman"/>
          <w:sz w:val="24"/>
          <w:szCs w:val="24"/>
          <w:lang w:eastAsia="en-US"/>
        </w:rPr>
        <w:t xml:space="preserve"> уровень риска.</w:t>
      </w:r>
    </w:p>
    <w:p w:rsidR="00832665" w:rsidRPr="00331DCB" w:rsidRDefault="00832665" w:rsidP="004964D0">
      <w:pPr>
        <w:pStyle w:val="Style16"/>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r w:rsidR="00BE5915" w:rsidRPr="00331DCB">
        <w:rPr>
          <w:rStyle w:val="FontStyle538"/>
          <w:rFonts w:ascii="Times New Roman" w:hAnsi="Times New Roman" w:cs="Times New Roman"/>
          <w:sz w:val="24"/>
          <w:szCs w:val="24"/>
          <w:lang w:eastAsia="en-US"/>
        </w:rPr>
        <w:t xml:space="preserve">.3.3.3 </w:t>
      </w:r>
      <w:r w:rsidR="00B513D9" w:rsidRPr="00331DCB">
        <w:rPr>
          <w:rStyle w:val="FontStyle538"/>
          <w:rFonts w:ascii="Times New Roman" w:hAnsi="Times New Roman" w:cs="Times New Roman"/>
          <w:sz w:val="24"/>
          <w:szCs w:val="24"/>
          <w:lang w:eastAsia="en-US"/>
        </w:rPr>
        <w:t xml:space="preserve">Критерии риска и </w:t>
      </w:r>
      <w:r w:rsidR="00F1426F" w:rsidRPr="00331DCB">
        <w:rPr>
          <w:rStyle w:val="FontStyle538"/>
          <w:rFonts w:ascii="Times New Roman" w:hAnsi="Times New Roman" w:cs="Times New Roman"/>
          <w:sz w:val="24"/>
          <w:szCs w:val="24"/>
          <w:lang w:eastAsia="en-US"/>
        </w:rPr>
        <w:t>ущерба</w:t>
      </w:r>
      <w:r w:rsidR="00B513D9" w:rsidRPr="00331DCB">
        <w:rPr>
          <w:rStyle w:val="FontStyle538"/>
          <w:rFonts w:ascii="Times New Roman" w:hAnsi="Times New Roman" w:cs="Times New Roman"/>
          <w:sz w:val="24"/>
          <w:szCs w:val="24"/>
          <w:lang w:eastAsia="en-US"/>
        </w:rPr>
        <w:t xml:space="preserve"> и выбор предела переносимости</w:t>
      </w:r>
    </w:p>
    <w:p w:rsidR="00832665" w:rsidRPr="00331DCB" w:rsidRDefault="00B513D9" w:rsidP="004964D0">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Критерии риска и </w:t>
      </w:r>
      <w:r w:rsidR="00F1426F" w:rsidRPr="00331DCB">
        <w:rPr>
          <w:rStyle w:val="FontStyle537"/>
          <w:rFonts w:ascii="Times New Roman" w:hAnsi="Times New Roman" w:cs="Times New Roman"/>
          <w:sz w:val="24"/>
          <w:szCs w:val="24"/>
          <w:lang w:eastAsia="en-US"/>
        </w:rPr>
        <w:t>ущерба</w:t>
      </w:r>
      <w:r w:rsidRPr="00331DCB">
        <w:rPr>
          <w:rStyle w:val="FontStyle537"/>
          <w:rFonts w:ascii="Times New Roman" w:hAnsi="Times New Roman" w:cs="Times New Roman"/>
          <w:sz w:val="24"/>
          <w:szCs w:val="24"/>
          <w:lang w:eastAsia="en-US"/>
        </w:rPr>
        <w:t xml:space="preserve"> устанавливаются путем тесного взаимодействия с заинтересованными сторонами, которое может включать подробные обзоры существующих критериев риска. Наилучшей практикой является обеспечение того, чтобы риск, связанный с использованием водородного топлива, был равен или меньше риска, связанного с аналогичными видами деятельности, которые могут включать заправку бензином, несчастные случаи на производстве, общий уровень несчастных случаев среди населения и т.д.</w:t>
      </w:r>
    </w:p>
    <w:p w:rsidR="00832665" w:rsidRPr="00331DCB" w:rsidRDefault="00B513D9" w:rsidP="004964D0">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Что касается риска для персонала, включая работников и/или представителей широкой общественности, то четырьмя широко используемыми критериями риска летального исхода являются:</w:t>
      </w:r>
    </w:p>
    <w:p w:rsidR="00832665" w:rsidRPr="00331DCB" w:rsidRDefault="009962E6" w:rsidP="004964D0">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B513D9" w:rsidRPr="00331DCB">
        <w:rPr>
          <w:rStyle w:val="FontStyle537"/>
          <w:rFonts w:ascii="Times New Roman" w:hAnsi="Times New Roman" w:cs="Times New Roman"/>
          <w:sz w:val="24"/>
          <w:szCs w:val="24"/>
          <w:lang w:eastAsia="en-US"/>
        </w:rPr>
        <w:t xml:space="preserve"> </w:t>
      </w:r>
      <w:r w:rsidR="00B513D9" w:rsidRPr="00331DCB">
        <w:rPr>
          <w:rStyle w:val="FontStyle537"/>
          <w:rFonts w:ascii="Times New Roman" w:hAnsi="Times New Roman" w:cs="Times New Roman"/>
          <w:sz w:val="24"/>
          <w:szCs w:val="24"/>
          <w:lang w:val="en-US" w:eastAsia="en-US"/>
        </w:rPr>
        <w:t>FAR</w:t>
      </w:r>
      <w:r w:rsidR="00B513D9" w:rsidRPr="00331DCB">
        <w:rPr>
          <w:rStyle w:val="FontStyle537"/>
          <w:rFonts w:ascii="Times New Roman" w:hAnsi="Times New Roman" w:cs="Times New Roman"/>
          <w:sz w:val="24"/>
          <w:szCs w:val="24"/>
          <w:lang w:eastAsia="en-US"/>
        </w:rPr>
        <w:t xml:space="preserve"> (коэффициент несчастных случаев со смертельным исходом) - количество смертельных случаев на 100 миллионов часов работы;</w:t>
      </w:r>
    </w:p>
    <w:p w:rsidR="00832665" w:rsidRPr="00331DCB" w:rsidRDefault="009962E6" w:rsidP="004964D0">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32665" w:rsidRPr="00331DCB">
        <w:rPr>
          <w:rStyle w:val="FontStyle537"/>
          <w:rFonts w:ascii="Times New Roman" w:hAnsi="Times New Roman" w:cs="Times New Roman"/>
          <w:sz w:val="24"/>
          <w:szCs w:val="24"/>
          <w:lang w:val="en-US" w:eastAsia="en-US"/>
        </w:rPr>
        <w:t>AIR</w:t>
      </w:r>
      <w:r w:rsidR="00832665" w:rsidRPr="00331DCB">
        <w:rPr>
          <w:rStyle w:val="FontStyle537"/>
          <w:rFonts w:ascii="Times New Roman" w:hAnsi="Times New Roman" w:cs="Times New Roman"/>
          <w:sz w:val="24"/>
          <w:szCs w:val="24"/>
          <w:lang w:eastAsia="en-US"/>
        </w:rPr>
        <w:t xml:space="preserve"> </w:t>
      </w:r>
      <w:r w:rsidR="00B513D9" w:rsidRPr="00331DCB">
        <w:rPr>
          <w:rStyle w:val="FontStyle537"/>
          <w:rFonts w:ascii="Times New Roman" w:hAnsi="Times New Roman" w:cs="Times New Roman"/>
          <w:sz w:val="24"/>
          <w:szCs w:val="24"/>
          <w:lang w:eastAsia="en-US"/>
        </w:rPr>
        <w:t>(средний индивидуальный риск) или индивидуальный риск в год - индивидуальный риск, усредненный по населению, которое подвер</w:t>
      </w:r>
      <w:r w:rsidR="00801757" w:rsidRPr="00331DCB">
        <w:rPr>
          <w:rStyle w:val="FontStyle537"/>
          <w:rFonts w:ascii="Times New Roman" w:hAnsi="Times New Roman" w:cs="Times New Roman"/>
          <w:sz w:val="24"/>
          <w:szCs w:val="24"/>
          <w:lang w:eastAsia="en-US"/>
        </w:rPr>
        <w:t>гается риску со стороны объекта</w:t>
      </w:r>
      <w:r w:rsidR="00B513D9" w:rsidRPr="00331DCB">
        <w:rPr>
          <w:rStyle w:val="FontStyle537"/>
          <w:rFonts w:ascii="Times New Roman" w:hAnsi="Times New Roman" w:cs="Times New Roman"/>
          <w:sz w:val="24"/>
          <w:szCs w:val="24"/>
          <w:lang w:eastAsia="en-US"/>
        </w:rPr>
        <w:t>;</w:t>
      </w:r>
    </w:p>
    <w:p w:rsidR="00832665" w:rsidRPr="00331DCB" w:rsidRDefault="009962E6" w:rsidP="004964D0">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32665" w:rsidRPr="00331DCB">
        <w:rPr>
          <w:rStyle w:val="FontStyle537"/>
          <w:rFonts w:ascii="Times New Roman" w:hAnsi="Times New Roman" w:cs="Times New Roman"/>
          <w:sz w:val="24"/>
          <w:szCs w:val="24"/>
          <w:lang w:val="en-US" w:eastAsia="en-US"/>
        </w:rPr>
        <w:t>PLL</w:t>
      </w:r>
      <w:r w:rsidR="00832665" w:rsidRPr="00331DCB">
        <w:rPr>
          <w:rStyle w:val="FontStyle537"/>
          <w:rFonts w:ascii="Times New Roman" w:hAnsi="Times New Roman" w:cs="Times New Roman"/>
          <w:sz w:val="24"/>
          <w:szCs w:val="24"/>
          <w:lang w:eastAsia="en-US"/>
        </w:rPr>
        <w:t xml:space="preserve"> </w:t>
      </w:r>
      <w:r w:rsidR="00B513D9" w:rsidRPr="00331DCB">
        <w:rPr>
          <w:rStyle w:val="FontStyle537"/>
          <w:rFonts w:ascii="Times New Roman" w:hAnsi="Times New Roman" w:cs="Times New Roman"/>
          <w:sz w:val="24"/>
          <w:szCs w:val="24"/>
          <w:lang w:eastAsia="en-US"/>
        </w:rPr>
        <w:t>(потенциальная гибель людей) - среднее число погибших (за системный год);</w:t>
      </w:r>
    </w:p>
    <w:p w:rsidR="00832665" w:rsidRPr="00331DCB" w:rsidRDefault="009962E6" w:rsidP="004964D0">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lastRenderedPageBreak/>
        <w:t>-</w:t>
      </w:r>
      <w:r w:rsidR="00832665" w:rsidRPr="00331DCB">
        <w:rPr>
          <w:rStyle w:val="FontStyle537"/>
          <w:rFonts w:ascii="Times New Roman" w:hAnsi="Times New Roman" w:cs="Times New Roman"/>
          <w:sz w:val="24"/>
          <w:szCs w:val="24"/>
          <w:lang w:eastAsia="en-US"/>
        </w:rPr>
        <w:t xml:space="preserve"> </w:t>
      </w:r>
      <w:r w:rsidR="00832665" w:rsidRPr="00331DCB">
        <w:rPr>
          <w:rStyle w:val="FontStyle537"/>
          <w:rFonts w:ascii="Times New Roman" w:hAnsi="Times New Roman" w:cs="Times New Roman"/>
          <w:sz w:val="24"/>
          <w:szCs w:val="24"/>
          <w:lang w:val="en-US" w:eastAsia="en-US"/>
        </w:rPr>
        <w:t>F</w:t>
      </w:r>
      <w:r w:rsidR="00832665" w:rsidRPr="00331DCB">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val="en-US" w:eastAsia="en-US"/>
        </w:rPr>
        <w:t>N</w:t>
      </w:r>
      <w:r w:rsidR="00832665" w:rsidRPr="00331DCB">
        <w:rPr>
          <w:rStyle w:val="FontStyle537"/>
          <w:rFonts w:ascii="Times New Roman" w:hAnsi="Times New Roman" w:cs="Times New Roman"/>
          <w:sz w:val="24"/>
          <w:szCs w:val="24"/>
          <w:lang w:eastAsia="en-US"/>
        </w:rPr>
        <w:t xml:space="preserve"> </w:t>
      </w:r>
      <w:r w:rsidR="00B513D9" w:rsidRPr="00331DCB">
        <w:rPr>
          <w:rStyle w:val="FontStyle537"/>
          <w:rFonts w:ascii="Times New Roman" w:hAnsi="Times New Roman" w:cs="Times New Roman"/>
          <w:sz w:val="24"/>
          <w:szCs w:val="24"/>
          <w:lang w:eastAsia="en-US"/>
        </w:rPr>
        <w:t xml:space="preserve">кривые, представляющие ожидаемую частоту, с которой </w:t>
      </w:r>
      <w:r w:rsidR="00B513D9" w:rsidRPr="00331DCB">
        <w:rPr>
          <w:rStyle w:val="FontStyle537"/>
          <w:rFonts w:ascii="Times New Roman" w:hAnsi="Times New Roman" w:cs="Times New Roman"/>
          <w:sz w:val="24"/>
          <w:szCs w:val="24"/>
          <w:lang w:val="en-US" w:eastAsia="en-US"/>
        </w:rPr>
        <w:t>N</w:t>
      </w:r>
      <w:r w:rsidR="00B513D9" w:rsidRPr="00331DCB">
        <w:rPr>
          <w:rStyle w:val="FontStyle537"/>
          <w:rFonts w:ascii="Times New Roman" w:hAnsi="Times New Roman" w:cs="Times New Roman"/>
          <w:sz w:val="24"/>
          <w:szCs w:val="24"/>
          <w:lang w:eastAsia="en-US"/>
        </w:rPr>
        <w:t xml:space="preserve"> или более людей будут подвергаться смертельной опасности (кумулятивная функция распределения). Такие кривые могут быть использованы для выражения критериев социального риска.</w:t>
      </w:r>
    </w:p>
    <w:p w:rsidR="00832665" w:rsidRPr="00331DCB" w:rsidRDefault="00B513D9" w:rsidP="004964D0">
      <w:pPr>
        <w:pStyle w:val="Style308"/>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Могут быть использованы и другие критерии, такие как:</w:t>
      </w:r>
    </w:p>
    <w:p w:rsidR="00B513D9" w:rsidRPr="00331DCB" w:rsidRDefault="009962E6" w:rsidP="004964D0">
      <w:pPr>
        <w:pStyle w:val="Style308"/>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B513D9" w:rsidRPr="00331DCB">
        <w:rPr>
          <w:rStyle w:val="FontStyle521"/>
          <w:rFonts w:ascii="Times New Roman" w:hAnsi="Times New Roman" w:cs="Times New Roman"/>
          <w:sz w:val="24"/>
          <w:szCs w:val="24"/>
          <w:lang w:eastAsia="en-US"/>
        </w:rPr>
        <w:t xml:space="preserve"> среднее количество выбросов водорода за системный год;</w:t>
      </w:r>
    </w:p>
    <w:p w:rsidR="00B513D9" w:rsidRPr="00331DCB" w:rsidRDefault="009962E6" w:rsidP="004964D0">
      <w:pPr>
        <w:pStyle w:val="Style308"/>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B513D9" w:rsidRPr="00331DCB">
        <w:rPr>
          <w:rStyle w:val="FontStyle521"/>
          <w:rFonts w:ascii="Times New Roman" w:hAnsi="Times New Roman" w:cs="Times New Roman"/>
          <w:sz w:val="24"/>
          <w:szCs w:val="24"/>
          <w:lang w:eastAsia="en-US"/>
        </w:rPr>
        <w:t xml:space="preserve"> среднее количество реактивных пожаров за системный год;</w:t>
      </w:r>
    </w:p>
    <w:p w:rsidR="00B513D9" w:rsidRPr="00331DCB" w:rsidRDefault="009962E6" w:rsidP="004964D0">
      <w:pPr>
        <w:pStyle w:val="Style308"/>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B513D9" w:rsidRPr="00331DCB">
        <w:rPr>
          <w:rStyle w:val="FontStyle521"/>
          <w:rFonts w:ascii="Times New Roman" w:hAnsi="Times New Roman" w:cs="Times New Roman"/>
          <w:sz w:val="24"/>
          <w:szCs w:val="24"/>
          <w:lang w:eastAsia="en-US"/>
        </w:rPr>
        <w:t xml:space="preserve"> среднее количество дефлаграций/взрывов за системный год. Могут использоваться критерии ущерба или </w:t>
      </w:r>
      <w:r w:rsidR="00F1426F" w:rsidRPr="00331DCB">
        <w:rPr>
          <w:rStyle w:val="FontStyle521"/>
          <w:rFonts w:ascii="Times New Roman" w:hAnsi="Times New Roman" w:cs="Times New Roman"/>
          <w:sz w:val="24"/>
          <w:szCs w:val="24"/>
          <w:lang w:eastAsia="en-US"/>
        </w:rPr>
        <w:t>вреда</w:t>
      </w:r>
      <w:r w:rsidR="00B513D9" w:rsidRPr="00331DCB">
        <w:rPr>
          <w:rStyle w:val="FontStyle521"/>
          <w:rFonts w:ascii="Times New Roman" w:hAnsi="Times New Roman" w:cs="Times New Roman"/>
          <w:sz w:val="24"/>
          <w:szCs w:val="24"/>
          <w:lang w:eastAsia="en-US"/>
        </w:rPr>
        <w:t>, основанные на последствиях, такие как:</w:t>
      </w:r>
    </w:p>
    <w:p w:rsidR="00B513D9" w:rsidRPr="00331DCB" w:rsidRDefault="009962E6" w:rsidP="004964D0">
      <w:pPr>
        <w:pStyle w:val="Style308"/>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B513D9" w:rsidRPr="00331DCB">
        <w:rPr>
          <w:rStyle w:val="FontStyle521"/>
          <w:rFonts w:ascii="Times New Roman" w:hAnsi="Times New Roman" w:cs="Times New Roman"/>
          <w:sz w:val="24"/>
          <w:szCs w:val="24"/>
          <w:lang w:eastAsia="en-US"/>
        </w:rPr>
        <w:t xml:space="preserve"> уровень теплового потока;</w:t>
      </w:r>
    </w:p>
    <w:p w:rsidR="00B513D9" w:rsidRPr="00331DCB" w:rsidRDefault="009962E6" w:rsidP="004964D0">
      <w:pPr>
        <w:pStyle w:val="Style308"/>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B513D9" w:rsidRPr="00331DCB">
        <w:rPr>
          <w:rStyle w:val="FontStyle521"/>
          <w:rFonts w:ascii="Times New Roman" w:hAnsi="Times New Roman" w:cs="Times New Roman"/>
          <w:sz w:val="24"/>
          <w:szCs w:val="24"/>
          <w:lang w:eastAsia="en-US"/>
        </w:rPr>
        <w:t xml:space="preserve"> тепловая доза;</w:t>
      </w:r>
    </w:p>
    <w:p w:rsidR="00B513D9" w:rsidRPr="00331DCB" w:rsidRDefault="009962E6" w:rsidP="004964D0">
      <w:pPr>
        <w:pStyle w:val="Style308"/>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B513D9" w:rsidRPr="00331DCB">
        <w:rPr>
          <w:rStyle w:val="FontStyle521"/>
          <w:rFonts w:ascii="Times New Roman" w:hAnsi="Times New Roman" w:cs="Times New Roman"/>
          <w:sz w:val="24"/>
          <w:szCs w:val="24"/>
          <w:lang w:eastAsia="en-US"/>
        </w:rPr>
        <w:t xml:space="preserve"> температура пламени;</w:t>
      </w:r>
    </w:p>
    <w:p w:rsidR="00B513D9" w:rsidRPr="00331DCB" w:rsidRDefault="009962E6" w:rsidP="004964D0">
      <w:pPr>
        <w:pStyle w:val="Style308"/>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B513D9" w:rsidRPr="00331DCB">
        <w:rPr>
          <w:rStyle w:val="FontStyle521"/>
          <w:rFonts w:ascii="Times New Roman" w:hAnsi="Times New Roman" w:cs="Times New Roman"/>
          <w:sz w:val="24"/>
          <w:szCs w:val="24"/>
          <w:lang w:eastAsia="en-US"/>
        </w:rPr>
        <w:t xml:space="preserve"> длина пламени;</w:t>
      </w:r>
    </w:p>
    <w:p w:rsidR="00B513D9" w:rsidRPr="00331DCB" w:rsidRDefault="009962E6" w:rsidP="004964D0">
      <w:pPr>
        <w:pStyle w:val="Style308"/>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B513D9" w:rsidRPr="00331DCB">
        <w:rPr>
          <w:rStyle w:val="FontStyle521"/>
          <w:rFonts w:ascii="Times New Roman" w:hAnsi="Times New Roman" w:cs="Times New Roman"/>
          <w:sz w:val="24"/>
          <w:szCs w:val="24"/>
          <w:lang w:eastAsia="en-US"/>
        </w:rPr>
        <w:t xml:space="preserve"> пиковое избыточное давление;</w:t>
      </w:r>
    </w:p>
    <w:p w:rsidR="00B513D9" w:rsidRPr="00331DCB" w:rsidRDefault="009962E6" w:rsidP="004964D0">
      <w:pPr>
        <w:pStyle w:val="Style308"/>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B513D9" w:rsidRPr="00331DCB">
        <w:rPr>
          <w:rStyle w:val="FontStyle521"/>
          <w:rFonts w:ascii="Times New Roman" w:hAnsi="Times New Roman" w:cs="Times New Roman"/>
          <w:sz w:val="24"/>
          <w:szCs w:val="24"/>
          <w:lang w:eastAsia="en-US"/>
        </w:rPr>
        <w:t xml:space="preserve"> концентрация газа;</w:t>
      </w:r>
    </w:p>
    <w:p w:rsidR="00832665" w:rsidRPr="00331DCB" w:rsidRDefault="009962E6" w:rsidP="004964D0">
      <w:pPr>
        <w:pStyle w:val="Style308"/>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B513D9" w:rsidRPr="00331DCB">
        <w:rPr>
          <w:rStyle w:val="FontStyle521"/>
          <w:rFonts w:ascii="Times New Roman" w:hAnsi="Times New Roman" w:cs="Times New Roman"/>
          <w:sz w:val="24"/>
          <w:szCs w:val="24"/>
          <w:lang w:eastAsia="en-US"/>
        </w:rPr>
        <w:t xml:space="preserve"> температура жидкости.</w:t>
      </w:r>
    </w:p>
    <w:p w:rsidR="00B513D9" w:rsidRPr="00331DCB" w:rsidRDefault="00B513D9"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Должны быть указаны критерии приемлемости. Они могут быть указаны в терминах единичных значений, допустимых границ или распределений, использования </w:t>
      </w:r>
      <w:r w:rsidRPr="00331DCB">
        <w:rPr>
          <w:rStyle w:val="FontStyle521"/>
          <w:rFonts w:ascii="Times New Roman" w:hAnsi="Times New Roman" w:cs="Times New Roman"/>
          <w:sz w:val="24"/>
          <w:szCs w:val="24"/>
          <w:lang w:val="en-US" w:eastAsia="en-US"/>
        </w:rPr>
        <w:t>ALARP</w:t>
      </w:r>
      <w:r w:rsidRPr="00331DCB">
        <w:rPr>
          <w:rStyle w:val="FontStyle521"/>
          <w:rFonts w:ascii="Times New Roman" w:hAnsi="Times New Roman" w:cs="Times New Roman"/>
          <w:sz w:val="24"/>
          <w:szCs w:val="24"/>
          <w:lang w:eastAsia="en-US"/>
        </w:rPr>
        <w:t xml:space="preserve"> (как можно ниже, насколько это практически возможно), сравнения вариантов и т.д.</w:t>
      </w:r>
    </w:p>
    <w:p w:rsidR="00832665" w:rsidRPr="00331DCB" w:rsidRDefault="00B513D9"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Из-за сложности и неопределенности, связанных с прогнозированием производительности инженерных систем, любой результат оценки риска всегда будет иметь определенный уровень субъективности. Эту неопределенность следует учитывать при выборе критериев риска и </w:t>
      </w:r>
      <w:r w:rsidR="00F1426F" w:rsidRPr="00331DCB">
        <w:rPr>
          <w:rStyle w:val="FontStyle521"/>
          <w:rFonts w:ascii="Times New Roman" w:hAnsi="Times New Roman" w:cs="Times New Roman"/>
          <w:sz w:val="24"/>
          <w:szCs w:val="24"/>
          <w:lang w:eastAsia="en-US"/>
        </w:rPr>
        <w:t>ущерба</w:t>
      </w:r>
      <w:r w:rsidRPr="00331DCB">
        <w:rPr>
          <w:rStyle w:val="FontStyle521"/>
          <w:rFonts w:ascii="Times New Roman" w:hAnsi="Times New Roman" w:cs="Times New Roman"/>
          <w:sz w:val="24"/>
          <w:szCs w:val="24"/>
          <w:lang w:eastAsia="en-US"/>
        </w:rPr>
        <w:t>, а также пределов переносимости.</w:t>
      </w:r>
    </w:p>
    <w:p w:rsidR="00832665" w:rsidRPr="00331DCB" w:rsidRDefault="00832665" w:rsidP="004964D0">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r w:rsidR="00BE5915" w:rsidRPr="00331DCB">
        <w:rPr>
          <w:rStyle w:val="FontStyle538"/>
          <w:rFonts w:ascii="Times New Roman" w:hAnsi="Times New Roman" w:cs="Times New Roman"/>
          <w:sz w:val="24"/>
          <w:szCs w:val="24"/>
          <w:lang w:eastAsia="en-US"/>
        </w:rPr>
        <w:t xml:space="preserve">.3.3.4 </w:t>
      </w:r>
      <w:r w:rsidR="00CA7C43" w:rsidRPr="00331DCB">
        <w:rPr>
          <w:rStyle w:val="FontStyle538"/>
          <w:rFonts w:ascii="Times New Roman" w:hAnsi="Times New Roman" w:cs="Times New Roman"/>
          <w:sz w:val="24"/>
          <w:szCs w:val="24"/>
          <w:lang w:eastAsia="en-US"/>
        </w:rPr>
        <w:t>Описание системы</w:t>
      </w:r>
    </w:p>
    <w:p w:rsidR="00CA7C43" w:rsidRPr="00331DCB" w:rsidRDefault="00CA7C43"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Анализ должен содержать документацию по установке и эксплуатационным средам (как построенным, так и эксплуатируемым). Документация должна содержать достаточную детализацию, чтобы ее мог воспроизвести независимый эксперт.</w:t>
      </w:r>
    </w:p>
    <w:p w:rsidR="00832665" w:rsidRPr="00331DCB" w:rsidRDefault="00CA7C43"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Документация должна определять и идентифицировать систему и компоненты, их функции, а также их взаимосвязи и интерфейсы. Следует включить блок-схемы, идентификаторы </w:t>
      </w:r>
      <w:r w:rsidRPr="00331DCB">
        <w:rPr>
          <w:rStyle w:val="FontStyle521"/>
          <w:rFonts w:ascii="Times New Roman" w:hAnsi="Times New Roman" w:cs="Times New Roman"/>
          <w:sz w:val="24"/>
          <w:szCs w:val="24"/>
          <w:lang w:val="en-US" w:eastAsia="en-US"/>
        </w:rPr>
        <w:t>P</w:t>
      </w:r>
      <w:r w:rsidRPr="00331DCB">
        <w:rPr>
          <w:rStyle w:val="FontStyle521"/>
          <w:rFonts w:ascii="Times New Roman" w:hAnsi="Times New Roman" w:cs="Times New Roman"/>
          <w:sz w:val="24"/>
          <w:szCs w:val="24"/>
          <w:lang w:eastAsia="en-US"/>
        </w:rPr>
        <w:t>&amp;</w:t>
      </w:r>
      <w:r w:rsidRPr="00331DCB">
        <w:rPr>
          <w:rStyle w:val="FontStyle521"/>
          <w:rFonts w:ascii="Times New Roman" w:hAnsi="Times New Roman" w:cs="Times New Roman"/>
          <w:sz w:val="24"/>
          <w:szCs w:val="24"/>
          <w:lang w:val="en-US" w:eastAsia="en-US"/>
        </w:rPr>
        <w:t>ID</w:t>
      </w:r>
      <w:r w:rsidRPr="00331DCB">
        <w:rPr>
          <w:rStyle w:val="FontStyle521"/>
          <w:rFonts w:ascii="Times New Roman" w:hAnsi="Times New Roman" w:cs="Times New Roman"/>
          <w:sz w:val="24"/>
          <w:szCs w:val="24"/>
          <w:lang w:eastAsia="en-US"/>
        </w:rPr>
        <w:t xml:space="preserve"> и другие рисунки, чтобы облегчить понимание границ системы, компонентов системы и функций каждого компонента в каждой операционной среде. Должны быть описаны характеристики установки, включая ожидаемые условия использования и схемы компоновки. Ожидаемые рабочие параметры/состояния водорода в системе должны быть задокументированы.</w:t>
      </w:r>
    </w:p>
    <w:p w:rsidR="00832665" w:rsidRPr="00331DCB" w:rsidRDefault="00CA7C43"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Объем работ должен охватывать и определять рабочие виды деятельности и предполагаемые области применения. Если в одном анализе содержится несколько операционных сред, рабочие действия должны быть определены для каждой операционной среды.</w:t>
      </w:r>
    </w:p>
    <w:p w:rsidR="00832665" w:rsidRPr="00331DCB" w:rsidRDefault="00832665" w:rsidP="004964D0">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r w:rsidR="00BE5915" w:rsidRPr="00331DCB">
        <w:rPr>
          <w:rStyle w:val="FontStyle538"/>
          <w:rFonts w:ascii="Times New Roman" w:hAnsi="Times New Roman" w:cs="Times New Roman"/>
          <w:sz w:val="24"/>
          <w:szCs w:val="24"/>
          <w:lang w:eastAsia="en-US"/>
        </w:rPr>
        <w:t xml:space="preserve">.3.3.5 </w:t>
      </w:r>
      <w:r w:rsidR="00CA7C43" w:rsidRPr="00331DCB">
        <w:rPr>
          <w:rStyle w:val="FontStyle538"/>
          <w:rFonts w:ascii="Times New Roman" w:hAnsi="Times New Roman" w:cs="Times New Roman"/>
          <w:sz w:val="24"/>
          <w:szCs w:val="24"/>
          <w:lang w:eastAsia="en-US"/>
        </w:rPr>
        <w:t>Анализ причин</w:t>
      </w:r>
    </w:p>
    <w:p w:rsidR="00832665" w:rsidRPr="00331DCB" w:rsidRDefault="00832665" w:rsidP="004964D0">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r w:rsidRPr="00331DCB">
        <w:rPr>
          <w:rStyle w:val="FontStyle538"/>
          <w:rFonts w:ascii="Times New Roman" w:hAnsi="Times New Roman" w:cs="Times New Roman"/>
          <w:sz w:val="24"/>
          <w:szCs w:val="24"/>
          <w:lang w:eastAsia="en-US"/>
        </w:rPr>
        <w:t xml:space="preserve">.3.3.5.1 </w:t>
      </w:r>
      <w:r w:rsidR="00CA7C43" w:rsidRPr="00331DCB">
        <w:rPr>
          <w:rStyle w:val="FontStyle538"/>
          <w:rFonts w:ascii="Times New Roman" w:hAnsi="Times New Roman" w:cs="Times New Roman"/>
          <w:sz w:val="24"/>
          <w:szCs w:val="24"/>
          <w:lang w:eastAsia="en-US"/>
        </w:rPr>
        <w:t>Общие положения</w:t>
      </w:r>
    </w:p>
    <w:p w:rsidR="00832665" w:rsidRPr="00331DCB" w:rsidRDefault="00CA7C43"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Цель анализа причин состоит в том, чтобы дать представление о причинах опасного воздействия и вероятности возникновения этих причин. Это включает в себя создание моделей, описывающих сценарии, которые происходят после выброса водорода, и количественную оценку этих моделей с использованием вероятностной информации.</w:t>
      </w:r>
    </w:p>
    <w:p w:rsidR="00832665" w:rsidRPr="00331DCB" w:rsidRDefault="00832665" w:rsidP="004964D0">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r w:rsidR="00BE5915" w:rsidRPr="00331DCB">
        <w:rPr>
          <w:rStyle w:val="FontStyle538"/>
          <w:rFonts w:ascii="Times New Roman" w:hAnsi="Times New Roman" w:cs="Times New Roman"/>
          <w:sz w:val="24"/>
          <w:szCs w:val="24"/>
          <w:lang w:eastAsia="en-US"/>
        </w:rPr>
        <w:t>.3.3.5.2</w:t>
      </w:r>
      <w:r w:rsidRPr="00331DCB">
        <w:rPr>
          <w:rStyle w:val="FontStyle538"/>
          <w:rFonts w:ascii="Times New Roman" w:hAnsi="Times New Roman" w:cs="Times New Roman"/>
          <w:sz w:val="24"/>
          <w:szCs w:val="24"/>
          <w:lang w:eastAsia="en-US"/>
        </w:rPr>
        <w:t xml:space="preserve"> </w:t>
      </w:r>
      <w:r w:rsidR="00CA7C43" w:rsidRPr="00331DCB">
        <w:rPr>
          <w:rStyle w:val="FontStyle538"/>
          <w:rFonts w:ascii="Times New Roman" w:hAnsi="Times New Roman" w:cs="Times New Roman"/>
          <w:sz w:val="24"/>
          <w:szCs w:val="24"/>
          <w:lang w:eastAsia="en-US"/>
        </w:rPr>
        <w:t>Сценарии воздействия</w:t>
      </w:r>
    </w:p>
    <w:p w:rsidR="00832665" w:rsidRPr="00331DCB" w:rsidRDefault="00CA7C43" w:rsidP="004964D0">
      <w:pPr>
        <w:pStyle w:val="Style48"/>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Как минимум, сценарии воздействия должны содержать следующие элементы:</w:t>
      </w:r>
    </w:p>
    <w:p w:rsidR="00CA7C43" w:rsidRPr="00331DCB" w:rsidRDefault="009962E6" w:rsidP="004964D0">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CA7C43" w:rsidRPr="00331DCB">
        <w:rPr>
          <w:rStyle w:val="FontStyle537"/>
          <w:rFonts w:ascii="Times New Roman" w:hAnsi="Times New Roman" w:cs="Times New Roman"/>
          <w:sz w:val="24"/>
          <w:szCs w:val="24"/>
          <w:lang w:eastAsia="en-US"/>
        </w:rPr>
        <w:t xml:space="preserve"> Выделение водорода. Размеры выбросов, подлежащие моделированию, должны определяться на основе национальных требований или руководящих указаний.</w:t>
      </w:r>
    </w:p>
    <w:p w:rsidR="00CA7C43" w:rsidRPr="00331DCB" w:rsidRDefault="009962E6" w:rsidP="004964D0">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CA7C43" w:rsidRPr="00331DCB">
        <w:rPr>
          <w:rStyle w:val="FontStyle537"/>
          <w:rFonts w:ascii="Times New Roman" w:hAnsi="Times New Roman" w:cs="Times New Roman"/>
          <w:sz w:val="24"/>
          <w:szCs w:val="24"/>
          <w:lang w:eastAsia="en-US"/>
        </w:rPr>
        <w:t xml:space="preserve"> Возникновение возгорания. Как минимум, воспламенение следует подразделять на немедленное и замедленное воспламенение.</w:t>
      </w:r>
    </w:p>
    <w:p w:rsidR="00CA7C43" w:rsidRPr="00331DCB" w:rsidRDefault="009962E6" w:rsidP="004964D0">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CA7C43" w:rsidRPr="00331DCB">
        <w:rPr>
          <w:rStyle w:val="FontStyle537"/>
          <w:rFonts w:ascii="Times New Roman" w:hAnsi="Times New Roman" w:cs="Times New Roman"/>
          <w:sz w:val="24"/>
          <w:szCs w:val="24"/>
          <w:lang w:eastAsia="en-US"/>
        </w:rPr>
        <w:t xml:space="preserve"> Реактивные выстрелы, дефлаграции/детонации.</w:t>
      </w:r>
    </w:p>
    <w:p w:rsidR="00CA7C43" w:rsidRPr="00331DCB" w:rsidRDefault="00CA7C43" w:rsidP="004964D0">
      <w:pPr>
        <w:pStyle w:val="Style48"/>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Коренные причины выбросов должны быть определены качественно. Использование информации о первопричине при количественной оценке необязательно. Первопричины должны включать:</w:t>
      </w:r>
    </w:p>
    <w:p w:rsidR="00CA7C43" w:rsidRPr="00331DCB" w:rsidRDefault="009962E6" w:rsidP="004964D0">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CA7C43" w:rsidRPr="00331DCB">
        <w:rPr>
          <w:rStyle w:val="FontStyle537"/>
          <w:rFonts w:ascii="Times New Roman" w:hAnsi="Times New Roman" w:cs="Times New Roman"/>
          <w:sz w:val="24"/>
          <w:szCs w:val="24"/>
          <w:lang w:eastAsia="en-US"/>
        </w:rPr>
        <w:t xml:space="preserve"> утечки из отдельных компонентов, включая отделение компонента или непреднамеренную эксплуатацию;</w:t>
      </w:r>
    </w:p>
    <w:p w:rsidR="00CA7C43" w:rsidRPr="00331DCB" w:rsidRDefault="009962E6" w:rsidP="004964D0">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CA7C43" w:rsidRPr="00331DCB">
        <w:rPr>
          <w:rStyle w:val="FontStyle537"/>
          <w:rFonts w:ascii="Times New Roman" w:hAnsi="Times New Roman" w:cs="Times New Roman"/>
          <w:sz w:val="24"/>
          <w:szCs w:val="24"/>
          <w:lang w:eastAsia="en-US"/>
        </w:rPr>
        <w:t xml:space="preserve"> сбои при отключении;</w:t>
      </w:r>
    </w:p>
    <w:p w:rsidR="00CA7C43" w:rsidRPr="00331DCB" w:rsidRDefault="009962E6" w:rsidP="004964D0">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CA7C43" w:rsidRPr="00331DCB">
        <w:rPr>
          <w:rStyle w:val="FontStyle537"/>
          <w:rFonts w:ascii="Times New Roman" w:hAnsi="Times New Roman" w:cs="Times New Roman"/>
          <w:sz w:val="24"/>
          <w:szCs w:val="24"/>
          <w:lang w:eastAsia="en-US"/>
        </w:rPr>
        <w:t xml:space="preserve"> несчастные случаи, включая столкновения и выезды;</w:t>
      </w:r>
    </w:p>
    <w:p w:rsidR="00CA7C43" w:rsidRPr="00331DCB" w:rsidRDefault="009962E6" w:rsidP="004964D0">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CA7C43" w:rsidRPr="00331DCB">
        <w:rPr>
          <w:rStyle w:val="FontStyle537"/>
          <w:rFonts w:ascii="Times New Roman" w:hAnsi="Times New Roman" w:cs="Times New Roman"/>
          <w:sz w:val="24"/>
          <w:szCs w:val="24"/>
          <w:lang w:eastAsia="en-US"/>
        </w:rPr>
        <w:t xml:space="preserve"> человеческие ошибки.</w:t>
      </w:r>
    </w:p>
    <w:p w:rsidR="00CA7C43" w:rsidRPr="00331DCB" w:rsidRDefault="00CA7C43" w:rsidP="004964D0">
      <w:pPr>
        <w:pStyle w:val="Style48"/>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Модели сценариев и первопричин также могут включать:</w:t>
      </w:r>
    </w:p>
    <w:p w:rsidR="00CA7C43" w:rsidRPr="00331DCB" w:rsidRDefault="009962E6" w:rsidP="004964D0">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CA7C43" w:rsidRPr="00331DCB">
        <w:rPr>
          <w:rStyle w:val="FontStyle537"/>
          <w:rFonts w:ascii="Times New Roman" w:hAnsi="Times New Roman" w:cs="Times New Roman"/>
          <w:sz w:val="24"/>
          <w:szCs w:val="24"/>
          <w:lang w:eastAsia="en-US"/>
        </w:rPr>
        <w:t xml:space="preserve"> системы обнаружения утечек;</w:t>
      </w:r>
    </w:p>
    <w:p w:rsidR="00CA7C43" w:rsidRPr="00331DCB" w:rsidRDefault="009962E6" w:rsidP="004964D0">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CA7C43" w:rsidRPr="00331DCB">
        <w:rPr>
          <w:rStyle w:val="FontStyle537"/>
          <w:rFonts w:ascii="Times New Roman" w:hAnsi="Times New Roman" w:cs="Times New Roman"/>
          <w:sz w:val="24"/>
          <w:szCs w:val="24"/>
          <w:lang w:eastAsia="en-US"/>
        </w:rPr>
        <w:t xml:space="preserve"> изоляция системы;</w:t>
      </w:r>
    </w:p>
    <w:p w:rsidR="00832665" w:rsidRPr="00331DCB" w:rsidRDefault="009962E6" w:rsidP="004964D0">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CA7C43" w:rsidRPr="00331DCB">
        <w:rPr>
          <w:rStyle w:val="FontStyle537"/>
          <w:rFonts w:ascii="Times New Roman" w:hAnsi="Times New Roman" w:cs="Times New Roman"/>
          <w:sz w:val="24"/>
          <w:szCs w:val="24"/>
          <w:lang w:eastAsia="en-US"/>
        </w:rPr>
        <w:t xml:space="preserve"> более подробные бифуркации «зажигания»</w:t>
      </w:r>
      <w:r>
        <w:rPr>
          <w:rStyle w:val="FontStyle537"/>
          <w:rFonts w:ascii="Times New Roman" w:hAnsi="Times New Roman" w:cs="Times New Roman"/>
          <w:sz w:val="24"/>
          <w:szCs w:val="24"/>
          <w:lang w:eastAsia="en-US"/>
        </w:rPr>
        <w:t>.</w:t>
      </w:r>
    </w:p>
    <w:p w:rsidR="00832665" w:rsidRPr="00331DCB" w:rsidRDefault="00CA7C43" w:rsidP="004964D0">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Для </w:t>
      </w:r>
      <w:r w:rsidRPr="00331DCB">
        <w:rPr>
          <w:rStyle w:val="FontStyle537"/>
          <w:rFonts w:ascii="Times New Roman" w:hAnsi="Times New Roman" w:cs="Times New Roman"/>
          <w:sz w:val="24"/>
          <w:szCs w:val="24"/>
          <w:lang w:val="en-US" w:eastAsia="en-US"/>
        </w:rPr>
        <w:t>QRA</w:t>
      </w:r>
      <w:r w:rsidRPr="00331DCB">
        <w:rPr>
          <w:rStyle w:val="FontStyle537"/>
          <w:rFonts w:ascii="Times New Roman" w:hAnsi="Times New Roman" w:cs="Times New Roman"/>
          <w:sz w:val="24"/>
          <w:szCs w:val="24"/>
          <w:lang w:eastAsia="en-US"/>
        </w:rPr>
        <w:t xml:space="preserve"> выражения неисправностей в сценарии воздействия могут быть задокументированы графически, например, в виде деревьев событий или диаграмм последовательностей событий, или выражения неисправностей могут быть заданы вручную. Первопричины могут быть представлены в виде списка или задокументированы графически, например, в виде деревьев неисправностей или с помощью выражений неисправностей.</w:t>
      </w:r>
    </w:p>
    <w:p w:rsidR="00832665" w:rsidRPr="00331DCB" w:rsidRDefault="00832665" w:rsidP="004964D0">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r w:rsidR="00BE5915" w:rsidRPr="00331DCB">
        <w:rPr>
          <w:rStyle w:val="FontStyle538"/>
          <w:rFonts w:ascii="Times New Roman" w:hAnsi="Times New Roman" w:cs="Times New Roman"/>
          <w:sz w:val="24"/>
          <w:szCs w:val="24"/>
          <w:lang w:eastAsia="en-US"/>
        </w:rPr>
        <w:t xml:space="preserve">.3.3.5.3 </w:t>
      </w:r>
      <w:r w:rsidR="00CA7C43" w:rsidRPr="00331DCB">
        <w:rPr>
          <w:rStyle w:val="FontStyle538"/>
          <w:rFonts w:ascii="Times New Roman" w:hAnsi="Times New Roman" w:cs="Times New Roman"/>
          <w:sz w:val="24"/>
          <w:szCs w:val="24"/>
          <w:lang w:eastAsia="en-US"/>
        </w:rPr>
        <w:t>Данные для количественной оценки сценария</w:t>
      </w:r>
    </w:p>
    <w:p w:rsidR="00CA7C43" w:rsidRPr="00331DCB" w:rsidRDefault="00CA7C43" w:rsidP="004964D0">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Используемые данные должны быть достаточного качества для поддержки принятия решений. Источники данных должны быть задокументированы в ходе анализа.</w:t>
      </w:r>
    </w:p>
    <w:p w:rsidR="00CA7C43" w:rsidRPr="00331DCB" w:rsidRDefault="00CA7C43" w:rsidP="004964D0">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Аналитики должны использовать опубликованные данные по водороду, если таковые имеются.</w:t>
      </w:r>
    </w:p>
    <w:p w:rsidR="00832665" w:rsidRPr="00331DCB" w:rsidRDefault="00CA7C43" w:rsidP="004964D0">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Могут использоваться неопубликованные данные, относящиеся к водороду, такие как собственные данные, относящиеся к конкретной компании. Если такие данные используются, предполагается, что эти данные задокументированы и предоставлены регулирующему органу или назначенному эксперту по запросу. Назначенный рецензент должен провести дополнительную проверку исходных данных, которые снижают вероятность ниже обычно используемых источников данных.</w:t>
      </w:r>
    </w:p>
    <w:p w:rsidR="00832665" w:rsidRPr="00331DCB" w:rsidRDefault="00CA7C43" w:rsidP="004964D0">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Вместо данных по водороду следует использовать общепринятые опубликованные источники данных (например, данные </w:t>
      </w:r>
      <w:r w:rsidRPr="00331DCB">
        <w:rPr>
          <w:rStyle w:val="FontStyle537"/>
          <w:rFonts w:ascii="Times New Roman" w:hAnsi="Times New Roman" w:cs="Times New Roman"/>
          <w:sz w:val="24"/>
          <w:szCs w:val="24"/>
          <w:lang w:val="en-US" w:eastAsia="en-US"/>
        </w:rPr>
        <w:t>OREDA</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ESReDA</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AIChE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API</w:t>
      </w:r>
      <w:r w:rsidRPr="00331DCB">
        <w:rPr>
          <w:rStyle w:val="FontStyle537"/>
          <w:rFonts w:ascii="Times New Roman" w:hAnsi="Times New Roman" w:cs="Times New Roman"/>
          <w:sz w:val="24"/>
          <w:szCs w:val="24"/>
          <w:lang w:eastAsia="en-US"/>
        </w:rPr>
        <w:t xml:space="preserve"> 521 или </w:t>
      </w:r>
      <w:r w:rsidRPr="00331DCB">
        <w:rPr>
          <w:rStyle w:val="FontStyle537"/>
          <w:rFonts w:ascii="Times New Roman" w:hAnsi="Times New Roman" w:cs="Times New Roman"/>
          <w:sz w:val="24"/>
          <w:szCs w:val="24"/>
          <w:lang w:val="en-US" w:eastAsia="en-US"/>
        </w:rPr>
        <w:t>Sandia</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Laboratories</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H</w:t>
      </w:r>
      <w:r w:rsidRPr="00331DCB">
        <w:rPr>
          <w:rStyle w:val="FontStyle537"/>
          <w:rFonts w:ascii="Times New Roman" w:hAnsi="Times New Roman" w:cs="Times New Roman"/>
          <w:sz w:val="24"/>
          <w:szCs w:val="24"/>
          <w:lang w:eastAsia="en-US"/>
        </w:rPr>
        <w:t>2) из аналогичных отраслей промышленности и приложений.</w:t>
      </w:r>
    </w:p>
    <w:p w:rsidR="00CA7C43" w:rsidRPr="009D6BCC" w:rsidRDefault="00832665" w:rsidP="004964D0">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r w:rsidR="00BE5915" w:rsidRPr="00331DCB">
        <w:rPr>
          <w:rStyle w:val="FontStyle538"/>
          <w:rFonts w:ascii="Times New Roman" w:hAnsi="Times New Roman" w:cs="Times New Roman"/>
          <w:sz w:val="24"/>
          <w:szCs w:val="24"/>
          <w:lang w:eastAsia="en-US"/>
        </w:rPr>
        <w:t xml:space="preserve">.3.3.6 </w:t>
      </w:r>
      <w:r w:rsidR="00CA7C43" w:rsidRPr="00331DCB">
        <w:rPr>
          <w:rStyle w:val="FontStyle538"/>
          <w:rFonts w:ascii="Times New Roman" w:hAnsi="Times New Roman" w:cs="Times New Roman"/>
          <w:sz w:val="24"/>
          <w:szCs w:val="24"/>
          <w:lang w:eastAsia="en-US"/>
        </w:rPr>
        <w:t>Анализ последствий</w:t>
      </w:r>
    </w:p>
    <w:p w:rsidR="00832665" w:rsidRPr="00331DCB" w:rsidRDefault="00832665" w:rsidP="004964D0">
      <w:pPr>
        <w:pStyle w:val="Style17"/>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r w:rsidRPr="00331DCB">
        <w:rPr>
          <w:rStyle w:val="FontStyle538"/>
          <w:rFonts w:ascii="Times New Roman" w:hAnsi="Times New Roman" w:cs="Times New Roman"/>
          <w:sz w:val="24"/>
          <w:szCs w:val="24"/>
          <w:lang w:eastAsia="en-US"/>
        </w:rPr>
        <w:t xml:space="preserve">.3.3.6.1 </w:t>
      </w:r>
      <w:r w:rsidR="00CA7C43" w:rsidRPr="00331DCB">
        <w:rPr>
          <w:rStyle w:val="FontStyle538"/>
          <w:rFonts w:ascii="Times New Roman" w:hAnsi="Times New Roman" w:cs="Times New Roman"/>
          <w:sz w:val="24"/>
          <w:szCs w:val="24"/>
          <w:lang w:eastAsia="en-US"/>
        </w:rPr>
        <w:t>Общие положения</w:t>
      </w:r>
    </w:p>
    <w:p w:rsidR="00832665" w:rsidRPr="00331DCB" w:rsidRDefault="00CA7C43" w:rsidP="004964D0">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Это включает в себя определение физических эффектов сценариев, а также целевой реакции на эти физические эффекты.</w:t>
      </w:r>
    </w:p>
    <w:p w:rsidR="00832665" w:rsidRPr="00331DCB" w:rsidRDefault="00832665" w:rsidP="004964D0">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r w:rsidR="00BE5915" w:rsidRPr="00331DCB">
        <w:rPr>
          <w:rStyle w:val="FontStyle538"/>
          <w:rFonts w:ascii="Times New Roman" w:hAnsi="Times New Roman" w:cs="Times New Roman"/>
          <w:sz w:val="24"/>
          <w:szCs w:val="24"/>
          <w:lang w:eastAsia="en-US"/>
        </w:rPr>
        <w:t xml:space="preserve">.3.3.6.2 </w:t>
      </w:r>
      <w:r w:rsidR="00CA7C43" w:rsidRPr="00331DCB">
        <w:rPr>
          <w:rStyle w:val="FontStyle538"/>
          <w:rFonts w:ascii="Times New Roman" w:hAnsi="Times New Roman" w:cs="Times New Roman"/>
          <w:sz w:val="24"/>
          <w:szCs w:val="24"/>
          <w:lang w:eastAsia="en-US"/>
        </w:rPr>
        <w:t>Физические последствия несчастных случаев</w:t>
      </w:r>
    </w:p>
    <w:p w:rsidR="00832665" w:rsidRPr="00331DCB" w:rsidRDefault="006826E8"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Физические эффекты водородных пожаров, которые с</w:t>
      </w:r>
      <w:r w:rsidR="009D6BCC">
        <w:rPr>
          <w:rStyle w:val="FontStyle521"/>
          <w:rFonts w:ascii="Times New Roman" w:hAnsi="Times New Roman" w:cs="Times New Roman"/>
          <w:sz w:val="24"/>
          <w:szCs w:val="24"/>
          <w:lang w:eastAsia="en-US"/>
        </w:rPr>
        <w:t xml:space="preserve">ледует моделировать для цели: </w:t>
      </w:r>
      <w:r w:rsidRPr="00331DCB">
        <w:rPr>
          <w:rStyle w:val="FontStyle521"/>
          <w:rFonts w:ascii="Times New Roman" w:hAnsi="Times New Roman" w:cs="Times New Roman"/>
          <w:sz w:val="24"/>
          <w:szCs w:val="24"/>
          <w:lang w:eastAsia="en-US"/>
        </w:rPr>
        <w:t>1)</w:t>
      </w:r>
      <w:r w:rsidR="009D6BCC" w:rsidRPr="009D6BCC">
        <w:rPr>
          <w:rStyle w:val="FontStyle33"/>
          <w:rFonts w:ascii="Times New Roman" w:hAnsi="Times New Roman" w:cs="Times New Roman"/>
          <w:b w:val="0"/>
          <w:sz w:val="24"/>
        </w:rPr>
        <w:t> </w:t>
      </w:r>
      <w:r w:rsidRPr="00331DCB">
        <w:rPr>
          <w:rStyle w:val="FontStyle521"/>
          <w:rFonts w:ascii="Times New Roman" w:hAnsi="Times New Roman" w:cs="Times New Roman"/>
          <w:sz w:val="24"/>
          <w:szCs w:val="24"/>
          <w:lang w:eastAsia="en-US"/>
        </w:rPr>
        <w:t>тепловые эффекты и 2)</w:t>
      </w:r>
      <w:r w:rsidR="009D6BCC" w:rsidRPr="009D6BCC">
        <w:rPr>
          <w:rStyle w:val="FontStyle33"/>
          <w:rFonts w:ascii="Times New Roman" w:hAnsi="Times New Roman" w:cs="Times New Roman"/>
          <w:b w:val="0"/>
          <w:sz w:val="24"/>
        </w:rPr>
        <w:t> </w:t>
      </w:r>
      <w:r w:rsidRPr="00331DCB">
        <w:rPr>
          <w:rStyle w:val="FontStyle521"/>
          <w:rFonts w:ascii="Times New Roman" w:hAnsi="Times New Roman" w:cs="Times New Roman"/>
          <w:sz w:val="24"/>
          <w:szCs w:val="24"/>
          <w:lang w:eastAsia="en-US"/>
        </w:rPr>
        <w:t>эффекты давления. Основными физическими эффектами, связанными с выделением воспламененного водорода, являются эффекты пожара (например, падающее пламя, высокая температура, тепловой поток) и взрывы.</w:t>
      </w:r>
    </w:p>
    <w:p w:rsidR="00BE5915" w:rsidRPr="00331DCB" w:rsidRDefault="00BE5915" w:rsidP="004964D0">
      <w:pPr>
        <w:pStyle w:val="Style12"/>
        <w:widowControl/>
        <w:ind w:firstLine="567"/>
        <w:jc w:val="both"/>
        <w:rPr>
          <w:rStyle w:val="FontStyle535"/>
          <w:rFonts w:ascii="Times New Roman" w:hAnsi="Times New Roman" w:cs="Times New Roman"/>
          <w:sz w:val="24"/>
          <w:szCs w:val="24"/>
          <w:lang w:eastAsia="en-US"/>
        </w:rPr>
      </w:pPr>
    </w:p>
    <w:p w:rsidR="00832665" w:rsidRPr="009D6BCC" w:rsidRDefault="009D6BCC" w:rsidP="004964D0">
      <w:pPr>
        <w:pStyle w:val="Style12"/>
        <w:widowControl/>
        <w:ind w:firstLine="567"/>
        <w:jc w:val="both"/>
        <w:rPr>
          <w:rStyle w:val="FontStyle535"/>
          <w:rFonts w:ascii="Times New Roman" w:hAnsi="Times New Roman" w:cs="Times New Roman"/>
          <w:sz w:val="20"/>
          <w:szCs w:val="24"/>
          <w:lang w:eastAsia="en-US"/>
        </w:rPr>
      </w:pPr>
      <w:r w:rsidRPr="001C61D2">
        <w:rPr>
          <w:rStyle w:val="FontStyle535"/>
          <w:rFonts w:ascii="Times New Roman" w:hAnsi="Times New Roman" w:cs="Times New Roman"/>
          <w:sz w:val="20"/>
          <w:szCs w:val="24"/>
          <w:lang w:eastAsia="en-US"/>
        </w:rPr>
        <w:t>Примечание –</w:t>
      </w:r>
      <w:r w:rsidR="006826E8" w:rsidRPr="009D6BCC">
        <w:rPr>
          <w:rStyle w:val="FontStyle535"/>
          <w:rFonts w:ascii="Times New Roman" w:hAnsi="Times New Roman" w:cs="Times New Roman"/>
          <w:sz w:val="20"/>
          <w:szCs w:val="24"/>
          <w:lang w:eastAsia="en-US"/>
        </w:rPr>
        <w:t xml:space="preserve"> </w:t>
      </w:r>
      <w:r w:rsidRPr="009D6BCC">
        <w:rPr>
          <w:rStyle w:val="FontStyle535"/>
          <w:rFonts w:ascii="Times New Roman" w:hAnsi="Times New Roman" w:cs="Times New Roman"/>
          <w:sz w:val="20"/>
          <w:szCs w:val="24"/>
          <w:lang w:eastAsia="en-US"/>
        </w:rPr>
        <w:t>М</w:t>
      </w:r>
      <w:r w:rsidR="006826E8" w:rsidRPr="009D6BCC">
        <w:rPr>
          <w:rStyle w:val="FontStyle535"/>
          <w:rFonts w:ascii="Times New Roman" w:hAnsi="Times New Roman" w:cs="Times New Roman"/>
          <w:sz w:val="20"/>
          <w:szCs w:val="24"/>
          <w:lang w:eastAsia="en-US"/>
        </w:rPr>
        <w:t>оделирование эффектов образования мусора (например, в результате избыточного давления в сосуде с водородом) не требуется.</w:t>
      </w:r>
    </w:p>
    <w:p w:rsidR="00FC1E86" w:rsidRPr="00331DCB" w:rsidRDefault="00FC1E86" w:rsidP="004964D0">
      <w:pPr>
        <w:pStyle w:val="Style151"/>
        <w:widowControl/>
        <w:ind w:firstLine="567"/>
        <w:jc w:val="both"/>
        <w:rPr>
          <w:rStyle w:val="FontStyle521"/>
          <w:rFonts w:ascii="Times New Roman" w:hAnsi="Times New Roman" w:cs="Times New Roman"/>
          <w:sz w:val="24"/>
          <w:szCs w:val="24"/>
          <w:lang w:eastAsia="en-US"/>
        </w:rPr>
      </w:pPr>
    </w:p>
    <w:p w:rsidR="006826E8" w:rsidRPr="00331DCB" w:rsidRDefault="006826E8"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Моделирование этих необходимых физических эффектов требует моделирования нескольких физических процессов: выброса, струйного пламени, дефлаграций и детонаций.</w:t>
      </w:r>
    </w:p>
    <w:p w:rsidR="00832665" w:rsidRPr="00331DCB" w:rsidRDefault="006826E8"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Используемые физические модели должны пройти валидацию для использования на водороде в диапазонах параметров, ожидаемых в заправочной установке или конкретном оборудовании.</w:t>
      </w:r>
    </w:p>
    <w:p w:rsidR="00832665" w:rsidRPr="00331DCB" w:rsidRDefault="00832665" w:rsidP="004964D0">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r w:rsidR="00BE5915" w:rsidRPr="00331DCB">
        <w:rPr>
          <w:rStyle w:val="FontStyle538"/>
          <w:rFonts w:ascii="Times New Roman" w:hAnsi="Times New Roman" w:cs="Times New Roman"/>
          <w:sz w:val="24"/>
          <w:szCs w:val="24"/>
          <w:lang w:eastAsia="en-US"/>
        </w:rPr>
        <w:t xml:space="preserve">.3.3.6.3 </w:t>
      </w:r>
      <w:r w:rsidR="006826E8" w:rsidRPr="00331DCB">
        <w:rPr>
          <w:rStyle w:val="FontStyle538"/>
          <w:rFonts w:ascii="Times New Roman" w:hAnsi="Times New Roman" w:cs="Times New Roman"/>
          <w:sz w:val="24"/>
          <w:szCs w:val="24"/>
          <w:lang w:eastAsia="en-US"/>
        </w:rPr>
        <w:t>Характеристики выделения водорода</w:t>
      </w:r>
    </w:p>
    <w:p w:rsidR="00832665" w:rsidRPr="00331DCB" w:rsidRDefault="006826E8"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Первым шагом в характеристике последствий является характеристика выделения водорода и объема легковоспламеняющейся оболочки. Термодинамические параметры </w:t>
      </w:r>
      <w:r w:rsidRPr="00331DCB">
        <w:rPr>
          <w:rStyle w:val="FontStyle521"/>
          <w:rFonts w:ascii="Times New Roman" w:hAnsi="Times New Roman" w:cs="Times New Roman"/>
          <w:sz w:val="24"/>
          <w:szCs w:val="24"/>
          <w:lang w:eastAsia="en-US"/>
        </w:rPr>
        <w:lastRenderedPageBreak/>
        <w:t xml:space="preserve">выбросов из водородных систем высокого давления могут быть оценены с использованием условных моделей </w:t>
      </w:r>
      <w:r w:rsidR="00DA4C35" w:rsidRPr="00331DCB">
        <w:rPr>
          <w:rStyle w:val="FontStyle537"/>
          <w:rFonts w:ascii="Times New Roman" w:hAnsi="Times New Roman" w:cs="Times New Roman"/>
          <w:sz w:val="24"/>
          <w:szCs w:val="24"/>
          <w:lang w:eastAsia="en-US"/>
        </w:rPr>
        <w:t>вентилей</w:t>
      </w:r>
      <w:r w:rsidRPr="00331DCB">
        <w:rPr>
          <w:rStyle w:val="FontStyle521"/>
          <w:rFonts w:ascii="Times New Roman" w:hAnsi="Times New Roman" w:cs="Times New Roman"/>
          <w:sz w:val="24"/>
          <w:szCs w:val="24"/>
          <w:lang w:eastAsia="en-US"/>
        </w:rPr>
        <w:t>. Выбранная модель должна быть подтверждена для использования в водородных системах высокого давления в пределах диапазонов параметров, ожидаемых в заправочной установке или конкретном оборудовании. Выбранная модель должна быть указана в документации по анализу.</w:t>
      </w:r>
    </w:p>
    <w:p w:rsidR="00832665" w:rsidRPr="00331DCB" w:rsidRDefault="00832665" w:rsidP="004964D0">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r w:rsidR="00BE5915" w:rsidRPr="00331DCB">
        <w:rPr>
          <w:rStyle w:val="FontStyle538"/>
          <w:rFonts w:ascii="Times New Roman" w:hAnsi="Times New Roman" w:cs="Times New Roman"/>
          <w:sz w:val="24"/>
          <w:szCs w:val="24"/>
          <w:lang w:eastAsia="en-US"/>
        </w:rPr>
        <w:t xml:space="preserve">.3.3.6.4 </w:t>
      </w:r>
      <w:r w:rsidR="006826E8" w:rsidRPr="00331DCB">
        <w:rPr>
          <w:rStyle w:val="FontStyle538"/>
          <w:rFonts w:ascii="Times New Roman" w:hAnsi="Times New Roman" w:cs="Times New Roman"/>
          <w:sz w:val="24"/>
          <w:szCs w:val="24"/>
          <w:lang w:eastAsia="en-US"/>
        </w:rPr>
        <w:t>Источники воспламенения</w:t>
      </w:r>
    </w:p>
    <w:p w:rsidR="00832665" w:rsidRPr="00331DCB" w:rsidRDefault="006826E8"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Следует проверить источник воспламенения установки или самого процесса. Неполный список примеров выглядит следующим образом:</w:t>
      </w:r>
    </w:p>
    <w:p w:rsidR="006826E8" w:rsidRPr="00331DCB" w:rsidRDefault="00FC5A9E" w:rsidP="004964D0">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6826E8" w:rsidRPr="00331DCB">
        <w:rPr>
          <w:rStyle w:val="FontStyle521"/>
          <w:rFonts w:ascii="Times New Roman" w:hAnsi="Times New Roman" w:cs="Times New Roman"/>
          <w:sz w:val="24"/>
          <w:szCs w:val="24"/>
          <w:lang w:eastAsia="en-US"/>
        </w:rPr>
        <w:t xml:space="preserve"> молния;</w:t>
      </w:r>
    </w:p>
    <w:p w:rsidR="006826E8" w:rsidRPr="00331DCB" w:rsidRDefault="00FC5A9E" w:rsidP="004964D0">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6826E8" w:rsidRPr="00331DCB">
        <w:rPr>
          <w:rStyle w:val="FontStyle521"/>
          <w:rFonts w:ascii="Times New Roman" w:hAnsi="Times New Roman" w:cs="Times New Roman"/>
          <w:sz w:val="24"/>
          <w:szCs w:val="24"/>
          <w:lang w:eastAsia="en-US"/>
        </w:rPr>
        <w:t xml:space="preserve"> статическое электричество (включая одежду);</w:t>
      </w:r>
    </w:p>
    <w:p w:rsidR="006826E8" w:rsidRPr="00331DCB" w:rsidRDefault="00FC5A9E" w:rsidP="004964D0">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6826E8" w:rsidRPr="00331DCB">
        <w:rPr>
          <w:rStyle w:val="FontStyle521"/>
          <w:rFonts w:ascii="Times New Roman" w:hAnsi="Times New Roman" w:cs="Times New Roman"/>
          <w:sz w:val="24"/>
          <w:szCs w:val="24"/>
          <w:lang w:eastAsia="en-US"/>
        </w:rPr>
        <w:t xml:space="preserve"> механические искры (например, движущиеся части, инструменты, не подходящие для взрывоопасных сред);</w:t>
      </w:r>
    </w:p>
    <w:p w:rsidR="006826E8" w:rsidRPr="00331DCB" w:rsidRDefault="00FC5A9E" w:rsidP="004964D0">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6826E8" w:rsidRPr="00331DCB">
        <w:rPr>
          <w:rStyle w:val="FontStyle521"/>
          <w:rFonts w:ascii="Times New Roman" w:hAnsi="Times New Roman" w:cs="Times New Roman"/>
          <w:sz w:val="24"/>
          <w:szCs w:val="24"/>
          <w:lang w:eastAsia="en-US"/>
        </w:rPr>
        <w:t xml:space="preserve"> открытое пламя;</w:t>
      </w:r>
    </w:p>
    <w:p w:rsidR="006826E8" w:rsidRPr="00331DCB" w:rsidRDefault="00FC5A9E" w:rsidP="004964D0">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6826E8" w:rsidRPr="00331DCB">
        <w:rPr>
          <w:rStyle w:val="FontStyle521"/>
          <w:rFonts w:ascii="Times New Roman" w:hAnsi="Times New Roman" w:cs="Times New Roman"/>
          <w:sz w:val="24"/>
          <w:szCs w:val="24"/>
          <w:lang w:eastAsia="en-US"/>
        </w:rPr>
        <w:t xml:space="preserve"> горячие поверхности (например, перегрев при адиабатическом сжатии);</w:t>
      </w:r>
    </w:p>
    <w:p w:rsidR="006826E8" w:rsidRPr="00331DCB" w:rsidRDefault="00FC5A9E" w:rsidP="004964D0">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6826E8" w:rsidRPr="00331DCB">
        <w:rPr>
          <w:rStyle w:val="FontStyle521"/>
          <w:rFonts w:ascii="Times New Roman" w:hAnsi="Times New Roman" w:cs="Times New Roman"/>
          <w:sz w:val="24"/>
          <w:szCs w:val="24"/>
          <w:lang w:eastAsia="en-US"/>
        </w:rPr>
        <w:t xml:space="preserve"> электрические компоненты и установки (например, электрические искры);</w:t>
      </w:r>
    </w:p>
    <w:p w:rsidR="00832665" w:rsidRPr="00331DCB" w:rsidRDefault="00FC5A9E" w:rsidP="004964D0">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6826E8" w:rsidRPr="00331DCB">
        <w:rPr>
          <w:rStyle w:val="FontStyle521"/>
          <w:rFonts w:ascii="Times New Roman" w:hAnsi="Times New Roman" w:cs="Times New Roman"/>
          <w:sz w:val="24"/>
          <w:szCs w:val="24"/>
          <w:lang w:eastAsia="en-US"/>
        </w:rPr>
        <w:t xml:space="preserve"> открытые кабели под напряжением.</w:t>
      </w:r>
    </w:p>
    <w:p w:rsidR="00832665" w:rsidRPr="00331DCB" w:rsidRDefault="00832665" w:rsidP="004964D0">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r w:rsidR="00BE5915" w:rsidRPr="00331DCB">
        <w:rPr>
          <w:rStyle w:val="FontStyle538"/>
          <w:rFonts w:ascii="Times New Roman" w:hAnsi="Times New Roman" w:cs="Times New Roman"/>
          <w:sz w:val="24"/>
          <w:szCs w:val="24"/>
          <w:lang w:eastAsia="en-US"/>
        </w:rPr>
        <w:t xml:space="preserve">.3.3.6.5 </w:t>
      </w:r>
      <w:r w:rsidR="006826E8" w:rsidRPr="00331DCB">
        <w:rPr>
          <w:rStyle w:val="FontStyle538"/>
          <w:rFonts w:ascii="Times New Roman" w:hAnsi="Times New Roman" w:cs="Times New Roman"/>
          <w:sz w:val="24"/>
          <w:szCs w:val="24"/>
          <w:lang w:eastAsia="en-US"/>
        </w:rPr>
        <w:t>Поведение струйного пламени</w:t>
      </w:r>
    </w:p>
    <w:p w:rsidR="00832665" w:rsidRPr="00331DCB" w:rsidRDefault="006826E8"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Выбросы из водородных систем высокого давления, которые воспламеняются, сразу же вызывают струйное пламя, управляемое импульсом. Для прогнозирования характеристик струйного пламени, необходимых для достижения целей анализа, следует использовать проверенную водородную модель. Выбранные характеристики должны быть указаны в документации по анализу. Характеристики, относящиеся к целям анализа, могут включать длину пламени, ширину пламени или тепловой поток. Положение, в котором вычисляются эти характеристики, должно быть указано в анализе.</w:t>
      </w:r>
    </w:p>
    <w:p w:rsidR="00832665" w:rsidRPr="00331DCB" w:rsidRDefault="00832665" w:rsidP="004964D0">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r w:rsidR="00BE5915" w:rsidRPr="00331DCB">
        <w:rPr>
          <w:rStyle w:val="FontStyle538"/>
          <w:rFonts w:ascii="Times New Roman" w:hAnsi="Times New Roman" w:cs="Times New Roman"/>
          <w:sz w:val="24"/>
          <w:szCs w:val="24"/>
          <w:lang w:eastAsia="en-US"/>
        </w:rPr>
        <w:t xml:space="preserve">.3.3.6.6 </w:t>
      </w:r>
      <w:r w:rsidR="006826E8" w:rsidRPr="00331DCB">
        <w:rPr>
          <w:rStyle w:val="FontStyle538"/>
          <w:rFonts w:ascii="Times New Roman" w:hAnsi="Times New Roman" w:cs="Times New Roman"/>
          <w:sz w:val="24"/>
          <w:szCs w:val="24"/>
          <w:lang w:eastAsia="en-US"/>
        </w:rPr>
        <w:t>Поведение при дефлаграции и детонации</w:t>
      </w:r>
    </w:p>
    <w:p w:rsidR="00832665" w:rsidRPr="00331DCB" w:rsidRDefault="006826E8"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Выбросы из водородных систем, которые не воспламеняются немедленно, могут накапливаться и приводить к внезапным пожарам или взрывам.</w:t>
      </w:r>
    </w:p>
    <w:p w:rsidR="00832665" w:rsidRPr="00331DCB" w:rsidRDefault="006826E8"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Тепловые эффекты и эффекты избыточного давления, возникающие в результате дефлаграции или детонации водорода, могут значительно различаться в зависимости от сценария.</w:t>
      </w:r>
    </w:p>
    <w:p w:rsidR="00832665" w:rsidRPr="00331DCB" w:rsidRDefault="006826E8"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Наименее значительным является внезапный пожар, когда облако воспламеняется в его оконечности (области ниже 10</w:t>
      </w:r>
      <w:r w:rsidR="00FC5A9E" w:rsidRPr="00FC5A9E">
        <w:rPr>
          <w:rStyle w:val="FontStyle33"/>
          <w:rFonts w:ascii="Times New Roman" w:hAnsi="Times New Roman" w:cs="Times New Roman"/>
          <w:b w:val="0"/>
          <w:sz w:val="24"/>
        </w:rPr>
        <w:t> </w:t>
      </w:r>
      <w:r w:rsidRPr="00331DCB">
        <w:rPr>
          <w:rStyle w:val="FontStyle521"/>
          <w:rFonts w:ascii="Times New Roman" w:hAnsi="Times New Roman" w:cs="Times New Roman"/>
          <w:sz w:val="24"/>
          <w:szCs w:val="24"/>
          <w:lang w:eastAsia="en-US"/>
        </w:rPr>
        <w:t>% водорода). Внезапные пожары приводят к тепловым эффектам с очень небольшим избыточным давлением.</w:t>
      </w:r>
    </w:p>
    <w:p w:rsidR="00832665" w:rsidRPr="00331DCB" w:rsidRDefault="006826E8"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Когда важно облако и воспламенение вблизи центральной стехиометрической области, создаваемые эффекты избыточного давления (и связанный с ними импульс) могут быть более важными.</w:t>
      </w:r>
    </w:p>
    <w:p w:rsidR="006826E8" w:rsidRPr="00331DCB" w:rsidRDefault="006826E8"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Турбулентность при выбросе водорода, и/или присутствие объектов, и/или выброс в замкнутом пространстве потенциально может привести к увеличению создаваемого избыточного давления.</w:t>
      </w:r>
    </w:p>
    <w:p w:rsidR="00832665" w:rsidRPr="00331DCB" w:rsidRDefault="006826E8"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Эффекты взрыва могут быть смоделированы с использованием проверенного программного кода, основанного на вычислительной гидродинамике (</w:t>
      </w:r>
      <w:r w:rsidRPr="00331DCB">
        <w:rPr>
          <w:rStyle w:val="FontStyle521"/>
          <w:rFonts w:ascii="Times New Roman" w:hAnsi="Times New Roman" w:cs="Times New Roman"/>
          <w:sz w:val="24"/>
          <w:szCs w:val="24"/>
          <w:lang w:val="en-US" w:eastAsia="en-US"/>
        </w:rPr>
        <w:t>CFD</w:t>
      </w:r>
      <w:r w:rsidRPr="00331DCB">
        <w:rPr>
          <w:rStyle w:val="FontStyle521"/>
          <w:rFonts w:ascii="Times New Roman" w:hAnsi="Times New Roman" w:cs="Times New Roman"/>
          <w:sz w:val="24"/>
          <w:szCs w:val="24"/>
          <w:lang w:eastAsia="en-US"/>
        </w:rPr>
        <w:t>), эмпирических или феноменологических методах.</w:t>
      </w:r>
    </w:p>
    <w:p w:rsidR="00BE5915" w:rsidRPr="00331DCB" w:rsidRDefault="00BE5915" w:rsidP="004964D0">
      <w:pPr>
        <w:pStyle w:val="Style12"/>
        <w:widowControl/>
        <w:ind w:firstLine="567"/>
        <w:jc w:val="both"/>
        <w:rPr>
          <w:rStyle w:val="FontStyle535"/>
          <w:rFonts w:ascii="Times New Roman" w:hAnsi="Times New Roman" w:cs="Times New Roman"/>
          <w:sz w:val="24"/>
          <w:szCs w:val="24"/>
          <w:lang w:eastAsia="en-US"/>
        </w:rPr>
      </w:pPr>
    </w:p>
    <w:p w:rsidR="00BE5915" w:rsidRPr="00FC5A9E" w:rsidRDefault="00FC5A9E" w:rsidP="004964D0">
      <w:pPr>
        <w:pStyle w:val="Style12"/>
        <w:widowControl/>
        <w:ind w:firstLine="567"/>
        <w:jc w:val="both"/>
        <w:rPr>
          <w:rStyle w:val="FontStyle535"/>
          <w:rFonts w:ascii="Times New Roman" w:hAnsi="Times New Roman" w:cs="Times New Roman"/>
          <w:sz w:val="20"/>
          <w:szCs w:val="24"/>
          <w:lang w:eastAsia="en-US"/>
        </w:rPr>
      </w:pPr>
      <w:r w:rsidRPr="001C61D2">
        <w:rPr>
          <w:rStyle w:val="FontStyle535"/>
          <w:rFonts w:ascii="Times New Roman" w:hAnsi="Times New Roman" w:cs="Times New Roman"/>
          <w:sz w:val="20"/>
          <w:szCs w:val="24"/>
          <w:lang w:eastAsia="en-US"/>
        </w:rPr>
        <w:t>Примечание –</w:t>
      </w:r>
      <w:r w:rsidR="006826E8" w:rsidRPr="00FC5A9E">
        <w:rPr>
          <w:rStyle w:val="FontStyle535"/>
          <w:rFonts w:ascii="Times New Roman" w:hAnsi="Times New Roman" w:cs="Times New Roman"/>
          <w:sz w:val="20"/>
          <w:szCs w:val="24"/>
          <w:lang w:eastAsia="en-US"/>
        </w:rPr>
        <w:t xml:space="preserve"> </w:t>
      </w:r>
      <w:r w:rsidRPr="00FC5A9E">
        <w:rPr>
          <w:rStyle w:val="FontStyle535"/>
          <w:rFonts w:ascii="Times New Roman" w:hAnsi="Times New Roman" w:cs="Times New Roman"/>
          <w:sz w:val="20"/>
          <w:szCs w:val="24"/>
          <w:lang w:eastAsia="en-US"/>
        </w:rPr>
        <w:t>П</w:t>
      </w:r>
      <w:r w:rsidR="006826E8" w:rsidRPr="00FC5A9E">
        <w:rPr>
          <w:rStyle w:val="FontStyle535"/>
          <w:rFonts w:ascii="Times New Roman" w:hAnsi="Times New Roman" w:cs="Times New Roman"/>
          <w:sz w:val="20"/>
          <w:szCs w:val="24"/>
          <w:lang w:eastAsia="en-US"/>
        </w:rPr>
        <w:t>ример можно найти в NORSOK Z</w:t>
      </w:r>
      <w:r>
        <w:rPr>
          <w:rStyle w:val="FontStyle535"/>
          <w:rFonts w:ascii="Times New Roman" w:hAnsi="Times New Roman" w:cs="Times New Roman"/>
          <w:sz w:val="20"/>
          <w:szCs w:val="24"/>
          <w:lang w:eastAsia="en-US"/>
        </w:rPr>
        <w:t>013, п</w:t>
      </w:r>
      <w:r w:rsidR="006826E8" w:rsidRPr="00FC5A9E">
        <w:rPr>
          <w:rStyle w:val="FontStyle535"/>
          <w:rFonts w:ascii="Times New Roman" w:hAnsi="Times New Roman" w:cs="Times New Roman"/>
          <w:sz w:val="20"/>
          <w:szCs w:val="24"/>
          <w:lang w:eastAsia="en-US"/>
        </w:rPr>
        <w:t>риложение G.</w:t>
      </w:r>
    </w:p>
    <w:p w:rsidR="00FC5A9E" w:rsidRPr="00331DCB" w:rsidRDefault="00FC5A9E" w:rsidP="004964D0">
      <w:pPr>
        <w:pStyle w:val="Style12"/>
        <w:widowControl/>
        <w:ind w:firstLine="567"/>
        <w:jc w:val="both"/>
        <w:rPr>
          <w:rStyle w:val="FontStyle538"/>
          <w:rFonts w:ascii="Times New Roman" w:hAnsi="Times New Roman" w:cs="Times New Roman"/>
          <w:b w:val="0"/>
          <w:bCs w:val="0"/>
          <w:sz w:val="24"/>
          <w:szCs w:val="24"/>
          <w:lang w:eastAsia="en-US"/>
        </w:rPr>
      </w:pPr>
    </w:p>
    <w:p w:rsidR="00832665" w:rsidRPr="00331DCB" w:rsidRDefault="00832665" w:rsidP="004964D0">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r w:rsidR="00BE5915" w:rsidRPr="00331DCB">
        <w:rPr>
          <w:rStyle w:val="FontStyle538"/>
          <w:rFonts w:ascii="Times New Roman" w:hAnsi="Times New Roman" w:cs="Times New Roman"/>
          <w:sz w:val="24"/>
          <w:szCs w:val="24"/>
          <w:lang w:eastAsia="en-US"/>
        </w:rPr>
        <w:t xml:space="preserve">.3.3.7 </w:t>
      </w:r>
      <w:r w:rsidR="00FC5A9E">
        <w:rPr>
          <w:rStyle w:val="FontStyle538"/>
          <w:rFonts w:ascii="Times New Roman" w:hAnsi="Times New Roman" w:cs="Times New Roman"/>
          <w:sz w:val="24"/>
          <w:szCs w:val="24"/>
          <w:lang w:eastAsia="en-US"/>
        </w:rPr>
        <w:t>Модели ущерба</w:t>
      </w:r>
    </w:p>
    <w:p w:rsidR="00832665" w:rsidRPr="00331DCB" w:rsidRDefault="006826E8"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Модель или критерии </w:t>
      </w:r>
      <w:r w:rsidR="00F1426F" w:rsidRPr="00331DCB">
        <w:rPr>
          <w:rStyle w:val="FontStyle521"/>
          <w:rFonts w:ascii="Times New Roman" w:hAnsi="Times New Roman" w:cs="Times New Roman"/>
          <w:sz w:val="24"/>
          <w:szCs w:val="24"/>
          <w:lang w:eastAsia="en-US"/>
        </w:rPr>
        <w:t>ущерба,</w:t>
      </w:r>
      <w:r w:rsidRPr="00331DCB">
        <w:rPr>
          <w:rStyle w:val="FontStyle521"/>
          <w:rFonts w:ascii="Times New Roman" w:hAnsi="Times New Roman" w:cs="Times New Roman"/>
          <w:sz w:val="24"/>
          <w:szCs w:val="24"/>
          <w:lang w:eastAsia="en-US"/>
        </w:rPr>
        <w:t xml:space="preserve"> или повреждения используются для преобразования физических эффектов в </w:t>
      </w:r>
      <w:r w:rsidR="00F1426F" w:rsidRPr="00331DCB">
        <w:rPr>
          <w:rStyle w:val="FontStyle521"/>
          <w:rFonts w:ascii="Times New Roman" w:hAnsi="Times New Roman" w:cs="Times New Roman"/>
          <w:sz w:val="24"/>
          <w:szCs w:val="24"/>
          <w:lang w:eastAsia="en-US"/>
        </w:rPr>
        <w:t>ущерб</w:t>
      </w:r>
      <w:r w:rsidRPr="00331DCB">
        <w:rPr>
          <w:rStyle w:val="FontStyle521"/>
          <w:rFonts w:ascii="Times New Roman" w:hAnsi="Times New Roman" w:cs="Times New Roman"/>
          <w:sz w:val="24"/>
          <w:szCs w:val="24"/>
          <w:lang w:eastAsia="en-US"/>
        </w:rPr>
        <w:t xml:space="preserve"> человеку, компоненту или конструкции. Это должно быть сделано с использованием либо модели, либо критериев, включая отдельные критерии, детерминированные модели, вероятностные модели, пробит-функции. Выбранные критерии или модель могут исходить из ссылки для установления научной информации или </w:t>
      </w:r>
      <w:r w:rsidRPr="00331DCB">
        <w:rPr>
          <w:rStyle w:val="FontStyle521"/>
          <w:rFonts w:ascii="Times New Roman" w:hAnsi="Times New Roman" w:cs="Times New Roman"/>
          <w:sz w:val="24"/>
          <w:szCs w:val="24"/>
          <w:lang w:eastAsia="en-US"/>
        </w:rPr>
        <w:lastRenderedPageBreak/>
        <w:t>национального стандарта. Выбранная модель или критерии должны быть указаны в документации по анализу.</w:t>
      </w:r>
    </w:p>
    <w:p w:rsidR="00832665" w:rsidRPr="00331DCB" w:rsidRDefault="00832665" w:rsidP="004964D0">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r w:rsidR="00BE5915" w:rsidRPr="00331DCB">
        <w:rPr>
          <w:rStyle w:val="FontStyle538"/>
          <w:rFonts w:ascii="Times New Roman" w:hAnsi="Times New Roman" w:cs="Times New Roman"/>
          <w:sz w:val="24"/>
          <w:szCs w:val="24"/>
          <w:lang w:eastAsia="en-US"/>
        </w:rPr>
        <w:t xml:space="preserve">.3.3.8 </w:t>
      </w:r>
      <w:r w:rsidR="006826E8" w:rsidRPr="00331DCB">
        <w:rPr>
          <w:rStyle w:val="FontStyle538"/>
          <w:rFonts w:ascii="Times New Roman" w:hAnsi="Times New Roman" w:cs="Times New Roman"/>
          <w:sz w:val="24"/>
          <w:szCs w:val="24"/>
          <w:lang w:eastAsia="en-US"/>
        </w:rPr>
        <w:t>Расчет риска</w:t>
      </w:r>
    </w:p>
    <w:p w:rsidR="006826E8" w:rsidRPr="00331DCB" w:rsidRDefault="006826E8"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Некоторые формы оценки риска рассчитывают риск для нескольких отдельных сценариев, а некоторые используют один расчет риска для нескольких сценариев.</w:t>
      </w:r>
    </w:p>
    <w:p w:rsidR="006826E8" w:rsidRPr="00331DCB" w:rsidRDefault="006826E8"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Когда требуется общий риск для системы, его следует рассчитывать путем объединения результатов анализа сценариев (причин) и анализа последствий в общую сумму.</w:t>
      </w:r>
    </w:p>
    <w:p w:rsidR="00832665" w:rsidRPr="00331DCB" w:rsidRDefault="006826E8" w:rsidP="004964D0">
      <w:pPr>
        <w:pStyle w:val="Style151"/>
        <w:widowControl/>
        <w:ind w:firstLine="567"/>
        <w:jc w:val="both"/>
        <w:rPr>
          <w:rStyle w:val="FontStyle521"/>
          <w:rFonts w:ascii="Times New Roman" w:hAnsi="Times New Roman" w:cs="Times New Roman"/>
          <w:sz w:val="24"/>
          <w:szCs w:val="24"/>
          <w:lang w:val="en-US" w:eastAsia="en-US"/>
        </w:rPr>
      </w:pPr>
      <w:r w:rsidRPr="00331DCB">
        <w:rPr>
          <w:rStyle w:val="FontStyle521"/>
          <w:rFonts w:ascii="Times New Roman" w:hAnsi="Times New Roman" w:cs="Times New Roman"/>
          <w:sz w:val="24"/>
          <w:szCs w:val="24"/>
          <w:lang w:val="en-US" w:eastAsia="en-US"/>
        </w:rPr>
        <w:t>Риск выражается следующим образом:</w:t>
      </w:r>
    </w:p>
    <w:p w:rsidR="00832665" w:rsidRPr="00331DCB" w:rsidRDefault="00BE5915" w:rsidP="004964D0">
      <w:pPr>
        <w:pStyle w:val="Style308"/>
        <w:widowControl/>
        <w:ind w:firstLine="567"/>
        <w:jc w:val="both"/>
        <w:rPr>
          <w:rStyle w:val="FontStyle540"/>
          <w:rFonts w:ascii="Times New Roman" w:hAnsi="Times New Roman" w:cs="Times New Roman"/>
          <w:sz w:val="24"/>
          <w:szCs w:val="24"/>
          <w:lang w:val="en-US" w:eastAsia="en-US"/>
        </w:rPr>
      </w:pPr>
      <w:r w:rsidRPr="00331DCB">
        <w:rPr>
          <w:rFonts w:ascii="Times New Roman" w:hAnsi="Times New Roman" w:cs="Times New Roman"/>
          <w:i/>
          <w:iCs/>
          <w:noProof/>
          <w:color w:val="000000"/>
          <w:vertAlign w:val="superscript"/>
        </w:rPr>
        <w:drawing>
          <wp:inline distT="0" distB="0" distL="0" distR="0" wp14:anchorId="33C83D54" wp14:editId="23E59071">
            <wp:extent cx="1162050" cy="29527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62050" cy="295275"/>
                    </a:xfrm>
                    <a:prstGeom prst="rect">
                      <a:avLst/>
                    </a:prstGeom>
                    <a:noFill/>
                    <a:ln>
                      <a:noFill/>
                    </a:ln>
                  </pic:spPr>
                </pic:pic>
              </a:graphicData>
            </a:graphic>
          </wp:inline>
        </w:drawing>
      </w:r>
    </w:p>
    <w:p w:rsidR="00832665" w:rsidRPr="00331DCB" w:rsidRDefault="006826E8"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где</w:t>
      </w:r>
    </w:p>
    <w:p w:rsidR="00832665" w:rsidRPr="00331DCB" w:rsidRDefault="00832665" w:rsidP="004964D0">
      <w:pPr>
        <w:pStyle w:val="Style308"/>
        <w:widowControl/>
        <w:ind w:firstLine="567"/>
        <w:jc w:val="both"/>
        <w:rPr>
          <w:rStyle w:val="FontStyle521"/>
          <w:rFonts w:ascii="Times New Roman" w:hAnsi="Times New Roman" w:cs="Times New Roman"/>
          <w:sz w:val="24"/>
          <w:szCs w:val="24"/>
          <w:lang w:eastAsia="en-US"/>
        </w:rPr>
      </w:pPr>
      <w:r w:rsidRPr="00331DCB">
        <w:rPr>
          <w:rStyle w:val="FontStyle531"/>
          <w:rFonts w:ascii="Times New Roman" w:hAnsi="Times New Roman" w:cs="Times New Roman"/>
          <w:sz w:val="24"/>
          <w:szCs w:val="24"/>
          <w:lang w:val="en-US" w:eastAsia="en-US"/>
        </w:rPr>
        <w:t>R</w:t>
      </w:r>
      <w:r w:rsidR="00BE5915" w:rsidRPr="00331DCB">
        <w:rPr>
          <w:rStyle w:val="FontStyle531"/>
          <w:rFonts w:ascii="Times New Roman" w:hAnsi="Times New Roman" w:cs="Times New Roman"/>
          <w:sz w:val="24"/>
          <w:szCs w:val="24"/>
          <w:lang w:eastAsia="en-US"/>
        </w:rPr>
        <w:t xml:space="preserve"> </w:t>
      </w:r>
      <w:r w:rsidR="00FC5A9E">
        <w:rPr>
          <w:rStyle w:val="FontStyle521"/>
          <w:rFonts w:ascii="Times New Roman" w:hAnsi="Times New Roman" w:cs="Times New Roman"/>
          <w:sz w:val="24"/>
          <w:szCs w:val="24"/>
          <w:lang w:eastAsia="en-US"/>
        </w:rPr>
        <w:t xml:space="preserve">– </w:t>
      </w:r>
      <w:proofErr w:type="gramStart"/>
      <w:r w:rsidR="006826E8" w:rsidRPr="00331DCB">
        <w:rPr>
          <w:rStyle w:val="FontStyle521"/>
          <w:rFonts w:ascii="Times New Roman" w:hAnsi="Times New Roman" w:cs="Times New Roman"/>
          <w:sz w:val="24"/>
          <w:szCs w:val="24"/>
          <w:lang w:eastAsia="en-US"/>
        </w:rPr>
        <w:t>суммарный</w:t>
      </w:r>
      <w:proofErr w:type="gramEnd"/>
      <w:r w:rsidR="006826E8" w:rsidRPr="00331DCB">
        <w:rPr>
          <w:rStyle w:val="FontStyle521"/>
          <w:rFonts w:ascii="Times New Roman" w:hAnsi="Times New Roman" w:cs="Times New Roman"/>
          <w:sz w:val="24"/>
          <w:szCs w:val="24"/>
          <w:lang w:eastAsia="en-US"/>
        </w:rPr>
        <w:t xml:space="preserve"> риск по всем выбранным сценариям</w:t>
      </w:r>
      <w:r w:rsidR="00FC5A9E" w:rsidRPr="00FC5A9E">
        <w:rPr>
          <w:rStyle w:val="FontStyle521"/>
          <w:rFonts w:ascii="Times New Roman" w:hAnsi="Times New Roman" w:cs="Times New Roman"/>
          <w:i/>
          <w:sz w:val="24"/>
          <w:szCs w:val="24"/>
          <w:lang w:eastAsia="en-US"/>
        </w:rPr>
        <w:t xml:space="preserve"> </w:t>
      </w:r>
      <w:r w:rsidR="00FC5A9E" w:rsidRPr="00331DCB">
        <w:rPr>
          <w:rStyle w:val="FontStyle521"/>
          <w:rFonts w:ascii="Times New Roman" w:hAnsi="Times New Roman" w:cs="Times New Roman"/>
          <w:i/>
          <w:sz w:val="24"/>
          <w:szCs w:val="24"/>
          <w:lang w:val="en-US" w:eastAsia="en-US"/>
        </w:rPr>
        <w:t>n</w:t>
      </w:r>
      <w:r w:rsidRPr="00331DCB">
        <w:rPr>
          <w:rStyle w:val="FontStyle521"/>
          <w:rFonts w:ascii="Times New Roman" w:hAnsi="Times New Roman" w:cs="Times New Roman"/>
          <w:sz w:val="24"/>
          <w:szCs w:val="24"/>
          <w:lang w:eastAsia="en-US"/>
        </w:rPr>
        <w:t>;</w:t>
      </w:r>
    </w:p>
    <w:p w:rsidR="00136EEF" w:rsidRPr="00331DCB" w:rsidRDefault="00832665" w:rsidP="004964D0">
      <w:pPr>
        <w:pStyle w:val="Style308"/>
        <w:widowControl/>
        <w:ind w:firstLine="567"/>
        <w:jc w:val="both"/>
        <w:rPr>
          <w:rStyle w:val="FontStyle521"/>
          <w:rFonts w:ascii="Times New Roman" w:hAnsi="Times New Roman" w:cs="Times New Roman"/>
          <w:sz w:val="24"/>
          <w:szCs w:val="24"/>
          <w:lang w:eastAsia="en-US"/>
        </w:rPr>
      </w:pPr>
      <w:proofErr w:type="gramStart"/>
      <w:r w:rsidRPr="00331DCB">
        <w:rPr>
          <w:rStyle w:val="FontStyle531"/>
          <w:rFonts w:ascii="Times New Roman" w:hAnsi="Times New Roman" w:cs="Times New Roman"/>
          <w:sz w:val="24"/>
          <w:szCs w:val="24"/>
          <w:lang w:val="en-US" w:eastAsia="en-US"/>
        </w:rPr>
        <w:t>f</w:t>
      </w:r>
      <w:r w:rsidRPr="00FC5A9E">
        <w:rPr>
          <w:rStyle w:val="FontStyle531"/>
          <w:rFonts w:ascii="Times New Roman" w:hAnsi="Times New Roman" w:cs="Times New Roman"/>
          <w:i w:val="0"/>
          <w:sz w:val="24"/>
          <w:szCs w:val="24"/>
          <w:vertAlign w:val="subscript"/>
          <w:lang w:val="en-US" w:eastAsia="en-US"/>
        </w:rPr>
        <w:t>n</w:t>
      </w:r>
      <w:proofErr w:type="gramEnd"/>
      <w:r w:rsidR="00BE5915" w:rsidRPr="00331DCB">
        <w:rPr>
          <w:rStyle w:val="FontStyle531"/>
          <w:rFonts w:ascii="Times New Roman" w:hAnsi="Times New Roman" w:cs="Times New Roman"/>
          <w:sz w:val="24"/>
          <w:szCs w:val="24"/>
          <w:lang w:eastAsia="en-US"/>
        </w:rPr>
        <w:t xml:space="preserve"> </w:t>
      </w:r>
      <w:r w:rsidR="00FC5A9E">
        <w:rPr>
          <w:rStyle w:val="FontStyle521"/>
          <w:rFonts w:ascii="Times New Roman" w:hAnsi="Times New Roman" w:cs="Times New Roman"/>
          <w:sz w:val="24"/>
          <w:szCs w:val="24"/>
          <w:lang w:eastAsia="en-US"/>
        </w:rPr>
        <w:t>–</w:t>
      </w:r>
      <w:r w:rsidR="00FC5A9E" w:rsidRPr="00331DCB">
        <w:rPr>
          <w:rStyle w:val="FontStyle531"/>
          <w:rFonts w:ascii="Times New Roman" w:hAnsi="Times New Roman" w:cs="Times New Roman"/>
          <w:sz w:val="24"/>
          <w:szCs w:val="24"/>
          <w:lang w:eastAsia="en-US"/>
        </w:rPr>
        <w:t xml:space="preserve"> </w:t>
      </w:r>
      <w:r w:rsidR="00410655" w:rsidRPr="00331DCB">
        <w:rPr>
          <w:rStyle w:val="FontStyle521"/>
          <w:rFonts w:ascii="Times New Roman" w:hAnsi="Times New Roman" w:cs="Times New Roman"/>
          <w:sz w:val="24"/>
          <w:szCs w:val="24"/>
          <w:lang w:eastAsia="en-US"/>
        </w:rPr>
        <w:t xml:space="preserve">частота сценария </w:t>
      </w:r>
      <w:r w:rsidR="00410655" w:rsidRPr="00331DCB">
        <w:rPr>
          <w:rStyle w:val="FontStyle521"/>
          <w:rFonts w:ascii="Times New Roman" w:hAnsi="Times New Roman" w:cs="Times New Roman"/>
          <w:i/>
          <w:sz w:val="24"/>
          <w:szCs w:val="24"/>
          <w:lang w:val="en-US" w:eastAsia="en-US"/>
        </w:rPr>
        <w:t>n</w:t>
      </w:r>
      <w:r w:rsidR="00FC5A9E">
        <w:rPr>
          <w:rStyle w:val="FontStyle521"/>
          <w:rFonts w:ascii="Times New Roman" w:hAnsi="Times New Roman" w:cs="Times New Roman"/>
          <w:sz w:val="24"/>
          <w:szCs w:val="24"/>
          <w:lang w:eastAsia="en-US"/>
        </w:rPr>
        <w:t>;</w:t>
      </w:r>
    </w:p>
    <w:p w:rsidR="00136EEF" w:rsidRPr="00331DCB" w:rsidRDefault="00832665" w:rsidP="004964D0">
      <w:pPr>
        <w:pStyle w:val="Style308"/>
        <w:widowControl/>
        <w:ind w:firstLine="567"/>
        <w:jc w:val="both"/>
        <w:rPr>
          <w:rStyle w:val="FontStyle531"/>
          <w:rFonts w:ascii="Times New Roman" w:hAnsi="Times New Roman" w:cs="Times New Roman"/>
          <w:sz w:val="24"/>
          <w:szCs w:val="24"/>
          <w:lang w:eastAsia="en-US"/>
        </w:rPr>
      </w:pPr>
      <w:proofErr w:type="gramStart"/>
      <w:r w:rsidRPr="00331DCB">
        <w:rPr>
          <w:rStyle w:val="FontStyle531"/>
          <w:rFonts w:ascii="Times New Roman" w:hAnsi="Times New Roman" w:cs="Times New Roman"/>
          <w:sz w:val="24"/>
          <w:szCs w:val="24"/>
          <w:lang w:val="en-US" w:eastAsia="en-US"/>
        </w:rPr>
        <w:t>c</w:t>
      </w:r>
      <w:r w:rsidRPr="00FC5A9E">
        <w:rPr>
          <w:rStyle w:val="FontStyle531"/>
          <w:rFonts w:ascii="Times New Roman" w:hAnsi="Times New Roman" w:cs="Times New Roman"/>
          <w:i w:val="0"/>
          <w:sz w:val="24"/>
          <w:szCs w:val="24"/>
          <w:vertAlign w:val="subscript"/>
          <w:lang w:val="en-US" w:eastAsia="en-US"/>
        </w:rPr>
        <w:t>n</w:t>
      </w:r>
      <w:proofErr w:type="gramEnd"/>
      <w:r w:rsidR="00BE5915" w:rsidRPr="00331DCB">
        <w:rPr>
          <w:rStyle w:val="FontStyle531"/>
          <w:rFonts w:ascii="Times New Roman" w:hAnsi="Times New Roman" w:cs="Times New Roman"/>
          <w:sz w:val="24"/>
          <w:szCs w:val="24"/>
          <w:lang w:eastAsia="en-US"/>
        </w:rPr>
        <w:t xml:space="preserve"> </w:t>
      </w:r>
      <w:r w:rsidR="00FC5A9E">
        <w:rPr>
          <w:rStyle w:val="FontStyle521"/>
          <w:rFonts w:ascii="Times New Roman" w:hAnsi="Times New Roman" w:cs="Times New Roman"/>
          <w:sz w:val="24"/>
          <w:szCs w:val="24"/>
          <w:lang w:eastAsia="en-US"/>
        </w:rPr>
        <w:t>–</w:t>
      </w:r>
      <w:r w:rsidR="00FC5A9E" w:rsidRPr="00331DCB">
        <w:rPr>
          <w:rStyle w:val="FontStyle531"/>
          <w:rFonts w:ascii="Times New Roman" w:hAnsi="Times New Roman" w:cs="Times New Roman"/>
          <w:sz w:val="24"/>
          <w:szCs w:val="24"/>
          <w:lang w:eastAsia="en-US"/>
        </w:rPr>
        <w:t xml:space="preserve"> </w:t>
      </w:r>
      <w:r w:rsidR="00410655" w:rsidRPr="00331DCB">
        <w:rPr>
          <w:rStyle w:val="FontStyle521"/>
          <w:rFonts w:ascii="Times New Roman" w:hAnsi="Times New Roman" w:cs="Times New Roman"/>
          <w:sz w:val="24"/>
          <w:szCs w:val="24"/>
          <w:lang w:eastAsia="en-US"/>
        </w:rPr>
        <w:t xml:space="preserve">является следствием сценария </w:t>
      </w:r>
      <w:r w:rsidR="00410655" w:rsidRPr="00331DCB">
        <w:rPr>
          <w:rStyle w:val="FontStyle521"/>
          <w:rFonts w:ascii="Times New Roman" w:hAnsi="Times New Roman" w:cs="Times New Roman"/>
          <w:i/>
          <w:sz w:val="24"/>
          <w:szCs w:val="24"/>
          <w:lang w:val="en-US" w:eastAsia="en-US"/>
        </w:rPr>
        <w:t>n</w:t>
      </w:r>
      <w:r w:rsidR="00FC5A9E">
        <w:rPr>
          <w:rStyle w:val="FontStyle531"/>
          <w:rFonts w:ascii="Times New Roman" w:hAnsi="Times New Roman" w:cs="Times New Roman"/>
          <w:sz w:val="24"/>
          <w:szCs w:val="24"/>
          <w:lang w:eastAsia="en-US"/>
        </w:rPr>
        <w:t>.</w:t>
      </w:r>
    </w:p>
    <w:p w:rsidR="00410655" w:rsidRPr="00331DCB" w:rsidRDefault="00410655"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Риск может рассчитываться отдельно для каждого типа последствий (например, </w:t>
      </w:r>
      <w:r w:rsidR="00F1426F" w:rsidRPr="00331DCB">
        <w:rPr>
          <w:rStyle w:val="FontStyle521"/>
          <w:rFonts w:ascii="Times New Roman" w:hAnsi="Times New Roman" w:cs="Times New Roman"/>
          <w:sz w:val="24"/>
          <w:szCs w:val="24"/>
          <w:lang w:eastAsia="en-US"/>
        </w:rPr>
        <w:t>ущерб</w:t>
      </w:r>
      <w:r w:rsidRPr="00331DCB">
        <w:rPr>
          <w:rStyle w:val="FontStyle521"/>
          <w:rFonts w:ascii="Times New Roman" w:hAnsi="Times New Roman" w:cs="Times New Roman"/>
          <w:sz w:val="24"/>
          <w:szCs w:val="24"/>
          <w:lang w:eastAsia="en-US"/>
        </w:rPr>
        <w:t>, убытки).</w:t>
      </w:r>
    </w:p>
    <w:p w:rsidR="00832665" w:rsidRPr="00331DCB" w:rsidRDefault="00410655"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Во всех случаях можно использовать комбинацию анализа риска и анализа только последствий. Например, регулирующий орган может запросить анализ только последствий для дополнительных конкретных сценариев и может запросить анализ общего риска, включающий дополнительные сценарии.</w:t>
      </w:r>
    </w:p>
    <w:p w:rsidR="00832665" w:rsidRPr="00331DCB" w:rsidRDefault="00832665" w:rsidP="004964D0">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r w:rsidR="00BE5915" w:rsidRPr="00331DCB">
        <w:rPr>
          <w:rStyle w:val="FontStyle538"/>
          <w:rFonts w:ascii="Times New Roman" w:hAnsi="Times New Roman" w:cs="Times New Roman"/>
          <w:sz w:val="24"/>
          <w:szCs w:val="24"/>
          <w:lang w:eastAsia="en-US"/>
        </w:rPr>
        <w:t xml:space="preserve">.3.3.9 </w:t>
      </w:r>
      <w:r w:rsidR="00410655" w:rsidRPr="00331DCB">
        <w:rPr>
          <w:rStyle w:val="FontStyle538"/>
          <w:rFonts w:ascii="Times New Roman" w:hAnsi="Times New Roman" w:cs="Times New Roman"/>
          <w:sz w:val="24"/>
          <w:szCs w:val="24"/>
          <w:lang w:eastAsia="en-US"/>
        </w:rPr>
        <w:t>Меры по снижению рисков, основанные на информации</w:t>
      </w:r>
    </w:p>
    <w:p w:rsidR="00410655" w:rsidRPr="00331DCB" w:rsidRDefault="00410655"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Оцененный уровень риска следует сравнить с критериями приемлемости риска.</w:t>
      </w:r>
    </w:p>
    <w:p w:rsidR="00832665" w:rsidRPr="00331DCB" w:rsidRDefault="00410655"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Если предполагаемый уровень риска превышает критерии приемлемости, аналитик должен принять дополнительные меры по смягчению последствий или увеличить безопасные расстояния для снижения уровня риска и повторно запустить анализ.</w:t>
      </w:r>
    </w:p>
    <w:p w:rsidR="00832665" w:rsidRPr="00331DCB" w:rsidRDefault="00410655"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Если предполагаемый уровень риска ниже приемлемых критериев, меры по смягчению последствий или безопасное расстояние могут быть сокращены.</w:t>
      </w:r>
    </w:p>
    <w:p w:rsidR="00832665" w:rsidRPr="00331DCB" w:rsidRDefault="00410655"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Аналитики должны рассмотреть и обсудить соответствующие методы учета неопределенности при сравнении с критериями риска. Это следует решать с помощью консервативных критериев риска, анализа чувствительности или методов распространения неопределенностей.</w:t>
      </w:r>
    </w:p>
    <w:p w:rsidR="00FC1E86" w:rsidRPr="00331DCB" w:rsidRDefault="00FC1E86" w:rsidP="004964D0">
      <w:pPr>
        <w:pStyle w:val="Style91"/>
        <w:widowControl/>
        <w:ind w:firstLine="567"/>
        <w:jc w:val="both"/>
        <w:rPr>
          <w:rStyle w:val="FontStyle536"/>
          <w:rFonts w:ascii="Times New Roman" w:hAnsi="Times New Roman" w:cs="Times New Roman"/>
          <w:sz w:val="24"/>
          <w:szCs w:val="24"/>
          <w:lang w:eastAsia="en-US"/>
        </w:rPr>
      </w:pPr>
      <w:bookmarkStart w:id="184" w:name="bookmark237"/>
    </w:p>
    <w:p w:rsidR="00136EEF" w:rsidRPr="00331DCB" w:rsidRDefault="00832665" w:rsidP="004964D0">
      <w:pPr>
        <w:pStyle w:val="Style9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A</w:t>
      </w:r>
      <w:bookmarkEnd w:id="184"/>
      <w:r w:rsidRPr="00331DCB">
        <w:rPr>
          <w:rStyle w:val="FontStyle536"/>
          <w:rFonts w:ascii="Times New Roman" w:hAnsi="Times New Roman" w:cs="Times New Roman"/>
          <w:sz w:val="24"/>
          <w:szCs w:val="24"/>
          <w:lang w:eastAsia="en-US"/>
        </w:rPr>
        <w:t xml:space="preserve">.4 </w:t>
      </w:r>
      <w:r w:rsidR="00410655" w:rsidRPr="00331DCB">
        <w:rPr>
          <w:rStyle w:val="FontStyle536"/>
          <w:rFonts w:ascii="Times New Roman" w:hAnsi="Times New Roman" w:cs="Times New Roman"/>
          <w:sz w:val="24"/>
          <w:szCs w:val="24"/>
          <w:lang w:eastAsia="en-US"/>
        </w:rPr>
        <w:t>Наборы инструментов количественной оценки риск</w:t>
      </w:r>
      <w:r w:rsidR="000E39F8">
        <w:rPr>
          <w:rStyle w:val="FontStyle536"/>
          <w:rFonts w:ascii="Times New Roman" w:hAnsi="Times New Roman" w:cs="Times New Roman"/>
          <w:sz w:val="24"/>
          <w:szCs w:val="24"/>
          <w:lang w:eastAsia="en-US"/>
        </w:rPr>
        <w:t>а</w:t>
      </w:r>
    </w:p>
    <w:p w:rsidR="00832665" w:rsidRPr="00331DCB" w:rsidRDefault="00832665" w:rsidP="004964D0">
      <w:pPr>
        <w:pStyle w:val="Style9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A</w:t>
      </w:r>
      <w:r w:rsidRPr="00331DCB">
        <w:rPr>
          <w:rStyle w:val="FontStyle536"/>
          <w:rFonts w:ascii="Times New Roman" w:hAnsi="Times New Roman" w:cs="Times New Roman"/>
          <w:sz w:val="24"/>
          <w:szCs w:val="24"/>
          <w:lang w:eastAsia="en-US"/>
        </w:rPr>
        <w:t xml:space="preserve">.4.1 </w:t>
      </w:r>
      <w:r w:rsidR="00410655" w:rsidRPr="00331DCB">
        <w:rPr>
          <w:rStyle w:val="FontStyle536"/>
          <w:rFonts w:ascii="Times New Roman" w:hAnsi="Times New Roman" w:cs="Times New Roman"/>
          <w:sz w:val="24"/>
          <w:szCs w:val="24"/>
          <w:lang w:eastAsia="en-US"/>
        </w:rPr>
        <w:t>Общие положения</w:t>
      </w:r>
    </w:p>
    <w:p w:rsidR="00832665" w:rsidRPr="00331DCB" w:rsidRDefault="00410655" w:rsidP="004964D0">
      <w:pPr>
        <w:pStyle w:val="Style308"/>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Для облегчения внедрения методологии могут быть использованы наборы инструментов. Утвержденный инструментарий должен:</w:t>
      </w:r>
    </w:p>
    <w:p w:rsidR="00832665" w:rsidRPr="00331DCB" w:rsidRDefault="00FC5A9E" w:rsidP="004964D0">
      <w:pPr>
        <w:pStyle w:val="Style189"/>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410655" w:rsidRPr="00331DCB">
        <w:rPr>
          <w:rStyle w:val="FontStyle521"/>
          <w:rFonts w:ascii="Times New Roman" w:hAnsi="Times New Roman" w:cs="Times New Roman"/>
          <w:sz w:val="24"/>
          <w:szCs w:val="24"/>
          <w:lang w:eastAsia="en-US"/>
        </w:rPr>
        <w:t>содержат последние доступные данные и модели (в идеале, проверенные для использования в водородной инфраструктуре), относящиеся к количественной оценке вероятности развития различных сценариев опасности;</w:t>
      </w:r>
    </w:p>
    <w:p w:rsidR="00832665" w:rsidRPr="00331DCB" w:rsidRDefault="00FC5A9E" w:rsidP="004964D0">
      <w:pPr>
        <w:pStyle w:val="Style189"/>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410655" w:rsidRPr="00331DCB">
        <w:rPr>
          <w:rStyle w:val="FontStyle521"/>
          <w:rFonts w:ascii="Times New Roman" w:hAnsi="Times New Roman" w:cs="Times New Roman"/>
          <w:sz w:val="24"/>
          <w:szCs w:val="24"/>
          <w:lang w:eastAsia="en-US"/>
        </w:rPr>
        <w:t>содержат последние доступные данные и модели (в идеале, проверенные для использования в водородной инфраструктуре), относящиеся к прогнозированию поведения выбросов водорода и событий воспламенения, а также последствий этих событий;</w:t>
      </w:r>
    </w:p>
    <w:p w:rsidR="00832665" w:rsidRPr="00331DCB" w:rsidRDefault="00FC5A9E" w:rsidP="004964D0">
      <w:pPr>
        <w:pStyle w:val="Style189"/>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410655" w:rsidRPr="00331DCB">
        <w:rPr>
          <w:rStyle w:val="FontStyle521"/>
          <w:rFonts w:ascii="Times New Roman" w:hAnsi="Times New Roman" w:cs="Times New Roman"/>
          <w:sz w:val="24"/>
          <w:szCs w:val="24"/>
          <w:lang w:eastAsia="en-US"/>
        </w:rPr>
        <w:t>рассчитайте репрезентативные наблюдаемые величины (например, физические параметры, повреждения, количество погибших), имеющие отношение к принятию решений по безопасности, кодексам и стандартам;</w:t>
      </w:r>
    </w:p>
    <w:p w:rsidR="00832665" w:rsidRPr="00331DCB" w:rsidRDefault="00FC5A9E" w:rsidP="004964D0">
      <w:pPr>
        <w:pStyle w:val="Style308"/>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410655" w:rsidRPr="00331DCB">
        <w:rPr>
          <w:rStyle w:val="FontStyle521"/>
          <w:rFonts w:ascii="Times New Roman" w:hAnsi="Times New Roman" w:cs="Times New Roman"/>
          <w:sz w:val="24"/>
          <w:szCs w:val="24"/>
          <w:lang w:eastAsia="en-US"/>
        </w:rPr>
        <w:t>облегчать сравнение относительных рисков, анализ чувствительности и учет неопределенности</w:t>
      </w:r>
      <w:r w:rsidR="00832665" w:rsidRPr="00331DCB">
        <w:rPr>
          <w:rStyle w:val="FontStyle521"/>
          <w:rFonts w:ascii="Times New Roman" w:hAnsi="Times New Roman" w:cs="Times New Roman"/>
          <w:sz w:val="24"/>
          <w:szCs w:val="24"/>
          <w:lang w:eastAsia="en-US"/>
        </w:rPr>
        <w:t>;</w:t>
      </w:r>
    </w:p>
    <w:p w:rsidR="00832665" w:rsidRDefault="00FC5A9E" w:rsidP="004964D0">
      <w:pPr>
        <w:pStyle w:val="Style189"/>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410655" w:rsidRPr="00331DCB">
        <w:rPr>
          <w:rStyle w:val="FontStyle521"/>
          <w:rFonts w:ascii="Times New Roman" w:hAnsi="Times New Roman" w:cs="Times New Roman"/>
          <w:sz w:val="24"/>
          <w:szCs w:val="24"/>
          <w:lang w:eastAsia="en-US"/>
        </w:rPr>
        <w:t>предоставлять модели, значения и допущения по умолчанию и обеспечивать прозрачность этих значений по умолчанию; кроме того, это позволяет изменять эти значения по умолчанию, чтобы отражать различные системы и новые знания</w:t>
      </w:r>
      <w:r w:rsidR="00832665" w:rsidRPr="00331DCB">
        <w:rPr>
          <w:rStyle w:val="FontStyle521"/>
          <w:rFonts w:ascii="Times New Roman" w:hAnsi="Times New Roman" w:cs="Times New Roman"/>
          <w:sz w:val="24"/>
          <w:szCs w:val="24"/>
          <w:lang w:eastAsia="en-US"/>
        </w:rPr>
        <w:t>.</w:t>
      </w:r>
    </w:p>
    <w:p w:rsidR="00FC5A9E" w:rsidRDefault="00FC5A9E" w:rsidP="004964D0">
      <w:pPr>
        <w:pStyle w:val="Style189"/>
        <w:widowControl/>
        <w:ind w:firstLine="567"/>
        <w:jc w:val="both"/>
        <w:rPr>
          <w:rStyle w:val="FontStyle521"/>
          <w:rFonts w:ascii="Times New Roman" w:hAnsi="Times New Roman" w:cs="Times New Roman"/>
          <w:sz w:val="24"/>
          <w:szCs w:val="24"/>
          <w:lang w:eastAsia="en-US"/>
        </w:rPr>
      </w:pPr>
    </w:p>
    <w:p w:rsidR="00FC5A9E" w:rsidRPr="00331DCB" w:rsidRDefault="00FC5A9E" w:rsidP="004964D0">
      <w:pPr>
        <w:pStyle w:val="Style189"/>
        <w:widowControl/>
        <w:ind w:firstLine="567"/>
        <w:jc w:val="both"/>
        <w:rPr>
          <w:rStyle w:val="FontStyle521"/>
          <w:rFonts w:ascii="Times New Roman" w:hAnsi="Times New Roman" w:cs="Times New Roman"/>
          <w:sz w:val="24"/>
          <w:szCs w:val="24"/>
          <w:lang w:eastAsia="en-US"/>
        </w:rPr>
      </w:pPr>
    </w:p>
    <w:p w:rsidR="00832665" w:rsidRPr="00331DCB" w:rsidRDefault="00832665" w:rsidP="004964D0">
      <w:pPr>
        <w:pStyle w:val="Style91"/>
        <w:widowControl/>
        <w:ind w:firstLine="567"/>
        <w:jc w:val="both"/>
        <w:rPr>
          <w:rStyle w:val="FontStyle536"/>
          <w:rFonts w:ascii="Times New Roman" w:hAnsi="Times New Roman" w:cs="Times New Roman"/>
          <w:sz w:val="24"/>
          <w:szCs w:val="24"/>
          <w:lang w:eastAsia="en-US"/>
        </w:rPr>
      </w:pPr>
      <w:bookmarkStart w:id="185" w:name="bookmark238"/>
      <w:r w:rsidRPr="00331DCB">
        <w:rPr>
          <w:rStyle w:val="FontStyle536"/>
          <w:rFonts w:ascii="Times New Roman" w:hAnsi="Times New Roman" w:cs="Times New Roman"/>
          <w:sz w:val="24"/>
          <w:szCs w:val="24"/>
          <w:lang w:val="en-US" w:eastAsia="en-US"/>
        </w:rPr>
        <w:lastRenderedPageBreak/>
        <w:t>A</w:t>
      </w:r>
      <w:bookmarkEnd w:id="185"/>
      <w:r w:rsidRPr="00331DCB">
        <w:rPr>
          <w:rStyle w:val="FontStyle536"/>
          <w:rFonts w:ascii="Times New Roman" w:hAnsi="Times New Roman" w:cs="Times New Roman"/>
          <w:sz w:val="24"/>
          <w:szCs w:val="24"/>
          <w:lang w:eastAsia="en-US"/>
        </w:rPr>
        <w:t xml:space="preserve">.4.2 </w:t>
      </w:r>
      <w:r w:rsidR="00410655" w:rsidRPr="00331DCB">
        <w:rPr>
          <w:rStyle w:val="FontStyle536"/>
          <w:rFonts w:ascii="Times New Roman" w:hAnsi="Times New Roman" w:cs="Times New Roman"/>
          <w:sz w:val="24"/>
          <w:szCs w:val="24"/>
          <w:lang w:eastAsia="en-US"/>
        </w:rPr>
        <w:t>Примеры наборов инструментов/программных средств</w:t>
      </w:r>
    </w:p>
    <w:p w:rsidR="00832665" w:rsidRPr="00331DCB" w:rsidRDefault="00832665"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HyRAM</w:t>
      </w:r>
      <w:r w:rsidRPr="00331DCB">
        <w:rPr>
          <w:rStyle w:val="FontStyle521"/>
          <w:rFonts w:ascii="Times New Roman" w:hAnsi="Times New Roman" w:cs="Times New Roman"/>
          <w:sz w:val="24"/>
          <w:szCs w:val="24"/>
          <w:lang w:eastAsia="en-US"/>
        </w:rPr>
        <w:t xml:space="preserve">: </w:t>
      </w:r>
      <w:r w:rsidR="00410655" w:rsidRPr="00331DCB">
        <w:rPr>
          <w:rStyle w:val="FontStyle521"/>
          <w:rFonts w:ascii="Times New Roman" w:hAnsi="Times New Roman" w:cs="Times New Roman"/>
          <w:sz w:val="24"/>
          <w:szCs w:val="24"/>
          <w:lang w:eastAsia="en-US"/>
        </w:rPr>
        <w:t>Инструментарий для комплексной детерминированной и вероятностной оценки риск</w:t>
      </w:r>
      <w:r w:rsidR="000E39F8">
        <w:rPr>
          <w:rStyle w:val="FontStyle521"/>
          <w:rFonts w:ascii="Times New Roman" w:hAnsi="Times New Roman" w:cs="Times New Roman"/>
          <w:sz w:val="24"/>
          <w:szCs w:val="24"/>
          <w:lang w:eastAsia="en-US"/>
        </w:rPr>
        <w:t>а</w:t>
      </w:r>
      <w:r w:rsidR="00410655" w:rsidRPr="00331DCB">
        <w:rPr>
          <w:rStyle w:val="FontStyle521"/>
          <w:rFonts w:ascii="Times New Roman" w:hAnsi="Times New Roman" w:cs="Times New Roman"/>
          <w:sz w:val="24"/>
          <w:szCs w:val="24"/>
          <w:lang w:eastAsia="en-US"/>
        </w:rPr>
        <w:t xml:space="preserve"> для водородной инфраструктуры.</w:t>
      </w:r>
    </w:p>
    <w:p w:rsidR="00832665" w:rsidRPr="00331DCB" w:rsidRDefault="00832665"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SAFETI</w:t>
      </w:r>
      <w:r w:rsidRPr="00331DCB">
        <w:rPr>
          <w:rStyle w:val="FontStyle521"/>
          <w:rFonts w:ascii="Times New Roman" w:hAnsi="Times New Roman" w:cs="Times New Roman"/>
          <w:sz w:val="24"/>
          <w:szCs w:val="24"/>
          <w:lang w:eastAsia="en-US"/>
        </w:rPr>
        <w:t xml:space="preserve">: </w:t>
      </w:r>
      <w:r w:rsidR="00410655" w:rsidRPr="00331DCB">
        <w:rPr>
          <w:rStyle w:val="FontStyle521"/>
          <w:rFonts w:ascii="Times New Roman" w:hAnsi="Times New Roman" w:cs="Times New Roman"/>
          <w:sz w:val="24"/>
          <w:szCs w:val="24"/>
          <w:lang w:val="en-US" w:eastAsia="en-US"/>
        </w:rPr>
        <w:t>SAFETY</w:t>
      </w:r>
      <w:r w:rsidR="00410655" w:rsidRPr="00331DCB">
        <w:rPr>
          <w:rStyle w:val="FontStyle521"/>
          <w:rFonts w:ascii="Times New Roman" w:hAnsi="Times New Roman" w:cs="Times New Roman"/>
          <w:sz w:val="24"/>
          <w:szCs w:val="24"/>
          <w:lang w:eastAsia="en-US"/>
        </w:rPr>
        <w:t>-</w:t>
      </w:r>
      <w:r w:rsidR="00410655" w:rsidRPr="00331DCB">
        <w:rPr>
          <w:rStyle w:val="FontStyle521"/>
          <w:rFonts w:ascii="Times New Roman" w:hAnsi="Times New Roman" w:cs="Times New Roman"/>
          <w:sz w:val="24"/>
          <w:szCs w:val="24"/>
          <w:lang w:val="en-US" w:eastAsia="en-US"/>
        </w:rPr>
        <w:t>NL</w:t>
      </w:r>
      <w:r w:rsidR="00410655" w:rsidRPr="00331DCB">
        <w:rPr>
          <w:rStyle w:val="FontStyle521"/>
          <w:rFonts w:ascii="Times New Roman" w:hAnsi="Times New Roman" w:cs="Times New Roman"/>
          <w:sz w:val="24"/>
          <w:szCs w:val="24"/>
          <w:lang w:eastAsia="en-US"/>
        </w:rPr>
        <w:t xml:space="preserve"> </w:t>
      </w:r>
      <w:r w:rsidR="00FC5A9E">
        <w:rPr>
          <w:rStyle w:val="FontStyle521"/>
          <w:rFonts w:ascii="Times New Roman" w:hAnsi="Times New Roman" w:cs="Times New Roman"/>
          <w:sz w:val="24"/>
          <w:szCs w:val="24"/>
          <w:lang w:eastAsia="en-US"/>
        </w:rPr>
        <w:t>–</w:t>
      </w:r>
      <w:r w:rsidR="00410655" w:rsidRPr="00331DCB">
        <w:rPr>
          <w:rStyle w:val="FontStyle521"/>
          <w:rFonts w:ascii="Times New Roman" w:hAnsi="Times New Roman" w:cs="Times New Roman"/>
          <w:sz w:val="24"/>
          <w:szCs w:val="24"/>
          <w:lang w:eastAsia="en-US"/>
        </w:rPr>
        <w:t xml:space="preserve"> это программный инструмент, используемый для расчетов количественной оценки риск</w:t>
      </w:r>
      <w:r w:rsidR="000E39F8">
        <w:rPr>
          <w:rStyle w:val="FontStyle521"/>
          <w:rFonts w:ascii="Times New Roman" w:hAnsi="Times New Roman" w:cs="Times New Roman"/>
          <w:sz w:val="24"/>
          <w:szCs w:val="24"/>
          <w:lang w:eastAsia="en-US"/>
        </w:rPr>
        <w:t>а</w:t>
      </w:r>
      <w:r w:rsidR="00410655" w:rsidRPr="00331DCB">
        <w:rPr>
          <w:rStyle w:val="FontStyle521"/>
          <w:rFonts w:ascii="Times New Roman" w:hAnsi="Times New Roman" w:cs="Times New Roman"/>
          <w:sz w:val="24"/>
          <w:szCs w:val="24"/>
          <w:lang w:eastAsia="en-US"/>
        </w:rPr>
        <w:t xml:space="preserve"> в Нидерландах</w:t>
      </w:r>
      <w:r w:rsidRPr="00331DCB">
        <w:rPr>
          <w:rStyle w:val="FontStyle521"/>
          <w:rFonts w:ascii="Times New Roman" w:hAnsi="Times New Roman" w:cs="Times New Roman"/>
          <w:sz w:val="24"/>
          <w:szCs w:val="24"/>
          <w:vertAlign w:val="superscript"/>
          <w:lang w:val="en-US" w:eastAsia="en-US"/>
        </w:rPr>
        <w:footnoteReference w:id="1"/>
      </w:r>
      <w:r w:rsidRPr="00331DCB">
        <w:rPr>
          <w:rStyle w:val="FontStyle521"/>
          <w:rFonts w:ascii="Times New Roman" w:hAnsi="Times New Roman" w:cs="Times New Roman"/>
          <w:sz w:val="24"/>
          <w:szCs w:val="24"/>
          <w:lang w:eastAsia="en-US"/>
        </w:rPr>
        <w:t>).</w:t>
      </w:r>
    </w:p>
    <w:p w:rsidR="00BE5915" w:rsidRPr="00331DCB" w:rsidRDefault="00BE5915" w:rsidP="004964D0">
      <w:pPr>
        <w:pStyle w:val="Style11"/>
        <w:widowControl/>
        <w:ind w:firstLine="567"/>
        <w:jc w:val="both"/>
        <w:rPr>
          <w:rStyle w:val="FontStyle535"/>
          <w:rFonts w:ascii="Times New Roman" w:hAnsi="Times New Roman" w:cs="Times New Roman"/>
          <w:sz w:val="24"/>
          <w:szCs w:val="24"/>
          <w:lang w:eastAsia="en-US"/>
        </w:rPr>
      </w:pPr>
    </w:p>
    <w:p w:rsidR="00832665" w:rsidRPr="00FC5A9E" w:rsidRDefault="00FC5A9E" w:rsidP="004964D0">
      <w:pPr>
        <w:pStyle w:val="Style11"/>
        <w:widowControl/>
        <w:ind w:firstLine="567"/>
        <w:jc w:val="both"/>
        <w:rPr>
          <w:rStyle w:val="FontStyle535"/>
          <w:rFonts w:ascii="Times New Roman" w:hAnsi="Times New Roman" w:cs="Times New Roman"/>
          <w:sz w:val="20"/>
          <w:szCs w:val="24"/>
          <w:lang w:eastAsia="en-US"/>
        </w:rPr>
      </w:pPr>
      <w:r w:rsidRPr="001C61D2">
        <w:rPr>
          <w:rStyle w:val="FontStyle535"/>
          <w:rFonts w:ascii="Times New Roman" w:hAnsi="Times New Roman" w:cs="Times New Roman"/>
          <w:sz w:val="20"/>
          <w:szCs w:val="24"/>
          <w:lang w:eastAsia="en-US"/>
        </w:rPr>
        <w:t>Примечание –</w:t>
      </w:r>
      <w:r w:rsidR="00410655" w:rsidRPr="00FC5A9E">
        <w:rPr>
          <w:rStyle w:val="FontStyle535"/>
          <w:rFonts w:ascii="Times New Roman" w:hAnsi="Times New Roman" w:cs="Times New Roman"/>
          <w:sz w:val="20"/>
          <w:szCs w:val="24"/>
          <w:lang w:eastAsia="en-US"/>
        </w:rPr>
        <w:t xml:space="preserve"> </w:t>
      </w:r>
      <w:r w:rsidRPr="00FC5A9E">
        <w:rPr>
          <w:rStyle w:val="FontStyle535"/>
          <w:rFonts w:ascii="Times New Roman" w:hAnsi="Times New Roman" w:cs="Times New Roman"/>
          <w:sz w:val="20"/>
          <w:szCs w:val="24"/>
          <w:lang w:eastAsia="en-US"/>
        </w:rPr>
        <w:t>Д</w:t>
      </w:r>
      <w:r w:rsidR="00410655" w:rsidRPr="00FC5A9E">
        <w:rPr>
          <w:rStyle w:val="FontStyle535"/>
          <w:rFonts w:ascii="Times New Roman" w:hAnsi="Times New Roman" w:cs="Times New Roman"/>
          <w:sz w:val="20"/>
          <w:szCs w:val="24"/>
          <w:lang w:eastAsia="en-US"/>
        </w:rPr>
        <w:t>ля расчета безопасных расстояний, используемых для заправочных станций водородом в Нидерландах, использовалась программа SAFETI-NL NL v6.5.4 с некоторыми изменениями (предложенными DNV GL) в отношении параметров сброса, используемых программой. Подход, используемый для расчета безопасных расстояний, был также в значительной степени основан на подходе, описанном в EIGA 75/07/E (2007), раздел 9.</w:t>
      </w:r>
    </w:p>
    <w:p w:rsidR="00BE5915" w:rsidRPr="00331DCB" w:rsidRDefault="00BE5915" w:rsidP="004964D0">
      <w:pPr>
        <w:pStyle w:val="Style151"/>
        <w:widowControl/>
        <w:ind w:firstLine="567"/>
        <w:jc w:val="both"/>
        <w:rPr>
          <w:rStyle w:val="FontStyle521"/>
          <w:rFonts w:ascii="Times New Roman" w:hAnsi="Times New Roman" w:cs="Times New Roman"/>
          <w:sz w:val="24"/>
          <w:szCs w:val="24"/>
          <w:lang w:eastAsia="en-US"/>
        </w:rPr>
      </w:pPr>
    </w:p>
    <w:p w:rsidR="00832665" w:rsidRPr="00331DCB" w:rsidRDefault="00832665"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Phast</w:t>
      </w:r>
      <w:r w:rsidRPr="00331DCB">
        <w:rPr>
          <w:rStyle w:val="FontStyle521"/>
          <w:rFonts w:ascii="Times New Roman" w:hAnsi="Times New Roman" w:cs="Times New Roman"/>
          <w:sz w:val="24"/>
          <w:szCs w:val="24"/>
          <w:lang w:eastAsia="en-US"/>
        </w:rPr>
        <w:t>/</w:t>
      </w:r>
      <w:r w:rsidRPr="00331DCB">
        <w:rPr>
          <w:rStyle w:val="FontStyle521"/>
          <w:rFonts w:ascii="Times New Roman" w:hAnsi="Times New Roman" w:cs="Times New Roman"/>
          <w:sz w:val="24"/>
          <w:szCs w:val="24"/>
          <w:lang w:val="en-US" w:eastAsia="en-US"/>
        </w:rPr>
        <w:t>Phast</w:t>
      </w:r>
      <w:r w:rsidRPr="00331DCB">
        <w:rPr>
          <w:rStyle w:val="FontStyle521"/>
          <w:rFonts w:ascii="Times New Roman" w:hAnsi="Times New Roman" w:cs="Times New Roman"/>
          <w:sz w:val="24"/>
          <w:szCs w:val="24"/>
          <w:lang w:eastAsia="en-US"/>
        </w:rPr>
        <w:t xml:space="preserve"> </w:t>
      </w:r>
      <w:r w:rsidRPr="00331DCB">
        <w:rPr>
          <w:rStyle w:val="FontStyle521"/>
          <w:rFonts w:ascii="Times New Roman" w:hAnsi="Times New Roman" w:cs="Times New Roman"/>
          <w:sz w:val="24"/>
          <w:szCs w:val="24"/>
          <w:lang w:val="en-US" w:eastAsia="en-US"/>
        </w:rPr>
        <w:t>Risk</w:t>
      </w:r>
      <w:r w:rsidRPr="00331DCB">
        <w:rPr>
          <w:rStyle w:val="FontStyle521"/>
          <w:rFonts w:ascii="Times New Roman" w:hAnsi="Times New Roman" w:cs="Times New Roman"/>
          <w:sz w:val="24"/>
          <w:szCs w:val="24"/>
          <w:lang w:eastAsia="en-US"/>
        </w:rPr>
        <w:t xml:space="preserve">: </w:t>
      </w:r>
      <w:r w:rsidR="00410655" w:rsidRPr="00331DCB">
        <w:rPr>
          <w:rStyle w:val="FontStyle521"/>
          <w:rFonts w:ascii="Times New Roman" w:hAnsi="Times New Roman" w:cs="Times New Roman"/>
          <w:sz w:val="24"/>
          <w:szCs w:val="24"/>
          <w:lang w:eastAsia="en-US"/>
        </w:rPr>
        <w:t xml:space="preserve">программный инструмент для анализа технологических рисков, доступный в </w:t>
      </w:r>
      <w:r w:rsidR="00410655" w:rsidRPr="00331DCB">
        <w:rPr>
          <w:rStyle w:val="FontStyle521"/>
          <w:rFonts w:ascii="Times New Roman" w:hAnsi="Times New Roman" w:cs="Times New Roman"/>
          <w:sz w:val="24"/>
          <w:szCs w:val="24"/>
          <w:lang w:val="en-US" w:eastAsia="en-US"/>
        </w:rPr>
        <w:t>DNV</w:t>
      </w:r>
      <w:r w:rsidR="00410655" w:rsidRPr="00331DCB">
        <w:rPr>
          <w:rStyle w:val="FontStyle521"/>
          <w:rFonts w:ascii="Times New Roman" w:hAnsi="Times New Roman" w:cs="Times New Roman"/>
          <w:sz w:val="24"/>
          <w:szCs w:val="24"/>
          <w:lang w:eastAsia="en-US"/>
        </w:rPr>
        <w:t xml:space="preserve"> </w:t>
      </w:r>
      <w:r w:rsidR="00410655" w:rsidRPr="00331DCB">
        <w:rPr>
          <w:rStyle w:val="FontStyle521"/>
          <w:rFonts w:ascii="Times New Roman" w:hAnsi="Times New Roman" w:cs="Times New Roman"/>
          <w:sz w:val="24"/>
          <w:szCs w:val="24"/>
          <w:lang w:val="en-US" w:eastAsia="en-US"/>
        </w:rPr>
        <w:t>GL</w:t>
      </w:r>
      <w:r w:rsidR="00410655" w:rsidRPr="00331DCB">
        <w:rPr>
          <w:rStyle w:val="FontStyle521"/>
          <w:rFonts w:ascii="Times New Roman" w:hAnsi="Times New Roman" w:cs="Times New Roman"/>
          <w:sz w:val="24"/>
          <w:szCs w:val="24"/>
          <w:lang w:eastAsia="en-US"/>
        </w:rPr>
        <w:t>, для всех этапов проектирования и эксплуатации, который анализирует ход потенциального инцидента от первоначального выброса до анализа рассеивания в дальнем поле, включая моделирование распространения и испарения в бассейне, а также легковоспламеняющихся и токсичных воздействий.</w:t>
      </w:r>
    </w:p>
    <w:p w:rsidR="00832665" w:rsidRPr="00331DCB" w:rsidRDefault="00832665"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FLACS</w:t>
      </w:r>
      <w:r w:rsidRPr="00331DCB">
        <w:rPr>
          <w:rStyle w:val="FontStyle521"/>
          <w:rFonts w:ascii="Times New Roman" w:hAnsi="Times New Roman" w:cs="Times New Roman"/>
          <w:sz w:val="24"/>
          <w:szCs w:val="24"/>
          <w:lang w:eastAsia="en-US"/>
        </w:rPr>
        <w:t xml:space="preserve">: </w:t>
      </w:r>
      <w:r w:rsidR="00410655" w:rsidRPr="00331DCB">
        <w:rPr>
          <w:rStyle w:val="FontStyle521"/>
          <w:rFonts w:ascii="Times New Roman" w:hAnsi="Times New Roman" w:cs="Times New Roman"/>
          <w:sz w:val="24"/>
          <w:szCs w:val="24"/>
          <w:lang w:eastAsia="en-US"/>
        </w:rPr>
        <w:t xml:space="preserve">Инструмент </w:t>
      </w:r>
      <w:r w:rsidR="00410655" w:rsidRPr="00331DCB">
        <w:rPr>
          <w:rStyle w:val="FontStyle521"/>
          <w:rFonts w:ascii="Times New Roman" w:hAnsi="Times New Roman" w:cs="Times New Roman"/>
          <w:sz w:val="24"/>
          <w:szCs w:val="24"/>
          <w:lang w:val="en-US" w:eastAsia="en-US"/>
        </w:rPr>
        <w:t>CFD</w:t>
      </w:r>
      <w:r w:rsidR="00410655" w:rsidRPr="00331DCB">
        <w:rPr>
          <w:rStyle w:val="FontStyle521"/>
          <w:rFonts w:ascii="Times New Roman" w:hAnsi="Times New Roman" w:cs="Times New Roman"/>
          <w:sz w:val="24"/>
          <w:szCs w:val="24"/>
          <w:lang w:eastAsia="en-US"/>
        </w:rPr>
        <w:t>, используемый для моделирования вентиляции, рассеивания газа и взрыва при анализе безопасности, включая пожарный модуль.</w:t>
      </w:r>
    </w:p>
    <w:p w:rsidR="00832665" w:rsidRPr="00331DCB" w:rsidRDefault="00832665"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KFX</w:t>
      </w:r>
      <w:r w:rsidRPr="00331DCB">
        <w:rPr>
          <w:rStyle w:val="FontStyle521"/>
          <w:rFonts w:ascii="Times New Roman" w:hAnsi="Times New Roman" w:cs="Times New Roman"/>
          <w:sz w:val="24"/>
          <w:szCs w:val="24"/>
          <w:lang w:eastAsia="en-US"/>
        </w:rPr>
        <w:t>-</w:t>
      </w:r>
      <w:r w:rsidRPr="00331DCB">
        <w:rPr>
          <w:rStyle w:val="FontStyle521"/>
          <w:rFonts w:ascii="Times New Roman" w:hAnsi="Times New Roman" w:cs="Times New Roman"/>
          <w:sz w:val="24"/>
          <w:szCs w:val="24"/>
          <w:lang w:val="en-US" w:eastAsia="en-US"/>
        </w:rPr>
        <w:t>Exsim</w:t>
      </w:r>
      <w:r w:rsidRPr="00331DCB">
        <w:rPr>
          <w:rStyle w:val="FontStyle521"/>
          <w:rFonts w:ascii="Times New Roman" w:hAnsi="Times New Roman" w:cs="Times New Roman"/>
          <w:sz w:val="24"/>
          <w:szCs w:val="24"/>
          <w:lang w:eastAsia="en-US"/>
        </w:rPr>
        <w:t xml:space="preserve">: </w:t>
      </w:r>
      <w:r w:rsidR="00410655" w:rsidRPr="00331DCB">
        <w:rPr>
          <w:rStyle w:val="FontStyle521"/>
          <w:rFonts w:ascii="Times New Roman" w:hAnsi="Times New Roman" w:cs="Times New Roman"/>
          <w:sz w:val="24"/>
          <w:szCs w:val="24"/>
          <w:lang w:eastAsia="en-US"/>
        </w:rPr>
        <w:t xml:space="preserve">Инструмент </w:t>
      </w:r>
      <w:r w:rsidR="00410655" w:rsidRPr="00331DCB">
        <w:rPr>
          <w:rStyle w:val="FontStyle521"/>
          <w:rFonts w:ascii="Times New Roman" w:hAnsi="Times New Roman" w:cs="Times New Roman"/>
          <w:sz w:val="24"/>
          <w:szCs w:val="24"/>
          <w:lang w:val="en-US" w:eastAsia="en-US"/>
        </w:rPr>
        <w:t>CFD</w:t>
      </w:r>
      <w:r w:rsidR="00410655" w:rsidRPr="00331DCB">
        <w:rPr>
          <w:rStyle w:val="FontStyle521"/>
          <w:rFonts w:ascii="Times New Roman" w:hAnsi="Times New Roman" w:cs="Times New Roman"/>
          <w:sz w:val="24"/>
          <w:szCs w:val="24"/>
          <w:lang w:eastAsia="en-US"/>
        </w:rPr>
        <w:t>, используемый для моделирования вентиляции, рассеивания газа и пожара при анализе безопасности, включая модуль взрыва.</w:t>
      </w:r>
    </w:p>
    <w:p w:rsidR="00832665" w:rsidRPr="00331DCB" w:rsidRDefault="00832665"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NET</w:t>
      </w:r>
      <w:r w:rsidRPr="00331DCB">
        <w:rPr>
          <w:rStyle w:val="FontStyle521"/>
          <w:rFonts w:ascii="Times New Roman" w:hAnsi="Times New Roman" w:cs="Times New Roman"/>
          <w:sz w:val="24"/>
          <w:szCs w:val="24"/>
          <w:lang w:eastAsia="en-US"/>
        </w:rPr>
        <w:t>-</w:t>
      </w:r>
      <w:r w:rsidRPr="00331DCB">
        <w:rPr>
          <w:rStyle w:val="FontStyle521"/>
          <w:rFonts w:ascii="Times New Roman" w:hAnsi="Times New Roman" w:cs="Times New Roman"/>
          <w:sz w:val="24"/>
          <w:szCs w:val="24"/>
          <w:lang w:val="en-US" w:eastAsia="en-US"/>
        </w:rPr>
        <w:t>Tools</w:t>
      </w:r>
      <w:r w:rsidRPr="00331DCB">
        <w:rPr>
          <w:rStyle w:val="FontStyle521"/>
          <w:rFonts w:ascii="Times New Roman" w:hAnsi="Times New Roman" w:cs="Times New Roman"/>
          <w:sz w:val="24"/>
          <w:szCs w:val="24"/>
          <w:lang w:eastAsia="en-US"/>
        </w:rPr>
        <w:t xml:space="preserve">: </w:t>
      </w:r>
      <w:r w:rsidR="00410655" w:rsidRPr="00331DCB">
        <w:rPr>
          <w:rStyle w:val="FontStyle521"/>
          <w:rFonts w:ascii="Times New Roman" w:hAnsi="Times New Roman" w:cs="Times New Roman"/>
          <w:sz w:val="24"/>
          <w:szCs w:val="24"/>
          <w:lang w:eastAsia="en-US"/>
        </w:rPr>
        <w:t>Европейская электронная лаборатория безопасности водорода для онлайн-расчета опасных расстояний для несгораемых выбросов, струйных пожаров, взрывной волны и шаровой молнии после разрыва резервуара для хранения водорода при пожаре, методов смягчения последствий дефлаграции и т.д.</w:t>
      </w:r>
    </w:p>
    <w:p w:rsidR="00136EEF" w:rsidRPr="00331DCB" w:rsidRDefault="00136EEF" w:rsidP="004964D0">
      <w:pPr>
        <w:pStyle w:val="Style91"/>
        <w:widowControl/>
        <w:ind w:firstLine="567"/>
        <w:jc w:val="both"/>
        <w:rPr>
          <w:rStyle w:val="FontStyle536"/>
          <w:rFonts w:ascii="Times New Roman" w:hAnsi="Times New Roman" w:cs="Times New Roman"/>
          <w:sz w:val="24"/>
          <w:szCs w:val="24"/>
          <w:lang w:eastAsia="en-US"/>
        </w:rPr>
      </w:pPr>
      <w:bookmarkStart w:id="186" w:name="bookmark239"/>
    </w:p>
    <w:p w:rsidR="00136EEF" w:rsidRPr="00331DCB" w:rsidRDefault="00832665" w:rsidP="004964D0">
      <w:pPr>
        <w:pStyle w:val="Style9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A</w:t>
      </w:r>
      <w:bookmarkEnd w:id="186"/>
      <w:r w:rsidRPr="00331DCB">
        <w:rPr>
          <w:rStyle w:val="FontStyle536"/>
          <w:rFonts w:ascii="Times New Roman" w:hAnsi="Times New Roman" w:cs="Times New Roman"/>
          <w:sz w:val="24"/>
          <w:szCs w:val="24"/>
          <w:lang w:eastAsia="en-US"/>
        </w:rPr>
        <w:t xml:space="preserve">.5 </w:t>
      </w:r>
      <w:r w:rsidR="00410655" w:rsidRPr="00331DCB">
        <w:rPr>
          <w:rStyle w:val="FontStyle536"/>
          <w:rFonts w:ascii="Times New Roman" w:hAnsi="Times New Roman" w:cs="Times New Roman"/>
          <w:sz w:val="24"/>
          <w:szCs w:val="24"/>
          <w:lang w:eastAsia="en-US"/>
        </w:rPr>
        <w:t>Определение безопасных расстояний</w:t>
      </w:r>
    </w:p>
    <w:p w:rsidR="00832665" w:rsidRPr="00331DCB" w:rsidRDefault="00832665" w:rsidP="004964D0">
      <w:pPr>
        <w:pStyle w:val="Style9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A</w:t>
      </w:r>
      <w:r w:rsidRPr="00331DCB">
        <w:rPr>
          <w:rStyle w:val="FontStyle536"/>
          <w:rFonts w:ascii="Times New Roman" w:hAnsi="Times New Roman" w:cs="Times New Roman"/>
          <w:sz w:val="24"/>
          <w:szCs w:val="24"/>
          <w:lang w:eastAsia="en-US"/>
        </w:rPr>
        <w:t xml:space="preserve">.5.1 </w:t>
      </w:r>
      <w:r w:rsidR="00410655" w:rsidRPr="00331DCB">
        <w:rPr>
          <w:rStyle w:val="FontStyle536"/>
          <w:rFonts w:ascii="Times New Roman" w:hAnsi="Times New Roman" w:cs="Times New Roman"/>
          <w:sz w:val="24"/>
          <w:szCs w:val="24"/>
          <w:lang w:eastAsia="en-US"/>
        </w:rPr>
        <w:t>Общие положения</w:t>
      </w:r>
    </w:p>
    <w:p w:rsidR="00832665" w:rsidRPr="00331DCB" w:rsidRDefault="00410655"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В этом документе рекомендуется проводить различие между безопасными расстояниями, предназначенными для защиты от различных опасностей, и используются следующие термины</w:t>
      </w:r>
      <w:r w:rsidR="00832665" w:rsidRPr="00331DCB">
        <w:rPr>
          <w:rStyle w:val="FontStyle521"/>
          <w:rFonts w:ascii="Times New Roman" w:hAnsi="Times New Roman" w:cs="Times New Roman"/>
          <w:sz w:val="24"/>
          <w:szCs w:val="24"/>
          <w:lang w:eastAsia="en-US"/>
        </w:rPr>
        <w:t>:</w:t>
      </w:r>
    </w:p>
    <w:p w:rsidR="00410655" w:rsidRPr="00331DCB" w:rsidRDefault="00FB0396" w:rsidP="004964D0">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410655" w:rsidRPr="00331DCB">
        <w:rPr>
          <w:rStyle w:val="FontStyle521"/>
          <w:rFonts w:ascii="Times New Roman" w:hAnsi="Times New Roman" w:cs="Times New Roman"/>
          <w:sz w:val="24"/>
          <w:szCs w:val="24"/>
          <w:lang w:eastAsia="en-US"/>
        </w:rPr>
        <w:t xml:space="preserve"> ограничительные расстояния;</w:t>
      </w:r>
    </w:p>
    <w:p w:rsidR="00410655" w:rsidRPr="00331DCB" w:rsidRDefault="00FB0396" w:rsidP="004964D0">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410655" w:rsidRPr="00331DCB">
        <w:rPr>
          <w:rStyle w:val="FontStyle521"/>
          <w:rFonts w:ascii="Times New Roman" w:hAnsi="Times New Roman" w:cs="Times New Roman"/>
          <w:sz w:val="24"/>
          <w:szCs w:val="24"/>
          <w:lang w:eastAsia="en-US"/>
        </w:rPr>
        <w:t xml:space="preserve"> расстояния зазора;</w:t>
      </w:r>
    </w:p>
    <w:p w:rsidR="00410655" w:rsidRPr="00331DCB" w:rsidRDefault="00FB0396" w:rsidP="004964D0">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410655" w:rsidRPr="00331DCB">
        <w:rPr>
          <w:rStyle w:val="FontStyle521"/>
          <w:rFonts w:ascii="Times New Roman" w:hAnsi="Times New Roman" w:cs="Times New Roman"/>
          <w:sz w:val="24"/>
          <w:szCs w:val="24"/>
          <w:lang w:eastAsia="en-US"/>
        </w:rPr>
        <w:t xml:space="preserve"> расстояния между установочными площадками;</w:t>
      </w:r>
    </w:p>
    <w:p w:rsidR="00410655" w:rsidRPr="00331DCB" w:rsidRDefault="00FB0396" w:rsidP="004964D0">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410655" w:rsidRPr="00331DCB">
        <w:rPr>
          <w:rStyle w:val="FontStyle521"/>
          <w:rFonts w:ascii="Times New Roman" w:hAnsi="Times New Roman" w:cs="Times New Roman"/>
          <w:sz w:val="24"/>
          <w:szCs w:val="24"/>
          <w:lang w:eastAsia="en-US"/>
        </w:rPr>
        <w:t xml:space="preserve"> защитные расстояния;</w:t>
      </w:r>
    </w:p>
    <w:p w:rsidR="00832665" w:rsidRPr="00331DCB" w:rsidRDefault="00FB0396" w:rsidP="004964D0">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410655" w:rsidRPr="00331DCB">
        <w:rPr>
          <w:rStyle w:val="FontStyle521"/>
          <w:rFonts w:ascii="Times New Roman" w:hAnsi="Times New Roman" w:cs="Times New Roman"/>
          <w:sz w:val="24"/>
          <w:szCs w:val="24"/>
          <w:lang w:eastAsia="en-US"/>
        </w:rPr>
        <w:t xml:space="preserve"> внешняя зона риска.</w:t>
      </w:r>
    </w:p>
    <w:p w:rsidR="00136EEF" w:rsidRPr="00331DCB" w:rsidRDefault="00832665" w:rsidP="004964D0">
      <w:pPr>
        <w:pStyle w:val="Style91"/>
        <w:widowControl/>
        <w:ind w:firstLine="567"/>
        <w:jc w:val="both"/>
        <w:rPr>
          <w:rStyle w:val="FontStyle536"/>
          <w:rFonts w:ascii="Times New Roman" w:hAnsi="Times New Roman" w:cs="Times New Roman"/>
          <w:sz w:val="24"/>
          <w:szCs w:val="24"/>
          <w:lang w:eastAsia="en-US"/>
        </w:rPr>
      </w:pPr>
      <w:bookmarkStart w:id="187" w:name="bookmark240"/>
      <w:r w:rsidRPr="00331DCB">
        <w:rPr>
          <w:rStyle w:val="FontStyle536"/>
          <w:rFonts w:ascii="Times New Roman" w:hAnsi="Times New Roman" w:cs="Times New Roman"/>
          <w:sz w:val="24"/>
          <w:szCs w:val="24"/>
          <w:lang w:val="en-US" w:eastAsia="en-US"/>
        </w:rPr>
        <w:t>A</w:t>
      </w:r>
      <w:bookmarkEnd w:id="187"/>
      <w:r w:rsidRPr="00331DCB">
        <w:rPr>
          <w:rStyle w:val="FontStyle536"/>
          <w:rFonts w:ascii="Times New Roman" w:hAnsi="Times New Roman" w:cs="Times New Roman"/>
          <w:sz w:val="24"/>
          <w:szCs w:val="24"/>
          <w:lang w:eastAsia="en-US"/>
        </w:rPr>
        <w:t xml:space="preserve">.5.2 </w:t>
      </w:r>
      <w:r w:rsidR="00410655" w:rsidRPr="00331DCB">
        <w:rPr>
          <w:rStyle w:val="FontStyle536"/>
          <w:rFonts w:ascii="Times New Roman" w:hAnsi="Times New Roman" w:cs="Times New Roman"/>
          <w:sz w:val="24"/>
          <w:szCs w:val="24"/>
          <w:lang w:eastAsia="en-US"/>
        </w:rPr>
        <w:t>Типы безопасных расстояний</w:t>
      </w:r>
    </w:p>
    <w:p w:rsidR="00832665" w:rsidRPr="00331DCB" w:rsidRDefault="00832665" w:rsidP="004964D0">
      <w:pPr>
        <w:pStyle w:val="Style91"/>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r w:rsidR="00BE5915" w:rsidRPr="00331DCB">
        <w:rPr>
          <w:rStyle w:val="FontStyle538"/>
          <w:rFonts w:ascii="Times New Roman" w:hAnsi="Times New Roman" w:cs="Times New Roman"/>
          <w:sz w:val="24"/>
          <w:szCs w:val="24"/>
          <w:lang w:eastAsia="en-US"/>
        </w:rPr>
        <w:t xml:space="preserve">.5.2.1 </w:t>
      </w:r>
      <w:r w:rsidR="00410655" w:rsidRPr="00331DCB">
        <w:rPr>
          <w:rStyle w:val="FontStyle538"/>
          <w:rFonts w:ascii="Times New Roman" w:hAnsi="Times New Roman" w:cs="Times New Roman"/>
          <w:sz w:val="24"/>
          <w:szCs w:val="24"/>
          <w:lang w:eastAsia="en-US"/>
        </w:rPr>
        <w:t>Ограничительные расстояния</w:t>
      </w:r>
    </w:p>
    <w:p w:rsidR="00832665" w:rsidRPr="00331DCB" w:rsidRDefault="00B1636C"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Расстояние ограничения </w:t>
      </w:r>
      <w:r w:rsidR="004604C4">
        <w:rPr>
          <w:rStyle w:val="FontStyle521"/>
          <w:rFonts w:ascii="Times New Roman" w:hAnsi="Times New Roman" w:cs="Times New Roman"/>
          <w:sz w:val="24"/>
          <w:szCs w:val="24"/>
          <w:lang w:eastAsia="en-US"/>
        </w:rPr>
        <w:t>–</w:t>
      </w:r>
      <w:r w:rsidRPr="00331DCB">
        <w:rPr>
          <w:rStyle w:val="FontStyle521"/>
          <w:rFonts w:ascii="Times New Roman" w:hAnsi="Times New Roman" w:cs="Times New Roman"/>
          <w:sz w:val="24"/>
          <w:szCs w:val="24"/>
          <w:lang w:eastAsia="en-US"/>
        </w:rPr>
        <w:t xml:space="preserve"> это минимальное расстояние от водородного оборудования или зоны вокруг, где определенные виды деятельности ограничены или требуют особых мер предосторожности (например, отсутствие открытых источников воспламенения, таких как пламя, горячие работы, электрическое искрение, использование искрообразующих инструментов, курение и т.д.).</w:t>
      </w:r>
    </w:p>
    <w:p w:rsidR="00BE5915" w:rsidRPr="00331DCB" w:rsidRDefault="00BE5915" w:rsidP="004964D0">
      <w:pPr>
        <w:pStyle w:val="Style11"/>
        <w:widowControl/>
        <w:ind w:firstLine="567"/>
        <w:jc w:val="both"/>
        <w:rPr>
          <w:rStyle w:val="FontStyle535"/>
          <w:rFonts w:ascii="Times New Roman" w:hAnsi="Times New Roman" w:cs="Times New Roman"/>
          <w:sz w:val="24"/>
          <w:szCs w:val="24"/>
          <w:lang w:eastAsia="en-US"/>
        </w:rPr>
      </w:pPr>
    </w:p>
    <w:p w:rsidR="00B1636C" w:rsidRPr="00FB0396" w:rsidRDefault="00FB0396" w:rsidP="004964D0">
      <w:pPr>
        <w:pStyle w:val="Style11"/>
        <w:widowControl/>
        <w:ind w:firstLine="567"/>
        <w:jc w:val="both"/>
        <w:rPr>
          <w:rStyle w:val="FontStyle535"/>
          <w:rFonts w:ascii="Times New Roman" w:hAnsi="Times New Roman" w:cs="Times New Roman"/>
          <w:sz w:val="20"/>
          <w:szCs w:val="24"/>
          <w:lang w:eastAsia="en-US"/>
        </w:rPr>
      </w:pPr>
      <w:r w:rsidRPr="001C61D2">
        <w:rPr>
          <w:rStyle w:val="FontStyle535"/>
          <w:rFonts w:ascii="Times New Roman" w:hAnsi="Times New Roman" w:cs="Times New Roman"/>
          <w:sz w:val="20"/>
          <w:szCs w:val="24"/>
          <w:lang w:eastAsia="en-US"/>
        </w:rPr>
        <w:t>Примечание –</w:t>
      </w:r>
      <w:r w:rsidR="00B1636C" w:rsidRPr="00FB0396">
        <w:rPr>
          <w:rStyle w:val="FontStyle535"/>
          <w:rFonts w:ascii="Times New Roman" w:hAnsi="Times New Roman" w:cs="Times New Roman"/>
          <w:sz w:val="20"/>
          <w:szCs w:val="24"/>
          <w:lang w:eastAsia="en-US"/>
        </w:rPr>
        <w:t xml:space="preserve"> </w:t>
      </w:r>
      <w:r w:rsidRPr="00FB0396">
        <w:rPr>
          <w:rStyle w:val="FontStyle535"/>
          <w:rFonts w:ascii="Times New Roman" w:hAnsi="Times New Roman" w:cs="Times New Roman"/>
          <w:sz w:val="20"/>
          <w:szCs w:val="24"/>
          <w:lang w:eastAsia="en-US"/>
        </w:rPr>
        <w:t>Э</w:t>
      </w:r>
      <w:r w:rsidR="00B1636C" w:rsidRPr="00FB0396">
        <w:rPr>
          <w:rStyle w:val="FontStyle535"/>
          <w:rFonts w:ascii="Times New Roman" w:hAnsi="Times New Roman" w:cs="Times New Roman"/>
          <w:sz w:val="20"/>
          <w:szCs w:val="24"/>
          <w:lang w:eastAsia="en-US"/>
        </w:rPr>
        <w:t xml:space="preserve">то рассматривается в </w:t>
      </w:r>
      <w:hyperlink w:anchor="bookmark67" w:history="1">
        <w:r w:rsidR="00B1636C" w:rsidRPr="00FB0396">
          <w:rPr>
            <w:rStyle w:val="FontStyle535"/>
            <w:rFonts w:ascii="Times New Roman" w:hAnsi="Times New Roman" w:cs="Times New Roman"/>
            <w:sz w:val="20"/>
            <w:szCs w:val="24"/>
            <w:lang w:eastAsia="en-US"/>
          </w:rPr>
          <w:t>5.3.5.2</w:t>
        </w:r>
      </w:hyperlink>
      <w:r w:rsidR="00B1636C" w:rsidRPr="00FB0396">
        <w:rPr>
          <w:rStyle w:val="FontStyle535"/>
          <w:rFonts w:ascii="Times New Roman" w:hAnsi="Times New Roman" w:cs="Times New Roman"/>
          <w:sz w:val="20"/>
          <w:szCs w:val="24"/>
          <w:lang w:eastAsia="en-US"/>
        </w:rPr>
        <w:t>. Остальные типы безопасных расстояний смягчают ожидаемые и непредвиденные события, отличные от тех, которые возникают в результате деятельности, ограниченной во время обычных операций.</w:t>
      </w:r>
    </w:p>
    <w:p w:rsidR="00FC1E86" w:rsidRDefault="00FC1E86" w:rsidP="004964D0">
      <w:pPr>
        <w:pStyle w:val="Style39"/>
        <w:widowControl/>
        <w:ind w:firstLine="567"/>
        <w:jc w:val="both"/>
        <w:rPr>
          <w:rStyle w:val="FontStyle538"/>
          <w:rFonts w:ascii="Times New Roman" w:hAnsi="Times New Roman" w:cs="Times New Roman"/>
          <w:sz w:val="24"/>
          <w:szCs w:val="24"/>
          <w:lang w:eastAsia="en-US"/>
        </w:rPr>
      </w:pPr>
    </w:p>
    <w:p w:rsidR="00FB0396" w:rsidRDefault="00FB0396" w:rsidP="004964D0">
      <w:pPr>
        <w:pStyle w:val="Style39"/>
        <w:widowControl/>
        <w:ind w:firstLine="567"/>
        <w:jc w:val="both"/>
        <w:rPr>
          <w:rStyle w:val="FontStyle538"/>
          <w:rFonts w:ascii="Times New Roman" w:hAnsi="Times New Roman" w:cs="Times New Roman"/>
          <w:sz w:val="24"/>
          <w:szCs w:val="24"/>
          <w:lang w:eastAsia="en-US"/>
        </w:rPr>
      </w:pPr>
    </w:p>
    <w:p w:rsidR="00FB0396" w:rsidRPr="00331DCB" w:rsidRDefault="00FB0396" w:rsidP="004964D0">
      <w:pPr>
        <w:pStyle w:val="Style39"/>
        <w:widowControl/>
        <w:ind w:firstLine="567"/>
        <w:jc w:val="both"/>
        <w:rPr>
          <w:rStyle w:val="FontStyle538"/>
          <w:rFonts w:ascii="Times New Roman" w:hAnsi="Times New Roman" w:cs="Times New Roman"/>
          <w:sz w:val="24"/>
          <w:szCs w:val="24"/>
          <w:lang w:eastAsia="en-US"/>
        </w:rPr>
      </w:pPr>
    </w:p>
    <w:p w:rsidR="00832665" w:rsidRPr="00331DCB" w:rsidRDefault="00832665" w:rsidP="004964D0">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lastRenderedPageBreak/>
        <w:t>A</w:t>
      </w:r>
      <w:r w:rsidR="00BE5915" w:rsidRPr="00331DCB">
        <w:rPr>
          <w:rStyle w:val="FontStyle538"/>
          <w:rFonts w:ascii="Times New Roman" w:hAnsi="Times New Roman" w:cs="Times New Roman"/>
          <w:sz w:val="24"/>
          <w:szCs w:val="24"/>
          <w:lang w:eastAsia="en-US"/>
        </w:rPr>
        <w:t xml:space="preserve">.5.2.2 </w:t>
      </w:r>
      <w:r w:rsidR="00B1636C" w:rsidRPr="00331DCB">
        <w:rPr>
          <w:rStyle w:val="FontStyle538"/>
          <w:rFonts w:ascii="Times New Roman" w:hAnsi="Times New Roman" w:cs="Times New Roman"/>
          <w:sz w:val="24"/>
          <w:szCs w:val="24"/>
          <w:lang w:eastAsia="en-US"/>
        </w:rPr>
        <w:t>Безопасное расстояние</w:t>
      </w:r>
    </w:p>
    <w:p w:rsidR="00832665" w:rsidRPr="00331DCB" w:rsidRDefault="00B1636C"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Безопасное расстояние </w:t>
      </w:r>
      <w:r w:rsidR="004604C4">
        <w:rPr>
          <w:rStyle w:val="FontStyle521"/>
          <w:rFonts w:ascii="Times New Roman" w:hAnsi="Times New Roman" w:cs="Times New Roman"/>
          <w:sz w:val="24"/>
          <w:szCs w:val="24"/>
          <w:lang w:eastAsia="en-US"/>
        </w:rPr>
        <w:t>–</w:t>
      </w:r>
      <w:r w:rsidRPr="00331DCB">
        <w:rPr>
          <w:rStyle w:val="FontStyle521"/>
          <w:rFonts w:ascii="Times New Roman" w:hAnsi="Times New Roman" w:cs="Times New Roman"/>
          <w:sz w:val="24"/>
          <w:szCs w:val="24"/>
          <w:lang w:eastAsia="en-US"/>
        </w:rPr>
        <w:t xml:space="preserve"> это минимальное расстояние между оборудованием заправочной станц</w:t>
      </w:r>
      <w:proofErr w:type="gramStart"/>
      <w:r w:rsidRPr="00331DCB">
        <w:rPr>
          <w:rStyle w:val="FontStyle521"/>
          <w:rFonts w:ascii="Times New Roman" w:hAnsi="Times New Roman" w:cs="Times New Roman"/>
          <w:sz w:val="24"/>
          <w:szCs w:val="24"/>
          <w:lang w:eastAsia="en-US"/>
        </w:rPr>
        <w:t>ии и уя</w:t>
      </w:r>
      <w:proofErr w:type="gramEnd"/>
      <w:r w:rsidRPr="00331DCB">
        <w:rPr>
          <w:rStyle w:val="FontStyle521"/>
          <w:rFonts w:ascii="Times New Roman" w:hAnsi="Times New Roman" w:cs="Times New Roman"/>
          <w:sz w:val="24"/>
          <w:szCs w:val="24"/>
          <w:lang w:eastAsia="en-US"/>
        </w:rPr>
        <w:t>звимыми объектами в пределах границы участка заправочной станции. Здесь источником считается водородная установка, в то время как окружающие люди/объекты считаются целями.</w:t>
      </w:r>
    </w:p>
    <w:p w:rsidR="00832665" w:rsidRPr="00331DCB" w:rsidRDefault="00B1636C"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Примеры целей, которые могут подвергаться воздействию, включают персонал заправочной станции, пользователей заправочной станции и другие объекты внутри заправочной станции, такие как хранилища бензина, пункты выдачи и доставки бензина. Дополнительные примеры перечислены в</w:t>
      </w:r>
      <w:r w:rsidR="00832665" w:rsidRPr="00331DCB">
        <w:rPr>
          <w:rStyle w:val="FontStyle521"/>
          <w:rFonts w:ascii="Times New Roman" w:hAnsi="Times New Roman" w:cs="Times New Roman"/>
          <w:sz w:val="24"/>
          <w:szCs w:val="24"/>
          <w:lang w:eastAsia="en-US"/>
        </w:rPr>
        <w:t xml:space="preserve"> </w:t>
      </w:r>
      <w:hyperlink w:anchor="bookmark244" w:history="1">
        <w:r w:rsidR="004604C4">
          <w:rPr>
            <w:rStyle w:val="FontStyle521"/>
            <w:rFonts w:ascii="Times New Roman" w:hAnsi="Times New Roman" w:cs="Times New Roman"/>
            <w:sz w:val="24"/>
            <w:szCs w:val="24"/>
            <w:lang w:eastAsia="en-US"/>
          </w:rPr>
          <w:t>т</w:t>
        </w:r>
        <w:r w:rsidRPr="004604C4">
          <w:rPr>
            <w:rStyle w:val="FontStyle521"/>
            <w:rFonts w:ascii="Times New Roman" w:hAnsi="Times New Roman" w:cs="Times New Roman"/>
            <w:sz w:val="24"/>
            <w:szCs w:val="24"/>
            <w:lang w:eastAsia="en-US"/>
          </w:rPr>
          <w:t>аблице</w:t>
        </w:r>
        <w:r w:rsidR="00832665" w:rsidRPr="004604C4">
          <w:rPr>
            <w:rStyle w:val="FontStyle521"/>
            <w:rFonts w:ascii="Times New Roman" w:hAnsi="Times New Roman" w:cs="Times New Roman"/>
            <w:sz w:val="24"/>
            <w:szCs w:val="24"/>
            <w:lang w:eastAsia="en-US"/>
          </w:rPr>
          <w:t xml:space="preserve"> A.3</w:t>
        </w:r>
      </w:hyperlink>
      <w:r w:rsidR="00832665" w:rsidRPr="00331DCB">
        <w:rPr>
          <w:rStyle w:val="FontStyle521"/>
          <w:rFonts w:ascii="Times New Roman" w:hAnsi="Times New Roman" w:cs="Times New Roman"/>
          <w:sz w:val="24"/>
          <w:szCs w:val="24"/>
          <w:lang w:eastAsia="en-US"/>
        </w:rPr>
        <w:t>.</w:t>
      </w:r>
    </w:p>
    <w:p w:rsidR="00832665" w:rsidRPr="00331DCB" w:rsidRDefault="00832665" w:rsidP="004964D0">
      <w:pPr>
        <w:pStyle w:val="Style39"/>
        <w:widowControl/>
        <w:ind w:firstLine="567"/>
        <w:jc w:val="both"/>
        <w:rPr>
          <w:rStyle w:val="FontStyle538"/>
          <w:rFonts w:ascii="Times New Roman" w:hAnsi="Times New Roman" w:cs="Times New Roman"/>
          <w:sz w:val="24"/>
          <w:szCs w:val="24"/>
          <w:lang w:eastAsia="en-US"/>
        </w:rPr>
      </w:pPr>
      <w:bookmarkStart w:id="188" w:name="bookmark241"/>
      <w:r w:rsidRPr="00331DCB">
        <w:rPr>
          <w:rStyle w:val="FontStyle538"/>
          <w:rFonts w:ascii="Times New Roman" w:hAnsi="Times New Roman" w:cs="Times New Roman"/>
          <w:sz w:val="24"/>
          <w:szCs w:val="24"/>
          <w:lang w:val="en-US" w:eastAsia="en-US"/>
        </w:rPr>
        <w:t>A</w:t>
      </w:r>
      <w:bookmarkEnd w:id="188"/>
      <w:r w:rsidR="00BE5915" w:rsidRPr="00331DCB">
        <w:rPr>
          <w:rStyle w:val="FontStyle538"/>
          <w:rFonts w:ascii="Times New Roman" w:hAnsi="Times New Roman" w:cs="Times New Roman"/>
          <w:sz w:val="24"/>
          <w:szCs w:val="24"/>
          <w:lang w:eastAsia="en-US"/>
        </w:rPr>
        <w:t xml:space="preserve">.5.2.3 </w:t>
      </w:r>
      <w:r w:rsidR="00B1636C" w:rsidRPr="00331DCB">
        <w:rPr>
          <w:rStyle w:val="FontStyle538"/>
          <w:rFonts w:ascii="Times New Roman" w:hAnsi="Times New Roman" w:cs="Times New Roman"/>
          <w:sz w:val="24"/>
          <w:szCs w:val="24"/>
          <w:lang w:eastAsia="en-US"/>
        </w:rPr>
        <w:t>Расстояния схемы установки</w:t>
      </w:r>
    </w:p>
    <w:p w:rsidR="00832665" w:rsidRPr="00331DCB" w:rsidRDefault="00B1636C"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Расстояние расположения установки </w:t>
      </w:r>
      <w:r w:rsidR="004604C4">
        <w:rPr>
          <w:rStyle w:val="FontStyle521"/>
          <w:rFonts w:ascii="Times New Roman" w:hAnsi="Times New Roman" w:cs="Times New Roman"/>
          <w:sz w:val="24"/>
          <w:szCs w:val="24"/>
          <w:lang w:eastAsia="en-US"/>
        </w:rPr>
        <w:t>–</w:t>
      </w:r>
      <w:r w:rsidR="004604C4" w:rsidRPr="00331DCB">
        <w:rPr>
          <w:rStyle w:val="FontStyle521"/>
          <w:rFonts w:ascii="Times New Roman" w:hAnsi="Times New Roman" w:cs="Times New Roman"/>
          <w:sz w:val="24"/>
          <w:szCs w:val="24"/>
          <w:lang w:eastAsia="en-US"/>
        </w:rPr>
        <w:t xml:space="preserve"> </w:t>
      </w:r>
      <w:r w:rsidRPr="00331DCB">
        <w:rPr>
          <w:rStyle w:val="FontStyle521"/>
          <w:rFonts w:ascii="Times New Roman" w:hAnsi="Times New Roman" w:cs="Times New Roman"/>
          <w:sz w:val="24"/>
          <w:szCs w:val="24"/>
          <w:lang w:eastAsia="en-US"/>
        </w:rPr>
        <w:t>это минимальное расстояние между различным оборудованием водородной установки, необходимое для предотвращения эскалации на другое оборудование в случае инцидента. Расстояния компоновки установки могут быть различными комбинациями водородного оборудования.</w:t>
      </w:r>
    </w:p>
    <w:p w:rsidR="00832665" w:rsidRPr="00331DCB" w:rsidRDefault="008F548D"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Примером пар источник-цель</w:t>
      </w:r>
      <w:r w:rsidR="00B1636C" w:rsidRPr="00331DCB">
        <w:rPr>
          <w:rStyle w:val="FontStyle521"/>
          <w:rFonts w:ascii="Times New Roman" w:hAnsi="Times New Roman" w:cs="Times New Roman"/>
          <w:sz w:val="24"/>
          <w:szCs w:val="24"/>
          <w:lang w:eastAsia="en-US"/>
        </w:rPr>
        <w:t xml:space="preserve"> являются </w:t>
      </w:r>
      <w:r w:rsidRPr="00331DCB">
        <w:rPr>
          <w:rStyle w:val="FontStyle521"/>
          <w:rFonts w:ascii="Times New Roman" w:hAnsi="Times New Roman" w:cs="Times New Roman"/>
          <w:sz w:val="24"/>
          <w:szCs w:val="24"/>
          <w:lang w:eastAsia="en-US"/>
        </w:rPr>
        <w:t xml:space="preserve">топливораздаточная колонка </w:t>
      </w:r>
      <w:r w:rsidR="00B1636C" w:rsidRPr="00331DCB">
        <w:rPr>
          <w:rStyle w:val="FontStyle521"/>
          <w:rFonts w:ascii="Times New Roman" w:hAnsi="Times New Roman" w:cs="Times New Roman"/>
          <w:sz w:val="24"/>
          <w:szCs w:val="24"/>
          <w:lang w:eastAsia="en-US"/>
        </w:rPr>
        <w:t xml:space="preserve">и объемное хранилище; хранение жидкого или газообразного водорода и сброс водорода. Дополнительные цели перечислены в </w:t>
      </w:r>
      <w:hyperlink w:anchor="bookmark244" w:history="1">
        <w:r w:rsidR="004604C4">
          <w:rPr>
            <w:rStyle w:val="FontStyle521"/>
            <w:rFonts w:ascii="Times New Roman" w:hAnsi="Times New Roman" w:cs="Times New Roman"/>
            <w:sz w:val="24"/>
            <w:szCs w:val="24"/>
            <w:lang w:eastAsia="en-US"/>
          </w:rPr>
          <w:t>т</w:t>
        </w:r>
        <w:r w:rsidR="00B1636C" w:rsidRPr="004604C4">
          <w:rPr>
            <w:rStyle w:val="FontStyle521"/>
            <w:rFonts w:ascii="Times New Roman" w:hAnsi="Times New Roman" w:cs="Times New Roman"/>
            <w:sz w:val="24"/>
            <w:szCs w:val="24"/>
            <w:lang w:eastAsia="en-US"/>
          </w:rPr>
          <w:t>аблице</w:t>
        </w:r>
        <w:r w:rsidR="00832665" w:rsidRPr="004604C4">
          <w:rPr>
            <w:rStyle w:val="FontStyle521"/>
            <w:rFonts w:ascii="Times New Roman" w:hAnsi="Times New Roman" w:cs="Times New Roman"/>
            <w:sz w:val="24"/>
            <w:szCs w:val="24"/>
            <w:lang w:eastAsia="en-US"/>
          </w:rPr>
          <w:t xml:space="preserve"> A.3</w:t>
        </w:r>
      </w:hyperlink>
      <w:r w:rsidR="00832665" w:rsidRPr="00331DCB">
        <w:rPr>
          <w:rStyle w:val="FontStyle521"/>
          <w:rFonts w:ascii="Times New Roman" w:hAnsi="Times New Roman" w:cs="Times New Roman"/>
          <w:sz w:val="24"/>
          <w:szCs w:val="24"/>
          <w:lang w:eastAsia="en-US"/>
        </w:rPr>
        <w:t>.</w:t>
      </w:r>
    </w:p>
    <w:p w:rsidR="00832665" w:rsidRPr="00331DCB" w:rsidRDefault="00832665" w:rsidP="004964D0">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r w:rsidR="00BE5915" w:rsidRPr="00331DCB">
        <w:rPr>
          <w:rStyle w:val="FontStyle538"/>
          <w:rFonts w:ascii="Times New Roman" w:hAnsi="Times New Roman" w:cs="Times New Roman"/>
          <w:sz w:val="24"/>
          <w:szCs w:val="24"/>
          <w:lang w:eastAsia="en-US"/>
        </w:rPr>
        <w:t xml:space="preserve">.5.2.4 </w:t>
      </w:r>
      <w:r w:rsidR="00B1636C" w:rsidRPr="00331DCB">
        <w:rPr>
          <w:rStyle w:val="FontStyle538"/>
          <w:rFonts w:ascii="Times New Roman" w:hAnsi="Times New Roman" w:cs="Times New Roman"/>
          <w:sz w:val="24"/>
          <w:szCs w:val="24"/>
          <w:lang w:eastAsia="en-US"/>
        </w:rPr>
        <w:t xml:space="preserve">Защитное расстояния </w:t>
      </w:r>
    </w:p>
    <w:p w:rsidR="00B1636C" w:rsidRPr="00331DCB" w:rsidRDefault="00B1636C" w:rsidP="004964D0">
      <w:pPr>
        <w:pStyle w:val="Style1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Защитное расстояние предназначено для предотвращения повреждения оборудования водородной установки от внешних воздействий (например, пожаров), не учтенных в расстояниях расположения установки.</w:t>
      </w:r>
    </w:p>
    <w:p w:rsidR="00832665" w:rsidRPr="00331DCB" w:rsidRDefault="00B1636C" w:rsidP="004964D0">
      <w:pPr>
        <w:pStyle w:val="Style11"/>
        <w:widowControl/>
        <w:ind w:firstLine="567"/>
        <w:jc w:val="both"/>
        <w:rPr>
          <w:rStyle w:val="FontStyle535"/>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О</w:t>
      </w:r>
      <w:r w:rsidR="002D47DC" w:rsidRPr="00331DCB">
        <w:rPr>
          <w:rStyle w:val="FontStyle521"/>
          <w:rFonts w:ascii="Times New Roman" w:hAnsi="Times New Roman" w:cs="Times New Roman"/>
          <w:sz w:val="24"/>
          <w:szCs w:val="24"/>
          <w:lang w:eastAsia="en-US"/>
        </w:rPr>
        <w:t>братите</w:t>
      </w:r>
      <w:r w:rsidRPr="00331DCB">
        <w:rPr>
          <w:rStyle w:val="FontStyle521"/>
          <w:rFonts w:ascii="Times New Roman" w:hAnsi="Times New Roman" w:cs="Times New Roman"/>
          <w:sz w:val="24"/>
          <w:szCs w:val="24"/>
          <w:lang w:eastAsia="en-US"/>
        </w:rPr>
        <w:t xml:space="preserve"> внимание, что в данном случае термин </w:t>
      </w:r>
      <w:r w:rsidR="00D84FD0" w:rsidRPr="00331DCB">
        <w:rPr>
          <w:rStyle w:val="FontStyle521"/>
          <w:rFonts w:ascii="Times New Roman" w:hAnsi="Times New Roman" w:cs="Times New Roman"/>
          <w:sz w:val="24"/>
          <w:szCs w:val="24"/>
          <w:lang w:eastAsia="en-US"/>
        </w:rPr>
        <w:t>«</w:t>
      </w:r>
      <w:r w:rsidRPr="00331DCB">
        <w:rPr>
          <w:rStyle w:val="FontStyle521"/>
          <w:rFonts w:ascii="Times New Roman" w:hAnsi="Times New Roman" w:cs="Times New Roman"/>
          <w:sz w:val="24"/>
          <w:szCs w:val="24"/>
          <w:lang w:eastAsia="en-US"/>
        </w:rPr>
        <w:t>внешний</w:t>
      </w:r>
      <w:r w:rsidR="00D84FD0" w:rsidRPr="00331DCB">
        <w:rPr>
          <w:rStyle w:val="FontStyle521"/>
          <w:rFonts w:ascii="Times New Roman" w:hAnsi="Times New Roman" w:cs="Times New Roman"/>
          <w:sz w:val="24"/>
          <w:szCs w:val="24"/>
          <w:lang w:eastAsia="en-US"/>
        </w:rPr>
        <w:t>»</w:t>
      </w:r>
      <w:r w:rsidRPr="00331DCB">
        <w:rPr>
          <w:rStyle w:val="FontStyle521"/>
          <w:rFonts w:ascii="Times New Roman" w:hAnsi="Times New Roman" w:cs="Times New Roman"/>
          <w:sz w:val="24"/>
          <w:szCs w:val="24"/>
          <w:lang w:eastAsia="en-US"/>
        </w:rPr>
        <w:t xml:space="preserve"> относится как к событиям за пределами </w:t>
      </w:r>
      <w:r w:rsidR="002D47DC" w:rsidRPr="00331DCB">
        <w:rPr>
          <w:rStyle w:val="FontStyle521"/>
          <w:rFonts w:ascii="Times New Roman" w:hAnsi="Times New Roman" w:cs="Times New Roman"/>
          <w:sz w:val="24"/>
          <w:szCs w:val="24"/>
          <w:lang w:eastAsia="en-US"/>
        </w:rPr>
        <w:t>месторасположения</w:t>
      </w:r>
      <w:r w:rsidRPr="00331DCB">
        <w:rPr>
          <w:rStyle w:val="FontStyle521"/>
          <w:rFonts w:ascii="Times New Roman" w:hAnsi="Times New Roman" w:cs="Times New Roman"/>
          <w:sz w:val="24"/>
          <w:szCs w:val="24"/>
          <w:lang w:eastAsia="en-US"/>
        </w:rPr>
        <w:t xml:space="preserve">, так и к событиям на </w:t>
      </w:r>
      <w:r w:rsidR="002D47DC" w:rsidRPr="00331DCB">
        <w:rPr>
          <w:rStyle w:val="FontStyle521"/>
          <w:rFonts w:ascii="Times New Roman" w:hAnsi="Times New Roman" w:cs="Times New Roman"/>
          <w:sz w:val="24"/>
          <w:szCs w:val="24"/>
          <w:lang w:eastAsia="en-US"/>
        </w:rPr>
        <w:t>месторасположении</w:t>
      </w:r>
      <w:r w:rsidRPr="00331DCB">
        <w:rPr>
          <w:rStyle w:val="FontStyle521"/>
          <w:rFonts w:ascii="Times New Roman" w:hAnsi="Times New Roman" w:cs="Times New Roman"/>
          <w:sz w:val="24"/>
          <w:szCs w:val="24"/>
          <w:lang w:eastAsia="en-US"/>
        </w:rPr>
        <w:t>, не связанным с водородным оборудованием.</w:t>
      </w:r>
    </w:p>
    <w:p w:rsidR="00832665" w:rsidRPr="00331DCB" w:rsidRDefault="00D84FD0" w:rsidP="004964D0">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Защитное расстояние предотвращает распространение событий, происходящих за пределами объекта и не связанных с водородом, на водородное оборудование. Расстояния защиты могут отличаться для конкретных элементов оборудования заправочной станции</w:t>
      </w:r>
      <w:r w:rsidR="00832665" w:rsidRPr="00331DCB">
        <w:rPr>
          <w:rStyle w:val="FontStyle521"/>
          <w:rFonts w:ascii="Times New Roman" w:hAnsi="Times New Roman" w:cs="Times New Roman"/>
          <w:sz w:val="24"/>
          <w:szCs w:val="24"/>
          <w:lang w:eastAsia="en-US"/>
        </w:rPr>
        <w:t>.</w:t>
      </w:r>
    </w:p>
    <w:p w:rsidR="008F59A1" w:rsidRPr="004604C4" w:rsidRDefault="00D84FD0" w:rsidP="004964D0">
      <w:pPr>
        <w:pStyle w:val="Style45"/>
        <w:widowControl/>
        <w:ind w:firstLine="567"/>
        <w:jc w:val="both"/>
        <w:rPr>
          <w:rStyle w:val="FontStyle521"/>
          <w:rFonts w:ascii="Times New Roman" w:hAnsi="Times New Roman" w:cs="Times New Roman"/>
          <w:sz w:val="24"/>
          <w:szCs w:val="24"/>
        </w:rPr>
      </w:pPr>
      <w:r w:rsidRPr="00331DCB">
        <w:rPr>
          <w:rStyle w:val="FontStyle537"/>
          <w:rFonts w:ascii="Times New Roman" w:hAnsi="Times New Roman" w:cs="Times New Roman"/>
          <w:sz w:val="24"/>
          <w:szCs w:val="24"/>
          <w:lang w:eastAsia="en-US"/>
        </w:rPr>
        <w:t>Внешние источники опасности часто связаны с пожарами и столкновениями. Источники включают наличие горючих веществ (например, место хранения бензина), транспортные средства на месте, использующие не водородные части заправочной станции, и транспортные средства на близлежащих дорогах; дополнительные примеры источников приведены в</w:t>
      </w:r>
      <w:r w:rsidR="00832665" w:rsidRPr="00331DCB">
        <w:rPr>
          <w:rStyle w:val="FontStyle537"/>
          <w:rFonts w:ascii="Times New Roman" w:hAnsi="Times New Roman" w:cs="Times New Roman"/>
          <w:sz w:val="24"/>
          <w:szCs w:val="24"/>
          <w:lang w:eastAsia="en-US"/>
        </w:rPr>
        <w:t xml:space="preserve"> </w:t>
      </w:r>
      <w:hyperlink w:anchor="bookmark243" w:history="1">
        <w:r w:rsidR="004604C4">
          <w:rPr>
            <w:rStyle w:val="FontStyle521"/>
            <w:rFonts w:ascii="Times New Roman" w:hAnsi="Times New Roman" w:cs="Times New Roman"/>
            <w:sz w:val="24"/>
            <w:szCs w:val="24"/>
          </w:rPr>
          <w:t>т</w:t>
        </w:r>
        <w:r w:rsidRPr="004604C4">
          <w:rPr>
            <w:rStyle w:val="FontStyle521"/>
            <w:rFonts w:ascii="Times New Roman" w:hAnsi="Times New Roman" w:cs="Times New Roman"/>
            <w:sz w:val="24"/>
            <w:szCs w:val="24"/>
          </w:rPr>
          <w:t>аблице</w:t>
        </w:r>
        <w:r w:rsidR="00832665" w:rsidRPr="004604C4">
          <w:rPr>
            <w:rStyle w:val="FontStyle521"/>
            <w:rFonts w:ascii="Times New Roman" w:hAnsi="Times New Roman" w:cs="Times New Roman"/>
            <w:sz w:val="24"/>
            <w:szCs w:val="24"/>
          </w:rPr>
          <w:t xml:space="preserve"> A.2</w:t>
        </w:r>
      </w:hyperlink>
      <w:r w:rsidR="00832665" w:rsidRPr="004604C4">
        <w:rPr>
          <w:rStyle w:val="FontStyle521"/>
          <w:rFonts w:ascii="Times New Roman" w:hAnsi="Times New Roman" w:cs="Times New Roman"/>
          <w:sz w:val="24"/>
          <w:szCs w:val="24"/>
        </w:rPr>
        <w:t xml:space="preserve">. </w:t>
      </w:r>
      <w:r w:rsidRPr="004604C4">
        <w:rPr>
          <w:rStyle w:val="FontStyle521"/>
          <w:rFonts w:ascii="Times New Roman" w:hAnsi="Times New Roman" w:cs="Times New Roman"/>
          <w:sz w:val="24"/>
          <w:szCs w:val="24"/>
        </w:rPr>
        <w:t>Примерами целей являются любое оборудование водородной заправочной станции, включая оборудование, указанное в</w:t>
      </w:r>
      <w:r w:rsidR="00832665" w:rsidRPr="004604C4">
        <w:rPr>
          <w:rStyle w:val="FontStyle521"/>
          <w:rFonts w:ascii="Times New Roman" w:hAnsi="Times New Roman" w:cs="Times New Roman"/>
          <w:sz w:val="24"/>
          <w:szCs w:val="24"/>
        </w:rPr>
        <w:t xml:space="preserve"> </w:t>
      </w:r>
      <w:hyperlink w:anchor="bookmark244" w:history="1">
        <w:r w:rsidR="004604C4">
          <w:rPr>
            <w:rStyle w:val="FontStyle521"/>
            <w:rFonts w:ascii="Times New Roman" w:hAnsi="Times New Roman" w:cs="Times New Roman"/>
            <w:sz w:val="24"/>
            <w:szCs w:val="24"/>
          </w:rPr>
          <w:t>т</w:t>
        </w:r>
        <w:r w:rsidRPr="004604C4">
          <w:rPr>
            <w:rStyle w:val="FontStyle521"/>
            <w:rFonts w:ascii="Times New Roman" w:hAnsi="Times New Roman" w:cs="Times New Roman"/>
            <w:sz w:val="24"/>
            <w:szCs w:val="24"/>
          </w:rPr>
          <w:t>аблице</w:t>
        </w:r>
        <w:r w:rsidR="00832665" w:rsidRPr="004604C4">
          <w:rPr>
            <w:rStyle w:val="FontStyle521"/>
            <w:rFonts w:ascii="Times New Roman" w:hAnsi="Times New Roman" w:cs="Times New Roman"/>
            <w:sz w:val="24"/>
            <w:szCs w:val="24"/>
          </w:rPr>
          <w:t xml:space="preserve"> A.3</w:t>
        </w:r>
      </w:hyperlink>
      <w:r w:rsidR="00BE5915" w:rsidRPr="004604C4">
        <w:rPr>
          <w:rStyle w:val="FontStyle521"/>
          <w:rFonts w:ascii="Times New Roman" w:hAnsi="Times New Roman" w:cs="Times New Roman"/>
          <w:sz w:val="24"/>
          <w:szCs w:val="24"/>
        </w:rPr>
        <w:t>.</w:t>
      </w:r>
    </w:p>
    <w:p w:rsidR="00832665" w:rsidRPr="00331DCB" w:rsidRDefault="00832665" w:rsidP="004964D0">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r w:rsidR="00BE5915" w:rsidRPr="00331DCB">
        <w:rPr>
          <w:rStyle w:val="FontStyle538"/>
          <w:rFonts w:ascii="Times New Roman" w:hAnsi="Times New Roman" w:cs="Times New Roman"/>
          <w:sz w:val="24"/>
          <w:szCs w:val="24"/>
          <w:lang w:eastAsia="en-US"/>
        </w:rPr>
        <w:t xml:space="preserve">.5.2.5 </w:t>
      </w:r>
      <w:r w:rsidR="00D84FD0" w:rsidRPr="00331DCB">
        <w:rPr>
          <w:rStyle w:val="FontStyle538"/>
          <w:rFonts w:ascii="Times New Roman" w:hAnsi="Times New Roman" w:cs="Times New Roman"/>
          <w:sz w:val="24"/>
          <w:szCs w:val="24"/>
          <w:lang w:eastAsia="en-US"/>
        </w:rPr>
        <w:t>Внешняя зона риска</w:t>
      </w:r>
    </w:p>
    <w:p w:rsidR="00D84FD0" w:rsidRPr="00331DCB" w:rsidRDefault="00D84FD0" w:rsidP="004964D0">
      <w:pPr>
        <w:pStyle w:val="Style39"/>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Внешняя зона риска </w:t>
      </w:r>
      <w:r w:rsidR="004604C4">
        <w:rPr>
          <w:rStyle w:val="FontStyle521"/>
          <w:rFonts w:ascii="Times New Roman" w:hAnsi="Times New Roman" w:cs="Times New Roman"/>
          <w:sz w:val="24"/>
          <w:szCs w:val="24"/>
          <w:lang w:eastAsia="en-US"/>
        </w:rPr>
        <w:t>–</w:t>
      </w:r>
      <w:r w:rsidR="004604C4" w:rsidRPr="00331DCB">
        <w:rPr>
          <w:rStyle w:val="FontStyle521"/>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это расстояние (или область) за пределами заправочной станции, которое должно быть защищено от опасностей, создаваемых заправочной станцией. Здесь заправочная станция является источником опасности, в то время как люди и сооружения за пределами площадки считаются целью (целями).</w:t>
      </w:r>
    </w:p>
    <w:p w:rsidR="00832665" w:rsidRDefault="00D84FD0" w:rsidP="004964D0">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Примеры целей за пределами площадки включают представителей общественности, проживающих или работающих вблизи заправочной станции; дополнительные цели перечислены в </w:t>
      </w:r>
      <w:hyperlink w:anchor="bookmark244" w:history="1">
        <w:r w:rsidR="004604C4">
          <w:rPr>
            <w:rStyle w:val="FontStyle537"/>
            <w:rFonts w:ascii="Times New Roman" w:hAnsi="Times New Roman" w:cs="Times New Roman"/>
            <w:sz w:val="24"/>
            <w:szCs w:val="24"/>
            <w:lang w:eastAsia="en-US"/>
          </w:rPr>
          <w:t>т</w:t>
        </w:r>
        <w:r w:rsidRPr="004604C4">
          <w:rPr>
            <w:rStyle w:val="FontStyle537"/>
            <w:rFonts w:ascii="Times New Roman" w:hAnsi="Times New Roman" w:cs="Times New Roman"/>
            <w:sz w:val="24"/>
            <w:szCs w:val="24"/>
            <w:lang w:eastAsia="en-US"/>
          </w:rPr>
          <w:t>аблице</w:t>
        </w:r>
        <w:r w:rsidR="00832665" w:rsidRPr="004604C4">
          <w:rPr>
            <w:rStyle w:val="FontStyle537"/>
            <w:rFonts w:ascii="Times New Roman" w:hAnsi="Times New Roman" w:cs="Times New Roman"/>
            <w:sz w:val="24"/>
            <w:szCs w:val="24"/>
            <w:lang w:eastAsia="en-US"/>
          </w:rPr>
          <w:t xml:space="preserve"> A.3</w:t>
        </w:r>
      </w:hyperlink>
      <w:r w:rsidR="00832665" w:rsidRPr="00331DCB">
        <w:rPr>
          <w:rStyle w:val="FontStyle537"/>
          <w:rFonts w:ascii="Times New Roman" w:hAnsi="Times New Roman" w:cs="Times New Roman"/>
          <w:sz w:val="24"/>
          <w:szCs w:val="24"/>
          <w:lang w:eastAsia="en-US"/>
        </w:rPr>
        <w:t>.</w:t>
      </w:r>
    </w:p>
    <w:p w:rsidR="004604C4" w:rsidRDefault="004604C4" w:rsidP="004964D0">
      <w:pPr>
        <w:pStyle w:val="Style45"/>
        <w:widowControl/>
        <w:ind w:firstLine="567"/>
        <w:jc w:val="both"/>
        <w:rPr>
          <w:rStyle w:val="FontStyle537"/>
          <w:rFonts w:ascii="Times New Roman" w:hAnsi="Times New Roman" w:cs="Times New Roman"/>
          <w:sz w:val="24"/>
          <w:szCs w:val="24"/>
          <w:lang w:eastAsia="en-US"/>
        </w:rPr>
      </w:pPr>
    </w:p>
    <w:p w:rsidR="004604C4" w:rsidRDefault="004604C4" w:rsidP="004964D0">
      <w:pPr>
        <w:pStyle w:val="Style45"/>
        <w:widowControl/>
        <w:ind w:firstLine="567"/>
        <w:jc w:val="both"/>
        <w:rPr>
          <w:rStyle w:val="FontStyle537"/>
          <w:rFonts w:ascii="Times New Roman" w:hAnsi="Times New Roman" w:cs="Times New Roman"/>
          <w:sz w:val="24"/>
          <w:szCs w:val="24"/>
          <w:lang w:eastAsia="en-US"/>
        </w:rPr>
      </w:pPr>
    </w:p>
    <w:p w:rsidR="004604C4" w:rsidRDefault="004604C4" w:rsidP="004964D0">
      <w:pPr>
        <w:pStyle w:val="Style45"/>
        <w:widowControl/>
        <w:ind w:firstLine="567"/>
        <w:jc w:val="both"/>
        <w:rPr>
          <w:rStyle w:val="FontStyle537"/>
          <w:rFonts w:ascii="Times New Roman" w:hAnsi="Times New Roman" w:cs="Times New Roman"/>
          <w:sz w:val="24"/>
          <w:szCs w:val="24"/>
          <w:lang w:eastAsia="en-US"/>
        </w:rPr>
      </w:pPr>
    </w:p>
    <w:p w:rsidR="004604C4" w:rsidRDefault="004604C4" w:rsidP="004964D0">
      <w:pPr>
        <w:pStyle w:val="Style45"/>
        <w:widowControl/>
        <w:ind w:firstLine="567"/>
        <w:jc w:val="both"/>
        <w:rPr>
          <w:rStyle w:val="FontStyle537"/>
          <w:rFonts w:ascii="Times New Roman" w:hAnsi="Times New Roman" w:cs="Times New Roman"/>
          <w:sz w:val="24"/>
          <w:szCs w:val="24"/>
          <w:lang w:eastAsia="en-US"/>
        </w:rPr>
      </w:pPr>
    </w:p>
    <w:p w:rsidR="004604C4" w:rsidRDefault="004604C4" w:rsidP="004964D0">
      <w:pPr>
        <w:pStyle w:val="Style45"/>
        <w:widowControl/>
        <w:ind w:firstLine="567"/>
        <w:jc w:val="both"/>
        <w:rPr>
          <w:rStyle w:val="FontStyle537"/>
          <w:rFonts w:ascii="Times New Roman" w:hAnsi="Times New Roman" w:cs="Times New Roman"/>
          <w:sz w:val="24"/>
          <w:szCs w:val="24"/>
          <w:lang w:eastAsia="en-US"/>
        </w:rPr>
      </w:pPr>
    </w:p>
    <w:p w:rsidR="004604C4" w:rsidRDefault="004604C4" w:rsidP="004964D0">
      <w:pPr>
        <w:pStyle w:val="Style45"/>
        <w:widowControl/>
        <w:ind w:firstLine="567"/>
        <w:jc w:val="both"/>
        <w:rPr>
          <w:rStyle w:val="FontStyle537"/>
          <w:rFonts w:ascii="Times New Roman" w:hAnsi="Times New Roman" w:cs="Times New Roman"/>
          <w:sz w:val="24"/>
          <w:szCs w:val="24"/>
          <w:lang w:eastAsia="en-US"/>
        </w:rPr>
      </w:pPr>
    </w:p>
    <w:p w:rsidR="004604C4" w:rsidRDefault="004604C4" w:rsidP="004964D0">
      <w:pPr>
        <w:pStyle w:val="Style45"/>
        <w:widowControl/>
        <w:ind w:firstLine="567"/>
        <w:jc w:val="both"/>
        <w:rPr>
          <w:rStyle w:val="FontStyle537"/>
          <w:rFonts w:ascii="Times New Roman" w:hAnsi="Times New Roman" w:cs="Times New Roman"/>
          <w:sz w:val="24"/>
          <w:szCs w:val="24"/>
          <w:lang w:eastAsia="en-US"/>
        </w:rPr>
      </w:pPr>
    </w:p>
    <w:p w:rsidR="004604C4" w:rsidRDefault="004604C4" w:rsidP="004964D0">
      <w:pPr>
        <w:pStyle w:val="Style45"/>
        <w:widowControl/>
        <w:ind w:firstLine="567"/>
        <w:jc w:val="both"/>
        <w:rPr>
          <w:rStyle w:val="FontStyle537"/>
          <w:rFonts w:ascii="Times New Roman" w:hAnsi="Times New Roman" w:cs="Times New Roman"/>
          <w:sz w:val="24"/>
          <w:szCs w:val="24"/>
          <w:lang w:eastAsia="en-US"/>
        </w:rPr>
      </w:pPr>
    </w:p>
    <w:p w:rsidR="004604C4" w:rsidRDefault="004604C4" w:rsidP="004964D0">
      <w:pPr>
        <w:pStyle w:val="Style45"/>
        <w:widowControl/>
        <w:ind w:firstLine="567"/>
        <w:jc w:val="both"/>
        <w:rPr>
          <w:rStyle w:val="FontStyle537"/>
          <w:rFonts w:ascii="Times New Roman" w:hAnsi="Times New Roman" w:cs="Times New Roman"/>
          <w:sz w:val="24"/>
          <w:szCs w:val="24"/>
          <w:lang w:eastAsia="en-US"/>
        </w:rPr>
      </w:pPr>
    </w:p>
    <w:p w:rsidR="004604C4" w:rsidRDefault="004604C4" w:rsidP="004964D0">
      <w:pPr>
        <w:pStyle w:val="Style45"/>
        <w:widowControl/>
        <w:ind w:firstLine="567"/>
        <w:jc w:val="both"/>
        <w:rPr>
          <w:rStyle w:val="FontStyle537"/>
          <w:rFonts w:ascii="Times New Roman" w:hAnsi="Times New Roman" w:cs="Times New Roman"/>
          <w:sz w:val="24"/>
          <w:szCs w:val="24"/>
          <w:lang w:eastAsia="en-US"/>
        </w:rPr>
      </w:pPr>
    </w:p>
    <w:p w:rsidR="004604C4" w:rsidRDefault="004604C4" w:rsidP="004964D0">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832665" w:rsidP="004964D0">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lastRenderedPageBreak/>
        <w:t>A</w:t>
      </w:r>
      <w:r w:rsidRPr="00331DCB">
        <w:rPr>
          <w:rStyle w:val="FontStyle536"/>
          <w:rFonts w:ascii="Times New Roman" w:hAnsi="Times New Roman" w:cs="Times New Roman"/>
          <w:sz w:val="24"/>
          <w:szCs w:val="24"/>
          <w:lang w:eastAsia="en-US"/>
        </w:rPr>
        <w:t xml:space="preserve">.5.3 </w:t>
      </w:r>
      <w:r w:rsidR="00D84FD0" w:rsidRPr="00331DCB">
        <w:rPr>
          <w:rStyle w:val="FontStyle536"/>
          <w:rFonts w:ascii="Times New Roman" w:hAnsi="Times New Roman" w:cs="Times New Roman"/>
          <w:sz w:val="24"/>
          <w:szCs w:val="24"/>
          <w:lang w:eastAsia="en-US"/>
        </w:rPr>
        <w:t>Примеры безопасных расстояний</w:t>
      </w:r>
    </w:p>
    <w:p w:rsidR="00136EEF" w:rsidRPr="00331DCB" w:rsidRDefault="00136EEF" w:rsidP="00B956EE">
      <w:pPr>
        <w:pStyle w:val="Style39"/>
        <w:widowControl/>
        <w:jc w:val="center"/>
        <w:rPr>
          <w:rStyle w:val="FontStyle538"/>
          <w:rFonts w:ascii="Times New Roman" w:hAnsi="Times New Roman" w:cs="Times New Roman"/>
          <w:sz w:val="24"/>
          <w:szCs w:val="24"/>
          <w:lang w:eastAsia="en-US"/>
        </w:rPr>
      </w:pPr>
      <w:bookmarkStart w:id="189" w:name="bookmark242"/>
    </w:p>
    <w:bookmarkEnd w:id="189"/>
    <w:p w:rsidR="00832665" w:rsidRDefault="00D84FD0"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Таблица </w:t>
      </w:r>
      <w:r w:rsidRPr="00331DCB">
        <w:rPr>
          <w:rStyle w:val="FontStyle538"/>
          <w:rFonts w:ascii="Times New Roman" w:hAnsi="Times New Roman" w:cs="Times New Roman"/>
          <w:sz w:val="24"/>
          <w:szCs w:val="24"/>
          <w:lang w:val="en-US" w:eastAsia="en-US"/>
        </w:rPr>
        <w:t>A</w:t>
      </w:r>
      <w:r w:rsidR="00BE5915" w:rsidRPr="00331DCB">
        <w:rPr>
          <w:rStyle w:val="FontStyle538"/>
          <w:rFonts w:ascii="Times New Roman" w:hAnsi="Times New Roman" w:cs="Times New Roman"/>
          <w:sz w:val="24"/>
          <w:szCs w:val="24"/>
          <w:lang w:eastAsia="en-US"/>
        </w:rPr>
        <w:t>.1</w:t>
      </w:r>
      <w:r w:rsidR="004604C4">
        <w:rPr>
          <w:rStyle w:val="FontStyle538"/>
          <w:rFonts w:ascii="Times New Roman" w:hAnsi="Times New Roman" w:cs="Times New Roman"/>
          <w:sz w:val="24"/>
          <w:szCs w:val="24"/>
          <w:lang w:eastAsia="en-US"/>
        </w:rPr>
        <w:t xml:space="preserve"> –</w:t>
      </w:r>
      <w:r w:rsidR="00BE5915" w:rsidRPr="00331DCB">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Краткое описание типов безопасных расстояний</w:t>
      </w:r>
    </w:p>
    <w:p w:rsidR="004604C4" w:rsidRPr="00331DCB" w:rsidRDefault="004604C4" w:rsidP="00B956EE">
      <w:pPr>
        <w:pStyle w:val="Style39"/>
        <w:widowControl/>
        <w:jc w:val="center"/>
        <w:rPr>
          <w:rStyle w:val="FontStyle538"/>
          <w:rFonts w:ascii="Times New Roman" w:hAnsi="Times New Roman" w:cs="Times New Roman"/>
          <w:sz w:val="24"/>
          <w:szCs w:val="24"/>
          <w:lang w:eastAsia="en-US"/>
        </w:rPr>
      </w:pPr>
    </w:p>
    <w:tbl>
      <w:tblPr>
        <w:tblW w:w="9749" w:type="dxa"/>
        <w:jc w:val="center"/>
        <w:tblInd w:w="40" w:type="dxa"/>
        <w:tblLayout w:type="fixed"/>
        <w:tblCellMar>
          <w:left w:w="40" w:type="dxa"/>
          <w:right w:w="40" w:type="dxa"/>
        </w:tblCellMar>
        <w:tblLook w:val="0000" w:firstRow="0" w:lastRow="0" w:firstColumn="0" w:lastColumn="0" w:noHBand="0" w:noVBand="0"/>
      </w:tblPr>
      <w:tblGrid>
        <w:gridCol w:w="1756"/>
        <w:gridCol w:w="3083"/>
        <w:gridCol w:w="2587"/>
        <w:gridCol w:w="2323"/>
      </w:tblGrid>
      <w:tr w:rsidR="00832665" w:rsidRPr="007B53D8" w:rsidTr="003C7D33">
        <w:trPr>
          <w:trHeight w:val="538"/>
          <w:jc w:val="center"/>
        </w:trPr>
        <w:tc>
          <w:tcPr>
            <w:tcW w:w="1756" w:type="dxa"/>
            <w:tcBorders>
              <w:top w:val="single" w:sz="6" w:space="0" w:color="auto"/>
              <w:left w:val="single" w:sz="6" w:space="0" w:color="auto"/>
              <w:bottom w:val="single" w:sz="6" w:space="0" w:color="auto"/>
              <w:right w:val="single" w:sz="6" w:space="0" w:color="auto"/>
            </w:tcBorders>
            <w:vAlign w:val="center"/>
          </w:tcPr>
          <w:p w:rsidR="00832665" w:rsidRPr="007B53D8" w:rsidRDefault="00D84FD0" w:rsidP="00B956EE">
            <w:pPr>
              <w:pStyle w:val="Style35"/>
              <w:widowControl/>
              <w:jc w:val="center"/>
              <w:rPr>
                <w:rStyle w:val="FontStyle532"/>
                <w:rFonts w:ascii="Times New Roman" w:hAnsi="Times New Roman" w:cs="Times New Roman"/>
                <w:b w:val="0"/>
                <w:sz w:val="22"/>
                <w:szCs w:val="24"/>
                <w:lang w:val="en-US" w:eastAsia="en-US"/>
              </w:rPr>
            </w:pPr>
            <w:r w:rsidRPr="007B53D8">
              <w:rPr>
                <w:rStyle w:val="FontStyle532"/>
                <w:rFonts w:ascii="Times New Roman" w:hAnsi="Times New Roman" w:cs="Times New Roman"/>
                <w:b w:val="0"/>
                <w:sz w:val="22"/>
                <w:szCs w:val="24"/>
                <w:lang w:val="en-US" w:eastAsia="en-US"/>
              </w:rPr>
              <w:t>Характеристика безопасного расстояния</w:t>
            </w:r>
          </w:p>
        </w:tc>
        <w:tc>
          <w:tcPr>
            <w:tcW w:w="3083" w:type="dxa"/>
            <w:tcBorders>
              <w:top w:val="single" w:sz="6" w:space="0" w:color="auto"/>
              <w:left w:val="single" w:sz="6" w:space="0" w:color="auto"/>
              <w:bottom w:val="single" w:sz="6" w:space="0" w:color="auto"/>
              <w:right w:val="single" w:sz="6" w:space="0" w:color="auto"/>
            </w:tcBorders>
            <w:vAlign w:val="center"/>
          </w:tcPr>
          <w:p w:rsidR="00832665" w:rsidRPr="007B53D8" w:rsidRDefault="00D84FD0" w:rsidP="00B956EE">
            <w:pPr>
              <w:pStyle w:val="Style35"/>
              <w:widowControl/>
              <w:jc w:val="center"/>
              <w:rPr>
                <w:rStyle w:val="FontStyle532"/>
                <w:rFonts w:ascii="Times New Roman" w:hAnsi="Times New Roman" w:cs="Times New Roman"/>
                <w:b w:val="0"/>
                <w:sz w:val="22"/>
                <w:szCs w:val="24"/>
                <w:lang w:val="en-US" w:eastAsia="en-US"/>
              </w:rPr>
            </w:pPr>
            <w:r w:rsidRPr="007B53D8">
              <w:rPr>
                <w:rStyle w:val="FontStyle532"/>
                <w:rFonts w:ascii="Times New Roman" w:hAnsi="Times New Roman" w:cs="Times New Roman"/>
                <w:b w:val="0"/>
                <w:sz w:val="22"/>
                <w:szCs w:val="24"/>
                <w:lang w:val="en-US" w:eastAsia="en-US"/>
              </w:rPr>
              <w:t>Цель</w:t>
            </w:r>
          </w:p>
        </w:tc>
        <w:tc>
          <w:tcPr>
            <w:tcW w:w="2587" w:type="dxa"/>
            <w:tcBorders>
              <w:top w:val="single" w:sz="6" w:space="0" w:color="auto"/>
              <w:left w:val="single" w:sz="6" w:space="0" w:color="auto"/>
              <w:bottom w:val="single" w:sz="6" w:space="0" w:color="auto"/>
              <w:right w:val="single" w:sz="6" w:space="0" w:color="auto"/>
            </w:tcBorders>
            <w:vAlign w:val="center"/>
          </w:tcPr>
          <w:p w:rsidR="00832665" w:rsidRPr="007B53D8" w:rsidRDefault="00D84FD0" w:rsidP="00B956EE">
            <w:pPr>
              <w:pStyle w:val="Style35"/>
              <w:widowControl/>
              <w:jc w:val="center"/>
              <w:rPr>
                <w:rStyle w:val="FontStyle532"/>
                <w:rFonts w:ascii="Times New Roman" w:hAnsi="Times New Roman" w:cs="Times New Roman"/>
                <w:b w:val="0"/>
                <w:sz w:val="22"/>
                <w:szCs w:val="24"/>
                <w:lang w:val="en-US" w:eastAsia="en-US"/>
              </w:rPr>
            </w:pPr>
            <w:r w:rsidRPr="007B53D8">
              <w:rPr>
                <w:rStyle w:val="FontStyle532"/>
                <w:rFonts w:ascii="Times New Roman" w:hAnsi="Times New Roman" w:cs="Times New Roman"/>
                <w:b w:val="0"/>
                <w:sz w:val="22"/>
                <w:szCs w:val="24"/>
                <w:lang w:val="en-US" w:eastAsia="en-US"/>
              </w:rPr>
              <w:t>Источник</w:t>
            </w:r>
          </w:p>
        </w:tc>
        <w:tc>
          <w:tcPr>
            <w:tcW w:w="2323" w:type="dxa"/>
            <w:tcBorders>
              <w:top w:val="single" w:sz="6" w:space="0" w:color="auto"/>
              <w:left w:val="single" w:sz="6" w:space="0" w:color="auto"/>
              <w:bottom w:val="single" w:sz="6" w:space="0" w:color="auto"/>
              <w:right w:val="single" w:sz="6" w:space="0" w:color="auto"/>
            </w:tcBorders>
            <w:vAlign w:val="center"/>
          </w:tcPr>
          <w:p w:rsidR="00832665" w:rsidRPr="007B53D8" w:rsidRDefault="00D84FD0" w:rsidP="00B956EE">
            <w:pPr>
              <w:pStyle w:val="Style35"/>
              <w:widowControl/>
              <w:jc w:val="center"/>
              <w:rPr>
                <w:rStyle w:val="FontStyle532"/>
                <w:rFonts w:ascii="Times New Roman" w:hAnsi="Times New Roman" w:cs="Times New Roman"/>
                <w:b w:val="0"/>
                <w:sz w:val="22"/>
                <w:szCs w:val="24"/>
                <w:lang w:val="en-US" w:eastAsia="en-US"/>
              </w:rPr>
            </w:pPr>
            <w:r w:rsidRPr="007B53D8">
              <w:rPr>
                <w:rStyle w:val="FontStyle532"/>
                <w:rFonts w:ascii="Times New Roman" w:hAnsi="Times New Roman" w:cs="Times New Roman"/>
                <w:b w:val="0"/>
                <w:sz w:val="22"/>
                <w:szCs w:val="24"/>
                <w:lang w:val="en-US" w:eastAsia="en-US"/>
              </w:rPr>
              <w:t>Цель (цели)</w:t>
            </w:r>
          </w:p>
        </w:tc>
      </w:tr>
      <w:tr w:rsidR="00832665" w:rsidRPr="007B53D8" w:rsidTr="003C7D33">
        <w:trPr>
          <w:trHeight w:val="523"/>
          <w:jc w:val="center"/>
        </w:trPr>
        <w:tc>
          <w:tcPr>
            <w:tcW w:w="1756" w:type="dxa"/>
            <w:tcBorders>
              <w:top w:val="single" w:sz="6" w:space="0" w:color="auto"/>
              <w:left w:val="single" w:sz="6" w:space="0" w:color="auto"/>
              <w:bottom w:val="single" w:sz="6" w:space="0" w:color="auto"/>
              <w:right w:val="single" w:sz="6" w:space="0" w:color="auto"/>
            </w:tcBorders>
            <w:vAlign w:val="center"/>
          </w:tcPr>
          <w:p w:rsidR="003C7D33" w:rsidRPr="007B53D8" w:rsidRDefault="00D84FD0" w:rsidP="00B956EE">
            <w:pPr>
              <w:pStyle w:val="Style35"/>
              <w:widowControl/>
              <w:jc w:val="center"/>
              <w:rPr>
                <w:rStyle w:val="FontStyle532"/>
                <w:rFonts w:ascii="Times New Roman" w:hAnsi="Times New Roman" w:cs="Times New Roman"/>
                <w:b w:val="0"/>
                <w:sz w:val="22"/>
                <w:szCs w:val="24"/>
                <w:lang w:eastAsia="en-US"/>
              </w:rPr>
            </w:pPr>
            <w:r w:rsidRPr="007B53D8">
              <w:rPr>
                <w:rStyle w:val="FontStyle532"/>
                <w:rFonts w:ascii="Times New Roman" w:hAnsi="Times New Roman" w:cs="Times New Roman"/>
                <w:b w:val="0"/>
                <w:sz w:val="22"/>
                <w:szCs w:val="24"/>
                <w:lang w:val="en-US" w:eastAsia="en-US"/>
              </w:rPr>
              <w:t>Ограничитель</w:t>
            </w:r>
            <w:r w:rsidR="00F944C5" w:rsidRPr="007B53D8">
              <w:rPr>
                <w:rStyle w:val="FontStyle532"/>
                <w:rFonts w:ascii="Times New Roman" w:hAnsi="Times New Roman" w:cs="Times New Roman"/>
                <w:b w:val="0"/>
                <w:sz w:val="22"/>
                <w:szCs w:val="24"/>
                <w:lang w:eastAsia="en-US"/>
              </w:rPr>
              <w:t>-</w:t>
            </w:r>
          </w:p>
          <w:p w:rsidR="00832665" w:rsidRPr="007B53D8" w:rsidRDefault="00D84FD0" w:rsidP="00B956EE">
            <w:pPr>
              <w:pStyle w:val="Style35"/>
              <w:widowControl/>
              <w:jc w:val="center"/>
              <w:rPr>
                <w:rStyle w:val="FontStyle532"/>
                <w:rFonts w:ascii="Times New Roman" w:hAnsi="Times New Roman" w:cs="Times New Roman"/>
                <w:b w:val="0"/>
                <w:sz w:val="22"/>
                <w:szCs w:val="24"/>
                <w:lang w:val="en-US" w:eastAsia="en-US"/>
              </w:rPr>
            </w:pPr>
            <w:r w:rsidRPr="007B53D8">
              <w:rPr>
                <w:rStyle w:val="FontStyle532"/>
                <w:rFonts w:ascii="Times New Roman" w:hAnsi="Times New Roman" w:cs="Times New Roman"/>
                <w:b w:val="0"/>
                <w:sz w:val="22"/>
                <w:szCs w:val="24"/>
                <w:lang w:val="en-US" w:eastAsia="en-US"/>
              </w:rPr>
              <w:t>ные расстояния</w:t>
            </w:r>
          </w:p>
        </w:tc>
        <w:tc>
          <w:tcPr>
            <w:tcW w:w="3083" w:type="dxa"/>
            <w:tcBorders>
              <w:top w:val="single" w:sz="6" w:space="0" w:color="auto"/>
              <w:left w:val="single" w:sz="6" w:space="0" w:color="auto"/>
              <w:bottom w:val="single" w:sz="6" w:space="0" w:color="auto"/>
              <w:right w:val="single" w:sz="6" w:space="0" w:color="auto"/>
            </w:tcBorders>
            <w:vAlign w:val="center"/>
          </w:tcPr>
          <w:p w:rsidR="00832665" w:rsidRPr="007B53D8" w:rsidRDefault="003C7D33" w:rsidP="00B956EE">
            <w:pPr>
              <w:pStyle w:val="Style157"/>
              <w:widowControl/>
              <w:jc w:val="center"/>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 xml:space="preserve">Минимизировать </w:t>
            </w:r>
            <w:r w:rsidR="00D84FD0" w:rsidRPr="007B53D8">
              <w:rPr>
                <w:rStyle w:val="FontStyle535"/>
                <w:rFonts w:ascii="Times New Roman" w:hAnsi="Times New Roman" w:cs="Times New Roman"/>
                <w:sz w:val="22"/>
                <w:szCs w:val="24"/>
                <w:lang w:eastAsia="en-US"/>
              </w:rPr>
              <w:t>риск в зонах, прилега</w:t>
            </w:r>
            <w:r w:rsidR="00C701E7" w:rsidRPr="007B53D8">
              <w:rPr>
                <w:rStyle w:val="FontStyle535"/>
                <w:rFonts w:ascii="Times New Roman" w:hAnsi="Times New Roman" w:cs="Times New Roman"/>
                <w:sz w:val="22"/>
                <w:szCs w:val="24"/>
                <w:lang w:eastAsia="en-US"/>
              </w:rPr>
              <w:t>ющих к водородному оборудованию</w:t>
            </w:r>
          </w:p>
        </w:tc>
        <w:tc>
          <w:tcPr>
            <w:tcW w:w="2587" w:type="dxa"/>
            <w:tcBorders>
              <w:top w:val="single" w:sz="6" w:space="0" w:color="auto"/>
              <w:left w:val="single" w:sz="6" w:space="0" w:color="auto"/>
              <w:bottom w:val="single" w:sz="6" w:space="0" w:color="auto"/>
              <w:right w:val="single" w:sz="6" w:space="0" w:color="auto"/>
            </w:tcBorders>
            <w:vAlign w:val="center"/>
          </w:tcPr>
          <w:p w:rsidR="00832665" w:rsidRPr="007B53D8" w:rsidRDefault="00D84FD0" w:rsidP="00B956EE">
            <w:pPr>
              <w:pStyle w:val="Style157"/>
              <w:widowControl/>
              <w:jc w:val="center"/>
              <w:rPr>
                <w:rStyle w:val="FontStyle535"/>
                <w:rFonts w:ascii="Times New Roman" w:hAnsi="Times New Roman" w:cs="Times New Roman"/>
                <w:sz w:val="22"/>
                <w:szCs w:val="24"/>
                <w:lang w:val="en-US" w:eastAsia="en-US"/>
              </w:rPr>
            </w:pPr>
            <w:r w:rsidRPr="007B53D8">
              <w:rPr>
                <w:rStyle w:val="FontStyle535"/>
                <w:rFonts w:ascii="Times New Roman" w:hAnsi="Times New Roman" w:cs="Times New Roman"/>
                <w:sz w:val="22"/>
                <w:szCs w:val="24"/>
                <w:lang w:val="en-US" w:eastAsia="en-US"/>
              </w:rPr>
              <w:t>Оборудование для заправочных станций</w:t>
            </w:r>
          </w:p>
        </w:tc>
        <w:tc>
          <w:tcPr>
            <w:tcW w:w="2323" w:type="dxa"/>
            <w:tcBorders>
              <w:top w:val="single" w:sz="6" w:space="0" w:color="auto"/>
              <w:left w:val="single" w:sz="6" w:space="0" w:color="auto"/>
              <w:bottom w:val="single" w:sz="6" w:space="0" w:color="auto"/>
              <w:right w:val="single" w:sz="6" w:space="0" w:color="auto"/>
            </w:tcBorders>
            <w:vAlign w:val="center"/>
          </w:tcPr>
          <w:p w:rsidR="00832665" w:rsidRPr="007B53D8" w:rsidRDefault="00D84FD0" w:rsidP="00B956EE">
            <w:pPr>
              <w:pStyle w:val="Style157"/>
              <w:widowControl/>
              <w:jc w:val="center"/>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Любая открытая площадка рядом с водородным оборудованием</w:t>
            </w:r>
          </w:p>
        </w:tc>
      </w:tr>
      <w:tr w:rsidR="00832665" w:rsidRPr="007B53D8" w:rsidTr="003C7D33">
        <w:trPr>
          <w:trHeight w:val="965"/>
          <w:jc w:val="center"/>
        </w:trPr>
        <w:tc>
          <w:tcPr>
            <w:tcW w:w="1756" w:type="dxa"/>
            <w:tcBorders>
              <w:top w:val="single" w:sz="6" w:space="0" w:color="auto"/>
              <w:left w:val="single" w:sz="6" w:space="0" w:color="auto"/>
              <w:bottom w:val="single" w:sz="6" w:space="0" w:color="auto"/>
              <w:right w:val="single" w:sz="6" w:space="0" w:color="auto"/>
            </w:tcBorders>
            <w:vAlign w:val="center"/>
          </w:tcPr>
          <w:p w:rsidR="00832665" w:rsidRPr="007B53D8" w:rsidRDefault="00D84FD0" w:rsidP="00B956EE">
            <w:pPr>
              <w:pStyle w:val="Style35"/>
              <w:widowControl/>
              <w:jc w:val="center"/>
              <w:rPr>
                <w:rStyle w:val="FontStyle532"/>
                <w:rFonts w:ascii="Times New Roman" w:hAnsi="Times New Roman" w:cs="Times New Roman"/>
                <w:b w:val="0"/>
                <w:sz w:val="22"/>
                <w:szCs w:val="24"/>
                <w:lang w:val="en-US" w:eastAsia="en-US"/>
              </w:rPr>
            </w:pPr>
            <w:r w:rsidRPr="007B53D8">
              <w:rPr>
                <w:rStyle w:val="FontStyle532"/>
                <w:rFonts w:ascii="Times New Roman" w:hAnsi="Times New Roman" w:cs="Times New Roman"/>
                <w:b w:val="0"/>
                <w:sz w:val="22"/>
                <w:szCs w:val="24"/>
                <w:lang w:val="en-US" w:eastAsia="en-US"/>
              </w:rPr>
              <w:t>Расстояние зазора</w:t>
            </w:r>
          </w:p>
        </w:tc>
        <w:tc>
          <w:tcPr>
            <w:tcW w:w="3083" w:type="dxa"/>
            <w:tcBorders>
              <w:top w:val="single" w:sz="6" w:space="0" w:color="auto"/>
              <w:left w:val="single" w:sz="6" w:space="0" w:color="auto"/>
              <w:bottom w:val="single" w:sz="6" w:space="0" w:color="auto"/>
              <w:right w:val="single" w:sz="6" w:space="0" w:color="auto"/>
            </w:tcBorders>
            <w:vAlign w:val="center"/>
          </w:tcPr>
          <w:p w:rsidR="00832665" w:rsidRPr="007B53D8" w:rsidRDefault="00D84FD0" w:rsidP="003C7D33">
            <w:pPr>
              <w:pStyle w:val="Style157"/>
              <w:widowControl/>
              <w:jc w:val="center"/>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Защитит</w:t>
            </w:r>
            <w:r w:rsidR="003C7D33" w:rsidRPr="007B53D8">
              <w:rPr>
                <w:rStyle w:val="FontStyle535"/>
                <w:rFonts w:ascii="Times New Roman" w:hAnsi="Times New Roman" w:cs="Times New Roman"/>
                <w:sz w:val="22"/>
                <w:szCs w:val="24"/>
                <w:lang w:eastAsia="en-US"/>
              </w:rPr>
              <w:t>ь</w:t>
            </w:r>
            <w:r w:rsidRPr="007B53D8">
              <w:rPr>
                <w:rStyle w:val="FontStyle535"/>
                <w:rFonts w:ascii="Times New Roman" w:hAnsi="Times New Roman" w:cs="Times New Roman"/>
                <w:sz w:val="22"/>
                <w:szCs w:val="24"/>
                <w:lang w:eastAsia="en-US"/>
              </w:rPr>
              <w:t xml:space="preserve"> людей и предметы на заправочной станции от опасностей, с</w:t>
            </w:r>
            <w:r w:rsidR="00C701E7" w:rsidRPr="007B53D8">
              <w:rPr>
                <w:rStyle w:val="FontStyle535"/>
                <w:rFonts w:ascii="Times New Roman" w:hAnsi="Times New Roman" w:cs="Times New Roman"/>
                <w:sz w:val="22"/>
                <w:szCs w:val="24"/>
                <w:lang w:eastAsia="en-US"/>
              </w:rPr>
              <w:t>вязанных с заправочной станцией</w:t>
            </w:r>
          </w:p>
        </w:tc>
        <w:tc>
          <w:tcPr>
            <w:tcW w:w="2587" w:type="dxa"/>
            <w:tcBorders>
              <w:top w:val="single" w:sz="6" w:space="0" w:color="auto"/>
              <w:left w:val="single" w:sz="6" w:space="0" w:color="auto"/>
              <w:bottom w:val="single" w:sz="6" w:space="0" w:color="auto"/>
              <w:right w:val="single" w:sz="6" w:space="0" w:color="auto"/>
            </w:tcBorders>
            <w:vAlign w:val="center"/>
          </w:tcPr>
          <w:p w:rsidR="00832665" w:rsidRPr="007B53D8" w:rsidRDefault="00D84FD0" w:rsidP="00B956EE">
            <w:pPr>
              <w:pStyle w:val="Style157"/>
              <w:widowControl/>
              <w:jc w:val="center"/>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 xml:space="preserve">Оборудование и объекты на </w:t>
            </w:r>
            <w:r w:rsidR="008F59A1" w:rsidRPr="007B53D8">
              <w:rPr>
                <w:rStyle w:val="FontStyle535"/>
                <w:rFonts w:ascii="Times New Roman" w:hAnsi="Times New Roman" w:cs="Times New Roman"/>
                <w:sz w:val="22"/>
                <w:szCs w:val="24"/>
                <w:lang w:eastAsia="en-US"/>
              </w:rPr>
              <w:t>заправочных станциях</w:t>
            </w:r>
          </w:p>
        </w:tc>
        <w:tc>
          <w:tcPr>
            <w:tcW w:w="2323" w:type="dxa"/>
            <w:tcBorders>
              <w:top w:val="single" w:sz="6" w:space="0" w:color="auto"/>
              <w:left w:val="single" w:sz="6" w:space="0" w:color="auto"/>
              <w:bottom w:val="single" w:sz="6" w:space="0" w:color="auto"/>
              <w:right w:val="single" w:sz="6" w:space="0" w:color="auto"/>
            </w:tcBorders>
            <w:vAlign w:val="center"/>
          </w:tcPr>
          <w:p w:rsidR="00832665" w:rsidRPr="007B53D8" w:rsidRDefault="00D84FD0" w:rsidP="00B956EE">
            <w:pPr>
              <w:pStyle w:val="Style157"/>
              <w:widowControl/>
              <w:jc w:val="center"/>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Люди и другие объекты на заправочной станции</w:t>
            </w:r>
          </w:p>
        </w:tc>
      </w:tr>
      <w:tr w:rsidR="00832665" w:rsidRPr="007B53D8" w:rsidTr="003C7D33">
        <w:trPr>
          <w:trHeight w:val="523"/>
          <w:jc w:val="center"/>
        </w:trPr>
        <w:tc>
          <w:tcPr>
            <w:tcW w:w="1756" w:type="dxa"/>
            <w:tcBorders>
              <w:top w:val="single" w:sz="6" w:space="0" w:color="auto"/>
              <w:left w:val="single" w:sz="6" w:space="0" w:color="auto"/>
              <w:bottom w:val="single" w:sz="6" w:space="0" w:color="auto"/>
              <w:right w:val="single" w:sz="6" w:space="0" w:color="auto"/>
            </w:tcBorders>
            <w:vAlign w:val="center"/>
          </w:tcPr>
          <w:p w:rsidR="00832665" w:rsidRPr="007B53D8" w:rsidRDefault="00D84FD0" w:rsidP="00B956EE">
            <w:pPr>
              <w:pStyle w:val="Style35"/>
              <w:widowControl/>
              <w:jc w:val="center"/>
              <w:rPr>
                <w:rStyle w:val="FontStyle532"/>
                <w:rFonts w:ascii="Times New Roman" w:hAnsi="Times New Roman" w:cs="Times New Roman"/>
                <w:b w:val="0"/>
                <w:sz w:val="22"/>
                <w:szCs w:val="24"/>
                <w:lang w:val="en-US" w:eastAsia="en-US"/>
              </w:rPr>
            </w:pPr>
            <w:r w:rsidRPr="007B53D8">
              <w:rPr>
                <w:rStyle w:val="FontStyle532"/>
                <w:rFonts w:ascii="Times New Roman" w:hAnsi="Times New Roman" w:cs="Times New Roman"/>
                <w:b w:val="0"/>
                <w:sz w:val="22"/>
                <w:szCs w:val="24"/>
                <w:lang w:val="en-US" w:eastAsia="en-US"/>
              </w:rPr>
              <w:t>Расстояние расположения установки</w:t>
            </w:r>
          </w:p>
        </w:tc>
        <w:tc>
          <w:tcPr>
            <w:tcW w:w="3083" w:type="dxa"/>
            <w:tcBorders>
              <w:top w:val="single" w:sz="6" w:space="0" w:color="auto"/>
              <w:left w:val="single" w:sz="6" w:space="0" w:color="auto"/>
              <w:bottom w:val="single" w:sz="6" w:space="0" w:color="auto"/>
              <w:right w:val="single" w:sz="6" w:space="0" w:color="auto"/>
            </w:tcBorders>
            <w:vAlign w:val="center"/>
          </w:tcPr>
          <w:p w:rsidR="00832665" w:rsidRPr="007B53D8" w:rsidRDefault="00D84FD0" w:rsidP="00B956EE">
            <w:pPr>
              <w:pStyle w:val="Style157"/>
              <w:widowControl/>
              <w:jc w:val="center"/>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Предотвратить эскалацию событий на заправочной установке</w:t>
            </w:r>
          </w:p>
        </w:tc>
        <w:tc>
          <w:tcPr>
            <w:tcW w:w="2587" w:type="dxa"/>
            <w:tcBorders>
              <w:top w:val="single" w:sz="6" w:space="0" w:color="auto"/>
              <w:left w:val="single" w:sz="6" w:space="0" w:color="auto"/>
              <w:bottom w:val="single" w:sz="6" w:space="0" w:color="auto"/>
              <w:right w:val="single" w:sz="6" w:space="0" w:color="auto"/>
            </w:tcBorders>
            <w:vAlign w:val="center"/>
          </w:tcPr>
          <w:p w:rsidR="00832665" w:rsidRPr="007B53D8" w:rsidRDefault="00D84FD0" w:rsidP="00B956EE">
            <w:pPr>
              <w:pStyle w:val="Style157"/>
              <w:widowControl/>
              <w:jc w:val="center"/>
              <w:rPr>
                <w:rStyle w:val="FontStyle535"/>
                <w:rFonts w:ascii="Times New Roman" w:hAnsi="Times New Roman" w:cs="Times New Roman"/>
                <w:sz w:val="22"/>
                <w:szCs w:val="24"/>
                <w:lang w:val="en-US" w:eastAsia="en-US"/>
              </w:rPr>
            </w:pPr>
            <w:r w:rsidRPr="007B53D8">
              <w:rPr>
                <w:rStyle w:val="FontStyle535"/>
                <w:rFonts w:ascii="Times New Roman" w:hAnsi="Times New Roman" w:cs="Times New Roman"/>
                <w:sz w:val="22"/>
                <w:szCs w:val="24"/>
                <w:lang w:val="en-US" w:eastAsia="en-US"/>
              </w:rPr>
              <w:t>Оборудование для заправочных станций</w:t>
            </w:r>
          </w:p>
        </w:tc>
        <w:tc>
          <w:tcPr>
            <w:tcW w:w="2323" w:type="dxa"/>
            <w:tcBorders>
              <w:top w:val="single" w:sz="6" w:space="0" w:color="auto"/>
              <w:left w:val="single" w:sz="6" w:space="0" w:color="auto"/>
              <w:bottom w:val="single" w:sz="6" w:space="0" w:color="auto"/>
              <w:right w:val="single" w:sz="6" w:space="0" w:color="auto"/>
            </w:tcBorders>
            <w:vAlign w:val="center"/>
          </w:tcPr>
          <w:p w:rsidR="00832665" w:rsidRPr="007B53D8" w:rsidRDefault="00D84FD0" w:rsidP="00B956EE">
            <w:pPr>
              <w:pStyle w:val="Style157"/>
              <w:widowControl/>
              <w:jc w:val="center"/>
              <w:rPr>
                <w:rStyle w:val="FontStyle535"/>
                <w:rFonts w:ascii="Times New Roman" w:hAnsi="Times New Roman" w:cs="Times New Roman"/>
                <w:sz w:val="22"/>
                <w:szCs w:val="24"/>
                <w:lang w:val="en-US" w:eastAsia="en-US"/>
              </w:rPr>
            </w:pPr>
            <w:r w:rsidRPr="007B53D8">
              <w:rPr>
                <w:rStyle w:val="FontStyle535"/>
                <w:rFonts w:ascii="Times New Roman" w:hAnsi="Times New Roman" w:cs="Times New Roman"/>
                <w:sz w:val="22"/>
                <w:szCs w:val="24"/>
                <w:lang w:val="en-US" w:eastAsia="en-US"/>
              </w:rPr>
              <w:t>Оборудование для заправочных станций</w:t>
            </w:r>
          </w:p>
        </w:tc>
      </w:tr>
      <w:tr w:rsidR="00832665" w:rsidRPr="007B53D8" w:rsidTr="003C7D33">
        <w:trPr>
          <w:trHeight w:val="744"/>
          <w:jc w:val="center"/>
        </w:trPr>
        <w:tc>
          <w:tcPr>
            <w:tcW w:w="1756" w:type="dxa"/>
            <w:tcBorders>
              <w:top w:val="single" w:sz="6" w:space="0" w:color="auto"/>
              <w:left w:val="single" w:sz="6" w:space="0" w:color="auto"/>
              <w:bottom w:val="single" w:sz="6" w:space="0" w:color="auto"/>
              <w:right w:val="single" w:sz="6" w:space="0" w:color="auto"/>
            </w:tcBorders>
            <w:vAlign w:val="center"/>
          </w:tcPr>
          <w:p w:rsidR="00832665" w:rsidRPr="007B53D8" w:rsidRDefault="00D84FD0" w:rsidP="00B956EE">
            <w:pPr>
              <w:pStyle w:val="Style35"/>
              <w:widowControl/>
              <w:jc w:val="center"/>
              <w:rPr>
                <w:rStyle w:val="FontStyle532"/>
                <w:rFonts w:ascii="Times New Roman" w:hAnsi="Times New Roman" w:cs="Times New Roman"/>
                <w:b w:val="0"/>
                <w:sz w:val="22"/>
                <w:szCs w:val="24"/>
                <w:lang w:val="en-US" w:eastAsia="en-US"/>
              </w:rPr>
            </w:pPr>
            <w:r w:rsidRPr="007B53D8">
              <w:rPr>
                <w:rStyle w:val="FontStyle532"/>
                <w:rFonts w:ascii="Times New Roman" w:hAnsi="Times New Roman" w:cs="Times New Roman"/>
                <w:b w:val="0"/>
                <w:sz w:val="22"/>
                <w:szCs w:val="24"/>
                <w:lang w:val="en-US" w:eastAsia="en-US"/>
              </w:rPr>
              <w:t>Расстояние защиты</w:t>
            </w:r>
          </w:p>
        </w:tc>
        <w:tc>
          <w:tcPr>
            <w:tcW w:w="3083" w:type="dxa"/>
            <w:tcBorders>
              <w:top w:val="single" w:sz="6" w:space="0" w:color="auto"/>
              <w:left w:val="single" w:sz="6" w:space="0" w:color="auto"/>
              <w:bottom w:val="single" w:sz="6" w:space="0" w:color="auto"/>
              <w:right w:val="single" w:sz="6" w:space="0" w:color="auto"/>
            </w:tcBorders>
            <w:vAlign w:val="center"/>
          </w:tcPr>
          <w:p w:rsidR="00832665" w:rsidRPr="007B53D8" w:rsidRDefault="008F59A1" w:rsidP="00B956EE">
            <w:pPr>
              <w:pStyle w:val="Style157"/>
              <w:widowControl/>
              <w:jc w:val="center"/>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Защитить</w:t>
            </w:r>
            <w:r w:rsidR="00D84FD0" w:rsidRPr="007B53D8">
              <w:rPr>
                <w:rStyle w:val="FontStyle535"/>
                <w:rFonts w:ascii="Times New Roman" w:hAnsi="Times New Roman" w:cs="Times New Roman"/>
                <w:sz w:val="22"/>
                <w:szCs w:val="24"/>
                <w:lang w:eastAsia="en-US"/>
              </w:rPr>
              <w:t xml:space="preserve"> заправочную станцию от повреждений из-за любых внешних опасностей</w:t>
            </w:r>
          </w:p>
        </w:tc>
        <w:tc>
          <w:tcPr>
            <w:tcW w:w="2587" w:type="dxa"/>
            <w:tcBorders>
              <w:top w:val="single" w:sz="6" w:space="0" w:color="auto"/>
              <w:left w:val="single" w:sz="6" w:space="0" w:color="auto"/>
              <w:bottom w:val="single" w:sz="6" w:space="0" w:color="auto"/>
              <w:right w:val="single" w:sz="6" w:space="0" w:color="auto"/>
            </w:tcBorders>
            <w:vAlign w:val="center"/>
          </w:tcPr>
          <w:p w:rsidR="00832665" w:rsidRPr="007B53D8" w:rsidRDefault="00D84FD0" w:rsidP="00B956EE">
            <w:pPr>
              <w:pStyle w:val="Style157"/>
              <w:widowControl/>
              <w:jc w:val="center"/>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 xml:space="preserve">Внеплощадочные объекты и вещи на территории (кроме оборудования </w:t>
            </w:r>
            <w:r w:rsidR="008F59A1" w:rsidRPr="007B53D8">
              <w:rPr>
                <w:rStyle w:val="FontStyle535"/>
                <w:rFonts w:ascii="Times New Roman" w:hAnsi="Times New Roman" w:cs="Times New Roman"/>
                <w:sz w:val="22"/>
                <w:szCs w:val="24"/>
                <w:lang w:eastAsia="en-US"/>
              </w:rPr>
              <w:t>заправочных станций</w:t>
            </w:r>
            <w:r w:rsidRPr="007B53D8">
              <w:rPr>
                <w:rStyle w:val="FontStyle535"/>
                <w:rFonts w:ascii="Times New Roman" w:hAnsi="Times New Roman" w:cs="Times New Roman"/>
                <w:sz w:val="22"/>
                <w:szCs w:val="24"/>
                <w:lang w:eastAsia="en-US"/>
              </w:rPr>
              <w:t>)</w:t>
            </w:r>
          </w:p>
        </w:tc>
        <w:tc>
          <w:tcPr>
            <w:tcW w:w="2323" w:type="dxa"/>
            <w:tcBorders>
              <w:top w:val="single" w:sz="6" w:space="0" w:color="auto"/>
              <w:left w:val="single" w:sz="6" w:space="0" w:color="auto"/>
              <w:bottom w:val="single" w:sz="6" w:space="0" w:color="auto"/>
              <w:right w:val="single" w:sz="6" w:space="0" w:color="auto"/>
            </w:tcBorders>
            <w:vAlign w:val="center"/>
          </w:tcPr>
          <w:p w:rsidR="00832665" w:rsidRPr="007B53D8" w:rsidRDefault="00D84FD0" w:rsidP="00B956EE">
            <w:pPr>
              <w:pStyle w:val="Style157"/>
              <w:widowControl/>
              <w:jc w:val="center"/>
              <w:rPr>
                <w:rStyle w:val="FontStyle535"/>
                <w:rFonts w:ascii="Times New Roman" w:hAnsi="Times New Roman" w:cs="Times New Roman"/>
                <w:sz w:val="22"/>
                <w:szCs w:val="24"/>
                <w:lang w:val="en-US" w:eastAsia="en-US"/>
              </w:rPr>
            </w:pPr>
            <w:r w:rsidRPr="007B53D8">
              <w:rPr>
                <w:rStyle w:val="FontStyle535"/>
                <w:rFonts w:ascii="Times New Roman" w:hAnsi="Times New Roman" w:cs="Times New Roman"/>
                <w:sz w:val="22"/>
                <w:szCs w:val="24"/>
                <w:lang w:val="en-US" w:eastAsia="en-US"/>
              </w:rPr>
              <w:t>Оборудование для заправочных станций</w:t>
            </w:r>
          </w:p>
        </w:tc>
      </w:tr>
      <w:tr w:rsidR="00832665" w:rsidRPr="007B53D8" w:rsidTr="003C7D33">
        <w:trPr>
          <w:trHeight w:val="758"/>
          <w:jc w:val="center"/>
        </w:trPr>
        <w:tc>
          <w:tcPr>
            <w:tcW w:w="1756" w:type="dxa"/>
            <w:tcBorders>
              <w:top w:val="single" w:sz="6" w:space="0" w:color="auto"/>
              <w:left w:val="single" w:sz="6" w:space="0" w:color="auto"/>
              <w:bottom w:val="single" w:sz="6" w:space="0" w:color="auto"/>
              <w:right w:val="single" w:sz="6" w:space="0" w:color="auto"/>
            </w:tcBorders>
            <w:vAlign w:val="center"/>
          </w:tcPr>
          <w:p w:rsidR="00832665" w:rsidRPr="007B53D8" w:rsidRDefault="00D84FD0" w:rsidP="00B956EE">
            <w:pPr>
              <w:pStyle w:val="Style35"/>
              <w:widowControl/>
              <w:jc w:val="center"/>
              <w:rPr>
                <w:rStyle w:val="FontStyle532"/>
                <w:rFonts w:ascii="Times New Roman" w:hAnsi="Times New Roman" w:cs="Times New Roman"/>
                <w:b w:val="0"/>
                <w:sz w:val="22"/>
                <w:szCs w:val="24"/>
                <w:lang w:val="en-US" w:eastAsia="en-US"/>
              </w:rPr>
            </w:pPr>
            <w:r w:rsidRPr="007B53D8">
              <w:rPr>
                <w:rStyle w:val="FontStyle532"/>
                <w:rFonts w:ascii="Times New Roman" w:hAnsi="Times New Roman" w:cs="Times New Roman"/>
                <w:b w:val="0"/>
                <w:sz w:val="22"/>
                <w:szCs w:val="24"/>
                <w:lang w:val="en-US" w:eastAsia="en-US"/>
              </w:rPr>
              <w:t>Внешняя зона риска</w:t>
            </w:r>
          </w:p>
        </w:tc>
        <w:tc>
          <w:tcPr>
            <w:tcW w:w="3083" w:type="dxa"/>
            <w:tcBorders>
              <w:top w:val="single" w:sz="6" w:space="0" w:color="auto"/>
              <w:left w:val="single" w:sz="6" w:space="0" w:color="auto"/>
              <w:bottom w:val="single" w:sz="6" w:space="0" w:color="auto"/>
              <w:right w:val="single" w:sz="6" w:space="0" w:color="auto"/>
            </w:tcBorders>
            <w:vAlign w:val="center"/>
          </w:tcPr>
          <w:p w:rsidR="00832665" w:rsidRPr="007B53D8" w:rsidRDefault="00D84FD0" w:rsidP="003C7D33">
            <w:pPr>
              <w:pStyle w:val="Style157"/>
              <w:widowControl/>
              <w:jc w:val="center"/>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Сни</w:t>
            </w:r>
            <w:r w:rsidR="003C7D33" w:rsidRPr="007B53D8">
              <w:rPr>
                <w:rStyle w:val="FontStyle535"/>
                <w:rFonts w:ascii="Times New Roman" w:hAnsi="Times New Roman" w:cs="Times New Roman"/>
                <w:sz w:val="22"/>
                <w:szCs w:val="24"/>
                <w:lang w:eastAsia="en-US"/>
              </w:rPr>
              <w:t>зить</w:t>
            </w:r>
            <w:r w:rsidRPr="007B53D8">
              <w:rPr>
                <w:rStyle w:val="FontStyle535"/>
                <w:rFonts w:ascii="Times New Roman" w:hAnsi="Times New Roman" w:cs="Times New Roman"/>
                <w:sz w:val="22"/>
                <w:szCs w:val="24"/>
                <w:lang w:eastAsia="en-US"/>
              </w:rPr>
              <w:t xml:space="preserve"> внешни</w:t>
            </w:r>
            <w:r w:rsidR="003C7D33" w:rsidRPr="007B53D8">
              <w:rPr>
                <w:rStyle w:val="FontStyle535"/>
                <w:rFonts w:ascii="Times New Roman" w:hAnsi="Times New Roman" w:cs="Times New Roman"/>
                <w:sz w:val="22"/>
                <w:szCs w:val="24"/>
                <w:lang w:eastAsia="en-US"/>
              </w:rPr>
              <w:t>е</w:t>
            </w:r>
            <w:r w:rsidRPr="007B53D8">
              <w:rPr>
                <w:rStyle w:val="FontStyle535"/>
                <w:rFonts w:ascii="Times New Roman" w:hAnsi="Times New Roman" w:cs="Times New Roman"/>
                <w:sz w:val="22"/>
                <w:szCs w:val="24"/>
                <w:lang w:eastAsia="en-US"/>
              </w:rPr>
              <w:t xml:space="preserve"> риск</w:t>
            </w:r>
            <w:r w:rsidR="003C7D33" w:rsidRPr="007B53D8">
              <w:rPr>
                <w:rStyle w:val="FontStyle535"/>
                <w:rFonts w:ascii="Times New Roman" w:hAnsi="Times New Roman" w:cs="Times New Roman"/>
                <w:sz w:val="22"/>
                <w:szCs w:val="24"/>
                <w:lang w:eastAsia="en-US"/>
              </w:rPr>
              <w:t>и</w:t>
            </w:r>
            <w:r w:rsidRPr="007B53D8">
              <w:rPr>
                <w:rStyle w:val="FontStyle535"/>
                <w:rFonts w:ascii="Times New Roman" w:hAnsi="Times New Roman" w:cs="Times New Roman"/>
                <w:sz w:val="22"/>
                <w:szCs w:val="24"/>
                <w:lang w:eastAsia="en-US"/>
              </w:rPr>
              <w:t>, связанны</w:t>
            </w:r>
            <w:r w:rsidR="003C7D33" w:rsidRPr="007B53D8">
              <w:rPr>
                <w:rStyle w:val="FontStyle535"/>
                <w:rFonts w:ascii="Times New Roman" w:hAnsi="Times New Roman" w:cs="Times New Roman"/>
                <w:sz w:val="22"/>
                <w:szCs w:val="24"/>
                <w:lang w:eastAsia="en-US"/>
              </w:rPr>
              <w:t>е</w:t>
            </w:r>
            <w:r w:rsidRPr="007B53D8">
              <w:rPr>
                <w:rStyle w:val="FontStyle535"/>
                <w:rFonts w:ascii="Times New Roman" w:hAnsi="Times New Roman" w:cs="Times New Roman"/>
                <w:sz w:val="22"/>
                <w:szCs w:val="24"/>
                <w:lang w:eastAsia="en-US"/>
              </w:rPr>
              <w:t xml:space="preserve"> с опасностями, св</w:t>
            </w:r>
            <w:r w:rsidR="00C701E7" w:rsidRPr="007B53D8">
              <w:rPr>
                <w:rStyle w:val="FontStyle535"/>
                <w:rFonts w:ascii="Times New Roman" w:hAnsi="Times New Roman" w:cs="Times New Roman"/>
                <w:sz w:val="22"/>
                <w:szCs w:val="24"/>
                <w:lang w:eastAsia="en-US"/>
              </w:rPr>
              <w:t>язанными с заправочной станцией</w:t>
            </w:r>
          </w:p>
        </w:tc>
        <w:tc>
          <w:tcPr>
            <w:tcW w:w="2587" w:type="dxa"/>
            <w:tcBorders>
              <w:top w:val="single" w:sz="6" w:space="0" w:color="auto"/>
              <w:left w:val="single" w:sz="6" w:space="0" w:color="auto"/>
              <w:bottom w:val="single" w:sz="6" w:space="0" w:color="auto"/>
              <w:right w:val="single" w:sz="6" w:space="0" w:color="auto"/>
            </w:tcBorders>
            <w:vAlign w:val="center"/>
          </w:tcPr>
          <w:p w:rsidR="00832665" w:rsidRPr="007B53D8" w:rsidRDefault="00D84FD0" w:rsidP="00B956EE">
            <w:pPr>
              <w:pStyle w:val="Style157"/>
              <w:widowControl/>
              <w:jc w:val="center"/>
              <w:rPr>
                <w:rStyle w:val="FontStyle535"/>
                <w:rFonts w:ascii="Times New Roman" w:hAnsi="Times New Roman" w:cs="Times New Roman"/>
                <w:sz w:val="22"/>
                <w:szCs w:val="24"/>
                <w:lang w:val="en-US" w:eastAsia="en-US"/>
              </w:rPr>
            </w:pPr>
            <w:r w:rsidRPr="007B53D8">
              <w:rPr>
                <w:rStyle w:val="FontStyle535"/>
                <w:rFonts w:ascii="Times New Roman" w:hAnsi="Times New Roman" w:cs="Times New Roman"/>
                <w:sz w:val="22"/>
                <w:szCs w:val="24"/>
                <w:lang w:val="en-US" w:eastAsia="en-US"/>
              </w:rPr>
              <w:t>Оборудование для заправочных станций</w:t>
            </w:r>
          </w:p>
        </w:tc>
        <w:tc>
          <w:tcPr>
            <w:tcW w:w="2323" w:type="dxa"/>
            <w:tcBorders>
              <w:top w:val="single" w:sz="6" w:space="0" w:color="auto"/>
              <w:left w:val="single" w:sz="6" w:space="0" w:color="auto"/>
              <w:bottom w:val="single" w:sz="6" w:space="0" w:color="auto"/>
              <w:right w:val="single" w:sz="6" w:space="0" w:color="auto"/>
            </w:tcBorders>
            <w:vAlign w:val="center"/>
          </w:tcPr>
          <w:p w:rsidR="00832665" w:rsidRPr="007B53D8" w:rsidRDefault="00D84FD0" w:rsidP="00B956EE">
            <w:pPr>
              <w:pStyle w:val="Style157"/>
              <w:widowControl/>
              <w:jc w:val="center"/>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Окружающие люди/имущество за пределами заправочной станции</w:t>
            </w:r>
          </w:p>
        </w:tc>
      </w:tr>
    </w:tbl>
    <w:p w:rsidR="00136EEF" w:rsidRPr="00331DCB" w:rsidRDefault="00136EEF" w:rsidP="00B956EE">
      <w:pPr>
        <w:pStyle w:val="Style39"/>
        <w:widowControl/>
        <w:jc w:val="center"/>
        <w:rPr>
          <w:rStyle w:val="FontStyle538"/>
          <w:rFonts w:ascii="Times New Roman" w:hAnsi="Times New Roman" w:cs="Times New Roman"/>
          <w:sz w:val="24"/>
          <w:szCs w:val="24"/>
          <w:lang w:eastAsia="en-US"/>
        </w:rPr>
      </w:pPr>
      <w:bookmarkStart w:id="190" w:name="bookmark243"/>
    </w:p>
    <w:bookmarkEnd w:id="190"/>
    <w:p w:rsidR="00832665" w:rsidRDefault="00BE5915"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Таблица А.2</w:t>
      </w:r>
      <w:r w:rsidR="001450C6">
        <w:rPr>
          <w:rStyle w:val="FontStyle538"/>
          <w:rFonts w:ascii="Times New Roman" w:hAnsi="Times New Roman" w:cs="Times New Roman"/>
          <w:sz w:val="24"/>
          <w:szCs w:val="24"/>
          <w:lang w:eastAsia="en-US"/>
        </w:rPr>
        <w:t xml:space="preserve"> –</w:t>
      </w:r>
      <w:r w:rsidR="001450C6" w:rsidRPr="00331DCB">
        <w:rPr>
          <w:rStyle w:val="FontStyle538"/>
          <w:rFonts w:ascii="Times New Roman" w:hAnsi="Times New Roman" w:cs="Times New Roman"/>
          <w:sz w:val="24"/>
          <w:szCs w:val="24"/>
          <w:lang w:eastAsia="en-US"/>
        </w:rPr>
        <w:t xml:space="preserve"> </w:t>
      </w:r>
      <w:r w:rsidR="00D84FD0" w:rsidRPr="00331DCB">
        <w:rPr>
          <w:rStyle w:val="FontStyle538"/>
          <w:rFonts w:ascii="Times New Roman" w:hAnsi="Times New Roman" w:cs="Times New Roman"/>
          <w:sz w:val="24"/>
          <w:szCs w:val="24"/>
          <w:lang w:eastAsia="en-US"/>
        </w:rPr>
        <w:t>Примеры источников для каждого типа безопасных расстояний</w:t>
      </w:r>
    </w:p>
    <w:p w:rsidR="001450C6" w:rsidRPr="00331DCB" w:rsidRDefault="001450C6" w:rsidP="00B956EE">
      <w:pPr>
        <w:pStyle w:val="Style39"/>
        <w:widowControl/>
        <w:jc w:val="center"/>
        <w:rPr>
          <w:rStyle w:val="FontStyle538"/>
          <w:rFonts w:ascii="Times New Roman" w:hAnsi="Times New Roman" w:cs="Times New Roman"/>
          <w:sz w:val="24"/>
          <w:szCs w:val="24"/>
          <w:lang w:eastAsia="en-US"/>
        </w:rPr>
      </w:pPr>
    </w:p>
    <w:tbl>
      <w:tblPr>
        <w:tblW w:w="9642" w:type="dxa"/>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552"/>
        <w:gridCol w:w="40"/>
        <w:gridCol w:w="7050"/>
      </w:tblGrid>
      <w:tr w:rsidR="00832665" w:rsidRPr="007B53D8" w:rsidTr="00E21858">
        <w:trPr>
          <w:trHeight w:val="317"/>
          <w:jc w:val="center"/>
        </w:trPr>
        <w:tc>
          <w:tcPr>
            <w:tcW w:w="2592" w:type="dxa"/>
            <w:gridSpan w:val="2"/>
          </w:tcPr>
          <w:p w:rsidR="00832665" w:rsidRPr="007B53D8" w:rsidRDefault="00D84FD0" w:rsidP="00B956EE">
            <w:pPr>
              <w:pStyle w:val="Style35"/>
              <w:widowControl/>
              <w:jc w:val="both"/>
              <w:rPr>
                <w:rStyle w:val="FontStyle532"/>
                <w:rFonts w:ascii="Times New Roman" w:hAnsi="Times New Roman" w:cs="Times New Roman"/>
                <w:b w:val="0"/>
                <w:sz w:val="22"/>
                <w:szCs w:val="24"/>
                <w:lang w:val="en-US" w:eastAsia="en-US"/>
              </w:rPr>
            </w:pPr>
            <w:r w:rsidRPr="007B53D8">
              <w:rPr>
                <w:rStyle w:val="FontStyle532"/>
                <w:rFonts w:ascii="Times New Roman" w:hAnsi="Times New Roman" w:cs="Times New Roman"/>
                <w:b w:val="0"/>
                <w:sz w:val="22"/>
                <w:szCs w:val="24"/>
                <w:lang w:val="en-US" w:eastAsia="en-US"/>
              </w:rPr>
              <w:t>Безопасное расстояние</w:t>
            </w:r>
          </w:p>
        </w:tc>
        <w:tc>
          <w:tcPr>
            <w:tcW w:w="7050" w:type="dxa"/>
          </w:tcPr>
          <w:p w:rsidR="00832665" w:rsidRPr="007B53D8" w:rsidRDefault="00D84FD0" w:rsidP="00B956EE">
            <w:pPr>
              <w:pStyle w:val="Style35"/>
              <w:widowControl/>
              <w:jc w:val="both"/>
              <w:rPr>
                <w:rStyle w:val="FontStyle532"/>
                <w:rFonts w:ascii="Times New Roman" w:hAnsi="Times New Roman" w:cs="Times New Roman"/>
                <w:b w:val="0"/>
                <w:sz w:val="22"/>
                <w:szCs w:val="24"/>
                <w:vertAlign w:val="superscript"/>
                <w:lang w:val="en-US" w:eastAsia="en-US"/>
              </w:rPr>
            </w:pPr>
            <w:r w:rsidRPr="007B53D8">
              <w:rPr>
                <w:rStyle w:val="FontStyle532"/>
                <w:rFonts w:ascii="Times New Roman" w:hAnsi="Times New Roman" w:cs="Times New Roman"/>
                <w:b w:val="0"/>
                <w:sz w:val="22"/>
                <w:szCs w:val="24"/>
                <w:lang w:val="en-US" w:eastAsia="en-US"/>
              </w:rPr>
              <w:t>Примеры источников</w:t>
            </w:r>
            <w:r w:rsidR="00832665" w:rsidRPr="007B53D8">
              <w:rPr>
                <w:rStyle w:val="FontStyle532"/>
                <w:rFonts w:ascii="Times New Roman" w:hAnsi="Times New Roman" w:cs="Times New Roman"/>
                <w:b w:val="0"/>
                <w:sz w:val="22"/>
                <w:szCs w:val="24"/>
                <w:vertAlign w:val="superscript"/>
                <w:lang w:val="en-US" w:eastAsia="en-US"/>
              </w:rPr>
              <w:t>a</w:t>
            </w:r>
          </w:p>
        </w:tc>
      </w:tr>
      <w:tr w:rsidR="00832665" w:rsidRPr="007B53D8" w:rsidTr="00E21858">
        <w:trPr>
          <w:trHeight w:val="1352"/>
          <w:jc w:val="center"/>
        </w:trPr>
        <w:tc>
          <w:tcPr>
            <w:tcW w:w="2592" w:type="dxa"/>
            <w:gridSpan w:val="2"/>
          </w:tcPr>
          <w:p w:rsidR="00C701E7" w:rsidRPr="007B53D8" w:rsidRDefault="00D84FD0" w:rsidP="00B956EE">
            <w:pPr>
              <w:pStyle w:val="Style345"/>
              <w:widowControl/>
              <w:jc w:val="both"/>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Расстояние зазора</w:t>
            </w:r>
          </w:p>
          <w:p w:rsidR="00D84FD0" w:rsidRPr="007B53D8" w:rsidRDefault="00D84FD0" w:rsidP="00B956EE">
            <w:pPr>
              <w:pStyle w:val="Style345"/>
              <w:widowControl/>
              <w:jc w:val="both"/>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И</w:t>
            </w:r>
          </w:p>
          <w:p w:rsidR="00C701E7" w:rsidRPr="007B53D8" w:rsidRDefault="00D84FD0" w:rsidP="00B956EE">
            <w:pPr>
              <w:pStyle w:val="Style345"/>
              <w:widowControl/>
              <w:jc w:val="both"/>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Монтажное расстояние</w:t>
            </w:r>
          </w:p>
          <w:p w:rsidR="00D84FD0" w:rsidRPr="007B53D8" w:rsidRDefault="00D84FD0" w:rsidP="00B956EE">
            <w:pPr>
              <w:pStyle w:val="Style345"/>
              <w:widowControl/>
              <w:jc w:val="both"/>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И</w:t>
            </w:r>
          </w:p>
          <w:p w:rsidR="00832665" w:rsidRPr="007B53D8" w:rsidRDefault="00D84FD0" w:rsidP="00B956EE">
            <w:pPr>
              <w:pStyle w:val="Style157"/>
              <w:widowControl/>
              <w:jc w:val="both"/>
              <w:rPr>
                <w:rStyle w:val="FontStyle535"/>
                <w:rFonts w:ascii="Times New Roman" w:hAnsi="Times New Roman" w:cs="Times New Roman"/>
                <w:sz w:val="22"/>
                <w:szCs w:val="24"/>
                <w:lang w:val="en-US" w:eastAsia="en-US"/>
              </w:rPr>
            </w:pPr>
            <w:r w:rsidRPr="007B53D8">
              <w:rPr>
                <w:rStyle w:val="FontStyle535"/>
                <w:rFonts w:ascii="Times New Roman" w:hAnsi="Times New Roman" w:cs="Times New Roman"/>
                <w:sz w:val="22"/>
                <w:szCs w:val="24"/>
                <w:lang w:val="en-US" w:eastAsia="en-US"/>
              </w:rPr>
              <w:t>Внешняя зона риска</w:t>
            </w:r>
          </w:p>
        </w:tc>
        <w:tc>
          <w:tcPr>
            <w:tcW w:w="7050" w:type="dxa"/>
          </w:tcPr>
          <w:p w:rsidR="00D84FD0" w:rsidRPr="007B53D8" w:rsidRDefault="00D84FD0" w:rsidP="00B956EE">
            <w:pPr>
              <w:pStyle w:val="Style157"/>
              <w:widowControl/>
              <w:jc w:val="both"/>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Оборудование АЗС</w:t>
            </w:r>
          </w:p>
          <w:p w:rsidR="00D84FD0" w:rsidRPr="007B53D8" w:rsidRDefault="001450C6" w:rsidP="00B956EE">
            <w:pPr>
              <w:pStyle w:val="Style157"/>
              <w:widowControl/>
              <w:jc w:val="both"/>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w:t>
            </w:r>
            <w:r w:rsidR="008F548D" w:rsidRPr="007B53D8">
              <w:rPr>
                <w:rStyle w:val="FontStyle535"/>
                <w:rFonts w:ascii="Times New Roman" w:hAnsi="Times New Roman" w:cs="Times New Roman"/>
                <w:sz w:val="22"/>
                <w:szCs w:val="24"/>
                <w:lang w:eastAsia="en-US"/>
              </w:rPr>
              <w:t xml:space="preserve"> Топливораздаточная колонка</w:t>
            </w:r>
            <w:r w:rsidR="00D84FD0" w:rsidRPr="007B53D8">
              <w:rPr>
                <w:rStyle w:val="FontStyle535"/>
                <w:rFonts w:ascii="Times New Roman" w:hAnsi="Times New Roman" w:cs="Times New Roman"/>
                <w:sz w:val="22"/>
                <w:szCs w:val="24"/>
                <w:lang w:eastAsia="en-US"/>
              </w:rPr>
              <w:t>;</w:t>
            </w:r>
          </w:p>
          <w:p w:rsidR="00D84FD0" w:rsidRPr="007B53D8" w:rsidRDefault="001450C6" w:rsidP="00B956EE">
            <w:pPr>
              <w:pStyle w:val="Style157"/>
              <w:widowControl/>
              <w:jc w:val="both"/>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w:t>
            </w:r>
            <w:r w:rsidR="00D84FD0" w:rsidRPr="007B53D8">
              <w:rPr>
                <w:rStyle w:val="FontStyle535"/>
                <w:rFonts w:ascii="Times New Roman" w:hAnsi="Times New Roman" w:cs="Times New Roman"/>
                <w:sz w:val="22"/>
                <w:szCs w:val="24"/>
                <w:lang w:eastAsia="en-US"/>
              </w:rPr>
              <w:t xml:space="preserve"> Компрессор;</w:t>
            </w:r>
          </w:p>
          <w:p w:rsidR="00D84FD0" w:rsidRPr="007B53D8" w:rsidRDefault="001450C6" w:rsidP="00B956EE">
            <w:pPr>
              <w:pStyle w:val="Style157"/>
              <w:widowControl/>
              <w:jc w:val="both"/>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w:t>
            </w:r>
            <w:r w:rsidR="00D84FD0" w:rsidRPr="007B53D8">
              <w:rPr>
                <w:rStyle w:val="FontStyle535"/>
                <w:rFonts w:ascii="Times New Roman" w:hAnsi="Times New Roman" w:cs="Times New Roman"/>
                <w:sz w:val="22"/>
                <w:szCs w:val="24"/>
                <w:lang w:eastAsia="en-US"/>
              </w:rPr>
              <w:t xml:space="preserve"> Хранилище жидкого водорода;</w:t>
            </w:r>
          </w:p>
          <w:p w:rsidR="00832665" w:rsidRPr="007B53D8" w:rsidRDefault="001450C6" w:rsidP="00B956EE">
            <w:pPr>
              <w:pStyle w:val="Style157"/>
              <w:widowControl/>
              <w:jc w:val="both"/>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w:t>
            </w:r>
            <w:r w:rsidR="00D84FD0" w:rsidRPr="007B53D8">
              <w:rPr>
                <w:rStyle w:val="FontStyle535"/>
                <w:rFonts w:ascii="Times New Roman" w:hAnsi="Times New Roman" w:cs="Times New Roman"/>
                <w:sz w:val="22"/>
                <w:szCs w:val="24"/>
                <w:lang w:eastAsia="en-US"/>
              </w:rPr>
              <w:t xml:space="preserve"> Хранение газообразного водорода.</w:t>
            </w:r>
          </w:p>
        </w:tc>
      </w:tr>
      <w:tr w:rsidR="00832665" w:rsidRPr="00CA0BE3" w:rsidTr="00E21858">
        <w:trPr>
          <w:trHeight w:val="701"/>
          <w:jc w:val="center"/>
        </w:trPr>
        <w:tc>
          <w:tcPr>
            <w:tcW w:w="9642" w:type="dxa"/>
            <w:gridSpan w:val="3"/>
            <w:tcBorders>
              <w:bottom w:val="single" w:sz="4" w:space="0" w:color="auto"/>
            </w:tcBorders>
          </w:tcPr>
          <w:p w:rsidR="00832665" w:rsidRPr="00CA0BE3" w:rsidRDefault="00832665" w:rsidP="00B956EE">
            <w:pPr>
              <w:pStyle w:val="Style21"/>
              <w:widowControl/>
              <w:jc w:val="both"/>
              <w:rPr>
                <w:rStyle w:val="FontStyle535"/>
                <w:rFonts w:ascii="Times New Roman" w:hAnsi="Times New Roman" w:cs="Times New Roman"/>
                <w:sz w:val="20"/>
                <w:szCs w:val="24"/>
                <w:lang w:eastAsia="en-US"/>
              </w:rPr>
            </w:pPr>
            <w:proofErr w:type="gramStart"/>
            <w:r w:rsidRPr="00CA0BE3">
              <w:rPr>
                <w:rStyle w:val="FontStyle535"/>
                <w:rFonts w:ascii="Times New Roman" w:hAnsi="Times New Roman" w:cs="Times New Roman"/>
                <w:sz w:val="20"/>
                <w:szCs w:val="24"/>
                <w:vertAlign w:val="superscript"/>
                <w:lang w:val="en-US" w:eastAsia="en-US"/>
              </w:rPr>
              <w:t>a</w:t>
            </w:r>
            <w:proofErr w:type="gramEnd"/>
            <w:r w:rsidR="000C31D0" w:rsidRPr="00CA0BE3">
              <w:rPr>
                <w:rStyle w:val="FontStyle535"/>
                <w:rFonts w:ascii="Times New Roman" w:hAnsi="Times New Roman" w:cs="Times New Roman"/>
                <w:sz w:val="20"/>
                <w:szCs w:val="24"/>
                <w:lang w:eastAsia="en-US"/>
              </w:rPr>
              <w:t xml:space="preserve"> </w:t>
            </w:r>
            <w:r w:rsidR="00D84FD0" w:rsidRPr="00CA0BE3">
              <w:rPr>
                <w:rStyle w:val="FontStyle535"/>
                <w:rFonts w:ascii="Times New Roman" w:hAnsi="Times New Roman" w:cs="Times New Roman"/>
                <w:sz w:val="20"/>
                <w:szCs w:val="24"/>
                <w:lang w:eastAsia="en-US"/>
              </w:rPr>
              <w:t>Информация в этой таблице предоставлена для облегчения идентификации источников опасности, которые могут быть включены в модель. Не требуется устанавливать безопасные расстояния для любого из источников, указанных в таблице. Допускается также устанавливать безопасные расстояния для источников, не указанных в данной таблице.</w:t>
            </w:r>
          </w:p>
        </w:tc>
      </w:tr>
      <w:tr w:rsidR="00832665" w:rsidRPr="007B53D8" w:rsidTr="000A42E3">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28"/>
        </w:trPr>
        <w:tc>
          <w:tcPr>
            <w:tcW w:w="2552" w:type="dxa"/>
            <w:tcBorders>
              <w:top w:val="single" w:sz="4" w:space="0" w:color="auto"/>
              <w:left w:val="single" w:sz="4" w:space="0" w:color="auto"/>
              <w:bottom w:val="single" w:sz="4" w:space="0" w:color="auto"/>
              <w:right w:val="single" w:sz="4" w:space="0" w:color="auto"/>
            </w:tcBorders>
          </w:tcPr>
          <w:p w:rsidR="00832665" w:rsidRPr="007B53D8" w:rsidRDefault="002F44C9" w:rsidP="00B956EE">
            <w:pPr>
              <w:pStyle w:val="Style21"/>
              <w:widowControl/>
              <w:jc w:val="both"/>
              <w:rPr>
                <w:rStyle w:val="FontStyle535"/>
                <w:rFonts w:ascii="Times New Roman" w:hAnsi="Times New Roman" w:cs="Times New Roman"/>
                <w:sz w:val="22"/>
                <w:szCs w:val="24"/>
                <w:lang w:val="en-US" w:eastAsia="en-US"/>
              </w:rPr>
            </w:pPr>
            <w:r w:rsidRPr="007B53D8">
              <w:rPr>
                <w:rStyle w:val="FontStyle535"/>
                <w:rFonts w:ascii="Times New Roman" w:hAnsi="Times New Roman" w:cs="Times New Roman"/>
                <w:sz w:val="22"/>
                <w:szCs w:val="24"/>
                <w:lang w:val="en-US" w:eastAsia="en-US"/>
              </w:rPr>
              <w:t>Расстояние защиты</w:t>
            </w:r>
          </w:p>
        </w:tc>
        <w:tc>
          <w:tcPr>
            <w:tcW w:w="7090" w:type="dxa"/>
            <w:gridSpan w:val="2"/>
            <w:tcBorders>
              <w:top w:val="single" w:sz="4" w:space="0" w:color="auto"/>
              <w:left w:val="single" w:sz="4" w:space="0" w:color="auto"/>
              <w:bottom w:val="single" w:sz="4" w:space="0" w:color="auto"/>
              <w:right w:val="single" w:sz="4" w:space="0" w:color="auto"/>
            </w:tcBorders>
          </w:tcPr>
          <w:p w:rsidR="002F44C9" w:rsidRPr="007B53D8" w:rsidRDefault="002F44C9" w:rsidP="00B956EE">
            <w:pPr>
              <w:pStyle w:val="Style21"/>
              <w:widowControl/>
              <w:jc w:val="both"/>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На выезде или на месте:</w:t>
            </w:r>
          </w:p>
          <w:p w:rsidR="002F44C9" w:rsidRPr="007B53D8" w:rsidRDefault="00E21858" w:rsidP="00B956EE">
            <w:pPr>
              <w:pStyle w:val="Style21"/>
              <w:widowControl/>
              <w:jc w:val="both"/>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 Н</w:t>
            </w:r>
            <w:r w:rsidR="002F44C9" w:rsidRPr="007B53D8">
              <w:rPr>
                <w:rStyle w:val="FontStyle535"/>
                <w:rFonts w:ascii="Times New Roman" w:hAnsi="Times New Roman" w:cs="Times New Roman"/>
                <w:sz w:val="22"/>
                <w:szCs w:val="24"/>
                <w:lang w:eastAsia="en-US"/>
              </w:rPr>
              <w:t>аличие других горючих жидкостей или газов (например, хранилище бензина, хранилище сжиженного нефтяного газа, трубопроводы, содержащие легковоспламеняющиеся газы или жидкости);</w:t>
            </w:r>
          </w:p>
          <w:p w:rsidR="00E21858" w:rsidRPr="007B53D8" w:rsidRDefault="00E21858" w:rsidP="00B956EE">
            <w:pPr>
              <w:pStyle w:val="Style21"/>
              <w:widowControl/>
              <w:jc w:val="both"/>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w:t>
            </w:r>
            <w:r w:rsidR="002F44C9" w:rsidRPr="007B53D8">
              <w:rPr>
                <w:rStyle w:val="FontStyle535"/>
                <w:rFonts w:ascii="Times New Roman" w:hAnsi="Times New Roman" w:cs="Times New Roman"/>
                <w:sz w:val="22"/>
                <w:szCs w:val="24"/>
                <w:lang w:eastAsia="en-US"/>
              </w:rPr>
              <w:t xml:space="preserve"> Здания из горючих материалов.</w:t>
            </w:r>
          </w:p>
          <w:p w:rsidR="002F44C9" w:rsidRPr="007B53D8" w:rsidRDefault="008F59A1" w:rsidP="00B956EE">
            <w:pPr>
              <w:pStyle w:val="Style21"/>
              <w:widowControl/>
              <w:jc w:val="both"/>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На территории</w:t>
            </w:r>
            <w:r w:rsidR="002F44C9" w:rsidRPr="007B53D8">
              <w:rPr>
                <w:rStyle w:val="FontStyle535"/>
                <w:rFonts w:ascii="Times New Roman" w:hAnsi="Times New Roman" w:cs="Times New Roman"/>
                <w:sz w:val="22"/>
                <w:szCs w:val="24"/>
                <w:lang w:eastAsia="en-US"/>
              </w:rPr>
              <w:t>:</w:t>
            </w:r>
          </w:p>
          <w:p w:rsidR="00E21858" w:rsidRPr="007B53D8" w:rsidRDefault="00E21858" w:rsidP="00B956EE">
            <w:pPr>
              <w:pStyle w:val="Style21"/>
              <w:widowControl/>
              <w:jc w:val="both"/>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w:t>
            </w:r>
            <w:r w:rsidR="002F44C9" w:rsidRPr="007B53D8">
              <w:rPr>
                <w:rStyle w:val="FontStyle535"/>
                <w:rFonts w:ascii="Times New Roman" w:hAnsi="Times New Roman" w:cs="Times New Roman"/>
                <w:sz w:val="22"/>
                <w:szCs w:val="24"/>
                <w:lang w:eastAsia="en-US"/>
              </w:rPr>
              <w:t xml:space="preserve"> Транспортные средства, использующие неводородные части заправочных станций.</w:t>
            </w:r>
          </w:p>
          <w:p w:rsidR="002F44C9" w:rsidRPr="007B53D8" w:rsidRDefault="002F44C9" w:rsidP="00B956EE">
            <w:pPr>
              <w:pStyle w:val="Style21"/>
              <w:widowControl/>
              <w:jc w:val="both"/>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За пределами</w:t>
            </w:r>
            <w:r w:rsidR="008F59A1" w:rsidRPr="007B53D8">
              <w:rPr>
                <w:rStyle w:val="FontStyle535"/>
                <w:rFonts w:ascii="Times New Roman" w:hAnsi="Times New Roman" w:cs="Times New Roman"/>
                <w:sz w:val="22"/>
                <w:szCs w:val="24"/>
                <w:lang w:eastAsia="en-US"/>
              </w:rPr>
              <w:t xml:space="preserve"> территории</w:t>
            </w:r>
            <w:r w:rsidRPr="007B53D8">
              <w:rPr>
                <w:rStyle w:val="FontStyle535"/>
                <w:rFonts w:ascii="Times New Roman" w:hAnsi="Times New Roman" w:cs="Times New Roman"/>
                <w:sz w:val="22"/>
                <w:szCs w:val="24"/>
                <w:lang w:eastAsia="en-US"/>
              </w:rPr>
              <w:t>:</w:t>
            </w:r>
          </w:p>
          <w:p w:rsidR="002F44C9" w:rsidRPr="007B53D8" w:rsidRDefault="00E21858" w:rsidP="00B956EE">
            <w:pPr>
              <w:pStyle w:val="Style21"/>
              <w:widowControl/>
              <w:jc w:val="both"/>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w:t>
            </w:r>
            <w:r w:rsidR="002F44C9" w:rsidRPr="007B53D8">
              <w:rPr>
                <w:rStyle w:val="FontStyle535"/>
                <w:rFonts w:ascii="Times New Roman" w:hAnsi="Times New Roman" w:cs="Times New Roman"/>
                <w:sz w:val="22"/>
                <w:szCs w:val="24"/>
                <w:lang w:eastAsia="en-US"/>
              </w:rPr>
              <w:t xml:space="preserve"> Транспорт на близлежащих дорогах;</w:t>
            </w:r>
          </w:p>
          <w:p w:rsidR="00832665" w:rsidRPr="007B53D8" w:rsidRDefault="00E21858" w:rsidP="00B956EE">
            <w:pPr>
              <w:pStyle w:val="Style21"/>
              <w:widowControl/>
              <w:jc w:val="both"/>
              <w:rPr>
                <w:rStyle w:val="FontStyle535"/>
                <w:rFonts w:ascii="Times New Roman" w:hAnsi="Times New Roman" w:cs="Times New Roman"/>
                <w:sz w:val="22"/>
                <w:szCs w:val="24"/>
                <w:lang w:eastAsia="en-US"/>
              </w:rPr>
            </w:pPr>
            <w:r w:rsidRPr="007B53D8">
              <w:rPr>
                <w:rStyle w:val="FontStyle535"/>
                <w:rFonts w:ascii="Times New Roman" w:hAnsi="Times New Roman" w:cs="Times New Roman"/>
                <w:sz w:val="22"/>
                <w:szCs w:val="24"/>
                <w:lang w:eastAsia="en-US"/>
              </w:rPr>
              <w:t>-</w:t>
            </w:r>
            <w:r w:rsidR="002F44C9" w:rsidRPr="007B53D8">
              <w:rPr>
                <w:rStyle w:val="FontStyle535"/>
                <w:rFonts w:ascii="Times New Roman" w:hAnsi="Times New Roman" w:cs="Times New Roman"/>
                <w:sz w:val="22"/>
                <w:szCs w:val="24"/>
                <w:lang w:eastAsia="en-US"/>
              </w:rPr>
              <w:t xml:space="preserve"> Особые типы промышленных зданий.</w:t>
            </w:r>
          </w:p>
        </w:tc>
      </w:tr>
      <w:tr w:rsidR="00832665" w:rsidRPr="00E21858" w:rsidTr="000A42E3">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86"/>
        </w:trPr>
        <w:tc>
          <w:tcPr>
            <w:tcW w:w="9642" w:type="dxa"/>
            <w:gridSpan w:val="3"/>
            <w:tcBorders>
              <w:top w:val="single" w:sz="4" w:space="0" w:color="auto"/>
              <w:left w:val="single" w:sz="4" w:space="0" w:color="auto"/>
              <w:bottom w:val="single" w:sz="4" w:space="0" w:color="auto"/>
              <w:right w:val="single" w:sz="4" w:space="0" w:color="auto"/>
            </w:tcBorders>
          </w:tcPr>
          <w:p w:rsidR="00832665" w:rsidRPr="00E21858" w:rsidRDefault="00832665" w:rsidP="00B956EE">
            <w:pPr>
              <w:pStyle w:val="Style21"/>
              <w:widowControl/>
              <w:jc w:val="both"/>
              <w:rPr>
                <w:rStyle w:val="FontStyle535"/>
                <w:rFonts w:ascii="Times New Roman" w:hAnsi="Times New Roman" w:cs="Times New Roman"/>
                <w:sz w:val="20"/>
                <w:szCs w:val="24"/>
                <w:lang w:eastAsia="en-US"/>
              </w:rPr>
            </w:pPr>
            <w:proofErr w:type="gramStart"/>
            <w:r w:rsidRPr="00E21858">
              <w:rPr>
                <w:rStyle w:val="FontStyle535"/>
                <w:rFonts w:ascii="Times New Roman" w:hAnsi="Times New Roman" w:cs="Times New Roman"/>
                <w:sz w:val="20"/>
                <w:szCs w:val="24"/>
                <w:vertAlign w:val="superscript"/>
                <w:lang w:val="en-US" w:eastAsia="en-US"/>
              </w:rPr>
              <w:t>a</w:t>
            </w:r>
            <w:proofErr w:type="gramEnd"/>
            <w:r w:rsidR="00BE5915" w:rsidRPr="00E21858">
              <w:rPr>
                <w:rStyle w:val="FontStyle535"/>
                <w:rFonts w:ascii="Times New Roman" w:hAnsi="Times New Roman" w:cs="Times New Roman"/>
                <w:sz w:val="20"/>
                <w:szCs w:val="24"/>
                <w:lang w:eastAsia="en-US"/>
              </w:rPr>
              <w:t xml:space="preserve"> </w:t>
            </w:r>
            <w:r w:rsidR="002F44C9" w:rsidRPr="00E21858">
              <w:rPr>
                <w:rStyle w:val="FontStyle535"/>
                <w:rFonts w:ascii="Times New Roman" w:hAnsi="Times New Roman" w:cs="Times New Roman"/>
                <w:sz w:val="20"/>
                <w:szCs w:val="24"/>
                <w:lang w:eastAsia="en-US"/>
              </w:rPr>
              <w:t>Информация в этой таблице предоставлена для облегчения идентификации источников опасности, которые могут быть включены в модель. Не требуется устанавливать безопасные расстояния для любого из источников, указанных в таблице. Допускается также устанавливать безопасные расстояния для источников, не указанных в данной таблице.</w:t>
            </w:r>
          </w:p>
        </w:tc>
      </w:tr>
    </w:tbl>
    <w:p w:rsidR="000A42E3" w:rsidRDefault="000A42E3"/>
    <w:p w:rsidR="000A42E3" w:rsidRDefault="000A42E3" w:rsidP="000A42E3">
      <w:pPr>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lastRenderedPageBreak/>
        <w:t>Таблица А.3</w:t>
      </w:r>
      <w:r>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 xml:space="preserve"> Примеры целей для каждого типа безопасного расстояния</w:t>
      </w:r>
    </w:p>
    <w:p w:rsidR="000A42E3" w:rsidRDefault="000A42E3" w:rsidP="000A42E3">
      <w:pPr>
        <w:jc w:val="center"/>
      </w:pPr>
    </w:p>
    <w:tbl>
      <w:tblPr>
        <w:tblW w:w="9763"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592"/>
        <w:gridCol w:w="7050"/>
        <w:gridCol w:w="121"/>
      </w:tblGrid>
      <w:tr w:rsidR="002F44C9" w:rsidRPr="000A42E3" w:rsidTr="00CA0BE3">
        <w:trPr>
          <w:gridAfter w:val="1"/>
          <w:wAfter w:w="121" w:type="dxa"/>
          <w:trHeight w:val="317"/>
        </w:trPr>
        <w:tc>
          <w:tcPr>
            <w:tcW w:w="2592" w:type="dxa"/>
          </w:tcPr>
          <w:p w:rsidR="002F44C9" w:rsidRPr="000A42E3" w:rsidRDefault="002F44C9" w:rsidP="00B956EE">
            <w:pPr>
              <w:pStyle w:val="Style35"/>
              <w:widowControl/>
              <w:jc w:val="both"/>
              <w:rPr>
                <w:rStyle w:val="FontStyle532"/>
                <w:rFonts w:ascii="Times New Roman" w:hAnsi="Times New Roman" w:cs="Times New Roman"/>
                <w:b w:val="0"/>
                <w:sz w:val="22"/>
                <w:szCs w:val="24"/>
                <w:lang w:val="en-US" w:eastAsia="en-US"/>
              </w:rPr>
            </w:pPr>
            <w:r w:rsidRPr="000A42E3">
              <w:rPr>
                <w:rStyle w:val="FontStyle532"/>
                <w:rFonts w:ascii="Times New Roman" w:hAnsi="Times New Roman" w:cs="Times New Roman"/>
                <w:b w:val="0"/>
                <w:sz w:val="22"/>
                <w:szCs w:val="24"/>
                <w:lang w:val="en-US" w:eastAsia="en-US"/>
              </w:rPr>
              <w:t>Безопасное расстояние</w:t>
            </w:r>
          </w:p>
        </w:tc>
        <w:tc>
          <w:tcPr>
            <w:tcW w:w="7050" w:type="dxa"/>
          </w:tcPr>
          <w:p w:rsidR="002F44C9" w:rsidRPr="000A42E3" w:rsidRDefault="002F44C9" w:rsidP="00B956EE">
            <w:pPr>
              <w:pStyle w:val="Style35"/>
              <w:widowControl/>
              <w:jc w:val="both"/>
              <w:rPr>
                <w:rStyle w:val="FontStyle532"/>
                <w:rFonts w:ascii="Times New Roman" w:hAnsi="Times New Roman" w:cs="Times New Roman"/>
                <w:b w:val="0"/>
                <w:sz w:val="22"/>
                <w:szCs w:val="24"/>
                <w:vertAlign w:val="superscript"/>
                <w:lang w:val="en-US" w:eastAsia="en-US"/>
              </w:rPr>
            </w:pPr>
            <w:r w:rsidRPr="000A42E3">
              <w:rPr>
                <w:rStyle w:val="FontStyle532"/>
                <w:rFonts w:ascii="Times New Roman" w:hAnsi="Times New Roman" w:cs="Times New Roman"/>
                <w:b w:val="0"/>
                <w:sz w:val="22"/>
                <w:szCs w:val="24"/>
                <w:lang w:val="en-US" w:eastAsia="en-US"/>
              </w:rPr>
              <w:t>Примеры источников</w:t>
            </w:r>
            <w:r w:rsidRPr="000A42E3">
              <w:rPr>
                <w:rStyle w:val="FontStyle532"/>
                <w:rFonts w:ascii="Times New Roman" w:hAnsi="Times New Roman" w:cs="Times New Roman"/>
                <w:b w:val="0"/>
                <w:sz w:val="22"/>
                <w:szCs w:val="24"/>
                <w:vertAlign w:val="superscript"/>
                <w:lang w:val="en-US" w:eastAsia="en-US"/>
              </w:rPr>
              <w:t>a</w:t>
            </w:r>
          </w:p>
        </w:tc>
      </w:tr>
      <w:tr w:rsidR="00832665" w:rsidRPr="000A42E3" w:rsidTr="00CA0BE3">
        <w:trPr>
          <w:gridAfter w:val="1"/>
          <w:wAfter w:w="121" w:type="dxa"/>
          <w:trHeight w:val="2512"/>
        </w:trPr>
        <w:tc>
          <w:tcPr>
            <w:tcW w:w="2592" w:type="dxa"/>
          </w:tcPr>
          <w:p w:rsidR="00832665" w:rsidRPr="000A42E3" w:rsidRDefault="002F44C9" w:rsidP="00B956EE">
            <w:pPr>
              <w:pStyle w:val="Style21"/>
              <w:widowControl/>
              <w:jc w:val="both"/>
              <w:rPr>
                <w:rStyle w:val="FontStyle535"/>
                <w:rFonts w:ascii="Times New Roman" w:hAnsi="Times New Roman" w:cs="Times New Roman"/>
                <w:sz w:val="22"/>
                <w:szCs w:val="24"/>
                <w:lang w:val="en-US" w:eastAsia="en-US"/>
              </w:rPr>
            </w:pPr>
            <w:r w:rsidRPr="000A42E3">
              <w:rPr>
                <w:rStyle w:val="FontStyle535"/>
                <w:rFonts w:ascii="Times New Roman" w:hAnsi="Times New Roman" w:cs="Times New Roman"/>
                <w:sz w:val="22"/>
                <w:szCs w:val="24"/>
                <w:lang w:val="en-US" w:eastAsia="en-US"/>
              </w:rPr>
              <w:t>Расстояние зазора</w:t>
            </w:r>
          </w:p>
        </w:tc>
        <w:tc>
          <w:tcPr>
            <w:tcW w:w="7050" w:type="dxa"/>
          </w:tcPr>
          <w:p w:rsidR="002F44C9" w:rsidRPr="000A42E3" w:rsidRDefault="00CA0BE3" w:rsidP="00B956EE">
            <w:pPr>
              <w:pStyle w:val="Style21"/>
              <w:widowControl/>
              <w:jc w:val="both"/>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Физические л</w:t>
            </w:r>
            <w:r w:rsidRPr="00CA0BE3">
              <w:rPr>
                <w:rStyle w:val="FontStyle535"/>
                <w:rFonts w:ascii="Times New Roman" w:hAnsi="Times New Roman" w:cs="Times New Roman"/>
                <w:sz w:val="22"/>
                <w:szCs w:val="24"/>
                <w:lang w:eastAsia="en-US"/>
              </w:rPr>
              <w:t>иц</w:t>
            </w:r>
            <w:r>
              <w:rPr>
                <w:rStyle w:val="FontStyle535"/>
                <w:rFonts w:ascii="Times New Roman" w:hAnsi="Times New Roman" w:cs="Times New Roman"/>
                <w:sz w:val="22"/>
                <w:szCs w:val="24"/>
                <w:lang w:eastAsia="en-US"/>
              </w:rPr>
              <w:t>а</w:t>
            </w:r>
            <w:r w:rsidR="002F44C9" w:rsidRPr="000A42E3">
              <w:rPr>
                <w:rStyle w:val="FontStyle535"/>
                <w:rFonts w:ascii="Times New Roman" w:hAnsi="Times New Roman" w:cs="Times New Roman"/>
                <w:sz w:val="22"/>
                <w:szCs w:val="24"/>
                <w:lang w:eastAsia="en-US"/>
              </w:rPr>
              <w:t>:</w:t>
            </w:r>
          </w:p>
          <w:p w:rsidR="002F44C9" w:rsidRPr="000A42E3" w:rsidRDefault="00CA0BE3" w:rsidP="00B956EE">
            <w:pPr>
              <w:pStyle w:val="Style21"/>
              <w:widowControl/>
              <w:jc w:val="both"/>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w:t>
            </w:r>
            <w:r w:rsidR="002F44C9" w:rsidRPr="000A42E3">
              <w:rPr>
                <w:rStyle w:val="FontStyle535"/>
                <w:rFonts w:ascii="Times New Roman" w:hAnsi="Times New Roman" w:cs="Times New Roman"/>
                <w:sz w:val="22"/>
                <w:szCs w:val="24"/>
                <w:lang w:eastAsia="en-US"/>
              </w:rPr>
              <w:t xml:space="preserve"> Рабочие на </w:t>
            </w:r>
            <w:r w:rsidR="008F59A1" w:rsidRPr="000A42E3">
              <w:rPr>
                <w:rStyle w:val="FontStyle535"/>
                <w:rFonts w:ascii="Times New Roman" w:hAnsi="Times New Roman" w:cs="Times New Roman"/>
                <w:sz w:val="22"/>
                <w:szCs w:val="24"/>
                <w:lang w:eastAsia="en-US"/>
              </w:rPr>
              <w:t>заправочной станции</w:t>
            </w:r>
            <w:r w:rsidR="002F44C9" w:rsidRPr="000A42E3">
              <w:rPr>
                <w:rStyle w:val="FontStyle535"/>
                <w:rFonts w:ascii="Times New Roman" w:hAnsi="Times New Roman" w:cs="Times New Roman"/>
                <w:sz w:val="22"/>
                <w:szCs w:val="24"/>
                <w:lang w:eastAsia="en-US"/>
              </w:rPr>
              <w:t xml:space="preserve"> (1-я сторона);</w:t>
            </w:r>
          </w:p>
          <w:p w:rsidR="002F44C9" w:rsidRPr="000A42E3" w:rsidRDefault="00CA0BE3" w:rsidP="00B956EE">
            <w:pPr>
              <w:pStyle w:val="Style21"/>
              <w:widowControl/>
              <w:jc w:val="both"/>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w:t>
            </w:r>
            <w:r w:rsidR="002F44C9" w:rsidRPr="000A42E3">
              <w:rPr>
                <w:rStyle w:val="FontStyle535"/>
                <w:rFonts w:ascii="Times New Roman" w:hAnsi="Times New Roman" w:cs="Times New Roman"/>
                <w:sz w:val="22"/>
                <w:szCs w:val="24"/>
                <w:lang w:eastAsia="en-US"/>
              </w:rPr>
              <w:t xml:space="preserve"> Пользователи </w:t>
            </w:r>
            <w:r w:rsidR="008F59A1" w:rsidRPr="000A42E3">
              <w:rPr>
                <w:rStyle w:val="FontStyle535"/>
                <w:rFonts w:ascii="Times New Roman" w:hAnsi="Times New Roman" w:cs="Times New Roman"/>
                <w:sz w:val="22"/>
                <w:szCs w:val="24"/>
                <w:lang w:eastAsia="en-US"/>
              </w:rPr>
              <w:t xml:space="preserve">заправочной станции </w:t>
            </w:r>
            <w:r w:rsidR="002F44C9" w:rsidRPr="000A42E3">
              <w:rPr>
                <w:rStyle w:val="FontStyle535"/>
                <w:rFonts w:ascii="Times New Roman" w:hAnsi="Times New Roman" w:cs="Times New Roman"/>
                <w:sz w:val="22"/>
                <w:szCs w:val="24"/>
                <w:lang w:eastAsia="en-US"/>
              </w:rPr>
              <w:t>(2-я сторона);</w:t>
            </w:r>
          </w:p>
          <w:p w:rsidR="00CA0BE3" w:rsidRDefault="00CA0BE3" w:rsidP="00B956EE">
            <w:pPr>
              <w:pStyle w:val="Style21"/>
              <w:widowControl/>
              <w:jc w:val="both"/>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w:t>
            </w:r>
            <w:r w:rsidR="002F44C9" w:rsidRPr="000A42E3">
              <w:rPr>
                <w:rStyle w:val="FontStyle535"/>
                <w:rFonts w:ascii="Times New Roman" w:hAnsi="Times New Roman" w:cs="Times New Roman"/>
                <w:sz w:val="22"/>
                <w:szCs w:val="24"/>
                <w:lang w:eastAsia="en-US"/>
              </w:rPr>
              <w:t xml:space="preserve"> Общественность и пользователи других объектов на заправочной станции (</w:t>
            </w:r>
            <w:r w:rsidR="008F59A1" w:rsidRPr="000A42E3">
              <w:rPr>
                <w:rStyle w:val="FontStyle535"/>
                <w:rFonts w:ascii="Times New Roman" w:hAnsi="Times New Roman" w:cs="Times New Roman"/>
                <w:sz w:val="22"/>
                <w:szCs w:val="24"/>
                <w:lang w:eastAsia="en-US"/>
              </w:rPr>
              <w:t>3-я</w:t>
            </w:r>
            <w:r w:rsidR="002F44C9" w:rsidRPr="000A42E3">
              <w:rPr>
                <w:rStyle w:val="FontStyle535"/>
                <w:rFonts w:ascii="Times New Roman" w:hAnsi="Times New Roman" w:cs="Times New Roman"/>
                <w:sz w:val="22"/>
                <w:szCs w:val="24"/>
                <w:lang w:eastAsia="en-US"/>
              </w:rPr>
              <w:t xml:space="preserve"> сторона).</w:t>
            </w:r>
          </w:p>
          <w:p w:rsidR="002F44C9" w:rsidRPr="000A42E3" w:rsidRDefault="002F44C9" w:rsidP="00B956EE">
            <w:pPr>
              <w:pStyle w:val="Style21"/>
              <w:widowControl/>
              <w:jc w:val="both"/>
              <w:rPr>
                <w:rStyle w:val="FontStyle535"/>
                <w:rFonts w:ascii="Times New Roman" w:hAnsi="Times New Roman" w:cs="Times New Roman"/>
                <w:sz w:val="22"/>
                <w:szCs w:val="24"/>
                <w:lang w:eastAsia="en-US"/>
              </w:rPr>
            </w:pPr>
            <w:r w:rsidRPr="000A42E3">
              <w:rPr>
                <w:rStyle w:val="FontStyle535"/>
                <w:rFonts w:ascii="Times New Roman" w:hAnsi="Times New Roman" w:cs="Times New Roman"/>
                <w:sz w:val="22"/>
                <w:szCs w:val="24"/>
                <w:lang w:eastAsia="en-US"/>
              </w:rPr>
              <w:t xml:space="preserve">Другие объекты на </w:t>
            </w:r>
            <w:r w:rsidR="008F59A1" w:rsidRPr="000A42E3">
              <w:rPr>
                <w:rStyle w:val="FontStyle535"/>
                <w:rFonts w:ascii="Times New Roman" w:hAnsi="Times New Roman" w:cs="Times New Roman"/>
                <w:sz w:val="22"/>
                <w:szCs w:val="24"/>
                <w:lang w:eastAsia="en-US"/>
              </w:rPr>
              <w:t>заправочной станции</w:t>
            </w:r>
            <w:r w:rsidRPr="000A42E3">
              <w:rPr>
                <w:rStyle w:val="FontStyle535"/>
                <w:rFonts w:ascii="Times New Roman" w:hAnsi="Times New Roman" w:cs="Times New Roman"/>
                <w:sz w:val="22"/>
                <w:szCs w:val="24"/>
                <w:lang w:eastAsia="en-US"/>
              </w:rPr>
              <w:t>:</w:t>
            </w:r>
          </w:p>
          <w:p w:rsidR="002F44C9" w:rsidRPr="000A42E3" w:rsidRDefault="00CA0BE3" w:rsidP="00B956EE">
            <w:pPr>
              <w:pStyle w:val="Style21"/>
              <w:widowControl/>
              <w:jc w:val="both"/>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w:t>
            </w:r>
            <w:r w:rsidR="002F44C9" w:rsidRPr="000A42E3">
              <w:rPr>
                <w:rStyle w:val="FontStyle535"/>
                <w:rFonts w:ascii="Times New Roman" w:hAnsi="Times New Roman" w:cs="Times New Roman"/>
                <w:sz w:val="22"/>
                <w:szCs w:val="24"/>
                <w:lang w:eastAsia="en-US"/>
              </w:rPr>
              <w:t xml:space="preserve"> </w:t>
            </w:r>
            <w:r w:rsidR="008F59A1" w:rsidRPr="000A42E3">
              <w:rPr>
                <w:rStyle w:val="FontStyle535"/>
                <w:rFonts w:ascii="Times New Roman" w:hAnsi="Times New Roman" w:cs="Times New Roman"/>
                <w:sz w:val="22"/>
                <w:szCs w:val="24"/>
                <w:lang w:eastAsia="en-US"/>
              </w:rPr>
              <w:t>С</w:t>
            </w:r>
            <w:r w:rsidR="002F44C9" w:rsidRPr="000A42E3">
              <w:rPr>
                <w:rStyle w:val="FontStyle535"/>
                <w:rFonts w:ascii="Times New Roman" w:hAnsi="Times New Roman" w:cs="Times New Roman"/>
                <w:sz w:val="22"/>
                <w:szCs w:val="24"/>
                <w:lang w:eastAsia="en-US"/>
              </w:rPr>
              <w:t>троительство</w:t>
            </w:r>
            <w:r w:rsidR="008F59A1" w:rsidRPr="000A42E3">
              <w:rPr>
                <w:rStyle w:val="FontStyle535"/>
                <w:rFonts w:ascii="Times New Roman" w:hAnsi="Times New Roman" w:cs="Times New Roman"/>
                <w:sz w:val="22"/>
                <w:szCs w:val="24"/>
                <w:lang w:eastAsia="en-US"/>
              </w:rPr>
              <w:t xml:space="preserve"> удобных</w:t>
            </w:r>
            <w:r w:rsidR="002F44C9" w:rsidRPr="000A42E3">
              <w:rPr>
                <w:rStyle w:val="FontStyle535"/>
                <w:rFonts w:ascii="Times New Roman" w:hAnsi="Times New Roman" w:cs="Times New Roman"/>
                <w:sz w:val="22"/>
                <w:szCs w:val="24"/>
                <w:lang w:eastAsia="en-US"/>
              </w:rPr>
              <w:t xml:space="preserve"> </w:t>
            </w:r>
            <w:r w:rsidR="008F59A1" w:rsidRPr="000A42E3">
              <w:rPr>
                <w:rStyle w:val="FontStyle535"/>
                <w:rFonts w:ascii="Times New Roman" w:hAnsi="Times New Roman" w:cs="Times New Roman"/>
                <w:sz w:val="22"/>
                <w:szCs w:val="24"/>
                <w:lang w:eastAsia="en-US"/>
              </w:rPr>
              <w:t xml:space="preserve">магазинов, </w:t>
            </w:r>
            <w:r w:rsidR="002F44C9" w:rsidRPr="000A42E3">
              <w:rPr>
                <w:rStyle w:val="FontStyle535"/>
                <w:rFonts w:ascii="Times New Roman" w:hAnsi="Times New Roman" w:cs="Times New Roman"/>
                <w:sz w:val="22"/>
                <w:szCs w:val="24"/>
                <w:lang w:eastAsia="en-US"/>
              </w:rPr>
              <w:t>автомой</w:t>
            </w:r>
            <w:r w:rsidR="008F59A1" w:rsidRPr="000A42E3">
              <w:rPr>
                <w:rStyle w:val="FontStyle535"/>
                <w:rFonts w:ascii="Times New Roman" w:hAnsi="Times New Roman" w:cs="Times New Roman"/>
                <w:sz w:val="22"/>
                <w:szCs w:val="24"/>
                <w:lang w:eastAsia="en-US"/>
              </w:rPr>
              <w:t>е</w:t>
            </w:r>
            <w:r w:rsidR="002F44C9" w:rsidRPr="000A42E3">
              <w:rPr>
                <w:rStyle w:val="FontStyle535"/>
                <w:rFonts w:ascii="Times New Roman" w:hAnsi="Times New Roman" w:cs="Times New Roman"/>
                <w:sz w:val="22"/>
                <w:szCs w:val="24"/>
                <w:lang w:eastAsia="en-US"/>
              </w:rPr>
              <w:t>к;</w:t>
            </w:r>
            <w:r w:rsidR="008F59A1" w:rsidRPr="000A42E3">
              <w:rPr>
                <w:rStyle w:val="FontStyle535"/>
                <w:rFonts w:ascii="Times New Roman" w:hAnsi="Times New Roman" w:cs="Times New Roman"/>
                <w:sz w:val="22"/>
                <w:szCs w:val="24"/>
                <w:lang w:eastAsia="en-US"/>
              </w:rPr>
              <w:t xml:space="preserve"> </w:t>
            </w:r>
          </w:p>
          <w:p w:rsidR="002F44C9" w:rsidRPr="000A42E3" w:rsidRDefault="00CA0BE3" w:rsidP="00B956EE">
            <w:pPr>
              <w:pStyle w:val="Style21"/>
              <w:widowControl/>
              <w:jc w:val="both"/>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w:t>
            </w:r>
            <w:r w:rsidR="002F44C9" w:rsidRPr="000A42E3">
              <w:rPr>
                <w:rStyle w:val="FontStyle535"/>
                <w:rFonts w:ascii="Times New Roman" w:hAnsi="Times New Roman" w:cs="Times New Roman"/>
                <w:sz w:val="22"/>
                <w:szCs w:val="24"/>
                <w:lang w:eastAsia="en-US"/>
              </w:rPr>
              <w:t xml:space="preserve"> Бензохранилище;</w:t>
            </w:r>
          </w:p>
          <w:p w:rsidR="002F44C9" w:rsidRPr="000A42E3" w:rsidRDefault="00CA0BE3" w:rsidP="00B956EE">
            <w:pPr>
              <w:pStyle w:val="Style21"/>
              <w:widowControl/>
              <w:jc w:val="both"/>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w:t>
            </w:r>
            <w:r w:rsidR="002F44C9" w:rsidRPr="000A42E3">
              <w:rPr>
                <w:rStyle w:val="FontStyle535"/>
                <w:rFonts w:ascii="Times New Roman" w:hAnsi="Times New Roman" w:cs="Times New Roman"/>
                <w:sz w:val="22"/>
                <w:szCs w:val="24"/>
                <w:lang w:eastAsia="en-US"/>
              </w:rPr>
              <w:t xml:space="preserve"> </w:t>
            </w:r>
            <w:r w:rsidR="008F59A1" w:rsidRPr="000A42E3">
              <w:rPr>
                <w:rStyle w:val="FontStyle535"/>
                <w:rFonts w:ascii="Times New Roman" w:hAnsi="Times New Roman" w:cs="Times New Roman"/>
                <w:sz w:val="22"/>
                <w:szCs w:val="24"/>
                <w:lang w:eastAsia="en-US"/>
              </w:rPr>
              <w:t>Установки для розлива бензина</w:t>
            </w:r>
            <w:r w:rsidR="002F44C9" w:rsidRPr="000A42E3">
              <w:rPr>
                <w:rStyle w:val="FontStyle535"/>
                <w:rFonts w:ascii="Times New Roman" w:hAnsi="Times New Roman" w:cs="Times New Roman"/>
                <w:sz w:val="22"/>
                <w:szCs w:val="24"/>
                <w:lang w:eastAsia="en-US"/>
              </w:rPr>
              <w:t>;</w:t>
            </w:r>
          </w:p>
          <w:p w:rsidR="002F44C9" w:rsidRPr="000A42E3" w:rsidRDefault="00CA0BE3" w:rsidP="00B956EE">
            <w:pPr>
              <w:pStyle w:val="Style21"/>
              <w:widowControl/>
              <w:jc w:val="both"/>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w:t>
            </w:r>
            <w:r w:rsidR="002F44C9" w:rsidRPr="000A42E3">
              <w:rPr>
                <w:rStyle w:val="FontStyle535"/>
                <w:rFonts w:ascii="Times New Roman" w:hAnsi="Times New Roman" w:cs="Times New Roman"/>
                <w:sz w:val="22"/>
                <w:szCs w:val="24"/>
                <w:lang w:eastAsia="en-US"/>
              </w:rPr>
              <w:t xml:space="preserve"> </w:t>
            </w:r>
            <w:r w:rsidR="008F59A1" w:rsidRPr="000A42E3">
              <w:rPr>
                <w:rStyle w:val="FontStyle535"/>
                <w:rFonts w:ascii="Times New Roman" w:hAnsi="Times New Roman" w:cs="Times New Roman"/>
                <w:sz w:val="22"/>
                <w:szCs w:val="24"/>
                <w:lang w:eastAsia="en-US"/>
              </w:rPr>
              <w:t>Зоны</w:t>
            </w:r>
            <w:r w:rsidR="002F44C9" w:rsidRPr="000A42E3">
              <w:rPr>
                <w:rStyle w:val="FontStyle535"/>
                <w:rFonts w:ascii="Times New Roman" w:hAnsi="Times New Roman" w:cs="Times New Roman"/>
                <w:sz w:val="22"/>
                <w:szCs w:val="24"/>
                <w:lang w:eastAsia="en-US"/>
              </w:rPr>
              <w:t xml:space="preserve"> доставки топлива;</w:t>
            </w:r>
          </w:p>
          <w:p w:rsidR="00832665" w:rsidRPr="000A42E3" w:rsidRDefault="00CA0BE3" w:rsidP="00B956EE">
            <w:pPr>
              <w:pStyle w:val="Style21"/>
              <w:widowControl/>
              <w:jc w:val="both"/>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w:t>
            </w:r>
            <w:r w:rsidR="002F44C9" w:rsidRPr="000A42E3">
              <w:rPr>
                <w:rStyle w:val="FontStyle535"/>
                <w:rFonts w:ascii="Times New Roman" w:hAnsi="Times New Roman" w:cs="Times New Roman"/>
                <w:sz w:val="22"/>
                <w:szCs w:val="24"/>
                <w:lang w:eastAsia="en-US"/>
              </w:rPr>
              <w:t xml:space="preserve"> Строительные проемы, воздухозаборники.</w:t>
            </w:r>
          </w:p>
        </w:tc>
      </w:tr>
      <w:tr w:rsidR="00832665" w:rsidRPr="000A42E3" w:rsidTr="00CA0BE3">
        <w:trPr>
          <w:gridAfter w:val="1"/>
          <w:wAfter w:w="121" w:type="dxa"/>
          <w:trHeight w:val="1316"/>
        </w:trPr>
        <w:tc>
          <w:tcPr>
            <w:tcW w:w="2592" w:type="dxa"/>
          </w:tcPr>
          <w:p w:rsidR="002F44C9" w:rsidRPr="000A42E3" w:rsidRDefault="002F44C9" w:rsidP="00B956EE">
            <w:pPr>
              <w:pStyle w:val="Style21"/>
              <w:widowControl/>
              <w:jc w:val="both"/>
              <w:rPr>
                <w:rStyle w:val="FontStyle535"/>
                <w:rFonts w:ascii="Times New Roman" w:hAnsi="Times New Roman" w:cs="Times New Roman"/>
                <w:sz w:val="22"/>
                <w:szCs w:val="24"/>
                <w:lang w:eastAsia="en-US"/>
              </w:rPr>
            </w:pPr>
            <w:r w:rsidRPr="000A42E3">
              <w:rPr>
                <w:rStyle w:val="FontStyle535"/>
                <w:rFonts w:ascii="Times New Roman" w:hAnsi="Times New Roman" w:cs="Times New Roman"/>
                <w:sz w:val="22"/>
                <w:szCs w:val="24"/>
                <w:lang w:eastAsia="en-US"/>
              </w:rPr>
              <w:t>Монтажное расстояние</w:t>
            </w:r>
          </w:p>
          <w:p w:rsidR="002F44C9" w:rsidRPr="000A42E3" w:rsidRDefault="00CA0BE3" w:rsidP="00B956EE">
            <w:pPr>
              <w:pStyle w:val="Style21"/>
              <w:widowControl/>
              <w:jc w:val="both"/>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И</w:t>
            </w:r>
          </w:p>
          <w:p w:rsidR="00832665" w:rsidRPr="000A42E3" w:rsidRDefault="002F44C9" w:rsidP="00B956EE">
            <w:pPr>
              <w:pStyle w:val="Style21"/>
              <w:widowControl/>
              <w:jc w:val="both"/>
              <w:rPr>
                <w:rStyle w:val="FontStyle535"/>
                <w:rFonts w:ascii="Times New Roman" w:hAnsi="Times New Roman" w:cs="Times New Roman"/>
                <w:sz w:val="22"/>
                <w:szCs w:val="24"/>
                <w:lang w:eastAsia="en-US"/>
              </w:rPr>
            </w:pPr>
            <w:r w:rsidRPr="000A42E3">
              <w:rPr>
                <w:rStyle w:val="FontStyle535"/>
                <w:rFonts w:ascii="Times New Roman" w:hAnsi="Times New Roman" w:cs="Times New Roman"/>
                <w:sz w:val="22"/>
                <w:szCs w:val="24"/>
                <w:lang w:eastAsia="en-US"/>
              </w:rPr>
              <w:t>Расстояние защиты</w:t>
            </w:r>
          </w:p>
        </w:tc>
        <w:tc>
          <w:tcPr>
            <w:tcW w:w="7050" w:type="dxa"/>
          </w:tcPr>
          <w:p w:rsidR="002F44C9" w:rsidRPr="000A42E3" w:rsidRDefault="002F44C9" w:rsidP="00B956EE">
            <w:pPr>
              <w:pStyle w:val="Style21"/>
              <w:widowControl/>
              <w:jc w:val="both"/>
              <w:rPr>
                <w:rStyle w:val="FontStyle535"/>
                <w:rFonts w:ascii="Times New Roman" w:hAnsi="Times New Roman" w:cs="Times New Roman"/>
                <w:sz w:val="22"/>
                <w:szCs w:val="24"/>
                <w:lang w:eastAsia="en-US"/>
              </w:rPr>
            </w:pPr>
            <w:r w:rsidRPr="000A42E3">
              <w:rPr>
                <w:rStyle w:val="FontStyle535"/>
                <w:rFonts w:ascii="Times New Roman" w:hAnsi="Times New Roman" w:cs="Times New Roman"/>
                <w:sz w:val="22"/>
                <w:szCs w:val="24"/>
                <w:lang w:eastAsia="en-US"/>
              </w:rPr>
              <w:t xml:space="preserve">Оборудование </w:t>
            </w:r>
            <w:r w:rsidR="008F59A1" w:rsidRPr="000A42E3">
              <w:rPr>
                <w:rStyle w:val="FontStyle535"/>
                <w:rFonts w:ascii="Times New Roman" w:hAnsi="Times New Roman" w:cs="Times New Roman"/>
                <w:sz w:val="22"/>
                <w:szCs w:val="24"/>
                <w:lang w:eastAsia="en-US"/>
              </w:rPr>
              <w:t>заправочной станции</w:t>
            </w:r>
            <w:r w:rsidRPr="000A42E3">
              <w:rPr>
                <w:rStyle w:val="FontStyle535"/>
                <w:rFonts w:ascii="Times New Roman" w:hAnsi="Times New Roman" w:cs="Times New Roman"/>
                <w:sz w:val="22"/>
                <w:szCs w:val="24"/>
                <w:lang w:eastAsia="en-US"/>
              </w:rPr>
              <w:t>:</w:t>
            </w:r>
          </w:p>
          <w:p w:rsidR="002F44C9" w:rsidRPr="000A42E3" w:rsidRDefault="00CA0BE3" w:rsidP="00B956EE">
            <w:pPr>
              <w:pStyle w:val="Style21"/>
              <w:widowControl/>
              <w:jc w:val="both"/>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w:t>
            </w:r>
            <w:r w:rsidR="002F44C9" w:rsidRPr="000A42E3">
              <w:rPr>
                <w:rStyle w:val="FontStyle535"/>
                <w:rFonts w:ascii="Times New Roman" w:hAnsi="Times New Roman" w:cs="Times New Roman"/>
                <w:sz w:val="22"/>
                <w:szCs w:val="24"/>
                <w:lang w:eastAsia="en-US"/>
              </w:rPr>
              <w:t xml:space="preserve"> </w:t>
            </w:r>
            <w:r w:rsidR="008F548D" w:rsidRPr="000A42E3">
              <w:rPr>
                <w:rStyle w:val="FontStyle535"/>
                <w:rFonts w:ascii="Times New Roman" w:hAnsi="Times New Roman" w:cs="Times New Roman"/>
                <w:sz w:val="22"/>
                <w:szCs w:val="24"/>
                <w:lang w:eastAsia="en-US"/>
              </w:rPr>
              <w:t>Топливораздаточная колонка</w:t>
            </w:r>
            <w:r w:rsidR="002F44C9" w:rsidRPr="000A42E3">
              <w:rPr>
                <w:rStyle w:val="FontStyle535"/>
                <w:rFonts w:ascii="Times New Roman" w:hAnsi="Times New Roman" w:cs="Times New Roman"/>
                <w:sz w:val="22"/>
                <w:szCs w:val="24"/>
                <w:lang w:eastAsia="en-US"/>
              </w:rPr>
              <w:t>;</w:t>
            </w:r>
          </w:p>
          <w:p w:rsidR="002F44C9" w:rsidRPr="000A42E3" w:rsidRDefault="00CA0BE3" w:rsidP="00B956EE">
            <w:pPr>
              <w:pStyle w:val="Style21"/>
              <w:widowControl/>
              <w:jc w:val="both"/>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w:t>
            </w:r>
            <w:r w:rsidR="002F44C9" w:rsidRPr="000A42E3">
              <w:rPr>
                <w:rStyle w:val="FontStyle535"/>
                <w:rFonts w:ascii="Times New Roman" w:hAnsi="Times New Roman" w:cs="Times New Roman"/>
                <w:sz w:val="22"/>
                <w:szCs w:val="24"/>
                <w:lang w:eastAsia="en-US"/>
              </w:rPr>
              <w:t xml:space="preserve"> Компрессор;</w:t>
            </w:r>
          </w:p>
          <w:p w:rsidR="002F44C9" w:rsidRPr="000A42E3" w:rsidRDefault="00CA0BE3" w:rsidP="00B956EE">
            <w:pPr>
              <w:pStyle w:val="Style21"/>
              <w:widowControl/>
              <w:jc w:val="both"/>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w:t>
            </w:r>
            <w:r w:rsidR="002F44C9" w:rsidRPr="000A42E3">
              <w:rPr>
                <w:rStyle w:val="FontStyle535"/>
                <w:rFonts w:ascii="Times New Roman" w:hAnsi="Times New Roman" w:cs="Times New Roman"/>
                <w:sz w:val="22"/>
                <w:szCs w:val="24"/>
                <w:lang w:eastAsia="en-US"/>
              </w:rPr>
              <w:t xml:space="preserve"> Хранилище жидкого водорода;</w:t>
            </w:r>
          </w:p>
          <w:p w:rsidR="002F44C9" w:rsidRPr="000A42E3" w:rsidRDefault="00CA0BE3" w:rsidP="00B956EE">
            <w:pPr>
              <w:pStyle w:val="Style21"/>
              <w:widowControl/>
              <w:jc w:val="both"/>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w:t>
            </w:r>
            <w:r w:rsidR="002F44C9" w:rsidRPr="000A42E3">
              <w:rPr>
                <w:rStyle w:val="FontStyle535"/>
                <w:rFonts w:ascii="Times New Roman" w:hAnsi="Times New Roman" w:cs="Times New Roman"/>
                <w:sz w:val="22"/>
                <w:szCs w:val="24"/>
                <w:lang w:eastAsia="en-US"/>
              </w:rPr>
              <w:t xml:space="preserve"> Хранение газообразного водорода;</w:t>
            </w:r>
          </w:p>
          <w:p w:rsidR="00832665" w:rsidRPr="000A42E3" w:rsidRDefault="00CA0BE3" w:rsidP="00B956EE">
            <w:pPr>
              <w:pStyle w:val="Style21"/>
              <w:widowControl/>
              <w:jc w:val="both"/>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w:t>
            </w:r>
            <w:r w:rsidR="002F44C9" w:rsidRPr="000A42E3">
              <w:rPr>
                <w:rStyle w:val="FontStyle535"/>
                <w:rFonts w:ascii="Times New Roman" w:hAnsi="Times New Roman" w:cs="Times New Roman"/>
                <w:sz w:val="22"/>
                <w:szCs w:val="24"/>
                <w:lang w:eastAsia="en-US"/>
              </w:rPr>
              <w:t xml:space="preserve"> Выходы вентиляционной трубы.</w:t>
            </w:r>
          </w:p>
        </w:tc>
      </w:tr>
      <w:tr w:rsidR="00136EEF" w:rsidRPr="00CA0BE3" w:rsidTr="00CA0BE3">
        <w:trPr>
          <w:gridAfter w:val="1"/>
          <w:wAfter w:w="121" w:type="dxa"/>
          <w:trHeight w:val="328"/>
        </w:trPr>
        <w:tc>
          <w:tcPr>
            <w:tcW w:w="9642" w:type="dxa"/>
            <w:gridSpan w:val="2"/>
          </w:tcPr>
          <w:p w:rsidR="00136EEF" w:rsidRPr="00CA0BE3" w:rsidRDefault="00136EEF" w:rsidP="00B956EE">
            <w:pPr>
              <w:pStyle w:val="Style21"/>
              <w:widowControl/>
              <w:jc w:val="both"/>
              <w:rPr>
                <w:rStyle w:val="FontStyle535"/>
                <w:rFonts w:ascii="Times New Roman" w:hAnsi="Times New Roman" w:cs="Times New Roman"/>
                <w:sz w:val="20"/>
                <w:szCs w:val="24"/>
                <w:lang w:eastAsia="en-US"/>
              </w:rPr>
            </w:pPr>
            <w:proofErr w:type="gramStart"/>
            <w:r w:rsidRPr="00CA0BE3">
              <w:rPr>
                <w:rStyle w:val="FontStyle535"/>
                <w:rFonts w:ascii="Times New Roman" w:hAnsi="Times New Roman" w:cs="Times New Roman"/>
                <w:sz w:val="20"/>
                <w:szCs w:val="24"/>
                <w:vertAlign w:val="superscript"/>
                <w:lang w:val="en-US" w:eastAsia="en-US"/>
              </w:rPr>
              <w:t>a</w:t>
            </w:r>
            <w:proofErr w:type="gramEnd"/>
            <w:r w:rsidRPr="00CA0BE3">
              <w:rPr>
                <w:rStyle w:val="FontStyle535"/>
                <w:rFonts w:ascii="Times New Roman" w:hAnsi="Times New Roman" w:cs="Times New Roman"/>
                <w:sz w:val="20"/>
                <w:szCs w:val="24"/>
                <w:lang w:eastAsia="en-US"/>
              </w:rPr>
              <w:t xml:space="preserve"> </w:t>
            </w:r>
            <w:r w:rsidR="002F44C9" w:rsidRPr="00CA0BE3">
              <w:rPr>
                <w:rStyle w:val="FontStyle535"/>
                <w:rFonts w:ascii="Times New Roman" w:hAnsi="Times New Roman" w:cs="Times New Roman"/>
                <w:sz w:val="20"/>
                <w:szCs w:val="24"/>
                <w:lang w:eastAsia="en-US"/>
              </w:rPr>
              <w:t>Информация в этой таблице предоставлена для упрощения выбора цели. Не требуется устанавливать безопасные расстояния ни для одной из целей в таблице. Также допускается устанавливать безопасные расстояния для целей, не перечисленных в этой таблице.</w:t>
            </w:r>
          </w:p>
        </w:tc>
      </w:tr>
      <w:tr w:rsidR="00CA0BE3" w:rsidRPr="00CA0BE3" w:rsidTr="00CA0B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454"/>
        </w:trPr>
        <w:tc>
          <w:tcPr>
            <w:tcW w:w="2592" w:type="dxa"/>
            <w:tcBorders>
              <w:top w:val="single" w:sz="6" w:space="0" w:color="auto"/>
              <w:left w:val="single" w:sz="6" w:space="0" w:color="auto"/>
              <w:bottom w:val="single" w:sz="6" w:space="0" w:color="auto"/>
              <w:right w:val="single" w:sz="6" w:space="0" w:color="auto"/>
            </w:tcBorders>
          </w:tcPr>
          <w:p w:rsidR="00CA0BE3" w:rsidRPr="00CA0BE3" w:rsidRDefault="00CA0BE3" w:rsidP="005D796E">
            <w:pPr>
              <w:pStyle w:val="Style345"/>
              <w:widowControl/>
              <w:jc w:val="both"/>
              <w:rPr>
                <w:rStyle w:val="FontStyle535"/>
                <w:rFonts w:ascii="Times New Roman" w:hAnsi="Times New Roman" w:cs="Times New Roman"/>
                <w:sz w:val="22"/>
                <w:szCs w:val="24"/>
                <w:lang w:val="en-US" w:eastAsia="en-US"/>
              </w:rPr>
            </w:pPr>
            <w:r w:rsidRPr="00CA0BE3">
              <w:rPr>
                <w:rStyle w:val="FontStyle535"/>
                <w:rFonts w:ascii="Times New Roman" w:hAnsi="Times New Roman" w:cs="Times New Roman"/>
                <w:sz w:val="22"/>
                <w:szCs w:val="24"/>
                <w:lang w:val="en-US" w:eastAsia="en-US"/>
              </w:rPr>
              <w:t>Внешняя зона риска</w:t>
            </w:r>
          </w:p>
        </w:tc>
        <w:tc>
          <w:tcPr>
            <w:tcW w:w="7171" w:type="dxa"/>
            <w:gridSpan w:val="2"/>
            <w:tcBorders>
              <w:top w:val="single" w:sz="6" w:space="0" w:color="auto"/>
              <w:left w:val="single" w:sz="6" w:space="0" w:color="auto"/>
              <w:bottom w:val="single" w:sz="6" w:space="0" w:color="auto"/>
              <w:right w:val="single" w:sz="6" w:space="0" w:color="auto"/>
            </w:tcBorders>
          </w:tcPr>
          <w:p w:rsidR="00CA0BE3" w:rsidRPr="00CA0BE3" w:rsidRDefault="00CA0BE3" w:rsidP="005D796E">
            <w:pPr>
              <w:pStyle w:val="Style345"/>
              <w:widowControl/>
              <w:jc w:val="both"/>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Физические л</w:t>
            </w:r>
            <w:r w:rsidRPr="00CA0BE3">
              <w:rPr>
                <w:rStyle w:val="FontStyle535"/>
                <w:rFonts w:ascii="Times New Roman" w:hAnsi="Times New Roman" w:cs="Times New Roman"/>
                <w:sz w:val="22"/>
                <w:szCs w:val="24"/>
                <w:lang w:eastAsia="en-US"/>
              </w:rPr>
              <w:t>иц</w:t>
            </w:r>
            <w:r>
              <w:rPr>
                <w:rStyle w:val="FontStyle535"/>
                <w:rFonts w:ascii="Times New Roman" w:hAnsi="Times New Roman" w:cs="Times New Roman"/>
                <w:sz w:val="22"/>
                <w:szCs w:val="24"/>
                <w:lang w:eastAsia="en-US"/>
              </w:rPr>
              <w:t>а</w:t>
            </w:r>
            <w:r w:rsidRPr="00CA0BE3">
              <w:rPr>
                <w:rStyle w:val="FontStyle535"/>
                <w:rFonts w:ascii="Times New Roman" w:hAnsi="Times New Roman" w:cs="Times New Roman"/>
                <w:sz w:val="22"/>
                <w:szCs w:val="24"/>
                <w:lang w:eastAsia="en-US"/>
              </w:rPr>
              <w:t>:</w:t>
            </w:r>
          </w:p>
          <w:p w:rsidR="00CA0BE3" w:rsidRPr="00CA0BE3" w:rsidRDefault="00CA0BE3" w:rsidP="005D796E">
            <w:pPr>
              <w:pStyle w:val="Style345"/>
              <w:widowControl/>
              <w:jc w:val="both"/>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w:t>
            </w:r>
            <w:r w:rsidRPr="00CA0BE3">
              <w:rPr>
                <w:rStyle w:val="FontStyle535"/>
                <w:rFonts w:ascii="Times New Roman" w:hAnsi="Times New Roman" w:cs="Times New Roman"/>
                <w:sz w:val="22"/>
                <w:szCs w:val="24"/>
                <w:lang w:eastAsia="en-US"/>
              </w:rPr>
              <w:t xml:space="preserve"> Общественность (3-я сторона);</w:t>
            </w:r>
          </w:p>
          <w:p w:rsidR="00CA0BE3" w:rsidRDefault="00CA0BE3" w:rsidP="005D796E">
            <w:pPr>
              <w:pStyle w:val="Style345"/>
              <w:widowControl/>
              <w:jc w:val="both"/>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w:t>
            </w:r>
            <w:r w:rsidRPr="00CA0BE3">
              <w:rPr>
                <w:rStyle w:val="FontStyle535"/>
                <w:rFonts w:ascii="Times New Roman" w:hAnsi="Times New Roman" w:cs="Times New Roman"/>
                <w:sz w:val="22"/>
                <w:szCs w:val="24"/>
                <w:lang w:eastAsia="en-US"/>
              </w:rPr>
              <w:t xml:space="preserve"> Места общественных собраний.</w:t>
            </w:r>
          </w:p>
          <w:p w:rsidR="00CA0BE3" w:rsidRPr="00CA0BE3" w:rsidRDefault="00CA0BE3" w:rsidP="005D796E">
            <w:pPr>
              <w:pStyle w:val="Style345"/>
              <w:widowControl/>
              <w:jc w:val="both"/>
              <w:rPr>
                <w:rStyle w:val="FontStyle535"/>
                <w:rFonts w:ascii="Times New Roman" w:hAnsi="Times New Roman" w:cs="Times New Roman"/>
                <w:sz w:val="22"/>
                <w:szCs w:val="24"/>
                <w:lang w:eastAsia="en-US"/>
              </w:rPr>
            </w:pPr>
            <w:r w:rsidRPr="00CA0BE3">
              <w:rPr>
                <w:rStyle w:val="FontStyle535"/>
                <w:rFonts w:ascii="Times New Roman" w:hAnsi="Times New Roman" w:cs="Times New Roman"/>
                <w:sz w:val="22"/>
                <w:szCs w:val="24"/>
                <w:lang w:eastAsia="en-US"/>
              </w:rPr>
              <w:t>Собственность:</w:t>
            </w:r>
          </w:p>
          <w:p w:rsidR="00CA0BE3" w:rsidRPr="00CA0BE3" w:rsidRDefault="00CA0BE3" w:rsidP="005D796E">
            <w:pPr>
              <w:pStyle w:val="Style345"/>
              <w:widowControl/>
              <w:jc w:val="both"/>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w:t>
            </w:r>
            <w:r w:rsidRPr="00CA0BE3">
              <w:rPr>
                <w:rStyle w:val="FontStyle535"/>
                <w:rFonts w:ascii="Times New Roman" w:hAnsi="Times New Roman" w:cs="Times New Roman"/>
                <w:sz w:val="22"/>
                <w:szCs w:val="24"/>
                <w:lang w:eastAsia="en-US"/>
              </w:rPr>
              <w:t xml:space="preserve"> Граница земельного участка;</w:t>
            </w:r>
          </w:p>
          <w:p w:rsidR="00CA0BE3" w:rsidRPr="00CA0BE3" w:rsidRDefault="00CA0BE3" w:rsidP="005D796E">
            <w:pPr>
              <w:pStyle w:val="Style345"/>
              <w:widowControl/>
              <w:jc w:val="both"/>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w:t>
            </w:r>
            <w:r w:rsidRPr="00CA0BE3">
              <w:rPr>
                <w:rStyle w:val="FontStyle535"/>
                <w:rFonts w:ascii="Times New Roman" w:hAnsi="Times New Roman" w:cs="Times New Roman"/>
                <w:sz w:val="22"/>
                <w:szCs w:val="24"/>
                <w:lang w:eastAsia="en-US"/>
              </w:rPr>
              <w:t xml:space="preserve"> Парковки;</w:t>
            </w:r>
          </w:p>
          <w:p w:rsidR="00CA0BE3" w:rsidRPr="00CA0BE3" w:rsidRDefault="00CA0BE3" w:rsidP="005D796E">
            <w:pPr>
              <w:pStyle w:val="Style345"/>
              <w:widowControl/>
              <w:jc w:val="both"/>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w:t>
            </w:r>
            <w:r w:rsidRPr="00CA0BE3">
              <w:rPr>
                <w:rStyle w:val="FontStyle535"/>
                <w:rFonts w:ascii="Times New Roman" w:hAnsi="Times New Roman" w:cs="Times New Roman"/>
                <w:sz w:val="22"/>
                <w:szCs w:val="24"/>
                <w:lang w:eastAsia="en-US"/>
              </w:rPr>
              <w:t xml:space="preserve"> Дома;</w:t>
            </w:r>
          </w:p>
          <w:p w:rsidR="00CA0BE3" w:rsidRPr="00CA0BE3" w:rsidRDefault="00CA0BE3" w:rsidP="005D796E">
            <w:pPr>
              <w:pStyle w:val="Style345"/>
              <w:widowControl/>
              <w:jc w:val="both"/>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w:t>
            </w:r>
            <w:r w:rsidRPr="00CA0BE3">
              <w:rPr>
                <w:rStyle w:val="FontStyle535"/>
                <w:rFonts w:ascii="Times New Roman" w:hAnsi="Times New Roman" w:cs="Times New Roman"/>
                <w:sz w:val="22"/>
                <w:szCs w:val="24"/>
                <w:lang w:eastAsia="en-US"/>
              </w:rPr>
              <w:t xml:space="preserve"> Общественные здания, такие как школы, больницы;</w:t>
            </w:r>
          </w:p>
          <w:p w:rsidR="00CA0BE3" w:rsidRPr="00CA0BE3" w:rsidRDefault="00CA0BE3" w:rsidP="005D796E">
            <w:pPr>
              <w:pStyle w:val="Style345"/>
              <w:widowControl/>
              <w:jc w:val="both"/>
              <w:rPr>
                <w:rStyle w:val="FontStyle535"/>
                <w:rFonts w:ascii="Times New Roman" w:hAnsi="Times New Roman" w:cs="Times New Roman"/>
                <w:sz w:val="22"/>
                <w:szCs w:val="24"/>
                <w:lang w:val="en-US" w:eastAsia="en-US"/>
              </w:rPr>
            </w:pPr>
            <w:r>
              <w:rPr>
                <w:rStyle w:val="FontStyle535"/>
                <w:rFonts w:ascii="Times New Roman" w:hAnsi="Times New Roman" w:cs="Times New Roman"/>
                <w:sz w:val="22"/>
                <w:szCs w:val="24"/>
                <w:lang w:eastAsia="en-US"/>
              </w:rPr>
              <w:t>-</w:t>
            </w:r>
            <w:r w:rsidRPr="00CA0BE3">
              <w:rPr>
                <w:rStyle w:val="FontStyle535"/>
                <w:rFonts w:ascii="Times New Roman" w:hAnsi="Times New Roman" w:cs="Times New Roman"/>
                <w:sz w:val="22"/>
                <w:szCs w:val="24"/>
                <w:lang w:val="en-US" w:eastAsia="en-US"/>
              </w:rPr>
              <w:t xml:space="preserve"> Высоковольтные линии.</w:t>
            </w:r>
          </w:p>
        </w:tc>
      </w:tr>
      <w:tr w:rsidR="00CA0BE3" w:rsidRPr="00CA0BE3" w:rsidTr="00CA0B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04"/>
        </w:trPr>
        <w:tc>
          <w:tcPr>
            <w:tcW w:w="9763" w:type="dxa"/>
            <w:gridSpan w:val="3"/>
            <w:tcBorders>
              <w:top w:val="single" w:sz="6" w:space="0" w:color="auto"/>
              <w:left w:val="single" w:sz="6" w:space="0" w:color="auto"/>
              <w:bottom w:val="single" w:sz="6" w:space="0" w:color="auto"/>
              <w:right w:val="single" w:sz="6" w:space="0" w:color="auto"/>
            </w:tcBorders>
          </w:tcPr>
          <w:p w:rsidR="00CA0BE3" w:rsidRPr="00CA0BE3" w:rsidRDefault="00CA0BE3" w:rsidP="005D796E">
            <w:pPr>
              <w:pStyle w:val="Style21"/>
              <w:widowControl/>
              <w:jc w:val="both"/>
              <w:rPr>
                <w:rStyle w:val="FontStyle535"/>
                <w:rFonts w:ascii="Times New Roman" w:hAnsi="Times New Roman" w:cs="Times New Roman"/>
                <w:sz w:val="20"/>
                <w:szCs w:val="24"/>
                <w:lang w:eastAsia="en-US"/>
              </w:rPr>
            </w:pPr>
            <w:proofErr w:type="gramStart"/>
            <w:r w:rsidRPr="00CA0BE3">
              <w:rPr>
                <w:rStyle w:val="FontStyle535"/>
                <w:rFonts w:ascii="Times New Roman" w:hAnsi="Times New Roman" w:cs="Times New Roman"/>
                <w:sz w:val="20"/>
                <w:szCs w:val="24"/>
                <w:vertAlign w:val="superscript"/>
                <w:lang w:val="en-US" w:eastAsia="en-US"/>
              </w:rPr>
              <w:t>a</w:t>
            </w:r>
            <w:proofErr w:type="gramEnd"/>
            <w:r w:rsidRPr="00CA0BE3">
              <w:rPr>
                <w:rStyle w:val="FontStyle535"/>
                <w:rFonts w:ascii="Times New Roman" w:hAnsi="Times New Roman" w:cs="Times New Roman"/>
                <w:sz w:val="20"/>
                <w:szCs w:val="24"/>
                <w:lang w:eastAsia="en-US"/>
              </w:rPr>
              <w:t xml:space="preserve"> Информация в этой таблице предоставлена для упрощения выбора цели. Устанавливать безопасные расстояния </w:t>
            </w:r>
            <w:proofErr w:type="gramStart"/>
            <w:r w:rsidRPr="00CA0BE3">
              <w:rPr>
                <w:rStyle w:val="FontStyle535"/>
                <w:rFonts w:ascii="Times New Roman" w:hAnsi="Times New Roman" w:cs="Times New Roman"/>
                <w:sz w:val="20"/>
                <w:szCs w:val="24"/>
                <w:lang w:eastAsia="en-US"/>
              </w:rPr>
              <w:t>для</w:t>
            </w:r>
            <w:proofErr w:type="gramEnd"/>
            <w:r w:rsidRPr="00CA0BE3">
              <w:rPr>
                <w:rStyle w:val="FontStyle535"/>
                <w:rFonts w:ascii="Times New Roman" w:hAnsi="Times New Roman" w:cs="Times New Roman"/>
                <w:sz w:val="20"/>
                <w:szCs w:val="24"/>
                <w:lang w:eastAsia="en-US"/>
              </w:rPr>
              <w:t xml:space="preserve"> какой-либо из целей в таблице не требуется. Также допускается устанавливать безопасные расстояния для целей, не перечисленных в этой таблице.</w:t>
            </w:r>
          </w:p>
        </w:tc>
      </w:tr>
    </w:tbl>
    <w:p w:rsidR="00136EEF" w:rsidRPr="00331DCB" w:rsidRDefault="00136EEF" w:rsidP="008C35A2">
      <w:pPr>
        <w:pStyle w:val="Style91"/>
        <w:widowControl/>
        <w:ind w:firstLine="567"/>
        <w:jc w:val="both"/>
        <w:rPr>
          <w:rStyle w:val="FontStyle536"/>
          <w:rFonts w:ascii="Times New Roman" w:hAnsi="Times New Roman" w:cs="Times New Roman"/>
          <w:sz w:val="24"/>
          <w:szCs w:val="24"/>
          <w:lang w:eastAsia="en-US"/>
        </w:rPr>
      </w:pPr>
      <w:bookmarkStart w:id="191" w:name="bookmark245"/>
    </w:p>
    <w:p w:rsidR="00136EEF" w:rsidRPr="00331DCB" w:rsidRDefault="00832665" w:rsidP="008C35A2">
      <w:pPr>
        <w:pStyle w:val="Style9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A</w:t>
      </w:r>
      <w:bookmarkEnd w:id="191"/>
      <w:r w:rsidRPr="00331DCB">
        <w:rPr>
          <w:rStyle w:val="FontStyle536"/>
          <w:rFonts w:ascii="Times New Roman" w:hAnsi="Times New Roman" w:cs="Times New Roman"/>
          <w:sz w:val="24"/>
          <w:szCs w:val="24"/>
          <w:lang w:eastAsia="en-US"/>
        </w:rPr>
        <w:t xml:space="preserve">.6 </w:t>
      </w:r>
      <w:r w:rsidR="00632598" w:rsidRPr="00331DCB">
        <w:rPr>
          <w:rStyle w:val="FontStyle536"/>
          <w:rFonts w:ascii="Times New Roman" w:hAnsi="Times New Roman" w:cs="Times New Roman"/>
          <w:sz w:val="24"/>
          <w:szCs w:val="24"/>
          <w:lang w:eastAsia="en-US"/>
        </w:rPr>
        <w:t>Примеры безопасных расстояний, полученных на основе оценки риска</w:t>
      </w:r>
    </w:p>
    <w:p w:rsidR="00832665" w:rsidRPr="00331DCB" w:rsidRDefault="00832665" w:rsidP="008C35A2">
      <w:pPr>
        <w:pStyle w:val="Style9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A</w:t>
      </w:r>
      <w:r w:rsidRPr="00331DCB">
        <w:rPr>
          <w:rStyle w:val="FontStyle536"/>
          <w:rFonts w:ascii="Times New Roman" w:hAnsi="Times New Roman" w:cs="Times New Roman"/>
          <w:sz w:val="24"/>
          <w:szCs w:val="24"/>
          <w:lang w:eastAsia="en-US"/>
        </w:rPr>
        <w:t xml:space="preserve">.6.1 </w:t>
      </w:r>
      <w:r w:rsidR="00632598" w:rsidRPr="00331DCB">
        <w:rPr>
          <w:rStyle w:val="FontStyle536"/>
          <w:rFonts w:ascii="Times New Roman" w:hAnsi="Times New Roman" w:cs="Times New Roman"/>
          <w:sz w:val="24"/>
          <w:szCs w:val="24"/>
          <w:lang w:eastAsia="en-US"/>
        </w:rPr>
        <w:t>Общие положения</w:t>
      </w:r>
    </w:p>
    <w:p w:rsidR="00832665" w:rsidRPr="00331DCB" w:rsidRDefault="00632598" w:rsidP="008C35A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Безопасные расстояния - это одна из нескольких функций станции, предназначенных для обеспечения безопасности. Выбор конструкции и региональные и местные правила могут изменить характеристики безопасности системы. Чтобы можно было учитывать эти различия при расчете безопасных расстояний, в настоящем приложении предлагается общий подход. При необходимости этот подход может быть использован местными или национальными органами власти для детальной и надлежащей оценки безопасных расстояний, которые необходимо применять.</w:t>
      </w:r>
    </w:p>
    <w:p w:rsidR="00832665" w:rsidRPr="00331DCB" w:rsidRDefault="00632598" w:rsidP="008C35A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Это приложение может быть использовано либо для проектирования станции с целью увеличения безопасных расстояний, либо для сравнения безопасных расстояний с использованием другого метода: количественной оценки риска или моделирования только последствий.</w:t>
      </w:r>
    </w:p>
    <w:p w:rsidR="00632598" w:rsidRPr="00331DCB" w:rsidRDefault="00632598" w:rsidP="008C35A2">
      <w:pPr>
        <w:pStyle w:val="Style45"/>
        <w:widowControl/>
        <w:ind w:firstLine="567"/>
        <w:jc w:val="both"/>
        <w:rPr>
          <w:rStyle w:val="FontStyle521"/>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Пример, описанный в этом приложении, иллюстрирует, как выполнить анализ для подготовки безопасных расстояний для конкретной страны. Этот подход соответствует установленной методологии </w:t>
      </w:r>
      <w:hyperlink w:anchor="bookmark53" w:history="1">
        <w:r w:rsidR="008C35A2">
          <w:rPr>
            <w:rStyle w:val="FontStyle537"/>
            <w:rFonts w:ascii="Times New Roman" w:hAnsi="Times New Roman" w:cs="Times New Roman"/>
            <w:sz w:val="24"/>
            <w:szCs w:val="24"/>
          </w:rPr>
          <w:t>раздела</w:t>
        </w:r>
        <w:r w:rsidR="00832665" w:rsidRPr="008C35A2">
          <w:rPr>
            <w:rStyle w:val="FontStyle537"/>
            <w:rFonts w:ascii="Times New Roman" w:hAnsi="Times New Roman" w:cs="Times New Roman"/>
            <w:sz w:val="24"/>
            <w:szCs w:val="24"/>
          </w:rPr>
          <w:t xml:space="preserve"> 5</w:t>
        </w:r>
      </w:hyperlink>
      <w:r w:rsidR="00832665" w:rsidRPr="008C35A2">
        <w:rPr>
          <w:rStyle w:val="FontStyle537"/>
          <w:rFonts w:ascii="Times New Roman" w:hAnsi="Times New Roman" w:cs="Times New Roman"/>
          <w:sz w:val="24"/>
          <w:szCs w:val="24"/>
        </w:rPr>
        <w:t xml:space="preserve">. </w:t>
      </w:r>
      <w:r w:rsidRPr="008C35A2">
        <w:rPr>
          <w:rStyle w:val="FontStyle537"/>
          <w:rFonts w:ascii="Times New Roman" w:hAnsi="Times New Roman" w:cs="Times New Roman"/>
          <w:sz w:val="24"/>
          <w:szCs w:val="24"/>
        </w:rPr>
        <w:t>Этот подход позволяет использовать два метода</w:t>
      </w:r>
      <w:r w:rsidRPr="00331DCB">
        <w:rPr>
          <w:rStyle w:val="FontStyle521"/>
          <w:rFonts w:ascii="Times New Roman" w:hAnsi="Times New Roman" w:cs="Times New Roman"/>
          <w:sz w:val="24"/>
          <w:szCs w:val="24"/>
          <w:lang w:eastAsia="en-US"/>
        </w:rPr>
        <w:t xml:space="preserve"> анализа безопасности водородной заправочной станции: количественную оценку риска и моделирование только последствий. Здесь демонстрируются оба метода.</w:t>
      </w:r>
    </w:p>
    <w:p w:rsidR="00832665" w:rsidRPr="00331DCB" w:rsidRDefault="00632598" w:rsidP="008C35A2">
      <w:pPr>
        <w:pStyle w:val="Style45"/>
        <w:widowControl/>
        <w:ind w:firstLine="567"/>
        <w:jc w:val="both"/>
        <w:rPr>
          <w:rStyle w:val="FontStyle537"/>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lastRenderedPageBreak/>
        <w:t xml:space="preserve">Примером системы является открытая, общедоступная станция сжатого газообразного водорода. Подача водорода осуществляется через трубчатый прицеп с компрессией и </w:t>
      </w:r>
      <w:r w:rsidR="007413DA" w:rsidRPr="00331DCB">
        <w:rPr>
          <w:rStyle w:val="FontStyle521"/>
          <w:rFonts w:ascii="Times New Roman" w:hAnsi="Times New Roman" w:cs="Times New Roman"/>
          <w:sz w:val="24"/>
          <w:szCs w:val="24"/>
          <w:lang w:eastAsia="en-US"/>
        </w:rPr>
        <w:t>заправкой</w:t>
      </w:r>
      <w:r w:rsidRPr="00331DCB">
        <w:rPr>
          <w:rStyle w:val="FontStyle521"/>
          <w:rFonts w:ascii="Times New Roman" w:hAnsi="Times New Roman" w:cs="Times New Roman"/>
          <w:sz w:val="24"/>
          <w:szCs w:val="24"/>
          <w:lang w:eastAsia="en-US"/>
        </w:rPr>
        <w:t xml:space="preserve"> на месте. Схема примерной системы показана на</w:t>
      </w:r>
      <w:r w:rsidR="00832665" w:rsidRPr="008C35A2">
        <w:rPr>
          <w:rStyle w:val="FontStyle521"/>
          <w:rFonts w:ascii="Times New Roman" w:hAnsi="Times New Roman" w:cs="Times New Roman"/>
          <w:sz w:val="24"/>
          <w:szCs w:val="24"/>
        </w:rPr>
        <w:t xml:space="preserve"> </w:t>
      </w:r>
      <w:hyperlink w:anchor="bookmark246" w:history="1">
        <w:r w:rsidR="008C35A2">
          <w:rPr>
            <w:rStyle w:val="FontStyle521"/>
            <w:rFonts w:ascii="Times New Roman" w:hAnsi="Times New Roman" w:cs="Times New Roman"/>
            <w:sz w:val="24"/>
            <w:szCs w:val="24"/>
            <w:lang w:eastAsia="en-US"/>
          </w:rPr>
          <w:t>р</w:t>
        </w:r>
        <w:r w:rsidRPr="008C35A2">
          <w:rPr>
            <w:rStyle w:val="FontStyle521"/>
            <w:rFonts w:ascii="Times New Roman" w:hAnsi="Times New Roman" w:cs="Times New Roman"/>
            <w:sz w:val="24"/>
            <w:szCs w:val="24"/>
            <w:lang w:eastAsia="en-US"/>
          </w:rPr>
          <w:t>исунке</w:t>
        </w:r>
        <w:r w:rsidR="00832665" w:rsidRPr="008C35A2">
          <w:rPr>
            <w:rStyle w:val="FontStyle521"/>
            <w:rFonts w:ascii="Times New Roman" w:hAnsi="Times New Roman" w:cs="Times New Roman"/>
            <w:sz w:val="24"/>
            <w:szCs w:val="24"/>
            <w:lang w:eastAsia="en-US"/>
          </w:rPr>
          <w:t xml:space="preserve"> A.2</w:t>
        </w:r>
      </w:hyperlink>
      <w:r w:rsidR="00832665" w:rsidRPr="00331DCB">
        <w:rPr>
          <w:rStyle w:val="FontStyle521"/>
          <w:rFonts w:ascii="Times New Roman" w:hAnsi="Times New Roman" w:cs="Times New Roman"/>
          <w:sz w:val="24"/>
          <w:szCs w:val="24"/>
          <w:lang w:eastAsia="en-US"/>
        </w:rPr>
        <w:t xml:space="preserve">. </w:t>
      </w:r>
      <w:r w:rsidRPr="008C35A2">
        <w:rPr>
          <w:rStyle w:val="FontStyle521"/>
          <w:rFonts w:ascii="Times New Roman" w:hAnsi="Times New Roman" w:cs="Times New Roman"/>
          <w:sz w:val="24"/>
          <w:szCs w:val="24"/>
        </w:rPr>
        <w:t>Станция выдает 700</w:t>
      </w:r>
      <w:r w:rsidRPr="00331DCB">
        <w:rPr>
          <w:rStyle w:val="FontStyle537"/>
          <w:rFonts w:ascii="Times New Roman" w:hAnsi="Times New Roman" w:cs="Times New Roman"/>
          <w:sz w:val="24"/>
          <w:szCs w:val="24"/>
          <w:lang w:eastAsia="en-US"/>
        </w:rPr>
        <w:t xml:space="preserve"> бар водорода при максимальном ожидаемом давлении в системе компрессора 975 бар. Станция работает 24 часа в сутки, 365 дней в году в климате со средней температурой и давлением 15°</w:t>
      </w:r>
      <w:r w:rsidRPr="00331DCB">
        <w:rPr>
          <w:rStyle w:val="FontStyle537"/>
          <w:rFonts w:ascii="Times New Roman" w:hAnsi="Times New Roman" w:cs="Times New Roman"/>
          <w:sz w:val="24"/>
          <w:szCs w:val="24"/>
          <w:lang w:val="en-US" w:eastAsia="en-US"/>
        </w:rPr>
        <w:t>C</w:t>
      </w:r>
      <w:r w:rsidRPr="00331DCB">
        <w:rPr>
          <w:rStyle w:val="FontStyle537"/>
          <w:rFonts w:ascii="Times New Roman" w:hAnsi="Times New Roman" w:cs="Times New Roman"/>
          <w:sz w:val="24"/>
          <w:szCs w:val="24"/>
          <w:lang w:eastAsia="en-US"/>
        </w:rPr>
        <w:t xml:space="preserve"> и 1 </w:t>
      </w:r>
      <w:proofErr w:type="gramStart"/>
      <w:r w:rsidRPr="00331DCB">
        <w:rPr>
          <w:rStyle w:val="FontStyle537"/>
          <w:rFonts w:ascii="Times New Roman" w:hAnsi="Times New Roman" w:cs="Times New Roman"/>
          <w:sz w:val="24"/>
          <w:szCs w:val="24"/>
          <w:lang w:eastAsia="en-US"/>
        </w:rPr>
        <w:t>атм</w:t>
      </w:r>
      <w:proofErr w:type="gramEnd"/>
      <w:r w:rsidRPr="00331DCB">
        <w:rPr>
          <w:rStyle w:val="FontStyle537"/>
          <w:rFonts w:ascii="Times New Roman" w:hAnsi="Times New Roman" w:cs="Times New Roman"/>
          <w:sz w:val="24"/>
          <w:szCs w:val="24"/>
          <w:lang w:eastAsia="en-US"/>
        </w:rPr>
        <w:t xml:space="preserve"> (101 325 кПа).</w:t>
      </w:r>
    </w:p>
    <w:p w:rsidR="00136EEF" w:rsidRPr="00331DCB" w:rsidRDefault="00BE5915" w:rsidP="00E72EAF">
      <w:pPr>
        <w:pStyle w:val="Style366"/>
        <w:widowControl/>
        <w:ind w:firstLine="567"/>
        <w:jc w:val="center"/>
        <w:rPr>
          <w:rStyle w:val="FontStyle532"/>
          <w:rFonts w:ascii="Times New Roman" w:hAnsi="Times New Roman" w:cs="Times New Roman"/>
          <w:sz w:val="24"/>
          <w:szCs w:val="24"/>
          <w:lang w:eastAsia="en-US"/>
        </w:rPr>
      </w:pPr>
      <w:r w:rsidRPr="00331DCB">
        <w:rPr>
          <w:rStyle w:val="FontStyle532"/>
          <w:rFonts w:ascii="Times New Roman" w:hAnsi="Times New Roman" w:cs="Times New Roman"/>
          <w:noProof/>
          <w:sz w:val="24"/>
          <w:szCs w:val="24"/>
        </w:rPr>
        <w:drawing>
          <wp:inline distT="0" distB="0" distL="0" distR="0" wp14:anchorId="0F1924C7" wp14:editId="52A499B1">
            <wp:extent cx="5114925" cy="36195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14925" cy="3619500"/>
                    </a:xfrm>
                    <a:prstGeom prst="rect">
                      <a:avLst/>
                    </a:prstGeom>
                    <a:noFill/>
                    <a:ln>
                      <a:noFill/>
                    </a:ln>
                  </pic:spPr>
                </pic:pic>
              </a:graphicData>
            </a:graphic>
          </wp:inline>
        </w:drawing>
      </w:r>
    </w:p>
    <w:p w:rsidR="00BE5915" w:rsidRPr="00331DCB" w:rsidRDefault="00BE5915" w:rsidP="00E72EAF">
      <w:pPr>
        <w:pStyle w:val="Style366"/>
        <w:widowControl/>
        <w:ind w:firstLine="567"/>
        <w:jc w:val="both"/>
        <w:rPr>
          <w:rStyle w:val="FontStyle532"/>
          <w:rFonts w:ascii="Times New Roman" w:hAnsi="Times New Roman" w:cs="Times New Roman"/>
          <w:sz w:val="24"/>
          <w:szCs w:val="24"/>
          <w:lang w:eastAsia="en-US"/>
        </w:rPr>
      </w:pPr>
    </w:p>
    <w:p w:rsidR="00832665" w:rsidRPr="00E72EAF" w:rsidRDefault="00BE5915" w:rsidP="00E72EAF">
      <w:pPr>
        <w:pStyle w:val="Style366"/>
        <w:widowControl/>
        <w:ind w:firstLine="567"/>
        <w:jc w:val="both"/>
        <w:rPr>
          <w:rStyle w:val="FontStyle532"/>
          <w:rFonts w:ascii="Times New Roman" w:hAnsi="Times New Roman" w:cs="Times New Roman"/>
          <w:sz w:val="20"/>
          <w:szCs w:val="24"/>
          <w:lang w:eastAsia="en-US"/>
        </w:rPr>
      </w:pPr>
      <w:r w:rsidRPr="00E72EAF">
        <w:rPr>
          <w:rStyle w:val="FontStyle532"/>
          <w:rFonts w:ascii="Times New Roman" w:hAnsi="Times New Roman" w:cs="Times New Roman"/>
          <w:sz w:val="20"/>
          <w:szCs w:val="24"/>
          <w:lang w:eastAsia="en-US"/>
        </w:rPr>
        <w:t>Условные обозначнения</w:t>
      </w:r>
    </w:p>
    <w:p w:rsidR="00832665" w:rsidRPr="00E72EAF" w:rsidRDefault="00832665" w:rsidP="00E72EAF">
      <w:pPr>
        <w:pStyle w:val="Style12"/>
        <w:widowControl/>
        <w:ind w:firstLine="567"/>
        <w:jc w:val="both"/>
        <w:rPr>
          <w:rStyle w:val="FontStyle535"/>
          <w:rFonts w:ascii="Times New Roman" w:hAnsi="Times New Roman" w:cs="Times New Roman"/>
          <w:sz w:val="20"/>
          <w:szCs w:val="24"/>
          <w:lang w:eastAsia="en-US"/>
        </w:rPr>
      </w:pPr>
      <w:r w:rsidRPr="00E72EAF">
        <w:rPr>
          <w:rStyle w:val="FontStyle535"/>
          <w:rFonts w:ascii="Times New Roman" w:hAnsi="Times New Roman" w:cs="Times New Roman"/>
          <w:sz w:val="20"/>
          <w:szCs w:val="24"/>
          <w:lang w:val="en-US" w:eastAsia="en-US"/>
        </w:rPr>
        <w:t>A</w:t>
      </w:r>
      <w:r w:rsidRPr="00E72EAF">
        <w:rPr>
          <w:rStyle w:val="FontStyle535"/>
          <w:rFonts w:ascii="Times New Roman" w:hAnsi="Times New Roman" w:cs="Times New Roman"/>
          <w:sz w:val="20"/>
          <w:szCs w:val="24"/>
          <w:lang w:eastAsia="en-US"/>
        </w:rPr>
        <w:t xml:space="preserve"> </w:t>
      </w:r>
      <w:r w:rsidR="00632598" w:rsidRPr="00E72EAF">
        <w:rPr>
          <w:rStyle w:val="FontStyle535"/>
          <w:rFonts w:ascii="Times New Roman" w:hAnsi="Times New Roman" w:cs="Times New Roman"/>
          <w:sz w:val="20"/>
          <w:szCs w:val="24"/>
          <w:lang w:eastAsia="en-US"/>
        </w:rPr>
        <w:t>здание/магазин</w:t>
      </w:r>
    </w:p>
    <w:p w:rsidR="00832665" w:rsidRPr="00E72EAF" w:rsidRDefault="00832665" w:rsidP="00E72EAF">
      <w:pPr>
        <w:pStyle w:val="Style12"/>
        <w:widowControl/>
        <w:ind w:firstLine="567"/>
        <w:jc w:val="both"/>
        <w:rPr>
          <w:rStyle w:val="FontStyle535"/>
          <w:rFonts w:ascii="Times New Roman" w:hAnsi="Times New Roman" w:cs="Times New Roman"/>
          <w:sz w:val="20"/>
          <w:szCs w:val="24"/>
          <w:lang w:eastAsia="en-US"/>
        </w:rPr>
      </w:pPr>
      <w:r w:rsidRPr="00E72EAF">
        <w:rPr>
          <w:rStyle w:val="FontStyle535"/>
          <w:rFonts w:ascii="Times New Roman" w:hAnsi="Times New Roman" w:cs="Times New Roman"/>
          <w:sz w:val="20"/>
          <w:szCs w:val="24"/>
          <w:lang w:val="en-US" w:eastAsia="en-US"/>
        </w:rPr>
        <w:t>B</w:t>
      </w:r>
      <w:r w:rsidRPr="00E72EAF">
        <w:rPr>
          <w:rStyle w:val="FontStyle535"/>
          <w:rFonts w:ascii="Times New Roman" w:hAnsi="Times New Roman" w:cs="Times New Roman"/>
          <w:sz w:val="20"/>
          <w:szCs w:val="24"/>
          <w:lang w:eastAsia="en-US"/>
        </w:rPr>
        <w:t xml:space="preserve"> </w:t>
      </w:r>
      <w:r w:rsidR="00632598" w:rsidRPr="00E72EAF">
        <w:rPr>
          <w:rStyle w:val="FontStyle535"/>
          <w:rFonts w:ascii="Times New Roman" w:hAnsi="Times New Roman" w:cs="Times New Roman"/>
          <w:sz w:val="20"/>
          <w:szCs w:val="24"/>
          <w:lang w:eastAsia="en-US"/>
        </w:rPr>
        <w:t>прицеп модуль 0</w:t>
      </w:r>
    </w:p>
    <w:p w:rsidR="00832665" w:rsidRPr="00E72EAF" w:rsidRDefault="00832665" w:rsidP="00E72EAF">
      <w:pPr>
        <w:pStyle w:val="Style12"/>
        <w:widowControl/>
        <w:ind w:firstLine="567"/>
        <w:jc w:val="both"/>
        <w:rPr>
          <w:rStyle w:val="FontStyle535"/>
          <w:rFonts w:ascii="Times New Roman" w:hAnsi="Times New Roman" w:cs="Times New Roman"/>
          <w:sz w:val="20"/>
          <w:szCs w:val="24"/>
          <w:lang w:eastAsia="en-US"/>
        </w:rPr>
      </w:pPr>
      <w:r w:rsidRPr="00E72EAF">
        <w:rPr>
          <w:rStyle w:val="FontStyle535"/>
          <w:rFonts w:ascii="Times New Roman" w:hAnsi="Times New Roman" w:cs="Times New Roman"/>
          <w:sz w:val="20"/>
          <w:szCs w:val="24"/>
          <w:lang w:val="en-US" w:eastAsia="en-US"/>
        </w:rPr>
        <w:t>C</w:t>
      </w:r>
      <w:r w:rsidRPr="00E72EAF">
        <w:rPr>
          <w:rStyle w:val="FontStyle535"/>
          <w:rFonts w:ascii="Times New Roman" w:hAnsi="Times New Roman" w:cs="Times New Roman"/>
          <w:sz w:val="20"/>
          <w:szCs w:val="24"/>
          <w:lang w:eastAsia="en-US"/>
        </w:rPr>
        <w:t xml:space="preserve"> </w:t>
      </w:r>
      <w:r w:rsidR="00632598" w:rsidRPr="00E72EAF">
        <w:rPr>
          <w:rStyle w:val="FontStyle535"/>
          <w:rFonts w:ascii="Times New Roman" w:hAnsi="Times New Roman" w:cs="Times New Roman"/>
          <w:sz w:val="20"/>
          <w:szCs w:val="24"/>
          <w:lang w:eastAsia="en-US"/>
        </w:rPr>
        <w:t>панель</w:t>
      </w:r>
      <w:r w:rsidRPr="00E72EAF">
        <w:rPr>
          <w:rStyle w:val="FontStyle535"/>
          <w:rFonts w:ascii="Times New Roman" w:hAnsi="Times New Roman" w:cs="Times New Roman"/>
          <w:sz w:val="20"/>
          <w:szCs w:val="24"/>
          <w:lang w:eastAsia="en-US"/>
        </w:rPr>
        <w:t xml:space="preserve"> </w:t>
      </w:r>
      <w:r w:rsidR="00632598" w:rsidRPr="00E72EAF">
        <w:rPr>
          <w:rStyle w:val="FontStyle535"/>
          <w:rFonts w:ascii="Times New Roman" w:hAnsi="Times New Roman" w:cs="Times New Roman"/>
          <w:sz w:val="20"/>
          <w:szCs w:val="24"/>
          <w:lang w:eastAsia="en-US"/>
        </w:rPr>
        <w:t xml:space="preserve">модуль </w:t>
      </w:r>
      <w:r w:rsidRPr="00E72EAF">
        <w:rPr>
          <w:rStyle w:val="FontStyle535"/>
          <w:rFonts w:ascii="Times New Roman" w:hAnsi="Times New Roman" w:cs="Times New Roman"/>
          <w:sz w:val="20"/>
          <w:szCs w:val="24"/>
          <w:lang w:eastAsia="en-US"/>
        </w:rPr>
        <w:t>1</w:t>
      </w:r>
    </w:p>
    <w:p w:rsidR="00832665" w:rsidRPr="00E72EAF" w:rsidRDefault="00832665" w:rsidP="00E72EAF">
      <w:pPr>
        <w:pStyle w:val="Style12"/>
        <w:widowControl/>
        <w:ind w:firstLine="567"/>
        <w:jc w:val="both"/>
        <w:rPr>
          <w:rStyle w:val="FontStyle535"/>
          <w:rFonts w:ascii="Times New Roman" w:hAnsi="Times New Roman" w:cs="Times New Roman"/>
          <w:sz w:val="20"/>
          <w:szCs w:val="24"/>
          <w:lang w:eastAsia="en-US"/>
        </w:rPr>
      </w:pPr>
      <w:r w:rsidRPr="00E72EAF">
        <w:rPr>
          <w:rStyle w:val="FontStyle535"/>
          <w:rFonts w:ascii="Times New Roman" w:hAnsi="Times New Roman" w:cs="Times New Roman"/>
          <w:sz w:val="20"/>
          <w:szCs w:val="24"/>
          <w:lang w:val="en-US" w:eastAsia="en-US"/>
        </w:rPr>
        <w:t>D</w:t>
      </w:r>
      <w:r w:rsidRPr="00E72EAF">
        <w:rPr>
          <w:rStyle w:val="FontStyle535"/>
          <w:rFonts w:ascii="Times New Roman" w:hAnsi="Times New Roman" w:cs="Times New Roman"/>
          <w:sz w:val="20"/>
          <w:szCs w:val="24"/>
          <w:lang w:eastAsia="en-US"/>
        </w:rPr>
        <w:t xml:space="preserve"> </w:t>
      </w:r>
      <w:r w:rsidR="00632598" w:rsidRPr="00E72EAF">
        <w:rPr>
          <w:rStyle w:val="FontStyle535"/>
          <w:rFonts w:ascii="Times New Roman" w:hAnsi="Times New Roman" w:cs="Times New Roman"/>
          <w:sz w:val="20"/>
          <w:szCs w:val="24"/>
          <w:lang w:eastAsia="en-US"/>
        </w:rPr>
        <w:t>станция</w:t>
      </w:r>
      <w:r w:rsidRPr="00E72EAF">
        <w:rPr>
          <w:rStyle w:val="FontStyle535"/>
          <w:rFonts w:ascii="Times New Roman" w:hAnsi="Times New Roman" w:cs="Times New Roman"/>
          <w:sz w:val="20"/>
          <w:szCs w:val="24"/>
          <w:lang w:eastAsia="en-US"/>
        </w:rPr>
        <w:t xml:space="preserve"> </w:t>
      </w:r>
      <w:r w:rsidR="00632598" w:rsidRPr="00E72EAF">
        <w:rPr>
          <w:rStyle w:val="FontStyle535"/>
          <w:rFonts w:ascii="Times New Roman" w:hAnsi="Times New Roman" w:cs="Times New Roman"/>
          <w:sz w:val="20"/>
          <w:szCs w:val="24"/>
          <w:lang w:eastAsia="en-US"/>
        </w:rPr>
        <w:t>модули 2, 3, 4, 5 и</w:t>
      </w:r>
      <w:r w:rsidRPr="00E72EAF">
        <w:rPr>
          <w:rStyle w:val="FontStyle535"/>
          <w:rFonts w:ascii="Times New Roman" w:hAnsi="Times New Roman" w:cs="Times New Roman"/>
          <w:sz w:val="20"/>
          <w:szCs w:val="24"/>
          <w:lang w:eastAsia="en-US"/>
        </w:rPr>
        <w:t xml:space="preserve"> 6</w:t>
      </w:r>
    </w:p>
    <w:p w:rsidR="00832665" w:rsidRPr="00E72EAF" w:rsidRDefault="00832665" w:rsidP="00E72EAF">
      <w:pPr>
        <w:pStyle w:val="Style12"/>
        <w:widowControl/>
        <w:ind w:firstLine="567"/>
        <w:jc w:val="both"/>
        <w:rPr>
          <w:rStyle w:val="FontStyle535"/>
          <w:rFonts w:ascii="Times New Roman" w:hAnsi="Times New Roman" w:cs="Times New Roman"/>
          <w:sz w:val="20"/>
          <w:szCs w:val="24"/>
          <w:lang w:eastAsia="en-US"/>
        </w:rPr>
      </w:pPr>
      <w:r w:rsidRPr="00E72EAF">
        <w:rPr>
          <w:rStyle w:val="FontStyle535"/>
          <w:rFonts w:ascii="Times New Roman" w:hAnsi="Times New Roman" w:cs="Times New Roman"/>
          <w:sz w:val="20"/>
          <w:szCs w:val="24"/>
          <w:lang w:val="en-US" w:eastAsia="en-US"/>
        </w:rPr>
        <w:t>E</w:t>
      </w:r>
      <w:r w:rsidRPr="00E72EAF">
        <w:rPr>
          <w:rStyle w:val="FontStyle535"/>
          <w:rFonts w:ascii="Times New Roman" w:hAnsi="Times New Roman" w:cs="Times New Roman"/>
          <w:sz w:val="20"/>
          <w:szCs w:val="24"/>
          <w:lang w:eastAsia="en-US"/>
        </w:rPr>
        <w:t xml:space="preserve"> </w:t>
      </w:r>
      <w:r w:rsidR="00632598" w:rsidRPr="00E72EAF">
        <w:rPr>
          <w:rStyle w:val="FontStyle535"/>
          <w:rFonts w:ascii="Times New Roman" w:hAnsi="Times New Roman" w:cs="Times New Roman"/>
          <w:sz w:val="20"/>
          <w:szCs w:val="24"/>
          <w:lang w:eastAsia="en-US"/>
        </w:rPr>
        <w:t>топливораздаточная колонка</w:t>
      </w:r>
    </w:p>
    <w:p w:rsidR="00832665" w:rsidRPr="00E72EAF" w:rsidRDefault="00832665" w:rsidP="00E72EAF">
      <w:pPr>
        <w:pStyle w:val="Style12"/>
        <w:widowControl/>
        <w:ind w:firstLine="567"/>
        <w:jc w:val="both"/>
        <w:rPr>
          <w:rStyle w:val="FontStyle535"/>
          <w:rFonts w:ascii="Times New Roman" w:hAnsi="Times New Roman" w:cs="Times New Roman"/>
          <w:sz w:val="20"/>
          <w:szCs w:val="24"/>
          <w:lang w:eastAsia="en-US"/>
        </w:rPr>
      </w:pPr>
      <w:r w:rsidRPr="00E72EAF">
        <w:rPr>
          <w:rStyle w:val="FontStyle535"/>
          <w:rFonts w:ascii="Times New Roman" w:hAnsi="Times New Roman" w:cs="Times New Roman"/>
          <w:sz w:val="20"/>
          <w:szCs w:val="24"/>
          <w:lang w:val="en-US" w:eastAsia="en-US"/>
        </w:rPr>
        <w:t>F</w:t>
      </w:r>
      <w:r w:rsidRPr="00E72EAF">
        <w:rPr>
          <w:rStyle w:val="FontStyle535"/>
          <w:rFonts w:ascii="Times New Roman" w:hAnsi="Times New Roman" w:cs="Times New Roman"/>
          <w:sz w:val="20"/>
          <w:szCs w:val="24"/>
          <w:lang w:eastAsia="en-US"/>
        </w:rPr>
        <w:t xml:space="preserve"> </w:t>
      </w:r>
      <w:r w:rsidR="007413DA" w:rsidRPr="00E72EAF">
        <w:rPr>
          <w:rStyle w:val="FontStyle535"/>
          <w:rFonts w:ascii="Times New Roman" w:hAnsi="Times New Roman" w:cs="Times New Roman"/>
          <w:sz w:val="20"/>
          <w:szCs w:val="24"/>
          <w:lang w:eastAsia="en-US"/>
        </w:rPr>
        <w:t>граница земельного участка</w:t>
      </w:r>
    </w:p>
    <w:p w:rsidR="00BE5915" w:rsidRPr="00331DCB" w:rsidRDefault="00BE5915" w:rsidP="00E72EAF">
      <w:pPr>
        <w:pStyle w:val="Style39"/>
        <w:widowControl/>
        <w:ind w:firstLine="567"/>
        <w:jc w:val="center"/>
        <w:rPr>
          <w:rStyle w:val="FontStyle538"/>
          <w:rFonts w:ascii="Times New Roman" w:hAnsi="Times New Roman" w:cs="Times New Roman"/>
          <w:sz w:val="24"/>
          <w:szCs w:val="24"/>
          <w:lang w:eastAsia="en-US"/>
        </w:rPr>
      </w:pPr>
    </w:p>
    <w:p w:rsidR="00832665" w:rsidRPr="00331DCB" w:rsidRDefault="00BE5915" w:rsidP="00E72EAF">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Рисунок А.2. </w:t>
      </w:r>
      <w:r w:rsidR="00632598" w:rsidRPr="00331DCB">
        <w:rPr>
          <w:rStyle w:val="FontStyle538"/>
          <w:rFonts w:ascii="Times New Roman" w:hAnsi="Times New Roman" w:cs="Times New Roman"/>
          <w:sz w:val="24"/>
          <w:szCs w:val="24"/>
          <w:lang w:eastAsia="en-US"/>
        </w:rPr>
        <w:t>Схема примерной водородной заправочной станции</w:t>
      </w:r>
    </w:p>
    <w:p w:rsidR="00136EEF" w:rsidRPr="00331DCB" w:rsidRDefault="00136EEF" w:rsidP="00E72EAF">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632598" w:rsidP="00E72EAF">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Примерная станция состоит из нескольких модулей. Модуль 0 — это прицеп, а модуль 1 </w:t>
      </w:r>
      <w:r w:rsidR="00E72EAF"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соединительный </w:t>
      </w:r>
      <w:r w:rsidR="007413DA" w:rsidRPr="00331DCB">
        <w:rPr>
          <w:rStyle w:val="FontStyle537"/>
          <w:rFonts w:ascii="Times New Roman" w:hAnsi="Times New Roman" w:cs="Times New Roman"/>
          <w:sz w:val="24"/>
          <w:szCs w:val="24"/>
          <w:lang w:eastAsia="en-US"/>
        </w:rPr>
        <w:t>корпус</w:t>
      </w:r>
      <w:r w:rsidRPr="00331DCB">
        <w:rPr>
          <w:rStyle w:val="FontStyle537"/>
          <w:rFonts w:ascii="Times New Roman" w:hAnsi="Times New Roman" w:cs="Times New Roman"/>
          <w:sz w:val="24"/>
          <w:szCs w:val="24"/>
          <w:lang w:eastAsia="en-US"/>
        </w:rPr>
        <w:t xml:space="preserve">. Основной корпус станции включает до 5 модулей: модуль 2 – хранилище газообразного водорода низкого давления; модуль 3 – компрессорные агрегаты; модуль 4 – водородный шкаф высокого давления; модуль 5 – хранилище высокого давления; а модуль 6 представляет собой блок предварительного охлаждения. Модуль 7 – </w:t>
      </w:r>
      <w:r w:rsidR="00393C99" w:rsidRPr="00331DCB">
        <w:rPr>
          <w:rStyle w:val="FontStyle535"/>
          <w:rFonts w:ascii="Times New Roman" w:hAnsi="Times New Roman" w:cs="Times New Roman"/>
          <w:sz w:val="24"/>
          <w:szCs w:val="24"/>
          <w:lang w:eastAsia="en-US"/>
        </w:rPr>
        <w:t>топливораздаточная колонка</w:t>
      </w:r>
      <w:r w:rsidRPr="00331DCB">
        <w:rPr>
          <w:rStyle w:val="FontStyle537"/>
          <w:rFonts w:ascii="Times New Roman" w:hAnsi="Times New Roman" w:cs="Times New Roman"/>
          <w:sz w:val="24"/>
          <w:szCs w:val="24"/>
          <w:lang w:eastAsia="en-US"/>
        </w:rPr>
        <w:t>.</w:t>
      </w:r>
    </w:p>
    <w:p w:rsidR="00832665" w:rsidRPr="00331DCB" w:rsidRDefault="00393C99" w:rsidP="00E72EAF">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 данном примере рассматриваются два варианта конфигурации станции. Для варианта 1 трейлер со сжатым газообразным водородом (модуль 0) остается на месте и используется в качестве основного источника водорода для водородной заправочной станции. В этом случае накопительный бак низкого давления (модуль 2) не входит в состав станции. Для варианта 2 трейлер со сжатым газом будет находиться на площадке только временно для разгрузки в резервуаре низкого давления (модуль 2). В этом случае резервуар низкого давления будет считаться частью станции. Ожидаемые параметры работы модулей представлены в </w:t>
      </w:r>
      <w:hyperlink w:anchor="bookmark247" w:history="1">
        <w:r w:rsidR="00E72EAF">
          <w:rPr>
            <w:rStyle w:val="FontStyle537"/>
            <w:rFonts w:ascii="Times New Roman" w:hAnsi="Times New Roman" w:cs="Times New Roman"/>
            <w:sz w:val="24"/>
            <w:szCs w:val="24"/>
            <w:lang w:eastAsia="en-US"/>
          </w:rPr>
          <w:t>т</w:t>
        </w:r>
        <w:r w:rsidRPr="00E72EAF">
          <w:rPr>
            <w:rStyle w:val="FontStyle537"/>
            <w:rFonts w:ascii="Times New Roman" w:hAnsi="Times New Roman" w:cs="Times New Roman"/>
            <w:sz w:val="24"/>
            <w:szCs w:val="24"/>
            <w:lang w:eastAsia="en-US"/>
          </w:rPr>
          <w:t>аблице</w:t>
        </w:r>
        <w:r w:rsidR="00832665" w:rsidRPr="00E72EAF">
          <w:rPr>
            <w:rStyle w:val="FontStyle537"/>
            <w:rFonts w:ascii="Times New Roman" w:hAnsi="Times New Roman" w:cs="Times New Roman"/>
            <w:sz w:val="24"/>
            <w:szCs w:val="24"/>
            <w:lang w:eastAsia="en-US"/>
          </w:rPr>
          <w:t xml:space="preserve"> A.4</w:t>
        </w:r>
      </w:hyperlink>
      <w:r w:rsidR="00832665" w:rsidRPr="00331DCB">
        <w:rPr>
          <w:rStyle w:val="FontStyle537"/>
          <w:rFonts w:ascii="Times New Roman" w:hAnsi="Times New Roman" w:cs="Times New Roman"/>
          <w:sz w:val="24"/>
          <w:szCs w:val="24"/>
          <w:lang w:eastAsia="en-US"/>
        </w:rPr>
        <w:t>.</w:t>
      </w:r>
    </w:p>
    <w:p w:rsidR="00136EEF" w:rsidRPr="00331DCB" w:rsidRDefault="00136EEF" w:rsidP="00B956EE">
      <w:pPr>
        <w:pStyle w:val="Style39"/>
        <w:widowControl/>
        <w:ind w:firstLine="720"/>
        <w:jc w:val="both"/>
        <w:rPr>
          <w:rStyle w:val="FontStyle538"/>
          <w:rFonts w:ascii="Times New Roman" w:hAnsi="Times New Roman" w:cs="Times New Roman"/>
          <w:sz w:val="24"/>
          <w:szCs w:val="24"/>
          <w:lang w:eastAsia="en-US"/>
        </w:rPr>
      </w:pPr>
      <w:bookmarkStart w:id="192" w:name="bookmark247"/>
    </w:p>
    <w:bookmarkEnd w:id="192"/>
    <w:p w:rsidR="00832665" w:rsidRDefault="00393C99"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lastRenderedPageBreak/>
        <w:t xml:space="preserve">Таблица </w:t>
      </w:r>
      <w:r w:rsidRPr="00331DCB">
        <w:rPr>
          <w:rStyle w:val="FontStyle538"/>
          <w:rFonts w:ascii="Times New Roman" w:hAnsi="Times New Roman" w:cs="Times New Roman"/>
          <w:sz w:val="24"/>
          <w:szCs w:val="24"/>
          <w:lang w:val="en-US" w:eastAsia="en-US"/>
        </w:rPr>
        <w:t>A</w:t>
      </w:r>
      <w:r w:rsidR="00BE5915" w:rsidRPr="00331DCB">
        <w:rPr>
          <w:rStyle w:val="FontStyle538"/>
          <w:rFonts w:ascii="Times New Roman" w:hAnsi="Times New Roman" w:cs="Times New Roman"/>
          <w:sz w:val="24"/>
          <w:szCs w:val="24"/>
          <w:lang w:eastAsia="en-US"/>
        </w:rPr>
        <w:t>.4</w:t>
      </w:r>
      <w:r w:rsidR="00E72EAF">
        <w:rPr>
          <w:rStyle w:val="FontStyle538"/>
          <w:rFonts w:ascii="Times New Roman" w:hAnsi="Times New Roman" w:cs="Times New Roman"/>
          <w:sz w:val="24"/>
          <w:szCs w:val="24"/>
          <w:lang w:eastAsia="en-US"/>
        </w:rPr>
        <w:t xml:space="preserve"> </w:t>
      </w:r>
      <w:r w:rsidR="00E72EAF" w:rsidRPr="00E72EAF">
        <w:rPr>
          <w:rStyle w:val="FontStyle537"/>
          <w:rFonts w:ascii="Times New Roman" w:hAnsi="Times New Roman" w:cs="Times New Roman"/>
          <w:b/>
          <w:sz w:val="24"/>
          <w:szCs w:val="24"/>
          <w:lang w:eastAsia="en-US"/>
        </w:rPr>
        <w:t>–</w:t>
      </w:r>
      <w:r w:rsidR="00BE5915" w:rsidRPr="00331DCB">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Ожидаемые рабочие параметры примерной станции</w:t>
      </w:r>
    </w:p>
    <w:p w:rsidR="00E72EAF" w:rsidRPr="00331DCB" w:rsidRDefault="00E72EAF" w:rsidP="00B956EE">
      <w:pPr>
        <w:pStyle w:val="Style39"/>
        <w:widowControl/>
        <w:jc w:val="center"/>
        <w:rPr>
          <w:rStyle w:val="FontStyle538"/>
          <w:rFonts w:ascii="Times New Roman" w:hAnsi="Times New Roman" w:cs="Times New Roman"/>
          <w:sz w:val="24"/>
          <w:szCs w:val="24"/>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157"/>
        <w:gridCol w:w="2905"/>
        <w:gridCol w:w="2126"/>
        <w:gridCol w:w="1418"/>
        <w:gridCol w:w="1652"/>
      </w:tblGrid>
      <w:tr w:rsidR="00832665" w:rsidRPr="00E72EAF" w:rsidTr="00E72EAF">
        <w:trPr>
          <w:trHeight w:val="979"/>
          <w:jc w:val="center"/>
        </w:trPr>
        <w:tc>
          <w:tcPr>
            <w:tcW w:w="1157" w:type="dxa"/>
          </w:tcPr>
          <w:p w:rsidR="00832665" w:rsidRPr="00E72EAF" w:rsidRDefault="00832665" w:rsidP="00B956EE">
            <w:pPr>
              <w:pStyle w:val="Style33"/>
              <w:widowControl/>
              <w:jc w:val="both"/>
              <w:rPr>
                <w:rFonts w:ascii="Times New Roman" w:hAnsi="Times New Roman" w:cs="Times New Roman"/>
              </w:rPr>
            </w:pPr>
          </w:p>
        </w:tc>
        <w:tc>
          <w:tcPr>
            <w:tcW w:w="2905" w:type="dxa"/>
            <w:vAlign w:val="center"/>
          </w:tcPr>
          <w:p w:rsidR="00832665" w:rsidRPr="00E72EAF" w:rsidRDefault="007A06FA" w:rsidP="00B956EE">
            <w:pPr>
              <w:pStyle w:val="Style35"/>
              <w:widowControl/>
              <w:jc w:val="center"/>
              <w:rPr>
                <w:rStyle w:val="FontStyle532"/>
                <w:rFonts w:ascii="Times New Roman" w:hAnsi="Times New Roman" w:cs="Times New Roman"/>
                <w:b w:val="0"/>
                <w:sz w:val="24"/>
                <w:szCs w:val="24"/>
                <w:lang w:val="en-US" w:eastAsia="en-US"/>
              </w:rPr>
            </w:pPr>
            <w:r w:rsidRPr="00E72EAF">
              <w:rPr>
                <w:rStyle w:val="FontStyle532"/>
                <w:rFonts w:ascii="Times New Roman" w:hAnsi="Times New Roman" w:cs="Times New Roman"/>
                <w:b w:val="0"/>
                <w:sz w:val="24"/>
                <w:szCs w:val="24"/>
                <w:lang w:val="en-US" w:eastAsia="en-US"/>
              </w:rPr>
              <w:t>Давление в системе</w:t>
            </w:r>
          </w:p>
        </w:tc>
        <w:tc>
          <w:tcPr>
            <w:tcW w:w="2126" w:type="dxa"/>
            <w:vAlign w:val="center"/>
          </w:tcPr>
          <w:p w:rsidR="00832665" w:rsidRPr="00E72EAF" w:rsidRDefault="007A06FA" w:rsidP="00B956EE">
            <w:pPr>
              <w:pStyle w:val="Style35"/>
              <w:widowControl/>
              <w:jc w:val="center"/>
              <w:rPr>
                <w:rStyle w:val="FontStyle532"/>
                <w:rFonts w:ascii="Times New Roman" w:hAnsi="Times New Roman" w:cs="Times New Roman"/>
                <w:b w:val="0"/>
                <w:sz w:val="24"/>
                <w:szCs w:val="24"/>
                <w:lang w:eastAsia="en-US"/>
              </w:rPr>
            </w:pPr>
            <w:r w:rsidRPr="00E72EAF">
              <w:rPr>
                <w:rStyle w:val="FontStyle532"/>
                <w:rFonts w:ascii="Times New Roman" w:hAnsi="Times New Roman" w:cs="Times New Roman"/>
                <w:b w:val="0"/>
                <w:sz w:val="24"/>
                <w:szCs w:val="24"/>
                <w:lang w:eastAsia="en-US"/>
              </w:rPr>
              <w:t>Температура окружающей среды вне системы (минимальный диапазон)</w:t>
            </w:r>
          </w:p>
        </w:tc>
        <w:tc>
          <w:tcPr>
            <w:tcW w:w="1418" w:type="dxa"/>
            <w:vAlign w:val="center"/>
          </w:tcPr>
          <w:p w:rsidR="00832665" w:rsidRPr="00E72EAF" w:rsidRDefault="007A06FA" w:rsidP="00B956EE">
            <w:pPr>
              <w:pStyle w:val="Style143"/>
              <w:widowControl/>
              <w:jc w:val="center"/>
              <w:rPr>
                <w:rStyle w:val="FontStyle532"/>
                <w:rFonts w:ascii="Times New Roman" w:hAnsi="Times New Roman" w:cs="Times New Roman"/>
                <w:b w:val="0"/>
                <w:sz w:val="24"/>
                <w:szCs w:val="24"/>
                <w:lang w:val="en-US" w:eastAsia="en-US"/>
              </w:rPr>
            </w:pPr>
            <w:r w:rsidRPr="00E72EAF">
              <w:rPr>
                <w:rStyle w:val="FontStyle532"/>
                <w:rFonts w:ascii="Times New Roman" w:hAnsi="Times New Roman" w:cs="Times New Roman"/>
                <w:b w:val="0"/>
                <w:sz w:val="24"/>
                <w:szCs w:val="24"/>
                <w:lang w:val="en-US" w:eastAsia="en-US"/>
              </w:rPr>
              <w:t>Наибольший наружный диаметр трубы</w:t>
            </w:r>
          </w:p>
        </w:tc>
        <w:tc>
          <w:tcPr>
            <w:tcW w:w="1652" w:type="dxa"/>
            <w:vAlign w:val="center"/>
          </w:tcPr>
          <w:p w:rsidR="00832665" w:rsidRPr="00E72EAF" w:rsidRDefault="007A06FA" w:rsidP="00B956EE">
            <w:pPr>
              <w:pStyle w:val="Style35"/>
              <w:widowControl/>
              <w:jc w:val="center"/>
              <w:rPr>
                <w:rStyle w:val="FontStyle532"/>
                <w:rFonts w:ascii="Times New Roman" w:hAnsi="Times New Roman" w:cs="Times New Roman"/>
                <w:b w:val="0"/>
                <w:sz w:val="24"/>
                <w:szCs w:val="24"/>
                <w:lang w:val="en-US" w:eastAsia="en-US"/>
              </w:rPr>
            </w:pPr>
            <w:r w:rsidRPr="00E72EAF">
              <w:rPr>
                <w:rStyle w:val="FontStyle532"/>
                <w:rFonts w:ascii="Times New Roman" w:hAnsi="Times New Roman" w:cs="Times New Roman"/>
                <w:b w:val="0"/>
                <w:sz w:val="24"/>
                <w:szCs w:val="24"/>
                <w:lang w:val="en-US" w:eastAsia="en-US"/>
              </w:rPr>
              <w:t>Толщина стенки трубы</w:t>
            </w:r>
          </w:p>
        </w:tc>
      </w:tr>
      <w:tr w:rsidR="00393C99" w:rsidRPr="00E72EAF" w:rsidTr="00E72EAF">
        <w:trPr>
          <w:trHeight w:val="523"/>
          <w:jc w:val="center"/>
        </w:trPr>
        <w:tc>
          <w:tcPr>
            <w:tcW w:w="1157" w:type="dxa"/>
          </w:tcPr>
          <w:p w:rsidR="00393C99" w:rsidRPr="00E72EAF" w:rsidRDefault="00393C99" w:rsidP="00B956EE">
            <w:pPr>
              <w:pStyle w:val="Style345"/>
              <w:widowControl/>
              <w:jc w:val="both"/>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eastAsia="en-US"/>
              </w:rPr>
              <w:t>Модуль</w:t>
            </w:r>
            <w:r w:rsidRPr="00E72EAF">
              <w:rPr>
                <w:rStyle w:val="FontStyle535"/>
                <w:rFonts w:ascii="Times New Roman" w:hAnsi="Times New Roman" w:cs="Times New Roman"/>
                <w:sz w:val="24"/>
                <w:szCs w:val="24"/>
                <w:lang w:val="en-US" w:eastAsia="en-US"/>
              </w:rPr>
              <w:t xml:space="preserve"> 0</w:t>
            </w:r>
          </w:p>
        </w:tc>
        <w:tc>
          <w:tcPr>
            <w:tcW w:w="2905" w:type="dxa"/>
          </w:tcPr>
          <w:p w:rsidR="00393C99" w:rsidRPr="00E72EAF" w:rsidRDefault="00393C99" w:rsidP="00B956EE">
            <w:pPr>
              <w:rPr>
                <w:rStyle w:val="FontStyle535"/>
                <w:rFonts w:ascii="Times New Roman" w:hAnsi="Times New Roman" w:cs="Times New Roman"/>
                <w:sz w:val="24"/>
                <w:szCs w:val="24"/>
                <w:lang w:eastAsia="en-US"/>
              </w:rPr>
            </w:pPr>
            <w:r w:rsidRPr="00E72EAF">
              <w:rPr>
                <w:rStyle w:val="FontStyle535"/>
                <w:rFonts w:ascii="Times New Roman" w:hAnsi="Times New Roman" w:cs="Times New Roman"/>
                <w:sz w:val="24"/>
                <w:szCs w:val="24"/>
                <w:lang w:eastAsia="en-US"/>
              </w:rPr>
              <w:t>До 25 МПа</w:t>
            </w:r>
          </w:p>
        </w:tc>
        <w:tc>
          <w:tcPr>
            <w:tcW w:w="2126" w:type="dxa"/>
          </w:tcPr>
          <w:p w:rsidR="00393C99" w:rsidRPr="00E72EAF" w:rsidRDefault="00393C99" w:rsidP="00B956EE">
            <w:pPr>
              <w:pStyle w:val="Style345"/>
              <w:widowControl/>
              <w:jc w:val="both"/>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val="en-US" w:eastAsia="en-US"/>
              </w:rPr>
              <w:t>От -18 °C до +40 °C</w:t>
            </w:r>
          </w:p>
        </w:tc>
        <w:tc>
          <w:tcPr>
            <w:tcW w:w="1418" w:type="dxa"/>
          </w:tcPr>
          <w:p w:rsidR="00393C99" w:rsidRPr="00E72EAF" w:rsidRDefault="00393C99" w:rsidP="00B956EE">
            <w:pPr>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val="en-US" w:eastAsia="en-US"/>
              </w:rPr>
              <w:t>10 мм</w:t>
            </w:r>
          </w:p>
        </w:tc>
        <w:tc>
          <w:tcPr>
            <w:tcW w:w="1652" w:type="dxa"/>
          </w:tcPr>
          <w:p w:rsidR="00393C99" w:rsidRPr="00E72EAF" w:rsidRDefault="00393C99" w:rsidP="00B956EE">
            <w:pPr>
              <w:pStyle w:val="Style345"/>
              <w:widowControl/>
              <w:jc w:val="both"/>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val="en-US" w:eastAsia="en-US"/>
              </w:rPr>
              <w:t>(</w:t>
            </w:r>
            <w:r w:rsidR="007A06FA" w:rsidRPr="00E72EAF">
              <w:rPr>
                <w:rStyle w:val="FontStyle535"/>
                <w:rFonts w:ascii="Times New Roman" w:hAnsi="Times New Roman" w:cs="Times New Roman"/>
                <w:sz w:val="24"/>
                <w:szCs w:val="24"/>
                <w:lang w:val="en-US" w:eastAsia="en-US"/>
              </w:rPr>
              <w:t>Не учитывается</w:t>
            </w:r>
            <w:r w:rsidRPr="00E72EAF">
              <w:rPr>
                <w:rStyle w:val="FontStyle535"/>
                <w:rFonts w:ascii="Times New Roman" w:hAnsi="Times New Roman" w:cs="Times New Roman"/>
                <w:sz w:val="24"/>
                <w:szCs w:val="24"/>
                <w:lang w:val="en-US" w:eastAsia="en-US"/>
              </w:rPr>
              <w:t>)</w:t>
            </w:r>
          </w:p>
        </w:tc>
      </w:tr>
      <w:tr w:rsidR="00393C99" w:rsidRPr="00E72EAF" w:rsidTr="00E72EAF">
        <w:trPr>
          <w:trHeight w:val="523"/>
          <w:jc w:val="center"/>
        </w:trPr>
        <w:tc>
          <w:tcPr>
            <w:tcW w:w="1157" w:type="dxa"/>
          </w:tcPr>
          <w:p w:rsidR="00393C99" w:rsidRPr="00E72EAF" w:rsidRDefault="00393C99" w:rsidP="00B956EE">
            <w:pPr>
              <w:pStyle w:val="Style345"/>
              <w:widowControl/>
              <w:jc w:val="both"/>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eastAsia="en-US"/>
              </w:rPr>
              <w:t>Модуль</w:t>
            </w:r>
            <w:r w:rsidRPr="00E72EAF">
              <w:rPr>
                <w:rStyle w:val="FontStyle535"/>
                <w:rFonts w:ascii="Times New Roman" w:hAnsi="Times New Roman" w:cs="Times New Roman"/>
                <w:sz w:val="24"/>
                <w:szCs w:val="24"/>
                <w:lang w:val="en-US" w:eastAsia="en-US"/>
              </w:rPr>
              <w:t xml:space="preserve"> 1</w:t>
            </w:r>
          </w:p>
        </w:tc>
        <w:tc>
          <w:tcPr>
            <w:tcW w:w="2905" w:type="dxa"/>
          </w:tcPr>
          <w:p w:rsidR="00393C99" w:rsidRPr="00E72EAF" w:rsidRDefault="00393C99" w:rsidP="00B956EE">
            <w:pPr>
              <w:rPr>
                <w:rStyle w:val="FontStyle535"/>
                <w:rFonts w:ascii="Times New Roman" w:hAnsi="Times New Roman" w:cs="Times New Roman"/>
                <w:sz w:val="24"/>
                <w:szCs w:val="24"/>
                <w:lang w:eastAsia="en-US"/>
              </w:rPr>
            </w:pPr>
            <w:r w:rsidRPr="00E72EAF">
              <w:rPr>
                <w:rStyle w:val="FontStyle535"/>
                <w:rFonts w:ascii="Times New Roman" w:hAnsi="Times New Roman" w:cs="Times New Roman"/>
                <w:sz w:val="24"/>
                <w:szCs w:val="24"/>
                <w:lang w:eastAsia="en-US"/>
              </w:rPr>
              <w:t>До 25 МПа</w:t>
            </w:r>
          </w:p>
        </w:tc>
        <w:tc>
          <w:tcPr>
            <w:tcW w:w="2126" w:type="dxa"/>
          </w:tcPr>
          <w:p w:rsidR="00393C99" w:rsidRPr="00E72EAF" w:rsidRDefault="00393C99" w:rsidP="00B956EE">
            <w:pPr>
              <w:rPr>
                <w:rFonts w:ascii="Times New Roman" w:hAnsi="Times New Roman" w:cs="Times New Roman"/>
              </w:rPr>
            </w:pPr>
            <w:r w:rsidRPr="00E72EAF">
              <w:rPr>
                <w:rStyle w:val="FontStyle535"/>
                <w:rFonts w:ascii="Times New Roman" w:hAnsi="Times New Roman" w:cs="Times New Roman"/>
                <w:sz w:val="24"/>
                <w:szCs w:val="24"/>
                <w:lang w:val="en-US" w:eastAsia="en-US"/>
              </w:rPr>
              <w:t>От -18 °C до +40 °C</w:t>
            </w:r>
          </w:p>
        </w:tc>
        <w:tc>
          <w:tcPr>
            <w:tcW w:w="1418" w:type="dxa"/>
          </w:tcPr>
          <w:p w:rsidR="00393C99" w:rsidRPr="00E72EAF" w:rsidRDefault="00393C99" w:rsidP="00B956EE">
            <w:pPr>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val="en-US" w:eastAsia="en-US"/>
              </w:rPr>
              <w:t>10 мм</w:t>
            </w:r>
          </w:p>
        </w:tc>
        <w:tc>
          <w:tcPr>
            <w:tcW w:w="1652" w:type="dxa"/>
          </w:tcPr>
          <w:p w:rsidR="00393C99" w:rsidRPr="00E72EAF" w:rsidRDefault="00393C99" w:rsidP="00B956EE">
            <w:pPr>
              <w:pStyle w:val="Style345"/>
              <w:widowControl/>
              <w:jc w:val="both"/>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val="en-US" w:eastAsia="en-US"/>
              </w:rPr>
              <w:t>(</w:t>
            </w:r>
            <w:r w:rsidR="007A06FA" w:rsidRPr="00E72EAF">
              <w:rPr>
                <w:rStyle w:val="FontStyle535"/>
                <w:rFonts w:ascii="Times New Roman" w:hAnsi="Times New Roman" w:cs="Times New Roman"/>
                <w:sz w:val="24"/>
                <w:szCs w:val="24"/>
                <w:lang w:val="en-US" w:eastAsia="en-US"/>
              </w:rPr>
              <w:t>Не учитывается</w:t>
            </w:r>
            <w:r w:rsidRPr="00E72EAF">
              <w:rPr>
                <w:rStyle w:val="FontStyle535"/>
                <w:rFonts w:ascii="Times New Roman" w:hAnsi="Times New Roman" w:cs="Times New Roman"/>
                <w:sz w:val="24"/>
                <w:szCs w:val="24"/>
                <w:lang w:val="en-US" w:eastAsia="en-US"/>
              </w:rPr>
              <w:t>)</w:t>
            </w:r>
          </w:p>
        </w:tc>
      </w:tr>
      <w:tr w:rsidR="00393C99" w:rsidRPr="00E72EAF" w:rsidTr="00E72EAF">
        <w:trPr>
          <w:trHeight w:val="302"/>
          <w:jc w:val="center"/>
        </w:trPr>
        <w:tc>
          <w:tcPr>
            <w:tcW w:w="1157" w:type="dxa"/>
          </w:tcPr>
          <w:p w:rsidR="00393C99" w:rsidRPr="00E72EAF" w:rsidRDefault="00393C99" w:rsidP="00B956EE">
            <w:pPr>
              <w:pStyle w:val="Style345"/>
              <w:widowControl/>
              <w:jc w:val="both"/>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eastAsia="en-US"/>
              </w:rPr>
              <w:t>Модуль</w:t>
            </w:r>
            <w:r w:rsidRPr="00E72EAF">
              <w:rPr>
                <w:rStyle w:val="FontStyle535"/>
                <w:rFonts w:ascii="Times New Roman" w:hAnsi="Times New Roman" w:cs="Times New Roman"/>
                <w:sz w:val="24"/>
                <w:szCs w:val="24"/>
                <w:lang w:val="en-US" w:eastAsia="en-US"/>
              </w:rPr>
              <w:t xml:space="preserve"> 2</w:t>
            </w:r>
          </w:p>
        </w:tc>
        <w:tc>
          <w:tcPr>
            <w:tcW w:w="2905" w:type="dxa"/>
          </w:tcPr>
          <w:p w:rsidR="00393C99" w:rsidRPr="00E72EAF" w:rsidRDefault="00393C99" w:rsidP="00B956EE">
            <w:pPr>
              <w:rPr>
                <w:rStyle w:val="FontStyle535"/>
                <w:rFonts w:ascii="Times New Roman" w:hAnsi="Times New Roman" w:cs="Times New Roman"/>
                <w:sz w:val="24"/>
                <w:szCs w:val="24"/>
                <w:lang w:eastAsia="en-US"/>
              </w:rPr>
            </w:pPr>
            <w:r w:rsidRPr="00E72EAF">
              <w:rPr>
                <w:rStyle w:val="FontStyle535"/>
                <w:rFonts w:ascii="Times New Roman" w:hAnsi="Times New Roman" w:cs="Times New Roman"/>
                <w:sz w:val="24"/>
                <w:szCs w:val="24"/>
                <w:lang w:eastAsia="en-US"/>
              </w:rPr>
              <w:t>До 25 МПа</w:t>
            </w:r>
          </w:p>
        </w:tc>
        <w:tc>
          <w:tcPr>
            <w:tcW w:w="2126" w:type="dxa"/>
          </w:tcPr>
          <w:p w:rsidR="00393C99" w:rsidRPr="00E72EAF" w:rsidRDefault="00393C99" w:rsidP="00B956EE">
            <w:pPr>
              <w:rPr>
                <w:rFonts w:ascii="Times New Roman" w:hAnsi="Times New Roman" w:cs="Times New Roman"/>
              </w:rPr>
            </w:pPr>
            <w:r w:rsidRPr="00E72EAF">
              <w:rPr>
                <w:rStyle w:val="FontStyle535"/>
                <w:rFonts w:ascii="Times New Roman" w:hAnsi="Times New Roman" w:cs="Times New Roman"/>
                <w:sz w:val="24"/>
                <w:szCs w:val="24"/>
                <w:lang w:val="en-US" w:eastAsia="en-US"/>
              </w:rPr>
              <w:t>От -18 °C до +40 °C</w:t>
            </w:r>
          </w:p>
        </w:tc>
        <w:tc>
          <w:tcPr>
            <w:tcW w:w="1418" w:type="dxa"/>
          </w:tcPr>
          <w:p w:rsidR="00393C99" w:rsidRPr="00E72EAF" w:rsidRDefault="00393C99" w:rsidP="00B956EE">
            <w:pPr>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val="en-US" w:eastAsia="en-US"/>
              </w:rPr>
              <w:t>9,525 мм</w:t>
            </w:r>
          </w:p>
        </w:tc>
        <w:tc>
          <w:tcPr>
            <w:tcW w:w="1652" w:type="dxa"/>
          </w:tcPr>
          <w:p w:rsidR="00393C99" w:rsidRPr="00E72EAF" w:rsidRDefault="00393C99" w:rsidP="00B956EE">
            <w:pPr>
              <w:pStyle w:val="Style345"/>
              <w:widowControl/>
              <w:jc w:val="both"/>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val="en-US" w:eastAsia="en-US"/>
              </w:rPr>
              <w:t xml:space="preserve">1,587 5 </w:t>
            </w:r>
            <w:r w:rsidR="007A06FA" w:rsidRPr="00E72EAF">
              <w:rPr>
                <w:rStyle w:val="FontStyle535"/>
                <w:rFonts w:ascii="Times New Roman" w:hAnsi="Times New Roman" w:cs="Times New Roman"/>
                <w:sz w:val="24"/>
                <w:szCs w:val="24"/>
                <w:lang w:val="en-US" w:eastAsia="en-US"/>
              </w:rPr>
              <w:t>мм</w:t>
            </w:r>
          </w:p>
        </w:tc>
      </w:tr>
      <w:tr w:rsidR="00393C99" w:rsidRPr="00E72EAF" w:rsidTr="00E72EAF">
        <w:trPr>
          <w:trHeight w:val="638"/>
          <w:jc w:val="center"/>
        </w:trPr>
        <w:tc>
          <w:tcPr>
            <w:tcW w:w="1157" w:type="dxa"/>
          </w:tcPr>
          <w:p w:rsidR="00393C99" w:rsidRPr="00E72EAF" w:rsidRDefault="00393C99" w:rsidP="00B956EE">
            <w:pPr>
              <w:pStyle w:val="Style345"/>
              <w:widowControl/>
              <w:jc w:val="both"/>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eastAsia="en-US"/>
              </w:rPr>
              <w:t>Модуль</w:t>
            </w:r>
            <w:r w:rsidRPr="00E72EAF">
              <w:rPr>
                <w:rStyle w:val="FontStyle535"/>
                <w:rFonts w:ascii="Times New Roman" w:hAnsi="Times New Roman" w:cs="Times New Roman"/>
                <w:sz w:val="24"/>
                <w:szCs w:val="24"/>
                <w:lang w:val="en-US" w:eastAsia="en-US"/>
              </w:rPr>
              <w:t xml:space="preserve"> 3</w:t>
            </w:r>
          </w:p>
        </w:tc>
        <w:tc>
          <w:tcPr>
            <w:tcW w:w="2905" w:type="dxa"/>
          </w:tcPr>
          <w:p w:rsidR="00393C99" w:rsidRPr="00E72EAF" w:rsidRDefault="00393C99" w:rsidP="00B956EE">
            <w:pPr>
              <w:rPr>
                <w:rStyle w:val="FontStyle535"/>
                <w:rFonts w:ascii="Times New Roman" w:hAnsi="Times New Roman" w:cs="Times New Roman"/>
                <w:sz w:val="24"/>
                <w:szCs w:val="24"/>
                <w:lang w:eastAsia="en-US"/>
              </w:rPr>
            </w:pPr>
            <w:r w:rsidRPr="00E72EAF">
              <w:rPr>
                <w:rStyle w:val="FontStyle535"/>
                <w:rFonts w:ascii="Times New Roman" w:hAnsi="Times New Roman" w:cs="Times New Roman"/>
                <w:sz w:val="24"/>
                <w:szCs w:val="24"/>
                <w:lang w:eastAsia="en-US"/>
              </w:rPr>
              <w:t>Рабочее давление: 70 МПа Диапазон: от 3 МПа до 97,5 МПа</w:t>
            </w:r>
          </w:p>
        </w:tc>
        <w:tc>
          <w:tcPr>
            <w:tcW w:w="2126" w:type="dxa"/>
          </w:tcPr>
          <w:p w:rsidR="00393C99" w:rsidRPr="00E72EAF" w:rsidRDefault="00393C99" w:rsidP="00B956EE">
            <w:pPr>
              <w:rPr>
                <w:rFonts w:ascii="Times New Roman" w:hAnsi="Times New Roman" w:cs="Times New Roman"/>
              </w:rPr>
            </w:pPr>
            <w:r w:rsidRPr="00E72EAF">
              <w:rPr>
                <w:rStyle w:val="FontStyle535"/>
                <w:rFonts w:ascii="Times New Roman" w:hAnsi="Times New Roman" w:cs="Times New Roman"/>
                <w:sz w:val="24"/>
                <w:szCs w:val="24"/>
                <w:lang w:val="en-US" w:eastAsia="en-US"/>
              </w:rPr>
              <w:t>От -18 °C до +40 °C</w:t>
            </w:r>
          </w:p>
        </w:tc>
        <w:tc>
          <w:tcPr>
            <w:tcW w:w="1418" w:type="dxa"/>
          </w:tcPr>
          <w:p w:rsidR="00393C99" w:rsidRPr="00E72EAF" w:rsidRDefault="00393C99" w:rsidP="00B956EE">
            <w:pPr>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val="en-US" w:eastAsia="en-US"/>
              </w:rPr>
              <w:t>9,525 мм</w:t>
            </w:r>
          </w:p>
        </w:tc>
        <w:tc>
          <w:tcPr>
            <w:tcW w:w="1652" w:type="dxa"/>
          </w:tcPr>
          <w:p w:rsidR="00393C99" w:rsidRPr="00E72EAF" w:rsidRDefault="00393C99" w:rsidP="00B956EE">
            <w:pPr>
              <w:pStyle w:val="Style345"/>
              <w:widowControl/>
              <w:jc w:val="both"/>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val="en-US" w:eastAsia="en-US"/>
              </w:rPr>
              <w:t xml:space="preserve">1,587 5 </w:t>
            </w:r>
            <w:r w:rsidR="007A06FA" w:rsidRPr="00E72EAF">
              <w:rPr>
                <w:rStyle w:val="FontStyle535"/>
                <w:rFonts w:ascii="Times New Roman" w:hAnsi="Times New Roman" w:cs="Times New Roman"/>
                <w:sz w:val="24"/>
                <w:szCs w:val="24"/>
                <w:lang w:val="en-US" w:eastAsia="en-US"/>
              </w:rPr>
              <w:t>мм</w:t>
            </w:r>
          </w:p>
        </w:tc>
      </w:tr>
      <w:tr w:rsidR="00393C99" w:rsidRPr="00E72EAF" w:rsidTr="00E72EAF">
        <w:trPr>
          <w:trHeight w:val="634"/>
          <w:jc w:val="center"/>
        </w:trPr>
        <w:tc>
          <w:tcPr>
            <w:tcW w:w="1157" w:type="dxa"/>
          </w:tcPr>
          <w:p w:rsidR="00393C99" w:rsidRPr="00E72EAF" w:rsidRDefault="00393C99" w:rsidP="00B956EE">
            <w:pPr>
              <w:pStyle w:val="Style345"/>
              <w:widowControl/>
              <w:jc w:val="both"/>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eastAsia="en-US"/>
              </w:rPr>
              <w:t>Модуль</w:t>
            </w:r>
            <w:r w:rsidRPr="00E72EAF">
              <w:rPr>
                <w:rStyle w:val="FontStyle535"/>
                <w:rFonts w:ascii="Times New Roman" w:hAnsi="Times New Roman" w:cs="Times New Roman"/>
                <w:sz w:val="24"/>
                <w:szCs w:val="24"/>
                <w:lang w:val="en-US" w:eastAsia="en-US"/>
              </w:rPr>
              <w:t xml:space="preserve"> 4</w:t>
            </w:r>
          </w:p>
        </w:tc>
        <w:tc>
          <w:tcPr>
            <w:tcW w:w="2905" w:type="dxa"/>
          </w:tcPr>
          <w:p w:rsidR="00393C99" w:rsidRPr="00E72EAF" w:rsidRDefault="00393C99" w:rsidP="00B956EE">
            <w:pPr>
              <w:rPr>
                <w:rStyle w:val="FontStyle535"/>
                <w:rFonts w:ascii="Times New Roman" w:hAnsi="Times New Roman" w:cs="Times New Roman"/>
                <w:sz w:val="24"/>
                <w:szCs w:val="24"/>
                <w:lang w:eastAsia="en-US"/>
              </w:rPr>
            </w:pPr>
            <w:r w:rsidRPr="00E72EAF">
              <w:rPr>
                <w:rStyle w:val="FontStyle535"/>
                <w:rFonts w:ascii="Times New Roman" w:hAnsi="Times New Roman" w:cs="Times New Roman"/>
                <w:sz w:val="24"/>
                <w:szCs w:val="24"/>
                <w:lang w:eastAsia="en-US"/>
              </w:rPr>
              <w:t>Рабочее давление: 70 МПа</w:t>
            </w:r>
          </w:p>
        </w:tc>
        <w:tc>
          <w:tcPr>
            <w:tcW w:w="2126" w:type="dxa"/>
          </w:tcPr>
          <w:p w:rsidR="00393C99" w:rsidRPr="00E72EAF" w:rsidRDefault="00393C99" w:rsidP="00B956EE">
            <w:pPr>
              <w:rPr>
                <w:rFonts w:ascii="Times New Roman" w:hAnsi="Times New Roman" w:cs="Times New Roman"/>
              </w:rPr>
            </w:pPr>
            <w:r w:rsidRPr="00E72EAF">
              <w:rPr>
                <w:rStyle w:val="FontStyle535"/>
                <w:rFonts w:ascii="Times New Roman" w:hAnsi="Times New Roman" w:cs="Times New Roman"/>
                <w:sz w:val="24"/>
                <w:szCs w:val="24"/>
                <w:lang w:val="en-US" w:eastAsia="en-US"/>
              </w:rPr>
              <w:t>От -18 °C до +40 °C</w:t>
            </w:r>
          </w:p>
        </w:tc>
        <w:tc>
          <w:tcPr>
            <w:tcW w:w="1418" w:type="dxa"/>
          </w:tcPr>
          <w:p w:rsidR="00393C99" w:rsidRPr="00E72EAF" w:rsidRDefault="00393C99" w:rsidP="00B956EE">
            <w:pPr>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val="en-US" w:eastAsia="en-US"/>
              </w:rPr>
              <w:t>9,525 мм</w:t>
            </w:r>
          </w:p>
        </w:tc>
        <w:tc>
          <w:tcPr>
            <w:tcW w:w="1652" w:type="dxa"/>
          </w:tcPr>
          <w:p w:rsidR="00393C99" w:rsidRPr="00E72EAF" w:rsidRDefault="00393C99" w:rsidP="00B956EE">
            <w:pPr>
              <w:pStyle w:val="Style345"/>
              <w:widowControl/>
              <w:jc w:val="both"/>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val="en-US" w:eastAsia="en-US"/>
              </w:rPr>
              <w:t xml:space="preserve">1,587 5 </w:t>
            </w:r>
            <w:r w:rsidR="007A06FA" w:rsidRPr="00E72EAF">
              <w:rPr>
                <w:rStyle w:val="FontStyle535"/>
                <w:rFonts w:ascii="Times New Roman" w:hAnsi="Times New Roman" w:cs="Times New Roman"/>
                <w:sz w:val="24"/>
                <w:szCs w:val="24"/>
                <w:lang w:val="en-US" w:eastAsia="en-US"/>
              </w:rPr>
              <w:t>мм</w:t>
            </w:r>
          </w:p>
        </w:tc>
      </w:tr>
      <w:tr w:rsidR="00393C99" w:rsidRPr="00E72EAF" w:rsidTr="00E72EAF">
        <w:trPr>
          <w:trHeight w:val="638"/>
          <w:jc w:val="center"/>
        </w:trPr>
        <w:tc>
          <w:tcPr>
            <w:tcW w:w="1157" w:type="dxa"/>
          </w:tcPr>
          <w:p w:rsidR="00393C99" w:rsidRPr="00E72EAF" w:rsidRDefault="00393C99" w:rsidP="00B956EE">
            <w:pPr>
              <w:pStyle w:val="Style345"/>
              <w:widowControl/>
              <w:jc w:val="both"/>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eastAsia="en-US"/>
              </w:rPr>
              <w:t>Модуль</w:t>
            </w:r>
            <w:r w:rsidRPr="00E72EAF">
              <w:rPr>
                <w:rStyle w:val="FontStyle535"/>
                <w:rFonts w:ascii="Times New Roman" w:hAnsi="Times New Roman" w:cs="Times New Roman"/>
                <w:sz w:val="24"/>
                <w:szCs w:val="24"/>
                <w:lang w:val="en-US" w:eastAsia="en-US"/>
              </w:rPr>
              <w:t xml:space="preserve"> 5</w:t>
            </w:r>
          </w:p>
        </w:tc>
        <w:tc>
          <w:tcPr>
            <w:tcW w:w="2905" w:type="dxa"/>
          </w:tcPr>
          <w:p w:rsidR="00393C99" w:rsidRPr="00E72EAF" w:rsidRDefault="00393C99" w:rsidP="00B956EE">
            <w:pPr>
              <w:rPr>
                <w:rStyle w:val="FontStyle535"/>
                <w:rFonts w:ascii="Times New Roman" w:hAnsi="Times New Roman" w:cs="Times New Roman"/>
                <w:sz w:val="24"/>
                <w:szCs w:val="24"/>
                <w:lang w:eastAsia="en-US"/>
              </w:rPr>
            </w:pPr>
            <w:r w:rsidRPr="00E72EAF">
              <w:rPr>
                <w:rStyle w:val="FontStyle535"/>
                <w:rFonts w:ascii="Times New Roman" w:hAnsi="Times New Roman" w:cs="Times New Roman"/>
                <w:sz w:val="24"/>
                <w:szCs w:val="24"/>
                <w:lang w:eastAsia="en-US"/>
              </w:rPr>
              <w:t>Диапазон: от 3 МПа до 97,5 МПа</w:t>
            </w:r>
          </w:p>
        </w:tc>
        <w:tc>
          <w:tcPr>
            <w:tcW w:w="2126" w:type="dxa"/>
          </w:tcPr>
          <w:p w:rsidR="00393C99" w:rsidRPr="00E72EAF" w:rsidRDefault="00393C99" w:rsidP="00B956EE">
            <w:pPr>
              <w:rPr>
                <w:rFonts w:ascii="Times New Roman" w:hAnsi="Times New Roman" w:cs="Times New Roman"/>
              </w:rPr>
            </w:pPr>
            <w:r w:rsidRPr="00E72EAF">
              <w:rPr>
                <w:rStyle w:val="FontStyle535"/>
                <w:rFonts w:ascii="Times New Roman" w:hAnsi="Times New Roman" w:cs="Times New Roman"/>
                <w:sz w:val="24"/>
                <w:szCs w:val="24"/>
                <w:lang w:val="en-US" w:eastAsia="en-US"/>
              </w:rPr>
              <w:t>От -18 °C до +40 °C</w:t>
            </w:r>
          </w:p>
        </w:tc>
        <w:tc>
          <w:tcPr>
            <w:tcW w:w="1418" w:type="dxa"/>
          </w:tcPr>
          <w:p w:rsidR="00393C99" w:rsidRPr="00E72EAF" w:rsidRDefault="00393C99" w:rsidP="00B956EE">
            <w:pPr>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val="en-US" w:eastAsia="en-US"/>
              </w:rPr>
              <w:t>9,525 мм</w:t>
            </w:r>
          </w:p>
        </w:tc>
        <w:tc>
          <w:tcPr>
            <w:tcW w:w="1652" w:type="dxa"/>
          </w:tcPr>
          <w:p w:rsidR="00393C99" w:rsidRPr="00E72EAF" w:rsidRDefault="00393C99" w:rsidP="00B956EE">
            <w:pPr>
              <w:pStyle w:val="Style345"/>
              <w:widowControl/>
              <w:jc w:val="both"/>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val="en-US" w:eastAsia="en-US"/>
              </w:rPr>
              <w:t xml:space="preserve">1,587 5 </w:t>
            </w:r>
            <w:r w:rsidR="007A06FA" w:rsidRPr="00E72EAF">
              <w:rPr>
                <w:rStyle w:val="FontStyle535"/>
                <w:rFonts w:ascii="Times New Roman" w:hAnsi="Times New Roman" w:cs="Times New Roman"/>
                <w:sz w:val="24"/>
                <w:szCs w:val="24"/>
                <w:lang w:val="en-US" w:eastAsia="en-US"/>
              </w:rPr>
              <w:t>мм</w:t>
            </w:r>
          </w:p>
        </w:tc>
      </w:tr>
      <w:tr w:rsidR="00393C99" w:rsidRPr="00E72EAF" w:rsidTr="00E72EAF">
        <w:trPr>
          <w:trHeight w:val="638"/>
          <w:jc w:val="center"/>
        </w:trPr>
        <w:tc>
          <w:tcPr>
            <w:tcW w:w="1157" w:type="dxa"/>
          </w:tcPr>
          <w:p w:rsidR="00393C99" w:rsidRPr="00E72EAF" w:rsidRDefault="00393C99" w:rsidP="00B956EE">
            <w:pPr>
              <w:pStyle w:val="Style345"/>
              <w:widowControl/>
              <w:jc w:val="both"/>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eastAsia="en-US"/>
              </w:rPr>
              <w:t>Модуль</w:t>
            </w:r>
            <w:r w:rsidRPr="00E72EAF">
              <w:rPr>
                <w:rStyle w:val="FontStyle535"/>
                <w:rFonts w:ascii="Times New Roman" w:hAnsi="Times New Roman" w:cs="Times New Roman"/>
                <w:sz w:val="24"/>
                <w:szCs w:val="24"/>
                <w:lang w:val="en-US" w:eastAsia="en-US"/>
              </w:rPr>
              <w:t xml:space="preserve"> 6</w:t>
            </w:r>
          </w:p>
        </w:tc>
        <w:tc>
          <w:tcPr>
            <w:tcW w:w="2905" w:type="dxa"/>
          </w:tcPr>
          <w:p w:rsidR="00393C99" w:rsidRPr="00E72EAF" w:rsidRDefault="00393C99" w:rsidP="00B956EE">
            <w:pPr>
              <w:rPr>
                <w:rStyle w:val="FontStyle535"/>
                <w:rFonts w:ascii="Times New Roman" w:hAnsi="Times New Roman" w:cs="Times New Roman"/>
                <w:sz w:val="24"/>
                <w:szCs w:val="24"/>
                <w:lang w:eastAsia="en-US"/>
              </w:rPr>
            </w:pPr>
            <w:r w:rsidRPr="00E72EAF">
              <w:rPr>
                <w:rStyle w:val="FontStyle535"/>
                <w:rFonts w:ascii="Times New Roman" w:hAnsi="Times New Roman" w:cs="Times New Roman"/>
                <w:sz w:val="24"/>
                <w:szCs w:val="24"/>
                <w:lang w:eastAsia="en-US"/>
              </w:rPr>
              <w:t>Рабочее давление: 70 МПа Диапазон: от 3 МПа до 97,5 МПа</w:t>
            </w:r>
          </w:p>
        </w:tc>
        <w:tc>
          <w:tcPr>
            <w:tcW w:w="2126" w:type="dxa"/>
          </w:tcPr>
          <w:p w:rsidR="00393C99" w:rsidRPr="00E72EAF" w:rsidRDefault="00393C99" w:rsidP="00B956EE">
            <w:pPr>
              <w:rPr>
                <w:rFonts w:ascii="Times New Roman" w:hAnsi="Times New Roman" w:cs="Times New Roman"/>
              </w:rPr>
            </w:pPr>
            <w:r w:rsidRPr="00E72EAF">
              <w:rPr>
                <w:rStyle w:val="FontStyle535"/>
                <w:rFonts w:ascii="Times New Roman" w:hAnsi="Times New Roman" w:cs="Times New Roman"/>
                <w:sz w:val="24"/>
                <w:szCs w:val="24"/>
                <w:lang w:val="en-US" w:eastAsia="en-US"/>
              </w:rPr>
              <w:t>От -18 °C до +40 °C</w:t>
            </w:r>
          </w:p>
        </w:tc>
        <w:tc>
          <w:tcPr>
            <w:tcW w:w="1418" w:type="dxa"/>
          </w:tcPr>
          <w:p w:rsidR="00393C99" w:rsidRPr="00E72EAF" w:rsidRDefault="00393C99" w:rsidP="00B956EE">
            <w:pPr>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val="en-US" w:eastAsia="en-US"/>
              </w:rPr>
              <w:t>9,525 мм</w:t>
            </w:r>
          </w:p>
        </w:tc>
        <w:tc>
          <w:tcPr>
            <w:tcW w:w="1652" w:type="dxa"/>
          </w:tcPr>
          <w:p w:rsidR="00393C99" w:rsidRPr="00E72EAF" w:rsidRDefault="00393C99" w:rsidP="00B956EE">
            <w:pPr>
              <w:pStyle w:val="Style345"/>
              <w:widowControl/>
              <w:jc w:val="both"/>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val="en-US" w:eastAsia="en-US"/>
              </w:rPr>
              <w:t xml:space="preserve">1,587 5 </w:t>
            </w:r>
            <w:r w:rsidR="007A06FA" w:rsidRPr="00E72EAF">
              <w:rPr>
                <w:rStyle w:val="FontStyle535"/>
                <w:rFonts w:ascii="Times New Roman" w:hAnsi="Times New Roman" w:cs="Times New Roman"/>
                <w:sz w:val="24"/>
                <w:szCs w:val="24"/>
                <w:lang w:val="en-US" w:eastAsia="en-US"/>
              </w:rPr>
              <w:t>мм</w:t>
            </w:r>
          </w:p>
        </w:tc>
      </w:tr>
      <w:tr w:rsidR="00393C99" w:rsidRPr="00E72EAF" w:rsidTr="00E72EAF">
        <w:trPr>
          <w:trHeight w:val="653"/>
          <w:jc w:val="center"/>
        </w:trPr>
        <w:tc>
          <w:tcPr>
            <w:tcW w:w="1157" w:type="dxa"/>
          </w:tcPr>
          <w:p w:rsidR="00393C99" w:rsidRPr="00E72EAF" w:rsidRDefault="00393C99" w:rsidP="00B956EE">
            <w:pPr>
              <w:pStyle w:val="Style345"/>
              <w:widowControl/>
              <w:jc w:val="both"/>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eastAsia="en-US"/>
              </w:rPr>
              <w:t>Модуль</w:t>
            </w:r>
            <w:r w:rsidRPr="00E72EAF">
              <w:rPr>
                <w:rStyle w:val="FontStyle535"/>
                <w:rFonts w:ascii="Times New Roman" w:hAnsi="Times New Roman" w:cs="Times New Roman"/>
                <w:sz w:val="24"/>
                <w:szCs w:val="24"/>
                <w:lang w:val="en-US" w:eastAsia="en-US"/>
              </w:rPr>
              <w:t xml:space="preserve"> 7</w:t>
            </w:r>
          </w:p>
        </w:tc>
        <w:tc>
          <w:tcPr>
            <w:tcW w:w="2905" w:type="dxa"/>
          </w:tcPr>
          <w:p w:rsidR="00393C99" w:rsidRPr="00E72EAF" w:rsidRDefault="00393C99" w:rsidP="00B956EE">
            <w:pPr>
              <w:rPr>
                <w:rStyle w:val="FontStyle535"/>
                <w:rFonts w:ascii="Times New Roman" w:hAnsi="Times New Roman" w:cs="Times New Roman"/>
                <w:sz w:val="24"/>
                <w:szCs w:val="24"/>
                <w:lang w:eastAsia="en-US"/>
              </w:rPr>
            </w:pPr>
            <w:r w:rsidRPr="00E72EAF">
              <w:rPr>
                <w:rStyle w:val="FontStyle535"/>
                <w:rFonts w:ascii="Times New Roman" w:hAnsi="Times New Roman" w:cs="Times New Roman"/>
                <w:sz w:val="24"/>
                <w:szCs w:val="24"/>
                <w:lang w:eastAsia="en-US"/>
              </w:rPr>
              <w:t>Рабочее давление: 70 МПа Диапазон: от 3 МПа до 97,5 МПа</w:t>
            </w:r>
          </w:p>
        </w:tc>
        <w:tc>
          <w:tcPr>
            <w:tcW w:w="2126" w:type="dxa"/>
          </w:tcPr>
          <w:p w:rsidR="00393C99" w:rsidRPr="00E72EAF" w:rsidRDefault="00393C99" w:rsidP="00B956EE">
            <w:pPr>
              <w:rPr>
                <w:rFonts w:ascii="Times New Roman" w:hAnsi="Times New Roman" w:cs="Times New Roman"/>
              </w:rPr>
            </w:pPr>
            <w:r w:rsidRPr="00E72EAF">
              <w:rPr>
                <w:rStyle w:val="FontStyle535"/>
                <w:rFonts w:ascii="Times New Roman" w:hAnsi="Times New Roman" w:cs="Times New Roman"/>
                <w:sz w:val="24"/>
                <w:szCs w:val="24"/>
                <w:lang w:val="en-US" w:eastAsia="en-US"/>
              </w:rPr>
              <w:t>От -18 °C до +40 °C</w:t>
            </w:r>
          </w:p>
        </w:tc>
        <w:tc>
          <w:tcPr>
            <w:tcW w:w="1418" w:type="dxa"/>
          </w:tcPr>
          <w:p w:rsidR="00393C99" w:rsidRPr="00E72EAF" w:rsidRDefault="00393C99" w:rsidP="00B956EE">
            <w:pPr>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val="en-US" w:eastAsia="en-US"/>
              </w:rPr>
              <w:t>9,525 мм</w:t>
            </w:r>
          </w:p>
        </w:tc>
        <w:tc>
          <w:tcPr>
            <w:tcW w:w="1652" w:type="dxa"/>
          </w:tcPr>
          <w:p w:rsidR="00393C99" w:rsidRPr="00E72EAF" w:rsidRDefault="00393C99" w:rsidP="00B956EE">
            <w:pPr>
              <w:pStyle w:val="Style345"/>
              <w:widowControl/>
              <w:jc w:val="both"/>
              <w:rPr>
                <w:rStyle w:val="FontStyle535"/>
                <w:rFonts w:ascii="Times New Roman" w:hAnsi="Times New Roman" w:cs="Times New Roman"/>
                <w:sz w:val="24"/>
                <w:szCs w:val="24"/>
                <w:lang w:val="en-US" w:eastAsia="en-US"/>
              </w:rPr>
            </w:pPr>
            <w:r w:rsidRPr="00E72EAF">
              <w:rPr>
                <w:rStyle w:val="FontStyle535"/>
                <w:rFonts w:ascii="Times New Roman" w:hAnsi="Times New Roman" w:cs="Times New Roman"/>
                <w:sz w:val="24"/>
                <w:szCs w:val="24"/>
                <w:lang w:val="en-US" w:eastAsia="en-US"/>
              </w:rPr>
              <w:t xml:space="preserve">1,587 5 </w:t>
            </w:r>
            <w:r w:rsidR="007A06FA" w:rsidRPr="00E72EAF">
              <w:rPr>
                <w:rStyle w:val="FontStyle535"/>
                <w:rFonts w:ascii="Times New Roman" w:hAnsi="Times New Roman" w:cs="Times New Roman"/>
                <w:sz w:val="24"/>
                <w:szCs w:val="24"/>
                <w:lang w:val="en-US" w:eastAsia="en-US"/>
              </w:rPr>
              <w:t>мм</w:t>
            </w:r>
          </w:p>
        </w:tc>
      </w:tr>
    </w:tbl>
    <w:p w:rsidR="00136EEF" w:rsidRPr="00331DCB" w:rsidRDefault="00136EEF" w:rsidP="00E72EAF">
      <w:pPr>
        <w:pStyle w:val="Style45"/>
        <w:widowControl/>
        <w:ind w:firstLine="567"/>
        <w:jc w:val="both"/>
        <w:rPr>
          <w:rStyle w:val="FontStyle537"/>
          <w:rFonts w:ascii="Times New Roman" w:hAnsi="Times New Roman" w:cs="Times New Roman"/>
          <w:sz w:val="24"/>
          <w:szCs w:val="24"/>
          <w:lang w:val="en-US" w:eastAsia="en-US"/>
        </w:rPr>
      </w:pPr>
    </w:p>
    <w:p w:rsidR="00832665" w:rsidRPr="00331DCB" w:rsidRDefault="007A06FA" w:rsidP="00E72EAF">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А.6.2 определяет список стандартных сценариев, которые следует учитывать при оценке соответствующих безопасных расстояний (соответствующих нескольким видам безопасных расстояний, определенных в</w:t>
      </w:r>
      <w:r w:rsidR="00832665" w:rsidRPr="00331DCB">
        <w:rPr>
          <w:rStyle w:val="FontStyle537"/>
          <w:rFonts w:ascii="Times New Roman" w:hAnsi="Times New Roman" w:cs="Times New Roman"/>
          <w:sz w:val="24"/>
          <w:szCs w:val="24"/>
          <w:lang w:eastAsia="en-US"/>
        </w:rPr>
        <w:t xml:space="preserve"> </w:t>
      </w:r>
      <w:hyperlink w:anchor="bookmark53" w:history="1">
        <w:r w:rsidR="000A615E" w:rsidRPr="000A615E">
          <w:rPr>
            <w:rStyle w:val="FontStyle537"/>
            <w:rFonts w:ascii="Times New Roman" w:hAnsi="Times New Roman" w:cs="Times New Roman"/>
            <w:sz w:val="24"/>
            <w:szCs w:val="24"/>
            <w:lang w:eastAsia="en-US"/>
          </w:rPr>
          <w:t>разделе</w:t>
        </w:r>
        <w:r w:rsidR="00832665" w:rsidRPr="000A615E">
          <w:rPr>
            <w:rStyle w:val="FontStyle537"/>
            <w:rFonts w:ascii="Times New Roman" w:hAnsi="Times New Roman" w:cs="Times New Roman"/>
            <w:sz w:val="24"/>
            <w:szCs w:val="24"/>
            <w:lang w:eastAsia="en-US"/>
          </w:rPr>
          <w:t xml:space="preserve"> 5</w:t>
        </w:r>
      </w:hyperlink>
      <w:r w:rsidR="00832665"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Затем мы иллюстрируем расчет безопасных расстояний для конкретных станций с использованием нескольких подходов и критериев приемлемости.</w:t>
      </w:r>
    </w:p>
    <w:p w:rsidR="00832665" w:rsidRPr="00331DCB" w:rsidRDefault="007A06FA" w:rsidP="00E72EAF">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Расчеты примера выполняются в программном обеспечении </w:t>
      </w:r>
      <w:r w:rsidRPr="00331DCB">
        <w:rPr>
          <w:rStyle w:val="FontStyle537"/>
          <w:rFonts w:ascii="Times New Roman" w:hAnsi="Times New Roman" w:cs="Times New Roman"/>
          <w:sz w:val="24"/>
          <w:szCs w:val="24"/>
          <w:lang w:val="en-US" w:eastAsia="en-US"/>
        </w:rPr>
        <w:t>HyRAM</w:t>
      </w:r>
      <w:r w:rsidRPr="00331DCB">
        <w:rPr>
          <w:rStyle w:val="FontStyle537"/>
          <w:rFonts w:ascii="Times New Roman" w:hAnsi="Times New Roman" w:cs="Times New Roman"/>
          <w:sz w:val="24"/>
          <w:szCs w:val="24"/>
          <w:lang w:eastAsia="en-US"/>
        </w:rPr>
        <w:t>, которое доступно для бесплатной загрузки по адресу</w:t>
      </w:r>
      <w:r w:rsidR="00832665" w:rsidRPr="00331DCB">
        <w:rPr>
          <w:rStyle w:val="FontStyle537"/>
          <w:rFonts w:ascii="Times New Roman" w:hAnsi="Times New Roman" w:cs="Times New Roman"/>
          <w:sz w:val="24"/>
          <w:szCs w:val="24"/>
          <w:lang w:eastAsia="en-US"/>
        </w:rPr>
        <w:t xml:space="preserve"> </w:t>
      </w:r>
      <w:hyperlink r:id="rId27" w:history="1">
        <w:r w:rsidR="00832665" w:rsidRPr="00331DCB">
          <w:rPr>
            <w:rStyle w:val="a3"/>
            <w:rFonts w:ascii="Times New Roman" w:hAnsi="Times New Roman" w:cs="Times New Roman"/>
            <w:lang w:val="en-US" w:eastAsia="en-US"/>
          </w:rPr>
          <w:t>http</w:t>
        </w:r>
        <w:r w:rsidR="00832665" w:rsidRPr="00331DCB">
          <w:rPr>
            <w:rStyle w:val="a3"/>
            <w:rFonts w:ascii="Times New Roman" w:hAnsi="Times New Roman" w:cs="Times New Roman"/>
            <w:lang w:eastAsia="en-US"/>
          </w:rPr>
          <w:t>://</w:t>
        </w:r>
        <w:r w:rsidR="00832665" w:rsidRPr="00331DCB">
          <w:rPr>
            <w:rStyle w:val="a3"/>
            <w:rFonts w:ascii="Times New Roman" w:hAnsi="Times New Roman" w:cs="Times New Roman"/>
            <w:lang w:val="en-US" w:eastAsia="en-US"/>
          </w:rPr>
          <w:t>hyram</w:t>
        </w:r>
        <w:r w:rsidR="00832665" w:rsidRPr="00331DCB">
          <w:rPr>
            <w:rStyle w:val="a3"/>
            <w:rFonts w:ascii="Times New Roman" w:hAnsi="Times New Roman" w:cs="Times New Roman"/>
            <w:lang w:eastAsia="en-US"/>
          </w:rPr>
          <w:t>.</w:t>
        </w:r>
        <w:r w:rsidR="00832665" w:rsidRPr="00331DCB">
          <w:rPr>
            <w:rStyle w:val="a3"/>
            <w:rFonts w:ascii="Times New Roman" w:hAnsi="Times New Roman" w:cs="Times New Roman"/>
            <w:lang w:val="en-US" w:eastAsia="en-US"/>
          </w:rPr>
          <w:t>sandia</w:t>
        </w:r>
        <w:r w:rsidR="00832665" w:rsidRPr="00331DCB">
          <w:rPr>
            <w:rStyle w:val="a3"/>
            <w:rFonts w:ascii="Times New Roman" w:hAnsi="Times New Roman" w:cs="Times New Roman"/>
            <w:lang w:eastAsia="en-US"/>
          </w:rPr>
          <w:t>.</w:t>
        </w:r>
        <w:r w:rsidR="00832665" w:rsidRPr="00331DCB">
          <w:rPr>
            <w:rStyle w:val="a3"/>
            <w:rFonts w:ascii="Times New Roman" w:hAnsi="Times New Roman" w:cs="Times New Roman"/>
            <w:lang w:val="en-US" w:eastAsia="en-US"/>
          </w:rPr>
          <w:t>gov</w:t>
        </w:r>
      </w:hyperlink>
      <w:r w:rsidR="00832665"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Расчеты проводились в программе </w:t>
      </w:r>
      <w:r w:rsidRPr="00331DCB">
        <w:rPr>
          <w:rStyle w:val="FontStyle537"/>
          <w:rFonts w:ascii="Times New Roman" w:hAnsi="Times New Roman" w:cs="Times New Roman"/>
          <w:sz w:val="24"/>
          <w:szCs w:val="24"/>
          <w:lang w:val="en-US" w:eastAsia="en-US"/>
        </w:rPr>
        <w:t>HyRAM</w:t>
      </w:r>
      <w:r w:rsidRPr="00331DCB">
        <w:rPr>
          <w:rStyle w:val="FontStyle537"/>
          <w:rFonts w:ascii="Times New Roman" w:hAnsi="Times New Roman" w:cs="Times New Roman"/>
          <w:sz w:val="24"/>
          <w:szCs w:val="24"/>
          <w:lang w:eastAsia="en-US"/>
        </w:rPr>
        <w:t xml:space="preserve"> версии 1.0.2.766.</w:t>
      </w:r>
    </w:p>
    <w:p w:rsidR="00CF5BC7" w:rsidRPr="00331DCB" w:rsidRDefault="00CF5BC7" w:rsidP="00E72EAF">
      <w:pPr>
        <w:pStyle w:val="Style11"/>
        <w:widowControl/>
        <w:ind w:firstLine="567"/>
        <w:jc w:val="both"/>
        <w:rPr>
          <w:rStyle w:val="FontStyle535"/>
          <w:rFonts w:ascii="Times New Roman" w:hAnsi="Times New Roman" w:cs="Times New Roman"/>
          <w:sz w:val="24"/>
          <w:szCs w:val="24"/>
          <w:lang w:eastAsia="en-US"/>
        </w:rPr>
      </w:pPr>
    </w:p>
    <w:p w:rsidR="00832665" w:rsidRPr="00A579F5" w:rsidRDefault="00A579F5" w:rsidP="00E72EAF">
      <w:pPr>
        <w:pStyle w:val="Style11"/>
        <w:widowControl/>
        <w:ind w:firstLine="567"/>
        <w:jc w:val="both"/>
        <w:rPr>
          <w:rStyle w:val="FontStyle535"/>
          <w:rFonts w:ascii="Times New Roman" w:hAnsi="Times New Roman" w:cs="Times New Roman"/>
          <w:sz w:val="20"/>
          <w:szCs w:val="24"/>
          <w:lang w:eastAsia="en-US"/>
        </w:rPr>
      </w:pPr>
      <w:r w:rsidRPr="00A579F5">
        <w:rPr>
          <w:rStyle w:val="FontStyle535"/>
          <w:rFonts w:ascii="Times New Roman" w:hAnsi="Times New Roman" w:cs="Times New Roman"/>
          <w:sz w:val="20"/>
          <w:szCs w:val="24"/>
          <w:lang w:eastAsia="en-US"/>
        </w:rPr>
        <w:t>Примечание –</w:t>
      </w:r>
      <w:r w:rsidR="007A06FA" w:rsidRPr="00A579F5">
        <w:rPr>
          <w:rStyle w:val="FontStyle535"/>
          <w:rFonts w:ascii="Times New Roman" w:hAnsi="Times New Roman" w:cs="Times New Roman"/>
          <w:sz w:val="20"/>
          <w:szCs w:val="24"/>
          <w:lang w:eastAsia="en-US"/>
        </w:rPr>
        <w:t xml:space="preserve"> </w:t>
      </w:r>
      <w:r w:rsidR="00C6619B" w:rsidRPr="00A579F5">
        <w:rPr>
          <w:rStyle w:val="FontStyle535"/>
          <w:rFonts w:ascii="Times New Roman" w:hAnsi="Times New Roman" w:cs="Times New Roman"/>
          <w:sz w:val="20"/>
          <w:szCs w:val="24"/>
          <w:lang w:eastAsia="en-US"/>
        </w:rPr>
        <w:t>в</w:t>
      </w:r>
      <w:r w:rsidR="007A06FA" w:rsidRPr="00A579F5">
        <w:rPr>
          <w:rStyle w:val="FontStyle535"/>
          <w:rFonts w:ascii="Times New Roman" w:hAnsi="Times New Roman" w:cs="Times New Roman"/>
          <w:sz w:val="20"/>
          <w:szCs w:val="24"/>
          <w:lang w:eastAsia="en-US"/>
        </w:rPr>
        <w:t xml:space="preserve"> примере используется инструмент </w:t>
      </w:r>
      <w:r w:rsidR="007A06FA" w:rsidRPr="00A579F5">
        <w:rPr>
          <w:rStyle w:val="FontStyle535"/>
          <w:rFonts w:ascii="Times New Roman" w:hAnsi="Times New Roman" w:cs="Times New Roman"/>
          <w:sz w:val="20"/>
          <w:szCs w:val="24"/>
          <w:lang w:val="en-US" w:eastAsia="en-US"/>
        </w:rPr>
        <w:t>HyRAM</w:t>
      </w:r>
      <w:r w:rsidR="007A06FA" w:rsidRPr="00A579F5">
        <w:rPr>
          <w:rStyle w:val="FontStyle535"/>
          <w:rFonts w:ascii="Times New Roman" w:hAnsi="Times New Roman" w:cs="Times New Roman"/>
          <w:sz w:val="20"/>
          <w:szCs w:val="24"/>
          <w:lang w:eastAsia="en-US"/>
        </w:rPr>
        <w:t xml:space="preserve">. Другие инструменты, такие как </w:t>
      </w:r>
      <w:r w:rsidR="007A06FA" w:rsidRPr="00A579F5">
        <w:rPr>
          <w:rStyle w:val="FontStyle535"/>
          <w:rFonts w:ascii="Times New Roman" w:hAnsi="Times New Roman" w:cs="Times New Roman"/>
          <w:sz w:val="20"/>
          <w:szCs w:val="24"/>
          <w:lang w:val="en-US" w:eastAsia="en-US"/>
        </w:rPr>
        <w:t>SAFETI</w:t>
      </w:r>
      <w:r w:rsidR="007A06FA" w:rsidRPr="00A579F5">
        <w:rPr>
          <w:rStyle w:val="FontStyle535"/>
          <w:rFonts w:ascii="Times New Roman" w:hAnsi="Times New Roman" w:cs="Times New Roman"/>
          <w:sz w:val="20"/>
          <w:szCs w:val="24"/>
          <w:lang w:eastAsia="en-US"/>
        </w:rPr>
        <w:t xml:space="preserve"> и PhastRisk, в равной степени подходят для такого рода QRA, </w:t>
      </w:r>
      <w:r w:rsidR="00E3064D" w:rsidRPr="00A579F5">
        <w:rPr>
          <w:rStyle w:val="FontStyle535"/>
          <w:rFonts w:ascii="Times New Roman" w:hAnsi="Times New Roman" w:cs="Times New Roman"/>
          <w:sz w:val="20"/>
          <w:szCs w:val="24"/>
          <w:lang w:eastAsia="en-US"/>
        </w:rPr>
        <w:t>см.</w:t>
      </w:r>
      <w:r w:rsidR="00832665" w:rsidRPr="00A579F5">
        <w:rPr>
          <w:rStyle w:val="FontStyle535"/>
          <w:rFonts w:ascii="Times New Roman" w:hAnsi="Times New Roman" w:cs="Times New Roman"/>
          <w:sz w:val="20"/>
          <w:szCs w:val="24"/>
          <w:lang w:eastAsia="en-US"/>
        </w:rPr>
        <w:t xml:space="preserve"> </w:t>
      </w:r>
      <w:hyperlink w:anchor="bookmark238" w:history="1">
        <w:r w:rsidR="00832665" w:rsidRPr="00A579F5">
          <w:rPr>
            <w:rStyle w:val="FontStyle535"/>
            <w:rFonts w:ascii="Times New Roman" w:hAnsi="Times New Roman" w:cs="Times New Roman"/>
            <w:sz w:val="20"/>
            <w:szCs w:val="24"/>
            <w:lang w:eastAsia="en-US"/>
          </w:rPr>
          <w:t>A.4.2</w:t>
        </w:r>
      </w:hyperlink>
      <w:r w:rsidR="00832665" w:rsidRPr="00A579F5">
        <w:rPr>
          <w:rStyle w:val="FontStyle535"/>
          <w:rFonts w:ascii="Times New Roman" w:hAnsi="Times New Roman" w:cs="Times New Roman"/>
          <w:sz w:val="20"/>
          <w:szCs w:val="24"/>
          <w:lang w:eastAsia="en-US"/>
        </w:rPr>
        <w:t>.</w:t>
      </w:r>
    </w:p>
    <w:p w:rsidR="00CF5BC7" w:rsidRPr="00331DCB" w:rsidRDefault="00CF5BC7" w:rsidP="00E72EAF">
      <w:pPr>
        <w:pStyle w:val="Style41"/>
        <w:widowControl/>
        <w:ind w:firstLine="567"/>
        <w:jc w:val="both"/>
        <w:rPr>
          <w:rStyle w:val="FontStyle536"/>
          <w:rFonts w:ascii="Times New Roman" w:hAnsi="Times New Roman" w:cs="Times New Roman"/>
          <w:sz w:val="24"/>
          <w:szCs w:val="24"/>
          <w:lang w:eastAsia="en-US"/>
        </w:rPr>
      </w:pPr>
    </w:p>
    <w:p w:rsidR="00832665" w:rsidRPr="00331DCB" w:rsidRDefault="00832665" w:rsidP="00E72EAF">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A</w:t>
      </w:r>
      <w:r w:rsidRPr="00331DCB">
        <w:rPr>
          <w:rStyle w:val="FontStyle536"/>
          <w:rFonts w:ascii="Times New Roman" w:hAnsi="Times New Roman" w:cs="Times New Roman"/>
          <w:sz w:val="24"/>
          <w:szCs w:val="24"/>
          <w:lang w:eastAsia="en-US"/>
        </w:rPr>
        <w:t xml:space="preserve">.6.2 </w:t>
      </w:r>
      <w:r w:rsidR="007A06FA" w:rsidRPr="00331DCB">
        <w:rPr>
          <w:rStyle w:val="FontStyle536"/>
          <w:rFonts w:ascii="Times New Roman" w:hAnsi="Times New Roman" w:cs="Times New Roman"/>
          <w:sz w:val="24"/>
          <w:szCs w:val="24"/>
          <w:lang w:eastAsia="en-US"/>
        </w:rPr>
        <w:t>Описание сценариев расчета безопасных расстояний</w:t>
      </w:r>
    </w:p>
    <w:p w:rsidR="00832665" w:rsidRPr="00331DCB" w:rsidRDefault="007A06FA" w:rsidP="00E72EAF">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этом примере приведены иллюстрации расчетов для нескольких сценариев, включая два сценария внешних зон риска и один сценарий безопасного расстояния. Местные власти могут определять дополнительные сценарии. Аналогичные расчеты могут быть применены для определения расстояний схемы установки, ограничивающих расстояний и защитных расстояний.</w:t>
      </w:r>
    </w:p>
    <w:p w:rsidR="00832665" w:rsidRPr="00331DCB" w:rsidRDefault="007A06FA" w:rsidP="00E72EAF">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 большинстве случаев демонстрируется несколько вариантов расчета, соответствующих как методам расчета, так и </w:t>
      </w:r>
      <w:r w:rsidR="007413DA" w:rsidRPr="00331DCB">
        <w:rPr>
          <w:rStyle w:val="FontStyle537"/>
          <w:rFonts w:ascii="Times New Roman" w:hAnsi="Times New Roman" w:cs="Times New Roman"/>
          <w:sz w:val="24"/>
          <w:szCs w:val="24"/>
          <w:lang w:eastAsia="en-US"/>
        </w:rPr>
        <w:t>различным конструкциям станций,</w:t>
      </w:r>
      <w:r w:rsidRPr="00331DCB">
        <w:rPr>
          <w:rStyle w:val="FontStyle537"/>
          <w:rFonts w:ascii="Times New Roman" w:hAnsi="Times New Roman" w:cs="Times New Roman"/>
          <w:sz w:val="24"/>
          <w:szCs w:val="24"/>
          <w:lang w:eastAsia="en-US"/>
        </w:rPr>
        <w:t xml:space="preserve"> и местным ограничениям, вариантам моделирования и критериям приемлемости. В данном примере не рассматриваются опасности, связанные с накоплением водорода в замкнутых пространствах.</w:t>
      </w:r>
    </w:p>
    <w:p w:rsidR="00832665" w:rsidRPr="00331DCB" w:rsidRDefault="007A06FA" w:rsidP="00E72EAF">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Четыре стандартных случая определены ниже в</w:t>
      </w:r>
      <w:r w:rsidR="00832665" w:rsidRPr="00331DCB">
        <w:rPr>
          <w:rStyle w:val="FontStyle537"/>
          <w:rFonts w:ascii="Times New Roman" w:hAnsi="Times New Roman" w:cs="Times New Roman"/>
          <w:sz w:val="24"/>
          <w:szCs w:val="24"/>
          <w:lang w:eastAsia="en-US"/>
        </w:rPr>
        <w:t xml:space="preserve"> </w:t>
      </w:r>
      <w:hyperlink w:anchor="bookmark248" w:history="1">
        <w:r w:rsidR="00A579F5" w:rsidRPr="00A579F5">
          <w:rPr>
            <w:rStyle w:val="FontStyle537"/>
            <w:rFonts w:ascii="Times New Roman" w:hAnsi="Times New Roman" w:cs="Times New Roman"/>
            <w:sz w:val="24"/>
            <w:szCs w:val="24"/>
            <w:lang w:eastAsia="en-US"/>
          </w:rPr>
          <w:t>т</w:t>
        </w:r>
        <w:r w:rsidRPr="00A579F5">
          <w:rPr>
            <w:rStyle w:val="FontStyle537"/>
            <w:rFonts w:ascii="Times New Roman" w:hAnsi="Times New Roman" w:cs="Times New Roman"/>
            <w:sz w:val="24"/>
            <w:szCs w:val="24"/>
            <w:lang w:eastAsia="en-US"/>
          </w:rPr>
          <w:t>аблице</w:t>
        </w:r>
        <w:r w:rsidR="00832665" w:rsidRPr="00A579F5">
          <w:rPr>
            <w:rStyle w:val="FontStyle537"/>
            <w:rFonts w:ascii="Times New Roman" w:hAnsi="Times New Roman" w:cs="Times New Roman"/>
            <w:sz w:val="24"/>
            <w:szCs w:val="24"/>
            <w:lang w:eastAsia="en-US"/>
          </w:rPr>
          <w:t xml:space="preserve"> A.5</w:t>
        </w:r>
      </w:hyperlink>
      <w:r w:rsidR="00832665"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Они показаны на схеме участка на </w:t>
      </w:r>
      <w:hyperlink w:anchor="bookmark249" w:history="1">
        <w:r w:rsidR="00A579F5" w:rsidRPr="00A579F5">
          <w:rPr>
            <w:rStyle w:val="FontStyle537"/>
            <w:rFonts w:ascii="Times New Roman" w:hAnsi="Times New Roman" w:cs="Times New Roman"/>
            <w:sz w:val="24"/>
            <w:szCs w:val="24"/>
            <w:lang w:eastAsia="en-US"/>
          </w:rPr>
          <w:t>р</w:t>
        </w:r>
        <w:r w:rsidRPr="00A579F5">
          <w:rPr>
            <w:rStyle w:val="FontStyle537"/>
            <w:rFonts w:ascii="Times New Roman" w:hAnsi="Times New Roman" w:cs="Times New Roman"/>
            <w:sz w:val="24"/>
            <w:szCs w:val="24"/>
            <w:lang w:eastAsia="en-US"/>
          </w:rPr>
          <w:t>исунке</w:t>
        </w:r>
        <w:r w:rsidR="00832665" w:rsidRPr="00A579F5">
          <w:rPr>
            <w:rStyle w:val="FontStyle537"/>
            <w:rFonts w:ascii="Times New Roman" w:hAnsi="Times New Roman" w:cs="Times New Roman"/>
            <w:sz w:val="24"/>
            <w:szCs w:val="24"/>
            <w:lang w:eastAsia="en-US"/>
          </w:rPr>
          <w:t xml:space="preserve"> A.3</w:t>
        </w:r>
      </w:hyperlink>
      <w:r w:rsidR="00832665" w:rsidRPr="00331DCB">
        <w:rPr>
          <w:rStyle w:val="FontStyle537"/>
          <w:rFonts w:ascii="Times New Roman" w:hAnsi="Times New Roman" w:cs="Times New Roman"/>
          <w:sz w:val="24"/>
          <w:szCs w:val="24"/>
          <w:lang w:eastAsia="en-US"/>
        </w:rPr>
        <w:t>.</w:t>
      </w:r>
    </w:p>
    <w:p w:rsidR="00136EEF" w:rsidRPr="00331DCB" w:rsidRDefault="00136EEF" w:rsidP="00E72EAF">
      <w:pPr>
        <w:pStyle w:val="Style45"/>
        <w:widowControl/>
        <w:ind w:firstLine="567"/>
        <w:jc w:val="both"/>
        <w:rPr>
          <w:rStyle w:val="FontStyle537"/>
          <w:rFonts w:ascii="Times New Roman" w:hAnsi="Times New Roman" w:cs="Times New Roman"/>
          <w:sz w:val="24"/>
          <w:szCs w:val="24"/>
          <w:lang w:eastAsia="en-US"/>
        </w:rPr>
      </w:pPr>
    </w:p>
    <w:p w:rsidR="00832665" w:rsidRDefault="00CF5BC7"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lastRenderedPageBreak/>
        <w:t>Таблица А.5</w:t>
      </w:r>
      <w:r w:rsidR="00A579F5">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 xml:space="preserve"> </w:t>
      </w:r>
      <w:r w:rsidR="007A06FA" w:rsidRPr="00331DCB">
        <w:rPr>
          <w:rStyle w:val="FontStyle538"/>
          <w:rFonts w:ascii="Times New Roman" w:hAnsi="Times New Roman" w:cs="Times New Roman"/>
          <w:sz w:val="24"/>
          <w:szCs w:val="24"/>
          <w:lang w:eastAsia="en-US"/>
        </w:rPr>
        <w:t>Список примеров безопасных расстояний</w:t>
      </w:r>
    </w:p>
    <w:p w:rsidR="00A579F5" w:rsidRPr="00331DCB" w:rsidRDefault="00A579F5" w:rsidP="00B956EE">
      <w:pPr>
        <w:pStyle w:val="Style39"/>
        <w:widowControl/>
        <w:jc w:val="center"/>
        <w:rPr>
          <w:rStyle w:val="FontStyle538"/>
          <w:rFonts w:ascii="Times New Roman" w:hAnsi="Times New Roman" w:cs="Times New Roman"/>
          <w:sz w:val="24"/>
          <w:szCs w:val="24"/>
          <w:lang w:eastAsia="en-US"/>
        </w:rPr>
      </w:pPr>
    </w:p>
    <w:tbl>
      <w:tblPr>
        <w:tblW w:w="0" w:type="auto"/>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416"/>
        <w:gridCol w:w="2506"/>
        <w:gridCol w:w="2544"/>
        <w:gridCol w:w="3032"/>
      </w:tblGrid>
      <w:tr w:rsidR="00832665" w:rsidRPr="00817C82" w:rsidTr="00F875E4">
        <w:trPr>
          <w:trHeight w:val="317"/>
          <w:jc w:val="center"/>
        </w:trPr>
        <w:tc>
          <w:tcPr>
            <w:tcW w:w="1416" w:type="dxa"/>
          </w:tcPr>
          <w:p w:rsidR="00832665" w:rsidRPr="00817C82" w:rsidRDefault="007A06FA" w:rsidP="00B956EE">
            <w:pPr>
              <w:pStyle w:val="Style35"/>
              <w:widowControl/>
              <w:jc w:val="center"/>
              <w:rPr>
                <w:rStyle w:val="FontStyle532"/>
                <w:rFonts w:ascii="Times New Roman" w:hAnsi="Times New Roman" w:cs="Times New Roman"/>
                <w:b w:val="0"/>
                <w:sz w:val="24"/>
                <w:szCs w:val="24"/>
                <w:lang w:val="en-US" w:eastAsia="en-US"/>
              </w:rPr>
            </w:pPr>
            <w:r w:rsidRPr="00817C82">
              <w:rPr>
                <w:rStyle w:val="FontStyle532"/>
                <w:rFonts w:ascii="Times New Roman" w:hAnsi="Times New Roman" w:cs="Times New Roman"/>
                <w:b w:val="0"/>
                <w:sz w:val="24"/>
                <w:szCs w:val="24"/>
                <w:lang w:eastAsia="en-US"/>
              </w:rPr>
              <w:t>Случа</w:t>
            </w:r>
            <w:proofErr w:type="gramStart"/>
            <w:r w:rsidRPr="00817C82">
              <w:rPr>
                <w:rStyle w:val="FontStyle532"/>
                <w:rFonts w:ascii="Times New Roman" w:hAnsi="Times New Roman" w:cs="Times New Roman"/>
                <w:b w:val="0"/>
                <w:sz w:val="24"/>
                <w:szCs w:val="24"/>
                <w:lang w:eastAsia="en-US"/>
              </w:rPr>
              <w:t>й</w:t>
            </w:r>
            <w:r w:rsidR="00832665" w:rsidRPr="00817C82">
              <w:rPr>
                <w:rStyle w:val="FontStyle532"/>
                <w:rFonts w:ascii="Times New Roman" w:hAnsi="Times New Roman" w:cs="Times New Roman"/>
                <w:b w:val="0"/>
                <w:sz w:val="24"/>
                <w:szCs w:val="24"/>
                <w:lang w:val="en-US" w:eastAsia="en-US"/>
              </w:rPr>
              <w:t>(</w:t>
            </w:r>
            <w:proofErr w:type="gramEnd"/>
            <w:r w:rsidRPr="00817C82">
              <w:rPr>
                <w:rStyle w:val="FontStyle532"/>
                <w:rFonts w:ascii="Times New Roman" w:hAnsi="Times New Roman" w:cs="Times New Roman"/>
                <w:b w:val="0"/>
                <w:sz w:val="24"/>
                <w:szCs w:val="24"/>
                <w:lang w:eastAsia="en-US"/>
              </w:rPr>
              <w:t>и</w:t>
            </w:r>
            <w:r w:rsidR="00832665" w:rsidRPr="00817C82">
              <w:rPr>
                <w:rStyle w:val="FontStyle532"/>
                <w:rFonts w:ascii="Times New Roman" w:hAnsi="Times New Roman" w:cs="Times New Roman"/>
                <w:b w:val="0"/>
                <w:sz w:val="24"/>
                <w:szCs w:val="24"/>
                <w:lang w:val="en-US" w:eastAsia="en-US"/>
              </w:rPr>
              <w:t>)</w:t>
            </w:r>
          </w:p>
        </w:tc>
        <w:tc>
          <w:tcPr>
            <w:tcW w:w="2506" w:type="dxa"/>
          </w:tcPr>
          <w:p w:rsidR="00832665" w:rsidRPr="00817C82" w:rsidRDefault="007A06FA" w:rsidP="00B956EE">
            <w:pPr>
              <w:pStyle w:val="Style35"/>
              <w:widowControl/>
              <w:jc w:val="center"/>
              <w:rPr>
                <w:rStyle w:val="FontStyle532"/>
                <w:rFonts w:ascii="Times New Roman" w:hAnsi="Times New Roman" w:cs="Times New Roman"/>
                <w:b w:val="0"/>
                <w:sz w:val="24"/>
                <w:szCs w:val="24"/>
                <w:lang w:val="en-US" w:eastAsia="en-US"/>
              </w:rPr>
            </w:pPr>
            <w:r w:rsidRPr="00817C82">
              <w:rPr>
                <w:rStyle w:val="FontStyle532"/>
                <w:rFonts w:ascii="Times New Roman" w:hAnsi="Times New Roman" w:cs="Times New Roman"/>
                <w:b w:val="0"/>
                <w:sz w:val="24"/>
                <w:szCs w:val="24"/>
                <w:lang w:val="en-US" w:eastAsia="en-US"/>
              </w:rPr>
              <w:t>Тип безопасного расстояния</w:t>
            </w:r>
          </w:p>
        </w:tc>
        <w:tc>
          <w:tcPr>
            <w:tcW w:w="2544" w:type="dxa"/>
          </w:tcPr>
          <w:p w:rsidR="00832665" w:rsidRPr="00817C82" w:rsidRDefault="007A06FA" w:rsidP="00B956EE">
            <w:pPr>
              <w:pStyle w:val="Style35"/>
              <w:widowControl/>
              <w:jc w:val="center"/>
              <w:rPr>
                <w:rStyle w:val="FontStyle532"/>
                <w:rFonts w:ascii="Times New Roman" w:hAnsi="Times New Roman" w:cs="Times New Roman"/>
                <w:b w:val="0"/>
                <w:sz w:val="24"/>
                <w:szCs w:val="24"/>
                <w:lang w:val="en-US" w:eastAsia="en-US"/>
              </w:rPr>
            </w:pPr>
            <w:r w:rsidRPr="00817C82">
              <w:rPr>
                <w:rStyle w:val="FontStyle532"/>
                <w:rFonts w:ascii="Times New Roman" w:hAnsi="Times New Roman" w:cs="Times New Roman"/>
                <w:b w:val="0"/>
                <w:sz w:val="24"/>
                <w:szCs w:val="24"/>
                <w:lang w:val="en-US" w:eastAsia="en-US"/>
              </w:rPr>
              <w:t>Источник</w:t>
            </w:r>
          </w:p>
        </w:tc>
        <w:tc>
          <w:tcPr>
            <w:tcW w:w="3032" w:type="dxa"/>
          </w:tcPr>
          <w:p w:rsidR="00832665" w:rsidRPr="00817C82" w:rsidRDefault="007A06FA" w:rsidP="00B956EE">
            <w:pPr>
              <w:pStyle w:val="Style35"/>
              <w:widowControl/>
              <w:jc w:val="center"/>
              <w:rPr>
                <w:rStyle w:val="FontStyle532"/>
                <w:rFonts w:ascii="Times New Roman" w:hAnsi="Times New Roman" w:cs="Times New Roman"/>
                <w:b w:val="0"/>
                <w:sz w:val="24"/>
                <w:szCs w:val="24"/>
                <w:lang w:val="en-US" w:eastAsia="en-US"/>
              </w:rPr>
            </w:pPr>
            <w:r w:rsidRPr="00817C82">
              <w:rPr>
                <w:rStyle w:val="FontStyle532"/>
                <w:rFonts w:ascii="Times New Roman" w:hAnsi="Times New Roman" w:cs="Times New Roman"/>
                <w:b w:val="0"/>
                <w:sz w:val="24"/>
                <w:szCs w:val="24"/>
                <w:lang w:val="en-US" w:eastAsia="en-US"/>
              </w:rPr>
              <w:t>Цель</w:t>
            </w:r>
          </w:p>
        </w:tc>
      </w:tr>
      <w:tr w:rsidR="00832665" w:rsidRPr="00817C82" w:rsidTr="00F875E4">
        <w:trPr>
          <w:trHeight w:val="523"/>
          <w:jc w:val="center"/>
        </w:trPr>
        <w:tc>
          <w:tcPr>
            <w:tcW w:w="1416" w:type="dxa"/>
          </w:tcPr>
          <w:p w:rsidR="007A06FA" w:rsidRPr="00817C82" w:rsidRDefault="007A06FA" w:rsidP="00B956EE">
            <w:pPr>
              <w:pStyle w:val="Style237"/>
              <w:widowControl/>
              <w:rPr>
                <w:rStyle w:val="FontStyle535"/>
                <w:rFonts w:ascii="Times New Roman" w:hAnsi="Times New Roman" w:cs="Times New Roman"/>
                <w:sz w:val="24"/>
                <w:szCs w:val="24"/>
                <w:lang w:val="en-US" w:eastAsia="en-US"/>
              </w:rPr>
            </w:pPr>
            <w:r w:rsidRPr="00817C82">
              <w:rPr>
                <w:rStyle w:val="FontStyle535"/>
                <w:rFonts w:ascii="Times New Roman" w:hAnsi="Times New Roman" w:cs="Times New Roman"/>
                <w:sz w:val="24"/>
                <w:szCs w:val="24"/>
                <w:lang w:val="en-US" w:eastAsia="en-US"/>
              </w:rPr>
              <w:t>Стандарт</w:t>
            </w:r>
          </w:p>
          <w:p w:rsidR="00832665" w:rsidRPr="00817C82" w:rsidRDefault="00BD1B5C" w:rsidP="00B956EE">
            <w:pPr>
              <w:pStyle w:val="Style237"/>
              <w:widowControl/>
              <w:rPr>
                <w:rStyle w:val="FontStyle535"/>
                <w:rFonts w:ascii="Times New Roman" w:hAnsi="Times New Roman" w:cs="Times New Roman"/>
                <w:sz w:val="24"/>
                <w:szCs w:val="24"/>
                <w:lang w:val="en-US" w:eastAsia="en-US"/>
              </w:rPr>
            </w:pPr>
            <w:r w:rsidRPr="00817C82">
              <w:rPr>
                <w:rStyle w:val="FontStyle535"/>
                <w:rFonts w:ascii="Times New Roman" w:hAnsi="Times New Roman" w:cs="Times New Roman"/>
                <w:sz w:val="24"/>
                <w:szCs w:val="24"/>
                <w:lang w:eastAsia="en-US"/>
              </w:rPr>
              <w:t>Случай</w:t>
            </w:r>
            <w:r w:rsidR="007A06FA" w:rsidRPr="00817C82">
              <w:rPr>
                <w:rStyle w:val="FontStyle535"/>
                <w:rFonts w:ascii="Times New Roman" w:hAnsi="Times New Roman" w:cs="Times New Roman"/>
                <w:sz w:val="24"/>
                <w:szCs w:val="24"/>
                <w:lang w:val="en-US" w:eastAsia="en-US"/>
              </w:rPr>
              <w:t xml:space="preserve"> </w:t>
            </w:r>
            <w:r w:rsidR="00832665" w:rsidRPr="00817C82">
              <w:rPr>
                <w:rStyle w:val="FontStyle535"/>
                <w:rFonts w:ascii="Times New Roman" w:hAnsi="Times New Roman" w:cs="Times New Roman"/>
                <w:sz w:val="24"/>
                <w:szCs w:val="24"/>
                <w:lang w:val="en-US" w:eastAsia="en-US"/>
              </w:rPr>
              <w:t>1</w:t>
            </w:r>
          </w:p>
        </w:tc>
        <w:tc>
          <w:tcPr>
            <w:tcW w:w="2506" w:type="dxa"/>
          </w:tcPr>
          <w:p w:rsidR="00832665" w:rsidRPr="00817C82" w:rsidRDefault="007A06FA" w:rsidP="00B956EE">
            <w:pPr>
              <w:pStyle w:val="Style379"/>
              <w:widowControl/>
              <w:rPr>
                <w:rStyle w:val="FontStyle530"/>
                <w:rFonts w:ascii="Times New Roman" w:hAnsi="Times New Roman" w:cs="Times New Roman"/>
                <w:i w:val="0"/>
                <w:sz w:val="24"/>
                <w:szCs w:val="24"/>
                <w:lang w:val="en-US" w:eastAsia="en-US"/>
              </w:rPr>
            </w:pPr>
            <w:r w:rsidRPr="00817C82">
              <w:rPr>
                <w:rStyle w:val="FontStyle530"/>
                <w:rFonts w:ascii="Times New Roman" w:hAnsi="Times New Roman" w:cs="Times New Roman"/>
                <w:i w:val="0"/>
                <w:sz w:val="24"/>
                <w:szCs w:val="24"/>
                <w:lang w:val="en-US" w:eastAsia="en-US"/>
              </w:rPr>
              <w:t>Внешняя зона риска</w:t>
            </w:r>
          </w:p>
        </w:tc>
        <w:tc>
          <w:tcPr>
            <w:tcW w:w="2544" w:type="dxa"/>
          </w:tcPr>
          <w:p w:rsidR="00832665" w:rsidRPr="00817C82" w:rsidRDefault="007A06FA" w:rsidP="00B956EE">
            <w:pPr>
              <w:pStyle w:val="Style237"/>
              <w:widowControl/>
              <w:rPr>
                <w:rStyle w:val="FontStyle535"/>
                <w:rFonts w:ascii="Times New Roman" w:hAnsi="Times New Roman" w:cs="Times New Roman"/>
                <w:sz w:val="24"/>
                <w:szCs w:val="24"/>
                <w:lang w:eastAsia="en-US"/>
              </w:rPr>
            </w:pPr>
            <w:r w:rsidRPr="00817C82">
              <w:rPr>
                <w:rStyle w:val="FontStyle535"/>
                <w:rFonts w:ascii="Times New Roman" w:hAnsi="Times New Roman" w:cs="Times New Roman"/>
                <w:sz w:val="24"/>
                <w:szCs w:val="24"/>
                <w:lang w:eastAsia="en-US"/>
              </w:rPr>
              <w:t xml:space="preserve">Модуль 0 и 1 (прицеп и соединительный </w:t>
            </w:r>
            <w:r w:rsidR="007413DA" w:rsidRPr="00817C82">
              <w:rPr>
                <w:rStyle w:val="FontStyle535"/>
                <w:rFonts w:ascii="Times New Roman" w:hAnsi="Times New Roman" w:cs="Times New Roman"/>
                <w:sz w:val="24"/>
                <w:szCs w:val="24"/>
                <w:lang w:eastAsia="en-US"/>
              </w:rPr>
              <w:t>корпус</w:t>
            </w:r>
            <w:r w:rsidRPr="00817C82">
              <w:rPr>
                <w:rStyle w:val="FontStyle535"/>
                <w:rFonts w:ascii="Times New Roman" w:hAnsi="Times New Roman" w:cs="Times New Roman"/>
                <w:sz w:val="24"/>
                <w:szCs w:val="24"/>
                <w:lang w:eastAsia="en-US"/>
              </w:rPr>
              <w:t>)</w:t>
            </w:r>
          </w:p>
        </w:tc>
        <w:tc>
          <w:tcPr>
            <w:tcW w:w="3032" w:type="dxa"/>
          </w:tcPr>
          <w:p w:rsidR="00832665" w:rsidRPr="00817C82" w:rsidRDefault="007A06FA" w:rsidP="00B956EE">
            <w:pPr>
              <w:pStyle w:val="Style237"/>
              <w:widowControl/>
              <w:rPr>
                <w:rStyle w:val="FontStyle535"/>
                <w:rFonts w:ascii="Times New Roman" w:hAnsi="Times New Roman" w:cs="Times New Roman"/>
                <w:sz w:val="24"/>
                <w:szCs w:val="24"/>
                <w:lang w:eastAsia="en-US"/>
              </w:rPr>
            </w:pPr>
            <w:r w:rsidRPr="00817C82">
              <w:rPr>
                <w:rStyle w:val="FontStyle535"/>
                <w:rFonts w:ascii="Times New Roman" w:hAnsi="Times New Roman" w:cs="Times New Roman"/>
                <w:sz w:val="24"/>
                <w:szCs w:val="24"/>
                <w:lang w:eastAsia="en-US"/>
              </w:rPr>
              <w:t xml:space="preserve">Один человек (представитель общественности), стоящий у </w:t>
            </w:r>
            <w:r w:rsidR="007413DA" w:rsidRPr="00817C82">
              <w:rPr>
                <w:rStyle w:val="FontStyle535"/>
                <w:rFonts w:ascii="Times New Roman" w:hAnsi="Times New Roman" w:cs="Times New Roman"/>
                <w:sz w:val="24"/>
                <w:szCs w:val="24"/>
                <w:lang w:eastAsia="en-US"/>
              </w:rPr>
              <w:t>границы земельного участка</w:t>
            </w:r>
            <w:r w:rsidRPr="00817C82">
              <w:rPr>
                <w:rStyle w:val="FontStyle535"/>
                <w:rFonts w:ascii="Times New Roman" w:hAnsi="Times New Roman" w:cs="Times New Roman"/>
                <w:sz w:val="24"/>
                <w:szCs w:val="24"/>
                <w:lang w:eastAsia="en-US"/>
              </w:rPr>
              <w:t>.</w:t>
            </w:r>
          </w:p>
        </w:tc>
      </w:tr>
      <w:tr w:rsidR="00832665" w:rsidRPr="00817C82" w:rsidTr="00F875E4">
        <w:trPr>
          <w:trHeight w:val="523"/>
          <w:jc w:val="center"/>
        </w:trPr>
        <w:tc>
          <w:tcPr>
            <w:tcW w:w="1416" w:type="dxa"/>
          </w:tcPr>
          <w:p w:rsidR="007A06FA" w:rsidRPr="00817C82" w:rsidRDefault="007A06FA" w:rsidP="00B956EE">
            <w:pPr>
              <w:pStyle w:val="Style237"/>
              <w:widowControl/>
              <w:rPr>
                <w:rStyle w:val="FontStyle535"/>
                <w:rFonts w:ascii="Times New Roman" w:hAnsi="Times New Roman" w:cs="Times New Roman"/>
                <w:sz w:val="24"/>
                <w:szCs w:val="24"/>
                <w:lang w:val="en-US" w:eastAsia="en-US"/>
              </w:rPr>
            </w:pPr>
            <w:r w:rsidRPr="00817C82">
              <w:rPr>
                <w:rStyle w:val="FontStyle535"/>
                <w:rFonts w:ascii="Times New Roman" w:hAnsi="Times New Roman" w:cs="Times New Roman"/>
                <w:sz w:val="24"/>
                <w:szCs w:val="24"/>
                <w:lang w:val="en-US" w:eastAsia="en-US"/>
              </w:rPr>
              <w:t>Стандарт</w:t>
            </w:r>
          </w:p>
          <w:p w:rsidR="00832665" w:rsidRPr="00817C82" w:rsidRDefault="00BD1B5C" w:rsidP="00B956EE">
            <w:pPr>
              <w:pStyle w:val="Style237"/>
              <w:widowControl/>
              <w:rPr>
                <w:rStyle w:val="FontStyle535"/>
                <w:rFonts w:ascii="Times New Roman" w:hAnsi="Times New Roman" w:cs="Times New Roman"/>
                <w:sz w:val="24"/>
                <w:szCs w:val="24"/>
                <w:lang w:val="en-US" w:eastAsia="en-US"/>
              </w:rPr>
            </w:pPr>
            <w:r w:rsidRPr="00817C82">
              <w:rPr>
                <w:rStyle w:val="FontStyle535"/>
                <w:rFonts w:ascii="Times New Roman" w:hAnsi="Times New Roman" w:cs="Times New Roman"/>
                <w:sz w:val="24"/>
                <w:szCs w:val="24"/>
                <w:lang w:eastAsia="en-US"/>
              </w:rPr>
              <w:t>Случай</w:t>
            </w:r>
            <w:r w:rsidRPr="00817C82">
              <w:rPr>
                <w:rStyle w:val="FontStyle535"/>
                <w:rFonts w:ascii="Times New Roman" w:hAnsi="Times New Roman" w:cs="Times New Roman"/>
                <w:sz w:val="24"/>
                <w:szCs w:val="24"/>
                <w:lang w:val="en-US" w:eastAsia="en-US"/>
              </w:rPr>
              <w:t xml:space="preserve"> </w:t>
            </w:r>
            <w:r w:rsidR="00832665" w:rsidRPr="00817C82">
              <w:rPr>
                <w:rStyle w:val="FontStyle535"/>
                <w:rFonts w:ascii="Times New Roman" w:hAnsi="Times New Roman" w:cs="Times New Roman"/>
                <w:sz w:val="24"/>
                <w:szCs w:val="24"/>
                <w:lang w:val="en-US" w:eastAsia="en-US"/>
              </w:rPr>
              <w:t>2</w:t>
            </w:r>
          </w:p>
        </w:tc>
        <w:tc>
          <w:tcPr>
            <w:tcW w:w="2506" w:type="dxa"/>
          </w:tcPr>
          <w:p w:rsidR="00832665" w:rsidRPr="00817C82" w:rsidRDefault="007A06FA" w:rsidP="00B956EE">
            <w:pPr>
              <w:pStyle w:val="Style379"/>
              <w:widowControl/>
              <w:rPr>
                <w:rStyle w:val="FontStyle530"/>
                <w:rFonts w:ascii="Times New Roman" w:hAnsi="Times New Roman" w:cs="Times New Roman"/>
                <w:i w:val="0"/>
                <w:sz w:val="24"/>
                <w:szCs w:val="24"/>
                <w:lang w:val="en-US" w:eastAsia="en-US"/>
              </w:rPr>
            </w:pPr>
            <w:r w:rsidRPr="00817C82">
              <w:rPr>
                <w:rStyle w:val="FontStyle530"/>
                <w:rFonts w:ascii="Times New Roman" w:hAnsi="Times New Roman" w:cs="Times New Roman"/>
                <w:i w:val="0"/>
                <w:sz w:val="24"/>
                <w:szCs w:val="24"/>
                <w:lang w:val="en-US" w:eastAsia="en-US"/>
              </w:rPr>
              <w:t>Внешняя зона риска</w:t>
            </w:r>
          </w:p>
        </w:tc>
        <w:tc>
          <w:tcPr>
            <w:tcW w:w="2544" w:type="dxa"/>
          </w:tcPr>
          <w:p w:rsidR="00832665" w:rsidRPr="00817C82" w:rsidRDefault="007A06FA" w:rsidP="00B956EE">
            <w:pPr>
              <w:pStyle w:val="Style237"/>
              <w:widowControl/>
              <w:rPr>
                <w:rStyle w:val="FontStyle535"/>
                <w:rFonts w:ascii="Times New Roman" w:hAnsi="Times New Roman" w:cs="Times New Roman"/>
                <w:sz w:val="24"/>
                <w:szCs w:val="24"/>
                <w:lang w:val="en-US" w:eastAsia="en-US"/>
              </w:rPr>
            </w:pPr>
            <w:r w:rsidRPr="00817C82">
              <w:rPr>
                <w:rStyle w:val="FontStyle535"/>
                <w:rFonts w:ascii="Times New Roman" w:hAnsi="Times New Roman" w:cs="Times New Roman"/>
                <w:sz w:val="24"/>
                <w:szCs w:val="24"/>
                <w:lang w:val="en-US" w:eastAsia="en-US"/>
              </w:rPr>
              <w:t>Станция (модули 2, 3, 4, 5, 6 вместе)</w:t>
            </w:r>
          </w:p>
        </w:tc>
        <w:tc>
          <w:tcPr>
            <w:tcW w:w="3032" w:type="dxa"/>
          </w:tcPr>
          <w:p w:rsidR="00832665" w:rsidRPr="00817C82" w:rsidRDefault="007A06FA" w:rsidP="00B956EE">
            <w:pPr>
              <w:pStyle w:val="Style237"/>
              <w:widowControl/>
              <w:rPr>
                <w:rStyle w:val="FontStyle535"/>
                <w:rFonts w:ascii="Times New Roman" w:hAnsi="Times New Roman" w:cs="Times New Roman"/>
                <w:sz w:val="24"/>
                <w:szCs w:val="24"/>
                <w:lang w:eastAsia="en-US"/>
              </w:rPr>
            </w:pPr>
            <w:r w:rsidRPr="00817C82">
              <w:rPr>
                <w:rStyle w:val="FontStyle535"/>
                <w:rFonts w:ascii="Times New Roman" w:hAnsi="Times New Roman" w:cs="Times New Roman"/>
                <w:sz w:val="24"/>
                <w:szCs w:val="24"/>
                <w:lang w:eastAsia="en-US"/>
              </w:rPr>
              <w:t xml:space="preserve">Один человек (представитель общественности), стоящий у </w:t>
            </w:r>
            <w:r w:rsidR="007413DA" w:rsidRPr="00817C82">
              <w:rPr>
                <w:rStyle w:val="FontStyle535"/>
                <w:rFonts w:ascii="Times New Roman" w:hAnsi="Times New Roman" w:cs="Times New Roman"/>
                <w:sz w:val="24"/>
                <w:szCs w:val="24"/>
                <w:lang w:eastAsia="en-US"/>
              </w:rPr>
              <w:t>границы земельного участка</w:t>
            </w:r>
            <w:r w:rsidRPr="00817C82">
              <w:rPr>
                <w:rStyle w:val="FontStyle535"/>
                <w:rFonts w:ascii="Times New Roman" w:hAnsi="Times New Roman" w:cs="Times New Roman"/>
                <w:sz w:val="24"/>
                <w:szCs w:val="24"/>
                <w:lang w:eastAsia="en-US"/>
              </w:rPr>
              <w:t>.</w:t>
            </w:r>
          </w:p>
        </w:tc>
      </w:tr>
      <w:tr w:rsidR="00832665" w:rsidRPr="00817C82" w:rsidTr="00F875E4">
        <w:trPr>
          <w:trHeight w:val="542"/>
          <w:jc w:val="center"/>
        </w:trPr>
        <w:tc>
          <w:tcPr>
            <w:tcW w:w="1416" w:type="dxa"/>
          </w:tcPr>
          <w:p w:rsidR="007A06FA" w:rsidRPr="00817C82" w:rsidRDefault="007A06FA" w:rsidP="00B956EE">
            <w:pPr>
              <w:pStyle w:val="Style237"/>
              <w:widowControl/>
              <w:rPr>
                <w:rStyle w:val="FontStyle535"/>
                <w:rFonts w:ascii="Times New Roman" w:hAnsi="Times New Roman" w:cs="Times New Roman"/>
                <w:sz w:val="24"/>
                <w:szCs w:val="24"/>
                <w:lang w:val="en-US" w:eastAsia="en-US"/>
              </w:rPr>
            </w:pPr>
            <w:r w:rsidRPr="00817C82">
              <w:rPr>
                <w:rStyle w:val="FontStyle535"/>
                <w:rFonts w:ascii="Times New Roman" w:hAnsi="Times New Roman" w:cs="Times New Roman"/>
                <w:sz w:val="24"/>
                <w:szCs w:val="24"/>
                <w:lang w:val="en-US" w:eastAsia="en-US"/>
              </w:rPr>
              <w:t>Стандарт</w:t>
            </w:r>
          </w:p>
          <w:p w:rsidR="00832665" w:rsidRPr="00817C82" w:rsidRDefault="00BD1B5C" w:rsidP="00B956EE">
            <w:pPr>
              <w:pStyle w:val="Style237"/>
              <w:widowControl/>
              <w:rPr>
                <w:rStyle w:val="FontStyle535"/>
                <w:rFonts w:ascii="Times New Roman" w:hAnsi="Times New Roman" w:cs="Times New Roman"/>
                <w:sz w:val="24"/>
                <w:szCs w:val="24"/>
                <w:lang w:val="en-US" w:eastAsia="en-US"/>
              </w:rPr>
            </w:pPr>
            <w:r w:rsidRPr="00817C82">
              <w:rPr>
                <w:rStyle w:val="FontStyle535"/>
                <w:rFonts w:ascii="Times New Roman" w:hAnsi="Times New Roman" w:cs="Times New Roman"/>
                <w:sz w:val="24"/>
                <w:szCs w:val="24"/>
                <w:lang w:eastAsia="en-US"/>
              </w:rPr>
              <w:t>Случай</w:t>
            </w:r>
            <w:r w:rsidRPr="00817C82">
              <w:rPr>
                <w:rStyle w:val="FontStyle535"/>
                <w:rFonts w:ascii="Times New Roman" w:hAnsi="Times New Roman" w:cs="Times New Roman"/>
                <w:sz w:val="24"/>
                <w:szCs w:val="24"/>
                <w:lang w:val="en-US" w:eastAsia="en-US"/>
              </w:rPr>
              <w:t xml:space="preserve"> </w:t>
            </w:r>
            <w:r w:rsidR="00832665" w:rsidRPr="00817C82">
              <w:rPr>
                <w:rStyle w:val="FontStyle535"/>
                <w:rFonts w:ascii="Times New Roman" w:hAnsi="Times New Roman" w:cs="Times New Roman"/>
                <w:sz w:val="24"/>
                <w:szCs w:val="24"/>
                <w:lang w:val="en-US" w:eastAsia="en-US"/>
              </w:rPr>
              <w:t>3</w:t>
            </w:r>
          </w:p>
        </w:tc>
        <w:tc>
          <w:tcPr>
            <w:tcW w:w="2506" w:type="dxa"/>
          </w:tcPr>
          <w:p w:rsidR="00832665" w:rsidRPr="00817C82" w:rsidRDefault="007A06FA" w:rsidP="00B956EE">
            <w:pPr>
              <w:pStyle w:val="Style379"/>
              <w:widowControl/>
              <w:rPr>
                <w:rStyle w:val="FontStyle530"/>
                <w:rFonts w:ascii="Times New Roman" w:hAnsi="Times New Roman" w:cs="Times New Roman"/>
                <w:i w:val="0"/>
                <w:sz w:val="24"/>
                <w:szCs w:val="24"/>
                <w:lang w:val="en-US" w:eastAsia="en-US"/>
              </w:rPr>
            </w:pPr>
            <w:r w:rsidRPr="00817C82">
              <w:rPr>
                <w:rStyle w:val="FontStyle530"/>
                <w:rFonts w:ascii="Times New Roman" w:hAnsi="Times New Roman" w:cs="Times New Roman"/>
                <w:i w:val="0"/>
                <w:sz w:val="24"/>
                <w:szCs w:val="24"/>
                <w:lang w:val="en-US" w:eastAsia="en-US"/>
              </w:rPr>
              <w:t>Расстояние зазора</w:t>
            </w:r>
          </w:p>
        </w:tc>
        <w:tc>
          <w:tcPr>
            <w:tcW w:w="2544" w:type="dxa"/>
          </w:tcPr>
          <w:p w:rsidR="00832665" w:rsidRPr="00817C82" w:rsidRDefault="007A06FA" w:rsidP="00B956EE">
            <w:pPr>
              <w:pStyle w:val="Style237"/>
              <w:widowControl/>
              <w:rPr>
                <w:rStyle w:val="FontStyle535"/>
                <w:rFonts w:ascii="Times New Roman" w:hAnsi="Times New Roman" w:cs="Times New Roman"/>
                <w:sz w:val="24"/>
                <w:szCs w:val="24"/>
                <w:lang w:val="en-US" w:eastAsia="en-US"/>
              </w:rPr>
            </w:pPr>
            <w:r w:rsidRPr="00817C82">
              <w:rPr>
                <w:rStyle w:val="FontStyle535"/>
                <w:rFonts w:ascii="Times New Roman" w:hAnsi="Times New Roman" w:cs="Times New Roman"/>
                <w:sz w:val="24"/>
                <w:szCs w:val="24"/>
                <w:lang w:val="en-US" w:eastAsia="en-US"/>
              </w:rPr>
              <w:t>Станция (модули 2, 3, 4, 5, 6 вместе)</w:t>
            </w:r>
          </w:p>
        </w:tc>
        <w:tc>
          <w:tcPr>
            <w:tcW w:w="3032" w:type="dxa"/>
          </w:tcPr>
          <w:p w:rsidR="00832665" w:rsidRPr="00817C82" w:rsidRDefault="007A06FA" w:rsidP="00B956EE">
            <w:pPr>
              <w:pStyle w:val="Style237"/>
              <w:widowControl/>
              <w:rPr>
                <w:rStyle w:val="FontStyle535"/>
                <w:rFonts w:ascii="Times New Roman" w:hAnsi="Times New Roman" w:cs="Times New Roman"/>
                <w:sz w:val="24"/>
                <w:szCs w:val="24"/>
                <w:lang w:eastAsia="en-US"/>
              </w:rPr>
            </w:pPr>
            <w:r w:rsidRPr="00817C82">
              <w:rPr>
                <w:rStyle w:val="FontStyle535"/>
                <w:rFonts w:ascii="Times New Roman" w:hAnsi="Times New Roman" w:cs="Times New Roman"/>
                <w:sz w:val="24"/>
                <w:szCs w:val="24"/>
                <w:lang w:eastAsia="en-US"/>
              </w:rPr>
              <w:t>Один человек (пользователь терминал</w:t>
            </w:r>
            <w:r w:rsidR="008F548D" w:rsidRPr="00817C82">
              <w:rPr>
                <w:rStyle w:val="FontStyle535"/>
                <w:rFonts w:ascii="Times New Roman" w:hAnsi="Times New Roman" w:cs="Times New Roman"/>
                <w:sz w:val="24"/>
                <w:szCs w:val="24"/>
                <w:lang w:eastAsia="en-US"/>
              </w:rPr>
              <w:t>а</w:t>
            </w:r>
            <w:r w:rsidRPr="00817C82">
              <w:rPr>
                <w:rStyle w:val="FontStyle535"/>
                <w:rFonts w:ascii="Times New Roman" w:hAnsi="Times New Roman" w:cs="Times New Roman"/>
                <w:sz w:val="24"/>
                <w:szCs w:val="24"/>
                <w:lang w:eastAsia="en-US"/>
              </w:rPr>
              <w:t xml:space="preserve">), стоящий у </w:t>
            </w:r>
            <w:r w:rsidR="008F548D" w:rsidRPr="00817C82">
              <w:rPr>
                <w:rStyle w:val="FontStyle535"/>
                <w:rFonts w:ascii="Times New Roman" w:hAnsi="Times New Roman" w:cs="Times New Roman"/>
                <w:sz w:val="24"/>
                <w:szCs w:val="24"/>
                <w:lang w:eastAsia="en-US"/>
              </w:rPr>
              <w:t>топливораздаточной колонки</w:t>
            </w:r>
          </w:p>
        </w:tc>
      </w:tr>
    </w:tbl>
    <w:p w:rsidR="00136EEF" w:rsidRPr="00331DCB" w:rsidRDefault="00136EEF" w:rsidP="00817C82">
      <w:pPr>
        <w:pStyle w:val="Style45"/>
        <w:widowControl/>
        <w:ind w:firstLine="567"/>
        <w:jc w:val="both"/>
        <w:rPr>
          <w:rStyle w:val="FontStyle537"/>
          <w:rFonts w:ascii="Times New Roman" w:hAnsi="Times New Roman" w:cs="Times New Roman"/>
          <w:sz w:val="24"/>
          <w:szCs w:val="24"/>
          <w:lang w:eastAsia="en-US"/>
        </w:rPr>
      </w:pPr>
    </w:p>
    <w:p w:rsidR="007A06FA" w:rsidRPr="00331DCB" w:rsidRDefault="007A06FA" w:rsidP="00817C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Эти случаи, описанные в </w:t>
      </w:r>
      <w:hyperlink w:anchor="bookmark248" w:history="1">
        <w:r w:rsidR="00817C82" w:rsidRPr="00817C82">
          <w:rPr>
            <w:rStyle w:val="FontStyle537"/>
            <w:rFonts w:ascii="Times New Roman" w:hAnsi="Times New Roman" w:cs="Times New Roman"/>
            <w:sz w:val="24"/>
            <w:szCs w:val="24"/>
            <w:lang w:eastAsia="en-US"/>
          </w:rPr>
          <w:t>т</w:t>
        </w:r>
        <w:r w:rsidRPr="00817C82">
          <w:rPr>
            <w:rStyle w:val="FontStyle537"/>
            <w:rFonts w:ascii="Times New Roman" w:hAnsi="Times New Roman" w:cs="Times New Roman"/>
            <w:sz w:val="24"/>
            <w:szCs w:val="24"/>
            <w:lang w:eastAsia="en-US"/>
          </w:rPr>
          <w:t>аблице A</w:t>
        </w:r>
        <w:r w:rsidR="00CF5BC7" w:rsidRPr="00817C82">
          <w:rPr>
            <w:rStyle w:val="FontStyle537"/>
            <w:rFonts w:ascii="Times New Roman" w:hAnsi="Times New Roman" w:cs="Times New Roman"/>
            <w:sz w:val="24"/>
            <w:szCs w:val="24"/>
            <w:lang w:eastAsia="en-US"/>
          </w:rPr>
          <w:t>.</w:t>
        </w:r>
        <w:r w:rsidRPr="00817C82">
          <w:rPr>
            <w:rStyle w:val="FontStyle537"/>
            <w:rFonts w:ascii="Times New Roman" w:hAnsi="Times New Roman" w:cs="Times New Roman"/>
            <w:sz w:val="24"/>
            <w:szCs w:val="24"/>
            <w:lang w:eastAsia="en-US"/>
          </w:rPr>
          <w:t>5</w:t>
        </w:r>
      </w:hyperlink>
      <w:r w:rsidRPr="00331DCB">
        <w:rPr>
          <w:rStyle w:val="FontStyle537"/>
          <w:rFonts w:ascii="Times New Roman" w:hAnsi="Times New Roman" w:cs="Times New Roman"/>
          <w:sz w:val="24"/>
          <w:szCs w:val="24"/>
          <w:lang w:eastAsia="en-US"/>
        </w:rPr>
        <w:t xml:space="preserve">, иллюстрируют два типа безопасных расстояний. Другие виды безопасных расстояний (определенные в </w:t>
      </w:r>
      <w:hyperlink w:anchor="bookmark239" w:history="1">
        <w:r w:rsidRPr="00817C82">
          <w:rPr>
            <w:rStyle w:val="FontStyle537"/>
            <w:rFonts w:ascii="Times New Roman" w:hAnsi="Times New Roman" w:cs="Times New Roman"/>
            <w:sz w:val="24"/>
            <w:szCs w:val="24"/>
            <w:lang w:eastAsia="en-US"/>
          </w:rPr>
          <w:t>A.5</w:t>
        </w:r>
      </w:hyperlink>
      <w:r w:rsidRPr="00331DCB">
        <w:rPr>
          <w:rStyle w:val="FontStyle537"/>
          <w:rFonts w:ascii="Times New Roman" w:hAnsi="Times New Roman" w:cs="Times New Roman"/>
          <w:sz w:val="24"/>
          <w:szCs w:val="24"/>
          <w:lang w:eastAsia="en-US"/>
        </w:rPr>
        <w:t xml:space="preserve">) могут быть рассчитаны аналогичным подходом с другим критерием </w:t>
      </w:r>
      <w:r w:rsidR="00F1426F" w:rsidRPr="00331DCB">
        <w:rPr>
          <w:rStyle w:val="FontStyle537"/>
          <w:rFonts w:ascii="Times New Roman" w:hAnsi="Times New Roman" w:cs="Times New Roman"/>
          <w:sz w:val="24"/>
          <w:szCs w:val="24"/>
          <w:lang w:eastAsia="en-US"/>
        </w:rPr>
        <w:t>ущерба</w:t>
      </w:r>
      <w:r w:rsidRPr="00331DCB">
        <w:rPr>
          <w:rStyle w:val="FontStyle537"/>
          <w:rFonts w:ascii="Times New Roman" w:hAnsi="Times New Roman" w:cs="Times New Roman"/>
          <w:sz w:val="24"/>
          <w:szCs w:val="24"/>
          <w:lang w:eastAsia="en-US"/>
        </w:rPr>
        <w:t xml:space="preserve"> или критериями или моделями риска.</w:t>
      </w:r>
    </w:p>
    <w:p w:rsidR="00CF5BC7" w:rsidRPr="00331DCB" w:rsidRDefault="00CF5BC7" w:rsidP="00B956EE">
      <w:pPr>
        <w:pStyle w:val="Style45"/>
        <w:widowControl/>
        <w:ind w:firstLine="720"/>
        <w:jc w:val="both"/>
        <w:rPr>
          <w:rStyle w:val="FontStyle537"/>
          <w:rFonts w:ascii="Times New Roman" w:hAnsi="Times New Roman" w:cs="Times New Roman"/>
          <w:sz w:val="24"/>
          <w:szCs w:val="24"/>
          <w:lang w:eastAsia="en-US"/>
        </w:rPr>
      </w:pPr>
    </w:p>
    <w:p w:rsidR="00CF5BC7" w:rsidRPr="00331DCB" w:rsidRDefault="00CF5BC7" w:rsidP="00B956EE">
      <w:pPr>
        <w:pStyle w:val="Style45"/>
        <w:widowControl/>
        <w:jc w:val="center"/>
        <w:rPr>
          <w:rStyle w:val="FontStyle537"/>
          <w:rFonts w:ascii="Times New Roman" w:hAnsi="Times New Roman" w:cs="Times New Roman"/>
          <w:sz w:val="24"/>
          <w:szCs w:val="24"/>
          <w:lang w:eastAsia="en-US"/>
        </w:rPr>
      </w:pPr>
      <w:r w:rsidRPr="00331DCB">
        <w:rPr>
          <w:rStyle w:val="FontStyle537"/>
          <w:rFonts w:ascii="Times New Roman" w:hAnsi="Times New Roman" w:cs="Times New Roman"/>
          <w:noProof/>
          <w:sz w:val="24"/>
          <w:szCs w:val="24"/>
        </w:rPr>
        <w:drawing>
          <wp:inline distT="0" distB="0" distL="0" distR="0" wp14:anchorId="3098E4E7" wp14:editId="749233EB">
            <wp:extent cx="4981575" cy="35242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81575" cy="3524250"/>
                    </a:xfrm>
                    <a:prstGeom prst="rect">
                      <a:avLst/>
                    </a:prstGeom>
                    <a:noFill/>
                    <a:ln>
                      <a:noFill/>
                    </a:ln>
                  </pic:spPr>
                </pic:pic>
              </a:graphicData>
            </a:graphic>
          </wp:inline>
        </w:drawing>
      </w:r>
    </w:p>
    <w:p w:rsidR="007A06FA" w:rsidRPr="00331DCB" w:rsidRDefault="007A06FA" w:rsidP="00817C82">
      <w:pPr>
        <w:pStyle w:val="Style45"/>
        <w:widowControl/>
        <w:ind w:firstLine="567"/>
        <w:jc w:val="both"/>
        <w:rPr>
          <w:rStyle w:val="FontStyle537"/>
          <w:rFonts w:ascii="Times New Roman" w:hAnsi="Times New Roman" w:cs="Times New Roman"/>
          <w:sz w:val="24"/>
          <w:szCs w:val="24"/>
          <w:lang w:eastAsia="en-US"/>
        </w:rPr>
      </w:pPr>
    </w:p>
    <w:p w:rsidR="00CF5BC7" w:rsidRPr="00817C82" w:rsidRDefault="00CF5BC7" w:rsidP="00817C82">
      <w:pPr>
        <w:pStyle w:val="Style12"/>
        <w:widowControl/>
        <w:ind w:firstLine="567"/>
        <w:jc w:val="both"/>
        <w:rPr>
          <w:rStyle w:val="FontStyle535"/>
          <w:rFonts w:ascii="Times New Roman" w:hAnsi="Times New Roman" w:cs="Times New Roman"/>
          <w:b/>
          <w:sz w:val="20"/>
          <w:szCs w:val="24"/>
          <w:lang w:eastAsia="en-US"/>
        </w:rPr>
      </w:pPr>
      <w:r w:rsidRPr="00817C82">
        <w:rPr>
          <w:rStyle w:val="FontStyle535"/>
          <w:rFonts w:ascii="Times New Roman" w:hAnsi="Times New Roman" w:cs="Times New Roman"/>
          <w:b/>
          <w:sz w:val="20"/>
          <w:szCs w:val="24"/>
          <w:lang w:eastAsia="en-US"/>
        </w:rPr>
        <w:t>Условные обозначения</w:t>
      </w:r>
    </w:p>
    <w:p w:rsidR="00832665" w:rsidRPr="00817C82" w:rsidRDefault="00832665" w:rsidP="00817C82">
      <w:pPr>
        <w:pStyle w:val="Style12"/>
        <w:widowControl/>
        <w:ind w:firstLine="567"/>
        <w:jc w:val="both"/>
        <w:rPr>
          <w:rStyle w:val="FontStyle535"/>
          <w:rFonts w:ascii="Times New Roman" w:hAnsi="Times New Roman" w:cs="Times New Roman"/>
          <w:sz w:val="20"/>
          <w:szCs w:val="24"/>
          <w:lang w:eastAsia="en-US"/>
        </w:rPr>
      </w:pPr>
      <w:r w:rsidRPr="00817C82">
        <w:rPr>
          <w:rStyle w:val="FontStyle535"/>
          <w:rFonts w:ascii="Times New Roman" w:hAnsi="Times New Roman" w:cs="Times New Roman"/>
          <w:sz w:val="20"/>
          <w:szCs w:val="24"/>
          <w:lang w:val="en-US" w:eastAsia="en-US"/>
        </w:rPr>
        <w:t>A</w:t>
      </w:r>
      <w:r w:rsidRPr="00817C82">
        <w:rPr>
          <w:rStyle w:val="FontStyle535"/>
          <w:rFonts w:ascii="Times New Roman" w:hAnsi="Times New Roman" w:cs="Times New Roman"/>
          <w:sz w:val="20"/>
          <w:szCs w:val="24"/>
          <w:lang w:eastAsia="en-US"/>
        </w:rPr>
        <w:t xml:space="preserve"> </w:t>
      </w:r>
      <w:r w:rsidR="00325ED3" w:rsidRPr="00817C82">
        <w:rPr>
          <w:rStyle w:val="FontStyle535"/>
          <w:rFonts w:ascii="Times New Roman" w:hAnsi="Times New Roman" w:cs="Times New Roman"/>
          <w:sz w:val="20"/>
          <w:szCs w:val="24"/>
          <w:lang w:eastAsia="en-US"/>
        </w:rPr>
        <w:t>здание/магазин</w:t>
      </w:r>
    </w:p>
    <w:p w:rsidR="00832665" w:rsidRPr="00817C82" w:rsidRDefault="00832665" w:rsidP="00817C82">
      <w:pPr>
        <w:pStyle w:val="Style12"/>
        <w:widowControl/>
        <w:ind w:firstLine="567"/>
        <w:jc w:val="both"/>
        <w:rPr>
          <w:rStyle w:val="FontStyle535"/>
          <w:rFonts w:ascii="Times New Roman" w:hAnsi="Times New Roman" w:cs="Times New Roman"/>
          <w:sz w:val="20"/>
          <w:szCs w:val="24"/>
          <w:lang w:eastAsia="en-US"/>
        </w:rPr>
      </w:pPr>
      <w:r w:rsidRPr="00817C82">
        <w:rPr>
          <w:rStyle w:val="FontStyle535"/>
          <w:rFonts w:ascii="Times New Roman" w:hAnsi="Times New Roman" w:cs="Times New Roman"/>
          <w:sz w:val="20"/>
          <w:szCs w:val="24"/>
          <w:lang w:val="en-US" w:eastAsia="en-US"/>
        </w:rPr>
        <w:t>B</w:t>
      </w:r>
      <w:r w:rsidRPr="00817C82">
        <w:rPr>
          <w:rStyle w:val="FontStyle535"/>
          <w:rFonts w:ascii="Times New Roman" w:hAnsi="Times New Roman" w:cs="Times New Roman"/>
          <w:sz w:val="20"/>
          <w:szCs w:val="24"/>
          <w:lang w:eastAsia="en-US"/>
        </w:rPr>
        <w:t xml:space="preserve"> </w:t>
      </w:r>
      <w:r w:rsidR="00325ED3" w:rsidRPr="00817C82">
        <w:rPr>
          <w:rStyle w:val="FontStyle535"/>
          <w:rFonts w:ascii="Times New Roman" w:hAnsi="Times New Roman" w:cs="Times New Roman"/>
          <w:sz w:val="20"/>
          <w:szCs w:val="24"/>
          <w:lang w:eastAsia="en-US"/>
        </w:rPr>
        <w:t>прицеп модуль 0</w:t>
      </w:r>
    </w:p>
    <w:p w:rsidR="00832665" w:rsidRPr="00817C82" w:rsidRDefault="00832665" w:rsidP="00817C82">
      <w:pPr>
        <w:pStyle w:val="Style12"/>
        <w:widowControl/>
        <w:ind w:firstLine="567"/>
        <w:jc w:val="both"/>
        <w:rPr>
          <w:rStyle w:val="FontStyle535"/>
          <w:rFonts w:ascii="Times New Roman" w:hAnsi="Times New Roman" w:cs="Times New Roman"/>
          <w:sz w:val="20"/>
          <w:szCs w:val="24"/>
          <w:lang w:eastAsia="en-US"/>
        </w:rPr>
      </w:pPr>
      <w:r w:rsidRPr="00817C82">
        <w:rPr>
          <w:rStyle w:val="FontStyle535"/>
          <w:rFonts w:ascii="Times New Roman" w:hAnsi="Times New Roman" w:cs="Times New Roman"/>
          <w:sz w:val="20"/>
          <w:szCs w:val="24"/>
          <w:lang w:val="en-US" w:eastAsia="en-US"/>
        </w:rPr>
        <w:t>C</w:t>
      </w:r>
      <w:r w:rsidRPr="00817C82">
        <w:rPr>
          <w:rStyle w:val="FontStyle535"/>
          <w:rFonts w:ascii="Times New Roman" w:hAnsi="Times New Roman" w:cs="Times New Roman"/>
          <w:sz w:val="20"/>
          <w:szCs w:val="24"/>
          <w:lang w:eastAsia="en-US"/>
        </w:rPr>
        <w:t xml:space="preserve"> </w:t>
      </w:r>
      <w:r w:rsidR="00325ED3" w:rsidRPr="00817C82">
        <w:rPr>
          <w:rStyle w:val="FontStyle535"/>
          <w:rFonts w:ascii="Times New Roman" w:hAnsi="Times New Roman" w:cs="Times New Roman"/>
          <w:sz w:val="20"/>
          <w:szCs w:val="24"/>
          <w:lang w:eastAsia="en-US"/>
        </w:rPr>
        <w:t>панель</w:t>
      </w:r>
      <w:r w:rsidRPr="00817C82">
        <w:rPr>
          <w:rStyle w:val="FontStyle535"/>
          <w:rFonts w:ascii="Times New Roman" w:hAnsi="Times New Roman" w:cs="Times New Roman"/>
          <w:sz w:val="20"/>
          <w:szCs w:val="24"/>
          <w:lang w:eastAsia="en-US"/>
        </w:rPr>
        <w:t xml:space="preserve"> </w:t>
      </w:r>
      <w:r w:rsidR="00325ED3" w:rsidRPr="00817C82">
        <w:rPr>
          <w:rStyle w:val="FontStyle535"/>
          <w:rFonts w:ascii="Times New Roman" w:hAnsi="Times New Roman" w:cs="Times New Roman"/>
          <w:sz w:val="20"/>
          <w:szCs w:val="24"/>
          <w:lang w:eastAsia="en-US"/>
        </w:rPr>
        <w:t>модуль</w:t>
      </w:r>
      <w:r w:rsidRPr="00817C82">
        <w:rPr>
          <w:rStyle w:val="FontStyle535"/>
          <w:rFonts w:ascii="Times New Roman" w:hAnsi="Times New Roman" w:cs="Times New Roman"/>
          <w:sz w:val="20"/>
          <w:szCs w:val="24"/>
          <w:lang w:eastAsia="en-US"/>
        </w:rPr>
        <w:t xml:space="preserve"> 1</w:t>
      </w:r>
    </w:p>
    <w:p w:rsidR="00832665" w:rsidRPr="00817C82" w:rsidRDefault="00832665" w:rsidP="00817C82">
      <w:pPr>
        <w:pStyle w:val="Style12"/>
        <w:widowControl/>
        <w:ind w:firstLine="567"/>
        <w:jc w:val="both"/>
        <w:rPr>
          <w:rStyle w:val="FontStyle535"/>
          <w:rFonts w:ascii="Times New Roman" w:hAnsi="Times New Roman" w:cs="Times New Roman"/>
          <w:sz w:val="20"/>
          <w:szCs w:val="24"/>
          <w:lang w:eastAsia="en-US"/>
        </w:rPr>
      </w:pPr>
      <w:r w:rsidRPr="00817C82">
        <w:rPr>
          <w:rStyle w:val="FontStyle535"/>
          <w:rFonts w:ascii="Times New Roman" w:hAnsi="Times New Roman" w:cs="Times New Roman"/>
          <w:sz w:val="20"/>
          <w:szCs w:val="24"/>
          <w:lang w:val="en-US" w:eastAsia="en-US"/>
        </w:rPr>
        <w:t>D</w:t>
      </w:r>
      <w:r w:rsidRPr="00817C82">
        <w:rPr>
          <w:rStyle w:val="FontStyle535"/>
          <w:rFonts w:ascii="Times New Roman" w:hAnsi="Times New Roman" w:cs="Times New Roman"/>
          <w:sz w:val="20"/>
          <w:szCs w:val="24"/>
          <w:lang w:eastAsia="en-US"/>
        </w:rPr>
        <w:t xml:space="preserve"> </w:t>
      </w:r>
      <w:r w:rsidR="00325ED3" w:rsidRPr="00817C82">
        <w:rPr>
          <w:rStyle w:val="FontStyle535"/>
          <w:rFonts w:ascii="Times New Roman" w:hAnsi="Times New Roman" w:cs="Times New Roman"/>
          <w:sz w:val="20"/>
          <w:szCs w:val="24"/>
          <w:lang w:eastAsia="en-US"/>
        </w:rPr>
        <w:t>станция</w:t>
      </w:r>
      <w:r w:rsidRPr="00817C82">
        <w:rPr>
          <w:rStyle w:val="FontStyle535"/>
          <w:rFonts w:ascii="Times New Roman" w:hAnsi="Times New Roman" w:cs="Times New Roman"/>
          <w:sz w:val="20"/>
          <w:szCs w:val="24"/>
          <w:lang w:eastAsia="en-US"/>
        </w:rPr>
        <w:t xml:space="preserve"> </w:t>
      </w:r>
      <w:r w:rsidR="00325ED3" w:rsidRPr="00817C82">
        <w:rPr>
          <w:rStyle w:val="FontStyle535"/>
          <w:rFonts w:ascii="Times New Roman" w:hAnsi="Times New Roman" w:cs="Times New Roman"/>
          <w:sz w:val="20"/>
          <w:szCs w:val="24"/>
          <w:lang w:eastAsia="en-US"/>
        </w:rPr>
        <w:t>модули</w:t>
      </w:r>
      <w:r w:rsidRPr="00817C82">
        <w:rPr>
          <w:rStyle w:val="FontStyle535"/>
          <w:rFonts w:ascii="Times New Roman" w:hAnsi="Times New Roman" w:cs="Times New Roman"/>
          <w:sz w:val="20"/>
          <w:szCs w:val="24"/>
          <w:lang w:eastAsia="en-US"/>
        </w:rPr>
        <w:t xml:space="preserve"> 2, 3, 4, 5 </w:t>
      </w:r>
      <w:r w:rsidR="00325ED3" w:rsidRPr="00817C82">
        <w:rPr>
          <w:rStyle w:val="FontStyle535"/>
          <w:rFonts w:ascii="Times New Roman" w:hAnsi="Times New Roman" w:cs="Times New Roman"/>
          <w:sz w:val="20"/>
          <w:szCs w:val="24"/>
          <w:lang w:eastAsia="en-US"/>
        </w:rPr>
        <w:t>и</w:t>
      </w:r>
      <w:r w:rsidRPr="00817C82">
        <w:rPr>
          <w:rStyle w:val="FontStyle535"/>
          <w:rFonts w:ascii="Times New Roman" w:hAnsi="Times New Roman" w:cs="Times New Roman"/>
          <w:sz w:val="20"/>
          <w:szCs w:val="24"/>
          <w:lang w:eastAsia="en-US"/>
        </w:rPr>
        <w:t xml:space="preserve"> 6</w:t>
      </w:r>
    </w:p>
    <w:p w:rsidR="008F548D" w:rsidRPr="00817C82" w:rsidRDefault="00832665" w:rsidP="00817C82">
      <w:pPr>
        <w:pStyle w:val="Style12"/>
        <w:widowControl/>
        <w:ind w:firstLine="567"/>
        <w:jc w:val="both"/>
        <w:rPr>
          <w:rStyle w:val="FontStyle535"/>
          <w:rFonts w:ascii="Times New Roman" w:hAnsi="Times New Roman" w:cs="Times New Roman"/>
          <w:sz w:val="20"/>
          <w:szCs w:val="24"/>
          <w:lang w:eastAsia="en-US"/>
        </w:rPr>
      </w:pPr>
      <w:r w:rsidRPr="00817C82">
        <w:rPr>
          <w:rStyle w:val="FontStyle535"/>
          <w:rFonts w:ascii="Times New Roman" w:hAnsi="Times New Roman" w:cs="Times New Roman"/>
          <w:sz w:val="20"/>
          <w:szCs w:val="24"/>
          <w:lang w:val="en-US" w:eastAsia="en-US"/>
        </w:rPr>
        <w:t>E</w:t>
      </w:r>
      <w:r w:rsidRPr="00817C82">
        <w:rPr>
          <w:rStyle w:val="FontStyle535"/>
          <w:rFonts w:ascii="Times New Roman" w:hAnsi="Times New Roman" w:cs="Times New Roman"/>
          <w:sz w:val="20"/>
          <w:szCs w:val="24"/>
          <w:lang w:eastAsia="en-US"/>
        </w:rPr>
        <w:t xml:space="preserve"> </w:t>
      </w:r>
      <w:r w:rsidR="008F548D" w:rsidRPr="00817C82">
        <w:rPr>
          <w:rStyle w:val="FontStyle535"/>
          <w:rFonts w:ascii="Times New Roman" w:hAnsi="Times New Roman" w:cs="Times New Roman"/>
          <w:sz w:val="20"/>
          <w:szCs w:val="24"/>
          <w:lang w:eastAsia="en-US"/>
        </w:rPr>
        <w:t>топливораздаточная колонка</w:t>
      </w:r>
    </w:p>
    <w:p w:rsidR="00832665" w:rsidRPr="00817C82" w:rsidRDefault="00832665" w:rsidP="00817C82">
      <w:pPr>
        <w:pStyle w:val="Style12"/>
        <w:widowControl/>
        <w:ind w:firstLine="567"/>
        <w:jc w:val="both"/>
        <w:rPr>
          <w:rStyle w:val="FontStyle535"/>
          <w:rFonts w:ascii="Times New Roman" w:hAnsi="Times New Roman" w:cs="Times New Roman"/>
          <w:sz w:val="20"/>
          <w:szCs w:val="24"/>
          <w:lang w:eastAsia="en-US"/>
        </w:rPr>
      </w:pPr>
      <w:r w:rsidRPr="00817C82">
        <w:rPr>
          <w:rStyle w:val="FontStyle535"/>
          <w:rFonts w:ascii="Times New Roman" w:hAnsi="Times New Roman" w:cs="Times New Roman"/>
          <w:sz w:val="20"/>
          <w:szCs w:val="24"/>
          <w:lang w:val="en-US" w:eastAsia="en-US"/>
        </w:rPr>
        <w:t>F</w:t>
      </w:r>
      <w:r w:rsidRPr="00817C82">
        <w:rPr>
          <w:rStyle w:val="FontStyle535"/>
          <w:rFonts w:ascii="Times New Roman" w:hAnsi="Times New Roman" w:cs="Times New Roman"/>
          <w:sz w:val="20"/>
          <w:szCs w:val="24"/>
          <w:lang w:eastAsia="en-US"/>
        </w:rPr>
        <w:t xml:space="preserve"> </w:t>
      </w:r>
      <w:r w:rsidR="007413DA" w:rsidRPr="00817C82">
        <w:rPr>
          <w:rStyle w:val="FontStyle535"/>
          <w:rFonts w:ascii="Times New Roman" w:hAnsi="Times New Roman" w:cs="Times New Roman"/>
          <w:sz w:val="20"/>
          <w:szCs w:val="24"/>
          <w:lang w:eastAsia="en-US"/>
        </w:rPr>
        <w:t>граница земельного участка</w:t>
      </w:r>
    </w:p>
    <w:p w:rsidR="00CF5BC7" w:rsidRPr="00331DCB" w:rsidRDefault="00CF5BC7" w:rsidP="00817C82">
      <w:pPr>
        <w:pStyle w:val="Style39"/>
        <w:widowControl/>
        <w:ind w:firstLine="567"/>
        <w:jc w:val="center"/>
        <w:rPr>
          <w:rStyle w:val="FontStyle538"/>
          <w:rFonts w:ascii="Times New Roman" w:hAnsi="Times New Roman" w:cs="Times New Roman"/>
          <w:sz w:val="24"/>
          <w:szCs w:val="24"/>
          <w:lang w:eastAsia="en-US"/>
        </w:rPr>
      </w:pPr>
    </w:p>
    <w:p w:rsidR="00832665" w:rsidRPr="00331DCB" w:rsidRDefault="00CF5BC7" w:rsidP="00817C82">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Рисунок А.3</w:t>
      </w:r>
      <w:r w:rsidR="00817C82">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 xml:space="preserve"> </w:t>
      </w:r>
      <w:r w:rsidR="00325ED3" w:rsidRPr="00331DCB">
        <w:rPr>
          <w:rStyle w:val="FontStyle538"/>
          <w:rFonts w:ascii="Times New Roman" w:hAnsi="Times New Roman" w:cs="Times New Roman"/>
          <w:sz w:val="24"/>
          <w:szCs w:val="24"/>
          <w:lang w:eastAsia="en-US"/>
        </w:rPr>
        <w:t>Иллюстрация безопасных расстояний в примерах</w:t>
      </w:r>
    </w:p>
    <w:p w:rsidR="00832665" w:rsidRPr="00331DCB" w:rsidRDefault="00832665" w:rsidP="00817C82">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lastRenderedPageBreak/>
        <w:t>A</w:t>
      </w:r>
      <w:r w:rsidRPr="00331DCB">
        <w:rPr>
          <w:rStyle w:val="FontStyle536"/>
          <w:rFonts w:ascii="Times New Roman" w:hAnsi="Times New Roman" w:cs="Times New Roman"/>
          <w:sz w:val="24"/>
          <w:szCs w:val="24"/>
          <w:lang w:eastAsia="en-US"/>
        </w:rPr>
        <w:t xml:space="preserve">.6.3 </w:t>
      </w:r>
      <w:r w:rsidR="00325ED3" w:rsidRPr="00331DCB">
        <w:rPr>
          <w:rStyle w:val="FontStyle536"/>
          <w:rFonts w:ascii="Times New Roman" w:hAnsi="Times New Roman" w:cs="Times New Roman"/>
          <w:sz w:val="24"/>
          <w:szCs w:val="24"/>
          <w:lang w:eastAsia="en-US"/>
        </w:rPr>
        <w:t>Проведенные анализы</w:t>
      </w:r>
    </w:p>
    <w:p w:rsidR="00832665" w:rsidRPr="00331DCB" w:rsidRDefault="00832665" w:rsidP="00817C82">
      <w:pPr>
        <w:pStyle w:val="Style39"/>
        <w:widowControl/>
        <w:ind w:firstLine="567"/>
        <w:jc w:val="both"/>
        <w:rPr>
          <w:rStyle w:val="FontStyle538"/>
          <w:rFonts w:ascii="Times New Roman" w:hAnsi="Times New Roman" w:cs="Times New Roman"/>
          <w:sz w:val="24"/>
          <w:szCs w:val="24"/>
          <w:lang w:eastAsia="en-US"/>
        </w:rPr>
      </w:pPr>
      <w:proofErr w:type="gramStart"/>
      <w:r w:rsidRPr="00331DCB">
        <w:rPr>
          <w:rStyle w:val="FontStyle538"/>
          <w:rFonts w:ascii="Times New Roman" w:hAnsi="Times New Roman" w:cs="Times New Roman"/>
          <w:sz w:val="24"/>
          <w:szCs w:val="24"/>
          <w:lang w:val="en-US" w:eastAsia="en-US"/>
        </w:rPr>
        <w:t>A</w:t>
      </w:r>
      <w:r w:rsidR="00CF5BC7" w:rsidRPr="00331DCB">
        <w:rPr>
          <w:rStyle w:val="FontStyle538"/>
          <w:rFonts w:ascii="Times New Roman" w:hAnsi="Times New Roman" w:cs="Times New Roman"/>
          <w:sz w:val="24"/>
          <w:szCs w:val="24"/>
          <w:lang w:eastAsia="en-US"/>
        </w:rPr>
        <w:t xml:space="preserve">.6.3.1 </w:t>
      </w:r>
      <w:r w:rsidR="00325ED3" w:rsidRPr="00331DCB">
        <w:rPr>
          <w:rStyle w:val="FontStyle538"/>
          <w:rFonts w:ascii="Times New Roman" w:hAnsi="Times New Roman" w:cs="Times New Roman"/>
          <w:sz w:val="24"/>
          <w:szCs w:val="24"/>
          <w:lang w:eastAsia="en-US"/>
        </w:rPr>
        <w:t xml:space="preserve">Критерии приемлемости риска и </w:t>
      </w:r>
      <w:r w:rsidR="00F1426F" w:rsidRPr="00331DCB">
        <w:rPr>
          <w:rStyle w:val="FontStyle538"/>
          <w:rFonts w:ascii="Times New Roman" w:hAnsi="Times New Roman" w:cs="Times New Roman"/>
          <w:sz w:val="24"/>
          <w:szCs w:val="24"/>
          <w:lang w:eastAsia="en-US"/>
        </w:rPr>
        <w:t>ущерба</w:t>
      </w:r>
      <w:r w:rsidR="00325ED3" w:rsidRPr="00331DCB">
        <w:rPr>
          <w:rStyle w:val="FontStyle538"/>
          <w:rFonts w:ascii="Times New Roman" w:hAnsi="Times New Roman" w:cs="Times New Roman"/>
          <w:sz w:val="24"/>
          <w:szCs w:val="24"/>
          <w:lang w:eastAsia="en-US"/>
        </w:rPr>
        <w:t>, используемые в нем.</w:t>
      </w:r>
      <w:proofErr w:type="gramEnd"/>
    </w:p>
    <w:p w:rsidR="00832665" w:rsidRPr="00331DCB" w:rsidRDefault="00325ED3" w:rsidP="00817C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Критерии приемлемости риска и критерии приемлемости </w:t>
      </w:r>
      <w:r w:rsidR="00F1426F" w:rsidRPr="00331DCB">
        <w:rPr>
          <w:rStyle w:val="FontStyle537"/>
          <w:rFonts w:ascii="Times New Roman" w:hAnsi="Times New Roman" w:cs="Times New Roman"/>
          <w:sz w:val="24"/>
          <w:szCs w:val="24"/>
          <w:lang w:eastAsia="en-US"/>
        </w:rPr>
        <w:t>ущерба</w:t>
      </w:r>
      <w:r w:rsidRPr="00331DCB">
        <w:rPr>
          <w:rStyle w:val="FontStyle537"/>
          <w:rFonts w:ascii="Times New Roman" w:hAnsi="Times New Roman" w:cs="Times New Roman"/>
          <w:sz w:val="24"/>
          <w:szCs w:val="24"/>
          <w:lang w:eastAsia="en-US"/>
        </w:rPr>
        <w:t xml:space="preserve"> могут быть получены из различных опубликованных источников. В этом анализе используются следующие критерии:</w:t>
      </w:r>
    </w:p>
    <w:p w:rsidR="00832665" w:rsidRPr="00331DCB" w:rsidRDefault="00F875E4" w:rsidP="00817C82">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32665" w:rsidRPr="00331DCB">
        <w:rPr>
          <w:rStyle w:val="FontStyle537"/>
          <w:rFonts w:ascii="Times New Roman" w:hAnsi="Times New Roman" w:cs="Times New Roman"/>
          <w:sz w:val="24"/>
          <w:szCs w:val="24"/>
          <w:lang w:val="en-US" w:eastAsia="en-US"/>
        </w:rPr>
        <w:t>AIR</w:t>
      </w:r>
      <w:r w:rsidR="00832665" w:rsidRPr="00331DCB">
        <w:rPr>
          <w:rStyle w:val="FontStyle537"/>
          <w:rFonts w:ascii="Times New Roman" w:hAnsi="Times New Roman" w:cs="Times New Roman"/>
          <w:sz w:val="24"/>
          <w:szCs w:val="24"/>
          <w:lang w:eastAsia="en-US"/>
        </w:rPr>
        <w:t xml:space="preserve"> &lt; 1</w:t>
      </w:r>
      <w:r w:rsidR="00832665" w:rsidRPr="00331DCB">
        <w:rPr>
          <w:rStyle w:val="FontStyle537"/>
          <w:rFonts w:ascii="Times New Roman" w:hAnsi="Times New Roman" w:cs="Times New Roman"/>
          <w:sz w:val="24"/>
          <w:szCs w:val="24"/>
          <w:lang w:val="en-US" w:eastAsia="en-US"/>
        </w:rPr>
        <w:t>e</w:t>
      </w:r>
      <w:r w:rsidR="00832665" w:rsidRPr="00331DCB">
        <w:rPr>
          <w:rStyle w:val="FontStyle537"/>
          <w:rFonts w:ascii="Times New Roman" w:hAnsi="Times New Roman" w:cs="Times New Roman"/>
          <w:sz w:val="24"/>
          <w:szCs w:val="24"/>
          <w:vertAlign w:val="superscript"/>
          <w:lang w:eastAsia="en-US"/>
        </w:rPr>
        <w:t>-6</w:t>
      </w:r>
      <w:r w:rsidR="00832665" w:rsidRPr="00331DCB">
        <w:rPr>
          <w:rStyle w:val="FontStyle537"/>
          <w:rFonts w:ascii="Times New Roman" w:hAnsi="Times New Roman" w:cs="Times New Roman"/>
          <w:sz w:val="24"/>
          <w:szCs w:val="24"/>
          <w:lang w:eastAsia="en-US"/>
        </w:rPr>
        <w:t xml:space="preserve"> </w:t>
      </w:r>
      <w:r w:rsidR="00325ED3" w:rsidRPr="00331DCB">
        <w:rPr>
          <w:rStyle w:val="FontStyle537"/>
          <w:rFonts w:ascii="Times New Roman" w:hAnsi="Times New Roman" w:cs="Times New Roman"/>
          <w:sz w:val="24"/>
          <w:szCs w:val="24"/>
          <w:lang w:eastAsia="en-US"/>
        </w:rPr>
        <w:t>для уязвимых внешних групп населения и</w:t>
      </w:r>
      <w:r w:rsidR="00832665" w:rsidRPr="00331DCB">
        <w:rPr>
          <w:rStyle w:val="FontStyle537"/>
          <w:rFonts w:ascii="Times New Roman" w:hAnsi="Times New Roman" w:cs="Times New Roman"/>
          <w:sz w:val="24"/>
          <w:szCs w:val="24"/>
          <w:lang w:eastAsia="en-US"/>
        </w:rPr>
        <w:t xml:space="preserve"> 1</w:t>
      </w:r>
      <w:r w:rsidR="00832665" w:rsidRPr="00331DCB">
        <w:rPr>
          <w:rStyle w:val="FontStyle537"/>
          <w:rFonts w:ascii="Times New Roman" w:hAnsi="Times New Roman" w:cs="Times New Roman"/>
          <w:sz w:val="24"/>
          <w:szCs w:val="24"/>
          <w:lang w:val="en-US" w:eastAsia="en-US"/>
        </w:rPr>
        <w:t>e</w:t>
      </w:r>
      <w:r w:rsidR="00832665" w:rsidRPr="00331DCB">
        <w:rPr>
          <w:rStyle w:val="FontStyle537"/>
          <w:rFonts w:ascii="Times New Roman" w:hAnsi="Times New Roman" w:cs="Times New Roman"/>
          <w:sz w:val="24"/>
          <w:szCs w:val="24"/>
          <w:vertAlign w:val="superscript"/>
          <w:lang w:eastAsia="en-US"/>
        </w:rPr>
        <w:t>-5</w:t>
      </w:r>
      <w:r w:rsidR="00832665" w:rsidRPr="00331DCB">
        <w:rPr>
          <w:rStyle w:val="FontStyle537"/>
          <w:rFonts w:ascii="Times New Roman" w:hAnsi="Times New Roman" w:cs="Times New Roman"/>
          <w:sz w:val="24"/>
          <w:szCs w:val="24"/>
          <w:lang w:eastAsia="en-US"/>
        </w:rPr>
        <w:t xml:space="preserve"> </w:t>
      </w:r>
      <w:r w:rsidR="00325ED3" w:rsidRPr="00331DCB">
        <w:rPr>
          <w:rStyle w:val="FontStyle537"/>
          <w:rFonts w:ascii="Times New Roman" w:hAnsi="Times New Roman" w:cs="Times New Roman"/>
          <w:sz w:val="24"/>
          <w:szCs w:val="24"/>
          <w:lang w:eastAsia="en-US"/>
        </w:rPr>
        <w:t>для менее уязвимых (голландский источник)</w:t>
      </w:r>
    </w:p>
    <w:p w:rsidR="00832665" w:rsidRPr="00331DCB" w:rsidRDefault="00F875E4" w:rsidP="00817C82">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32665" w:rsidRPr="00331DCB">
        <w:rPr>
          <w:rStyle w:val="FontStyle537"/>
          <w:rFonts w:ascii="Times New Roman" w:hAnsi="Times New Roman" w:cs="Times New Roman"/>
          <w:sz w:val="24"/>
          <w:szCs w:val="24"/>
          <w:lang w:val="en-US" w:eastAsia="en-US"/>
        </w:rPr>
        <w:t>AIR</w:t>
      </w:r>
      <w:r w:rsidR="00832665" w:rsidRPr="00331DCB">
        <w:rPr>
          <w:rStyle w:val="FontStyle537"/>
          <w:rFonts w:ascii="Times New Roman" w:hAnsi="Times New Roman" w:cs="Times New Roman"/>
          <w:sz w:val="24"/>
          <w:szCs w:val="24"/>
          <w:lang w:eastAsia="en-US"/>
        </w:rPr>
        <w:t xml:space="preserve"> &lt; 2,0</w:t>
      </w:r>
      <w:r w:rsidR="00832665" w:rsidRPr="00331DCB">
        <w:rPr>
          <w:rStyle w:val="FontStyle537"/>
          <w:rFonts w:ascii="Times New Roman" w:hAnsi="Times New Roman" w:cs="Times New Roman"/>
          <w:sz w:val="24"/>
          <w:szCs w:val="24"/>
          <w:lang w:val="en-US" w:eastAsia="en-US"/>
        </w:rPr>
        <w:t>e</w:t>
      </w:r>
      <w:r w:rsidR="00832665" w:rsidRPr="00331DCB">
        <w:rPr>
          <w:rStyle w:val="FontStyle537"/>
          <w:rFonts w:ascii="Times New Roman" w:hAnsi="Times New Roman" w:cs="Times New Roman"/>
          <w:sz w:val="24"/>
          <w:szCs w:val="24"/>
          <w:vertAlign w:val="superscript"/>
          <w:lang w:eastAsia="en-US"/>
        </w:rPr>
        <w:t>-5</w:t>
      </w:r>
      <w:r w:rsidR="00832665" w:rsidRPr="00331DCB">
        <w:rPr>
          <w:rStyle w:val="FontStyle537"/>
          <w:rFonts w:ascii="Times New Roman" w:hAnsi="Times New Roman" w:cs="Times New Roman"/>
          <w:sz w:val="24"/>
          <w:szCs w:val="24"/>
          <w:lang w:eastAsia="en-US"/>
        </w:rPr>
        <w:t xml:space="preserve"> </w:t>
      </w:r>
      <w:r w:rsidR="00325ED3" w:rsidRPr="00331DCB">
        <w:rPr>
          <w:rStyle w:val="FontStyle537"/>
          <w:rFonts w:ascii="Times New Roman" w:hAnsi="Times New Roman" w:cs="Times New Roman"/>
          <w:sz w:val="24"/>
          <w:szCs w:val="24"/>
          <w:lang w:eastAsia="en-US"/>
        </w:rPr>
        <w:t xml:space="preserve">для представителей общественности (используется в </w:t>
      </w:r>
      <w:r w:rsidR="00325ED3" w:rsidRPr="00331DCB">
        <w:rPr>
          <w:rStyle w:val="FontStyle537"/>
          <w:rFonts w:ascii="Times New Roman" w:hAnsi="Times New Roman" w:cs="Times New Roman"/>
          <w:sz w:val="24"/>
          <w:szCs w:val="24"/>
          <w:lang w:val="en-US" w:eastAsia="en-US"/>
        </w:rPr>
        <w:t>NFPA</w:t>
      </w:r>
      <w:r w:rsidR="00325ED3" w:rsidRPr="00331DCB">
        <w:rPr>
          <w:rStyle w:val="FontStyle537"/>
          <w:rFonts w:ascii="Times New Roman" w:hAnsi="Times New Roman" w:cs="Times New Roman"/>
          <w:sz w:val="24"/>
          <w:szCs w:val="24"/>
          <w:lang w:eastAsia="en-US"/>
        </w:rPr>
        <w:t xml:space="preserve"> 2)</w:t>
      </w:r>
    </w:p>
    <w:p w:rsidR="00832665" w:rsidRPr="00331DCB" w:rsidRDefault="00F875E4" w:rsidP="00817C82">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32665" w:rsidRPr="00331DCB">
        <w:rPr>
          <w:rStyle w:val="FontStyle537"/>
          <w:rFonts w:ascii="Times New Roman" w:hAnsi="Times New Roman" w:cs="Times New Roman"/>
          <w:sz w:val="24"/>
          <w:szCs w:val="24"/>
          <w:lang w:val="en-US" w:eastAsia="en-US"/>
        </w:rPr>
        <w:t>AIR</w:t>
      </w:r>
      <w:r w:rsidR="00832665" w:rsidRPr="00331DCB">
        <w:rPr>
          <w:rStyle w:val="FontStyle537"/>
          <w:rFonts w:ascii="Times New Roman" w:hAnsi="Times New Roman" w:cs="Times New Roman"/>
          <w:sz w:val="24"/>
          <w:szCs w:val="24"/>
          <w:lang w:eastAsia="en-US"/>
        </w:rPr>
        <w:t xml:space="preserve"> &lt; 1,0</w:t>
      </w:r>
      <w:r w:rsidR="00832665" w:rsidRPr="00331DCB">
        <w:rPr>
          <w:rStyle w:val="FontStyle537"/>
          <w:rFonts w:ascii="Times New Roman" w:hAnsi="Times New Roman" w:cs="Times New Roman"/>
          <w:sz w:val="24"/>
          <w:szCs w:val="24"/>
          <w:lang w:val="en-US" w:eastAsia="en-US"/>
        </w:rPr>
        <w:t>e</w:t>
      </w:r>
      <w:r w:rsidR="00832665" w:rsidRPr="00331DCB">
        <w:rPr>
          <w:rStyle w:val="FontStyle537"/>
          <w:rFonts w:ascii="Times New Roman" w:hAnsi="Times New Roman" w:cs="Times New Roman"/>
          <w:sz w:val="24"/>
          <w:szCs w:val="24"/>
          <w:vertAlign w:val="superscript"/>
          <w:lang w:eastAsia="en-US"/>
        </w:rPr>
        <w:t>-4</w:t>
      </w:r>
      <w:r w:rsidR="00832665" w:rsidRPr="00331DCB">
        <w:rPr>
          <w:rStyle w:val="FontStyle537"/>
          <w:rFonts w:ascii="Times New Roman" w:hAnsi="Times New Roman" w:cs="Times New Roman"/>
          <w:sz w:val="24"/>
          <w:szCs w:val="24"/>
          <w:lang w:eastAsia="en-US"/>
        </w:rPr>
        <w:t xml:space="preserve"> </w:t>
      </w:r>
      <w:r w:rsidR="00325ED3" w:rsidRPr="00331DCB">
        <w:rPr>
          <w:rStyle w:val="FontStyle537"/>
          <w:rFonts w:ascii="Times New Roman" w:hAnsi="Times New Roman" w:cs="Times New Roman"/>
          <w:sz w:val="24"/>
          <w:szCs w:val="24"/>
          <w:lang w:eastAsia="en-US"/>
        </w:rPr>
        <w:t>для пользователей и работников объекта</w:t>
      </w:r>
    </w:p>
    <w:p w:rsidR="00832665" w:rsidRPr="00331DCB" w:rsidRDefault="00F875E4" w:rsidP="00817C82">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325ED3" w:rsidRPr="00331DCB">
        <w:rPr>
          <w:rStyle w:val="FontStyle537"/>
          <w:rFonts w:ascii="Times New Roman" w:hAnsi="Times New Roman" w:cs="Times New Roman"/>
          <w:sz w:val="24"/>
          <w:szCs w:val="24"/>
          <w:lang w:eastAsia="en-US"/>
        </w:rPr>
        <w:t>Тепловой поток:</w:t>
      </w:r>
    </w:p>
    <w:p w:rsidR="00832665" w:rsidRPr="00331DCB" w:rsidRDefault="00F875E4" w:rsidP="00817C82">
      <w:pPr>
        <w:pStyle w:val="Style56"/>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1,26 </w:t>
      </w:r>
      <w:r w:rsidR="00832665" w:rsidRPr="00331DCB">
        <w:rPr>
          <w:rStyle w:val="FontStyle537"/>
          <w:rFonts w:ascii="Times New Roman" w:hAnsi="Times New Roman" w:cs="Times New Roman"/>
          <w:sz w:val="24"/>
          <w:szCs w:val="24"/>
          <w:lang w:val="en-US" w:eastAsia="en-US"/>
        </w:rPr>
        <w:t>kW</w:t>
      </w:r>
      <w:r w:rsidR="00832665" w:rsidRPr="00331DCB">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val="en-US" w:eastAsia="en-US"/>
        </w:rPr>
        <w:t>m</w:t>
      </w:r>
      <w:r w:rsidR="00832665" w:rsidRPr="00331DCB">
        <w:rPr>
          <w:rStyle w:val="FontStyle537"/>
          <w:rFonts w:ascii="Times New Roman" w:hAnsi="Times New Roman" w:cs="Times New Roman"/>
          <w:sz w:val="24"/>
          <w:szCs w:val="24"/>
          <w:vertAlign w:val="superscript"/>
          <w:lang w:eastAsia="en-US"/>
        </w:rPr>
        <w:t>2</w:t>
      </w:r>
      <w:r w:rsidR="00832665" w:rsidRPr="00331DCB">
        <w:rPr>
          <w:rStyle w:val="FontStyle537"/>
          <w:rFonts w:ascii="Times New Roman" w:hAnsi="Times New Roman" w:cs="Times New Roman"/>
          <w:sz w:val="24"/>
          <w:szCs w:val="24"/>
          <w:lang w:eastAsia="en-US"/>
        </w:rPr>
        <w:t xml:space="preserve"> (</w:t>
      </w:r>
      <w:r w:rsidR="00325ED3" w:rsidRPr="00331DCB">
        <w:rPr>
          <w:rStyle w:val="FontStyle537"/>
          <w:rFonts w:ascii="Times New Roman" w:hAnsi="Times New Roman" w:cs="Times New Roman"/>
          <w:sz w:val="24"/>
          <w:szCs w:val="24"/>
          <w:lang w:eastAsia="en-US"/>
        </w:rPr>
        <w:t xml:space="preserve">в документе комитета </w:t>
      </w:r>
      <w:r w:rsidR="00325ED3" w:rsidRPr="00331DCB">
        <w:rPr>
          <w:rStyle w:val="FontStyle537"/>
          <w:rFonts w:ascii="Times New Roman" w:hAnsi="Times New Roman" w:cs="Times New Roman"/>
          <w:sz w:val="24"/>
          <w:szCs w:val="24"/>
          <w:lang w:val="en-US" w:eastAsia="en-US"/>
        </w:rPr>
        <w:t>API</w:t>
      </w:r>
      <w:r w:rsidR="00325ED3" w:rsidRPr="00331DCB">
        <w:rPr>
          <w:rStyle w:val="FontStyle537"/>
          <w:rFonts w:ascii="Times New Roman" w:hAnsi="Times New Roman" w:cs="Times New Roman"/>
          <w:sz w:val="24"/>
          <w:szCs w:val="24"/>
          <w:lang w:eastAsia="en-US"/>
        </w:rPr>
        <w:t xml:space="preserve"> 521 </w:t>
      </w:r>
      <w:r w:rsidR="00325ED3" w:rsidRPr="00331DCB">
        <w:rPr>
          <w:rStyle w:val="FontStyle537"/>
          <w:rFonts w:ascii="Times New Roman" w:hAnsi="Times New Roman" w:cs="Times New Roman"/>
          <w:sz w:val="24"/>
          <w:szCs w:val="24"/>
          <w:lang w:val="en-US" w:eastAsia="en-US"/>
        </w:rPr>
        <w:t>KHK</w:t>
      </w:r>
      <w:r w:rsidR="00832665" w:rsidRPr="00331DCB">
        <w:rPr>
          <w:rStyle w:val="FontStyle537"/>
          <w:rFonts w:ascii="Times New Roman" w:hAnsi="Times New Roman" w:cs="Times New Roman"/>
          <w:sz w:val="24"/>
          <w:szCs w:val="24"/>
          <w:lang w:eastAsia="en-US"/>
        </w:rPr>
        <w:t>)</w:t>
      </w:r>
    </w:p>
    <w:p w:rsidR="00832665" w:rsidRPr="00331DCB" w:rsidRDefault="00F875E4" w:rsidP="00817C82">
      <w:pPr>
        <w:pStyle w:val="Style56"/>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1,577 </w:t>
      </w:r>
      <w:r w:rsidR="00832665" w:rsidRPr="00331DCB">
        <w:rPr>
          <w:rStyle w:val="FontStyle537"/>
          <w:rFonts w:ascii="Times New Roman" w:hAnsi="Times New Roman" w:cs="Times New Roman"/>
          <w:sz w:val="24"/>
          <w:szCs w:val="24"/>
          <w:lang w:val="en-US" w:eastAsia="en-US"/>
        </w:rPr>
        <w:t>kW</w:t>
      </w:r>
      <w:r w:rsidR="00832665" w:rsidRPr="00331DCB">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val="en-US" w:eastAsia="en-US"/>
        </w:rPr>
        <w:t>m</w:t>
      </w:r>
      <w:r w:rsidR="00832665" w:rsidRPr="00331DCB">
        <w:rPr>
          <w:rStyle w:val="FontStyle537"/>
          <w:rFonts w:ascii="Times New Roman" w:hAnsi="Times New Roman" w:cs="Times New Roman"/>
          <w:sz w:val="24"/>
          <w:szCs w:val="24"/>
          <w:vertAlign w:val="superscript"/>
          <w:lang w:eastAsia="en-US"/>
        </w:rPr>
        <w:t>2</w:t>
      </w:r>
      <w:r w:rsidR="00832665" w:rsidRPr="00331DCB">
        <w:rPr>
          <w:rStyle w:val="FontStyle537"/>
          <w:rFonts w:ascii="Times New Roman" w:hAnsi="Times New Roman" w:cs="Times New Roman"/>
          <w:sz w:val="24"/>
          <w:szCs w:val="24"/>
          <w:lang w:eastAsia="en-US"/>
        </w:rPr>
        <w:t xml:space="preserve"> (</w:t>
      </w:r>
      <w:r w:rsidR="00325ED3" w:rsidRPr="00331DCB">
        <w:rPr>
          <w:rStyle w:val="FontStyle537"/>
          <w:rFonts w:ascii="Times New Roman" w:hAnsi="Times New Roman" w:cs="Times New Roman"/>
          <w:sz w:val="24"/>
          <w:szCs w:val="24"/>
          <w:lang w:eastAsia="en-US"/>
        </w:rPr>
        <w:t xml:space="preserve">используется в </w:t>
      </w:r>
      <w:r w:rsidR="00325ED3" w:rsidRPr="00331DCB">
        <w:rPr>
          <w:rStyle w:val="FontStyle537"/>
          <w:rFonts w:ascii="Times New Roman" w:hAnsi="Times New Roman" w:cs="Times New Roman"/>
          <w:sz w:val="24"/>
          <w:szCs w:val="24"/>
          <w:lang w:val="en-US" w:eastAsia="en-US"/>
        </w:rPr>
        <w:t>NFPA</w:t>
      </w:r>
      <w:r w:rsidR="00325ED3" w:rsidRPr="00331DCB">
        <w:rPr>
          <w:rStyle w:val="FontStyle537"/>
          <w:rFonts w:ascii="Times New Roman" w:hAnsi="Times New Roman" w:cs="Times New Roman"/>
          <w:sz w:val="24"/>
          <w:szCs w:val="24"/>
          <w:lang w:eastAsia="en-US"/>
        </w:rPr>
        <w:t xml:space="preserve"> 2; </w:t>
      </w:r>
      <w:r w:rsidR="007413DA" w:rsidRPr="00331DCB">
        <w:rPr>
          <w:rStyle w:val="FontStyle537"/>
          <w:rFonts w:ascii="Times New Roman" w:hAnsi="Times New Roman" w:cs="Times New Roman"/>
          <w:sz w:val="24"/>
          <w:szCs w:val="24"/>
          <w:lang w:eastAsia="en-US"/>
        </w:rPr>
        <w:t>п</w:t>
      </w:r>
      <w:r w:rsidR="00325ED3" w:rsidRPr="00331DCB">
        <w:rPr>
          <w:rStyle w:val="FontStyle537"/>
          <w:rFonts w:ascii="Times New Roman" w:hAnsi="Times New Roman" w:cs="Times New Roman"/>
          <w:sz w:val="24"/>
          <w:szCs w:val="24"/>
          <w:lang w:eastAsia="en-US"/>
        </w:rPr>
        <w:t xml:space="preserve">ервоначально найдено в руководстве </w:t>
      </w:r>
      <w:r w:rsidR="00325ED3" w:rsidRPr="00331DCB">
        <w:rPr>
          <w:rStyle w:val="FontStyle537"/>
          <w:rFonts w:ascii="Times New Roman" w:hAnsi="Times New Roman" w:cs="Times New Roman"/>
          <w:sz w:val="24"/>
          <w:szCs w:val="24"/>
          <w:lang w:val="en-US" w:eastAsia="en-US"/>
        </w:rPr>
        <w:t>SFPE</w:t>
      </w:r>
      <w:r w:rsidR="00832665" w:rsidRPr="00331DCB">
        <w:rPr>
          <w:rStyle w:val="FontStyle537"/>
          <w:rFonts w:ascii="Times New Roman" w:hAnsi="Times New Roman" w:cs="Times New Roman"/>
          <w:sz w:val="24"/>
          <w:szCs w:val="24"/>
          <w:lang w:eastAsia="en-US"/>
        </w:rPr>
        <w:t>)</w:t>
      </w:r>
    </w:p>
    <w:p w:rsidR="00832665" w:rsidRPr="00331DCB" w:rsidRDefault="00F875E4" w:rsidP="00817C82">
      <w:pPr>
        <w:pStyle w:val="Style56"/>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1,6 </w:t>
      </w:r>
      <w:r w:rsidR="00832665" w:rsidRPr="00331DCB">
        <w:rPr>
          <w:rStyle w:val="FontStyle537"/>
          <w:rFonts w:ascii="Times New Roman" w:hAnsi="Times New Roman" w:cs="Times New Roman"/>
          <w:sz w:val="24"/>
          <w:szCs w:val="24"/>
          <w:lang w:val="en-US" w:eastAsia="en-US"/>
        </w:rPr>
        <w:t>kW</w:t>
      </w:r>
      <w:r w:rsidR="00832665" w:rsidRPr="00331DCB">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val="en-US" w:eastAsia="en-US"/>
        </w:rPr>
        <w:t>m</w:t>
      </w:r>
      <w:r w:rsidR="00832665" w:rsidRPr="00331DCB">
        <w:rPr>
          <w:rStyle w:val="FontStyle537"/>
          <w:rFonts w:ascii="Times New Roman" w:hAnsi="Times New Roman" w:cs="Times New Roman"/>
          <w:sz w:val="24"/>
          <w:szCs w:val="24"/>
          <w:vertAlign w:val="superscript"/>
          <w:lang w:eastAsia="en-US"/>
        </w:rPr>
        <w:t>2</w:t>
      </w:r>
      <w:r w:rsidR="00832665" w:rsidRPr="00331DCB">
        <w:rPr>
          <w:rStyle w:val="FontStyle537"/>
          <w:rFonts w:ascii="Times New Roman" w:hAnsi="Times New Roman" w:cs="Times New Roman"/>
          <w:sz w:val="24"/>
          <w:szCs w:val="24"/>
          <w:lang w:eastAsia="en-US"/>
        </w:rPr>
        <w:t xml:space="preserve"> </w:t>
      </w:r>
      <w:r w:rsidR="00325ED3" w:rsidRPr="00331DCB">
        <w:rPr>
          <w:rStyle w:val="FontStyle537"/>
          <w:rFonts w:ascii="Times New Roman" w:hAnsi="Times New Roman" w:cs="Times New Roman"/>
          <w:sz w:val="24"/>
          <w:szCs w:val="24"/>
          <w:lang w:eastAsia="en-US"/>
        </w:rPr>
        <w:t xml:space="preserve">(пороговое значение «необратимых последствий» для непрерывного воздействия, что означает более 60 </w:t>
      </w:r>
      <w:proofErr w:type="gramStart"/>
      <w:r w:rsidR="00325ED3" w:rsidRPr="00331DCB">
        <w:rPr>
          <w:rStyle w:val="FontStyle537"/>
          <w:rFonts w:ascii="Times New Roman" w:hAnsi="Times New Roman" w:cs="Times New Roman"/>
          <w:sz w:val="24"/>
          <w:szCs w:val="24"/>
          <w:lang w:eastAsia="en-US"/>
        </w:rPr>
        <w:t>с</w:t>
      </w:r>
      <w:proofErr w:type="gramEnd"/>
      <w:r w:rsidR="00325ED3" w:rsidRPr="00331DCB">
        <w:rPr>
          <w:rStyle w:val="FontStyle537"/>
          <w:rFonts w:ascii="Times New Roman" w:hAnsi="Times New Roman" w:cs="Times New Roman"/>
          <w:sz w:val="24"/>
          <w:szCs w:val="24"/>
          <w:lang w:eastAsia="en-US"/>
        </w:rPr>
        <w:t xml:space="preserve"> по </w:t>
      </w:r>
      <w:r w:rsidR="00325ED3" w:rsidRPr="00331DCB">
        <w:rPr>
          <w:rStyle w:val="FontStyle537"/>
          <w:rFonts w:ascii="Times New Roman" w:hAnsi="Times New Roman" w:cs="Times New Roman"/>
          <w:sz w:val="24"/>
          <w:szCs w:val="24"/>
          <w:lang w:val="en-US" w:eastAsia="en-US"/>
        </w:rPr>
        <w:t>API</w:t>
      </w:r>
      <w:r w:rsidR="00325ED3" w:rsidRPr="00331DCB">
        <w:rPr>
          <w:rStyle w:val="FontStyle537"/>
          <w:rFonts w:ascii="Times New Roman" w:hAnsi="Times New Roman" w:cs="Times New Roman"/>
          <w:sz w:val="24"/>
          <w:szCs w:val="24"/>
          <w:lang w:eastAsia="en-US"/>
        </w:rPr>
        <w:t xml:space="preserve"> 521</w:t>
      </w:r>
      <w:r w:rsidR="00832665" w:rsidRPr="00331DCB">
        <w:rPr>
          <w:rStyle w:val="FontStyle537"/>
          <w:rFonts w:ascii="Times New Roman" w:hAnsi="Times New Roman" w:cs="Times New Roman"/>
          <w:sz w:val="24"/>
          <w:szCs w:val="24"/>
          <w:lang w:eastAsia="en-US"/>
        </w:rPr>
        <w:t>)</w:t>
      </w:r>
    </w:p>
    <w:p w:rsidR="00832665" w:rsidRPr="00331DCB" w:rsidRDefault="00F875E4" w:rsidP="00817C82">
      <w:pPr>
        <w:pStyle w:val="Style56"/>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3,0 </w:t>
      </w:r>
      <w:r w:rsidR="00832665" w:rsidRPr="00331DCB">
        <w:rPr>
          <w:rStyle w:val="FontStyle537"/>
          <w:rFonts w:ascii="Times New Roman" w:hAnsi="Times New Roman" w:cs="Times New Roman"/>
          <w:sz w:val="24"/>
          <w:szCs w:val="24"/>
          <w:lang w:val="en-US" w:eastAsia="en-US"/>
        </w:rPr>
        <w:t>kW</w:t>
      </w:r>
      <w:r w:rsidR="00832665" w:rsidRPr="00331DCB">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val="en-US" w:eastAsia="en-US"/>
        </w:rPr>
        <w:t>m</w:t>
      </w:r>
      <w:r w:rsidR="00832665" w:rsidRPr="00331DCB">
        <w:rPr>
          <w:rStyle w:val="FontStyle537"/>
          <w:rFonts w:ascii="Times New Roman" w:hAnsi="Times New Roman" w:cs="Times New Roman"/>
          <w:sz w:val="24"/>
          <w:szCs w:val="24"/>
          <w:vertAlign w:val="superscript"/>
          <w:lang w:eastAsia="en-US"/>
        </w:rPr>
        <w:t>2</w:t>
      </w:r>
      <w:r w:rsidR="00832665" w:rsidRPr="00331DCB">
        <w:rPr>
          <w:rStyle w:val="FontStyle537"/>
          <w:rFonts w:ascii="Times New Roman" w:hAnsi="Times New Roman" w:cs="Times New Roman"/>
          <w:sz w:val="24"/>
          <w:szCs w:val="24"/>
          <w:lang w:eastAsia="en-US"/>
        </w:rPr>
        <w:t xml:space="preserve"> </w:t>
      </w:r>
      <w:r w:rsidR="00325ED3" w:rsidRPr="00331DCB">
        <w:rPr>
          <w:rStyle w:val="FontStyle537"/>
          <w:rFonts w:ascii="Times New Roman" w:hAnsi="Times New Roman" w:cs="Times New Roman"/>
          <w:sz w:val="24"/>
          <w:szCs w:val="24"/>
          <w:lang w:eastAsia="en-US"/>
        </w:rPr>
        <w:t xml:space="preserve">(«порог необратимых последствий </w:t>
      </w:r>
      <w:proofErr w:type="gramStart"/>
      <w:r w:rsidR="00325ED3" w:rsidRPr="00331DCB">
        <w:rPr>
          <w:rStyle w:val="FontStyle537"/>
          <w:rFonts w:ascii="Times New Roman" w:hAnsi="Times New Roman" w:cs="Times New Roman"/>
          <w:sz w:val="24"/>
          <w:szCs w:val="24"/>
          <w:lang w:eastAsia="en-US"/>
        </w:rPr>
        <w:t>для</w:t>
      </w:r>
      <w:proofErr w:type="gramEnd"/>
      <w:r w:rsidR="00325ED3" w:rsidRPr="00331DCB">
        <w:rPr>
          <w:rStyle w:val="FontStyle537"/>
          <w:rFonts w:ascii="Times New Roman" w:hAnsi="Times New Roman" w:cs="Times New Roman"/>
          <w:sz w:val="24"/>
          <w:szCs w:val="24"/>
          <w:lang w:eastAsia="en-US"/>
        </w:rPr>
        <w:t xml:space="preserve">... как долго воздействовать?» из </w:t>
      </w:r>
      <w:r w:rsidR="00325ED3" w:rsidRPr="00331DCB">
        <w:rPr>
          <w:rStyle w:val="FontStyle537"/>
          <w:rFonts w:ascii="Times New Roman" w:hAnsi="Times New Roman" w:cs="Times New Roman"/>
          <w:sz w:val="24"/>
          <w:szCs w:val="24"/>
          <w:lang w:val="en-US" w:eastAsia="en-US"/>
        </w:rPr>
        <w:t>API</w:t>
      </w:r>
      <w:r w:rsidR="00325ED3" w:rsidRPr="00331DCB">
        <w:rPr>
          <w:rStyle w:val="FontStyle537"/>
          <w:rFonts w:ascii="Times New Roman" w:hAnsi="Times New Roman" w:cs="Times New Roman"/>
          <w:sz w:val="24"/>
          <w:szCs w:val="24"/>
          <w:lang w:eastAsia="en-US"/>
        </w:rPr>
        <w:t xml:space="preserve"> 521</w:t>
      </w:r>
      <w:r w:rsidR="00832665" w:rsidRPr="00331DCB">
        <w:rPr>
          <w:rStyle w:val="FontStyle537"/>
          <w:rFonts w:ascii="Times New Roman" w:hAnsi="Times New Roman" w:cs="Times New Roman"/>
          <w:sz w:val="24"/>
          <w:szCs w:val="24"/>
          <w:lang w:eastAsia="en-US"/>
        </w:rPr>
        <w:t>)</w:t>
      </w:r>
    </w:p>
    <w:p w:rsidR="00832665" w:rsidRPr="00331DCB" w:rsidRDefault="00F875E4" w:rsidP="00817C82">
      <w:pPr>
        <w:pStyle w:val="Style56"/>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5,0 </w:t>
      </w:r>
      <w:r w:rsidR="00832665" w:rsidRPr="00331DCB">
        <w:rPr>
          <w:rStyle w:val="FontStyle537"/>
          <w:rFonts w:ascii="Times New Roman" w:hAnsi="Times New Roman" w:cs="Times New Roman"/>
          <w:sz w:val="24"/>
          <w:szCs w:val="24"/>
          <w:lang w:val="en-US" w:eastAsia="en-US"/>
        </w:rPr>
        <w:t>kW</w:t>
      </w:r>
      <w:r w:rsidR="00832665" w:rsidRPr="00331DCB">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val="en-US" w:eastAsia="en-US"/>
        </w:rPr>
        <w:t>m</w:t>
      </w:r>
      <w:r w:rsidR="00832665" w:rsidRPr="00331DCB">
        <w:rPr>
          <w:rStyle w:val="FontStyle537"/>
          <w:rFonts w:ascii="Times New Roman" w:hAnsi="Times New Roman" w:cs="Times New Roman"/>
          <w:sz w:val="24"/>
          <w:szCs w:val="24"/>
          <w:vertAlign w:val="superscript"/>
          <w:lang w:eastAsia="en-US"/>
        </w:rPr>
        <w:t>2</w:t>
      </w:r>
      <w:r w:rsidR="00832665" w:rsidRPr="00331DCB">
        <w:rPr>
          <w:rStyle w:val="FontStyle537"/>
          <w:rFonts w:ascii="Times New Roman" w:hAnsi="Times New Roman" w:cs="Times New Roman"/>
          <w:sz w:val="24"/>
          <w:szCs w:val="24"/>
          <w:lang w:eastAsia="en-US"/>
        </w:rPr>
        <w:t xml:space="preserve"> (</w:t>
      </w:r>
      <w:r w:rsidR="00325ED3" w:rsidRPr="00331DCB">
        <w:rPr>
          <w:rStyle w:val="FontStyle537"/>
          <w:rFonts w:ascii="Times New Roman" w:hAnsi="Times New Roman" w:cs="Times New Roman"/>
          <w:sz w:val="24"/>
          <w:szCs w:val="24"/>
          <w:lang w:eastAsia="en-US"/>
        </w:rPr>
        <w:t>пороговые эффекты на окна</w:t>
      </w:r>
      <w:r w:rsidR="00832665" w:rsidRPr="00331DCB">
        <w:rPr>
          <w:rStyle w:val="FontStyle537"/>
          <w:rFonts w:ascii="Times New Roman" w:hAnsi="Times New Roman" w:cs="Times New Roman"/>
          <w:sz w:val="24"/>
          <w:szCs w:val="24"/>
          <w:lang w:eastAsia="en-US"/>
        </w:rPr>
        <w:t>)</w:t>
      </w:r>
    </w:p>
    <w:p w:rsidR="00832665" w:rsidRPr="00331DCB" w:rsidRDefault="00F875E4" w:rsidP="00817C82">
      <w:pPr>
        <w:pStyle w:val="Style56"/>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8,0 </w:t>
      </w:r>
      <w:r w:rsidR="00832665" w:rsidRPr="00331DCB">
        <w:rPr>
          <w:rStyle w:val="FontStyle537"/>
          <w:rFonts w:ascii="Times New Roman" w:hAnsi="Times New Roman" w:cs="Times New Roman"/>
          <w:sz w:val="24"/>
          <w:szCs w:val="24"/>
          <w:lang w:val="en-US" w:eastAsia="en-US"/>
        </w:rPr>
        <w:t>kW</w:t>
      </w:r>
      <w:r w:rsidR="00832665" w:rsidRPr="00331DCB">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val="en-US" w:eastAsia="en-US"/>
        </w:rPr>
        <w:t>m</w:t>
      </w:r>
      <w:r w:rsidR="00832665" w:rsidRPr="00331DCB">
        <w:rPr>
          <w:rStyle w:val="FontStyle537"/>
          <w:rFonts w:ascii="Times New Roman" w:hAnsi="Times New Roman" w:cs="Times New Roman"/>
          <w:sz w:val="24"/>
          <w:szCs w:val="24"/>
          <w:vertAlign w:val="superscript"/>
          <w:lang w:eastAsia="en-US"/>
        </w:rPr>
        <w:t>2</w:t>
      </w:r>
      <w:r w:rsidR="00832665" w:rsidRPr="00331DCB">
        <w:rPr>
          <w:rStyle w:val="FontStyle537"/>
          <w:rFonts w:ascii="Times New Roman" w:hAnsi="Times New Roman" w:cs="Times New Roman"/>
          <w:sz w:val="24"/>
          <w:szCs w:val="24"/>
          <w:lang w:eastAsia="en-US"/>
        </w:rPr>
        <w:t xml:space="preserve"> (</w:t>
      </w:r>
      <w:r w:rsidR="00325ED3" w:rsidRPr="00331DCB">
        <w:rPr>
          <w:rStyle w:val="FontStyle537"/>
          <w:rFonts w:ascii="Times New Roman" w:hAnsi="Times New Roman" w:cs="Times New Roman"/>
          <w:sz w:val="24"/>
          <w:szCs w:val="24"/>
          <w:lang w:eastAsia="en-US"/>
        </w:rPr>
        <w:t>порог потенциального эффекта домино</w:t>
      </w:r>
      <w:r w:rsidR="00832665" w:rsidRPr="00331DCB">
        <w:rPr>
          <w:rStyle w:val="FontStyle537"/>
          <w:rFonts w:ascii="Times New Roman" w:hAnsi="Times New Roman" w:cs="Times New Roman"/>
          <w:sz w:val="24"/>
          <w:szCs w:val="24"/>
          <w:lang w:eastAsia="en-US"/>
        </w:rPr>
        <w:t>)</w:t>
      </w:r>
    </w:p>
    <w:p w:rsidR="00832665" w:rsidRPr="00331DCB" w:rsidRDefault="00832665" w:rsidP="00817C82">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r w:rsidR="00CF5BC7" w:rsidRPr="00331DCB">
        <w:rPr>
          <w:rStyle w:val="FontStyle538"/>
          <w:rFonts w:ascii="Times New Roman" w:hAnsi="Times New Roman" w:cs="Times New Roman"/>
          <w:sz w:val="24"/>
          <w:szCs w:val="24"/>
          <w:lang w:eastAsia="en-US"/>
        </w:rPr>
        <w:t xml:space="preserve">.6.3.2 </w:t>
      </w:r>
      <w:r w:rsidR="00325ED3" w:rsidRPr="00331DCB">
        <w:rPr>
          <w:rStyle w:val="FontStyle538"/>
          <w:rFonts w:ascii="Times New Roman" w:hAnsi="Times New Roman" w:cs="Times New Roman"/>
          <w:sz w:val="24"/>
          <w:szCs w:val="24"/>
          <w:lang w:eastAsia="en-US"/>
        </w:rPr>
        <w:t>Параметры по умолчанию, используемые во всех случаях</w:t>
      </w:r>
    </w:p>
    <w:p w:rsidR="000A6769" w:rsidRPr="00331DCB" w:rsidRDefault="000A6769" w:rsidP="00817C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Модели, данные и значения по умолчанию для </w:t>
      </w:r>
      <w:hyperlink w:anchor="bookmark250" w:history="1">
        <w:r w:rsidR="00940F87" w:rsidRPr="00940F87">
          <w:rPr>
            <w:rStyle w:val="FontStyle537"/>
            <w:rFonts w:ascii="Times New Roman" w:hAnsi="Times New Roman" w:cs="Times New Roman"/>
            <w:sz w:val="24"/>
            <w:szCs w:val="24"/>
            <w:lang w:eastAsia="en-US"/>
          </w:rPr>
          <w:t>т</w:t>
        </w:r>
        <w:r w:rsidRPr="00940F87">
          <w:rPr>
            <w:rStyle w:val="FontStyle537"/>
            <w:rFonts w:ascii="Times New Roman" w:hAnsi="Times New Roman" w:cs="Times New Roman"/>
            <w:sz w:val="24"/>
            <w:szCs w:val="24"/>
            <w:lang w:eastAsia="en-US"/>
          </w:rPr>
          <w:t>аблицы A.6</w:t>
        </w:r>
      </w:hyperlink>
      <w:r w:rsidRPr="00940F87">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более подробно объясняются в техническом справочном руководстве по </w:t>
      </w:r>
      <w:r w:rsidRPr="00331DCB">
        <w:rPr>
          <w:rStyle w:val="FontStyle537"/>
          <w:rFonts w:ascii="Times New Roman" w:hAnsi="Times New Roman" w:cs="Times New Roman"/>
          <w:sz w:val="24"/>
          <w:szCs w:val="24"/>
          <w:lang w:val="en-US" w:eastAsia="en-US"/>
        </w:rPr>
        <w:t>HyRAM</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cite</w:t>
      </w:r>
      <w:r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val="en-US" w:eastAsia="en-US"/>
        </w:rPr>
        <w:t>HyRAMtechreport</w:t>
      </w:r>
      <w:r w:rsidRPr="00331DCB">
        <w:rPr>
          <w:rStyle w:val="FontStyle537"/>
          <w:rFonts w:ascii="Times New Roman" w:hAnsi="Times New Roman" w:cs="Times New Roman"/>
          <w:sz w:val="24"/>
          <w:szCs w:val="24"/>
          <w:lang w:eastAsia="en-US"/>
        </w:rPr>
        <w:t xml:space="preserve">}. Дополнительную информацию о научной основе моделей и данных можно найти в первоисточниках, которые цитируются в техническом справочном руководстве </w:t>
      </w:r>
      <w:r w:rsidRPr="00331DCB">
        <w:rPr>
          <w:rStyle w:val="FontStyle537"/>
          <w:rFonts w:ascii="Times New Roman" w:hAnsi="Times New Roman" w:cs="Times New Roman"/>
          <w:sz w:val="24"/>
          <w:szCs w:val="24"/>
          <w:lang w:val="en-US" w:eastAsia="en-US"/>
        </w:rPr>
        <w:t>HyRAM</w:t>
      </w:r>
      <w:r w:rsidRPr="00331DCB">
        <w:rPr>
          <w:rStyle w:val="FontStyle537"/>
          <w:rFonts w:ascii="Times New Roman" w:hAnsi="Times New Roman" w:cs="Times New Roman"/>
          <w:sz w:val="24"/>
          <w:szCs w:val="24"/>
          <w:lang w:eastAsia="en-US"/>
        </w:rPr>
        <w:t>.</w:t>
      </w:r>
    </w:p>
    <w:p w:rsidR="00CF5BC7" w:rsidRDefault="000A6769" w:rsidP="00940F8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Модели, данные и значения по умолчанию </w:t>
      </w:r>
      <w:proofErr w:type="gramStart"/>
      <w:r w:rsidRPr="00331DCB">
        <w:rPr>
          <w:rStyle w:val="FontStyle537"/>
          <w:rFonts w:ascii="Times New Roman" w:hAnsi="Times New Roman" w:cs="Times New Roman"/>
          <w:sz w:val="24"/>
          <w:szCs w:val="24"/>
          <w:lang w:eastAsia="en-US"/>
        </w:rPr>
        <w:t>для</w:t>
      </w:r>
      <w:proofErr w:type="gramEnd"/>
      <w:r w:rsidRPr="00331DCB">
        <w:rPr>
          <w:rStyle w:val="FontStyle537"/>
          <w:rFonts w:ascii="Times New Roman" w:hAnsi="Times New Roman" w:cs="Times New Roman"/>
          <w:sz w:val="24"/>
          <w:szCs w:val="24"/>
          <w:lang w:eastAsia="en-US"/>
        </w:rPr>
        <w:t xml:space="preserve"> более подробно описаны в техническом справочном руководстве по </w:t>
      </w:r>
      <w:r w:rsidRPr="00331DCB">
        <w:rPr>
          <w:rStyle w:val="FontStyle537"/>
          <w:rFonts w:ascii="Times New Roman" w:hAnsi="Times New Roman" w:cs="Times New Roman"/>
          <w:sz w:val="24"/>
          <w:szCs w:val="24"/>
          <w:lang w:val="en-US" w:eastAsia="en-US"/>
        </w:rPr>
        <w:t>HyRAM</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cite</w:t>
      </w:r>
      <w:r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val="en-US" w:eastAsia="en-US"/>
        </w:rPr>
        <w:t>HyRAMtechreport</w:t>
      </w:r>
      <w:r w:rsidRPr="00331DCB">
        <w:rPr>
          <w:rStyle w:val="FontStyle537"/>
          <w:rFonts w:ascii="Times New Roman" w:hAnsi="Times New Roman" w:cs="Times New Roman"/>
          <w:sz w:val="24"/>
          <w:szCs w:val="24"/>
          <w:lang w:eastAsia="en-US"/>
        </w:rPr>
        <w:t xml:space="preserve">}. Дополнительную информацию о научной основе моделей и данных можно найти в первоисточниках, которые цитируются в техническом справочном руководстве </w:t>
      </w:r>
      <w:r w:rsidRPr="00331DCB">
        <w:rPr>
          <w:rStyle w:val="FontStyle537"/>
          <w:rFonts w:ascii="Times New Roman" w:hAnsi="Times New Roman" w:cs="Times New Roman"/>
          <w:sz w:val="24"/>
          <w:szCs w:val="24"/>
          <w:lang w:val="en-US" w:eastAsia="en-US"/>
        </w:rPr>
        <w:t>HyRAM</w:t>
      </w:r>
      <w:r w:rsidRPr="00331DCB">
        <w:rPr>
          <w:rStyle w:val="FontStyle537"/>
          <w:rFonts w:ascii="Times New Roman" w:hAnsi="Times New Roman" w:cs="Times New Roman"/>
          <w:sz w:val="24"/>
          <w:szCs w:val="24"/>
          <w:lang w:eastAsia="en-US"/>
        </w:rPr>
        <w:t>.</w:t>
      </w:r>
    </w:p>
    <w:p w:rsidR="00940F87" w:rsidRPr="00331DCB" w:rsidRDefault="00940F87" w:rsidP="00940F87">
      <w:pPr>
        <w:pStyle w:val="Style45"/>
        <w:widowControl/>
        <w:ind w:firstLine="567"/>
        <w:jc w:val="both"/>
        <w:rPr>
          <w:rStyle w:val="FontStyle538"/>
          <w:rFonts w:ascii="Times New Roman" w:hAnsi="Times New Roman" w:cs="Times New Roman"/>
          <w:sz w:val="24"/>
          <w:szCs w:val="24"/>
          <w:lang w:eastAsia="en-US"/>
        </w:rPr>
      </w:pPr>
    </w:p>
    <w:p w:rsidR="00832665" w:rsidRDefault="00CF5BC7"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Таблица А.6</w:t>
      </w:r>
      <w:r w:rsidR="00C136D1">
        <w:rPr>
          <w:rStyle w:val="FontStyle538"/>
          <w:rFonts w:ascii="Times New Roman" w:hAnsi="Times New Roman" w:cs="Times New Roman"/>
          <w:sz w:val="24"/>
          <w:szCs w:val="24"/>
          <w:lang w:eastAsia="en-US"/>
        </w:rPr>
        <w:t xml:space="preserve"> – </w:t>
      </w:r>
      <w:r w:rsidR="000A6769" w:rsidRPr="00331DCB">
        <w:rPr>
          <w:rStyle w:val="FontStyle538"/>
          <w:rFonts w:ascii="Times New Roman" w:hAnsi="Times New Roman" w:cs="Times New Roman"/>
          <w:sz w:val="24"/>
          <w:szCs w:val="24"/>
          <w:lang w:eastAsia="en-US"/>
        </w:rPr>
        <w:t xml:space="preserve">Модель </w:t>
      </w:r>
      <w:r w:rsidR="000A6769" w:rsidRPr="00331DCB">
        <w:rPr>
          <w:rStyle w:val="FontStyle538"/>
          <w:rFonts w:ascii="Times New Roman" w:hAnsi="Times New Roman" w:cs="Times New Roman"/>
          <w:sz w:val="24"/>
          <w:szCs w:val="24"/>
          <w:lang w:val="en-US" w:eastAsia="en-US"/>
        </w:rPr>
        <w:t>HyRAM</w:t>
      </w:r>
      <w:r w:rsidR="000A6769" w:rsidRPr="00331DCB">
        <w:rPr>
          <w:rStyle w:val="FontStyle538"/>
          <w:rFonts w:ascii="Times New Roman" w:hAnsi="Times New Roman" w:cs="Times New Roman"/>
          <w:sz w:val="24"/>
          <w:szCs w:val="24"/>
          <w:lang w:eastAsia="en-US"/>
        </w:rPr>
        <w:t xml:space="preserve"> и входные параметры, использованные в этих анализах</w:t>
      </w:r>
    </w:p>
    <w:p w:rsidR="00C136D1" w:rsidRPr="00331DCB" w:rsidRDefault="00C136D1" w:rsidP="00B956EE">
      <w:pPr>
        <w:pStyle w:val="Style39"/>
        <w:widowControl/>
        <w:jc w:val="center"/>
        <w:rPr>
          <w:rStyle w:val="FontStyle538"/>
          <w:rFonts w:ascii="Times New Roman" w:hAnsi="Times New Roman" w:cs="Times New Roman"/>
          <w:sz w:val="24"/>
          <w:szCs w:val="24"/>
          <w:lang w:eastAsia="en-US"/>
        </w:rPr>
      </w:pPr>
    </w:p>
    <w:tbl>
      <w:tblPr>
        <w:tblW w:w="9753"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755"/>
        <w:gridCol w:w="3398"/>
        <w:gridCol w:w="3600"/>
      </w:tblGrid>
      <w:tr w:rsidR="00832665" w:rsidRPr="00C136D1" w:rsidTr="00C136D1">
        <w:trPr>
          <w:trHeight w:val="538"/>
        </w:trPr>
        <w:tc>
          <w:tcPr>
            <w:tcW w:w="2755" w:type="dxa"/>
            <w:vAlign w:val="center"/>
          </w:tcPr>
          <w:p w:rsidR="00832665" w:rsidRPr="00C136D1" w:rsidRDefault="000A6769" w:rsidP="00B956EE">
            <w:pPr>
              <w:pStyle w:val="Style35"/>
              <w:widowControl/>
              <w:jc w:val="center"/>
              <w:rPr>
                <w:rStyle w:val="FontStyle532"/>
                <w:rFonts w:ascii="Times New Roman" w:hAnsi="Times New Roman" w:cs="Times New Roman"/>
                <w:b w:val="0"/>
                <w:sz w:val="24"/>
                <w:szCs w:val="24"/>
                <w:lang w:eastAsia="en-US"/>
              </w:rPr>
            </w:pPr>
            <w:r w:rsidRPr="00C136D1">
              <w:rPr>
                <w:rStyle w:val="FontStyle532"/>
                <w:rFonts w:ascii="Times New Roman" w:hAnsi="Times New Roman" w:cs="Times New Roman"/>
                <w:b w:val="0"/>
                <w:sz w:val="24"/>
                <w:szCs w:val="24"/>
                <w:lang w:eastAsia="en-US"/>
              </w:rPr>
              <w:t xml:space="preserve">Модель </w:t>
            </w:r>
            <w:r w:rsidRPr="00C136D1">
              <w:rPr>
                <w:rStyle w:val="FontStyle532"/>
                <w:rFonts w:ascii="Times New Roman" w:hAnsi="Times New Roman" w:cs="Times New Roman"/>
                <w:b w:val="0"/>
                <w:sz w:val="24"/>
                <w:szCs w:val="24"/>
                <w:lang w:val="en-US" w:eastAsia="en-US"/>
              </w:rPr>
              <w:t>HyRAM</w:t>
            </w:r>
            <w:r w:rsidRPr="00C136D1">
              <w:rPr>
                <w:rStyle w:val="FontStyle532"/>
                <w:rFonts w:ascii="Times New Roman" w:hAnsi="Times New Roman" w:cs="Times New Roman"/>
                <w:b w:val="0"/>
                <w:sz w:val="24"/>
                <w:szCs w:val="24"/>
                <w:lang w:eastAsia="en-US"/>
              </w:rPr>
              <w:t xml:space="preserve"> или входной параметр</w:t>
            </w:r>
          </w:p>
        </w:tc>
        <w:tc>
          <w:tcPr>
            <w:tcW w:w="3398" w:type="dxa"/>
            <w:vAlign w:val="center"/>
          </w:tcPr>
          <w:p w:rsidR="00832665" w:rsidRPr="00C136D1" w:rsidRDefault="000A6769" w:rsidP="00B956EE">
            <w:pPr>
              <w:pStyle w:val="Style35"/>
              <w:widowControl/>
              <w:jc w:val="center"/>
              <w:rPr>
                <w:rStyle w:val="FontStyle532"/>
                <w:rFonts w:ascii="Times New Roman" w:hAnsi="Times New Roman" w:cs="Times New Roman"/>
                <w:b w:val="0"/>
                <w:sz w:val="24"/>
                <w:szCs w:val="24"/>
                <w:lang w:eastAsia="en-US"/>
              </w:rPr>
            </w:pPr>
            <w:r w:rsidRPr="00C136D1">
              <w:rPr>
                <w:rStyle w:val="FontStyle532"/>
                <w:rFonts w:ascii="Times New Roman" w:hAnsi="Times New Roman" w:cs="Times New Roman"/>
                <w:b w:val="0"/>
                <w:sz w:val="24"/>
                <w:szCs w:val="24"/>
                <w:lang w:eastAsia="en-US"/>
              </w:rPr>
              <w:t>Значение</w:t>
            </w:r>
          </w:p>
        </w:tc>
        <w:tc>
          <w:tcPr>
            <w:tcW w:w="3600" w:type="dxa"/>
            <w:vAlign w:val="center"/>
          </w:tcPr>
          <w:p w:rsidR="00832665" w:rsidRPr="00C136D1" w:rsidRDefault="000A6769" w:rsidP="00B956EE">
            <w:pPr>
              <w:pStyle w:val="Style35"/>
              <w:widowControl/>
              <w:jc w:val="center"/>
              <w:rPr>
                <w:rStyle w:val="FontStyle532"/>
                <w:rFonts w:ascii="Times New Roman" w:hAnsi="Times New Roman" w:cs="Times New Roman"/>
                <w:b w:val="0"/>
                <w:sz w:val="24"/>
                <w:szCs w:val="24"/>
                <w:lang w:val="en-US" w:eastAsia="en-US"/>
              </w:rPr>
            </w:pPr>
            <w:r w:rsidRPr="00C136D1">
              <w:rPr>
                <w:rStyle w:val="FontStyle532"/>
                <w:rFonts w:ascii="Times New Roman" w:hAnsi="Times New Roman" w:cs="Times New Roman"/>
                <w:b w:val="0"/>
                <w:sz w:val="24"/>
                <w:szCs w:val="24"/>
                <w:lang w:val="en-US" w:eastAsia="en-US"/>
              </w:rPr>
              <w:t>Комментарии</w:t>
            </w:r>
          </w:p>
        </w:tc>
      </w:tr>
      <w:tr w:rsidR="00832665" w:rsidRPr="00C136D1" w:rsidTr="00C136D1">
        <w:trPr>
          <w:trHeight w:val="302"/>
        </w:trPr>
        <w:tc>
          <w:tcPr>
            <w:tcW w:w="2755" w:type="dxa"/>
          </w:tcPr>
          <w:p w:rsidR="00832665" w:rsidRPr="00C136D1" w:rsidRDefault="000A6769"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Модель излучения пламени</w:t>
            </w:r>
          </w:p>
        </w:tc>
        <w:tc>
          <w:tcPr>
            <w:tcW w:w="3398" w:type="dxa"/>
          </w:tcPr>
          <w:p w:rsidR="00832665" w:rsidRPr="00C136D1" w:rsidRDefault="00832665"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 xml:space="preserve">Ekoto/Houf </w:t>
            </w:r>
            <w:r w:rsidR="009C5D71" w:rsidRPr="00C136D1">
              <w:rPr>
                <w:rStyle w:val="FontStyle535"/>
                <w:rFonts w:ascii="Times New Roman" w:hAnsi="Times New Roman" w:cs="Times New Roman"/>
                <w:sz w:val="24"/>
                <w:szCs w:val="24"/>
                <w:lang w:val="en-US" w:eastAsia="en-US"/>
              </w:rPr>
              <w:t>(изогнутое пламя)</w:t>
            </w:r>
          </w:p>
        </w:tc>
        <w:tc>
          <w:tcPr>
            <w:tcW w:w="3600" w:type="dxa"/>
          </w:tcPr>
          <w:p w:rsidR="00832665" w:rsidRPr="00C136D1" w:rsidRDefault="00832665" w:rsidP="00B956EE">
            <w:pPr>
              <w:pStyle w:val="Style33"/>
              <w:widowControl/>
              <w:rPr>
                <w:rFonts w:ascii="Times New Roman" w:hAnsi="Times New Roman" w:cs="Times New Roman"/>
              </w:rPr>
            </w:pPr>
          </w:p>
        </w:tc>
      </w:tr>
      <w:tr w:rsidR="00832665" w:rsidRPr="00C136D1" w:rsidTr="00C136D1">
        <w:trPr>
          <w:trHeight w:val="302"/>
        </w:trPr>
        <w:tc>
          <w:tcPr>
            <w:tcW w:w="2755" w:type="dxa"/>
          </w:tcPr>
          <w:p w:rsidR="00832665" w:rsidRPr="00C136D1" w:rsidRDefault="00DA4C35"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Условный вентиль</w:t>
            </w:r>
          </w:p>
        </w:tc>
        <w:tc>
          <w:tcPr>
            <w:tcW w:w="3398" w:type="dxa"/>
          </w:tcPr>
          <w:p w:rsidR="00832665" w:rsidRPr="00C136D1" w:rsidRDefault="00832665"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Yuceil/Otugen</w:t>
            </w:r>
          </w:p>
        </w:tc>
        <w:tc>
          <w:tcPr>
            <w:tcW w:w="3600" w:type="dxa"/>
          </w:tcPr>
          <w:p w:rsidR="00832665" w:rsidRPr="00C136D1" w:rsidRDefault="00832665" w:rsidP="00B956EE">
            <w:pPr>
              <w:pStyle w:val="Style33"/>
              <w:widowControl/>
              <w:rPr>
                <w:rFonts w:ascii="Times New Roman" w:hAnsi="Times New Roman" w:cs="Times New Roman"/>
              </w:rPr>
            </w:pPr>
          </w:p>
        </w:tc>
      </w:tr>
      <w:tr w:rsidR="00832665" w:rsidRPr="00C136D1" w:rsidTr="00C136D1">
        <w:trPr>
          <w:trHeight w:val="302"/>
        </w:trPr>
        <w:tc>
          <w:tcPr>
            <w:tcW w:w="2755" w:type="dxa"/>
          </w:tcPr>
          <w:p w:rsidR="00832665" w:rsidRPr="00C136D1" w:rsidRDefault="009C5D71"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Модель источника излучения</w:t>
            </w:r>
          </w:p>
        </w:tc>
        <w:tc>
          <w:tcPr>
            <w:tcW w:w="3398" w:type="dxa"/>
          </w:tcPr>
          <w:p w:rsidR="00832665" w:rsidRPr="00C136D1" w:rsidRDefault="009C5D71"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Несколько интегрированных источников излучения</w:t>
            </w:r>
          </w:p>
        </w:tc>
        <w:tc>
          <w:tcPr>
            <w:tcW w:w="3600" w:type="dxa"/>
          </w:tcPr>
          <w:p w:rsidR="00832665" w:rsidRPr="00C136D1" w:rsidRDefault="00832665" w:rsidP="00B956EE">
            <w:pPr>
              <w:pStyle w:val="Style33"/>
              <w:widowControl/>
              <w:rPr>
                <w:rFonts w:ascii="Times New Roman" w:hAnsi="Times New Roman" w:cs="Times New Roman"/>
              </w:rPr>
            </w:pPr>
          </w:p>
        </w:tc>
      </w:tr>
      <w:tr w:rsidR="00832665" w:rsidRPr="00C136D1" w:rsidTr="00C136D1">
        <w:trPr>
          <w:trHeight w:val="970"/>
        </w:trPr>
        <w:tc>
          <w:tcPr>
            <w:tcW w:w="2755" w:type="dxa"/>
            <w:vAlign w:val="center"/>
          </w:tcPr>
          <w:p w:rsidR="00832665" w:rsidRPr="00C136D1" w:rsidRDefault="009C5D71"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Модель дефлаграции</w:t>
            </w:r>
          </w:p>
        </w:tc>
        <w:tc>
          <w:tcPr>
            <w:tcW w:w="3398" w:type="dxa"/>
            <w:vAlign w:val="center"/>
          </w:tcPr>
          <w:p w:rsidR="00832665" w:rsidRPr="00C136D1" w:rsidRDefault="00832665" w:rsidP="00B956EE">
            <w:pPr>
              <w:pStyle w:val="Style345"/>
              <w:widowControl/>
              <w:rPr>
                <w:rStyle w:val="FontStyle535"/>
                <w:rFonts w:ascii="Times New Roman" w:hAnsi="Times New Roman" w:cs="Times New Roman"/>
                <w:sz w:val="24"/>
                <w:szCs w:val="24"/>
                <w:lang w:eastAsia="en-US"/>
              </w:rPr>
            </w:pPr>
            <w:r w:rsidRPr="00C136D1">
              <w:rPr>
                <w:rStyle w:val="FontStyle535"/>
                <w:rFonts w:ascii="Times New Roman" w:hAnsi="Times New Roman" w:cs="Times New Roman"/>
                <w:sz w:val="24"/>
                <w:szCs w:val="24"/>
                <w:lang w:val="en-US" w:eastAsia="en-US"/>
              </w:rPr>
              <w:t>CFD</w:t>
            </w:r>
          </w:p>
          <w:p w:rsidR="00832665" w:rsidRPr="00C136D1" w:rsidRDefault="009C5D71" w:rsidP="00B956EE">
            <w:pPr>
              <w:pStyle w:val="Style345"/>
              <w:widowControl/>
              <w:rPr>
                <w:rStyle w:val="FontStyle535"/>
                <w:rFonts w:ascii="Times New Roman" w:hAnsi="Times New Roman" w:cs="Times New Roman"/>
                <w:sz w:val="24"/>
                <w:szCs w:val="24"/>
                <w:lang w:eastAsia="en-US"/>
              </w:rPr>
            </w:pPr>
            <w:r w:rsidRPr="00C136D1">
              <w:rPr>
                <w:rStyle w:val="FontStyle535"/>
                <w:rFonts w:ascii="Times New Roman" w:hAnsi="Times New Roman" w:cs="Times New Roman"/>
                <w:sz w:val="24"/>
                <w:szCs w:val="24"/>
                <w:lang w:eastAsia="en-US"/>
              </w:rPr>
              <w:t>С вводом данных пользователем</w:t>
            </w:r>
            <w:r w:rsidR="00832665" w:rsidRPr="00C136D1">
              <w:rPr>
                <w:rStyle w:val="FontStyle535"/>
                <w:rFonts w:ascii="Times New Roman" w:hAnsi="Times New Roman" w:cs="Times New Roman"/>
                <w:sz w:val="24"/>
                <w:szCs w:val="24"/>
                <w:lang w:eastAsia="en-US"/>
              </w:rPr>
              <w:t xml:space="preserve">: </w:t>
            </w:r>
            <w:r w:rsidR="00832665" w:rsidRPr="00C136D1">
              <w:rPr>
                <w:rStyle w:val="FontStyle535"/>
                <w:rFonts w:ascii="Times New Roman" w:hAnsi="Times New Roman" w:cs="Times New Roman"/>
                <w:sz w:val="24"/>
                <w:szCs w:val="24"/>
                <w:lang w:val="en-US" w:eastAsia="en-US"/>
              </w:rPr>
              <w:t>P</w:t>
            </w:r>
            <w:r w:rsidR="00832665" w:rsidRPr="00C136D1">
              <w:rPr>
                <w:rStyle w:val="FontStyle535"/>
                <w:rFonts w:ascii="Times New Roman" w:hAnsi="Times New Roman" w:cs="Times New Roman"/>
                <w:sz w:val="24"/>
                <w:szCs w:val="24"/>
                <w:lang w:eastAsia="en-US"/>
              </w:rPr>
              <w:t>_</w:t>
            </w:r>
            <w:r w:rsidR="00832665" w:rsidRPr="00C136D1">
              <w:rPr>
                <w:rStyle w:val="FontStyle535"/>
                <w:rFonts w:ascii="Times New Roman" w:hAnsi="Times New Roman" w:cs="Times New Roman"/>
                <w:sz w:val="24"/>
                <w:szCs w:val="24"/>
                <w:lang w:val="en-US" w:eastAsia="en-US"/>
              </w:rPr>
              <w:t>s</w:t>
            </w:r>
            <w:r w:rsidR="00832665" w:rsidRPr="00C136D1">
              <w:rPr>
                <w:rStyle w:val="FontStyle535"/>
                <w:rFonts w:ascii="Times New Roman" w:hAnsi="Times New Roman" w:cs="Times New Roman"/>
                <w:sz w:val="24"/>
                <w:szCs w:val="24"/>
                <w:lang w:eastAsia="en-US"/>
              </w:rPr>
              <w:t xml:space="preserve"> = [0,0,0,0,0] </w:t>
            </w:r>
            <w:r w:rsidRPr="00C136D1">
              <w:rPr>
                <w:rStyle w:val="FontStyle535"/>
                <w:rFonts w:ascii="Times New Roman" w:hAnsi="Times New Roman" w:cs="Times New Roman"/>
                <w:sz w:val="24"/>
                <w:szCs w:val="24"/>
                <w:lang w:eastAsia="en-US"/>
              </w:rPr>
              <w:t xml:space="preserve">и импульс </w:t>
            </w:r>
            <w:r w:rsidR="00832665" w:rsidRPr="00C136D1">
              <w:rPr>
                <w:rStyle w:val="FontStyle535"/>
                <w:rFonts w:ascii="Times New Roman" w:hAnsi="Times New Roman" w:cs="Times New Roman"/>
                <w:sz w:val="24"/>
                <w:szCs w:val="24"/>
                <w:lang w:eastAsia="en-US"/>
              </w:rPr>
              <w:t>= [0,0,0,0,0]</w:t>
            </w:r>
          </w:p>
        </w:tc>
        <w:tc>
          <w:tcPr>
            <w:tcW w:w="3600" w:type="dxa"/>
            <w:vAlign w:val="center"/>
          </w:tcPr>
          <w:p w:rsidR="00012989" w:rsidRPr="00C136D1" w:rsidRDefault="009C5D71" w:rsidP="00B956EE">
            <w:pPr>
              <w:pStyle w:val="Style16"/>
              <w:widowControl/>
              <w:rPr>
                <w:rStyle w:val="FontStyle535"/>
                <w:rFonts w:ascii="Times New Roman" w:hAnsi="Times New Roman" w:cs="Times New Roman"/>
                <w:bCs/>
                <w:sz w:val="24"/>
                <w:szCs w:val="24"/>
              </w:rPr>
            </w:pPr>
            <w:r w:rsidRPr="00C136D1">
              <w:rPr>
                <w:rStyle w:val="FontStyle535"/>
                <w:rFonts w:ascii="Times New Roman" w:hAnsi="Times New Roman" w:cs="Times New Roman"/>
                <w:sz w:val="24"/>
                <w:szCs w:val="24"/>
                <w:lang w:eastAsia="en-US"/>
              </w:rPr>
              <w:t xml:space="preserve">Поскольку эта станция находится на </w:t>
            </w:r>
            <w:r w:rsidR="00012989" w:rsidRPr="00C136D1">
              <w:rPr>
                <w:rStyle w:val="FontStyle535"/>
                <w:rFonts w:ascii="Times New Roman" w:hAnsi="Times New Roman" w:cs="Times New Roman"/>
                <w:bCs/>
                <w:sz w:val="24"/>
                <w:szCs w:val="24"/>
              </w:rPr>
              <w:t>зоне, прилегающей к зданию</w:t>
            </w:r>
          </w:p>
          <w:p w:rsidR="00832665" w:rsidRPr="00C136D1" w:rsidRDefault="009C5D71" w:rsidP="00B956EE">
            <w:pPr>
              <w:pStyle w:val="Style21"/>
              <w:widowControl/>
              <w:rPr>
                <w:rStyle w:val="FontStyle535"/>
                <w:rFonts w:ascii="Times New Roman" w:hAnsi="Times New Roman" w:cs="Times New Roman"/>
                <w:sz w:val="24"/>
                <w:szCs w:val="24"/>
                <w:lang w:eastAsia="en-US"/>
              </w:rPr>
            </w:pPr>
            <w:r w:rsidRPr="00C136D1">
              <w:rPr>
                <w:rStyle w:val="FontStyle535"/>
                <w:rFonts w:ascii="Times New Roman" w:hAnsi="Times New Roman" w:cs="Times New Roman"/>
                <w:sz w:val="24"/>
                <w:szCs w:val="24"/>
                <w:lang w:eastAsia="en-US"/>
              </w:rPr>
              <w:t>и водород не удерживается, поэтому не возникает избыточного давления, создаваемого пожарами.</w:t>
            </w:r>
          </w:p>
        </w:tc>
      </w:tr>
      <w:tr w:rsidR="00832665" w:rsidRPr="00C136D1" w:rsidTr="00C136D1">
        <w:trPr>
          <w:trHeight w:val="307"/>
        </w:trPr>
        <w:tc>
          <w:tcPr>
            <w:tcW w:w="2755" w:type="dxa"/>
          </w:tcPr>
          <w:p w:rsidR="00832665" w:rsidRPr="00C136D1" w:rsidRDefault="009C5D71"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Тепловой пробит</w:t>
            </w:r>
          </w:p>
        </w:tc>
        <w:tc>
          <w:tcPr>
            <w:tcW w:w="3398" w:type="dxa"/>
          </w:tcPr>
          <w:p w:rsidR="00832665" w:rsidRPr="00C136D1" w:rsidRDefault="00832665"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Tsao</w:t>
            </w:r>
          </w:p>
        </w:tc>
        <w:tc>
          <w:tcPr>
            <w:tcW w:w="3600" w:type="dxa"/>
          </w:tcPr>
          <w:p w:rsidR="00832665" w:rsidRPr="00C136D1" w:rsidRDefault="00832665" w:rsidP="00B956EE">
            <w:pPr>
              <w:pStyle w:val="Style33"/>
              <w:widowControl/>
              <w:rPr>
                <w:rFonts w:ascii="Times New Roman" w:hAnsi="Times New Roman" w:cs="Times New Roman"/>
              </w:rPr>
            </w:pPr>
          </w:p>
        </w:tc>
      </w:tr>
      <w:tr w:rsidR="00832665" w:rsidRPr="00C136D1" w:rsidTr="00C136D1">
        <w:trPr>
          <w:trHeight w:val="302"/>
        </w:trPr>
        <w:tc>
          <w:tcPr>
            <w:tcW w:w="2755" w:type="dxa"/>
          </w:tcPr>
          <w:p w:rsidR="00832665" w:rsidRPr="00C136D1" w:rsidRDefault="009C5D71"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Тепловое воздействие</w:t>
            </w:r>
          </w:p>
        </w:tc>
        <w:tc>
          <w:tcPr>
            <w:tcW w:w="3398" w:type="dxa"/>
          </w:tcPr>
          <w:p w:rsidR="00832665" w:rsidRPr="00C136D1" w:rsidRDefault="00832665" w:rsidP="00B956EE">
            <w:pPr>
              <w:pStyle w:val="Style345"/>
              <w:widowControl/>
              <w:rPr>
                <w:rStyle w:val="FontStyle535"/>
                <w:rFonts w:ascii="Times New Roman" w:hAnsi="Times New Roman" w:cs="Times New Roman"/>
                <w:sz w:val="24"/>
                <w:szCs w:val="24"/>
                <w:lang w:eastAsia="en-US"/>
              </w:rPr>
            </w:pPr>
            <w:r w:rsidRPr="00C136D1">
              <w:rPr>
                <w:rStyle w:val="FontStyle535"/>
                <w:rFonts w:ascii="Times New Roman" w:hAnsi="Times New Roman" w:cs="Times New Roman"/>
                <w:sz w:val="24"/>
                <w:szCs w:val="24"/>
                <w:lang w:val="en-US" w:eastAsia="en-US"/>
              </w:rPr>
              <w:t xml:space="preserve">60 </w:t>
            </w:r>
            <w:r w:rsidR="009C5D71" w:rsidRPr="00C136D1">
              <w:rPr>
                <w:rStyle w:val="FontStyle535"/>
                <w:rFonts w:ascii="Times New Roman" w:hAnsi="Times New Roman" w:cs="Times New Roman"/>
                <w:sz w:val="24"/>
                <w:szCs w:val="24"/>
                <w:lang w:eastAsia="en-US"/>
              </w:rPr>
              <w:t>секунд</w:t>
            </w:r>
          </w:p>
        </w:tc>
        <w:tc>
          <w:tcPr>
            <w:tcW w:w="3600" w:type="dxa"/>
          </w:tcPr>
          <w:p w:rsidR="00832665" w:rsidRPr="00C136D1" w:rsidRDefault="00832665" w:rsidP="00B956EE">
            <w:pPr>
              <w:pStyle w:val="Style33"/>
              <w:widowControl/>
              <w:rPr>
                <w:rFonts w:ascii="Times New Roman" w:hAnsi="Times New Roman" w:cs="Times New Roman"/>
              </w:rPr>
            </w:pPr>
          </w:p>
        </w:tc>
      </w:tr>
      <w:tr w:rsidR="00832665" w:rsidRPr="00C136D1" w:rsidTr="00C136D1">
        <w:trPr>
          <w:trHeight w:val="302"/>
        </w:trPr>
        <w:tc>
          <w:tcPr>
            <w:tcW w:w="2755" w:type="dxa"/>
          </w:tcPr>
          <w:p w:rsidR="00832665" w:rsidRPr="00C136D1" w:rsidRDefault="009C5D71"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Пробит избыточного давления</w:t>
            </w:r>
          </w:p>
        </w:tc>
        <w:tc>
          <w:tcPr>
            <w:tcW w:w="3398" w:type="dxa"/>
          </w:tcPr>
          <w:p w:rsidR="00832665" w:rsidRPr="00C136D1" w:rsidRDefault="00832665"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Lung Eisenberg</w:t>
            </w:r>
          </w:p>
        </w:tc>
        <w:tc>
          <w:tcPr>
            <w:tcW w:w="3600" w:type="dxa"/>
          </w:tcPr>
          <w:p w:rsidR="00832665" w:rsidRPr="00C136D1" w:rsidRDefault="00832665" w:rsidP="00B956EE">
            <w:pPr>
              <w:pStyle w:val="Style33"/>
              <w:widowControl/>
              <w:rPr>
                <w:rFonts w:ascii="Times New Roman" w:hAnsi="Times New Roman" w:cs="Times New Roman"/>
              </w:rPr>
            </w:pPr>
          </w:p>
        </w:tc>
      </w:tr>
      <w:tr w:rsidR="00832665" w:rsidRPr="00C136D1" w:rsidTr="00B95B0A">
        <w:trPr>
          <w:trHeight w:val="523"/>
        </w:trPr>
        <w:tc>
          <w:tcPr>
            <w:tcW w:w="2755" w:type="dxa"/>
            <w:tcBorders>
              <w:bottom w:val="single" w:sz="4" w:space="0" w:color="auto"/>
            </w:tcBorders>
            <w:vAlign w:val="center"/>
          </w:tcPr>
          <w:p w:rsidR="00832665" w:rsidRPr="00C136D1" w:rsidRDefault="009C5D71" w:rsidP="00B956EE">
            <w:pPr>
              <w:pStyle w:val="Style21"/>
              <w:widowControl/>
              <w:rPr>
                <w:rStyle w:val="FontStyle535"/>
                <w:rFonts w:ascii="Times New Roman" w:hAnsi="Times New Roman" w:cs="Times New Roman"/>
                <w:sz w:val="24"/>
                <w:szCs w:val="24"/>
                <w:lang w:eastAsia="en-US"/>
              </w:rPr>
            </w:pPr>
            <w:r w:rsidRPr="00C136D1">
              <w:rPr>
                <w:rStyle w:val="FontStyle535"/>
                <w:rFonts w:ascii="Times New Roman" w:hAnsi="Times New Roman" w:cs="Times New Roman"/>
                <w:sz w:val="24"/>
                <w:szCs w:val="24"/>
                <w:lang w:eastAsia="en-US"/>
              </w:rPr>
              <w:t>Частота утечек (для всех компонентов, всех размеров)</w:t>
            </w:r>
          </w:p>
        </w:tc>
        <w:tc>
          <w:tcPr>
            <w:tcW w:w="3398" w:type="dxa"/>
            <w:tcBorders>
              <w:bottom w:val="single" w:sz="4" w:space="0" w:color="auto"/>
            </w:tcBorders>
            <w:vAlign w:val="center"/>
          </w:tcPr>
          <w:p w:rsidR="00832665" w:rsidRPr="00C136D1" w:rsidRDefault="009C5D71"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Значения по умолчанию</w:t>
            </w:r>
          </w:p>
        </w:tc>
        <w:tc>
          <w:tcPr>
            <w:tcW w:w="3600" w:type="dxa"/>
            <w:tcBorders>
              <w:bottom w:val="single" w:sz="4" w:space="0" w:color="auto"/>
            </w:tcBorders>
          </w:tcPr>
          <w:p w:rsidR="00832665" w:rsidRPr="00C136D1" w:rsidRDefault="00832665" w:rsidP="00B956EE">
            <w:pPr>
              <w:pStyle w:val="Style33"/>
              <w:widowControl/>
              <w:rPr>
                <w:rFonts w:ascii="Times New Roman" w:hAnsi="Times New Roman" w:cs="Times New Roman"/>
              </w:rPr>
            </w:pPr>
          </w:p>
        </w:tc>
      </w:tr>
      <w:tr w:rsidR="00832665" w:rsidRPr="00C136D1" w:rsidTr="00B95B0A">
        <w:trPr>
          <w:trHeight w:val="302"/>
        </w:trPr>
        <w:tc>
          <w:tcPr>
            <w:tcW w:w="2755" w:type="dxa"/>
            <w:tcBorders>
              <w:bottom w:val="nil"/>
            </w:tcBorders>
          </w:tcPr>
          <w:p w:rsidR="00832665" w:rsidRPr="00C136D1" w:rsidRDefault="009C5D71"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Вероятность возгорания</w:t>
            </w:r>
          </w:p>
        </w:tc>
        <w:tc>
          <w:tcPr>
            <w:tcW w:w="3398" w:type="dxa"/>
            <w:tcBorders>
              <w:bottom w:val="nil"/>
            </w:tcBorders>
          </w:tcPr>
          <w:p w:rsidR="00832665" w:rsidRPr="00C136D1" w:rsidRDefault="009C5D71"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Значения по умолчанию</w:t>
            </w:r>
          </w:p>
        </w:tc>
        <w:tc>
          <w:tcPr>
            <w:tcW w:w="3600" w:type="dxa"/>
            <w:tcBorders>
              <w:bottom w:val="nil"/>
            </w:tcBorders>
          </w:tcPr>
          <w:p w:rsidR="00832665" w:rsidRPr="00C136D1" w:rsidRDefault="00832665" w:rsidP="00B956EE">
            <w:pPr>
              <w:pStyle w:val="Style33"/>
              <w:widowControl/>
              <w:rPr>
                <w:rFonts w:ascii="Times New Roman" w:hAnsi="Times New Roman" w:cs="Times New Roman"/>
              </w:rPr>
            </w:pPr>
          </w:p>
        </w:tc>
      </w:tr>
    </w:tbl>
    <w:p w:rsidR="00C136D1" w:rsidRDefault="00C136D1" w:rsidP="00C136D1">
      <w:pPr>
        <w:jc w:val="center"/>
        <w:rPr>
          <w:rFonts w:ascii="Times New Roman" w:hAnsi="Times New Roman" w:cs="Times New Roman"/>
          <w:i/>
        </w:rPr>
      </w:pPr>
      <w:r>
        <w:rPr>
          <w:rFonts w:ascii="Times New Roman" w:hAnsi="Times New Roman" w:cs="Times New Roman"/>
          <w:i/>
        </w:rPr>
        <w:lastRenderedPageBreak/>
        <w:t>Окончание таблицы А.6</w:t>
      </w:r>
    </w:p>
    <w:tbl>
      <w:tblPr>
        <w:tblW w:w="9753"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755"/>
        <w:gridCol w:w="3482"/>
        <w:gridCol w:w="3516"/>
      </w:tblGrid>
      <w:tr w:rsidR="00C136D1" w:rsidRPr="00C136D1" w:rsidTr="00C136D1">
        <w:trPr>
          <w:trHeight w:val="744"/>
        </w:trPr>
        <w:tc>
          <w:tcPr>
            <w:tcW w:w="2755" w:type="dxa"/>
            <w:tcBorders>
              <w:top w:val="single" w:sz="4" w:space="0" w:color="auto"/>
              <w:left w:val="single" w:sz="4" w:space="0" w:color="auto"/>
              <w:bottom w:val="single" w:sz="4" w:space="0" w:color="auto"/>
              <w:right w:val="single" w:sz="4" w:space="0" w:color="auto"/>
            </w:tcBorders>
            <w:vAlign w:val="center"/>
          </w:tcPr>
          <w:p w:rsidR="00C136D1" w:rsidRPr="00C136D1" w:rsidRDefault="00C136D1" w:rsidP="00C136D1">
            <w:pPr>
              <w:pStyle w:val="Style345"/>
              <w:rPr>
                <w:rStyle w:val="FontStyle532"/>
                <w:rFonts w:ascii="Times New Roman" w:hAnsi="Times New Roman" w:cs="Times New Roman"/>
                <w:b w:val="0"/>
                <w:bCs w:val="0"/>
                <w:sz w:val="24"/>
                <w:szCs w:val="24"/>
                <w:lang w:eastAsia="en-US"/>
              </w:rPr>
            </w:pPr>
            <w:r w:rsidRPr="00C136D1">
              <w:rPr>
                <w:rStyle w:val="FontStyle532"/>
                <w:rFonts w:ascii="Times New Roman" w:hAnsi="Times New Roman" w:cs="Times New Roman"/>
                <w:b w:val="0"/>
                <w:bCs w:val="0"/>
                <w:sz w:val="24"/>
                <w:szCs w:val="24"/>
                <w:lang w:eastAsia="en-US"/>
              </w:rPr>
              <w:t xml:space="preserve">Модель </w:t>
            </w:r>
            <w:r w:rsidRPr="00C136D1">
              <w:rPr>
                <w:rStyle w:val="FontStyle532"/>
                <w:rFonts w:ascii="Times New Roman" w:hAnsi="Times New Roman" w:cs="Times New Roman"/>
                <w:b w:val="0"/>
                <w:bCs w:val="0"/>
                <w:sz w:val="24"/>
                <w:szCs w:val="24"/>
                <w:lang w:val="en-US" w:eastAsia="en-US"/>
              </w:rPr>
              <w:t>HyRAM</w:t>
            </w:r>
            <w:r w:rsidRPr="00C136D1">
              <w:rPr>
                <w:rStyle w:val="FontStyle532"/>
                <w:rFonts w:ascii="Times New Roman" w:hAnsi="Times New Roman" w:cs="Times New Roman"/>
                <w:b w:val="0"/>
                <w:bCs w:val="0"/>
                <w:sz w:val="24"/>
                <w:szCs w:val="24"/>
                <w:lang w:eastAsia="en-US"/>
              </w:rPr>
              <w:t xml:space="preserve"> или входной параметр</w:t>
            </w:r>
          </w:p>
        </w:tc>
        <w:tc>
          <w:tcPr>
            <w:tcW w:w="3482" w:type="dxa"/>
            <w:tcBorders>
              <w:top w:val="single" w:sz="4" w:space="0" w:color="auto"/>
              <w:left w:val="single" w:sz="4" w:space="0" w:color="auto"/>
              <w:bottom w:val="single" w:sz="4" w:space="0" w:color="auto"/>
              <w:right w:val="single" w:sz="4" w:space="0" w:color="auto"/>
            </w:tcBorders>
            <w:vAlign w:val="center"/>
          </w:tcPr>
          <w:p w:rsidR="00C136D1" w:rsidRPr="00C136D1" w:rsidRDefault="00C136D1" w:rsidP="00C136D1">
            <w:pPr>
              <w:pStyle w:val="Style21"/>
              <w:rPr>
                <w:rStyle w:val="FontStyle532"/>
                <w:rFonts w:ascii="Times New Roman" w:hAnsi="Times New Roman" w:cs="Times New Roman"/>
                <w:b w:val="0"/>
                <w:bCs w:val="0"/>
                <w:sz w:val="24"/>
                <w:szCs w:val="24"/>
                <w:lang w:eastAsia="en-US"/>
              </w:rPr>
            </w:pPr>
            <w:r w:rsidRPr="00C136D1">
              <w:rPr>
                <w:rStyle w:val="FontStyle532"/>
                <w:rFonts w:ascii="Times New Roman" w:hAnsi="Times New Roman" w:cs="Times New Roman"/>
                <w:b w:val="0"/>
                <w:bCs w:val="0"/>
                <w:sz w:val="24"/>
                <w:szCs w:val="24"/>
                <w:lang w:eastAsia="en-US"/>
              </w:rPr>
              <w:t>Значение</w:t>
            </w:r>
          </w:p>
        </w:tc>
        <w:tc>
          <w:tcPr>
            <w:tcW w:w="3516" w:type="dxa"/>
            <w:tcBorders>
              <w:top w:val="single" w:sz="4" w:space="0" w:color="auto"/>
              <w:left w:val="single" w:sz="4" w:space="0" w:color="auto"/>
              <w:bottom w:val="single" w:sz="4" w:space="0" w:color="auto"/>
              <w:right w:val="single" w:sz="4" w:space="0" w:color="auto"/>
            </w:tcBorders>
            <w:vAlign w:val="center"/>
          </w:tcPr>
          <w:p w:rsidR="00C136D1" w:rsidRPr="00C136D1" w:rsidRDefault="00C136D1" w:rsidP="00C136D1">
            <w:pPr>
              <w:pStyle w:val="Style21"/>
              <w:rPr>
                <w:rStyle w:val="FontStyle532"/>
                <w:rFonts w:ascii="Times New Roman" w:hAnsi="Times New Roman" w:cs="Times New Roman"/>
                <w:b w:val="0"/>
                <w:bCs w:val="0"/>
                <w:sz w:val="24"/>
                <w:szCs w:val="24"/>
                <w:lang w:eastAsia="en-US"/>
              </w:rPr>
            </w:pPr>
            <w:r w:rsidRPr="00C136D1">
              <w:rPr>
                <w:rStyle w:val="FontStyle532"/>
                <w:rFonts w:ascii="Times New Roman" w:hAnsi="Times New Roman" w:cs="Times New Roman"/>
                <w:b w:val="0"/>
                <w:bCs w:val="0"/>
                <w:sz w:val="24"/>
                <w:szCs w:val="24"/>
                <w:lang w:eastAsia="en-US"/>
              </w:rPr>
              <w:t>Комментарии</w:t>
            </w:r>
          </w:p>
        </w:tc>
      </w:tr>
      <w:tr w:rsidR="00832665" w:rsidRPr="00C136D1" w:rsidTr="00C136D1">
        <w:trPr>
          <w:trHeight w:val="744"/>
        </w:trPr>
        <w:tc>
          <w:tcPr>
            <w:tcW w:w="2755" w:type="dxa"/>
            <w:vAlign w:val="center"/>
          </w:tcPr>
          <w:p w:rsidR="00832665" w:rsidRPr="00C136D1" w:rsidRDefault="009C5D71"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Системные параметры - Транспортные средства</w:t>
            </w:r>
          </w:p>
        </w:tc>
        <w:tc>
          <w:tcPr>
            <w:tcW w:w="3482" w:type="dxa"/>
            <w:vAlign w:val="center"/>
          </w:tcPr>
          <w:p w:rsidR="00832665" w:rsidRPr="00C136D1" w:rsidRDefault="009C5D71" w:rsidP="00B956EE">
            <w:pPr>
              <w:pStyle w:val="Style21"/>
              <w:widowControl/>
              <w:rPr>
                <w:rStyle w:val="FontStyle535"/>
                <w:rFonts w:ascii="Times New Roman" w:hAnsi="Times New Roman" w:cs="Times New Roman"/>
                <w:sz w:val="24"/>
                <w:szCs w:val="24"/>
                <w:lang w:eastAsia="en-US"/>
              </w:rPr>
            </w:pPr>
            <w:r w:rsidRPr="00C136D1">
              <w:rPr>
                <w:rStyle w:val="FontStyle535"/>
                <w:rFonts w:ascii="Times New Roman" w:hAnsi="Times New Roman" w:cs="Times New Roman"/>
                <w:sz w:val="24"/>
                <w:szCs w:val="24"/>
                <w:lang w:eastAsia="en-US"/>
              </w:rPr>
              <w:t>Один или несколько входов на этой вкладке должны быть установлены на</w:t>
            </w:r>
            <w:r w:rsidR="00C136D1">
              <w:rPr>
                <w:rStyle w:val="FontStyle535"/>
                <w:rFonts w:ascii="Times New Roman" w:hAnsi="Times New Roman" w:cs="Times New Roman"/>
                <w:sz w:val="24"/>
                <w:szCs w:val="24"/>
                <w:lang w:eastAsia="en-US"/>
              </w:rPr>
              <w:t xml:space="preserve"> 0</w:t>
            </w:r>
          </w:p>
        </w:tc>
        <w:tc>
          <w:tcPr>
            <w:tcW w:w="3516" w:type="dxa"/>
            <w:vAlign w:val="center"/>
          </w:tcPr>
          <w:p w:rsidR="00832665" w:rsidRPr="00C136D1" w:rsidRDefault="009C5D71" w:rsidP="00B956EE">
            <w:pPr>
              <w:pStyle w:val="Style21"/>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eastAsia="en-US"/>
              </w:rPr>
              <w:t xml:space="preserve">Эта функция </w:t>
            </w:r>
            <w:r w:rsidRPr="00C136D1">
              <w:rPr>
                <w:rStyle w:val="FontStyle535"/>
                <w:rFonts w:ascii="Times New Roman" w:hAnsi="Times New Roman" w:cs="Times New Roman"/>
                <w:sz w:val="24"/>
                <w:szCs w:val="24"/>
                <w:lang w:val="en-US" w:eastAsia="en-US"/>
              </w:rPr>
              <w:t>HyRAM</w:t>
            </w:r>
            <w:r w:rsidRPr="00C136D1">
              <w:rPr>
                <w:rStyle w:val="FontStyle535"/>
                <w:rFonts w:ascii="Times New Roman" w:hAnsi="Times New Roman" w:cs="Times New Roman"/>
                <w:sz w:val="24"/>
                <w:szCs w:val="24"/>
                <w:lang w:eastAsia="en-US"/>
              </w:rPr>
              <w:t xml:space="preserve"> не предназначена для использования в этом анализе. </w:t>
            </w:r>
            <w:r w:rsidRPr="00C136D1">
              <w:rPr>
                <w:rStyle w:val="FontStyle535"/>
                <w:rFonts w:ascii="Times New Roman" w:hAnsi="Times New Roman" w:cs="Times New Roman"/>
                <w:sz w:val="24"/>
                <w:szCs w:val="24"/>
                <w:lang w:val="en-US" w:eastAsia="en-US"/>
              </w:rPr>
              <w:t>Все входы на этом должны быть установлены на 0.</w:t>
            </w:r>
          </w:p>
        </w:tc>
      </w:tr>
      <w:tr w:rsidR="00832665" w:rsidRPr="00C136D1" w:rsidTr="00C136D1">
        <w:trPr>
          <w:trHeight w:val="302"/>
        </w:trPr>
        <w:tc>
          <w:tcPr>
            <w:tcW w:w="2755" w:type="dxa"/>
          </w:tcPr>
          <w:p w:rsidR="00832665" w:rsidRPr="00C136D1" w:rsidRDefault="009C5D71"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Угол выпуска газа</w:t>
            </w:r>
          </w:p>
        </w:tc>
        <w:tc>
          <w:tcPr>
            <w:tcW w:w="3482" w:type="dxa"/>
          </w:tcPr>
          <w:p w:rsidR="00832665" w:rsidRPr="00C136D1" w:rsidRDefault="00832665"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 xml:space="preserve">0 </w:t>
            </w:r>
            <w:r w:rsidR="009C5D71" w:rsidRPr="00C136D1">
              <w:rPr>
                <w:rStyle w:val="FontStyle535"/>
                <w:rFonts w:ascii="Times New Roman" w:hAnsi="Times New Roman" w:cs="Times New Roman"/>
                <w:sz w:val="24"/>
                <w:szCs w:val="24"/>
                <w:lang w:val="en-US" w:eastAsia="en-US"/>
              </w:rPr>
              <w:t>градусов</w:t>
            </w:r>
          </w:p>
        </w:tc>
        <w:tc>
          <w:tcPr>
            <w:tcW w:w="3516" w:type="dxa"/>
          </w:tcPr>
          <w:p w:rsidR="00832665" w:rsidRPr="00C136D1" w:rsidRDefault="00832665" w:rsidP="00B956EE">
            <w:pPr>
              <w:pStyle w:val="Style33"/>
              <w:widowControl/>
              <w:rPr>
                <w:rFonts w:ascii="Times New Roman" w:hAnsi="Times New Roman" w:cs="Times New Roman"/>
              </w:rPr>
            </w:pPr>
          </w:p>
        </w:tc>
      </w:tr>
      <w:tr w:rsidR="00832665" w:rsidRPr="00C136D1" w:rsidTr="00C136D1">
        <w:trPr>
          <w:trHeight w:val="302"/>
        </w:trPr>
        <w:tc>
          <w:tcPr>
            <w:tcW w:w="2755" w:type="dxa"/>
          </w:tcPr>
          <w:p w:rsidR="00832665" w:rsidRPr="00C136D1" w:rsidRDefault="009C5D71"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Угол пламени струи</w:t>
            </w:r>
          </w:p>
        </w:tc>
        <w:tc>
          <w:tcPr>
            <w:tcW w:w="3482" w:type="dxa"/>
          </w:tcPr>
          <w:p w:rsidR="00832665" w:rsidRPr="00C136D1" w:rsidRDefault="00832665"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 xml:space="preserve">0 </w:t>
            </w:r>
            <w:r w:rsidR="009C5D71" w:rsidRPr="00C136D1">
              <w:rPr>
                <w:rStyle w:val="FontStyle535"/>
                <w:rFonts w:ascii="Times New Roman" w:hAnsi="Times New Roman" w:cs="Times New Roman"/>
                <w:sz w:val="24"/>
                <w:szCs w:val="24"/>
                <w:lang w:val="en-US" w:eastAsia="en-US"/>
              </w:rPr>
              <w:t>градусов</w:t>
            </w:r>
          </w:p>
        </w:tc>
        <w:tc>
          <w:tcPr>
            <w:tcW w:w="3516" w:type="dxa"/>
          </w:tcPr>
          <w:p w:rsidR="00832665" w:rsidRPr="00C136D1" w:rsidRDefault="00832665" w:rsidP="00B956EE">
            <w:pPr>
              <w:pStyle w:val="Style33"/>
              <w:widowControl/>
              <w:rPr>
                <w:rFonts w:ascii="Times New Roman" w:hAnsi="Times New Roman" w:cs="Times New Roman"/>
              </w:rPr>
            </w:pPr>
          </w:p>
        </w:tc>
      </w:tr>
      <w:tr w:rsidR="00832665" w:rsidRPr="00C136D1" w:rsidTr="00C136D1">
        <w:trPr>
          <w:trHeight w:val="307"/>
        </w:trPr>
        <w:tc>
          <w:tcPr>
            <w:tcW w:w="2755" w:type="dxa"/>
          </w:tcPr>
          <w:p w:rsidR="00832665" w:rsidRPr="00C136D1" w:rsidRDefault="009C5D71" w:rsidP="00B956EE">
            <w:pPr>
              <w:pStyle w:val="Style345"/>
              <w:widowControl/>
              <w:rPr>
                <w:rStyle w:val="FontStyle535"/>
                <w:rFonts w:ascii="Times New Roman" w:hAnsi="Times New Roman" w:cs="Times New Roman"/>
                <w:sz w:val="24"/>
                <w:szCs w:val="24"/>
                <w:lang w:eastAsia="en-US"/>
              </w:rPr>
            </w:pPr>
            <w:r w:rsidRPr="00C136D1">
              <w:rPr>
                <w:rStyle w:val="FontStyle535"/>
                <w:rFonts w:ascii="Times New Roman" w:hAnsi="Times New Roman" w:cs="Times New Roman"/>
                <w:sz w:val="24"/>
                <w:szCs w:val="24"/>
                <w:lang w:eastAsia="en-US"/>
              </w:rPr>
              <w:t xml:space="preserve">Высота утечки от пола </w:t>
            </w:r>
            <w:r w:rsidR="00832665" w:rsidRPr="00C136D1">
              <w:rPr>
                <w:rStyle w:val="FontStyle535"/>
                <w:rFonts w:ascii="Times New Roman" w:hAnsi="Times New Roman" w:cs="Times New Roman"/>
                <w:sz w:val="24"/>
                <w:szCs w:val="24"/>
                <w:lang w:eastAsia="en-US"/>
              </w:rPr>
              <w:t>(</w:t>
            </w:r>
            <w:r w:rsidR="00832665" w:rsidRPr="00C136D1">
              <w:rPr>
                <w:rStyle w:val="FontStyle535"/>
                <w:rFonts w:ascii="Times New Roman" w:hAnsi="Times New Roman" w:cs="Times New Roman"/>
                <w:sz w:val="24"/>
                <w:szCs w:val="24"/>
                <w:lang w:val="en-US" w:eastAsia="en-US"/>
              </w:rPr>
              <w:t>y</w:t>
            </w:r>
            <w:r w:rsidR="00832665" w:rsidRPr="00C136D1">
              <w:rPr>
                <w:rStyle w:val="FontStyle535"/>
                <w:rFonts w:ascii="Times New Roman" w:hAnsi="Times New Roman" w:cs="Times New Roman"/>
                <w:sz w:val="24"/>
                <w:szCs w:val="24"/>
                <w:lang w:eastAsia="en-US"/>
              </w:rPr>
              <w:t>0)</w:t>
            </w:r>
          </w:p>
        </w:tc>
        <w:tc>
          <w:tcPr>
            <w:tcW w:w="3482" w:type="dxa"/>
          </w:tcPr>
          <w:p w:rsidR="00832665" w:rsidRPr="00C136D1" w:rsidRDefault="00832665" w:rsidP="00B956EE">
            <w:pPr>
              <w:pStyle w:val="Style345"/>
              <w:widowControl/>
              <w:rPr>
                <w:rStyle w:val="FontStyle535"/>
                <w:rFonts w:ascii="Times New Roman" w:hAnsi="Times New Roman" w:cs="Times New Roman"/>
                <w:sz w:val="24"/>
                <w:szCs w:val="24"/>
                <w:lang w:eastAsia="en-US"/>
              </w:rPr>
            </w:pPr>
            <w:r w:rsidRPr="00C136D1">
              <w:rPr>
                <w:rStyle w:val="FontStyle535"/>
                <w:rFonts w:ascii="Times New Roman" w:hAnsi="Times New Roman" w:cs="Times New Roman"/>
                <w:sz w:val="24"/>
                <w:szCs w:val="24"/>
                <w:lang w:val="en-US" w:eastAsia="en-US"/>
              </w:rPr>
              <w:t xml:space="preserve">1 </w:t>
            </w:r>
            <w:r w:rsidR="009C5D71" w:rsidRPr="00C136D1">
              <w:rPr>
                <w:rStyle w:val="FontStyle535"/>
                <w:rFonts w:ascii="Times New Roman" w:hAnsi="Times New Roman" w:cs="Times New Roman"/>
                <w:sz w:val="24"/>
                <w:szCs w:val="24"/>
                <w:lang w:eastAsia="en-US"/>
              </w:rPr>
              <w:t>м</w:t>
            </w:r>
          </w:p>
        </w:tc>
        <w:tc>
          <w:tcPr>
            <w:tcW w:w="3516" w:type="dxa"/>
          </w:tcPr>
          <w:p w:rsidR="00832665" w:rsidRPr="00C136D1" w:rsidRDefault="00832665" w:rsidP="00B956EE">
            <w:pPr>
              <w:pStyle w:val="Style33"/>
              <w:widowControl/>
              <w:rPr>
                <w:rFonts w:ascii="Times New Roman" w:hAnsi="Times New Roman" w:cs="Times New Roman"/>
              </w:rPr>
            </w:pPr>
          </w:p>
        </w:tc>
      </w:tr>
      <w:tr w:rsidR="00832665" w:rsidRPr="00C136D1" w:rsidTr="00C136D1">
        <w:trPr>
          <w:trHeight w:val="302"/>
        </w:trPr>
        <w:tc>
          <w:tcPr>
            <w:tcW w:w="2755" w:type="dxa"/>
          </w:tcPr>
          <w:p w:rsidR="00832665" w:rsidRPr="00C136D1" w:rsidRDefault="009C5D71"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Относительная влажность</w:t>
            </w:r>
          </w:p>
        </w:tc>
        <w:tc>
          <w:tcPr>
            <w:tcW w:w="3482" w:type="dxa"/>
          </w:tcPr>
          <w:p w:rsidR="00832665" w:rsidRPr="00C136D1" w:rsidRDefault="00832665"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0,89</w:t>
            </w:r>
          </w:p>
        </w:tc>
        <w:tc>
          <w:tcPr>
            <w:tcW w:w="3516" w:type="dxa"/>
          </w:tcPr>
          <w:p w:rsidR="00832665" w:rsidRPr="00C136D1" w:rsidRDefault="00832665" w:rsidP="00B956EE">
            <w:pPr>
              <w:pStyle w:val="Style33"/>
              <w:widowControl/>
              <w:rPr>
                <w:rFonts w:ascii="Times New Roman" w:hAnsi="Times New Roman" w:cs="Times New Roman"/>
              </w:rPr>
            </w:pPr>
          </w:p>
        </w:tc>
      </w:tr>
      <w:tr w:rsidR="00832665" w:rsidRPr="00C136D1" w:rsidTr="00C136D1">
        <w:trPr>
          <w:trHeight w:val="744"/>
        </w:trPr>
        <w:tc>
          <w:tcPr>
            <w:tcW w:w="2755" w:type="dxa"/>
            <w:vAlign w:val="center"/>
          </w:tcPr>
          <w:p w:rsidR="009C5D71" w:rsidRPr="00C136D1" w:rsidRDefault="009C5D71" w:rsidP="00B956EE">
            <w:pPr>
              <w:pStyle w:val="Style21"/>
              <w:widowControl/>
              <w:rPr>
                <w:rStyle w:val="FontStyle535"/>
                <w:rFonts w:ascii="Times New Roman" w:hAnsi="Times New Roman" w:cs="Times New Roman"/>
                <w:sz w:val="24"/>
                <w:szCs w:val="24"/>
                <w:lang w:eastAsia="en-US"/>
              </w:rPr>
            </w:pPr>
            <w:r w:rsidRPr="00C136D1">
              <w:rPr>
                <w:rStyle w:val="FontStyle535"/>
                <w:rFonts w:ascii="Times New Roman" w:hAnsi="Times New Roman" w:cs="Times New Roman"/>
                <w:sz w:val="24"/>
                <w:szCs w:val="24"/>
                <w:lang w:eastAsia="en-US"/>
              </w:rPr>
              <w:t xml:space="preserve">Точки лучистого теплового потока </w:t>
            </w:r>
            <w:r w:rsidRPr="00C136D1">
              <w:rPr>
                <w:rStyle w:val="FontStyle535"/>
                <w:rFonts w:ascii="Times New Roman" w:hAnsi="Times New Roman" w:cs="Times New Roman"/>
                <w:sz w:val="24"/>
                <w:szCs w:val="24"/>
                <w:lang w:val="en-US" w:eastAsia="en-US"/>
              </w:rPr>
              <w:t>Y</w:t>
            </w:r>
            <w:r w:rsidRPr="00C136D1">
              <w:rPr>
                <w:rStyle w:val="FontStyle535"/>
                <w:rFonts w:ascii="Times New Roman" w:hAnsi="Times New Roman" w:cs="Times New Roman"/>
                <w:sz w:val="24"/>
                <w:szCs w:val="24"/>
                <w:lang w:eastAsia="en-US"/>
              </w:rPr>
              <w:t xml:space="preserve"> (м)</w:t>
            </w:r>
          </w:p>
          <w:p w:rsidR="00832665" w:rsidRPr="00C136D1" w:rsidRDefault="009C5D71"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w:t>
            </w:r>
            <w:r w:rsidR="007413DA" w:rsidRPr="00C136D1">
              <w:rPr>
                <w:rStyle w:val="FontStyle535"/>
                <w:rFonts w:ascii="Times New Roman" w:hAnsi="Times New Roman" w:cs="Times New Roman"/>
                <w:sz w:val="24"/>
                <w:szCs w:val="24"/>
                <w:lang w:eastAsia="en-US"/>
              </w:rPr>
              <w:t>в</w:t>
            </w:r>
            <w:r w:rsidRPr="00C136D1">
              <w:rPr>
                <w:rStyle w:val="FontStyle535"/>
                <w:rFonts w:ascii="Times New Roman" w:hAnsi="Times New Roman" w:cs="Times New Roman"/>
                <w:sz w:val="24"/>
                <w:szCs w:val="24"/>
                <w:lang w:val="en-US" w:eastAsia="en-US"/>
              </w:rPr>
              <w:t>ертикальный)</w:t>
            </w:r>
          </w:p>
        </w:tc>
        <w:tc>
          <w:tcPr>
            <w:tcW w:w="3482" w:type="dxa"/>
            <w:vAlign w:val="center"/>
          </w:tcPr>
          <w:p w:rsidR="00832665" w:rsidRPr="00C136D1" w:rsidRDefault="009C5D71" w:rsidP="00B956EE">
            <w:pPr>
              <w:pStyle w:val="Style345"/>
              <w:widowControl/>
              <w:rPr>
                <w:rStyle w:val="FontStyle535"/>
                <w:rFonts w:ascii="Times New Roman" w:hAnsi="Times New Roman" w:cs="Times New Roman"/>
                <w:sz w:val="24"/>
                <w:szCs w:val="24"/>
                <w:lang w:eastAsia="en-US"/>
              </w:rPr>
            </w:pPr>
            <w:r w:rsidRPr="00C136D1">
              <w:rPr>
                <w:rStyle w:val="FontStyle535"/>
                <w:rFonts w:ascii="Times New Roman" w:hAnsi="Times New Roman" w:cs="Times New Roman"/>
                <w:sz w:val="24"/>
                <w:szCs w:val="24"/>
                <w:lang w:val="en-US" w:eastAsia="en-US"/>
              </w:rPr>
              <w:t>Все установлены на 1 м</w:t>
            </w:r>
          </w:p>
        </w:tc>
        <w:tc>
          <w:tcPr>
            <w:tcW w:w="3516" w:type="dxa"/>
          </w:tcPr>
          <w:p w:rsidR="00832665" w:rsidRPr="00C136D1" w:rsidRDefault="00832665" w:rsidP="00B956EE">
            <w:pPr>
              <w:pStyle w:val="Style33"/>
              <w:widowControl/>
              <w:rPr>
                <w:rFonts w:ascii="Times New Roman" w:hAnsi="Times New Roman" w:cs="Times New Roman"/>
                <w:lang w:val="en-US"/>
              </w:rPr>
            </w:pPr>
          </w:p>
        </w:tc>
      </w:tr>
      <w:tr w:rsidR="00832665" w:rsidRPr="00C136D1" w:rsidTr="00C136D1">
        <w:trPr>
          <w:trHeight w:val="744"/>
        </w:trPr>
        <w:tc>
          <w:tcPr>
            <w:tcW w:w="2755" w:type="dxa"/>
          </w:tcPr>
          <w:p w:rsidR="009C5D71" w:rsidRPr="00C136D1" w:rsidRDefault="009C5D71" w:rsidP="00B956EE">
            <w:pPr>
              <w:pStyle w:val="Style21"/>
              <w:widowControl/>
              <w:rPr>
                <w:rStyle w:val="FontStyle535"/>
                <w:rFonts w:ascii="Times New Roman" w:hAnsi="Times New Roman" w:cs="Times New Roman"/>
                <w:sz w:val="24"/>
                <w:szCs w:val="24"/>
                <w:lang w:eastAsia="en-US"/>
              </w:rPr>
            </w:pPr>
            <w:r w:rsidRPr="00C136D1">
              <w:rPr>
                <w:rStyle w:val="FontStyle535"/>
                <w:rFonts w:ascii="Times New Roman" w:hAnsi="Times New Roman" w:cs="Times New Roman"/>
                <w:sz w:val="24"/>
                <w:szCs w:val="24"/>
                <w:lang w:val="en-US" w:eastAsia="en-US"/>
              </w:rPr>
              <w:t>Z</w:t>
            </w:r>
            <w:r w:rsidRPr="00C136D1">
              <w:rPr>
                <w:rStyle w:val="FontStyle535"/>
                <w:rFonts w:ascii="Times New Roman" w:hAnsi="Times New Roman" w:cs="Times New Roman"/>
                <w:sz w:val="24"/>
                <w:szCs w:val="24"/>
                <w:lang w:eastAsia="en-US"/>
              </w:rPr>
              <w:t xml:space="preserve"> точки лучистого теплового потока (м)</w:t>
            </w:r>
          </w:p>
          <w:p w:rsidR="00832665" w:rsidRPr="00C136D1" w:rsidRDefault="009C5D71"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w:t>
            </w:r>
            <w:r w:rsidR="007413DA" w:rsidRPr="00C136D1">
              <w:rPr>
                <w:rStyle w:val="FontStyle535"/>
                <w:rFonts w:ascii="Times New Roman" w:hAnsi="Times New Roman" w:cs="Times New Roman"/>
                <w:sz w:val="24"/>
                <w:szCs w:val="24"/>
                <w:lang w:eastAsia="en-US"/>
              </w:rPr>
              <w:t>п</w:t>
            </w:r>
            <w:r w:rsidRPr="00C136D1">
              <w:rPr>
                <w:rStyle w:val="FontStyle535"/>
                <w:rFonts w:ascii="Times New Roman" w:hAnsi="Times New Roman" w:cs="Times New Roman"/>
                <w:sz w:val="24"/>
                <w:szCs w:val="24"/>
                <w:lang w:val="en-US" w:eastAsia="en-US"/>
              </w:rPr>
              <w:t>ерпендикулярно пламени)</w:t>
            </w:r>
          </w:p>
        </w:tc>
        <w:tc>
          <w:tcPr>
            <w:tcW w:w="3482" w:type="dxa"/>
          </w:tcPr>
          <w:p w:rsidR="00832665" w:rsidRPr="00C136D1" w:rsidRDefault="009C5D71" w:rsidP="00B956EE">
            <w:pPr>
              <w:pStyle w:val="Style21"/>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eastAsia="en-US"/>
              </w:rPr>
              <w:t xml:space="preserve">В физическом режиме все установлено на 0 м. (центральная линия пламени). </w:t>
            </w:r>
            <w:r w:rsidRPr="00C136D1">
              <w:rPr>
                <w:rStyle w:val="FontStyle535"/>
                <w:rFonts w:ascii="Times New Roman" w:hAnsi="Times New Roman" w:cs="Times New Roman"/>
                <w:sz w:val="24"/>
                <w:szCs w:val="24"/>
                <w:lang w:val="en-US" w:eastAsia="en-US"/>
              </w:rPr>
              <w:t>В режиме QRA Z=X-=параметр распределения местоположения A</w:t>
            </w:r>
            <w:r w:rsidR="00832665" w:rsidRPr="00C136D1">
              <w:rPr>
                <w:rStyle w:val="FontStyle535"/>
                <w:rFonts w:ascii="Times New Roman" w:hAnsi="Times New Roman" w:cs="Times New Roman"/>
                <w:sz w:val="24"/>
                <w:szCs w:val="24"/>
                <w:lang w:val="en-US" w:eastAsia="en-US"/>
              </w:rPr>
              <w:t>.</w:t>
            </w:r>
          </w:p>
        </w:tc>
        <w:tc>
          <w:tcPr>
            <w:tcW w:w="3516" w:type="dxa"/>
          </w:tcPr>
          <w:p w:rsidR="00832665" w:rsidRPr="00C136D1" w:rsidRDefault="00832665" w:rsidP="00B956EE">
            <w:pPr>
              <w:pStyle w:val="Style33"/>
              <w:widowControl/>
              <w:rPr>
                <w:rFonts w:ascii="Times New Roman" w:hAnsi="Times New Roman" w:cs="Times New Roman"/>
                <w:lang w:val="en-US"/>
              </w:rPr>
            </w:pPr>
          </w:p>
        </w:tc>
      </w:tr>
      <w:tr w:rsidR="00832665" w:rsidRPr="00C136D1" w:rsidTr="00C136D1">
        <w:trPr>
          <w:trHeight w:val="317"/>
        </w:trPr>
        <w:tc>
          <w:tcPr>
            <w:tcW w:w="2755" w:type="dxa"/>
          </w:tcPr>
          <w:p w:rsidR="00832665" w:rsidRPr="00C136D1" w:rsidRDefault="009C5D71" w:rsidP="00B956EE">
            <w:pPr>
              <w:pStyle w:val="Style345"/>
              <w:widowControl/>
              <w:rPr>
                <w:rStyle w:val="FontStyle535"/>
                <w:rFonts w:ascii="Times New Roman" w:hAnsi="Times New Roman" w:cs="Times New Roman"/>
                <w:sz w:val="24"/>
                <w:szCs w:val="24"/>
                <w:lang w:val="en-US" w:eastAsia="en-US"/>
              </w:rPr>
            </w:pPr>
            <w:r w:rsidRPr="00C136D1">
              <w:rPr>
                <w:rStyle w:val="FontStyle535"/>
                <w:rFonts w:ascii="Times New Roman" w:hAnsi="Times New Roman" w:cs="Times New Roman"/>
                <w:sz w:val="24"/>
                <w:szCs w:val="24"/>
                <w:lang w:val="en-US" w:eastAsia="en-US"/>
              </w:rPr>
              <w:t>Тип распределения местоположения</w:t>
            </w:r>
          </w:p>
        </w:tc>
        <w:tc>
          <w:tcPr>
            <w:tcW w:w="3482" w:type="dxa"/>
          </w:tcPr>
          <w:p w:rsidR="00832665" w:rsidRPr="00C136D1" w:rsidRDefault="009C5D71" w:rsidP="00B956EE">
            <w:pPr>
              <w:pStyle w:val="Style345"/>
              <w:widowControl/>
              <w:rPr>
                <w:rStyle w:val="FontStyle535"/>
                <w:rFonts w:ascii="Times New Roman" w:hAnsi="Times New Roman" w:cs="Times New Roman"/>
                <w:sz w:val="24"/>
                <w:szCs w:val="24"/>
                <w:lang w:eastAsia="en-US"/>
              </w:rPr>
            </w:pPr>
            <w:r w:rsidRPr="00C136D1">
              <w:rPr>
                <w:rStyle w:val="FontStyle535"/>
                <w:rFonts w:ascii="Times New Roman" w:hAnsi="Times New Roman" w:cs="Times New Roman"/>
                <w:sz w:val="24"/>
                <w:szCs w:val="24"/>
                <w:lang w:eastAsia="en-US"/>
              </w:rPr>
              <w:t>Определенный</w:t>
            </w:r>
          </w:p>
        </w:tc>
        <w:tc>
          <w:tcPr>
            <w:tcW w:w="3516" w:type="dxa"/>
          </w:tcPr>
          <w:p w:rsidR="00832665" w:rsidRPr="00C136D1" w:rsidRDefault="00832665" w:rsidP="00B956EE">
            <w:pPr>
              <w:pStyle w:val="Style33"/>
              <w:widowControl/>
              <w:rPr>
                <w:rFonts w:ascii="Times New Roman" w:hAnsi="Times New Roman" w:cs="Times New Roman"/>
              </w:rPr>
            </w:pPr>
          </w:p>
        </w:tc>
      </w:tr>
    </w:tbl>
    <w:p w:rsidR="009C5D71" w:rsidRPr="00B95B0A" w:rsidRDefault="009C5D71" w:rsidP="00B95B0A">
      <w:pPr>
        <w:pStyle w:val="Style54"/>
        <w:widowControl/>
        <w:ind w:firstLine="567"/>
        <w:jc w:val="both"/>
        <w:rPr>
          <w:rStyle w:val="FontStyle537"/>
          <w:rFonts w:ascii="Times New Roman" w:hAnsi="Times New Roman" w:cs="Times New Roman"/>
          <w:sz w:val="24"/>
          <w:szCs w:val="24"/>
          <w:lang w:eastAsia="en-US"/>
        </w:rPr>
      </w:pPr>
    </w:p>
    <w:p w:rsidR="00832665" w:rsidRPr="00331DCB" w:rsidRDefault="009C5D71" w:rsidP="00B95B0A">
      <w:pPr>
        <w:pStyle w:val="Style54"/>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w:t>
      </w:r>
      <w:r w:rsidRPr="00B95B0A">
        <w:rPr>
          <w:rStyle w:val="FontStyle537"/>
          <w:rFonts w:ascii="Times New Roman" w:hAnsi="Times New Roman" w:cs="Times New Roman"/>
          <w:sz w:val="24"/>
          <w:szCs w:val="24"/>
          <w:lang w:eastAsia="en-US"/>
        </w:rPr>
        <w:t xml:space="preserve"> </w:t>
      </w:r>
      <w:hyperlink w:anchor="bookmark251" w:history="1">
        <w:r w:rsidR="00832665" w:rsidRPr="00B95B0A">
          <w:rPr>
            <w:rStyle w:val="FontStyle537"/>
            <w:rFonts w:ascii="Times New Roman" w:hAnsi="Times New Roman" w:cs="Times New Roman"/>
            <w:sz w:val="24"/>
            <w:szCs w:val="24"/>
            <w:lang w:eastAsia="en-US"/>
          </w:rPr>
          <w:t>A.6.3.3</w:t>
        </w:r>
      </w:hyperlink>
      <w:r w:rsidR="00832665" w:rsidRPr="00B95B0A">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по</w:t>
      </w:r>
      <w:r w:rsidR="00832665" w:rsidRPr="00331DCB">
        <w:rPr>
          <w:rStyle w:val="FontStyle537"/>
          <w:rFonts w:ascii="Times New Roman" w:hAnsi="Times New Roman" w:cs="Times New Roman"/>
          <w:sz w:val="24"/>
          <w:szCs w:val="24"/>
          <w:lang w:eastAsia="en-US"/>
        </w:rPr>
        <w:t xml:space="preserve"> </w:t>
      </w:r>
      <w:hyperlink w:anchor="bookmark254" w:history="1">
        <w:r w:rsidR="00832665" w:rsidRPr="00B95B0A">
          <w:rPr>
            <w:rStyle w:val="FontStyle537"/>
            <w:rFonts w:ascii="Times New Roman" w:hAnsi="Times New Roman" w:cs="Times New Roman"/>
            <w:sz w:val="24"/>
            <w:szCs w:val="24"/>
            <w:lang w:eastAsia="en-US"/>
          </w:rPr>
          <w:t>A.6.3.5</w:t>
        </w:r>
      </w:hyperlink>
      <w:r w:rsidR="00832665" w:rsidRPr="00B95B0A">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описываются некоторые иллюстративные примеры описания сценария и случая. Примеры не </w:t>
      </w:r>
      <w:r w:rsidR="00CF5BC7" w:rsidRPr="00331DCB">
        <w:rPr>
          <w:rStyle w:val="FontStyle537"/>
          <w:rFonts w:ascii="Times New Roman" w:hAnsi="Times New Roman" w:cs="Times New Roman"/>
          <w:sz w:val="24"/>
          <w:szCs w:val="24"/>
          <w:lang w:eastAsia="en-US"/>
        </w:rPr>
        <w:t>включают все воз</w:t>
      </w:r>
      <w:r w:rsidR="00B95B0A">
        <w:rPr>
          <w:rStyle w:val="FontStyle537"/>
          <w:rFonts w:ascii="Times New Roman" w:hAnsi="Times New Roman" w:cs="Times New Roman"/>
          <w:sz w:val="24"/>
          <w:szCs w:val="24"/>
          <w:lang w:eastAsia="en-US"/>
        </w:rPr>
        <w:t>можные случаи.</w:t>
      </w:r>
    </w:p>
    <w:p w:rsidR="00832665" w:rsidRPr="00946381" w:rsidRDefault="00832665" w:rsidP="00B95B0A">
      <w:pPr>
        <w:pStyle w:val="Style39"/>
        <w:widowControl/>
        <w:ind w:firstLine="567"/>
        <w:jc w:val="both"/>
        <w:rPr>
          <w:rStyle w:val="FontStyle538"/>
          <w:rFonts w:ascii="Times New Roman" w:hAnsi="Times New Roman" w:cs="Times New Roman"/>
          <w:sz w:val="24"/>
          <w:szCs w:val="24"/>
          <w:lang w:eastAsia="en-US"/>
        </w:rPr>
      </w:pPr>
      <w:bookmarkStart w:id="193" w:name="bookmark251"/>
      <w:r w:rsidRPr="00331DCB">
        <w:rPr>
          <w:rStyle w:val="FontStyle538"/>
          <w:rFonts w:ascii="Times New Roman" w:hAnsi="Times New Roman" w:cs="Times New Roman"/>
          <w:sz w:val="24"/>
          <w:szCs w:val="24"/>
          <w:lang w:val="en-US" w:eastAsia="en-US"/>
        </w:rPr>
        <w:t>A</w:t>
      </w:r>
      <w:bookmarkEnd w:id="193"/>
      <w:r w:rsidR="00CF5BC7" w:rsidRPr="00331DCB">
        <w:rPr>
          <w:rStyle w:val="FontStyle538"/>
          <w:rFonts w:ascii="Times New Roman" w:hAnsi="Times New Roman" w:cs="Times New Roman"/>
          <w:sz w:val="24"/>
          <w:szCs w:val="24"/>
          <w:lang w:eastAsia="en-US"/>
        </w:rPr>
        <w:t xml:space="preserve">.6.3.3 </w:t>
      </w:r>
      <w:r w:rsidR="00946381">
        <w:rPr>
          <w:rStyle w:val="FontStyle538"/>
          <w:rFonts w:ascii="Times New Roman" w:hAnsi="Times New Roman" w:cs="Times New Roman"/>
          <w:sz w:val="24"/>
          <w:szCs w:val="24"/>
          <w:lang w:eastAsia="en-US"/>
        </w:rPr>
        <w:t>Анализ с</w:t>
      </w:r>
      <w:r w:rsidR="00946381" w:rsidRPr="00331DCB">
        <w:rPr>
          <w:rStyle w:val="FontStyle538"/>
          <w:rFonts w:ascii="Times New Roman" w:hAnsi="Times New Roman" w:cs="Times New Roman"/>
          <w:sz w:val="24"/>
          <w:szCs w:val="24"/>
          <w:lang w:eastAsia="en-US"/>
        </w:rPr>
        <w:t>луча</w:t>
      </w:r>
      <w:r w:rsidR="00946381">
        <w:rPr>
          <w:rStyle w:val="FontStyle538"/>
          <w:rFonts w:ascii="Times New Roman" w:hAnsi="Times New Roman" w:cs="Times New Roman"/>
          <w:sz w:val="24"/>
          <w:szCs w:val="24"/>
          <w:lang w:eastAsia="en-US"/>
        </w:rPr>
        <w:t>я</w:t>
      </w:r>
      <w:r w:rsidR="00946381">
        <w:rPr>
          <w:rStyle w:val="FontStyle538"/>
          <w:rFonts w:ascii="Times New Roman" w:hAnsi="Times New Roman" w:cs="Times New Roman"/>
          <w:sz w:val="24"/>
          <w:szCs w:val="24"/>
          <w:lang w:val="en-US" w:eastAsia="en-US"/>
        </w:rPr>
        <w:t xml:space="preserve"> </w:t>
      </w:r>
      <w:r w:rsidR="00946381">
        <w:rPr>
          <w:rStyle w:val="FontStyle538"/>
          <w:rFonts w:ascii="Times New Roman" w:hAnsi="Times New Roman" w:cs="Times New Roman"/>
          <w:sz w:val="24"/>
          <w:szCs w:val="24"/>
          <w:lang w:eastAsia="en-US"/>
        </w:rPr>
        <w:t>1</w:t>
      </w:r>
    </w:p>
    <w:p w:rsidR="00832665" w:rsidRPr="00331DCB" w:rsidRDefault="009C5D71" w:rsidP="00B95B0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Как упоминалось ранее, для оценки безопасных расстояний можно использовать различные методы.</w:t>
      </w:r>
    </w:p>
    <w:p w:rsidR="00832665" w:rsidRPr="00331DCB" w:rsidRDefault="009C5D71" w:rsidP="00B95B0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Ниже в </w:t>
      </w:r>
      <w:hyperlink w:anchor="bookmark252" w:history="1">
        <w:r w:rsidR="00C829A7">
          <w:rPr>
            <w:rStyle w:val="FontStyle537"/>
            <w:rFonts w:ascii="Times New Roman" w:hAnsi="Times New Roman" w:cs="Times New Roman"/>
            <w:sz w:val="24"/>
            <w:szCs w:val="24"/>
            <w:lang w:eastAsia="en-US"/>
          </w:rPr>
          <w:t>т</w:t>
        </w:r>
        <w:r w:rsidRPr="00C829A7">
          <w:rPr>
            <w:rStyle w:val="FontStyle537"/>
            <w:rFonts w:ascii="Times New Roman" w:hAnsi="Times New Roman" w:cs="Times New Roman"/>
            <w:sz w:val="24"/>
            <w:szCs w:val="24"/>
            <w:lang w:eastAsia="en-US"/>
          </w:rPr>
          <w:t>аблице A.7</w:t>
        </w:r>
      </w:hyperlink>
      <w:r w:rsidRPr="00C829A7">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подробно описаны различные подходы. Эти подходы зависят от страны или региона.</w:t>
      </w:r>
    </w:p>
    <w:p w:rsidR="00832665" w:rsidRPr="00331DCB" w:rsidRDefault="009C5D71" w:rsidP="00B95B0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Вариант 1</w:t>
      </w:r>
      <w:r w:rsidRPr="00331DCB">
        <w:rPr>
          <w:rStyle w:val="FontStyle537"/>
          <w:rFonts w:ascii="Times New Roman" w:hAnsi="Times New Roman" w:cs="Times New Roman"/>
          <w:sz w:val="24"/>
          <w:szCs w:val="24"/>
          <w:lang w:val="en-US" w:eastAsia="en-US"/>
        </w:rPr>
        <w:t>A</w:t>
      </w:r>
      <w:r w:rsidRPr="00331DCB">
        <w:rPr>
          <w:rStyle w:val="FontStyle537"/>
          <w:rFonts w:ascii="Times New Roman" w:hAnsi="Times New Roman" w:cs="Times New Roman"/>
          <w:sz w:val="24"/>
          <w:szCs w:val="24"/>
          <w:lang w:eastAsia="en-US"/>
        </w:rPr>
        <w:t xml:space="preserve"> и случай 1</w:t>
      </w:r>
      <w:r w:rsidRPr="00331DCB">
        <w:rPr>
          <w:rStyle w:val="FontStyle537"/>
          <w:rFonts w:ascii="Times New Roman" w:hAnsi="Times New Roman" w:cs="Times New Roman"/>
          <w:sz w:val="24"/>
          <w:szCs w:val="24"/>
          <w:lang w:val="en-US" w:eastAsia="en-US"/>
        </w:rPr>
        <w:t>B</w:t>
      </w:r>
      <w:r w:rsidRPr="00331DCB">
        <w:rPr>
          <w:rStyle w:val="FontStyle537"/>
          <w:rFonts w:ascii="Times New Roman" w:hAnsi="Times New Roman" w:cs="Times New Roman"/>
          <w:sz w:val="24"/>
          <w:szCs w:val="24"/>
          <w:lang w:eastAsia="en-US"/>
        </w:rPr>
        <w:t xml:space="preserve"> используют подход, основанный на </w:t>
      </w:r>
      <w:r w:rsidRPr="00331DCB">
        <w:rPr>
          <w:rStyle w:val="FontStyle537"/>
          <w:rFonts w:ascii="Times New Roman" w:hAnsi="Times New Roman" w:cs="Times New Roman"/>
          <w:sz w:val="24"/>
          <w:szCs w:val="24"/>
          <w:lang w:val="en-US" w:eastAsia="en-US"/>
        </w:rPr>
        <w:t>QRA</w:t>
      </w:r>
      <w:r w:rsidRPr="00331DCB">
        <w:rPr>
          <w:rStyle w:val="FontStyle537"/>
          <w:rFonts w:ascii="Times New Roman" w:hAnsi="Times New Roman" w:cs="Times New Roman"/>
          <w:sz w:val="24"/>
          <w:szCs w:val="24"/>
          <w:lang w:eastAsia="en-US"/>
        </w:rPr>
        <w:t>, для определения этого безопасного расстояния. В случаях с 1</w:t>
      </w:r>
      <w:r w:rsidRPr="00331DCB">
        <w:rPr>
          <w:rStyle w:val="FontStyle537"/>
          <w:rFonts w:ascii="Times New Roman" w:hAnsi="Times New Roman" w:cs="Times New Roman"/>
          <w:sz w:val="24"/>
          <w:szCs w:val="24"/>
          <w:lang w:val="en-US" w:eastAsia="en-US"/>
        </w:rPr>
        <w:t>C</w:t>
      </w:r>
      <w:r w:rsidRPr="00331DCB">
        <w:rPr>
          <w:rStyle w:val="FontStyle537"/>
          <w:rFonts w:ascii="Times New Roman" w:hAnsi="Times New Roman" w:cs="Times New Roman"/>
          <w:sz w:val="24"/>
          <w:szCs w:val="24"/>
          <w:lang w:eastAsia="en-US"/>
        </w:rPr>
        <w:t xml:space="preserve"> по 1</w:t>
      </w:r>
      <w:r w:rsidRPr="00331DCB">
        <w:rPr>
          <w:rStyle w:val="FontStyle537"/>
          <w:rFonts w:ascii="Times New Roman" w:hAnsi="Times New Roman" w:cs="Times New Roman"/>
          <w:sz w:val="24"/>
          <w:szCs w:val="24"/>
          <w:lang w:val="en-US" w:eastAsia="en-US"/>
        </w:rPr>
        <w:t>E</w:t>
      </w:r>
      <w:r w:rsidRPr="00331DCB">
        <w:rPr>
          <w:rStyle w:val="FontStyle537"/>
          <w:rFonts w:ascii="Times New Roman" w:hAnsi="Times New Roman" w:cs="Times New Roman"/>
          <w:sz w:val="24"/>
          <w:szCs w:val="24"/>
          <w:lang w:eastAsia="en-US"/>
        </w:rPr>
        <w:t xml:space="preserve"> для нахождения этого безопасного расстояния используется подход, основанный только на последствиях. Случай 1</w:t>
      </w:r>
      <w:r w:rsidRPr="00331DCB">
        <w:rPr>
          <w:rStyle w:val="FontStyle537"/>
          <w:rFonts w:ascii="Times New Roman" w:hAnsi="Times New Roman" w:cs="Times New Roman"/>
          <w:sz w:val="24"/>
          <w:szCs w:val="24"/>
          <w:lang w:val="en-US" w:eastAsia="en-US"/>
        </w:rPr>
        <w:t>F</w:t>
      </w:r>
      <w:r w:rsidRPr="00331DCB">
        <w:rPr>
          <w:rStyle w:val="FontStyle537"/>
          <w:rFonts w:ascii="Times New Roman" w:hAnsi="Times New Roman" w:cs="Times New Roman"/>
          <w:sz w:val="24"/>
          <w:szCs w:val="24"/>
          <w:lang w:eastAsia="en-US"/>
        </w:rPr>
        <w:t xml:space="preserve"> не вычисляет расстояние для этого сценария. Ключевые различия между </w:t>
      </w:r>
      <w:r w:rsidR="00BD1B5C" w:rsidRPr="00331DCB">
        <w:rPr>
          <w:rStyle w:val="FontStyle537"/>
          <w:rFonts w:ascii="Times New Roman" w:hAnsi="Times New Roman" w:cs="Times New Roman"/>
          <w:sz w:val="24"/>
          <w:szCs w:val="24"/>
          <w:lang w:eastAsia="en-US"/>
        </w:rPr>
        <w:t>случаями</w:t>
      </w:r>
      <w:r w:rsidRPr="00331DCB">
        <w:rPr>
          <w:rStyle w:val="FontStyle537"/>
          <w:rFonts w:ascii="Times New Roman" w:hAnsi="Times New Roman" w:cs="Times New Roman"/>
          <w:sz w:val="24"/>
          <w:szCs w:val="24"/>
          <w:lang w:eastAsia="en-US"/>
        </w:rPr>
        <w:t xml:space="preserve"> выделены серым цветом.</w:t>
      </w:r>
    </w:p>
    <w:p w:rsidR="00832665" w:rsidRPr="00331DCB" w:rsidRDefault="009C5D71" w:rsidP="00B95B0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Дела о последствиях отличаются от дел </w:t>
      </w:r>
      <w:r w:rsidRPr="00331DCB">
        <w:rPr>
          <w:rStyle w:val="FontStyle537"/>
          <w:rFonts w:ascii="Times New Roman" w:hAnsi="Times New Roman" w:cs="Times New Roman"/>
          <w:sz w:val="24"/>
          <w:szCs w:val="24"/>
          <w:lang w:val="en-US" w:eastAsia="en-US"/>
        </w:rPr>
        <w:t>QRA</w:t>
      </w:r>
      <w:r w:rsidRPr="00331DCB">
        <w:rPr>
          <w:rStyle w:val="FontStyle537"/>
          <w:rFonts w:ascii="Times New Roman" w:hAnsi="Times New Roman" w:cs="Times New Roman"/>
          <w:sz w:val="24"/>
          <w:szCs w:val="24"/>
          <w:lang w:eastAsia="en-US"/>
        </w:rPr>
        <w:t xml:space="preserve"> двумя важными моментами. Во-первых, случаи </w:t>
      </w:r>
      <w:r w:rsidRPr="00331DCB">
        <w:rPr>
          <w:rStyle w:val="FontStyle537"/>
          <w:rFonts w:ascii="Times New Roman" w:hAnsi="Times New Roman" w:cs="Times New Roman"/>
          <w:sz w:val="24"/>
          <w:szCs w:val="24"/>
          <w:lang w:val="en-US" w:eastAsia="en-US"/>
        </w:rPr>
        <w:t>QRA</w:t>
      </w:r>
      <w:r w:rsidRPr="00331DCB">
        <w:rPr>
          <w:rStyle w:val="FontStyle537"/>
          <w:rFonts w:ascii="Times New Roman" w:hAnsi="Times New Roman" w:cs="Times New Roman"/>
          <w:sz w:val="24"/>
          <w:szCs w:val="24"/>
          <w:lang w:eastAsia="en-US"/>
        </w:rPr>
        <w:t xml:space="preserve"> позволяют региону учитывать конструкцию системы, функции безопасности и частоту выбросов (из каждой части системы) при расчете расстояния. Во-вторых, подход </w:t>
      </w:r>
      <w:r w:rsidRPr="00331DCB">
        <w:rPr>
          <w:rStyle w:val="FontStyle537"/>
          <w:rFonts w:ascii="Times New Roman" w:hAnsi="Times New Roman" w:cs="Times New Roman"/>
          <w:sz w:val="24"/>
          <w:szCs w:val="24"/>
          <w:lang w:val="en-US" w:eastAsia="en-US"/>
        </w:rPr>
        <w:t>QRA</w:t>
      </w:r>
      <w:r w:rsidRPr="00331DCB">
        <w:rPr>
          <w:rStyle w:val="FontStyle537"/>
          <w:rFonts w:ascii="Times New Roman" w:hAnsi="Times New Roman" w:cs="Times New Roman"/>
          <w:sz w:val="24"/>
          <w:szCs w:val="24"/>
          <w:lang w:eastAsia="en-US"/>
        </w:rPr>
        <w:t xml:space="preserve"> учитывает весь спектр возможных объемов выбросов: расчет включает последствия всех возможных объемов выбросов. Эти последствия взвешиваются на основе частоты этого размера утечки. В подходах, основанных только на последствиях, нет заслуги в дизайне системы; размер выпуска выбирается (это отличается от подхода </w:t>
      </w:r>
      <w:r w:rsidRPr="00331DCB">
        <w:rPr>
          <w:rStyle w:val="FontStyle537"/>
          <w:rFonts w:ascii="Times New Roman" w:hAnsi="Times New Roman" w:cs="Times New Roman"/>
          <w:sz w:val="24"/>
          <w:szCs w:val="24"/>
          <w:lang w:val="en-US" w:eastAsia="en-US"/>
        </w:rPr>
        <w:t>QRA</w:t>
      </w:r>
      <w:r w:rsidRPr="00331DCB">
        <w:rPr>
          <w:rStyle w:val="FontStyle537"/>
          <w:rFonts w:ascii="Times New Roman" w:hAnsi="Times New Roman" w:cs="Times New Roman"/>
          <w:sz w:val="24"/>
          <w:szCs w:val="24"/>
          <w:lang w:eastAsia="en-US"/>
        </w:rPr>
        <w:t>, где все размеры выпусков рассматриваются и взвешиваются по частоте этих выпусков на основе данных о надежности системы) и выбирается на основе местных требований. В большинстве регионов выбранные размеры выпуска намного меньше максимально возможного выпуска. В некоторых регионах указывается требуемый диаметр (например, 0,2 мм, 1 мм) или т</w:t>
      </w:r>
      <w:r w:rsidR="00CF5BC7" w:rsidRPr="00331DCB">
        <w:rPr>
          <w:rStyle w:val="FontStyle537"/>
          <w:rFonts w:ascii="Times New Roman" w:hAnsi="Times New Roman" w:cs="Times New Roman"/>
          <w:sz w:val="24"/>
          <w:szCs w:val="24"/>
          <w:lang w:eastAsia="en-US"/>
        </w:rPr>
        <w:t>ребуемая доля диаметра трубы (1</w:t>
      </w:r>
      <w:r w:rsidR="00B95B0A">
        <w:rPr>
          <w:rStyle w:val="FontStyle537"/>
          <w:rFonts w:ascii="Times New Roman" w:hAnsi="Times New Roman" w:cs="Times New Roman"/>
          <w:sz w:val="24"/>
          <w:szCs w:val="24"/>
          <w:lang w:eastAsia="en-US"/>
        </w:rPr>
        <w:t xml:space="preserve"> </w:t>
      </w:r>
      <w:r w:rsidR="00CF5BC7" w:rsidRPr="00331DCB">
        <w:rPr>
          <w:rStyle w:val="FontStyle537"/>
          <w:rFonts w:ascii="Times New Roman" w:hAnsi="Times New Roman" w:cs="Times New Roman"/>
          <w:sz w:val="24"/>
          <w:szCs w:val="24"/>
          <w:lang w:eastAsia="en-US"/>
        </w:rPr>
        <w:t>% или 10</w:t>
      </w:r>
      <w:r w:rsidR="00B95B0A">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от наружного диаметра трубы, внутреннего диаметра или проходного сечения).</w:t>
      </w:r>
    </w:p>
    <w:p w:rsidR="00832665" w:rsidRPr="00331DCB" w:rsidRDefault="00BD1B5C" w:rsidP="00B95B0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 xml:space="preserve">Вариант 1А рассматривает последствия всех возможных размеров выброса (включая максимально возможный выброс 10 мм), а также рассматривает вероятность этих выбросов от каждого компонента в системе. Регион </w:t>
      </w:r>
      <w:r w:rsidRPr="00331DCB">
        <w:rPr>
          <w:rStyle w:val="FontStyle537"/>
          <w:rFonts w:ascii="Times New Roman" w:hAnsi="Times New Roman" w:cs="Times New Roman"/>
          <w:sz w:val="24"/>
          <w:szCs w:val="24"/>
          <w:lang w:val="en-US" w:eastAsia="en-US"/>
        </w:rPr>
        <w:t>A</w:t>
      </w:r>
      <w:r w:rsidRPr="00331DCB">
        <w:rPr>
          <w:rStyle w:val="FontStyle537"/>
          <w:rFonts w:ascii="Times New Roman" w:hAnsi="Times New Roman" w:cs="Times New Roman"/>
          <w:sz w:val="24"/>
          <w:szCs w:val="24"/>
          <w:lang w:eastAsia="en-US"/>
        </w:rPr>
        <w:t xml:space="preserve"> использует опубликованные критерии приемлемости риска</w:t>
      </w:r>
      <w:r w:rsidR="00832665" w:rsidRPr="00331DCB">
        <w:rPr>
          <w:rStyle w:val="FontStyle537"/>
          <w:rFonts w:ascii="Times New Roman" w:hAnsi="Times New Roman" w:cs="Times New Roman"/>
          <w:sz w:val="24"/>
          <w:szCs w:val="24"/>
          <w:lang w:eastAsia="en-US"/>
        </w:rPr>
        <w:t xml:space="preserve"> </w:t>
      </w:r>
      <w:r w:rsidR="00832665" w:rsidRPr="00331DCB">
        <w:rPr>
          <w:rStyle w:val="FontStyle537"/>
          <w:rFonts w:ascii="Times New Roman" w:hAnsi="Times New Roman" w:cs="Times New Roman"/>
          <w:sz w:val="24"/>
          <w:szCs w:val="24"/>
          <w:lang w:val="en-US" w:eastAsia="en-US"/>
        </w:rPr>
        <w:t>AIR</w:t>
      </w:r>
      <w:r w:rsidR="00832665" w:rsidRPr="00331DCB">
        <w:rPr>
          <w:rStyle w:val="FontStyle537"/>
          <w:rFonts w:ascii="Times New Roman" w:hAnsi="Times New Roman" w:cs="Times New Roman"/>
          <w:sz w:val="24"/>
          <w:szCs w:val="24"/>
          <w:lang w:eastAsia="en-US"/>
        </w:rPr>
        <w:t xml:space="preserve"> &lt; 1,0</w:t>
      </w:r>
      <w:r w:rsidR="00832665" w:rsidRPr="00331DCB">
        <w:rPr>
          <w:rStyle w:val="FontStyle537"/>
          <w:rFonts w:ascii="Times New Roman" w:hAnsi="Times New Roman" w:cs="Times New Roman"/>
          <w:sz w:val="24"/>
          <w:szCs w:val="24"/>
          <w:lang w:val="en-US" w:eastAsia="en-US"/>
        </w:rPr>
        <w:t>e</w:t>
      </w:r>
      <w:r w:rsidR="00832665" w:rsidRPr="00331DCB">
        <w:rPr>
          <w:rStyle w:val="FontStyle537"/>
          <w:rFonts w:ascii="Times New Roman" w:hAnsi="Times New Roman" w:cs="Times New Roman"/>
          <w:sz w:val="24"/>
          <w:szCs w:val="24"/>
          <w:vertAlign w:val="superscript"/>
          <w:lang w:eastAsia="en-US"/>
        </w:rPr>
        <w:t>-5</w:t>
      </w:r>
      <w:r w:rsidR="00832665" w:rsidRPr="00331DCB">
        <w:rPr>
          <w:rStyle w:val="FontStyle537"/>
          <w:rFonts w:ascii="Times New Roman" w:hAnsi="Times New Roman" w:cs="Times New Roman"/>
          <w:sz w:val="24"/>
          <w:szCs w:val="24"/>
          <w:lang w:eastAsia="en-US"/>
        </w:rPr>
        <w:t>.</w:t>
      </w:r>
    </w:p>
    <w:p w:rsidR="00832665" w:rsidRPr="00331DCB" w:rsidRDefault="00BD1B5C" w:rsidP="00B95B0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Случай 1</w:t>
      </w:r>
      <w:r w:rsidRPr="00331DCB">
        <w:rPr>
          <w:rStyle w:val="FontStyle537"/>
          <w:rFonts w:ascii="Times New Roman" w:hAnsi="Times New Roman" w:cs="Times New Roman"/>
          <w:sz w:val="24"/>
          <w:szCs w:val="24"/>
          <w:lang w:val="en-US" w:eastAsia="en-US"/>
        </w:rPr>
        <w:t>B</w:t>
      </w:r>
      <w:r w:rsidRPr="00331DCB">
        <w:rPr>
          <w:rStyle w:val="FontStyle537"/>
          <w:rFonts w:ascii="Times New Roman" w:hAnsi="Times New Roman" w:cs="Times New Roman"/>
          <w:sz w:val="24"/>
          <w:szCs w:val="24"/>
          <w:lang w:eastAsia="en-US"/>
        </w:rPr>
        <w:t xml:space="preserve"> отличается от случая 1</w:t>
      </w:r>
      <w:r w:rsidRPr="00331DCB">
        <w:rPr>
          <w:rStyle w:val="FontStyle537"/>
          <w:rFonts w:ascii="Times New Roman" w:hAnsi="Times New Roman" w:cs="Times New Roman"/>
          <w:sz w:val="24"/>
          <w:szCs w:val="24"/>
          <w:lang w:val="en-US" w:eastAsia="en-US"/>
        </w:rPr>
        <w:t>A</w:t>
      </w:r>
      <w:r w:rsidRPr="00331DCB">
        <w:rPr>
          <w:rStyle w:val="FontStyle537"/>
          <w:rFonts w:ascii="Times New Roman" w:hAnsi="Times New Roman" w:cs="Times New Roman"/>
          <w:sz w:val="24"/>
          <w:szCs w:val="24"/>
          <w:lang w:eastAsia="en-US"/>
        </w:rPr>
        <w:t xml:space="preserve"> одним основным отличием: в области </w:t>
      </w:r>
      <w:r w:rsidRPr="00331DCB">
        <w:rPr>
          <w:rStyle w:val="FontStyle537"/>
          <w:rFonts w:ascii="Times New Roman" w:hAnsi="Times New Roman" w:cs="Times New Roman"/>
          <w:sz w:val="24"/>
          <w:szCs w:val="24"/>
          <w:lang w:val="en-US" w:eastAsia="en-US"/>
        </w:rPr>
        <w:t>B</w:t>
      </w:r>
      <w:r w:rsidRPr="00331DCB">
        <w:rPr>
          <w:rStyle w:val="FontStyle537"/>
          <w:rFonts w:ascii="Times New Roman" w:hAnsi="Times New Roman" w:cs="Times New Roman"/>
          <w:sz w:val="24"/>
          <w:szCs w:val="24"/>
          <w:lang w:eastAsia="en-US"/>
        </w:rPr>
        <w:t xml:space="preserve"> требуется отверстие потока на модуле 0; это отверстие ограничивает проходное сечение в этой системе до эффективного диаметра 3 мм. В регионе </w:t>
      </w:r>
      <w:r w:rsidRPr="00331DCB">
        <w:rPr>
          <w:rStyle w:val="FontStyle537"/>
          <w:rFonts w:ascii="Times New Roman" w:hAnsi="Times New Roman" w:cs="Times New Roman"/>
          <w:sz w:val="24"/>
          <w:szCs w:val="24"/>
          <w:lang w:val="en-US" w:eastAsia="en-US"/>
        </w:rPr>
        <w:t>B</w:t>
      </w:r>
      <w:r w:rsidRPr="00331DCB">
        <w:rPr>
          <w:rStyle w:val="FontStyle537"/>
          <w:rFonts w:ascii="Times New Roman" w:hAnsi="Times New Roman" w:cs="Times New Roman"/>
          <w:sz w:val="24"/>
          <w:szCs w:val="24"/>
          <w:lang w:eastAsia="en-US"/>
        </w:rPr>
        <w:t xml:space="preserve"> также используются другие критерии приемлемости риска </w:t>
      </w:r>
      <w:r w:rsidR="00832665" w:rsidRPr="00331DCB">
        <w:rPr>
          <w:rStyle w:val="FontStyle537"/>
          <w:rFonts w:ascii="Times New Roman" w:hAnsi="Times New Roman" w:cs="Times New Roman"/>
          <w:sz w:val="24"/>
          <w:szCs w:val="24"/>
          <w:lang w:val="en-US" w:eastAsia="en-US"/>
        </w:rPr>
        <w:t>AIR</w:t>
      </w:r>
      <w:r w:rsidR="00832665" w:rsidRPr="00331DCB">
        <w:rPr>
          <w:rStyle w:val="FontStyle537"/>
          <w:rFonts w:ascii="Times New Roman" w:hAnsi="Times New Roman" w:cs="Times New Roman"/>
          <w:sz w:val="24"/>
          <w:szCs w:val="24"/>
          <w:lang w:eastAsia="en-US"/>
        </w:rPr>
        <w:t xml:space="preserve"> &lt; 2,0</w:t>
      </w:r>
      <w:r w:rsidR="00832665" w:rsidRPr="00331DCB">
        <w:rPr>
          <w:rStyle w:val="FontStyle537"/>
          <w:rFonts w:ascii="Times New Roman" w:hAnsi="Times New Roman" w:cs="Times New Roman"/>
          <w:sz w:val="24"/>
          <w:szCs w:val="24"/>
          <w:lang w:val="en-US" w:eastAsia="en-US"/>
        </w:rPr>
        <w:t>e</w:t>
      </w:r>
      <w:r w:rsidR="00832665" w:rsidRPr="00331DCB">
        <w:rPr>
          <w:rStyle w:val="FontStyle537"/>
          <w:rFonts w:ascii="Times New Roman" w:hAnsi="Times New Roman" w:cs="Times New Roman"/>
          <w:sz w:val="24"/>
          <w:szCs w:val="24"/>
          <w:vertAlign w:val="superscript"/>
          <w:lang w:eastAsia="en-US"/>
        </w:rPr>
        <w:t>-5</w:t>
      </w:r>
      <w:r w:rsidR="00832665" w:rsidRPr="00331DCB">
        <w:rPr>
          <w:rStyle w:val="FontStyle537"/>
          <w:rFonts w:ascii="Times New Roman" w:hAnsi="Times New Roman" w:cs="Times New Roman"/>
          <w:sz w:val="24"/>
          <w:szCs w:val="24"/>
          <w:lang w:eastAsia="en-US"/>
        </w:rPr>
        <w:t>.</w:t>
      </w:r>
    </w:p>
    <w:p w:rsidR="00832665" w:rsidRPr="00331DCB" w:rsidRDefault="00BD1B5C" w:rsidP="00B95B0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Случай 1</w:t>
      </w:r>
      <w:r w:rsidRPr="00331DCB">
        <w:rPr>
          <w:rStyle w:val="FontStyle537"/>
          <w:rFonts w:ascii="Times New Roman" w:hAnsi="Times New Roman" w:cs="Times New Roman"/>
          <w:sz w:val="24"/>
          <w:szCs w:val="24"/>
          <w:lang w:val="en-US" w:eastAsia="en-US"/>
        </w:rPr>
        <w:t>C</w:t>
      </w:r>
      <w:r w:rsidRPr="00331DCB">
        <w:rPr>
          <w:rStyle w:val="FontStyle537"/>
          <w:rFonts w:ascii="Times New Roman" w:hAnsi="Times New Roman" w:cs="Times New Roman"/>
          <w:sz w:val="24"/>
          <w:szCs w:val="24"/>
          <w:lang w:eastAsia="en-US"/>
        </w:rPr>
        <w:t xml:space="preserve"> использует консервативный критерий приемлемости </w:t>
      </w:r>
      <w:r w:rsidR="00F1426F" w:rsidRPr="00331DCB">
        <w:rPr>
          <w:rStyle w:val="FontStyle537"/>
          <w:rFonts w:ascii="Times New Roman" w:hAnsi="Times New Roman" w:cs="Times New Roman"/>
          <w:sz w:val="24"/>
          <w:szCs w:val="24"/>
          <w:lang w:eastAsia="en-US"/>
        </w:rPr>
        <w:t>ущерба</w:t>
      </w:r>
      <w:r w:rsidRPr="00331DCB">
        <w:rPr>
          <w:rStyle w:val="FontStyle537"/>
          <w:rFonts w:ascii="Times New Roman" w:hAnsi="Times New Roman" w:cs="Times New Roman"/>
          <w:sz w:val="24"/>
          <w:szCs w:val="24"/>
          <w:lang w:eastAsia="en-US"/>
        </w:rPr>
        <w:t xml:space="preserve"> 1,26 кВт/м</w:t>
      </w:r>
      <w:proofErr w:type="gramStart"/>
      <w:r w:rsidRPr="00331DCB">
        <w:rPr>
          <w:rStyle w:val="FontStyle537"/>
          <w:rFonts w:ascii="Times New Roman" w:hAnsi="Times New Roman" w:cs="Times New Roman"/>
          <w:sz w:val="24"/>
          <w:szCs w:val="24"/>
          <w:vertAlign w:val="superscript"/>
          <w:lang w:eastAsia="en-US"/>
        </w:rPr>
        <w:t>2</w:t>
      </w:r>
      <w:proofErr w:type="gramEnd"/>
      <w:r w:rsidRPr="00331DCB">
        <w:rPr>
          <w:rStyle w:val="FontStyle537"/>
          <w:rFonts w:ascii="Times New Roman" w:hAnsi="Times New Roman" w:cs="Times New Roman"/>
          <w:sz w:val="24"/>
          <w:szCs w:val="24"/>
          <w:vertAlign w:val="superscript"/>
          <w:lang w:eastAsia="en-US"/>
        </w:rPr>
        <w:t xml:space="preserve"> </w:t>
      </w:r>
      <w:r w:rsidRPr="00331DCB">
        <w:rPr>
          <w:rStyle w:val="FontStyle537"/>
          <w:rFonts w:ascii="Times New Roman" w:hAnsi="Times New Roman" w:cs="Times New Roman"/>
          <w:sz w:val="24"/>
          <w:szCs w:val="24"/>
          <w:lang w:eastAsia="en-US"/>
        </w:rPr>
        <w:t>и требует анализа 100 % выброса (соответствующего разрыву полного прохода) из самой большой трубы в системе. Случай 1</w:t>
      </w:r>
      <w:r w:rsidRPr="00331DCB">
        <w:rPr>
          <w:rStyle w:val="FontStyle537"/>
          <w:rFonts w:ascii="Times New Roman" w:hAnsi="Times New Roman" w:cs="Times New Roman"/>
          <w:sz w:val="24"/>
          <w:szCs w:val="24"/>
          <w:lang w:val="en-US" w:eastAsia="en-US"/>
        </w:rPr>
        <w:t>D</w:t>
      </w:r>
      <w:r w:rsidRPr="00331DCB">
        <w:rPr>
          <w:rStyle w:val="FontStyle537"/>
          <w:rFonts w:ascii="Times New Roman" w:hAnsi="Times New Roman" w:cs="Times New Roman"/>
          <w:sz w:val="24"/>
          <w:szCs w:val="24"/>
          <w:lang w:eastAsia="en-US"/>
        </w:rPr>
        <w:t xml:space="preserve"> использует те же критерии </w:t>
      </w:r>
      <w:r w:rsidR="002666A8" w:rsidRPr="00331DCB">
        <w:rPr>
          <w:rStyle w:val="FontStyle537"/>
          <w:rFonts w:ascii="Times New Roman" w:hAnsi="Times New Roman" w:cs="Times New Roman"/>
          <w:sz w:val="24"/>
          <w:szCs w:val="24"/>
          <w:lang w:eastAsia="en-US"/>
        </w:rPr>
        <w:t>ущерба</w:t>
      </w:r>
      <w:r w:rsidRPr="00331DCB">
        <w:rPr>
          <w:rStyle w:val="FontStyle537"/>
          <w:rFonts w:ascii="Times New Roman" w:hAnsi="Times New Roman" w:cs="Times New Roman"/>
          <w:sz w:val="24"/>
          <w:szCs w:val="24"/>
          <w:lang w:eastAsia="en-US"/>
        </w:rPr>
        <w:t xml:space="preserve">, но требует анализа выброса только 1 % диаметра трубы и требует рассмотрения максимально допустимого давления (на 25 % больше предполагаемого рабочего давления). В области </w:t>
      </w:r>
      <w:r w:rsidRPr="00331DCB">
        <w:rPr>
          <w:rStyle w:val="FontStyle537"/>
          <w:rFonts w:ascii="Times New Roman" w:hAnsi="Times New Roman" w:cs="Times New Roman"/>
          <w:sz w:val="24"/>
          <w:szCs w:val="24"/>
          <w:lang w:val="en-US" w:eastAsia="en-US"/>
        </w:rPr>
        <w:t>E</w:t>
      </w:r>
      <w:r w:rsidRPr="00331DCB">
        <w:rPr>
          <w:rStyle w:val="FontStyle537"/>
          <w:rFonts w:ascii="Times New Roman" w:hAnsi="Times New Roman" w:cs="Times New Roman"/>
          <w:sz w:val="24"/>
          <w:szCs w:val="24"/>
          <w:lang w:eastAsia="en-US"/>
        </w:rPr>
        <w:t xml:space="preserve"> используются более высокие критерии приемлемости </w:t>
      </w:r>
      <w:r w:rsidR="00F1426F" w:rsidRPr="00331DCB">
        <w:rPr>
          <w:rStyle w:val="FontStyle537"/>
          <w:rFonts w:ascii="Times New Roman" w:hAnsi="Times New Roman" w:cs="Times New Roman"/>
          <w:sz w:val="24"/>
          <w:szCs w:val="24"/>
          <w:lang w:eastAsia="en-US"/>
        </w:rPr>
        <w:t xml:space="preserve">ущерба </w:t>
      </w:r>
      <w:r w:rsidRPr="00331DCB">
        <w:rPr>
          <w:rStyle w:val="FontStyle537"/>
          <w:rFonts w:ascii="Times New Roman" w:hAnsi="Times New Roman" w:cs="Times New Roman"/>
          <w:sz w:val="24"/>
          <w:szCs w:val="24"/>
          <w:lang w:eastAsia="en-US"/>
        </w:rPr>
        <w:t>3,0 кВт/м</w:t>
      </w:r>
      <w:proofErr w:type="gramStart"/>
      <w:r w:rsidRPr="00331DCB">
        <w:rPr>
          <w:rStyle w:val="FontStyle537"/>
          <w:rFonts w:ascii="Times New Roman" w:hAnsi="Times New Roman" w:cs="Times New Roman"/>
          <w:sz w:val="24"/>
          <w:szCs w:val="24"/>
          <w:vertAlign w:val="superscript"/>
          <w:lang w:eastAsia="en-US"/>
        </w:rPr>
        <w:t>2</w:t>
      </w:r>
      <w:proofErr w:type="gramEnd"/>
      <w:r w:rsidRPr="00331DCB">
        <w:rPr>
          <w:rStyle w:val="FontStyle537"/>
          <w:rFonts w:ascii="Times New Roman" w:hAnsi="Times New Roman" w:cs="Times New Roman"/>
          <w:sz w:val="24"/>
          <w:szCs w:val="24"/>
          <w:lang w:eastAsia="en-US"/>
        </w:rPr>
        <w:t xml:space="preserve"> и требуется моделирование размера выброса 10 % площади проходного сечения трубы.</w:t>
      </w:r>
    </w:p>
    <w:p w:rsidR="00832665" w:rsidRPr="00331DCB" w:rsidRDefault="00BD1B5C" w:rsidP="00B95B0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случае 1</w:t>
      </w:r>
      <w:r w:rsidRPr="00331DCB">
        <w:rPr>
          <w:rStyle w:val="FontStyle537"/>
          <w:rFonts w:ascii="Times New Roman" w:hAnsi="Times New Roman" w:cs="Times New Roman"/>
          <w:sz w:val="24"/>
          <w:szCs w:val="24"/>
          <w:lang w:val="en-US" w:eastAsia="en-US"/>
        </w:rPr>
        <w:t>F</w:t>
      </w:r>
      <w:r w:rsidRPr="00331DCB">
        <w:rPr>
          <w:rStyle w:val="FontStyle537"/>
          <w:rFonts w:ascii="Times New Roman" w:hAnsi="Times New Roman" w:cs="Times New Roman"/>
          <w:sz w:val="24"/>
          <w:szCs w:val="24"/>
          <w:lang w:eastAsia="en-US"/>
        </w:rPr>
        <w:t xml:space="preserve"> безопасное расстояние равно 0 м, так как регион </w:t>
      </w:r>
      <w:r w:rsidRPr="00331DCB">
        <w:rPr>
          <w:rStyle w:val="FontStyle537"/>
          <w:rFonts w:ascii="Times New Roman" w:hAnsi="Times New Roman" w:cs="Times New Roman"/>
          <w:sz w:val="24"/>
          <w:szCs w:val="24"/>
          <w:lang w:val="en-US" w:eastAsia="en-US"/>
        </w:rPr>
        <w:t>F</w:t>
      </w:r>
      <w:r w:rsidRPr="00331DCB">
        <w:rPr>
          <w:rStyle w:val="FontStyle537"/>
          <w:rFonts w:ascii="Times New Roman" w:hAnsi="Times New Roman" w:cs="Times New Roman"/>
          <w:sz w:val="24"/>
          <w:szCs w:val="24"/>
          <w:lang w:eastAsia="en-US"/>
        </w:rPr>
        <w:t xml:space="preserve"> не оценивает этот сценарий безопасного расстояния в своих региональных требованиях из-за других региональных требований, разработанных для снижения риска из случая 1.</w:t>
      </w:r>
    </w:p>
    <w:p w:rsidR="00136EEF" w:rsidRPr="00B7717C" w:rsidRDefault="00136EEF" w:rsidP="00911057">
      <w:pPr>
        <w:pStyle w:val="Style39"/>
        <w:widowControl/>
        <w:ind w:firstLine="567"/>
        <w:jc w:val="both"/>
        <w:rPr>
          <w:rStyle w:val="FontStyle538"/>
          <w:rFonts w:ascii="Times New Roman" w:hAnsi="Times New Roman" w:cs="Times New Roman"/>
          <w:b w:val="0"/>
          <w:sz w:val="24"/>
          <w:szCs w:val="24"/>
          <w:lang w:eastAsia="en-US"/>
        </w:rPr>
      </w:pPr>
      <w:bookmarkStart w:id="194" w:name="bookmark252"/>
    </w:p>
    <w:bookmarkEnd w:id="194"/>
    <w:p w:rsidR="00832665" w:rsidRDefault="00CF5BC7"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Таблица А.7</w:t>
      </w:r>
      <w:r w:rsidR="00C829A7">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 xml:space="preserve"> </w:t>
      </w:r>
      <w:r w:rsidR="00BD1B5C" w:rsidRPr="00331DCB">
        <w:rPr>
          <w:rStyle w:val="FontStyle538"/>
          <w:rFonts w:ascii="Times New Roman" w:hAnsi="Times New Roman" w:cs="Times New Roman"/>
          <w:sz w:val="24"/>
          <w:szCs w:val="24"/>
          <w:lang w:eastAsia="en-US"/>
        </w:rPr>
        <w:t xml:space="preserve">Результаты анализа </w:t>
      </w:r>
      <w:r w:rsidR="00BD1B5C" w:rsidRPr="00331DCB">
        <w:rPr>
          <w:rStyle w:val="FontStyle538"/>
          <w:rFonts w:ascii="Times New Roman" w:hAnsi="Times New Roman" w:cs="Times New Roman"/>
          <w:sz w:val="24"/>
          <w:szCs w:val="24"/>
          <w:lang w:val="en-US" w:eastAsia="en-US"/>
        </w:rPr>
        <w:t>HyRAM</w:t>
      </w:r>
      <w:r w:rsidR="00BD1B5C" w:rsidRPr="00331DCB">
        <w:rPr>
          <w:rStyle w:val="FontStyle538"/>
          <w:rFonts w:ascii="Times New Roman" w:hAnsi="Times New Roman" w:cs="Times New Roman"/>
          <w:sz w:val="24"/>
          <w:szCs w:val="24"/>
          <w:lang w:eastAsia="en-US"/>
        </w:rPr>
        <w:t xml:space="preserve"> для случая 1</w:t>
      </w:r>
    </w:p>
    <w:p w:rsidR="00C829A7" w:rsidRPr="00331DCB" w:rsidRDefault="00C829A7" w:rsidP="00B956EE">
      <w:pPr>
        <w:pStyle w:val="Style39"/>
        <w:widowControl/>
        <w:jc w:val="center"/>
        <w:rPr>
          <w:rStyle w:val="FontStyle538"/>
          <w:rFonts w:ascii="Times New Roman" w:hAnsi="Times New Roman" w:cs="Times New Roman"/>
          <w:sz w:val="24"/>
          <w:szCs w:val="24"/>
          <w:lang w:eastAsia="en-US"/>
        </w:rPr>
      </w:pPr>
    </w:p>
    <w:tbl>
      <w:tblPr>
        <w:tblW w:w="9878" w:type="dxa"/>
        <w:tblInd w:w="40" w:type="dxa"/>
        <w:tblLayout w:type="fixed"/>
        <w:tblCellMar>
          <w:left w:w="40" w:type="dxa"/>
          <w:right w:w="40" w:type="dxa"/>
        </w:tblCellMar>
        <w:tblLook w:val="0000" w:firstRow="0" w:lastRow="0" w:firstColumn="0" w:lastColumn="0" w:noHBand="0" w:noVBand="0"/>
      </w:tblPr>
      <w:tblGrid>
        <w:gridCol w:w="1843"/>
        <w:gridCol w:w="1418"/>
        <w:gridCol w:w="1417"/>
        <w:gridCol w:w="1276"/>
        <w:gridCol w:w="1276"/>
        <w:gridCol w:w="52"/>
        <w:gridCol w:w="1320"/>
        <w:gridCol w:w="1276"/>
      </w:tblGrid>
      <w:tr w:rsidR="00832665" w:rsidRPr="00C829A7" w:rsidTr="00D722AC">
        <w:trPr>
          <w:trHeight w:val="427"/>
        </w:trPr>
        <w:tc>
          <w:tcPr>
            <w:tcW w:w="1843" w:type="dxa"/>
            <w:tcBorders>
              <w:top w:val="single" w:sz="4" w:space="0" w:color="auto"/>
              <w:left w:val="single" w:sz="4" w:space="0" w:color="auto"/>
              <w:bottom w:val="single" w:sz="6" w:space="0" w:color="auto"/>
              <w:right w:val="single" w:sz="6" w:space="0" w:color="auto"/>
            </w:tcBorders>
            <w:vAlign w:val="center"/>
          </w:tcPr>
          <w:p w:rsidR="00832665" w:rsidRPr="00C829A7" w:rsidRDefault="00832665" w:rsidP="00D722AC">
            <w:pPr>
              <w:pStyle w:val="Style33"/>
              <w:widowControl/>
              <w:jc w:val="center"/>
              <w:rPr>
                <w:rFonts w:ascii="Times New Roman" w:hAnsi="Times New Roman" w:cs="Times New Roman"/>
                <w:sz w:val="22"/>
              </w:rPr>
            </w:pPr>
          </w:p>
        </w:tc>
        <w:tc>
          <w:tcPr>
            <w:tcW w:w="1418" w:type="dxa"/>
            <w:tcBorders>
              <w:top w:val="single" w:sz="4" w:space="0" w:color="auto"/>
              <w:left w:val="single" w:sz="6" w:space="0" w:color="auto"/>
              <w:bottom w:val="single" w:sz="6" w:space="0" w:color="auto"/>
              <w:right w:val="single" w:sz="6" w:space="0" w:color="auto"/>
            </w:tcBorders>
            <w:vAlign w:val="center"/>
          </w:tcPr>
          <w:p w:rsidR="00832665" w:rsidRPr="00C829A7" w:rsidRDefault="00BD1B5C" w:rsidP="00D722AC">
            <w:pPr>
              <w:pStyle w:val="Style35"/>
              <w:widowControl/>
              <w:jc w:val="center"/>
              <w:rPr>
                <w:rStyle w:val="FontStyle532"/>
                <w:rFonts w:ascii="Times New Roman" w:hAnsi="Times New Roman" w:cs="Times New Roman"/>
                <w:b w:val="0"/>
                <w:sz w:val="22"/>
                <w:szCs w:val="24"/>
                <w:lang w:val="en-US" w:eastAsia="en-US"/>
              </w:rPr>
            </w:pPr>
            <w:r w:rsidRPr="00C829A7">
              <w:rPr>
                <w:rStyle w:val="FontStyle535"/>
                <w:rFonts w:ascii="Times New Roman" w:hAnsi="Times New Roman" w:cs="Times New Roman"/>
                <w:sz w:val="22"/>
                <w:szCs w:val="24"/>
                <w:lang w:eastAsia="en-US"/>
              </w:rPr>
              <w:t>Случай</w:t>
            </w:r>
            <w:r w:rsidRPr="00C829A7">
              <w:rPr>
                <w:rStyle w:val="FontStyle535"/>
                <w:rFonts w:ascii="Times New Roman" w:hAnsi="Times New Roman" w:cs="Times New Roman"/>
                <w:sz w:val="22"/>
                <w:szCs w:val="24"/>
                <w:lang w:val="en-US" w:eastAsia="en-US"/>
              </w:rPr>
              <w:t xml:space="preserve"> </w:t>
            </w:r>
            <w:r w:rsidR="00832665" w:rsidRPr="00C829A7">
              <w:rPr>
                <w:rStyle w:val="FontStyle532"/>
                <w:rFonts w:ascii="Times New Roman" w:hAnsi="Times New Roman" w:cs="Times New Roman"/>
                <w:b w:val="0"/>
                <w:sz w:val="22"/>
                <w:szCs w:val="24"/>
                <w:lang w:val="en-US" w:eastAsia="en-US"/>
              </w:rPr>
              <w:t>1A</w:t>
            </w:r>
          </w:p>
        </w:tc>
        <w:tc>
          <w:tcPr>
            <w:tcW w:w="1417" w:type="dxa"/>
            <w:tcBorders>
              <w:top w:val="single" w:sz="4" w:space="0" w:color="auto"/>
              <w:left w:val="single" w:sz="6" w:space="0" w:color="auto"/>
              <w:bottom w:val="single" w:sz="6" w:space="0" w:color="auto"/>
              <w:right w:val="single" w:sz="6" w:space="0" w:color="auto"/>
            </w:tcBorders>
            <w:vAlign w:val="center"/>
          </w:tcPr>
          <w:p w:rsidR="00832665" w:rsidRPr="00C829A7" w:rsidRDefault="00BD1B5C" w:rsidP="00D722AC">
            <w:pPr>
              <w:pStyle w:val="Style35"/>
              <w:widowControl/>
              <w:jc w:val="center"/>
              <w:rPr>
                <w:rStyle w:val="FontStyle532"/>
                <w:rFonts w:ascii="Times New Roman" w:hAnsi="Times New Roman" w:cs="Times New Roman"/>
                <w:b w:val="0"/>
                <w:sz w:val="22"/>
                <w:szCs w:val="24"/>
                <w:lang w:val="en-US" w:eastAsia="en-US"/>
              </w:rPr>
            </w:pPr>
            <w:r w:rsidRPr="00C829A7">
              <w:rPr>
                <w:rStyle w:val="FontStyle535"/>
                <w:rFonts w:ascii="Times New Roman" w:hAnsi="Times New Roman" w:cs="Times New Roman"/>
                <w:sz w:val="22"/>
                <w:szCs w:val="24"/>
                <w:lang w:eastAsia="en-US"/>
              </w:rPr>
              <w:t>Случай</w:t>
            </w:r>
            <w:r w:rsidRPr="00C829A7">
              <w:rPr>
                <w:rStyle w:val="FontStyle535"/>
                <w:rFonts w:ascii="Times New Roman" w:hAnsi="Times New Roman" w:cs="Times New Roman"/>
                <w:sz w:val="22"/>
                <w:szCs w:val="24"/>
                <w:lang w:val="en-US" w:eastAsia="en-US"/>
              </w:rPr>
              <w:t xml:space="preserve"> </w:t>
            </w:r>
            <w:r w:rsidR="00832665" w:rsidRPr="00C829A7">
              <w:rPr>
                <w:rStyle w:val="FontStyle532"/>
                <w:rFonts w:ascii="Times New Roman" w:hAnsi="Times New Roman" w:cs="Times New Roman"/>
                <w:b w:val="0"/>
                <w:sz w:val="22"/>
                <w:szCs w:val="24"/>
                <w:lang w:val="en-US" w:eastAsia="en-US"/>
              </w:rPr>
              <w:t>1B</w:t>
            </w:r>
          </w:p>
        </w:tc>
        <w:tc>
          <w:tcPr>
            <w:tcW w:w="1276" w:type="dxa"/>
            <w:tcBorders>
              <w:top w:val="single" w:sz="4" w:space="0" w:color="auto"/>
              <w:left w:val="single" w:sz="6" w:space="0" w:color="auto"/>
              <w:bottom w:val="single" w:sz="6" w:space="0" w:color="auto"/>
              <w:right w:val="single" w:sz="6" w:space="0" w:color="auto"/>
            </w:tcBorders>
            <w:vAlign w:val="center"/>
          </w:tcPr>
          <w:p w:rsidR="00832665" w:rsidRPr="00C829A7" w:rsidRDefault="00BD1B5C" w:rsidP="00D722AC">
            <w:pPr>
              <w:pStyle w:val="Style35"/>
              <w:widowControl/>
              <w:jc w:val="center"/>
              <w:rPr>
                <w:rStyle w:val="FontStyle532"/>
                <w:rFonts w:ascii="Times New Roman" w:hAnsi="Times New Roman" w:cs="Times New Roman"/>
                <w:b w:val="0"/>
                <w:sz w:val="22"/>
                <w:szCs w:val="24"/>
                <w:lang w:val="en-US" w:eastAsia="en-US"/>
              </w:rPr>
            </w:pPr>
            <w:r w:rsidRPr="00C829A7">
              <w:rPr>
                <w:rStyle w:val="FontStyle535"/>
                <w:rFonts w:ascii="Times New Roman" w:hAnsi="Times New Roman" w:cs="Times New Roman"/>
                <w:sz w:val="22"/>
                <w:szCs w:val="24"/>
                <w:lang w:eastAsia="en-US"/>
              </w:rPr>
              <w:t>Случай</w:t>
            </w:r>
            <w:r w:rsidRPr="00C829A7">
              <w:rPr>
                <w:rStyle w:val="FontStyle535"/>
                <w:rFonts w:ascii="Times New Roman" w:hAnsi="Times New Roman" w:cs="Times New Roman"/>
                <w:sz w:val="22"/>
                <w:szCs w:val="24"/>
                <w:lang w:val="en-US" w:eastAsia="en-US"/>
              </w:rPr>
              <w:t xml:space="preserve"> </w:t>
            </w:r>
            <w:r w:rsidR="00832665" w:rsidRPr="00C829A7">
              <w:rPr>
                <w:rStyle w:val="FontStyle532"/>
                <w:rFonts w:ascii="Times New Roman" w:hAnsi="Times New Roman" w:cs="Times New Roman"/>
                <w:b w:val="0"/>
                <w:sz w:val="22"/>
                <w:szCs w:val="24"/>
                <w:lang w:val="en-US" w:eastAsia="en-US"/>
              </w:rPr>
              <w:t>1C</w:t>
            </w:r>
          </w:p>
        </w:tc>
        <w:tc>
          <w:tcPr>
            <w:tcW w:w="1328" w:type="dxa"/>
            <w:gridSpan w:val="2"/>
            <w:tcBorders>
              <w:top w:val="single" w:sz="4" w:space="0" w:color="auto"/>
              <w:left w:val="single" w:sz="6" w:space="0" w:color="auto"/>
              <w:bottom w:val="single" w:sz="6" w:space="0" w:color="auto"/>
              <w:right w:val="single" w:sz="6" w:space="0" w:color="auto"/>
            </w:tcBorders>
            <w:vAlign w:val="center"/>
          </w:tcPr>
          <w:p w:rsidR="00832665" w:rsidRPr="00C829A7" w:rsidRDefault="00BD1B5C" w:rsidP="00D722AC">
            <w:pPr>
              <w:pStyle w:val="Style35"/>
              <w:widowControl/>
              <w:jc w:val="center"/>
              <w:rPr>
                <w:rStyle w:val="FontStyle532"/>
                <w:rFonts w:ascii="Times New Roman" w:hAnsi="Times New Roman" w:cs="Times New Roman"/>
                <w:b w:val="0"/>
                <w:sz w:val="22"/>
                <w:szCs w:val="24"/>
                <w:lang w:val="en-US" w:eastAsia="en-US"/>
              </w:rPr>
            </w:pPr>
            <w:r w:rsidRPr="00C829A7">
              <w:rPr>
                <w:rStyle w:val="FontStyle535"/>
                <w:rFonts w:ascii="Times New Roman" w:hAnsi="Times New Roman" w:cs="Times New Roman"/>
                <w:sz w:val="22"/>
                <w:szCs w:val="24"/>
                <w:lang w:eastAsia="en-US"/>
              </w:rPr>
              <w:t>Случай</w:t>
            </w:r>
            <w:r w:rsidRPr="00C829A7">
              <w:rPr>
                <w:rStyle w:val="FontStyle535"/>
                <w:rFonts w:ascii="Times New Roman" w:hAnsi="Times New Roman" w:cs="Times New Roman"/>
                <w:sz w:val="22"/>
                <w:szCs w:val="24"/>
                <w:lang w:val="en-US" w:eastAsia="en-US"/>
              </w:rPr>
              <w:t xml:space="preserve"> </w:t>
            </w:r>
            <w:r w:rsidR="00832665" w:rsidRPr="00C829A7">
              <w:rPr>
                <w:rStyle w:val="FontStyle532"/>
                <w:rFonts w:ascii="Times New Roman" w:hAnsi="Times New Roman" w:cs="Times New Roman"/>
                <w:b w:val="0"/>
                <w:sz w:val="22"/>
                <w:szCs w:val="24"/>
                <w:lang w:val="en-US" w:eastAsia="en-US"/>
              </w:rPr>
              <w:t>1D</w:t>
            </w:r>
          </w:p>
        </w:tc>
        <w:tc>
          <w:tcPr>
            <w:tcW w:w="1320" w:type="dxa"/>
            <w:tcBorders>
              <w:top w:val="single" w:sz="4" w:space="0" w:color="auto"/>
              <w:left w:val="single" w:sz="6" w:space="0" w:color="auto"/>
              <w:bottom w:val="single" w:sz="6" w:space="0" w:color="auto"/>
              <w:right w:val="single" w:sz="6" w:space="0" w:color="auto"/>
            </w:tcBorders>
            <w:vAlign w:val="center"/>
          </w:tcPr>
          <w:p w:rsidR="00832665" w:rsidRPr="00C829A7" w:rsidRDefault="00BD1B5C" w:rsidP="00D722AC">
            <w:pPr>
              <w:pStyle w:val="Style35"/>
              <w:widowControl/>
              <w:jc w:val="center"/>
              <w:rPr>
                <w:rStyle w:val="FontStyle532"/>
                <w:rFonts w:ascii="Times New Roman" w:hAnsi="Times New Roman" w:cs="Times New Roman"/>
                <w:b w:val="0"/>
                <w:sz w:val="22"/>
                <w:szCs w:val="24"/>
                <w:lang w:val="en-US" w:eastAsia="en-US"/>
              </w:rPr>
            </w:pPr>
            <w:r w:rsidRPr="00C829A7">
              <w:rPr>
                <w:rStyle w:val="FontStyle535"/>
                <w:rFonts w:ascii="Times New Roman" w:hAnsi="Times New Roman" w:cs="Times New Roman"/>
                <w:sz w:val="22"/>
                <w:szCs w:val="24"/>
                <w:lang w:eastAsia="en-US"/>
              </w:rPr>
              <w:t>Случай</w:t>
            </w:r>
            <w:r w:rsidRPr="00C829A7">
              <w:rPr>
                <w:rStyle w:val="FontStyle535"/>
                <w:rFonts w:ascii="Times New Roman" w:hAnsi="Times New Roman" w:cs="Times New Roman"/>
                <w:sz w:val="22"/>
                <w:szCs w:val="24"/>
                <w:lang w:val="en-US" w:eastAsia="en-US"/>
              </w:rPr>
              <w:t xml:space="preserve"> </w:t>
            </w:r>
            <w:r w:rsidR="00832665" w:rsidRPr="00C829A7">
              <w:rPr>
                <w:rStyle w:val="FontStyle532"/>
                <w:rFonts w:ascii="Times New Roman" w:hAnsi="Times New Roman" w:cs="Times New Roman"/>
                <w:b w:val="0"/>
                <w:sz w:val="22"/>
                <w:szCs w:val="24"/>
                <w:lang w:val="en-US" w:eastAsia="en-US"/>
              </w:rPr>
              <w:t>1E</w:t>
            </w:r>
          </w:p>
        </w:tc>
        <w:tc>
          <w:tcPr>
            <w:tcW w:w="1276" w:type="dxa"/>
            <w:tcBorders>
              <w:top w:val="single" w:sz="4" w:space="0" w:color="auto"/>
              <w:left w:val="single" w:sz="6" w:space="0" w:color="auto"/>
              <w:bottom w:val="single" w:sz="6" w:space="0" w:color="auto"/>
              <w:right w:val="single" w:sz="4" w:space="0" w:color="auto"/>
            </w:tcBorders>
            <w:vAlign w:val="center"/>
          </w:tcPr>
          <w:p w:rsidR="00832665" w:rsidRPr="00C829A7" w:rsidRDefault="00BD1B5C" w:rsidP="00D722AC">
            <w:pPr>
              <w:pStyle w:val="Style35"/>
              <w:widowControl/>
              <w:jc w:val="center"/>
              <w:rPr>
                <w:rStyle w:val="FontStyle532"/>
                <w:rFonts w:ascii="Times New Roman" w:hAnsi="Times New Roman" w:cs="Times New Roman"/>
                <w:b w:val="0"/>
                <w:sz w:val="22"/>
                <w:szCs w:val="24"/>
                <w:lang w:val="en-US" w:eastAsia="en-US"/>
              </w:rPr>
            </w:pPr>
            <w:r w:rsidRPr="00C829A7">
              <w:rPr>
                <w:rStyle w:val="FontStyle535"/>
                <w:rFonts w:ascii="Times New Roman" w:hAnsi="Times New Roman" w:cs="Times New Roman"/>
                <w:sz w:val="22"/>
                <w:szCs w:val="24"/>
                <w:lang w:eastAsia="en-US"/>
              </w:rPr>
              <w:t>Случай</w:t>
            </w:r>
            <w:r w:rsidRPr="00C829A7">
              <w:rPr>
                <w:rStyle w:val="FontStyle535"/>
                <w:rFonts w:ascii="Times New Roman" w:hAnsi="Times New Roman" w:cs="Times New Roman"/>
                <w:sz w:val="22"/>
                <w:szCs w:val="24"/>
                <w:lang w:val="en-US" w:eastAsia="en-US"/>
              </w:rPr>
              <w:t xml:space="preserve"> </w:t>
            </w:r>
            <w:r w:rsidR="00832665" w:rsidRPr="00C829A7">
              <w:rPr>
                <w:rStyle w:val="FontStyle532"/>
                <w:rFonts w:ascii="Times New Roman" w:hAnsi="Times New Roman" w:cs="Times New Roman"/>
                <w:b w:val="0"/>
                <w:sz w:val="22"/>
                <w:szCs w:val="24"/>
                <w:lang w:val="en-US" w:eastAsia="en-US"/>
              </w:rPr>
              <w:t>1F</w:t>
            </w:r>
          </w:p>
        </w:tc>
      </w:tr>
      <w:tr w:rsidR="00DD396C" w:rsidRPr="00C829A7" w:rsidTr="006126D0">
        <w:trPr>
          <w:trHeight w:val="538"/>
        </w:trPr>
        <w:tc>
          <w:tcPr>
            <w:tcW w:w="1843" w:type="dxa"/>
            <w:tcBorders>
              <w:top w:val="single" w:sz="6" w:space="0" w:color="auto"/>
              <w:left w:val="single" w:sz="4" w:space="0" w:color="auto"/>
              <w:bottom w:val="single" w:sz="6" w:space="0" w:color="auto"/>
              <w:right w:val="single" w:sz="6" w:space="0" w:color="auto"/>
            </w:tcBorders>
            <w:vAlign w:val="center"/>
          </w:tcPr>
          <w:p w:rsidR="00DD396C" w:rsidRPr="00C829A7" w:rsidRDefault="00DD396C" w:rsidP="006126D0">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Подход к расчету</w:t>
            </w:r>
          </w:p>
        </w:tc>
        <w:tc>
          <w:tcPr>
            <w:tcW w:w="1418" w:type="dxa"/>
            <w:tcBorders>
              <w:top w:val="single" w:sz="6" w:space="0" w:color="auto"/>
              <w:left w:val="single" w:sz="6" w:space="0" w:color="auto"/>
              <w:bottom w:val="single" w:sz="6" w:space="0" w:color="auto"/>
              <w:right w:val="single" w:sz="6" w:space="0" w:color="auto"/>
            </w:tcBorders>
            <w:vAlign w:val="center"/>
          </w:tcPr>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QRA</w:t>
            </w:r>
          </w:p>
        </w:tc>
        <w:tc>
          <w:tcPr>
            <w:tcW w:w="1417" w:type="dxa"/>
            <w:tcBorders>
              <w:top w:val="single" w:sz="6" w:space="0" w:color="auto"/>
              <w:left w:val="single" w:sz="6" w:space="0" w:color="auto"/>
              <w:bottom w:val="single" w:sz="6" w:space="0" w:color="auto"/>
              <w:right w:val="single" w:sz="6" w:space="0" w:color="auto"/>
            </w:tcBorders>
            <w:vAlign w:val="center"/>
          </w:tcPr>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QRA</w:t>
            </w:r>
          </w:p>
        </w:tc>
        <w:tc>
          <w:tcPr>
            <w:tcW w:w="1276" w:type="dxa"/>
            <w:tcBorders>
              <w:top w:val="single" w:sz="6" w:space="0" w:color="auto"/>
              <w:left w:val="single" w:sz="6" w:space="0" w:color="auto"/>
              <w:bottom w:val="single" w:sz="6" w:space="0" w:color="auto"/>
              <w:right w:val="single" w:sz="6" w:space="0" w:color="auto"/>
            </w:tcBorders>
            <w:vAlign w:val="bottom"/>
          </w:tcPr>
          <w:p w:rsidR="00DD396C" w:rsidRPr="00C829A7" w:rsidRDefault="00DD396C" w:rsidP="00B956EE">
            <w:pPr>
              <w:pStyle w:val="Style157"/>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Только последствия</w:t>
            </w:r>
          </w:p>
        </w:tc>
        <w:tc>
          <w:tcPr>
            <w:tcW w:w="1328" w:type="dxa"/>
            <w:gridSpan w:val="2"/>
            <w:tcBorders>
              <w:top w:val="single" w:sz="6" w:space="0" w:color="auto"/>
              <w:left w:val="single" w:sz="6" w:space="0" w:color="auto"/>
              <w:bottom w:val="single" w:sz="6" w:space="0" w:color="auto"/>
              <w:right w:val="single" w:sz="6" w:space="0" w:color="auto"/>
            </w:tcBorders>
            <w:vAlign w:val="bottom"/>
          </w:tcPr>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Только последствия</w:t>
            </w:r>
          </w:p>
        </w:tc>
        <w:tc>
          <w:tcPr>
            <w:tcW w:w="1320" w:type="dxa"/>
            <w:tcBorders>
              <w:top w:val="single" w:sz="6" w:space="0" w:color="auto"/>
              <w:left w:val="single" w:sz="6" w:space="0" w:color="auto"/>
              <w:bottom w:val="single" w:sz="6" w:space="0" w:color="auto"/>
              <w:right w:val="single" w:sz="6" w:space="0" w:color="auto"/>
            </w:tcBorders>
            <w:vAlign w:val="bottom"/>
          </w:tcPr>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Только последствия</w:t>
            </w:r>
          </w:p>
        </w:tc>
        <w:tc>
          <w:tcPr>
            <w:tcW w:w="1276" w:type="dxa"/>
            <w:vMerge w:val="restart"/>
            <w:tcBorders>
              <w:top w:val="single" w:sz="6" w:space="0" w:color="auto"/>
              <w:left w:val="single" w:sz="6" w:space="0" w:color="auto"/>
              <w:right w:val="single" w:sz="4" w:space="0" w:color="auto"/>
            </w:tcBorders>
            <w:vAlign w:val="center"/>
          </w:tcPr>
          <w:p w:rsidR="00DD396C" w:rsidRDefault="00DD396C" w:rsidP="00C829A7">
            <w:pPr>
              <w:pStyle w:val="Style408"/>
              <w:widowControl/>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 xml:space="preserve">Регион </w:t>
            </w:r>
            <w:r w:rsidRPr="00C829A7">
              <w:rPr>
                <w:rStyle w:val="FontStyle535"/>
                <w:rFonts w:ascii="Times New Roman" w:hAnsi="Times New Roman" w:cs="Times New Roman"/>
                <w:sz w:val="22"/>
                <w:szCs w:val="24"/>
                <w:lang w:val="en-US" w:eastAsia="en-US"/>
              </w:rPr>
              <w:t>F</w:t>
            </w:r>
            <w:r w:rsidRPr="00C829A7">
              <w:rPr>
                <w:rStyle w:val="FontStyle535"/>
                <w:rFonts w:ascii="Times New Roman" w:hAnsi="Times New Roman" w:cs="Times New Roman"/>
                <w:sz w:val="22"/>
                <w:szCs w:val="24"/>
                <w:lang w:eastAsia="en-US"/>
              </w:rPr>
              <w:t xml:space="preserve"> не рассматри</w:t>
            </w:r>
            <w:r>
              <w:rPr>
                <w:rStyle w:val="FontStyle535"/>
                <w:rFonts w:ascii="Times New Roman" w:hAnsi="Times New Roman" w:cs="Times New Roman"/>
                <w:sz w:val="22"/>
                <w:szCs w:val="24"/>
                <w:lang w:eastAsia="en-US"/>
              </w:rPr>
              <w:t>-</w:t>
            </w:r>
          </w:p>
          <w:p w:rsidR="00DD396C" w:rsidRPr="00C829A7" w:rsidRDefault="00DD396C" w:rsidP="00C829A7">
            <w:pPr>
              <w:pStyle w:val="Style408"/>
              <w:jc w:val="center"/>
              <w:rPr>
                <w:rFonts w:ascii="Times New Roman" w:hAnsi="Times New Roman" w:cs="Times New Roman"/>
                <w:sz w:val="22"/>
              </w:rPr>
            </w:pPr>
            <w:r w:rsidRPr="00C829A7">
              <w:rPr>
                <w:rStyle w:val="FontStyle535"/>
                <w:rFonts w:ascii="Times New Roman" w:hAnsi="Times New Roman" w:cs="Times New Roman"/>
                <w:sz w:val="22"/>
                <w:szCs w:val="24"/>
                <w:lang w:eastAsia="en-US"/>
              </w:rPr>
              <w:t>вает сценарий случая 1.</w:t>
            </w:r>
          </w:p>
        </w:tc>
      </w:tr>
      <w:tr w:rsidR="00DD396C" w:rsidRPr="00C829A7" w:rsidTr="006126D0">
        <w:trPr>
          <w:trHeight w:val="523"/>
        </w:trPr>
        <w:tc>
          <w:tcPr>
            <w:tcW w:w="1843" w:type="dxa"/>
            <w:tcBorders>
              <w:top w:val="single" w:sz="6" w:space="0" w:color="auto"/>
              <w:left w:val="single" w:sz="4" w:space="0" w:color="auto"/>
              <w:bottom w:val="single" w:sz="6" w:space="0" w:color="auto"/>
              <w:right w:val="single" w:sz="6" w:space="0" w:color="auto"/>
            </w:tcBorders>
            <w:vAlign w:val="center"/>
          </w:tcPr>
          <w:p w:rsidR="00DD396C" w:rsidRPr="00C829A7" w:rsidRDefault="00DD396C" w:rsidP="006126D0">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Критерий приемки</w:t>
            </w:r>
          </w:p>
        </w:tc>
        <w:tc>
          <w:tcPr>
            <w:tcW w:w="1418" w:type="dxa"/>
            <w:tcBorders>
              <w:top w:val="single" w:sz="6" w:space="0" w:color="auto"/>
              <w:left w:val="single" w:sz="6" w:space="0" w:color="auto"/>
              <w:bottom w:val="single" w:sz="6" w:space="0" w:color="auto"/>
              <w:right w:val="single" w:sz="6" w:space="0" w:color="auto"/>
            </w:tcBorders>
            <w:vAlign w:val="center"/>
          </w:tcPr>
          <w:p w:rsidR="00DD396C" w:rsidRPr="00C829A7" w:rsidRDefault="00DD396C" w:rsidP="00C829A7">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AIR &lt; 2,0e-5</w:t>
            </w:r>
          </w:p>
        </w:tc>
        <w:tc>
          <w:tcPr>
            <w:tcW w:w="1417" w:type="dxa"/>
            <w:tcBorders>
              <w:top w:val="single" w:sz="6" w:space="0" w:color="auto"/>
              <w:left w:val="single" w:sz="6" w:space="0" w:color="auto"/>
              <w:bottom w:val="single" w:sz="6" w:space="0" w:color="auto"/>
              <w:right w:val="single" w:sz="6" w:space="0" w:color="auto"/>
            </w:tcBorders>
            <w:vAlign w:val="center"/>
          </w:tcPr>
          <w:p w:rsidR="00DD396C" w:rsidRPr="00C829A7" w:rsidRDefault="00DD396C" w:rsidP="00C829A7">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AIR &lt; 1,0e-5</w:t>
            </w:r>
          </w:p>
        </w:tc>
        <w:tc>
          <w:tcPr>
            <w:tcW w:w="1276" w:type="dxa"/>
            <w:tcBorders>
              <w:top w:val="single" w:sz="6" w:space="0" w:color="auto"/>
              <w:left w:val="single" w:sz="6" w:space="0" w:color="auto"/>
              <w:bottom w:val="single" w:sz="6" w:space="0" w:color="auto"/>
              <w:right w:val="single" w:sz="6" w:space="0" w:color="auto"/>
            </w:tcBorders>
            <w:vAlign w:val="center"/>
          </w:tcPr>
          <w:p w:rsidR="00DD396C" w:rsidRPr="00C829A7" w:rsidRDefault="00DD396C" w:rsidP="00C829A7">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1,26 кВт/м 2</w:t>
            </w:r>
          </w:p>
        </w:tc>
        <w:tc>
          <w:tcPr>
            <w:tcW w:w="1328" w:type="dxa"/>
            <w:gridSpan w:val="2"/>
            <w:tcBorders>
              <w:top w:val="single" w:sz="6" w:space="0" w:color="auto"/>
              <w:left w:val="single" w:sz="6" w:space="0" w:color="auto"/>
              <w:bottom w:val="single" w:sz="6" w:space="0" w:color="auto"/>
              <w:right w:val="single" w:sz="6" w:space="0" w:color="auto"/>
            </w:tcBorders>
            <w:vAlign w:val="center"/>
          </w:tcPr>
          <w:p w:rsidR="00DD396C" w:rsidRPr="00C829A7" w:rsidRDefault="00DD396C" w:rsidP="00C829A7">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&lt;1,26 кВт/м2</w:t>
            </w:r>
          </w:p>
        </w:tc>
        <w:tc>
          <w:tcPr>
            <w:tcW w:w="1320" w:type="dxa"/>
            <w:tcBorders>
              <w:top w:val="single" w:sz="6" w:space="0" w:color="auto"/>
              <w:left w:val="single" w:sz="6" w:space="0" w:color="auto"/>
              <w:bottom w:val="single" w:sz="6" w:space="0" w:color="auto"/>
              <w:right w:val="single" w:sz="6" w:space="0" w:color="auto"/>
            </w:tcBorders>
            <w:vAlign w:val="center"/>
          </w:tcPr>
          <w:p w:rsidR="00DD396C" w:rsidRPr="00C829A7" w:rsidRDefault="00DD396C" w:rsidP="00C829A7">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&lt;3,0 кВт/м2</w:t>
            </w:r>
          </w:p>
        </w:tc>
        <w:tc>
          <w:tcPr>
            <w:tcW w:w="1276" w:type="dxa"/>
            <w:vMerge/>
            <w:tcBorders>
              <w:left w:val="single" w:sz="6" w:space="0" w:color="auto"/>
              <w:right w:val="single" w:sz="4" w:space="0" w:color="auto"/>
            </w:tcBorders>
          </w:tcPr>
          <w:p w:rsidR="00DD396C" w:rsidRPr="00C829A7" w:rsidRDefault="00DD396C" w:rsidP="00B956EE">
            <w:pPr>
              <w:pStyle w:val="Style408"/>
              <w:jc w:val="center"/>
              <w:rPr>
                <w:rFonts w:ascii="Times New Roman" w:hAnsi="Times New Roman" w:cs="Times New Roman"/>
                <w:sz w:val="22"/>
              </w:rPr>
            </w:pPr>
          </w:p>
        </w:tc>
      </w:tr>
      <w:tr w:rsidR="00DD396C" w:rsidRPr="00C829A7" w:rsidTr="00D01CF5">
        <w:trPr>
          <w:trHeight w:val="1402"/>
        </w:trPr>
        <w:tc>
          <w:tcPr>
            <w:tcW w:w="1843" w:type="dxa"/>
            <w:tcBorders>
              <w:top w:val="single" w:sz="6" w:space="0" w:color="auto"/>
              <w:left w:val="single" w:sz="4" w:space="0" w:color="auto"/>
              <w:bottom w:val="single" w:sz="6" w:space="0" w:color="auto"/>
              <w:right w:val="single" w:sz="6" w:space="0" w:color="auto"/>
            </w:tcBorders>
            <w:vAlign w:val="center"/>
          </w:tcPr>
          <w:p w:rsidR="00DD396C" w:rsidRPr="00C829A7" w:rsidRDefault="00DD396C" w:rsidP="00B956EE">
            <w:pPr>
              <w:pStyle w:val="Style157"/>
              <w:widowControl/>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Максимальный диаметр потока трубы</w:t>
            </w:r>
          </w:p>
          <w:p w:rsidR="00DD396C" w:rsidRPr="00C829A7" w:rsidRDefault="00DD396C" w:rsidP="00B956EE">
            <w:pPr>
              <w:pStyle w:val="Style157"/>
              <w:widowControl/>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(либо внутреннего диаметр, либо эффективный внутреннего диаметр, основанный на ограничении потока)</w:t>
            </w:r>
          </w:p>
        </w:tc>
        <w:tc>
          <w:tcPr>
            <w:tcW w:w="1418" w:type="dxa"/>
            <w:tcBorders>
              <w:top w:val="single" w:sz="6" w:space="0" w:color="auto"/>
              <w:left w:val="single" w:sz="6" w:space="0" w:color="auto"/>
              <w:bottom w:val="single" w:sz="6" w:space="0" w:color="auto"/>
              <w:right w:val="single" w:sz="6" w:space="0" w:color="auto"/>
            </w:tcBorders>
            <w:vAlign w:val="center"/>
          </w:tcPr>
          <w:p w:rsidR="00DD396C" w:rsidRPr="00C829A7" w:rsidRDefault="00DD396C" w:rsidP="00B956EE">
            <w:pPr>
              <w:pStyle w:val="Style157"/>
              <w:widowControl/>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10 мм (внутреннего диаметра из модуля 0)</w:t>
            </w:r>
          </w:p>
        </w:tc>
        <w:tc>
          <w:tcPr>
            <w:tcW w:w="1417" w:type="dxa"/>
            <w:tcBorders>
              <w:top w:val="single" w:sz="6" w:space="0" w:color="auto"/>
              <w:left w:val="single" w:sz="6" w:space="0" w:color="auto"/>
              <w:bottom w:val="single" w:sz="6" w:space="0" w:color="auto"/>
              <w:right w:val="single" w:sz="6" w:space="0" w:color="auto"/>
            </w:tcBorders>
            <w:vAlign w:val="center"/>
          </w:tcPr>
          <w:p w:rsidR="00D01CF5" w:rsidRDefault="00DD396C" w:rsidP="00B956EE">
            <w:pPr>
              <w:pStyle w:val="Style157"/>
              <w:widowControl/>
              <w:jc w:val="center"/>
              <w:rPr>
                <w:rStyle w:val="FontStyle535"/>
                <w:rFonts w:ascii="Times New Roman" w:hAnsi="Times New Roman" w:cs="Times New Roman"/>
                <w:sz w:val="22"/>
                <w:szCs w:val="24"/>
                <w:lang w:eastAsia="en-US"/>
              </w:rPr>
            </w:pPr>
            <w:proofErr w:type="gramStart"/>
            <w:r w:rsidRPr="00C829A7">
              <w:rPr>
                <w:rStyle w:val="FontStyle535"/>
                <w:rFonts w:ascii="Times New Roman" w:hAnsi="Times New Roman" w:cs="Times New Roman"/>
                <w:sz w:val="22"/>
                <w:szCs w:val="24"/>
                <w:lang w:eastAsia="en-US"/>
              </w:rPr>
              <w:t>3 мм (расход, эквивалент</w:t>
            </w:r>
            <w:r w:rsidR="00D01CF5">
              <w:rPr>
                <w:rStyle w:val="FontStyle535"/>
                <w:rFonts w:ascii="Times New Roman" w:hAnsi="Times New Roman" w:cs="Times New Roman"/>
                <w:sz w:val="22"/>
                <w:szCs w:val="24"/>
                <w:lang w:eastAsia="en-US"/>
              </w:rPr>
              <w:t>-</w:t>
            </w:r>
            <w:proofErr w:type="gramEnd"/>
          </w:p>
          <w:p w:rsidR="00DD396C" w:rsidRPr="00C829A7" w:rsidRDefault="00DD396C" w:rsidP="00B956EE">
            <w:pPr>
              <w:pStyle w:val="Style157"/>
              <w:widowControl/>
              <w:jc w:val="center"/>
              <w:rPr>
                <w:rStyle w:val="FontStyle535"/>
                <w:rFonts w:ascii="Times New Roman" w:hAnsi="Times New Roman" w:cs="Times New Roman"/>
                <w:sz w:val="22"/>
                <w:szCs w:val="24"/>
                <w:lang w:eastAsia="en-US"/>
              </w:rPr>
            </w:pPr>
            <w:proofErr w:type="gramStart"/>
            <w:r w:rsidRPr="00C829A7">
              <w:rPr>
                <w:rStyle w:val="FontStyle535"/>
                <w:rFonts w:ascii="Times New Roman" w:hAnsi="Times New Roman" w:cs="Times New Roman"/>
                <w:sz w:val="22"/>
                <w:szCs w:val="24"/>
                <w:lang w:eastAsia="en-US"/>
              </w:rPr>
              <w:t>ный расходу трубы диаметром 3 мм)</w:t>
            </w:r>
            <w:proofErr w:type="gramEnd"/>
          </w:p>
        </w:tc>
        <w:tc>
          <w:tcPr>
            <w:tcW w:w="3924" w:type="dxa"/>
            <w:gridSpan w:val="4"/>
            <w:tcBorders>
              <w:top w:val="single" w:sz="6" w:space="0" w:color="auto"/>
              <w:left w:val="single" w:sz="6" w:space="0" w:color="auto"/>
              <w:bottom w:val="single" w:sz="6" w:space="0" w:color="auto"/>
              <w:right w:val="single" w:sz="6" w:space="0" w:color="auto"/>
            </w:tcBorders>
            <w:vAlign w:val="center"/>
          </w:tcPr>
          <w:p w:rsidR="00DD396C" w:rsidRPr="00C829A7" w:rsidRDefault="00DD396C" w:rsidP="00B956EE">
            <w:pPr>
              <w:pStyle w:val="Style157"/>
              <w:widowControl/>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Не предусмотрен. Системный дизайн не рассматривается в качестве подходов, основанных только на последствиях.</w:t>
            </w:r>
          </w:p>
        </w:tc>
        <w:tc>
          <w:tcPr>
            <w:tcW w:w="1276" w:type="dxa"/>
            <w:vMerge/>
            <w:tcBorders>
              <w:left w:val="single" w:sz="6" w:space="0" w:color="auto"/>
              <w:right w:val="single" w:sz="4" w:space="0" w:color="auto"/>
            </w:tcBorders>
            <w:vAlign w:val="center"/>
          </w:tcPr>
          <w:p w:rsidR="00DD396C" w:rsidRPr="00C829A7" w:rsidRDefault="00DD396C" w:rsidP="00B956EE">
            <w:pPr>
              <w:pStyle w:val="Style408"/>
              <w:widowControl/>
              <w:jc w:val="center"/>
              <w:rPr>
                <w:rStyle w:val="FontStyle535"/>
                <w:rFonts w:ascii="Times New Roman" w:hAnsi="Times New Roman" w:cs="Times New Roman"/>
                <w:sz w:val="22"/>
                <w:szCs w:val="24"/>
                <w:lang w:eastAsia="en-US"/>
              </w:rPr>
            </w:pPr>
          </w:p>
        </w:tc>
      </w:tr>
      <w:tr w:rsidR="00DD396C" w:rsidRPr="00C829A7" w:rsidTr="00D01CF5">
        <w:trPr>
          <w:trHeight w:val="744"/>
        </w:trPr>
        <w:tc>
          <w:tcPr>
            <w:tcW w:w="1843" w:type="dxa"/>
            <w:tcBorders>
              <w:top w:val="single" w:sz="6" w:space="0" w:color="auto"/>
              <w:left w:val="single" w:sz="4" w:space="0" w:color="auto"/>
              <w:bottom w:val="single" w:sz="6" w:space="0" w:color="auto"/>
              <w:right w:val="single" w:sz="6" w:space="0" w:color="auto"/>
            </w:tcBorders>
            <w:vAlign w:val="center"/>
          </w:tcPr>
          <w:p w:rsidR="00DD396C" w:rsidRPr="00C829A7" w:rsidRDefault="00DD396C" w:rsidP="00BC479C">
            <w:pPr>
              <w:pStyle w:val="Style157"/>
              <w:widowControl/>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Рассматриваемый диаметр выпуска</w:t>
            </w:r>
          </w:p>
        </w:tc>
        <w:tc>
          <w:tcPr>
            <w:tcW w:w="1418" w:type="dxa"/>
            <w:tcBorders>
              <w:top w:val="single" w:sz="6" w:space="0" w:color="auto"/>
              <w:left w:val="single" w:sz="6" w:space="0" w:color="auto"/>
              <w:bottom w:val="single" w:sz="6" w:space="0" w:color="auto"/>
              <w:right w:val="single" w:sz="6" w:space="0" w:color="auto"/>
            </w:tcBorders>
            <w:vAlign w:val="center"/>
          </w:tcPr>
          <w:p w:rsidR="00BC479C" w:rsidRDefault="00DD396C" w:rsidP="00B956EE">
            <w:pPr>
              <w:pStyle w:val="Style157"/>
              <w:widowControl/>
              <w:jc w:val="center"/>
              <w:rPr>
                <w:rStyle w:val="FontStyle535"/>
                <w:rFonts w:ascii="Times New Roman" w:hAnsi="Times New Roman" w:cs="Times New Roman"/>
                <w:sz w:val="22"/>
                <w:szCs w:val="24"/>
                <w:lang w:eastAsia="en-US"/>
              </w:rPr>
            </w:pPr>
            <w:proofErr w:type="gramStart"/>
            <w:r w:rsidRPr="00C829A7">
              <w:rPr>
                <w:rStyle w:val="FontStyle535"/>
                <w:rFonts w:ascii="Times New Roman" w:hAnsi="Times New Roman" w:cs="Times New Roman"/>
                <w:sz w:val="22"/>
                <w:szCs w:val="24"/>
                <w:lang w:eastAsia="en-US"/>
              </w:rPr>
              <w:t xml:space="preserve">[Все выпуски от 0,1 мм </w:t>
            </w:r>
            <w:proofErr w:type="gramEnd"/>
          </w:p>
          <w:p w:rsidR="00DD396C" w:rsidRPr="00C829A7" w:rsidRDefault="00DD396C" w:rsidP="00B956EE">
            <w:pPr>
              <w:pStyle w:val="Style157"/>
              <w:widowControl/>
              <w:jc w:val="center"/>
              <w:rPr>
                <w:rStyle w:val="FontStyle535"/>
                <w:rFonts w:ascii="Times New Roman" w:hAnsi="Times New Roman" w:cs="Times New Roman"/>
                <w:sz w:val="22"/>
                <w:szCs w:val="24"/>
                <w:lang w:eastAsia="en-US"/>
              </w:rPr>
            </w:pPr>
            <w:proofErr w:type="gramStart"/>
            <w:r w:rsidRPr="00C829A7">
              <w:rPr>
                <w:rStyle w:val="FontStyle535"/>
                <w:rFonts w:ascii="Times New Roman" w:hAnsi="Times New Roman" w:cs="Times New Roman"/>
                <w:sz w:val="22"/>
                <w:szCs w:val="24"/>
                <w:lang w:eastAsia="en-US"/>
              </w:rPr>
              <w:t>-10 мм]</w:t>
            </w:r>
            <w:proofErr w:type="gramEnd"/>
          </w:p>
        </w:tc>
        <w:tc>
          <w:tcPr>
            <w:tcW w:w="1417" w:type="dxa"/>
            <w:tcBorders>
              <w:top w:val="single" w:sz="6" w:space="0" w:color="auto"/>
              <w:left w:val="single" w:sz="6" w:space="0" w:color="auto"/>
              <w:bottom w:val="single" w:sz="6" w:space="0" w:color="auto"/>
              <w:right w:val="single" w:sz="6" w:space="0" w:color="auto"/>
            </w:tcBorders>
            <w:vAlign w:val="center"/>
          </w:tcPr>
          <w:p w:rsidR="00BC479C" w:rsidRDefault="00DD396C" w:rsidP="00B956EE">
            <w:pPr>
              <w:pStyle w:val="Style157"/>
              <w:widowControl/>
              <w:jc w:val="center"/>
              <w:rPr>
                <w:rStyle w:val="FontStyle535"/>
                <w:rFonts w:ascii="Times New Roman" w:hAnsi="Times New Roman" w:cs="Times New Roman"/>
                <w:sz w:val="22"/>
                <w:szCs w:val="24"/>
                <w:lang w:eastAsia="en-US"/>
              </w:rPr>
            </w:pPr>
            <w:proofErr w:type="gramStart"/>
            <w:r w:rsidRPr="00C829A7">
              <w:rPr>
                <w:rStyle w:val="FontStyle535"/>
                <w:rFonts w:ascii="Times New Roman" w:hAnsi="Times New Roman" w:cs="Times New Roman"/>
                <w:sz w:val="22"/>
                <w:szCs w:val="24"/>
                <w:lang w:eastAsia="en-US"/>
              </w:rPr>
              <w:t xml:space="preserve">[Все выпуски от 0,03 мм </w:t>
            </w:r>
            <w:proofErr w:type="gramEnd"/>
          </w:p>
          <w:p w:rsidR="00DD396C" w:rsidRPr="00C829A7" w:rsidRDefault="00DD396C" w:rsidP="00B956EE">
            <w:pPr>
              <w:pStyle w:val="Style157"/>
              <w:widowControl/>
              <w:jc w:val="center"/>
              <w:rPr>
                <w:rStyle w:val="FontStyle535"/>
                <w:rFonts w:ascii="Times New Roman" w:hAnsi="Times New Roman" w:cs="Times New Roman"/>
                <w:sz w:val="22"/>
                <w:szCs w:val="24"/>
                <w:lang w:eastAsia="en-US"/>
              </w:rPr>
            </w:pPr>
            <w:proofErr w:type="gramStart"/>
            <w:r w:rsidRPr="00C829A7">
              <w:rPr>
                <w:rStyle w:val="FontStyle535"/>
                <w:rFonts w:ascii="Times New Roman" w:hAnsi="Times New Roman" w:cs="Times New Roman"/>
                <w:sz w:val="22"/>
                <w:szCs w:val="24"/>
                <w:lang w:eastAsia="en-US"/>
              </w:rPr>
              <w:t>-3 мм]</w:t>
            </w:r>
            <w:proofErr w:type="gramEnd"/>
          </w:p>
        </w:tc>
        <w:tc>
          <w:tcPr>
            <w:tcW w:w="1276" w:type="dxa"/>
            <w:tcBorders>
              <w:top w:val="single" w:sz="6" w:space="0" w:color="auto"/>
              <w:left w:val="single" w:sz="6" w:space="0" w:color="auto"/>
              <w:bottom w:val="single" w:sz="6" w:space="0" w:color="auto"/>
              <w:right w:val="single" w:sz="6" w:space="0" w:color="auto"/>
            </w:tcBorders>
            <w:vAlign w:val="center"/>
          </w:tcPr>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Максимум (отверстие 10 мм)</w:t>
            </w:r>
          </w:p>
        </w:tc>
        <w:tc>
          <w:tcPr>
            <w:tcW w:w="1276" w:type="dxa"/>
            <w:tcBorders>
              <w:top w:val="single" w:sz="6" w:space="0" w:color="auto"/>
              <w:left w:val="single" w:sz="6" w:space="0" w:color="auto"/>
              <w:bottom w:val="single" w:sz="6" w:space="0" w:color="auto"/>
              <w:right w:val="single" w:sz="6" w:space="0" w:color="auto"/>
            </w:tcBorders>
            <w:vAlign w:val="center"/>
          </w:tcPr>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1 мм</w:t>
            </w:r>
          </w:p>
        </w:tc>
        <w:tc>
          <w:tcPr>
            <w:tcW w:w="1372" w:type="dxa"/>
            <w:gridSpan w:val="2"/>
            <w:tcBorders>
              <w:top w:val="single" w:sz="6" w:space="0" w:color="auto"/>
              <w:left w:val="single" w:sz="6" w:space="0" w:color="auto"/>
              <w:bottom w:val="single" w:sz="6" w:space="0" w:color="auto"/>
              <w:right w:val="single" w:sz="6" w:space="0" w:color="auto"/>
            </w:tcBorders>
            <w:vAlign w:val="center"/>
          </w:tcPr>
          <w:p w:rsidR="00BC479C" w:rsidRDefault="00DD396C" w:rsidP="00B956EE">
            <w:pPr>
              <w:pStyle w:val="Style157"/>
              <w:widowControl/>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val="en-US" w:eastAsia="en-US"/>
              </w:rPr>
              <w:t>10 % проходного сечения</w:t>
            </w:r>
          </w:p>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(3 мм)</w:t>
            </w:r>
          </w:p>
        </w:tc>
        <w:tc>
          <w:tcPr>
            <w:tcW w:w="1276" w:type="dxa"/>
            <w:vMerge/>
            <w:tcBorders>
              <w:left w:val="single" w:sz="6" w:space="0" w:color="auto"/>
              <w:right w:val="single" w:sz="4" w:space="0" w:color="auto"/>
            </w:tcBorders>
          </w:tcPr>
          <w:p w:rsidR="00DD396C" w:rsidRPr="00C829A7" w:rsidRDefault="00DD396C" w:rsidP="00B956EE">
            <w:pPr>
              <w:pStyle w:val="Style33"/>
              <w:widowControl/>
              <w:jc w:val="center"/>
              <w:rPr>
                <w:rFonts w:ascii="Times New Roman" w:hAnsi="Times New Roman" w:cs="Times New Roman"/>
                <w:sz w:val="22"/>
              </w:rPr>
            </w:pPr>
          </w:p>
        </w:tc>
      </w:tr>
      <w:tr w:rsidR="00DD396C" w:rsidRPr="00C829A7" w:rsidTr="006126D0">
        <w:trPr>
          <w:trHeight w:val="542"/>
        </w:trPr>
        <w:tc>
          <w:tcPr>
            <w:tcW w:w="1843" w:type="dxa"/>
            <w:tcBorders>
              <w:top w:val="single" w:sz="6" w:space="0" w:color="auto"/>
              <w:left w:val="single" w:sz="4" w:space="0" w:color="auto"/>
              <w:right w:val="single" w:sz="6" w:space="0" w:color="auto"/>
            </w:tcBorders>
            <w:vAlign w:val="center"/>
          </w:tcPr>
          <w:p w:rsidR="00DD396C" w:rsidRPr="00C829A7" w:rsidRDefault="00DD396C" w:rsidP="006126D0">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Внутренняя температура</w:t>
            </w:r>
          </w:p>
        </w:tc>
        <w:tc>
          <w:tcPr>
            <w:tcW w:w="1418" w:type="dxa"/>
            <w:tcBorders>
              <w:top w:val="single" w:sz="6" w:space="0" w:color="auto"/>
              <w:left w:val="single" w:sz="6" w:space="0" w:color="auto"/>
              <w:right w:val="single" w:sz="6" w:space="0" w:color="auto"/>
            </w:tcBorders>
            <w:vAlign w:val="center"/>
          </w:tcPr>
          <w:p w:rsidR="00DD396C" w:rsidRPr="00C829A7" w:rsidRDefault="00DD396C" w:rsidP="00E253D1">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15 °C</w:t>
            </w:r>
          </w:p>
        </w:tc>
        <w:tc>
          <w:tcPr>
            <w:tcW w:w="1417" w:type="dxa"/>
            <w:tcBorders>
              <w:top w:val="single" w:sz="6" w:space="0" w:color="auto"/>
              <w:left w:val="single" w:sz="6" w:space="0" w:color="auto"/>
              <w:right w:val="single" w:sz="6" w:space="0" w:color="auto"/>
            </w:tcBorders>
            <w:vAlign w:val="center"/>
          </w:tcPr>
          <w:p w:rsidR="00DD396C" w:rsidRPr="00C829A7" w:rsidRDefault="00DD396C" w:rsidP="00E253D1">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15 °C</w:t>
            </w:r>
          </w:p>
        </w:tc>
        <w:tc>
          <w:tcPr>
            <w:tcW w:w="1276" w:type="dxa"/>
            <w:tcBorders>
              <w:top w:val="single" w:sz="6" w:space="0" w:color="auto"/>
              <w:left w:val="single" w:sz="6" w:space="0" w:color="auto"/>
              <w:right w:val="single" w:sz="6" w:space="0" w:color="auto"/>
            </w:tcBorders>
            <w:vAlign w:val="center"/>
          </w:tcPr>
          <w:p w:rsidR="00DD396C" w:rsidRPr="00C829A7" w:rsidRDefault="00DD396C" w:rsidP="00E253D1">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15 °C</w:t>
            </w:r>
          </w:p>
        </w:tc>
        <w:tc>
          <w:tcPr>
            <w:tcW w:w="1276" w:type="dxa"/>
            <w:tcBorders>
              <w:top w:val="single" w:sz="6" w:space="0" w:color="auto"/>
              <w:left w:val="single" w:sz="6" w:space="0" w:color="auto"/>
              <w:right w:val="single" w:sz="6" w:space="0" w:color="auto"/>
            </w:tcBorders>
            <w:vAlign w:val="center"/>
          </w:tcPr>
          <w:p w:rsidR="00DD396C" w:rsidRPr="00C829A7" w:rsidRDefault="00DD396C" w:rsidP="00E253D1">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15 °C</w:t>
            </w:r>
          </w:p>
        </w:tc>
        <w:tc>
          <w:tcPr>
            <w:tcW w:w="1372" w:type="dxa"/>
            <w:gridSpan w:val="2"/>
            <w:tcBorders>
              <w:top w:val="single" w:sz="6" w:space="0" w:color="auto"/>
              <w:left w:val="single" w:sz="6" w:space="0" w:color="auto"/>
              <w:right w:val="single" w:sz="6" w:space="0" w:color="auto"/>
            </w:tcBorders>
            <w:vAlign w:val="center"/>
          </w:tcPr>
          <w:p w:rsidR="00DD396C" w:rsidRPr="00C829A7" w:rsidRDefault="00DD396C" w:rsidP="00E253D1">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15 °C</w:t>
            </w:r>
          </w:p>
        </w:tc>
        <w:tc>
          <w:tcPr>
            <w:tcW w:w="1276" w:type="dxa"/>
            <w:vMerge/>
            <w:tcBorders>
              <w:left w:val="single" w:sz="6" w:space="0" w:color="auto"/>
              <w:right w:val="single" w:sz="4" w:space="0" w:color="auto"/>
            </w:tcBorders>
          </w:tcPr>
          <w:p w:rsidR="00DD396C" w:rsidRPr="00C829A7" w:rsidRDefault="00DD396C" w:rsidP="00B956EE">
            <w:pPr>
              <w:pStyle w:val="Style33"/>
              <w:widowControl/>
              <w:jc w:val="center"/>
              <w:rPr>
                <w:rFonts w:ascii="Times New Roman" w:hAnsi="Times New Roman" w:cs="Times New Roman"/>
                <w:sz w:val="22"/>
              </w:rPr>
            </w:pPr>
          </w:p>
        </w:tc>
      </w:tr>
      <w:tr w:rsidR="00DD396C" w:rsidRPr="00C829A7" w:rsidTr="006126D0">
        <w:trPr>
          <w:trHeight w:val="264"/>
        </w:trPr>
        <w:tc>
          <w:tcPr>
            <w:tcW w:w="1843" w:type="dxa"/>
            <w:vMerge w:val="restart"/>
            <w:tcBorders>
              <w:top w:val="single" w:sz="6" w:space="0" w:color="auto"/>
              <w:left w:val="single" w:sz="4" w:space="0" w:color="auto"/>
              <w:right w:val="single" w:sz="6" w:space="0" w:color="auto"/>
            </w:tcBorders>
            <w:vAlign w:val="center"/>
          </w:tcPr>
          <w:p w:rsidR="00DD396C" w:rsidRPr="00C829A7" w:rsidRDefault="00DD396C" w:rsidP="006126D0">
            <w:pPr>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Внутреннее давление</w:t>
            </w:r>
          </w:p>
        </w:tc>
        <w:tc>
          <w:tcPr>
            <w:tcW w:w="1418" w:type="dxa"/>
            <w:tcBorders>
              <w:top w:val="single" w:sz="6" w:space="0" w:color="auto"/>
              <w:left w:val="single" w:sz="6" w:space="0" w:color="auto"/>
              <w:bottom w:val="nil"/>
              <w:right w:val="single" w:sz="6" w:space="0" w:color="auto"/>
            </w:tcBorders>
          </w:tcPr>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250 бар</w:t>
            </w:r>
          </w:p>
        </w:tc>
        <w:tc>
          <w:tcPr>
            <w:tcW w:w="1417" w:type="dxa"/>
            <w:tcBorders>
              <w:top w:val="single" w:sz="6" w:space="0" w:color="auto"/>
              <w:left w:val="single" w:sz="6" w:space="0" w:color="auto"/>
              <w:bottom w:val="nil"/>
              <w:right w:val="single" w:sz="6" w:space="0" w:color="auto"/>
            </w:tcBorders>
          </w:tcPr>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250 бар</w:t>
            </w:r>
          </w:p>
        </w:tc>
        <w:tc>
          <w:tcPr>
            <w:tcW w:w="1276" w:type="dxa"/>
            <w:tcBorders>
              <w:top w:val="single" w:sz="6" w:space="0" w:color="auto"/>
              <w:left w:val="single" w:sz="6" w:space="0" w:color="auto"/>
              <w:bottom w:val="nil"/>
              <w:right w:val="single" w:sz="6" w:space="0" w:color="auto"/>
            </w:tcBorders>
          </w:tcPr>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250 бар</w:t>
            </w:r>
          </w:p>
        </w:tc>
        <w:tc>
          <w:tcPr>
            <w:tcW w:w="1276" w:type="dxa"/>
            <w:tcBorders>
              <w:top w:val="single" w:sz="6" w:space="0" w:color="auto"/>
              <w:left w:val="single" w:sz="6" w:space="0" w:color="auto"/>
              <w:bottom w:val="nil"/>
              <w:right w:val="single" w:sz="6" w:space="0" w:color="auto"/>
            </w:tcBorders>
          </w:tcPr>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312,5 бар</w:t>
            </w:r>
          </w:p>
        </w:tc>
        <w:tc>
          <w:tcPr>
            <w:tcW w:w="1372" w:type="dxa"/>
            <w:gridSpan w:val="2"/>
            <w:tcBorders>
              <w:top w:val="single" w:sz="6" w:space="0" w:color="auto"/>
              <w:left w:val="single" w:sz="6" w:space="0" w:color="auto"/>
              <w:bottom w:val="nil"/>
              <w:right w:val="single" w:sz="6" w:space="0" w:color="auto"/>
            </w:tcBorders>
          </w:tcPr>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250 бар</w:t>
            </w:r>
          </w:p>
        </w:tc>
        <w:tc>
          <w:tcPr>
            <w:tcW w:w="1276" w:type="dxa"/>
            <w:vMerge/>
            <w:tcBorders>
              <w:left w:val="single" w:sz="6" w:space="0" w:color="auto"/>
              <w:right w:val="single" w:sz="4" w:space="0" w:color="auto"/>
            </w:tcBorders>
          </w:tcPr>
          <w:p w:rsidR="00DD396C" w:rsidRPr="00C829A7" w:rsidRDefault="00DD396C" w:rsidP="00B956EE">
            <w:pPr>
              <w:pStyle w:val="Style33"/>
              <w:widowControl/>
              <w:jc w:val="center"/>
              <w:rPr>
                <w:rFonts w:ascii="Times New Roman" w:hAnsi="Times New Roman" w:cs="Times New Roman"/>
                <w:sz w:val="22"/>
              </w:rPr>
            </w:pPr>
          </w:p>
        </w:tc>
      </w:tr>
      <w:tr w:rsidR="00DD396C" w:rsidRPr="00C829A7" w:rsidTr="006126D0">
        <w:trPr>
          <w:trHeight w:val="339"/>
        </w:trPr>
        <w:tc>
          <w:tcPr>
            <w:tcW w:w="1843" w:type="dxa"/>
            <w:vMerge/>
            <w:tcBorders>
              <w:left w:val="single" w:sz="4" w:space="0" w:color="auto"/>
              <w:bottom w:val="single" w:sz="6" w:space="0" w:color="auto"/>
              <w:right w:val="single" w:sz="6" w:space="0" w:color="auto"/>
            </w:tcBorders>
            <w:vAlign w:val="center"/>
          </w:tcPr>
          <w:p w:rsidR="00DD396C" w:rsidRPr="00C829A7" w:rsidRDefault="00DD396C" w:rsidP="006126D0">
            <w:pPr>
              <w:jc w:val="center"/>
              <w:rPr>
                <w:rStyle w:val="FontStyle535"/>
                <w:rFonts w:ascii="Times New Roman" w:hAnsi="Times New Roman" w:cs="Times New Roman"/>
                <w:sz w:val="22"/>
                <w:szCs w:val="24"/>
                <w:lang w:val="en-US" w:eastAsia="en-US"/>
              </w:rPr>
            </w:pPr>
          </w:p>
        </w:tc>
        <w:tc>
          <w:tcPr>
            <w:tcW w:w="1418" w:type="dxa"/>
            <w:tcBorders>
              <w:top w:val="nil"/>
              <w:left w:val="single" w:sz="6" w:space="0" w:color="auto"/>
              <w:bottom w:val="single" w:sz="6" w:space="0" w:color="auto"/>
              <w:right w:val="single" w:sz="6" w:space="0" w:color="auto"/>
            </w:tcBorders>
          </w:tcPr>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(25 МПа)</w:t>
            </w:r>
          </w:p>
        </w:tc>
        <w:tc>
          <w:tcPr>
            <w:tcW w:w="1417" w:type="dxa"/>
            <w:tcBorders>
              <w:top w:val="nil"/>
              <w:left w:val="single" w:sz="6" w:space="0" w:color="auto"/>
              <w:bottom w:val="single" w:sz="6" w:space="0" w:color="auto"/>
              <w:right w:val="single" w:sz="6" w:space="0" w:color="auto"/>
            </w:tcBorders>
          </w:tcPr>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(25 МПа)</w:t>
            </w:r>
          </w:p>
        </w:tc>
        <w:tc>
          <w:tcPr>
            <w:tcW w:w="1276" w:type="dxa"/>
            <w:tcBorders>
              <w:top w:val="nil"/>
              <w:left w:val="single" w:sz="6" w:space="0" w:color="auto"/>
              <w:bottom w:val="single" w:sz="6" w:space="0" w:color="auto"/>
              <w:right w:val="single" w:sz="6" w:space="0" w:color="auto"/>
            </w:tcBorders>
          </w:tcPr>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(25 МПа)</w:t>
            </w:r>
          </w:p>
        </w:tc>
        <w:tc>
          <w:tcPr>
            <w:tcW w:w="1276" w:type="dxa"/>
            <w:tcBorders>
              <w:top w:val="nil"/>
              <w:left w:val="single" w:sz="6" w:space="0" w:color="auto"/>
              <w:bottom w:val="single" w:sz="6" w:space="0" w:color="auto"/>
              <w:right w:val="single" w:sz="6" w:space="0" w:color="auto"/>
            </w:tcBorders>
          </w:tcPr>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(31,25 МПа)</w:t>
            </w:r>
          </w:p>
        </w:tc>
        <w:tc>
          <w:tcPr>
            <w:tcW w:w="1372" w:type="dxa"/>
            <w:gridSpan w:val="2"/>
            <w:tcBorders>
              <w:top w:val="nil"/>
              <w:left w:val="single" w:sz="6" w:space="0" w:color="auto"/>
              <w:bottom w:val="single" w:sz="6" w:space="0" w:color="auto"/>
              <w:right w:val="single" w:sz="6" w:space="0" w:color="auto"/>
            </w:tcBorders>
          </w:tcPr>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(25 МПа)</w:t>
            </w:r>
          </w:p>
        </w:tc>
        <w:tc>
          <w:tcPr>
            <w:tcW w:w="1276" w:type="dxa"/>
            <w:vMerge/>
            <w:tcBorders>
              <w:left w:val="single" w:sz="6" w:space="0" w:color="auto"/>
              <w:right w:val="single" w:sz="4" w:space="0" w:color="auto"/>
            </w:tcBorders>
          </w:tcPr>
          <w:p w:rsidR="00DD396C" w:rsidRPr="00C829A7" w:rsidRDefault="00DD396C" w:rsidP="00B956EE">
            <w:pPr>
              <w:pStyle w:val="Style33"/>
              <w:widowControl/>
              <w:jc w:val="center"/>
              <w:rPr>
                <w:rFonts w:ascii="Times New Roman" w:hAnsi="Times New Roman" w:cs="Times New Roman"/>
                <w:sz w:val="22"/>
              </w:rPr>
            </w:pPr>
          </w:p>
        </w:tc>
      </w:tr>
      <w:tr w:rsidR="00DD396C" w:rsidRPr="00C829A7" w:rsidTr="006126D0">
        <w:trPr>
          <w:trHeight w:val="546"/>
        </w:trPr>
        <w:tc>
          <w:tcPr>
            <w:tcW w:w="1843" w:type="dxa"/>
            <w:tcBorders>
              <w:top w:val="single" w:sz="6" w:space="0" w:color="auto"/>
              <w:left w:val="single" w:sz="4" w:space="0" w:color="auto"/>
              <w:right w:val="single" w:sz="6" w:space="0" w:color="auto"/>
            </w:tcBorders>
            <w:vAlign w:val="center"/>
          </w:tcPr>
          <w:p w:rsidR="00DD396C" w:rsidRPr="00C829A7" w:rsidRDefault="00DD396C" w:rsidP="006126D0">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Внешняя температура</w:t>
            </w:r>
          </w:p>
        </w:tc>
        <w:tc>
          <w:tcPr>
            <w:tcW w:w="1418" w:type="dxa"/>
            <w:tcBorders>
              <w:top w:val="single" w:sz="6" w:space="0" w:color="auto"/>
              <w:left w:val="single" w:sz="6" w:space="0" w:color="auto"/>
              <w:right w:val="single" w:sz="6" w:space="0" w:color="auto"/>
            </w:tcBorders>
            <w:vAlign w:val="center"/>
          </w:tcPr>
          <w:p w:rsidR="00DD396C" w:rsidRPr="00C829A7" w:rsidRDefault="00DD396C" w:rsidP="00DD396C">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15 °C</w:t>
            </w:r>
          </w:p>
        </w:tc>
        <w:tc>
          <w:tcPr>
            <w:tcW w:w="1417" w:type="dxa"/>
            <w:tcBorders>
              <w:top w:val="single" w:sz="6" w:space="0" w:color="auto"/>
              <w:left w:val="single" w:sz="6" w:space="0" w:color="auto"/>
              <w:right w:val="single" w:sz="6" w:space="0" w:color="auto"/>
            </w:tcBorders>
            <w:vAlign w:val="center"/>
          </w:tcPr>
          <w:p w:rsidR="00DD396C" w:rsidRPr="00C829A7" w:rsidRDefault="00DD396C" w:rsidP="00DD396C">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15 °C</w:t>
            </w:r>
          </w:p>
        </w:tc>
        <w:tc>
          <w:tcPr>
            <w:tcW w:w="1276" w:type="dxa"/>
            <w:tcBorders>
              <w:top w:val="single" w:sz="6" w:space="0" w:color="auto"/>
              <w:left w:val="single" w:sz="6" w:space="0" w:color="auto"/>
              <w:right w:val="single" w:sz="6" w:space="0" w:color="auto"/>
            </w:tcBorders>
            <w:vAlign w:val="center"/>
          </w:tcPr>
          <w:p w:rsidR="00DD396C" w:rsidRPr="00C829A7" w:rsidRDefault="00DD396C" w:rsidP="00DD396C">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15 °C</w:t>
            </w:r>
          </w:p>
        </w:tc>
        <w:tc>
          <w:tcPr>
            <w:tcW w:w="1276" w:type="dxa"/>
            <w:tcBorders>
              <w:top w:val="single" w:sz="6" w:space="0" w:color="auto"/>
              <w:left w:val="single" w:sz="6" w:space="0" w:color="auto"/>
              <w:right w:val="single" w:sz="6" w:space="0" w:color="auto"/>
            </w:tcBorders>
            <w:vAlign w:val="center"/>
          </w:tcPr>
          <w:p w:rsidR="00DD396C" w:rsidRPr="00C829A7" w:rsidRDefault="00DD396C" w:rsidP="00DD396C">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15 °C</w:t>
            </w:r>
          </w:p>
        </w:tc>
        <w:tc>
          <w:tcPr>
            <w:tcW w:w="1372" w:type="dxa"/>
            <w:gridSpan w:val="2"/>
            <w:tcBorders>
              <w:top w:val="single" w:sz="6" w:space="0" w:color="auto"/>
              <w:left w:val="single" w:sz="6" w:space="0" w:color="auto"/>
              <w:right w:val="single" w:sz="6" w:space="0" w:color="auto"/>
            </w:tcBorders>
            <w:vAlign w:val="center"/>
          </w:tcPr>
          <w:p w:rsidR="00DD396C" w:rsidRPr="00C829A7" w:rsidRDefault="00DD396C" w:rsidP="00DD396C">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15 °C</w:t>
            </w:r>
          </w:p>
        </w:tc>
        <w:tc>
          <w:tcPr>
            <w:tcW w:w="1276" w:type="dxa"/>
            <w:vMerge/>
            <w:tcBorders>
              <w:left w:val="single" w:sz="6" w:space="0" w:color="auto"/>
              <w:right w:val="single" w:sz="4" w:space="0" w:color="auto"/>
            </w:tcBorders>
          </w:tcPr>
          <w:p w:rsidR="00DD396C" w:rsidRPr="00C829A7" w:rsidRDefault="00DD396C" w:rsidP="00B956EE">
            <w:pPr>
              <w:pStyle w:val="Style33"/>
              <w:widowControl/>
              <w:jc w:val="center"/>
              <w:rPr>
                <w:rFonts w:ascii="Times New Roman" w:hAnsi="Times New Roman" w:cs="Times New Roman"/>
                <w:sz w:val="22"/>
              </w:rPr>
            </w:pPr>
          </w:p>
        </w:tc>
      </w:tr>
      <w:tr w:rsidR="00D01CF5" w:rsidRPr="00C829A7" w:rsidTr="006126D0">
        <w:trPr>
          <w:trHeight w:val="774"/>
        </w:trPr>
        <w:tc>
          <w:tcPr>
            <w:tcW w:w="1843" w:type="dxa"/>
            <w:tcBorders>
              <w:top w:val="single" w:sz="6" w:space="0" w:color="auto"/>
              <w:left w:val="single" w:sz="4" w:space="0" w:color="auto"/>
              <w:right w:val="single" w:sz="6" w:space="0" w:color="auto"/>
            </w:tcBorders>
            <w:vAlign w:val="center"/>
          </w:tcPr>
          <w:p w:rsidR="006126D0" w:rsidRDefault="00D01CF5" w:rsidP="006126D0">
            <w:pPr>
              <w:pStyle w:val="Style157"/>
              <w:widowControl/>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val="en-US" w:eastAsia="en-US"/>
              </w:rPr>
              <w:t>Внешнее</w:t>
            </w:r>
          </w:p>
          <w:p w:rsidR="00D01CF5" w:rsidRPr="00C829A7" w:rsidRDefault="00D01CF5" w:rsidP="006126D0">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давление</w:t>
            </w:r>
          </w:p>
        </w:tc>
        <w:tc>
          <w:tcPr>
            <w:tcW w:w="1418" w:type="dxa"/>
            <w:tcBorders>
              <w:top w:val="single" w:sz="6" w:space="0" w:color="auto"/>
              <w:left w:val="single" w:sz="6" w:space="0" w:color="auto"/>
              <w:right w:val="single" w:sz="6" w:space="0" w:color="auto"/>
            </w:tcBorders>
          </w:tcPr>
          <w:p w:rsidR="00D01CF5" w:rsidRPr="00C829A7" w:rsidRDefault="00D01CF5" w:rsidP="00B956EE">
            <w:pPr>
              <w:pStyle w:val="Style157"/>
              <w:widowControl/>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val="en-US" w:eastAsia="en-US"/>
              </w:rPr>
              <w:t xml:space="preserve">1 </w:t>
            </w:r>
            <w:r w:rsidRPr="00C829A7">
              <w:rPr>
                <w:rStyle w:val="FontStyle535"/>
                <w:rFonts w:ascii="Times New Roman" w:hAnsi="Times New Roman" w:cs="Times New Roman"/>
                <w:sz w:val="22"/>
                <w:szCs w:val="24"/>
                <w:lang w:eastAsia="en-US"/>
              </w:rPr>
              <w:t>атм</w:t>
            </w:r>
          </w:p>
          <w:p w:rsidR="00BC479C" w:rsidRDefault="00D01CF5" w:rsidP="00B956EE">
            <w:pPr>
              <w:pStyle w:val="Style157"/>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val="en-US" w:eastAsia="en-US"/>
              </w:rPr>
              <w:t>(101,325</w:t>
            </w:r>
          </w:p>
          <w:p w:rsidR="00D01CF5" w:rsidRPr="00C829A7" w:rsidRDefault="00D01CF5" w:rsidP="00B956EE">
            <w:pPr>
              <w:pStyle w:val="Style157"/>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val="en-US" w:eastAsia="en-US"/>
              </w:rPr>
              <w:t>кПа)</w:t>
            </w:r>
          </w:p>
        </w:tc>
        <w:tc>
          <w:tcPr>
            <w:tcW w:w="1417" w:type="dxa"/>
            <w:tcBorders>
              <w:top w:val="single" w:sz="6" w:space="0" w:color="auto"/>
              <w:left w:val="single" w:sz="6" w:space="0" w:color="auto"/>
              <w:right w:val="single" w:sz="6" w:space="0" w:color="auto"/>
            </w:tcBorders>
          </w:tcPr>
          <w:p w:rsidR="00D01CF5" w:rsidRPr="00C829A7" w:rsidRDefault="00D01CF5"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 xml:space="preserve">1 </w:t>
            </w:r>
            <w:r w:rsidRPr="00C829A7">
              <w:rPr>
                <w:rStyle w:val="FontStyle535"/>
                <w:rFonts w:ascii="Times New Roman" w:hAnsi="Times New Roman" w:cs="Times New Roman"/>
                <w:sz w:val="22"/>
                <w:szCs w:val="24"/>
                <w:lang w:eastAsia="en-US"/>
              </w:rPr>
              <w:t>атм</w:t>
            </w:r>
          </w:p>
          <w:p w:rsidR="00BC479C" w:rsidRDefault="00D01CF5" w:rsidP="00B956EE">
            <w:pPr>
              <w:pStyle w:val="Style157"/>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val="en-US" w:eastAsia="en-US"/>
              </w:rPr>
              <w:t>(101,325</w:t>
            </w:r>
          </w:p>
          <w:p w:rsidR="00D01CF5" w:rsidRPr="00C829A7" w:rsidRDefault="00D01CF5" w:rsidP="00B956EE">
            <w:pPr>
              <w:pStyle w:val="Style157"/>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кПа)</w:t>
            </w:r>
          </w:p>
        </w:tc>
        <w:tc>
          <w:tcPr>
            <w:tcW w:w="1276" w:type="dxa"/>
            <w:tcBorders>
              <w:top w:val="single" w:sz="6" w:space="0" w:color="auto"/>
              <w:left w:val="single" w:sz="6" w:space="0" w:color="auto"/>
              <w:right w:val="single" w:sz="6" w:space="0" w:color="auto"/>
            </w:tcBorders>
          </w:tcPr>
          <w:p w:rsidR="00D01CF5" w:rsidRPr="00C829A7" w:rsidRDefault="00D01CF5"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 xml:space="preserve">1 </w:t>
            </w:r>
            <w:r w:rsidRPr="00C829A7">
              <w:rPr>
                <w:rStyle w:val="FontStyle535"/>
                <w:rFonts w:ascii="Times New Roman" w:hAnsi="Times New Roman" w:cs="Times New Roman"/>
                <w:sz w:val="22"/>
                <w:szCs w:val="24"/>
                <w:lang w:eastAsia="en-US"/>
              </w:rPr>
              <w:t>атм</w:t>
            </w:r>
          </w:p>
          <w:p w:rsidR="00D01CF5" w:rsidRPr="00C829A7" w:rsidRDefault="00D01CF5" w:rsidP="00B956EE">
            <w:pPr>
              <w:pStyle w:val="Style157"/>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(101,325 кПа)</w:t>
            </w:r>
          </w:p>
        </w:tc>
        <w:tc>
          <w:tcPr>
            <w:tcW w:w="1276" w:type="dxa"/>
            <w:tcBorders>
              <w:top w:val="single" w:sz="6" w:space="0" w:color="auto"/>
              <w:left w:val="single" w:sz="6" w:space="0" w:color="auto"/>
              <w:right w:val="single" w:sz="6" w:space="0" w:color="auto"/>
            </w:tcBorders>
          </w:tcPr>
          <w:p w:rsidR="00D01CF5" w:rsidRPr="00C829A7" w:rsidRDefault="00D01CF5"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 xml:space="preserve">1 </w:t>
            </w:r>
            <w:r w:rsidRPr="00C829A7">
              <w:rPr>
                <w:rStyle w:val="FontStyle535"/>
                <w:rFonts w:ascii="Times New Roman" w:hAnsi="Times New Roman" w:cs="Times New Roman"/>
                <w:sz w:val="22"/>
                <w:szCs w:val="24"/>
                <w:lang w:eastAsia="en-US"/>
              </w:rPr>
              <w:t>атм</w:t>
            </w:r>
          </w:p>
          <w:p w:rsidR="00D01CF5" w:rsidRPr="00C829A7" w:rsidRDefault="00D01CF5" w:rsidP="00B956EE">
            <w:pPr>
              <w:pStyle w:val="Style157"/>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(101,325 кПа)</w:t>
            </w:r>
          </w:p>
        </w:tc>
        <w:tc>
          <w:tcPr>
            <w:tcW w:w="1372" w:type="dxa"/>
            <w:gridSpan w:val="2"/>
            <w:tcBorders>
              <w:top w:val="single" w:sz="6" w:space="0" w:color="auto"/>
              <w:left w:val="single" w:sz="6" w:space="0" w:color="auto"/>
              <w:right w:val="single" w:sz="6" w:space="0" w:color="auto"/>
            </w:tcBorders>
          </w:tcPr>
          <w:p w:rsidR="00D01CF5" w:rsidRPr="00C829A7" w:rsidRDefault="00D01CF5"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 xml:space="preserve">1 </w:t>
            </w:r>
            <w:r w:rsidRPr="00C829A7">
              <w:rPr>
                <w:rStyle w:val="FontStyle535"/>
                <w:rFonts w:ascii="Times New Roman" w:hAnsi="Times New Roman" w:cs="Times New Roman"/>
                <w:sz w:val="22"/>
                <w:szCs w:val="24"/>
                <w:lang w:eastAsia="en-US"/>
              </w:rPr>
              <w:t>атм</w:t>
            </w:r>
          </w:p>
          <w:p w:rsidR="00BC479C" w:rsidRDefault="00D01CF5" w:rsidP="00B956EE">
            <w:pPr>
              <w:pStyle w:val="Style157"/>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val="en-US" w:eastAsia="en-US"/>
              </w:rPr>
              <w:t>(101,325</w:t>
            </w:r>
          </w:p>
          <w:p w:rsidR="00D01CF5" w:rsidRPr="00C829A7" w:rsidRDefault="00D01CF5" w:rsidP="00B956EE">
            <w:pPr>
              <w:pStyle w:val="Style157"/>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кПа)</w:t>
            </w:r>
          </w:p>
        </w:tc>
        <w:tc>
          <w:tcPr>
            <w:tcW w:w="1276" w:type="dxa"/>
            <w:vMerge/>
            <w:tcBorders>
              <w:left w:val="single" w:sz="6" w:space="0" w:color="auto"/>
              <w:right w:val="single" w:sz="4" w:space="0" w:color="auto"/>
            </w:tcBorders>
          </w:tcPr>
          <w:p w:rsidR="00D01CF5" w:rsidRPr="00C829A7" w:rsidRDefault="00D01CF5" w:rsidP="00B956EE">
            <w:pPr>
              <w:pStyle w:val="Style33"/>
              <w:widowControl/>
              <w:jc w:val="center"/>
              <w:rPr>
                <w:rFonts w:ascii="Times New Roman" w:hAnsi="Times New Roman" w:cs="Times New Roman"/>
                <w:sz w:val="22"/>
              </w:rPr>
            </w:pPr>
          </w:p>
        </w:tc>
      </w:tr>
    </w:tbl>
    <w:p w:rsidR="00D01CF5" w:rsidRDefault="00D01CF5"/>
    <w:p w:rsidR="00D01CF5" w:rsidRDefault="00D01CF5"/>
    <w:p w:rsidR="00D01CF5" w:rsidRDefault="00D01CF5" w:rsidP="00D01CF5">
      <w:pPr>
        <w:jc w:val="center"/>
        <w:rPr>
          <w:rFonts w:ascii="Times New Roman" w:hAnsi="Times New Roman" w:cs="Times New Roman"/>
          <w:i/>
        </w:rPr>
      </w:pPr>
      <w:r>
        <w:rPr>
          <w:rFonts w:ascii="Times New Roman" w:hAnsi="Times New Roman" w:cs="Times New Roman"/>
          <w:i/>
        </w:rPr>
        <w:lastRenderedPageBreak/>
        <w:t xml:space="preserve">Окончание таблицы </w:t>
      </w:r>
      <w:r w:rsidR="00C61A5E">
        <w:rPr>
          <w:rFonts w:ascii="Times New Roman" w:hAnsi="Times New Roman" w:cs="Times New Roman"/>
          <w:i/>
        </w:rPr>
        <w:t>А.7</w:t>
      </w:r>
    </w:p>
    <w:tbl>
      <w:tblPr>
        <w:tblW w:w="9878" w:type="dxa"/>
        <w:tblInd w:w="40" w:type="dxa"/>
        <w:tblLayout w:type="fixed"/>
        <w:tblCellMar>
          <w:left w:w="40" w:type="dxa"/>
          <w:right w:w="40" w:type="dxa"/>
        </w:tblCellMar>
        <w:tblLook w:val="0000" w:firstRow="0" w:lastRow="0" w:firstColumn="0" w:lastColumn="0" w:noHBand="0" w:noVBand="0"/>
      </w:tblPr>
      <w:tblGrid>
        <w:gridCol w:w="1843"/>
        <w:gridCol w:w="1559"/>
        <w:gridCol w:w="1560"/>
        <w:gridCol w:w="1213"/>
        <w:gridCol w:w="1213"/>
        <w:gridCol w:w="1214"/>
        <w:gridCol w:w="1276"/>
      </w:tblGrid>
      <w:tr w:rsidR="00D722AC" w:rsidRPr="00C829A7" w:rsidTr="00B7717C">
        <w:trPr>
          <w:trHeight w:val="50"/>
        </w:trPr>
        <w:tc>
          <w:tcPr>
            <w:tcW w:w="1843" w:type="dxa"/>
            <w:tcBorders>
              <w:top w:val="single" w:sz="4" w:space="0" w:color="auto"/>
              <w:left w:val="single" w:sz="4" w:space="0" w:color="auto"/>
              <w:bottom w:val="single" w:sz="6" w:space="0" w:color="auto"/>
              <w:right w:val="single" w:sz="6" w:space="0" w:color="auto"/>
            </w:tcBorders>
            <w:vAlign w:val="center"/>
          </w:tcPr>
          <w:p w:rsidR="00D01CF5" w:rsidRPr="00C829A7" w:rsidRDefault="00D01CF5" w:rsidP="00D722AC">
            <w:pPr>
              <w:pStyle w:val="Style33"/>
              <w:widowControl/>
              <w:jc w:val="center"/>
              <w:rPr>
                <w:rFonts w:ascii="Times New Roman" w:hAnsi="Times New Roman" w:cs="Times New Roman"/>
                <w:sz w:val="22"/>
              </w:rPr>
            </w:pPr>
          </w:p>
        </w:tc>
        <w:tc>
          <w:tcPr>
            <w:tcW w:w="1559" w:type="dxa"/>
            <w:tcBorders>
              <w:top w:val="single" w:sz="4" w:space="0" w:color="auto"/>
              <w:left w:val="single" w:sz="6" w:space="0" w:color="auto"/>
              <w:bottom w:val="single" w:sz="6" w:space="0" w:color="auto"/>
              <w:right w:val="single" w:sz="6" w:space="0" w:color="auto"/>
            </w:tcBorders>
            <w:vAlign w:val="center"/>
          </w:tcPr>
          <w:p w:rsidR="00D01CF5" w:rsidRPr="00C829A7" w:rsidRDefault="00D01CF5" w:rsidP="00D722AC">
            <w:pPr>
              <w:pStyle w:val="Style35"/>
              <w:widowControl/>
              <w:jc w:val="center"/>
              <w:rPr>
                <w:rStyle w:val="FontStyle532"/>
                <w:rFonts w:ascii="Times New Roman" w:hAnsi="Times New Roman" w:cs="Times New Roman"/>
                <w:b w:val="0"/>
                <w:sz w:val="22"/>
                <w:szCs w:val="24"/>
                <w:lang w:val="en-US" w:eastAsia="en-US"/>
              </w:rPr>
            </w:pPr>
            <w:r w:rsidRPr="00C829A7">
              <w:rPr>
                <w:rStyle w:val="FontStyle535"/>
                <w:rFonts w:ascii="Times New Roman" w:hAnsi="Times New Roman" w:cs="Times New Roman"/>
                <w:sz w:val="22"/>
                <w:szCs w:val="24"/>
                <w:lang w:eastAsia="en-US"/>
              </w:rPr>
              <w:t>Случай</w:t>
            </w:r>
            <w:r w:rsidRPr="00C829A7">
              <w:rPr>
                <w:rStyle w:val="FontStyle535"/>
                <w:rFonts w:ascii="Times New Roman" w:hAnsi="Times New Roman" w:cs="Times New Roman"/>
                <w:sz w:val="22"/>
                <w:szCs w:val="24"/>
                <w:lang w:val="en-US" w:eastAsia="en-US"/>
              </w:rPr>
              <w:t xml:space="preserve"> </w:t>
            </w:r>
            <w:r w:rsidRPr="00C829A7">
              <w:rPr>
                <w:rStyle w:val="FontStyle532"/>
                <w:rFonts w:ascii="Times New Roman" w:hAnsi="Times New Roman" w:cs="Times New Roman"/>
                <w:b w:val="0"/>
                <w:sz w:val="22"/>
                <w:szCs w:val="24"/>
                <w:lang w:val="en-US" w:eastAsia="en-US"/>
              </w:rPr>
              <w:t>1A</w:t>
            </w:r>
          </w:p>
        </w:tc>
        <w:tc>
          <w:tcPr>
            <w:tcW w:w="1560" w:type="dxa"/>
            <w:tcBorders>
              <w:top w:val="single" w:sz="4" w:space="0" w:color="auto"/>
              <w:left w:val="single" w:sz="6" w:space="0" w:color="auto"/>
              <w:bottom w:val="single" w:sz="6" w:space="0" w:color="auto"/>
              <w:right w:val="single" w:sz="6" w:space="0" w:color="auto"/>
            </w:tcBorders>
            <w:vAlign w:val="center"/>
          </w:tcPr>
          <w:p w:rsidR="00D01CF5" w:rsidRPr="00C829A7" w:rsidRDefault="00D01CF5" w:rsidP="00D722AC">
            <w:pPr>
              <w:pStyle w:val="Style35"/>
              <w:widowControl/>
              <w:jc w:val="center"/>
              <w:rPr>
                <w:rStyle w:val="FontStyle532"/>
                <w:rFonts w:ascii="Times New Roman" w:hAnsi="Times New Roman" w:cs="Times New Roman"/>
                <w:b w:val="0"/>
                <w:sz w:val="22"/>
                <w:szCs w:val="24"/>
                <w:lang w:val="en-US" w:eastAsia="en-US"/>
              </w:rPr>
            </w:pPr>
            <w:r w:rsidRPr="00C829A7">
              <w:rPr>
                <w:rStyle w:val="FontStyle535"/>
                <w:rFonts w:ascii="Times New Roman" w:hAnsi="Times New Roman" w:cs="Times New Roman"/>
                <w:sz w:val="22"/>
                <w:szCs w:val="24"/>
                <w:lang w:eastAsia="en-US"/>
              </w:rPr>
              <w:t>Случай</w:t>
            </w:r>
            <w:r w:rsidRPr="00C829A7">
              <w:rPr>
                <w:rStyle w:val="FontStyle535"/>
                <w:rFonts w:ascii="Times New Roman" w:hAnsi="Times New Roman" w:cs="Times New Roman"/>
                <w:sz w:val="22"/>
                <w:szCs w:val="24"/>
                <w:lang w:val="en-US" w:eastAsia="en-US"/>
              </w:rPr>
              <w:t xml:space="preserve"> </w:t>
            </w:r>
            <w:r w:rsidRPr="00C829A7">
              <w:rPr>
                <w:rStyle w:val="FontStyle532"/>
                <w:rFonts w:ascii="Times New Roman" w:hAnsi="Times New Roman" w:cs="Times New Roman"/>
                <w:b w:val="0"/>
                <w:sz w:val="22"/>
                <w:szCs w:val="24"/>
                <w:lang w:val="en-US" w:eastAsia="en-US"/>
              </w:rPr>
              <w:t>1B</w:t>
            </w:r>
          </w:p>
        </w:tc>
        <w:tc>
          <w:tcPr>
            <w:tcW w:w="1213" w:type="dxa"/>
            <w:tcBorders>
              <w:top w:val="single" w:sz="4" w:space="0" w:color="auto"/>
              <w:left w:val="single" w:sz="6" w:space="0" w:color="auto"/>
              <w:bottom w:val="single" w:sz="6" w:space="0" w:color="auto"/>
              <w:right w:val="single" w:sz="6" w:space="0" w:color="auto"/>
            </w:tcBorders>
            <w:vAlign w:val="center"/>
          </w:tcPr>
          <w:p w:rsidR="00D01CF5" w:rsidRPr="00C829A7" w:rsidRDefault="00D01CF5" w:rsidP="00D722AC">
            <w:pPr>
              <w:pStyle w:val="Style35"/>
              <w:widowControl/>
              <w:jc w:val="center"/>
              <w:rPr>
                <w:rStyle w:val="FontStyle532"/>
                <w:rFonts w:ascii="Times New Roman" w:hAnsi="Times New Roman" w:cs="Times New Roman"/>
                <w:b w:val="0"/>
                <w:sz w:val="22"/>
                <w:szCs w:val="24"/>
                <w:lang w:val="en-US" w:eastAsia="en-US"/>
              </w:rPr>
            </w:pPr>
            <w:r w:rsidRPr="00C829A7">
              <w:rPr>
                <w:rStyle w:val="FontStyle535"/>
                <w:rFonts w:ascii="Times New Roman" w:hAnsi="Times New Roman" w:cs="Times New Roman"/>
                <w:sz w:val="22"/>
                <w:szCs w:val="24"/>
                <w:lang w:eastAsia="en-US"/>
              </w:rPr>
              <w:t>Случай</w:t>
            </w:r>
            <w:r w:rsidRPr="00C829A7">
              <w:rPr>
                <w:rStyle w:val="FontStyle535"/>
                <w:rFonts w:ascii="Times New Roman" w:hAnsi="Times New Roman" w:cs="Times New Roman"/>
                <w:sz w:val="22"/>
                <w:szCs w:val="24"/>
                <w:lang w:val="en-US" w:eastAsia="en-US"/>
              </w:rPr>
              <w:t xml:space="preserve"> </w:t>
            </w:r>
            <w:r w:rsidRPr="00C829A7">
              <w:rPr>
                <w:rStyle w:val="FontStyle532"/>
                <w:rFonts w:ascii="Times New Roman" w:hAnsi="Times New Roman" w:cs="Times New Roman"/>
                <w:b w:val="0"/>
                <w:sz w:val="22"/>
                <w:szCs w:val="24"/>
                <w:lang w:val="en-US" w:eastAsia="en-US"/>
              </w:rPr>
              <w:t>1C</w:t>
            </w:r>
          </w:p>
        </w:tc>
        <w:tc>
          <w:tcPr>
            <w:tcW w:w="1213" w:type="dxa"/>
            <w:tcBorders>
              <w:top w:val="single" w:sz="4" w:space="0" w:color="auto"/>
              <w:left w:val="single" w:sz="6" w:space="0" w:color="auto"/>
              <w:bottom w:val="single" w:sz="6" w:space="0" w:color="auto"/>
              <w:right w:val="single" w:sz="6" w:space="0" w:color="auto"/>
            </w:tcBorders>
            <w:vAlign w:val="center"/>
          </w:tcPr>
          <w:p w:rsidR="00D01CF5" w:rsidRPr="00C829A7" w:rsidRDefault="00D01CF5" w:rsidP="00D722AC">
            <w:pPr>
              <w:pStyle w:val="Style35"/>
              <w:widowControl/>
              <w:jc w:val="center"/>
              <w:rPr>
                <w:rStyle w:val="FontStyle532"/>
                <w:rFonts w:ascii="Times New Roman" w:hAnsi="Times New Roman" w:cs="Times New Roman"/>
                <w:b w:val="0"/>
                <w:sz w:val="22"/>
                <w:szCs w:val="24"/>
                <w:lang w:val="en-US" w:eastAsia="en-US"/>
              </w:rPr>
            </w:pPr>
            <w:r w:rsidRPr="00C829A7">
              <w:rPr>
                <w:rStyle w:val="FontStyle535"/>
                <w:rFonts w:ascii="Times New Roman" w:hAnsi="Times New Roman" w:cs="Times New Roman"/>
                <w:sz w:val="22"/>
                <w:szCs w:val="24"/>
                <w:lang w:eastAsia="en-US"/>
              </w:rPr>
              <w:t>Случай</w:t>
            </w:r>
            <w:r w:rsidRPr="00C829A7">
              <w:rPr>
                <w:rStyle w:val="FontStyle535"/>
                <w:rFonts w:ascii="Times New Roman" w:hAnsi="Times New Roman" w:cs="Times New Roman"/>
                <w:sz w:val="22"/>
                <w:szCs w:val="24"/>
                <w:lang w:val="en-US" w:eastAsia="en-US"/>
              </w:rPr>
              <w:t xml:space="preserve"> </w:t>
            </w:r>
            <w:r w:rsidRPr="00C829A7">
              <w:rPr>
                <w:rStyle w:val="FontStyle532"/>
                <w:rFonts w:ascii="Times New Roman" w:hAnsi="Times New Roman" w:cs="Times New Roman"/>
                <w:b w:val="0"/>
                <w:sz w:val="22"/>
                <w:szCs w:val="24"/>
                <w:lang w:val="en-US" w:eastAsia="en-US"/>
              </w:rPr>
              <w:t>1D</w:t>
            </w:r>
          </w:p>
        </w:tc>
        <w:tc>
          <w:tcPr>
            <w:tcW w:w="1214" w:type="dxa"/>
            <w:tcBorders>
              <w:top w:val="single" w:sz="4" w:space="0" w:color="auto"/>
              <w:left w:val="single" w:sz="6" w:space="0" w:color="auto"/>
              <w:bottom w:val="single" w:sz="6" w:space="0" w:color="auto"/>
              <w:right w:val="single" w:sz="6" w:space="0" w:color="auto"/>
            </w:tcBorders>
            <w:vAlign w:val="center"/>
          </w:tcPr>
          <w:p w:rsidR="00D01CF5" w:rsidRPr="00C829A7" w:rsidRDefault="00D01CF5" w:rsidP="00D722AC">
            <w:pPr>
              <w:pStyle w:val="Style35"/>
              <w:widowControl/>
              <w:jc w:val="center"/>
              <w:rPr>
                <w:rStyle w:val="FontStyle532"/>
                <w:rFonts w:ascii="Times New Roman" w:hAnsi="Times New Roman" w:cs="Times New Roman"/>
                <w:b w:val="0"/>
                <w:sz w:val="22"/>
                <w:szCs w:val="24"/>
                <w:lang w:val="en-US" w:eastAsia="en-US"/>
              </w:rPr>
            </w:pPr>
            <w:r w:rsidRPr="00C829A7">
              <w:rPr>
                <w:rStyle w:val="FontStyle535"/>
                <w:rFonts w:ascii="Times New Roman" w:hAnsi="Times New Roman" w:cs="Times New Roman"/>
                <w:sz w:val="22"/>
                <w:szCs w:val="24"/>
                <w:lang w:eastAsia="en-US"/>
              </w:rPr>
              <w:t>Случай</w:t>
            </w:r>
            <w:r w:rsidRPr="00C829A7">
              <w:rPr>
                <w:rStyle w:val="FontStyle535"/>
                <w:rFonts w:ascii="Times New Roman" w:hAnsi="Times New Roman" w:cs="Times New Roman"/>
                <w:sz w:val="22"/>
                <w:szCs w:val="24"/>
                <w:lang w:val="en-US" w:eastAsia="en-US"/>
              </w:rPr>
              <w:t xml:space="preserve"> </w:t>
            </w:r>
            <w:r w:rsidRPr="00C829A7">
              <w:rPr>
                <w:rStyle w:val="FontStyle532"/>
                <w:rFonts w:ascii="Times New Roman" w:hAnsi="Times New Roman" w:cs="Times New Roman"/>
                <w:b w:val="0"/>
                <w:sz w:val="22"/>
                <w:szCs w:val="24"/>
                <w:lang w:val="en-US" w:eastAsia="en-US"/>
              </w:rPr>
              <w:t>1E</w:t>
            </w:r>
          </w:p>
        </w:tc>
        <w:tc>
          <w:tcPr>
            <w:tcW w:w="1276" w:type="dxa"/>
            <w:tcBorders>
              <w:top w:val="single" w:sz="4" w:space="0" w:color="auto"/>
              <w:left w:val="single" w:sz="6" w:space="0" w:color="auto"/>
              <w:bottom w:val="single" w:sz="6" w:space="0" w:color="auto"/>
              <w:right w:val="single" w:sz="4" w:space="0" w:color="auto"/>
            </w:tcBorders>
            <w:vAlign w:val="center"/>
          </w:tcPr>
          <w:p w:rsidR="00D01CF5" w:rsidRPr="00C829A7" w:rsidRDefault="00D01CF5" w:rsidP="00D722AC">
            <w:pPr>
              <w:pStyle w:val="Style35"/>
              <w:widowControl/>
              <w:jc w:val="center"/>
              <w:rPr>
                <w:rStyle w:val="FontStyle532"/>
                <w:rFonts w:ascii="Times New Roman" w:hAnsi="Times New Roman" w:cs="Times New Roman"/>
                <w:b w:val="0"/>
                <w:sz w:val="22"/>
                <w:szCs w:val="24"/>
                <w:lang w:val="en-US" w:eastAsia="en-US"/>
              </w:rPr>
            </w:pPr>
            <w:r w:rsidRPr="00C829A7">
              <w:rPr>
                <w:rStyle w:val="FontStyle535"/>
                <w:rFonts w:ascii="Times New Roman" w:hAnsi="Times New Roman" w:cs="Times New Roman"/>
                <w:sz w:val="22"/>
                <w:szCs w:val="24"/>
                <w:lang w:eastAsia="en-US"/>
              </w:rPr>
              <w:t>Случай</w:t>
            </w:r>
            <w:r w:rsidRPr="00C829A7">
              <w:rPr>
                <w:rStyle w:val="FontStyle535"/>
                <w:rFonts w:ascii="Times New Roman" w:hAnsi="Times New Roman" w:cs="Times New Roman"/>
                <w:sz w:val="22"/>
                <w:szCs w:val="24"/>
                <w:lang w:val="en-US" w:eastAsia="en-US"/>
              </w:rPr>
              <w:t xml:space="preserve"> </w:t>
            </w:r>
            <w:r w:rsidRPr="00C829A7">
              <w:rPr>
                <w:rStyle w:val="FontStyle532"/>
                <w:rFonts w:ascii="Times New Roman" w:hAnsi="Times New Roman" w:cs="Times New Roman"/>
                <w:b w:val="0"/>
                <w:sz w:val="22"/>
                <w:szCs w:val="24"/>
                <w:lang w:val="en-US" w:eastAsia="en-US"/>
              </w:rPr>
              <w:t>1F</w:t>
            </w:r>
          </w:p>
        </w:tc>
      </w:tr>
      <w:tr w:rsidR="00DD396C" w:rsidRPr="00C829A7" w:rsidTr="00B7717C">
        <w:trPr>
          <w:trHeight w:val="2069"/>
        </w:trPr>
        <w:tc>
          <w:tcPr>
            <w:tcW w:w="1843" w:type="dxa"/>
            <w:tcBorders>
              <w:top w:val="single" w:sz="4" w:space="0" w:color="auto"/>
              <w:left w:val="single" w:sz="4" w:space="0" w:color="auto"/>
              <w:bottom w:val="single" w:sz="6" w:space="0" w:color="auto"/>
              <w:right w:val="single" w:sz="6" w:space="0" w:color="auto"/>
            </w:tcBorders>
            <w:vAlign w:val="center"/>
          </w:tcPr>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Конфигурация системы (источники релизов)</w:t>
            </w:r>
          </w:p>
        </w:tc>
        <w:tc>
          <w:tcPr>
            <w:tcW w:w="1559" w:type="dxa"/>
            <w:tcBorders>
              <w:top w:val="single" w:sz="4" w:space="0" w:color="auto"/>
              <w:left w:val="single" w:sz="6" w:space="0" w:color="auto"/>
              <w:bottom w:val="single" w:sz="6" w:space="0" w:color="auto"/>
              <w:right w:val="single" w:sz="6" w:space="0" w:color="auto"/>
            </w:tcBorders>
            <w:vAlign w:val="center"/>
          </w:tcPr>
          <w:p w:rsidR="00B7717C" w:rsidRDefault="00DD396C" w:rsidP="00B7717C">
            <w:pPr>
              <w:pStyle w:val="Style157"/>
              <w:widowControl/>
              <w:ind w:left="-40" w:right="-40"/>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0 компрессоров, 0 цилиндров,</w:t>
            </w:r>
          </w:p>
          <w:p w:rsidR="00B7717C" w:rsidRDefault="00DD396C" w:rsidP="00B7717C">
            <w:pPr>
              <w:pStyle w:val="Style157"/>
              <w:widowControl/>
              <w:ind w:left="-40" w:right="-40"/>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23 клапана,</w:t>
            </w:r>
          </w:p>
          <w:p w:rsidR="00B7717C" w:rsidRDefault="00DD396C" w:rsidP="00B7717C">
            <w:pPr>
              <w:pStyle w:val="Style157"/>
              <w:widowControl/>
              <w:ind w:left="-40" w:right="-40"/>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3 прибора,</w:t>
            </w:r>
          </w:p>
          <w:p w:rsidR="00B7717C" w:rsidRDefault="00DD396C" w:rsidP="00B7717C">
            <w:pPr>
              <w:pStyle w:val="Style157"/>
              <w:widowControl/>
              <w:ind w:left="-40" w:right="-40"/>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2 фильтра,</w:t>
            </w:r>
          </w:p>
          <w:p w:rsidR="00B7717C" w:rsidRDefault="00DD396C" w:rsidP="00B7717C">
            <w:pPr>
              <w:pStyle w:val="Style157"/>
              <w:widowControl/>
              <w:ind w:left="-40" w:right="-40"/>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0 фланцев,</w:t>
            </w:r>
          </w:p>
          <w:p w:rsidR="00B7717C" w:rsidRDefault="00DD396C" w:rsidP="00B7717C">
            <w:pPr>
              <w:pStyle w:val="Style157"/>
              <w:widowControl/>
              <w:ind w:left="-40" w:right="-40"/>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48 (несварных) соединений,</w:t>
            </w:r>
          </w:p>
          <w:p w:rsidR="00B7717C" w:rsidRDefault="00DD396C" w:rsidP="00B7717C">
            <w:pPr>
              <w:pStyle w:val="Style157"/>
              <w:widowControl/>
              <w:ind w:left="-40" w:right="-40"/>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1 шланг,</w:t>
            </w:r>
          </w:p>
          <w:p w:rsidR="00DD396C" w:rsidRPr="00C829A7" w:rsidRDefault="00DD396C" w:rsidP="00B7717C">
            <w:pPr>
              <w:pStyle w:val="Style157"/>
              <w:widowControl/>
              <w:ind w:left="-40" w:right="-40"/>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10 м труб</w:t>
            </w:r>
          </w:p>
        </w:tc>
        <w:tc>
          <w:tcPr>
            <w:tcW w:w="1560" w:type="dxa"/>
            <w:tcBorders>
              <w:top w:val="single" w:sz="4" w:space="0" w:color="auto"/>
              <w:left w:val="single" w:sz="6" w:space="0" w:color="auto"/>
              <w:bottom w:val="single" w:sz="6" w:space="0" w:color="auto"/>
              <w:right w:val="single" w:sz="6" w:space="0" w:color="auto"/>
            </w:tcBorders>
            <w:vAlign w:val="center"/>
          </w:tcPr>
          <w:p w:rsidR="00B7717C" w:rsidRDefault="00DD396C" w:rsidP="00B7717C">
            <w:pPr>
              <w:pStyle w:val="Style157"/>
              <w:widowControl/>
              <w:ind w:left="-40" w:right="-40"/>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0 компрессоров, 0 цилиндров,</w:t>
            </w:r>
          </w:p>
          <w:p w:rsidR="00B7717C" w:rsidRDefault="00DD396C" w:rsidP="00B7717C">
            <w:pPr>
              <w:pStyle w:val="Style157"/>
              <w:widowControl/>
              <w:ind w:left="-40" w:right="-40"/>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23 клапана,</w:t>
            </w:r>
          </w:p>
          <w:p w:rsidR="00B7717C" w:rsidRDefault="00DD396C" w:rsidP="00B7717C">
            <w:pPr>
              <w:pStyle w:val="Style157"/>
              <w:widowControl/>
              <w:ind w:left="-40" w:right="-40"/>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3 прибора,</w:t>
            </w:r>
          </w:p>
          <w:p w:rsidR="00B7717C" w:rsidRDefault="00DD396C" w:rsidP="00B7717C">
            <w:pPr>
              <w:pStyle w:val="Style157"/>
              <w:widowControl/>
              <w:ind w:left="-40" w:right="-40"/>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2 фильтра,</w:t>
            </w:r>
          </w:p>
          <w:p w:rsidR="00B7717C" w:rsidRDefault="00DD396C" w:rsidP="00B7717C">
            <w:pPr>
              <w:pStyle w:val="Style157"/>
              <w:widowControl/>
              <w:ind w:left="-40" w:right="-40"/>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0 фланцев,</w:t>
            </w:r>
          </w:p>
          <w:p w:rsidR="00B7717C" w:rsidRDefault="00DD396C" w:rsidP="00B7717C">
            <w:pPr>
              <w:pStyle w:val="Style157"/>
              <w:widowControl/>
              <w:ind w:left="-40" w:right="-40"/>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48 (несварных) соединений,</w:t>
            </w:r>
          </w:p>
          <w:p w:rsidR="00B7717C" w:rsidRDefault="00DD396C" w:rsidP="00B7717C">
            <w:pPr>
              <w:pStyle w:val="Style157"/>
              <w:widowControl/>
              <w:ind w:left="-40" w:right="-40"/>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1 шланг,</w:t>
            </w:r>
          </w:p>
          <w:p w:rsidR="00DD396C" w:rsidRPr="00C829A7" w:rsidRDefault="00DD396C" w:rsidP="00B7717C">
            <w:pPr>
              <w:pStyle w:val="Style157"/>
              <w:widowControl/>
              <w:ind w:left="-40" w:right="-40"/>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10 м труб</w:t>
            </w:r>
          </w:p>
        </w:tc>
        <w:tc>
          <w:tcPr>
            <w:tcW w:w="3640" w:type="dxa"/>
            <w:gridSpan w:val="3"/>
            <w:tcBorders>
              <w:top w:val="single" w:sz="4" w:space="0" w:color="auto"/>
              <w:left w:val="single" w:sz="6" w:space="0" w:color="auto"/>
              <w:bottom w:val="single" w:sz="6" w:space="0" w:color="auto"/>
              <w:right w:val="single" w:sz="6" w:space="0" w:color="auto"/>
            </w:tcBorders>
            <w:vAlign w:val="center"/>
          </w:tcPr>
          <w:p w:rsidR="00DD396C" w:rsidRPr="00C829A7" w:rsidRDefault="00DD396C" w:rsidP="00BC479C">
            <w:pPr>
              <w:pStyle w:val="Style157"/>
              <w:widowControl/>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 xml:space="preserve">Не предусмотрен. Системный дизайн не рассматривается </w:t>
            </w:r>
            <w:proofErr w:type="gramStart"/>
            <w:r w:rsidRPr="00C829A7">
              <w:rPr>
                <w:rStyle w:val="FontStyle535"/>
                <w:rFonts w:ascii="Times New Roman" w:hAnsi="Times New Roman" w:cs="Times New Roman"/>
                <w:sz w:val="22"/>
                <w:szCs w:val="24"/>
                <w:lang w:eastAsia="en-US"/>
              </w:rPr>
              <w:t>в следстви</w:t>
            </w:r>
            <w:r w:rsidR="00BC479C">
              <w:rPr>
                <w:rStyle w:val="FontStyle535"/>
                <w:rFonts w:ascii="Times New Roman" w:hAnsi="Times New Roman" w:cs="Times New Roman"/>
                <w:sz w:val="22"/>
                <w:szCs w:val="24"/>
                <w:lang w:eastAsia="en-US"/>
              </w:rPr>
              <w:t>е</w:t>
            </w:r>
            <w:proofErr w:type="gramEnd"/>
            <w:r w:rsidRPr="00C829A7">
              <w:rPr>
                <w:rStyle w:val="FontStyle535"/>
                <w:rFonts w:ascii="Times New Roman" w:hAnsi="Times New Roman" w:cs="Times New Roman"/>
                <w:sz w:val="22"/>
                <w:szCs w:val="24"/>
                <w:lang w:eastAsia="en-US"/>
              </w:rPr>
              <w:t xml:space="preserve"> только подходов.</w:t>
            </w:r>
          </w:p>
        </w:tc>
        <w:tc>
          <w:tcPr>
            <w:tcW w:w="1276" w:type="dxa"/>
            <w:vMerge w:val="restart"/>
            <w:tcBorders>
              <w:top w:val="single" w:sz="4" w:space="0" w:color="auto"/>
              <w:left w:val="single" w:sz="6" w:space="0" w:color="auto"/>
              <w:right w:val="single" w:sz="4" w:space="0" w:color="auto"/>
            </w:tcBorders>
          </w:tcPr>
          <w:p w:rsidR="00DD396C" w:rsidRPr="00C829A7" w:rsidRDefault="00DD396C" w:rsidP="00B956EE">
            <w:pPr>
              <w:pStyle w:val="Style33"/>
              <w:widowControl/>
              <w:jc w:val="center"/>
              <w:rPr>
                <w:rFonts w:ascii="Times New Roman" w:hAnsi="Times New Roman" w:cs="Times New Roman"/>
                <w:sz w:val="22"/>
              </w:rPr>
            </w:pPr>
          </w:p>
        </w:tc>
      </w:tr>
      <w:tr w:rsidR="00DD396C" w:rsidRPr="00C829A7" w:rsidTr="00B7717C">
        <w:trPr>
          <w:trHeight w:val="2599"/>
        </w:trPr>
        <w:tc>
          <w:tcPr>
            <w:tcW w:w="1843" w:type="dxa"/>
            <w:tcBorders>
              <w:top w:val="single" w:sz="6" w:space="0" w:color="auto"/>
              <w:left w:val="single" w:sz="4" w:space="0" w:color="auto"/>
              <w:bottom w:val="single" w:sz="6" w:space="0" w:color="auto"/>
              <w:right w:val="single" w:sz="6" w:space="0" w:color="auto"/>
            </w:tcBorders>
            <w:vAlign w:val="center"/>
          </w:tcPr>
          <w:p w:rsidR="00D722AC" w:rsidRDefault="00DD396C" w:rsidP="00D722AC">
            <w:pPr>
              <w:pStyle w:val="Style157"/>
              <w:widowControl/>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Учет дополнительных мер по смягчению последствий (например, обнаружение газа или пламени) или других докумен</w:t>
            </w:r>
            <w:r w:rsidR="00D722AC">
              <w:rPr>
                <w:rStyle w:val="FontStyle535"/>
                <w:rFonts w:ascii="Times New Roman" w:hAnsi="Times New Roman" w:cs="Times New Roman"/>
                <w:sz w:val="22"/>
                <w:szCs w:val="24"/>
                <w:lang w:eastAsia="en-US"/>
              </w:rPr>
              <w:t>-</w:t>
            </w:r>
          </w:p>
          <w:p w:rsidR="00DD396C" w:rsidRPr="00C829A7" w:rsidRDefault="00DD396C" w:rsidP="00D722AC">
            <w:pPr>
              <w:pStyle w:val="Style157"/>
              <w:widowControl/>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тированных соображений (например, направление выброса)</w:t>
            </w:r>
          </w:p>
        </w:tc>
        <w:tc>
          <w:tcPr>
            <w:tcW w:w="1559" w:type="dxa"/>
            <w:tcBorders>
              <w:top w:val="single" w:sz="6" w:space="0" w:color="auto"/>
              <w:left w:val="single" w:sz="6" w:space="0" w:color="auto"/>
              <w:bottom w:val="single" w:sz="6" w:space="0" w:color="auto"/>
              <w:right w:val="single" w:sz="6" w:space="0" w:color="auto"/>
            </w:tcBorders>
            <w:vAlign w:val="center"/>
          </w:tcPr>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0,0</w:t>
            </w:r>
          </w:p>
        </w:tc>
        <w:tc>
          <w:tcPr>
            <w:tcW w:w="1560" w:type="dxa"/>
            <w:tcBorders>
              <w:top w:val="single" w:sz="6" w:space="0" w:color="auto"/>
              <w:left w:val="single" w:sz="6" w:space="0" w:color="auto"/>
              <w:bottom w:val="single" w:sz="6" w:space="0" w:color="auto"/>
              <w:right w:val="single" w:sz="6" w:space="0" w:color="auto"/>
            </w:tcBorders>
            <w:vAlign w:val="center"/>
          </w:tcPr>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0,0</w:t>
            </w:r>
          </w:p>
        </w:tc>
        <w:tc>
          <w:tcPr>
            <w:tcW w:w="3640" w:type="dxa"/>
            <w:gridSpan w:val="3"/>
            <w:tcBorders>
              <w:top w:val="single" w:sz="6" w:space="0" w:color="auto"/>
              <w:left w:val="single" w:sz="6" w:space="0" w:color="auto"/>
              <w:bottom w:val="single" w:sz="6" w:space="0" w:color="auto"/>
              <w:right w:val="single" w:sz="6" w:space="0" w:color="auto"/>
            </w:tcBorders>
            <w:vAlign w:val="center"/>
          </w:tcPr>
          <w:p w:rsidR="00DD396C" w:rsidRPr="00C829A7" w:rsidRDefault="00DD396C" w:rsidP="00BC479C">
            <w:pPr>
              <w:pStyle w:val="Style157"/>
              <w:widowControl/>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 xml:space="preserve">Не предусмотрен. Системный дизайн не рассматривается </w:t>
            </w:r>
            <w:proofErr w:type="gramStart"/>
            <w:r w:rsidRPr="00C829A7">
              <w:rPr>
                <w:rStyle w:val="FontStyle535"/>
                <w:rFonts w:ascii="Times New Roman" w:hAnsi="Times New Roman" w:cs="Times New Roman"/>
                <w:sz w:val="22"/>
                <w:szCs w:val="24"/>
                <w:lang w:eastAsia="en-US"/>
              </w:rPr>
              <w:t>в следстви</w:t>
            </w:r>
            <w:r w:rsidR="00BC479C">
              <w:rPr>
                <w:rStyle w:val="FontStyle535"/>
                <w:rFonts w:ascii="Times New Roman" w:hAnsi="Times New Roman" w:cs="Times New Roman"/>
                <w:sz w:val="22"/>
                <w:szCs w:val="24"/>
                <w:lang w:eastAsia="en-US"/>
              </w:rPr>
              <w:t>е</w:t>
            </w:r>
            <w:proofErr w:type="gramEnd"/>
            <w:r w:rsidRPr="00C829A7">
              <w:rPr>
                <w:rStyle w:val="FontStyle535"/>
                <w:rFonts w:ascii="Times New Roman" w:hAnsi="Times New Roman" w:cs="Times New Roman"/>
                <w:sz w:val="22"/>
                <w:szCs w:val="24"/>
                <w:lang w:eastAsia="en-US"/>
              </w:rPr>
              <w:t xml:space="preserve"> только подходов.</w:t>
            </w:r>
          </w:p>
        </w:tc>
        <w:tc>
          <w:tcPr>
            <w:tcW w:w="1276" w:type="dxa"/>
            <w:vMerge/>
            <w:tcBorders>
              <w:left w:val="single" w:sz="6" w:space="0" w:color="auto"/>
              <w:right w:val="single" w:sz="4" w:space="0" w:color="auto"/>
            </w:tcBorders>
          </w:tcPr>
          <w:p w:rsidR="00DD396C" w:rsidRPr="00C829A7" w:rsidRDefault="00DD396C" w:rsidP="00B956EE">
            <w:pPr>
              <w:pStyle w:val="Style33"/>
              <w:widowControl/>
              <w:jc w:val="center"/>
              <w:rPr>
                <w:rFonts w:ascii="Times New Roman" w:hAnsi="Times New Roman" w:cs="Times New Roman"/>
                <w:sz w:val="22"/>
              </w:rPr>
            </w:pPr>
          </w:p>
        </w:tc>
      </w:tr>
      <w:tr w:rsidR="00DD396C" w:rsidRPr="00C829A7" w:rsidTr="00B7717C">
        <w:trPr>
          <w:trHeight w:val="523"/>
        </w:trPr>
        <w:tc>
          <w:tcPr>
            <w:tcW w:w="1843" w:type="dxa"/>
            <w:tcBorders>
              <w:top w:val="single" w:sz="6" w:space="0" w:color="auto"/>
              <w:left w:val="single" w:sz="4" w:space="0" w:color="auto"/>
              <w:bottom w:val="single" w:sz="6" w:space="0" w:color="auto"/>
              <w:right w:val="single" w:sz="6" w:space="0" w:color="auto"/>
            </w:tcBorders>
            <w:vAlign w:val="center"/>
          </w:tcPr>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Количество лиц, подвергшихся воздействию</w:t>
            </w:r>
          </w:p>
        </w:tc>
        <w:tc>
          <w:tcPr>
            <w:tcW w:w="1559" w:type="dxa"/>
            <w:tcBorders>
              <w:top w:val="single" w:sz="6" w:space="0" w:color="auto"/>
              <w:left w:val="single" w:sz="6" w:space="0" w:color="auto"/>
              <w:bottom w:val="single" w:sz="6" w:space="0" w:color="auto"/>
              <w:right w:val="single" w:sz="6" w:space="0" w:color="auto"/>
            </w:tcBorders>
            <w:vAlign w:val="center"/>
          </w:tcPr>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1</w:t>
            </w:r>
          </w:p>
        </w:tc>
        <w:tc>
          <w:tcPr>
            <w:tcW w:w="1560" w:type="dxa"/>
            <w:tcBorders>
              <w:top w:val="single" w:sz="6" w:space="0" w:color="auto"/>
              <w:left w:val="single" w:sz="6" w:space="0" w:color="auto"/>
              <w:bottom w:val="single" w:sz="6" w:space="0" w:color="auto"/>
              <w:right w:val="single" w:sz="6" w:space="0" w:color="auto"/>
            </w:tcBorders>
            <w:vAlign w:val="center"/>
          </w:tcPr>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1</w:t>
            </w:r>
          </w:p>
        </w:tc>
        <w:tc>
          <w:tcPr>
            <w:tcW w:w="3640" w:type="dxa"/>
            <w:gridSpan w:val="3"/>
            <w:tcBorders>
              <w:top w:val="single" w:sz="6" w:space="0" w:color="auto"/>
              <w:left w:val="single" w:sz="6" w:space="0" w:color="auto"/>
              <w:bottom w:val="single" w:sz="6" w:space="0" w:color="auto"/>
              <w:right w:val="single" w:sz="6" w:space="0" w:color="auto"/>
            </w:tcBorders>
            <w:vAlign w:val="center"/>
          </w:tcPr>
          <w:p w:rsidR="00DD396C" w:rsidRPr="00C829A7" w:rsidRDefault="00DD396C" w:rsidP="00BC479C">
            <w:pPr>
              <w:pStyle w:val="Style157"/>
              <w:widowControl/>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 xml:space="preserve">Не предусмотрен. Системный дизайн не рассматривается </w:t>
            </w:r>
            <w:proofErr w:type="gramStart"/>
            <w:r w:rsidRPr="00C829A7">
              <w:rPr>
                <w:rStyle w:val="FontStyle535"/>
                <w:rFonts w:ascii="Times New Roman" w:hAnsi="Times New Roman" w:cs="Times New Roman"/>
                <w:sz w:val="22"/>
                <w:szCs w:val="24"/>
                <w:lang w:eastAsia="en-US"/>
              </w:rPr>
              <w:t>в следстви</w:t>
            </w:r>
            <w:r w:rsidR="00BC479C">
              <w:rPr>
                <w:rStyle w:val="FontStyle535"/>
                <w:rFonts w:ascii="Times New Roman" w:hAnsi="Times New Roman" w:cs="Times New Roman"/>
                <w:sz w:val="22"/>
                <w:szCs w:val="24"/>
                <w:lang w:eastAsia="en-US"/>
              </w:rPr>
              <w:t>е</w:t>
            </w:r>
            <w:proofErr w:type="gramEnd"/>
            <w:r w:rsidRPr="00C829A7">
              <w:rPr>
                <w:rStyle w:val="FontStyle535"/>
                <w:rFonts w:ascii="Times New Roman" w:hAnsi="Times New Roman" w:cs="Times New Roman"/>
                <w:sz w:val="22"/>
                <w:szCs w:val="24"/>
                <w:lang w:eastAsia="en-US"/>
              </w:rPr>
              <w:t xml:space="preserve"> только подходов.</w:t>
            </w:r>
          </w:p>
        </w:tc>
        <w:tc>
          <w:tcPr>
            <w:tcW w:w="1276" w:type="dxa"/>
            <w:vMerge/>
            <w:tcBorders>
              <w:left w:val="single" w:sz="6" w:space="0" w:color="auto"/>
              <w:right w:val="single" w:sz="4" w:space="0" w:color="auto"/>
            </w:tcBorders>
          </w:tcPr>
          <w:p w:rsidR="00DD396C" w:rsidRPr="00C829A7" w:rsidRDefault="00DD396C" w:rsidP="00B956EE">
            <w:pPr>
              <w:pStyle w:val="Style33"/>
              <w:widowControl/>
              <w:jc w:val="center"/>
              <w:rPr>
                <w:rFonts w:ascii="Times New Roman" w:hAnsi="Times New Roman" w:cs="Times New Roman"/>
                <w:sz w:val="22"/>
              </w:rPr>
            </w:pPr>
          </w:p>
        </w:tc>
      </w:tr>
      <w:tr w:rsidR="00DD396C" w:rsidRPr="00C829A7" w:rsidTr="00B7717C">
        <w:trPr>
          <w:trHeight w:val="523"/>
        </w:trPr>
        <w:tc>
          <w:tcPr>
            <w:tcW w:w="1843" w:type="dxa"/>
            <w:tcBorders>
              <w:top w:val="single" w:sz="6" w:space="0" w:color="auto"/>
              <w:left w:val="single" w:sz="4" w:space="0" w:color="auto"/>
              <w:bottom w:val="single" w:sz="6" w:space="0" w:color="auto"/>
              <w:right w:val="single" w:sz="6" w:space="0" w:color="auto"/>
            </w:tcBorders>
            <w:vAlign w:val="center"/>
          </w:tcPr>
          <w:p w:rsidR="00DD396C" w:rsidRPr="00C829A7" w:rsidRDefault="00DD396C" w:rsidP="00B956EE">
            <w:pPr>
              <w:pStyle w:val="Style157"/>
              <w:widowControl/>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Часы воздействия на человека за 1 год</w:t>
            </w:r>
          </w:p>
        </w:tc>
        <w:tc>
          <w:tcPr>
            <w:tcW w:w="1559" w:type="dxa"/>
            <w:tcBorders>
              <w:top w:val="single" w:sz="6" w:space="0" w:color="auto"/>
              <w:left w:val="single" w:sz="6" w:space="0" w:color="auto"/>
              <w:bottom w:val="single" w:sz="6" w:space="0" w:color="auto"/>
              <w:right w:val="single" w:sz="6" w:space="0" w:color="auto"/>
            </w:tcBorders>
            <w:vAlign w:val="center"/>
          </w:tcPr>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8 760</w:t>
            </w:r>
          </w:p>
        </w:tc>
        <w:tc>
          <w:tcPr>
            <w:tcW w:w="1560" w:type="dxa"/>
            <w:tcBorders>
              <w:top w:val="single" w:sz="6" w:space="0" w:color="auto"/>
              <w:left w:val="single" w:sz="6" w:space="0" w:color="auto"/>
              <w:bottom w:val="single" w:sz="6" w:space="0" w:color="auto"/>
              <w:right w:val="single" w:sz="6" w:space="0" w:color="auto"/>
            </w:tcBorders>
            <w:vAlign w:val="center"/>
          </w:tcPr>
          <w:p w:rsidR="00DD396C" w:rsidRPr="00C829A7" w:rsidRDefault="00DD396C" w:rsidP="00B956EE">
            <w:pPr>
              <w:pStyle w:val="Style157"/>
              <w:widowControl/>
              <w:jc w:val="center"/>
              <w:rPr>
                <w:rStyle w:val="FontStyle535"/>
                <w:rFonts w:ascii="Times New Roman" w:hAnsi="Times New Roman" w:cs="Times New Roman"/>
                <w:sz w:val="22"/>
                <w:szCs w:val="24"/>
                <w:lang w:val="en-US" w:eastAsia="en-US"/>
              </w:rPr>
            </w:pPr>
            <w:r w:rsidRPr="00C829A7">
              <w:rPr>
                <w:rStyle w:val="FontStyle535"/>
                <w:rFonts w:ascii="Times New Roman" w:hAnsi="Times New Roman" w:cs="Times New Roman"/>
                <w:sz w:val="22"/>
                <w:szCs w:val="24"/>
                <w:lang w:val="en-US" w:eastAsia="en-US"/>
              </w:rPr>
              <w:t>8 760</w:t>
            </w:r>
          </w:p>
        </w:tc>
        <w:tc>
          <w:tcPr>
            <w:tcW w:w="3640" w:type="dxa"/>
            <w:gridSpan w:val="3"/>
            <w:tcBorders>
              <w:top w:val="single" w:sz="6" w:space="0" w:color="auto"/>
              <w:left w:val="single" w:sz="6" w:space="0" w:color="auto"/>
              <w:bottom w:val="single" w:sz="6" w:space="0" w:color="auto"/>
              <w:right w:val="single" w:sz="6" w:space="0" w:color="auto"/>
            </w:tcBorders>
            <w:vAlign w:val="center"/>
          </w:tcPr>
          <w:p w:rsidR="00DD396C" w:rsidRPr="00C829A7" w:rsidRDefault="00DD396C" w:rsidP="00BC479C">
            <w:pPr>
              <w:pStyle w:val="Style157"/>
              <w:widowControl/>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 xml:space="preserve">Не предусмотрен. Системный дизайн не рассматривается </w:t>
            </w:r>
            <w:proofErr w:type="gramStart"/>
            <w:r w:rsidRPr="00C829A7">
              <w:rPr>
                <w:rStyle w:val="FontStyle535"/>
                <w:rFonts w:ascii="Times New Roman" w:hAnsi="Times New Roman" w:cs="Times New Roman"/>
                <w:sz w:val="22"/>
                <w:szCs w:val="24"/>
                <w:lang w:eastAsia="en-US"/>
              </w:rPr>
              <w:t>в следстви</w:t>
            </w:r>
            <w:r w:rsidR="00BC479C">
              <w:rPr>
                <w:rStyle w:val="FontStyle535"/>
                <w:rFonts w:ascii="Times New Roman" w:hAnsi="Times New Roman" w:cs="Times New Roman"/>
                <w:sz w:val="22"/>
                <w:szCs w:val="24"/>
                <w:lang w:eastAsia="en-US"/>
              </w:rPr>
              <w:t>е</w:t>
            </w:r>
            <w:proofErr w:type="gramEnd"/>
            <w:r w:rsidRPr="00C829A7">
              <w:rPr>
                <w:rStyle w:val="FontStyle535"/>
                <w:rFonts w:ascii="Times New Roman" w:hAnsi="Times New Roman" w:cs="Times New Roman"/>
                <w:sz w:val="22"/>
                <w:szCs w:val="24"/>
                <w:lang w:eastAsia="en-US"/>
              </w:rPr>
              <w:t xml:space="preserve"> только подходов.</w:t>
            </w:r>
          </w:p>
        </w:tc>
        <w:tc>
          <w:tcPr>
            <w:tcW w:w="1276" w:type="dxa"/>
            <w:vMerge/>
            <w:tcBorders>
              <w:left w:val="single" w:sz="6" w:space="0" w:color="auto"/>
              <w:bottom w:val="single" w:sz="6" w:space="0" w:color="auto"/>
              <w:right w:val="single" w:sz="4" w:space="0" w:color="auto"/>
            </w:tcBorders>
          </w:tcPr>
          <w:p w:rsidR="00DD396C" w:rsidRPr="00C829A7" w:rsidRDefault="00DD396C" w:rsidP="00B956EE">
            <w:pPr>
              <w:pStyle w:val="Style33"/>
              <w:widowControl/>
              <w:jc w:val="center"/>
              <w:rPr>
                <w:rFonts w:ascii="Times New Roman" w:hAnsi="Times New Roman" w:cs="Times New Roman"/>
                <w:sz w:val="22"/>
              </w:rPr>
            </w:pPr>
          </w:p>
        </w:tc>
      </w:tr>
      <w:tr w:rsidR="00832665" w:rsidRPr="00C829A7" w:rsidTr="00B7717C">
        <w:trPr>
          <w:trHeight w:val="979"/>
        </w:trPr>
        <w:tc>
          <w:tcPr>
            <w:tcW w:w="1843" w:type="dxa"/>
            <w:tcBorders>
              <w:top w:val="single" w:sz="6" w:space="0" w:color="auto"/>
              <w:left w:val="single" w:sz="4" w:space="0" w:color="auto"/>
              <w:bottom w:val="single" w:sz="4" w:space="0" w:color="auto"/>
              <w:right w:val="single" w:sz="6" w:space="0" w:color="auto"/>
            </w:tcBorders>
            <w:vAlign w:val="center"/>
          </w:tcPr>
          <w:p w:rsidR="00832665" w:rsidRPr="00C829A7" w:rsidRDefault="00CC3343" w:rsidP="00B956EE">
            <w:pPr>
              <w:pStyle w:val="Style157"/>
              <w:widowControl/>
              <w:jc w:val="center"/>
              <w:rPr>
                <w:rStyle w:val="FontStyle535"/>
                <w:rFonts w:ascii="Times New Roman" w:hAnsi="Times New Roman" w:cs="Times New Roman"/>
                <w:sz w:val="22"/>
                <w:szCs w:val="24"/>
                <w:lang w:eastAsia="en-US"/>
              </w:rPr>
            </w:pPr>
            <w:r w:rsidRPr="00C829A7">
              <w:rPr>
                <w:rStyle w:val="FontStyle535"/>
                <w:rFonts w:ascii="Times New Roman" w:hAnsi="Times New Roman" w:cs="Times New Roman"/>
                <w:sz w:val="22"/>
                <w:szCs w:val="24"/>
                <w:lang w:eastAsia="en-US"/>
              </w:rPr>
              <w:t>Наглядные примеры расчета безопасного расстояния</w:t>
            </w:r>
          </w:p>
        </w:tc>
        <w:tc>
          <w:tcPr>
            <w:tcW w:w="1559" w:type="dxa"/>
            <w:tcBorders>
              <w:top w:val="single" w:sz="6" w:space="0" w:color="auto"/>
              <w:left w:val="single" w:sz="6" w:space="0" w:color="auto"/>
              <w:bottom w:val="single" w:sz="4" w:space="0" w:color="auto"/>
              <w:right w:val="single" w:sz="6" w:space="0" w:color="auto"/>
            </w:tcBorders>
            <w:vAlign w:val="center"/>
          </w:tcPr>
          <w:p w:rsidR="00832665" w:rsidRPr="00C829A7" w:rsidRDefault="00832665" w:rsidP="00B956EE">
            <w:pPr>
              <w:pStyle w:val="Style35"/>
              <w:widowControl/>
              <w:jc w:val="center"/>
              <w:rPr>
                <w:rStyle w:val="FontStyle532"/>
                <w:rFonts w:ascii="Times New Roman" w:hAnsi="Times New Roman" w:cs="Times New Roman"/>
                <w:b w:val="0"/>
                <w:sz w:val="22"/>
                <w:szCs w:val="24"/>
                <w:lang w:eastAsia="en-US"/>
              </w:rPr>
            </w:pPr>
            <w:r w:rsidRPr="00C829A7">
              <w:rPr>
                <w:rStyle w:val="FontStyle532"/>
                <w:rFonts w:ascii="Times New Roman" w:hAnsi="Times New Roman" w:cs="Times New Roman"/>
                <w:b w:val="0"/>
                <w:sz w:val="22"/>
                <w:szCs w:val="24"/>
                <w:lang w:val="en-US" w:eastAsia="en-US"/>
              </w:rPr>
              <w:t xml:space="preserve">11,5 </w:t>
            </w:r>
            <w:r w:rsidR="00CC3343" w:rsidRPr="00C829A7">
              <w:rPr>
                <w:rStyle w:val="FontStyle532"/>
                <w:rFonts w:ascii="Times New Roman" w:hAnsi="Times New Roman" w:cs="Times New Roman"/>
                <w:b w:val="0"/>
                <w:sz w:val="22"/>
                <w:szCs w:val="24"/>
                <w:lang w:eastAsia="en-US"/>
              </w:rPr>
              <w:t>м</w:t>
            </w:r>
          </w:p>
        </w:tc>
        <w:tc>
          <w:tcPr>
            <w:tcW w:w="1560" w:type="dxa"/>
            <w:tcBorders>
              <w:top w:val="single" w:sz="6" w:space="0" w:color="auto"/>
              <w:left w:val="single" w:sz="6" w:space="0" w:color="auto"/>
              <w:bottom w:val="single" w:sz="4" w:space="0" w:color="auto"/>
              <w:right w:val="single" w:sz="6" w:space="0" w:color="auto"/>
            </w:tcBorders>
            <w:vAlign w:val="center"/>
          </w:tcPr>
          <w:p w:rsidR="00832665" w:rsidRPr="00C829A7" w:rsidRDefault="00832665" w:rsidP="00B956EE">
            <w:pPr>
              <w:pStyle w:val="Style35"/>
              <w:widowControl/>
              <w:jc w:val="center"/>
              <w:rPr>
                <w:rStyle w:val="FontStyle532"/>
                <w:rFonts w:ascii="Times New Roman" w:hAnsi="Times New Roman" w:cs="Times New Roman"/>
                <w:b w:val="0"/>
                <w:sz w:val="22"/>
                <w:szCs w:val="24"/>
                <w:lang w:val="en-US" w:eastAsia="en-US"/>
              </w:rPr>
            </w:pPr>
            <w:r w:rsidRPr="00C829A7">
              <w:rPr>
                <w:rStyle w:val="FontStyle532"/>
                <w:rFonts w:ascii="Times New Roman" w:hAnsi="Times New Roman" w:cs="Times New Roman"/>
                <w:b w:val="0"/>
                <w:sz w:val="22"/>
                <w:szCs w:val="24"/>
                <w:lang w:val="en-US" w:eastAsia="en-US"/>
              </w:rPr>
              <w:t xml:space="preserve">1 </w:t>
            </w:r>
            <w:r w:rsidR="00CC3343" w:rsidRPr="00C829A7">
              <w:rPr>
                <w:rStyle w:val="FontStyle532"/>
                <w:rFonts w:ascii="Times New Roman" w:hAnsi="Times New Roman" w:cs="Times New Roman"/>
                <w:b w:val="0"/>
                <w:sz w:val="22"/>
                <w:szCs w:val="24"/>
                <w:lang w:eastAsia="en-US"/>
              </w:rPr>
              <w:t>м</w:t>
            </w:r>
          </w:p>
        </w:tc>
        <w:tc>
          <w:tcPr>
            <w:tcW w:w="1213" w:type="dxa"/>
            <w:tcBorders>
              <w:top w:val="single" w:sz="6" w:space="0" w:color="auto"/>
              <w:left w:val="single" w:sz="6" w:space="0" w:color="auto"/>
              <w:bottom w:val="single" w:sz="4" w:space="0" w:color="auto"/>
              <w:right w:val="single" w:sz="6" w:space="0" w:color="auto"/>
            </w:tcBorders>
            <w:vAlign w:val="center"/>
          </w:tcPr>
          <w:p w:rsidR="00832665" w:rsidRPr="00C829A7" w:rsidRDefault="00832665" w:rsidP="00B956EE">
            <w:pPr>
              <w:pStyle w:val="Style35"/>
              <w:widowControl/>
              <w:jc w:val="center"/>
              <w:rPr>
                <w:rStyle w:val="FontStyle532"/>
                <w:rFonts w:ascii="Times New Roman" w:hAnsi="Times New Roman" w:cs="Times New Roman"/>
                <w:b w:val="0"/>
                <w:sz w:val="22"/>
                <w:szCs w:val="24"/>
                <w:lang w:eastAsia="en-US"/>
              </w:rPr>
            </w:pPr>
            <w:r w:rsidRPr="00C829A7">
              <w:rPr>
                <w:rStyle w:val="FontStyle532"/>
                <w:rFonts w:ascii="Times New Roman" w:hAnsi="Times New Roman" w:cs="Times New Roman"/>
                <w:b w:val="0"/>
                <w:sz w:val="22"/>
                <w:szCs w:val="24"/>
                <w:lang w:val="en-US" w:eastAsia="en-US"/>
              </w:rPr>
              <w:t xml:space="preserve">40 </w:t>
            </w:r>
            <w:r w:rsidR="00CC3343" w:rsidRPr="00C829A7">
              <w:rPr>
                <w:rStyle w:val="FontStyle532"/>
                <w:rFonts w:ascii="Times New Roman" w:hAnsi="Times New Roman" w:cs="Times New Roman"/>
                <w:b w:val="0"/>
                <w:sz w:val="22"/>
                <w:szCs w:val="24"/>
                <w:lang w:eastAsia="en-US"/>
              </w:rPr>
              <w:t>м</w:t>
            </w:r>
          </w:p>
        </w:tc>
        <w:tc>
          <w:tcPr>
            <w:tcW w:w="1213" w:type="dxa"/>
            <w:tcBorders>
              <w:top w:val="single" w:sz="6" w:space="0" w:color="auto"/>
              <w:left w:val="single" w:sz="6" w:space="0" w:color="auto"/>
              <w:bottom w:val="single" w:sz="4" w:space="0" w:color="auto"/>
              <w:right w:val="single" w:sz="6" w:space="0" w:color="auto"/>
            </w:tcBorders>
            <w:vAlign w:val="center"/>
          </w:tcPr>
          <w:p w:rsidR="00832665" w:rsidRPr="00C829A7" w:rsidRDefault="00832665" w:rsidP="00B956EE">
            <w:pPr>
              <w:pStyle w:val="Style35"/>
              <w:widowControl/>
              <w:jc w:val="center"/>
              <w:rPr>
                <w:rStyle w:val="FontStyle532"/>
                <w:rFonts w:ascii="Times New Roman" w:hAnsi="Times New Roman" w:cs="Times New Roman"/>
                <w:b w:val="0"/>
                <w:sz w:val="22"/>
                <w:szCs w:val="24"/>
                <w:lang w:eastAsia="en-US"/>
              </w:rPr>
            </w:pPr>
            <w:r w:rsidRPr="00C829A7">
              <w:rPr>
                <w:rStyle w:val="FontStyle532"/>
                <w:rFonts w:ascii="Times New Roman" w:hAnsi="Times New Roman" w:cs="Times New Roman"/>
                <w:b w:val="0"/>
                <w:sz w:val="22"/>
                <w:szCs w:val="24"/>
                <w:lang w:val="en-US" w:eastAsia="en-US"/>
              </w:rPr>
              <w:t xml:space="preserve">4,0 </w:t>
            </w:r>
            <w:r w:rsidR="00CC3343" w:rsidRPr="00C829A7">
              <w:rPr>
                <w:rStyle w:val="FontStyle532"/>
                <w:rFonts w:ascii="Times New Roman" w:hAnsi="Times New Roman" w:cs="Times New Roman"/>
                <w:b w:val="0"/>
                <w:sz w:val="22"/>
                <w:szCs w:val="24"/>
                <w:lang w:eastAsia="en-US"/>
              </w:rPr>
              <w:t>м</w:t>
            </w:r>
          </w:p>
        </w:tc>
        <w:tc>
          <w:tcPr>
            <w:tcW w:w="1214" w:type="dxa"/>
            <w:tcBorders>
              <w:top w:val="single" w:sz="6" w:space="0" w:color="auto"/>
              <w:left w:val="single" w:sz="6" w:space="0" w:color="auto"/>
              <w:bottom w:val="single" w:sz="4" w:space="0" w:color="auto"/>
              <w:right w:val="single" w:sz="6" w:space="0" w:color="auto"/>
            </w:tcBorders>
            <w:vAlign w:val="center"/>
          </w:tcPr>
          <w:p w:rsidR="00832665" w:rsidRPr="00C829A7" w:rsidRDefault="00832665" w:rsidP="00B956EE">
            <w:pPr>
              <w:pStyle w:val="Style35"/>
              <w:widowControl/>
              <w:jc w:val="center"/>
              <w:rPr>
                <w:rStyle w:val="FontStyle532"/>
                <w:rFonts w:ascii="Times New Roman" w:hAnsi="Times New Roman" w:cs="Times New Roman"/>
                <w:b w:val="0"/>
                <w:sz w:val="22"/>
                <w:szCs w:val="24"/>
                <w:lang w:eastAsia="en-US"/>
              </w:rPr>
            </w:pPr>
            <w:r w:rsidRPr="00C829A7">
              <w:rPr>
                <w:rStyle w:val="FontStyle532"/>
                <w:rFonts w:ascii="Times New Roman" w:hAnsi="Times New Roman" w:cs="Times New Roman"/>
                <w:b w:val="0"/>
                <w:sz w:val="22"/>
                <w:szCs w:val="24"/>
                <w:lang w:val="en-US" w:eastAsia="en-US"/>
              </w:rPr>
              <w:t xml:space="preserve">8,5 </w:t>
            </w:r>
            <w:r w:rsidR="00CC3343" w:rsidRPr="00C829A7">
              <w:rPr>
                <w:rStyle w:val="FontStyle532"/>
                <w:rFonts w:ascii="Times New Roman" w:hAnsi="Times New Roman" w:cs="Times New Roman"/>
                <w:b w:val="0"/>
                <w:sz w:val="22"/>
                <w:szCs w:val="24"/>
                <w:lang w:eastAsia="en-US"/>
              </w:rPr>
              <w:t>м</w:t>
            </w:r>
          </w:p>
        </w:tc>
        <w:tc>
          <w:tcPr>
            <w:tcW w:w="1276" w:type="dxa"/>
            <w:tcBorders>
              <w:top w:val="single" w:sz="6" w:space="0" w:color="auto"/>
              <w:left w:val="single" w:sz="6" w:space="0" w:color="auto"/>
              <w:bottom w:val="single" w:sz="4" w:space="0" w:color="auto"/>
              <w:right w:val="single" w:sz="4" w:space="0" w:color="auto"/>
            </w:tcBorders>
            <w:vAlign w:val="center"/>
          </w:tcPr>
          <w:p w:rsidR="00D722AC" w:rsidRDefault="00CC3343" w:rsidP="00B956EE">
            <w:pPr>
              <w:pStyle w:val="Style35"/>
              <w:widowControl/>
              <w:jc w:val="center"/>
              <w:rPr>
                <w:rStyle w:val="FontStyle532"/>
                <w:rFonts w:ascii="Times New Roman" w:hAnsi="Times New Roman" w:cs="Times New Roman"/>
                <w:b w:val="0"/>
                <w:sz w:val="22"/>
                <w:szCs w:val="24"/>
                <w:lang w:eastAsia="en-US"/>
              </w:rPr>
            </w:pPr>
            <w:r w:rsidRPr="00C829A7">
              <w:rPr>
                <w:rStyle w:val="FontStyle532"/>
                <w:rFonts w:ascii="Times New Roman" w:hAnsi="Times New Roman" w:cs="Times New Roman"/>
                <w:b w:val="0"/>
                <w:sz w:val="22"/>
                <w:szCs w:val="24"/>
                <w:lang w:val="en-US" w:eastAsia="en-US"/>
              </w:rPr>
              <w:t>не предусмот</w:t>
            </w:r>
            <w:r w:rsidR="00D722AC">
              <w:rPr>
                <w:rStyle w:val="FontStyle532"/>
                <w:rFonts w:ascii="Times New Roman" w:hAnsi="Times New Roman" w:cs="Times New Roman"/>
                <w:b w:val="0"/>
                <w:sz w:val="22"/>
                <w:szCs w:val="24"/>
                <w:lang w:eastAsia="en-US"/>
              </w:rPr>
              <w:t>-</w:t>
            </w:r>
          </w:p>
          <w:p w:rsidR="00832665" w:rsidRPr="00C829A7" w:rsidRDefault="00CC3343" w:rsidP="00B956EE">
            <w:pPr>
              <w:pStyle w:val="Style35"/>
              <w:widowControl/>
              <w:jc w:val="center"/>
              <w:rPr>
                <w:rStyle w:val="FontStyle532"/>
                <w:rFonts w:ascii="Times New Roman" w:hAnsi="Times New Roman" w:cs="Times New Roman"/>
                <w:b w:val="0"/>
                <w:sz w:val="22"/>
                <w:szCs w:val="24"/>
                <w:lang w:val="en-US" w:eastAsia="en-US"/>
              </w:rPr>
            </w:pPr>
            <w:r w:rsidRPr="00C829A7">
              <w:rPr>
                <w:rStyle w:val="FontStyle532"/>
                <w:rFonts w:ascii="Times New Roman" w:hAnsi="Times New Roman" w:cs="Times New Roman"/>
                <w:b w:val="0"/>
                <w:sz w:val="22"/>
                <w:szCs w:val="24"/>
                <w:lang w:val="en-US" w:eastAsia="en-US"/>
              </w:rPr>
              <w:t>рен</w:t>
            </w:r>
          </w:p>
        </w:tc>
      </w:tr>
    </w:tbl>
    <w:p w:rsidR="00136EEF" w:rsidRPr="00946381" w:rsidRDefault="00136EEF" w:rsidP="00D722AC">
      <w:pPr>
        <w:pStyle w:val="Style39"/>
        <w:widowControl/>
        <w:ind w:firstLine="567"/>
        <w:jc w:val="both"/>
        <w:rPr>
          <w:rStyle w:val="FontStyle538"/>
          <w:rFonts w:ascii="Times New Roman" w:hAnsi="Times New Roman" w:cs="Times New Roman"/>
          <w:b w:val="0"/>
          <w:sz w:val="24"/>
          <w:szCs w:val="24"/>
          <w:lang w:val="en-US" w:eastAsia="en-US"/>
        </w:rPr>
      </w:pPr>
    </w:p>
    <w:p w:rsidR="00832665" w:rsidRPr="00331DCB" w:rsidRDefault="00CF5BC7" w:rsidP="00D722AC">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 xml:space="preserve">A.6.3.4 </w:t>
      </w:r>
      <w:r w:rsidR="00946381">
        <w:rPr>
          <w:rStyle w:val="FontStyle538"/>
          <w:rFonts w:ascii="Times New Roman" w:hAnsi="Times New Roman" w:cs="Times New Roman"/>
          <w:sz w:val="24"/>
          <w:szCs w:val="24"/>
          <w:lang w:eastAsia="en-US"/>
        </w:rPr>
        <w:t>Анализ с</w:t>
      </w:r>
      <w:r w:rsidR="00CC3343" w:rsidRPr="00331DCB">
        <w:rPr>
          <w:rStyle w:val="FontStyle538"/>
          <w:rFonts w:ascii="Times New Roman" w:hAnsi="Times New Roman" w:cs="Times New Roman"/>
          <w:sz w:val="24"/>
          <w:szCs w:val="24"/>
          <w:lang w:eastAsia="en-US"/>
        </w:rPr>
        <w:t>луча</w:t>
      </w:r>
      <w:r w:rsidR="00946381">
        <w:rPr>
          <w:rStyle w:val="FontStyle538"/>
          <w:rFonts w:ascii="Times New Roman" w:hAnsi="Times New Roman" w:cs="Times New Roman"/>
          <w:sz w:val="24"/>
          <w:szCs w:val="24"/>
          <w:lang w:eastAsia="en-US"/>
        </w:rPr>
        <w:t>я</w:t>
      </w:r>
      <w:r w:rsidR="00832665" w:rsidRPr="00331DCB">
        <w:rPr>
          <w:rStyle w:val="FontStyle538"/>
          <w:rFonts w:ascii="Times New Roman" w:hAnsi="Times New Roman" w:cs="Times New Roman"/>
          <w:sz w:val="24"/>
          <w:szCs w:val="24"/>
          <w:lang w:val="en-US" w:eastAsia="en-US"/>
        </w:rPr>
        <w:t xml:space="preserve"> 2</w:t>
      </w:r>
    </w:p>
    <w:p w:rsidR="00832665" w:rsidRPr="00331DCB" w:rsidRDefault="00CC3343" w:rsidP="00D722A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 </w:t>
      </w:r>
      <w:hyperlink w:anchor="bookmark253" w:history="1">
        <w:r w:rsidR="00D722AC">
          <w:rPr>
            <w:rStyle w:val="FontStyle537"/>
            <w:rFonts w:ascii="Times New Roman" w:hAnsi="Times New Roman" w:cs="Times New Roman"/>
            <w:sz w:val="24"/>
            <w:szCs w:val="24"/>
            <w:lang w:eastAsia="en-US"/>
          </w:rPr>
          <w:t>т</w:t>
        </w:r>
        <w:r w:rsidRPr="00D722AC">
          <w:rPr>
            <w:rStyle w:val="FontStyle537"/>
            <w:rFonts w:ascii="Times New Roman" w:hAnsi="Times New Roman" w:cs="Times New Roman"/>
            <w:sz w:val="24"/>
            <w:szCs w:val="24"/>
            <w:lang w:eastAsia="en-US"/>
          </w:rPr>
          <w:t>аблице A.8</w:t>
        </w:r>
      </w:hyperlink>
      <w:r w:rsidRPr="00D722AC">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в случаях 2</w:t>
      </w:r>
      <w:r w:rsidRPr="00D722AC">
        <w:rPr>
          <w:rStyle w:val="FontStyle537"/>
          <w:rFonts w:ascii="Times New Roman" w:hAnsi="Times New Roman" w:cs="Times New Roman"/>
          <w:sz w:val="24"/>
          <w:szCs w:val="24"/>
          <w:lang w:eastAsia="en-US"/>
        </w:rPr>
        <w:t>A</w:t>
      </w:r>
      <w:r w:rsidRPr="00331DCB">
        <w:rPr>
          <w:rStyle w:val="FontStyle537"/>
          <w:rFonts w:ascii="Times New Roman" w:hAnsi="Times New Roman" w:cs="Times New Roman"/>
          <w:sz w:val="24"/>
          <w:szCs w:val="24"/>
          <w:lang w:eastAsia="en-US"/>
        </w:rPr>
        <w:t xml:space="preserve"> и 2</w:t>
      </w:r>
      <w:r w:rsidRPr="00D722AC">
        <w:rPr>
          <w:rStyle w:val="FontStyle537"/>
          <w:rFonts w:ascii="Times New Roman" w:hAnsi="Times New Roman" w:cs="Times New Roman"/>
          <w:sz w:val="24"/>
          <w:szCs w:val="24"/>
          <w:lang w:eastAsia="en-US"/>
        </w:rPr>
        <w:t>B</w:t>
      </w:r>
      <w:r w:rsidRPr="00331DCB">
        <w:rPr>
          <w:rStyle w:val="FontStyle537"/>
          <w:rFonts w:ascii="Times New Roman" w:hAnsi="Times New Roman" w:cs="Times New Roman"/>
          <w:sz w:val="24"/>
          <w:szCs w:val="24"/>
          <w:lang w:eastAsia="en-US"/>
        </w:rPr>
        <w:t xml:space="preserve"> для определения этого безопасного расстояния используется подход, основанный на </w:t>
      </w:r>
      <w:r w:rsidRPr="00331DCB">
        <w:rPr>
          <w:rStyle w:val="FontStyle537"/>
          <w:rFonts w:ascii="Times New Roman" w:hAnsi="Times New Roman" w:cs="Times New Roman"/>
          <w:sz w:val="24"/>
          <w:szCs w:val="24"/>
          <w:lang w:val="en-US" w:eastAsia="en-US"/>
        </w:rPr>
        <w:t>QRA</w:t>
      </w:r>
      <w:r w:rsidRPr="00331DCB">
        <w:rPr>
          <w:rStyle w:val="FontStyle537"/>
          <w:rFonts w:ascii="Times New Roman" w:hAnsi="Times New Roman" w:cs="Times New Roman"/>
          <w:sz w:val="24"/>
          <w:szCs w:val="24"/>
          <w:lang w:eastAsia="en-US"/>
        </w:rPr>
        <w:t>. В случаях с 2</w:t>
      </w:r>
      <w:r w:rsidRPr="00331DCB">
        <w:rPr>
          <w:rStyle w:val="FontStyle537"/>
          <w:rFonts w:ascii="Times New Roman" w:hAnsi="Times New Roman" w:cs="Times New Roman"/>
          <w:sz w:val="24"/>
          <w:szCs w:val="24"/>
          <w:lang w:val="en-US" w:eastAsia="en-US"/>
        </w:rPr>
        <w:t>C</w:t>
      </w:r>
      <w:r w:rsidRPr="00331DCB">
        <w:rPr>
          <w:rStyle w:val="FontStyle537"/>
          <w:rFonts w:ascii="Times New Roman" w:hAnsi="Times New Roman" w:cs="Times New Roman"/>
          <w:sz w:val="24"/>
          <w:szCs w:val="24"/>
          <w:lang w:eastAsia="en-US"/>
        </w:rPr>
        <w:t xml:space="preserve"> по 2</w:t>
      </w:r>
      <w:r w:rsidRPr="00331DCB">
        <w:rPr>
          <w:rStyle w:val="FontStyle537"/>
          <w:rFonts w:ascii="Times New Roman" w:hAnsi="Times New Roman" w:cs="Times New Roman"/>
          <w:sz w:val="24"/>
          <w:szCs w:val="24"/>
          <w:lang w:val="en-US" w:eastAsia="en-US"/>
        </w:rPr>
        <w:t>D</w:t>
      </w:r>
      <w:r w:rsidRPr="00331DCB">
        <w:rPr>
          <w:rStyle w:val="FontStyle537"/>
          <w:rFonts w:ascii="Times New Roman" w:hAnsi="Times New Roman" w:cs="Times New Roman"/>
          <w:sz w:val="24"/>
          <w:szCs w:val="24"/>
          <w:lang w:eastAsia="en-US"/>
        </w:rPr>
        <w:t xml:space="preserve"> для нахождения этого безопасного расстояния используется подход, основанный только на последствиях. Ключевые различия между случаями выделены серым цветом.</w:t>
      </w:r>
    </w:p>
    <w:p w:rsidR="00832665" w:rsidRPr="00331DCB" w:rsidRDefault="00CC3343" w:rsidP="00D722A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Как указывалось ранее, дела только о последствиях отличаются от дел </w:t>
      </w:r>
      <w:r w:rsidRPr="00331DCB">
        <w:rPr>
          <w:rStyle w:val="FontStyle537"/>
          <w:rFonts w:ascii="Times New Roman" w:hAnsi="Times New Roman" w:cs="Times New Roman"/>
          <w:sz w:val="24"/>
          <w:szCs w:val="24"/>
          <w:lang w:val="en-US" w:eastAsia="en-US"/>
        </w:rPr>
        <w:t>QRA</w:t>
      </w:r>
      <w:r w:rsidRPr="00331DCB">
        <w:rPr>
          <w:rStyle w:val="FontStyle537"/>
          <w:rFonts w:ascii="Times New Roman" w:hAnsi="Times New Roman" w:cs="Times New Roman"/>
          <w:sz w:val="24"/>
          <w:szCs w:val="24"/>
          <w:lang w:eastAsia="en-US"/>
        </w:rPr>
        <w:t xml:space="preserve"> двумя важными моментами. Во-первых, случаи </w:t>
      </w:r>
      <w:r w:rsidRPr="00331DCB">
        <w:rPr>
          <w:rStyle w:val="FontStyle537"/>
          <w:rFonts w:ascii="Times New Roman" w:hAnsi="Times New Roman" w:cs="Times New Roman"/>
          <w:sz w:val="24"/>
          <w:szCs w:val="24"/>
          <w:lang w:val="en-US" w:eastAsia="en-US"/>
        </w:rPr>
        <w:t>QRA</w:t>
      </w:r>
      <w:r w:rsidRPr="00331DCB">
        <w:rPr>
          <w:rStyle w:val="FontStyle537"/>
          <w:rFonts w:ascii="Times New Roman" w:hAnsi="Times New Roman" w:cs="Times New Roman"/>
          <w:sz w:val="24"/>
          <w:szCs w:val="24"/>
          <w:lang w:eastAsia="en-US"/>
        </w:rPr>
        <w:t xml:space="preserve"> позволяют региону учитывать конструкцию системы, функции безопасности и частоту выбросов (из каждой части системы) при расчете расстояния. Во-вторых, подход </w:t>
      </w:r>
      <w:r w:rsidRPr="00331DCB">
        <w:rPr>
          <w:rStyle w:val="FontStyle537"/>
          <w:rFonts w:ascii="Times New Roman" w:hAnsi="Times New Roman" w:cs="Times New Roman"/>
          <w:sz w:val="24"/>
          <w:szCs w:val="24"/>
          <w:lang w:val="en-US" w:eastAsia="en-US"/>
        </w:rPr>
        <w:t>QRA</w:t>
      </w:r>
      <w:r w:rsidRPr="00331DCB">
        <w:rPr>
          <w:rStyle w:val="FontStyle537"/>
          <w:rFonts w:ascii="Times New Roman" w:hAnsi="Times New Roman" w:cs="Times New Roman"/>
          <w:sz w:val="24"/>
          <w:szCs w:val="24"/>
          <w:lang w:eastAsia="en-US"/>
        </w:rPr>
        <w:t xml:space="preserve"> учитывает весь спектр возможных объемов выбросов: расчет включает последствия всех возможных объемов выбросов. Эти последствия взвешиваются на основе частоты этого размера утечки. В подходах, основанных только на последствиях, нет заслуги в дизайне системы; размер выпуска выбирается (это отличается от подхода </w:t>
      </w:r>
      <w:r w:rsidRPr="00331DCB">
        <w:rPr>
          <w:rStyle w:val="FontStyle537"/>
          <w:rFonts w:ascii="Times New Roman" w:hAnsi="Times New Roman" w:cs="Times New Roman"/>
          <w:sz w:val="24"/>
          <w:szCs w:val="24"/>
          <w:lang w:val="en-US" w:eastAsia="en-US"/>
        </w:rPr>
        <w:t>QRA</w:t>
      </w:r>
      <w:r w:rsidRPr="00331DCB">
        <w:rPr>
          <w:rStyle w:val="FontStyle537"/>
          <w:rFonts w:ascii="Times New Roman" w:hAnsi="Times New Roman" w:cs="Times New Roman"/>
          <w:sz w:val="24"/>
          <w:szCs w:val="24"/>
          <w:lang w:eastAsia="en-US"/>
        </w:rPr>
        <w:t>, где все размеры выпусков рассматриваются и взвешиваются по частоте этих выпусков на основе данных о надежности системы) и выбирается на основе местных требований. В большинстве регионов выбранные размеры выпуска намного меньше максимально возможного выпуска. В некоторых регионах указывается требуемый диаметр (например, 0,2 мм, 1 мм) или требуемая доля диаметра трубы (1 % или 10 % от наружного диаметра трубы, внутреннего диаметра или проходного сечения).</w:t>
      </w:r>
    </w:p>
    <w:p w:rsidR="00832665" w:rsidRPr="00331DCB" w:rsidRDefault="00CC3343" w:rsidP="00D722A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 xml:space="preserve">Вариант 2А рассматривает последствия всех возможных размеров выбросов (включая максимально возможный выброс 0,312,5 дюйма), а также рассматривает вероятность этих выбросов от каждого компонента системы. Регион </w:t>
      </w:r>
      <w:r w:rsidRPr="00331DCB">
        <w:rPr>
          <w:rStyle w:val="FontStyle537"/>
          <w:rFonts w:ascii="Times New Roman" w:hAnsi="Times New Roman" w:cs="Times New Roman"/>
          <w:sz w:val="24"/>
          <w:szCs w:val="24"/>
          <w:lang w:val="en-US" w:eastAsia="en-US"/>
        </w:rPr>
        <w:t>A</w:t>
      </w:r>
      <w:r w:rsidRPr="00331DCB">
        <w:rPr>
          <w:rStyle w:val="FontStyle537"/>
          <w:rFonts w:ascii="Times New Roman" w:hAnsi="Times New Roman" w:cs="Times New Roman"/>
          <w:sz w:val="24"/>
          <w:szCs w:val="24"/>
          <w:lang w:eastAsia="en-US"/>
        </w:rPr>
        <w:t xml:space="preserve"> использует опубликованные критерии приемлемости риска </w:t>
      </w:r>
      <w:r w:rsidR="00832665" w:rsidRPr="00331DCB">
        <w:rPr>
          <w:rStyle w:val="FontStyle537"/>
          <w:rFonts w:ascii="Times New Roman" w:hAnsi="Times New Roman" w:cs="Times New Roman"/>
          <w:sz w:val="24"/>
          <w:szCs w:val="24"/>
          <w:lang w:val="en-US" w:eastAsia="en-US"/>
        </w:rPr>
        <w:t>AIR</w:t>
      </w:r>
      <w:r w:rsidR="00832665" w:rsidRPr="00331DCB">
        <w:rPr>
          <w:rStyle w:val="FontStyle537"/>
          <w:rFonts w:ascii="Times New Roman" w:hAnsi="Times New Roman" w:cs="Times New Roman"/>
          <w:sz w:val="24"/>
          <w:szCs w:val="24"/>
          <w:lang w:eastAsia="en-US"/>
        </w:rPr>
        <w:t xml:space="preserve"> &lt; 1,0</w:t>
      </w:r>
      <w:r w:rsidR="00832665" w:rsidRPr="00331DCB">
        <w:rPr>
          <w:rStyle w:val="FontStyle537"/>
          <w:rFonts w:ascii="Times New Roman" w:hAnsi="Times New Roman" w:cs="Times New Roman"/>
          <w:sz w:val="24"/>
          <w:szCs w:val="24"/>
          <w:lang w:val="en-US" w:eastAsia="en-US"/>
        </w:rPr>
        <w:t>e</w:t>
      </w:r>
      <w:r w:rsidR="00832665" w:rsidRPr="00331DCB">
        <w:rPr>
          <w:rStyle w:val="FontStyle537"/>
          <w:rFonts w:ascii="Times New Roman" w:hAnsi="Times New Roman" w:cs="Times New Roman"/>
          <w:sz w:val="24"/>
          <w:szCs w:val="24"/>
          <w:vertAlign w:val="superscript"/>
          <w:lang w:eastAsia="en-US"/>
        </w:rPr>
        <w:t>5</w:t>
      </w:r>
      <w:r w:rsidR="00832665" w:rsidRPr="00331DCB">
        <w:rPr>
          <w:rStyle w:val="FontStyle537"/>
          <w:rFonts w:ascii="Times New Roman" w:hAnsi="Times New Roman" w:cs="Times New Roman"/>
          <w:sz w:val="24"/>
          <w:szCs w:val="24"/>
          <w:lang w:eastAsia="en-US"/>
        </w:rPr>
        <w:t>.</w:t>
      </w:r>
    </w:p>
    <w:p w:rsidR="00832665" w:rsidRPr="00331DCB" w:rsidRDefault="00CC3343" w:rsidP="00D722A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Вариант 2</w:t>
      </w:r>
      <w:r w:rsidRPr="00331DCB">
        <w:rPr>
          <w:rStyle w:val="FontStyle537"/>
          <w:rFonts w:ascii="Times New Roman" w:hAnsi="Times New Roman" w:cs="Times New Roman"/>
          <w:sz w:val="24"/>
          <w:szCs w:val="24"/>
          <w:lang w:val="en-US" w:eastAsia="en-US"/>
        </w:rPr>
        <w:t>B</w:t>
      </w:r>
      <w:r w:rsidRPr="00331DCB">
        <w:rPr>
          <w:rStyle w:val="FontStyle537"/>
          <w:rFonts w:ascii="Times New Roman" w:hAnsi="Times New Roman" w:cs="Times New Roman"/>
          <w:sz w:val="24"/>
          <w:szCs w:val="24"/>
          <w:lang w:eastAsia="en-US"/>
        </w:rPr>
        <w:t xml:space="preserve"> очень похож на вариант 2</w:t>
      </w:r>
      <w:r w:rsidRPr="00331DCB">
        <w:rPr>
          <w:rStyle w:val="FontStyle537"/>
          <w:rFonts w:ascii="Times New Roman" w:hAnsi="Times New Roman" w:cs="Times New Roman"/>
          <w:sz w:val="24"/>
          <w:szCs w:val="24"/>
          <w:lang w:val="en-US" w:eastAsia="en-US"/>
        </w:rPr>
        <w:t>A</w:t>
      </w:r>
      <w:r w:rsidRPr="00331DCB">
        <w:rPr>
          <w:rStyle w:val="FontStyle537"/>
          <w:rFonts w:ascii="Times New Roman" w:hAnsi="Times New Roman" w:cs="Times New Roman"/>
          <w:sz w:val="24"/>
          <w:szCs w:val="24"/>
          <w:lang w:eastAsia="en-US"/>
        </w:rPr>
        <w:t xml:space="preserve">, но в конфигурацию системы </w:t>
      </w:r>
      <w:r w:rsidRPr="00331DCB">
        <w:rPr>
          <w:rStyle w:val="FontStyle537"/>
          <w:rFonts w:ascii="Times New Roman" w:hAnsi="Times New Roman" w:cs="Times New Roman"/>
          <w:sz w:val="24"/>
          <w:szCs w:val="24"/>
          <w:lang w:val="en-US" w:eastAsia="en-US"/>
        </w:rPr>
        <w:t>Case</w:t>
      </w:r>
      <w:r w:rsidRPr="00331DCB">
        <w:rPr>
          <w:rStyle w:val="FontStyle537"/>
          <w:rFonts w:ascii="Times New Roman" w:hAnsi="Times New Roman" w:cs="Times New Roman"/>
          <w:sz w:val="24"/>
          <w:szCs w:val="24"/>
          <w:lang w:eastAsia="en-US"/>
        </w:rPr>
        <w:t xml:space="preserve"> 2</w:t>
      </w:r>
      <w:r w:rsidRPr="00331DCB">
        <w:rPr>
          <w:rStyle w:val="FontStyle537"/>
          <w:rFonts w:ascii="Times New Roman" w:hAnsi="Times New Roman" w:cs="Times New Roman"/>
          <w:sz w:val="24"/>
          <w:szCs w:val="24"/>
          <w:lang w:val="en-US" w:eastAsia="en-US"/>
        </w:rPr>
        <w:t>B</w:t>
      </w:r>
      <w:r w:rsidRPr="00331DCB">
        <w:rPr>
          <w:rStyle w:val="FontStyle537"/>
          <w:rFonts w:ascii="Times New Roman" w:hAnsi="Times New Roman" w:cs="Times New Roman"/>
          <w:sz w:val="24"/>
          <w:szCs w:val="24"/>
          <w:lang w:eastAsia="en-US"/>
        </w:rPr>
        <w:t xml:space="preserve"> включено больше деталей. Это связано с тем, что правила региона </w:t>
      </w:r>
      <w:r w:rsidRPr="00331DCB">
        <w:rPr>
          <w:rStyle w:val="FontStyle537"/>
          <w:rFonts w:ascii="Times New Roman" w:hAnsi="Times New Roman" w:cs="Times New Roman"/>
          <w:sz w:val="24"/>
          <w:szCs w:val="24"/>
          <w:lang w:val="en-US" w:eastAsia="en-US"/>
        </w:rPr>
        <w:t>B</w:t>
      </w:r>
      <w:r w:rsidRPr="00331DCB">
        <w:rPr>
          <w:rStyle w:val="FontStyle537"/>
          <w:rFonts w:ascii="Times New Roman" w:hAnsi="Times New Roman" w:cs="Times New Roman"/>
          <w:sz w:val="24"/>
          <w:szCs w:val="24"/>
          <w:lang w:eastAsia="en-US"/>
        </w:rPr>
        <w:t xml:space="preserve"> запрещают использование трейлера на территории: вместо этого предполагается, что станции в регионе </w:t>
      </w:r>
      <w:r w:rsidRPr="00331DCB">
        <w:rPr>
          <w:rStyle w:val="FontStyle537"/>
          <w:rFonts w:ascii="Times New Roman" w:hAnsi="Times New Roman" w:cs="Times New Roman"/>
          <w:sz w:val="24"/>
          <w:szCs w:val="24"/>
          <w:lang w:val="en-US" w:eastAsia="en-US"/>
        </w:rPr>
        <w:t>B</w:t>
      </w:r>
      <w:r w:rsidRPr="00331DCB">
        <w:rPr>
          <w:rStyle w:val="FontStyle537"/>
          <w:rFonts w:ascii="Times New Roman" w:hAnsi="Times New Roman" w:cs="Times New Roman"/>
          <w:sz w:val="24"/>
          <w:szCs w:val="24"/>
          <w:lang w:eastAsia="en-US"/>
        </w:rPr>
        <w:t xml:space="preserve"> имеют собственное хранилище (представленное модулем 2 в этом примере).</w:t>
      </w:r>
    </w:p>
    <w:p w:rsidR="00832665" w:rsidRPr="00331DCB" w:rsidRDefault="00CC3343" w:rsidP="00D722A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 области </w:t>
      </w:r>
      <w:r w:rsidRPr="00331DCB">
        <w:rPr>
          <w:rStyle w:val="FontStyle537"/>
          <w:rFonts w:ascii="Times New Roman" w:hAnsi="Times New Roman" w:cs="Times New Roman"/>
          <w:sz w:val="24"/>
          <w:szCs w:val="24"/>
          <w:lang w:val="en-US" w:eastAsia="en-US"/>
        </w:rPr>
        <w:t>C</w:t>
      </w:r>
      <w:r w:rsidRPr="00331DCB">
        <w:rPr>
          <w:rStyle w:val="FontStyle537"/>
          <w:rFonts w:ascii="Times New Roman" w:hAnsi="Times New Roman" w:cs="Times New Roman"/>
          <w:sz w:val="24"/>
          <w:szCs w:val="24"/>
          <w:lang w:eastAsia="en-US"/>
        </w:rPr>
        <w:t xml:space="preserve"> используются критерии приемлемости </w:t>
      </w:r>
      <w:r w:rsidR="002666A8" w:rsidRPr="00331DCB">
        <w:rPr>
          <w:rStyle w:val="FontStyle537"/>
          <w:rFonts w:ascii="Times New Roman" w:hAnsi="Times New Roman" w:cs="Times New Roman"/>
          <w:sz w:val="24"/>
          <w:szCs w:val="24"/>
          <w:lang w:eastAsia="en-US"/>
        </w:rPr>
        <w:t xml:space="preserve">ущерба </w:t>
      </w:r>
      <w:r w:rsidRPr="00331DCB">
        <w:rPr>
          <w:rStyle w:val="FontStyle537"/>
          <w:rFonts w:ascii="Times New Roman" w:hAnsi="Times New Roman" w:cs="Times New Roman"/>
          <w:sz w:val="24"/>
          <w:szCs w:val="24"/>
          <w:lang w:eastAsia="en-US"/>
        </w:rPr>
        <w:t>3,0 кВт/м</w:t>
      </w:r>
      <w:proofErr w:type="gramStart"/>
      <w:r w:rsidRPr="00331DCB">
        <w:rPr>
          <w:rStyle w:val="FontStyle537"/>
          <w:rFonts w:ascii="Times New Roman" w:hAnsi="Times New Roman" w:cs="Times New Roman"/>
          <w:sz w:val="24"/>
          <w:szCs w:val="24"/>
          <w:vertAlign w:val="superscript"/>
          <w:lang w:eastAsia="en-US"/>
        </w:rPr>
        <w:t>2</w:t>
      </w:r>
      <w:proofErr w:type="gramEnd"/>
      <w:r w:rsidRPr="00331DCB">
        <w:rPr>
          <w:rStyle w:val="FontStyle537"/>
          <w:rFonts w:ascii="Times New Roman" w:hAnsi="Times New Roman" w:cs="Times New Roman"/>
          <w:sz w:val="24"/>
          <w:szCs w:val="24"/>
          <w:lang w:eastAsia="en-US"/>
        </w:rPr>
        <w:t xml:space="preserve"> и требуется моделирование размера выброса 10 % площади проходного сечения трубы. В регионе </w:t>
      </w:r>
      <w:r w:rsidRPr="00331DCB">
        <w:rPr>
          <w:rStyle w:val="FontStyle537"/>
          <w:rFonts w:ascii="Times New Roman" w:hAnsi="Times New Roman" w:cs="Times New Roman"/>
          <w:sz w:val="24"/>
          <w:szCs w:val="24"/>
          <w:lang w:val="en-US" w:eastAsia="en-US"/>
        </w:rPr>
        <w:t>D</w:t>
      </w:r>
      <w:r w:rsidRPr="00331DCB">
        <w:rPr>
          <w:rStyle w:val="FontStyle537"/>
          <w:rFonts w:ascii="Times New Roman" w:hAnsi="Times New Roman" w:cs="Times New Roman"/>
          <w:sz w:val="24"/>
          <w:szCs w:val="24"/>
          <w:lang w:eastAsia="en-US"/>
        </w:rPr>
        <w:t xml:space="preserve"> используются консервативные критерии приемлемости </w:t>
      </w:r>
      <w:r w:rsidR="002666A8" w:rsidRPr="00331DCB">
        <w:rPr>
          <w:rStyle w:val="FontStyle537"/>
          <w:rFonts w:ascii="Times New Roman" w:hAnsi="Times New Roman" w:cs="Times New Roman"/>
          <w:sz w:val="24"/>
          <w:szCs w:val="24"/>
          <w:lang w:eastAsia="en-US"/>
        </w:rPr>
        <w:t xml:space="preserve">ущерба </w:t>
      </w:r>
      <w:r w:rsidRPr="00331DCB">
        <w:rPr>
          <w:rStyle w:val="FontStyle537"/>
          <w:rFonts w:ascii="Times New Roman" w:hAnsi="Times New Roman" w:cs="Times New Roman"/>
          <w:sz w:val="24"/>
          <w:szCs w:val="24"/>
          <w:lang w:eastAsia="en-US"/>
        </w:rPr>
        <w:t>1,26 кВт/м</w:t>
      </w:r>
      <w:proofErr w:type="gramStart"/>
      <w:r w:rsidRPr="00331DCB">
        <w:rPr>
          <w:rStyle w:val="FontStyle537"/>
          <w:rFonts w:ascii="Times New Roman" w:hAnsi="Times New Roman" w:cs="Times New Roman"/>
          <w:sz w:val="24"/>
          <w:szCs w:val="24"/>
          <w:vertAlign w:val="superscript"/>
          <w:lang w:eastAsia="en-US"/>
        </w:rPr>
        <w:t>2</w:t>
      </w:r>
      <w:proofErr w:type="gramEnd"/>
      <w:r w:rsidRPr="00331DCB">
        <w:rPr>
          <w:rStyle w:val="FontStyle537"/>
          <w:rFonts w:ascii="Times New Roman" w:hAnsi="Times New Roman" w:cs="Times New Roman"/>
          <w:sz w:val="24"/>
          <w:szCs w:val="24"/>
          <w:lang w:eastAsia="en-US"/>
        </w:rPr>
        <w:t xml:space="preserve">. Как в области </w:t>
      </w:r>
      <w:r w:rsidRPr="00331DCB">
        <w:rPr>
          <w:rStyle w:val="FontStyle537"/>
          <w:rFonts w:ascii="Times New Roman" w:hAnsi="Times New Roman" w:cs="Times New Roman"/>
          <w:sz w:val="24"/>
          <w:szCs w:val="24"/>
          <w:lang w:val="en-US" w:eastAsia="en-US"/>
        </w:rPr>
        <w:t>C</w:t>
      </w:r>
      <w:r w:rsidRPr="00331DCB">
        <w:rPr>
          <w:rStyle w:val="FontStyle537"/>
          <w:rFonts w:ascii="Times New Roman" w:hAnsi="Times New Roman" w:cs="Times New Roman"/>
          <w:sz w:val="24"/>
          <w:szCs w:val="24"/>
          <w:lang w:eastAsia="en-US"/>
        </w:rPr>
        <w:t xml:space="preserve">, так и в области </w:t>
      </w:r>
      <w:r w:rsidRPr="00331DCB">
        <w:rPr>
          <w:rStyle w:val="FontStyle537"/>
          <w:rFonts w:ascii="Times New Roman" w:hAnsi="Times New Roman" w:cs="Times New Roman"/>
          <w:sz w:val="24"/>
          <w:szCs w:val="24"/>
          <w:lang w:val="en-US" w:eastAsia="en-US"/>
        </w:rPr>
        <w:t>D</w:t>
      </w:r>
      <w:r w:rsidRPr="00331DCB">
        <w:rPr>
          <w:rStyle w:val="FontStyle537"/>
          <w:rFonts w:ascii="Times New Roman" w:hAnsi="Times New Roman" w:cs="Times New Roman"/>
          <w:sz w:val="24"/>
          <w:szCs w:val="24"/>
          <w:lang w:eastAsia="en-US"/>
        </w:rPr>
        <w:t xml:space="preserve"> требуется моделирование отверстия диаметром 1 мм в системе.</w:t>
      </w:r>
    </w:p>
    <w:p w:rsidR="00136EEF" w:rsidRPr="00331DCB" w:rsidRDefault="00136EEF" w:rsidP="00D722AC">
      <w:pPr>
        <w:pStyle w:val="Style39"/>
        <w:widowControl/>
        <w:ind w:firstLine="567"/>
        <w:jc w:val="both"/>
        <w:rPr>
          <w:rStyle w:val="FontStyle538"/>
          <w:rFonts w:ascii="Times New Roman" w:hAnsi="Times New Roman" w:cs="Times New Roman"/>
          <w:sz w:val="24"/>
          <w:szCs w:val="24"/>
          <w:lang w:eastAsia="en-US"/>
        </w:rPr>
      </w:pPr>
      <w:bookmarkStart w:id="195" w:name="bookmark253"/>
    </w:p>
    <w:bookmarkEnd w:id="195"/>
    <w:p w:rsidR="00832665" w:rsidRDefault="00CF5BC7"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Таблица А.8</w:t>
      </w:r>
      <w:r w:rsidR="00D722AC">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 xml:space="preserve"> </w:t>
      </w:r>
      <w:r w:rsidR="00CC3343" w:rsidRPr="00331DCB">
        <w:rPr>
          <w:rStyle w:val="FontStyle538"/>
          <w:rFonts w:ascii="Times New Roman" w:hAnsi="Times New Roman" w:cs="Times New Roman"/>
          <w:sz w:val="24"/>
          <w:szCs w:val="24"/>
          <w:lang w:eastAsia="en-US"/>
        </w:rPr>
        <w:t xml:space="preserve">Результаты анализа </w:t>
      </w:r>
      <w:r w:rsidR="00CC3343" w:rsidRPr="00331DCB">
        <w:rPr>
          <w:rStyle w:val="FontStyle538"/>
          <w:rFonts w:ascii="Times New Roman" w:hAnsi="Times New Roman" w:cs="Times New Roman"/>
          <w:sz w:val="24"/>
          <w:szCs w:val="24"/>
          <w:lang w:val="en-US" w:eastAsia="en-US"/>
        </w:rPr>
        <w:t>HyRAM</w:t>
      </w:r>
      <w:r w:rsidR="00CC3343" w:rsidRPr="00331DCB">
        <w:rPr>
          <w:rStyle w:val="FontStyle538"/>
          <w:rFonts w:ascii="Times New Roman" w:hAnsi="Times New Roman" w:cs="Times New Roman"/>
          <w:sz w:val="24"/>
          <w:szCs w:val="24"/>
          <w:lang w:eastAsia="en-US"/>
        </w:rPr>
        <w:t xml:space="preserve"> для случая 2</w:t>
      </w:r>
    </w:p>
    <w:p w:rsidR="00D722AC" w:rsidRPr="00331DCB" w:rsidRDefault="00D722AC" w:rsidP="00B956EE">
      <w:pPr>
        <w:pStyle w:val="Style39"/>
        <w:widowControl/>
        <w:jc w:val="center"/>
        <w:rPr>
          <w:rStyle w:val="FontStyle538"/>
          <w:rFonts w:ascii="Times New Roman" w:hAnsi="Times New Roman" w:cs="Times New Roman"/>
          <w:sz w:val="24"/>
          <w:szCs w:val="24"/>
          <w:lang w:eastAsia="en-US"/>
        </w:rPr>
      </w:pPr>
    </w:p>
    <w:tbl>
      <w:tblPr>
        <w:tblW w:w="9753"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814"/>
        <w:gridCol w:w="1709"/>
        <w:gridCol w:w="1723"/>
        <w:gridCol w:w="1565"/>
        <w:gridCol w:w="1478"/>
        <w:gridCol w:w="1464"/>
      </w:tblGrid>
      <w:tr w:rsidR="00832665" w:rsidRPr="00D722AC" w:rsidTr="00B7717C">
        <w:trPr>
          <w:trHeight w:val="317"/>
        </w:trPr>
        <w:tc>
          <w:tcPr>
            <w:tcW w:w="1814" w:type="dxa"/>
            <w:vAlign w:val="center"/>
          </w:tcPr>
          <w:p w:rsidR="00832665" w:rsidRPr="00D722AC" w:rsidRDefault="00832665" w:rsidP="00D722AC">
            <w:pPr>
              <w:pStyle w:val="Style33"/>
              <w:widowControl/>
              <w:jc w:val="center"/>
              <w:rPr>
                <w:rFonts w:ascii="Times New Roman" w:hAnsi="Times New Roman" w:cs="Times New Roman"/>
                <w:sz w:val="22"/>
              </w:rPr>
            </w:pPr>
          </w:p>
        </w:tc>
        <w:tc>
          <w:tcPr>
            <w:tcW w:w="1709" w:type="dxa"/>
            <w:vAlign w:val="center"/>
          </w:tcPr>
          <w:p w:rsidR="00832665" w:rsidRPr="00D722AC" w:rsidRDefault="00CC3343" w:rsidP="00D722AC">
            <w:pPr>
              <w:pStyle w:val="Style35"/>
              <w:widowControl/>
              <w:jc w:val="center"/>
              <w:rPr>
                <w:rStyle w:val="FontStyle532"/>
                <w:rFonts w:ascii="Times New Roman" w:hAnsi="Times New Roman" w:cs="Times New Roman"/>
                <w:b w:val="0"/>
                <w:sz w:val="22"/>
                <w:szCs w:val="24"/>
                <w:lang w:val="en-US" w:eastAsia="en-US"/>
              </w:rPr>
            </w:pPr>
            <w:r w:rsidRPr="00D722AC">
              <w:rPr>
                <w:rStyle w:val="FontStyle532"/>
                <w:rFonts w:ascii="Times New Roman" w:hAnsi="Times New Roman" w:cs="Times New Roman"/>
                <w:b w:val="0"/>
                <w:sz w:val="22"/>
                <w:szCs w:val="24"/>
                <w:lang w:eastAsia="en-US"/>
              </w:rPr>
              <w:t>Случай</w:t>
            </w:r>
            <w:r w:rsidR="00832665" w:rsidRPr="00D722AC">
              <w:rPr>
                <w:rStyle w:val="FontStyle532"/>
                <w:rFonts w:ascii="Times New Roman" w:hAnsi="Times New Roman" w:cs="Times New Roman"/>
                <w:b w:val="0"/>
                <w:sz w:val="22"/>
                <w:szCs w:val="24"/>
                <w:lang w:val="en-US" w:eastAsia="en-US"/>
              </w:rPr>
              <w:t xml:space="preserve"> 2A</w:t>
            </w:r>
          </w:p>
        </w:tc>
        <w:tc>
          <w:tcPr>
            <w:tcW w:w="1723" w:type="dxa"/>
            <w:vAlign w:val="center"/>
          </w:tcPr>
          <w:p w:rsidR="00832665" w:rsidRPr="00D722AC" w:rsidRDefault="00CC3343" w:rsidP="00D722AC">
            <w:pPr>
              <w:pStyle w:val="Style35"/>
              <w:widowControl/>
              <w:jc w:val="center"/>
              <w:rPr>
                <w:rStyle w:val="FontStyle532"/>
                <w:rFonts w:ascii="Times New Roman" w:hAnsi="Times New Roman" w:cs="Times New Roman"/>
                <w:b w:val="0"/>
                <w:sz w:val="22"/>
                <w:szCs w:val="24"/>
                <w:lang w:val="en-US" w:eastAsia="en-US"/>
              </w:rPr>
            </w:pPr>
            <w:r w:rsidRPr="00D722AC">
              <w:rPr>
                <w:rStyle w:val="FontStyle532"/>
                <w:rFonts w:ascii="Times New Roman" w:hAnsi="Times New Roman" w:cs="Times New Roman"/>
                <w:b w:val="0"/>
                <w:sz w:val="22"/>
                <w:szCs w:val="24"/>
                <w:lang w:eastAsia="en-US"/>
              </w:rPr>
              <w:t>Случай</w:t>
            </w:r>
            <w:r w:rsidRPr="00D722AC">
              <w:rPr>
                <w:rStyle w:val="FontStyle532"/>
                <w:rFonts w:ascii="Times New Roman" w:hAnsi="Times New Roman" w:cs="Times New Roman"/>
                <w:b w:val="0"/>
                <w:sz w:val="22"/>
                <w:szCs w:val="24"/>
                <w:lang w:val="en-US" w:eastAsia="en-US"/>
              </w:rPr>
              <w:t xml:space="preserve"> </w:t>
            </w:r>
            <w:r w:rsidR="00832665" w:rsidRPr="00D722AC">
              <w:rPr>
                <w:rStyle w:val="FontStyle532"/>
                <w:rFonts w:ascii="Times New Roman" w:hAnsi="Times New Roman" w:cs="Times New Roman"/>
                <w:b w:val="0"/>
                <w:sz w:val="22"/>
                <w:szCs w:val="24"/>
                <w:lang w:val="en-US" w:eastAsia="en-US"/>
              </w:rPr>
              <w:t>2B</w:t>
            </w:r>
          </w:p>
        </w:tc>
        <w:tc>
          <w:tcPr>
            <w:tcW w:w="1565" w:type="dxa"/>
            <w:vAlign w:val="center"/>
          </w:tcPr>
          <w:p w:rsidR="00832665" w:rsidRPr="00D722AC" w:rsidRDefault="00CC3343" w:rsidP="00D722AC">
            <w:pPr>
              <w:pStyle w:val="Style35"/>
              <w:widowControl/>
              <w:jc w:val="center"/>
              <w:rPr>
                <w:rStyle w:val="FontStyle532"/>
                <w:rFonts w:ascii="Times New Roman" w:hAnsi="Times New Roman" w:cs="Times New Roman"/>
                <w:b w:val="0"/>
                <w:sz w:val="22"/>
                <w:szCs w:val="24"/>
                <w:lang w:val="en-US" w:eastAsia="en-US"/>
              </w:rPr>
            </w:pPr>
            <w:r w:rsidRPr="00D722AC">
              <w:rPr>
                <w:rStyle w:val="FontStyle532"/>
                <w:rFonts w:ascii="Times New Roman" w:hAnsi="Times New Roman" w:cs="Times New Roman"/>
                <w:b w:val="0"/>
                <w:sz w:val="22"/>
                <w:szCs w:val="24"/>
                <w:lang w:eastAsia="en-US"/>
              </w:rPr>
              <w:t>Случай</w:t>
            </w:r>
            <w:r w:rsidRPr="00D722AC">
              <w:rPr>
                <w:rStyle w:val="FontStyle532"/>
                <w:rFonts w:ascii="Times New Roman" w:hAnsi="Times New Roman" w:cs="Times New Roman"/>
                <w:b w:val="0"/>
                <w:sz w:val="22"/>
                <w:szCs w:val="24"/>
                <w:lang w:val="en-US" w:eastAsia="en-US"/>
              </w:rPr>
              <w:t xml:space="preserve"> </w:t>
            </w:r>
            <w:r w:rsidR="00832665" w:rsidRPr="00D722AC">
              <w:rPr>
                <w:rStyle w:val="FontStyle532"/>
                <w:rFonts w:ascii="Times New Roman" w:hAnsi="Times New Roman" w:cs="Times New Roman"/>
                <w:b w:val="0"/>
                <w:sz w:val="22"/>
                <w:szCs w:val="24"/>
                <w:lang w:val="en-US" w:eastAsia="en-US"/>
              </w:rPr>
              <w:t>2C</w:t>
            </w:r>
          </w:p>
        </w:tc>
        <w:tc>
          <w:tcPr>
            <w:tcW w:w="1478" w:type="dxa"/>
            <w:vAlign w:val="center"/>
          </w:tcPr>
          <w:p w:rsidR="00832665" w:rsidRPr="00D722AC" w:rsidRDefault="00CC3343" w:rsidP="00D722AC">
            <w:pPr>
              <w:pStyle w:val="Style35"/>
              <w:widowControl/>
              <w:jc w:val="center"/>
              <w:rPr>
                <w:rStyle w:val="FontStyle532"/>
                <w:rFonts w:ascii="Times New Roman" w:hAnsi="Times New Roman" w:cs="Times New Roman"/>
                <w:b w:val="0"/>
                <w:sz w:val="22"/>
                <w:szCs w:val="24"/>
                <w:lang w:val="en-US" w:eastAsia="en-US"/>
              </w:rPr>
            </w:pPr>
            <w:r w:rsidRPr="00D722AC">
              <w:rPr>
                <w:rStyle w:val="FontStyle532"/>
                <w:rFonts w:ascii="Times New Roman" w:hAnsi="Times New Roman" w:cs="Times New Roman"/>
                <w:b w:val="0"/>
                <w:sz w:val="22"/>
                <w:szCs w:val="24"/>
                <w:lang w:eastAsia="en-US"/>
              </w:rPr>
              <w:t>Случай</w:t>
            </w:r>
            <w:r w:rsidRPr="00D722AC">
              <w:rPr>
                <w:rStyle w:val="FontStyle532"/>
                <w:rFonts w:ascii="Times New Roman" w:hAnsi="Times New Roman" w:cs="Times New Roman"/>
                <w:b w:val="0"/>
                <w:sz w:val="22"/>
                <w:szCs w:val="24"/>
                <w:lang w:val="en-US" w:eastAsia="en-US"/>
              </w:rPr>
              <w:t xml:space="preserve"> </w:t>
            </w:r>
            <w:r w:rsidR="00832665" w:rsidRPr="00D722AC">
              <w:rPr>
                <w:rStyle w:val="FontStyle532"/>
                <w:rFonts w:ascii="Times New Roman" w:hAnsi="Times New Roman" w:cs="Times New Roman"/>
                <w:b w:val="0"/>
                <w:sz w:val="22"/>
                <w:szCs w:val="24"/>
                <w:lang w:val="en-US" w:eastAsia="en-US"/>
              </w:rPr>
              <w:t>2D</w:t>
            </w:r>
          </w:p>
        </w:tc>
        <w:tc>
          <w:tcPr>
            <w:tcW w:w="1464" w:type="dxa"/>
            <w:vAlign w:val="center"/>
          </w:tcPr>
          <w:p w:rsidR="00832665" w:rsidRPr="00D722AC" w:rsidRDefault="00CC3343" w:rsidP="00D722AC">
            <w:pPr>
              <w:pStyle w:val="Style35"/>
              <w:widowControl/>
              <w:jc w:val="center"/>
              <w:rPr>
                <w:rStyle w:val="FontStyle532"/>
                <w:rFonts w:ascii="Times New Roman" w:hAnsi="Times New Roman" w:cs="Times New Roman"/>
                <w:b w:val="0"/>
                <w:sz w:val="22"/>
                <w:szCs w:val="24"/>
                <w:lang w:val="en-US" w:eastAsia="en-US"/>
              </w:rPr>
            </w:pPr>
            <w:r w:rsidRPr="00D722AC">
              <w:rPr>
                <w:rStyle w:val="FontStyle532"/>
                <w:rFonts w:ascii="Times New Roman" w:hAnsi="Times New Roman" w:cs="Times New Roman"/>
                <w:b w:val="0"/>
                <w:sz w:val="22"/>
                <w:szCs w:val="24"/>
                <w:lang w:eastAsia="en-US"/>
              </w:rPr>
              <w:t>Случай</w:t>
            </w:r>
            <w:r w:rsidRPr="00D722AC">
              <w:rPr>
                <w:rStyle w:val="FontStyle532"/>
                <w:rFonts w:ascii="Times New Roman" w:hAnsi="Times New Roman" w:cs="Times New Roman"/>
                <w:b w:val="0"/>
                <w:sz w:val="22"/>
                <w:szCs w:val="24"/>
                <w:lang w:val="en-US" w:eastAsia="en-US"/>
              </w:rPr>
              <w:t xml:space="preserve"> </w:t>
            </w:r>
            <w:r w:rsidR="00832665" w:rsidRPr="00D722AC">
              <w:rPr>
                <w:rStyle w:val="FontStyle532"/>
                <w:rFonts w:ascii="Times New Roman" w:hAnsi="Times New Roman" w:cs="Times New Roman"/>
                <w:b w:val="0"/>
                <w:sz w:val="22"/>
                <w:szCs w:val="24"/>
                <w:lang w:val="en-US" w:eastAsia="en-US"/>
              </w:rPr>
              <w:t>2E</w:t>
            </w:r>
          </w:p>
        </w:tc>
      </w:tr>
      <w:tr w:rsidR="00832665" w:rsidRPr="00D722AC" w:rsidTr="00B7717C">
        <w:trPr>
          <w:trHeight w:val="360"/>
        </w:trPr>
        <w:tc>
          <w:tcPr>
            <w:tcW w:w="1814" w:type="dxa"/>
            <w:vAlign w:val="center"/>
          </w:tcPr>
          <w:p w:rsidR="00832665" w:rsidRPr="00D722AC" w:rsidRDefault="00CC3343"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Подход к расчету</w:t>
            </w:r>
          </w:p>
        </w:tc>
        <w:tc>
          <w:tcPr>
            <w:tcW w:w="1709"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QRA</w:t>
            </w:r>
          </w:p>
        </w:tc>
        <w:tc>
          <w:tcPr>
            <w:tcW w:w="1723"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QRA</w:t>
            </w:r>
          </w:p>
        </w:tc>
        <w:tc>
          <w:tcPr>
            <w:tcW w:w="1565" w:type="dxa"/>
            <w:vAlign w:val="center"/>
          </w:tcPr>
          <w:p w:rsidR="00832665" w:rsidRPr="00D722AC" w:rsidRDefault="00CD12B2"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Только последствия</w:t>
            </w:r>
          </w:p>
        </w:tc>
        <w:tc>
          <w:tcPr>
            <w:tcW w:w="1478" w:type="dxa"/>
            <w:vAlign w:val="center"/>
          </w:tcPr>
          <w:p w:rsidR="00832665" w:rsidRPr="00D722AC" w:rsidRDefault="00CD12B2"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Только последствия</w:t>
            </w:r>
          </w:p>
        </w:tc>
        <w:tc>
          <w:tcPr>
            <w:tcW w:w="1464" w:type="dxa"/>
            <w:vAlign w:val="center"/>
          </w:tcPr>
          <w:p w:rsidR="00832665" w:rsidRPr="00D722AC" w:rsidRDefault="00CD12B2"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Только последствия</w:t>
            </w:r>
          </w:p>
        </w:tc>
      </w:tr>
      <w:tr w:rsidR="00832665" w:rsidRPr="00D722AC" w:rsidTr="00B7717C">
        <w:trPr>
          <w:trHeight w:val="254"/>
        </w:trPr>
        <w:tc>
          <w:tcPr>
            <w:tcW w:w="1814" w:type="dxa"/>
            <w:vAlign w:val="center"/>
          </w:tcPr>
          <w:p w:rsidR="00832665" w:rsidRPr="00D722AC" w:rsidRDefault="00CD12B2" w:rsidP="00B7717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Критерий приемки</w:t>
            </w:r>
          </w:p>
        </w:tc>
        <w:tc>
          <w:tcPr>
            <w:tcW w:w="1709"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vertAlign w:val="superscript"/>
                <w:lang w:val="en-US" w:eastAsia="en-US"/>
              </w:rPr>
            </w:pPr>
            <w:r w:rsidRPr="00D722AC">
              <w:rPr>
                <w:rStyle w:val="FontStyle535"/>
                <w:rFonts w:ascii="Times New Roman" w:hAnsi="Times New Roman" w:cs="Times New Roman"/>
                <w:sz w:val="22"/>
                <w:szCs w:val="24"/>
                <w:lang w:val="en-US" w:eastAsia="en-US"/>
              </w:rPr>
              <w:t>AIR &lt; 1,0e</w:t>
            </w:r>
            <w:r w:rsidRPr="00D722AC">
              <w:rPr>
                <w:rStyle w:val="FontStyle535"/>
                <w:rFonts w:ascii="Times New Roman" w:hAnsi="Times New Roman" w:cs="Times New Roman"/>
                <w:sz w:val="22"/>
                <w:szCs w:val="24"/>
                <w:vertAlign w:val="superscript"/>
                <w:lang w:val="en-US" w:eastAsia="en-US"/>
              </w:rPr>
              <w:t>-5</w:t>
            </w:r>
          </w:p>
        </w:tc>
        <w:tc>
          <w:tcPr>
            <w:tcW w:w="1723"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vertAlign w:val="superscript"/>
                <w:lang w:val="en-US" w:eastAsia="en-US"/>
              </w:rPr>
            </w:pPr>
            <w:r w:rsidRPr="00D722AC">
              <w:rPr>
                <w:rStyle w:val="FontStyle535"/>
                <w:rFonts w:ascii="Times New Roman" w:hAnsi="Times New Roman" w:cs="Times New Roman"/>
                <w:sz w:val="22"/>
                <w:szCs w:val="24"/>
                <w:lang w:val="en-US" w:eastAsia="en-US"/>
              </w:rPr>
              <w:t>AIR &lt; 1,0e</w:t>
            </w:r>
            <w:r w:rsidRPr="00D722AC">
              <w:rPr>
                <w:rStyle w:val="FontStyle535"/>
                <w:rFonts w:ascii="Times New Roman" w:hAnsi="Times New Roman" w:cs="Times New Roman"/>
                <w:sz w:val="22"/>
                <w:szCs w:val="24"/>
                <w:vertAlign w:val="superscript"/>
                <w:lang w:val="en-US" w:eastAsia="en-US"/>
              </w:rPr>
              <w:t>-5</w:t>
            </w:r>
          </w:p>
        </w:tc>
        <w:tc>
          <w:tcPr>
            <w:tcW w:w="1565"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vertAlign w:val="superscript"/>
                <w:lang w:val="en-US" w:eastAsia="en-US"/>
              </w:rPr>
            </w:pPr>
            <w:r w:rsidRPr="00D722AC">
              <w:rPr>
                <w:rStyle w:val="FontStyle535"/>
                <w:rFonts w:ascii="Times New Roman" w:hAnsi="Times New Roman" w:cs="Times New Roman"/>
                <w:sz w:val="22"/>
                <w:szCs w:val="24"/>
                <w:lang w:val="en-US" w:eastAsia="en-US"/>
              </w:rPr>
              <w:t xml:space="preserve">&lt;3,0 </w:t>
            </w:r>
            <w:r w:rsidR="00CD12B2" w:rsidRPr="00D722AC">
              <w:rPr>
                <w:rStyle w:val="FontStyle535"/>
                <w:rFonts w:ascii="Times New Roman" w:hAnsi="Times New Roman" w:cs="Times New Roman"/>
                <w:sz w:val="22"/>
                <w:szCs w:val="24"/>
                <w:lang w:val="en-US" w:eastAsia="en-US"/>
              </w:rPr>
              <w:t>Вт/м</w:t>
            </w:r>
            <w:r w:rsidRPr="00D722AC">
              <w:rPr>
                <w:rStyle w:val="FontStyle535"/>
                <w:rFonts w:ascii="Times New Roman" w:hAnsi="Times New Roman" w:cs="Times New Roman"/>
                <w:sz w:val="22"/>
                <w:szCs w:val="24"/>
                <w:vertAlign w:val="superscript"/>
                <w:lang w:val="en-US" w:eastAsia="en-US"/>
              </w:rPr>
              <w:t>2</w:t>
            </w:r>
          </w:p>
        </w:tc>
        <w:tc>
          <w:tcPr>
            <w:tcW w:w="1478"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vertAlign w:val="superscript"/>
                <w:lang w:val="en-US" w:eastAsia="en-US"/>
              </w:rPr>
            </w:pPr>
            <w:r w:rsidRPr="00D722AC">
              <w:rPr>
                <w:rStyle w:val="FontStyle535"/>
                <w:rFonts w:ascii="Times New Roman" w:hAnsi="Times New Roman" w:cs="Times New Roman"/>
                <w:sz w:val="22"/>
                <w:szCs w:val="24"/>
                <w:lang w:val="en-US" w:eastAsia="en-US"/>
              </w:rPr>
              <w:t xml:space="preserve">&lt;1,26 </w:t>
            </w:r>
            <w:r w:rsidR="00CD12B2" w:rsidRPr="00D722AC">
              <w:rPr>
                <w:rStyle w:val="FontStyle535"/>
                <w:rFonts w:ascii="Times New Roman" w:hAnsi="Times New Roman" w:cs="Times New Roman"/>
                <w:sz w:val="22"/>
                <w:szCs w:val="24"/>
                <w:lang w:val="en-US" w:eastAsia="en-US"/>
              </w:rPr>
              <w:t>кВт/м</w:t>
            </w:r>
            <w:r w:rsidRPr="00D722AC">
              <w:rPr>
                <w:rStyle w:val="FontStyle535"/>
                <w:rFonts w:ascii="Times New Roman" w:hAnsi="Times New Roman" w:cs="Times New Roman"/>
                <w:sz w:val="22"/>
                <w:szCs w:val="24"/>
                <w:vertAlign w:val="superscript"/>
                <w:lang w:val="en-US" w:eastAsia="en-US"/>
              </w:rPr>
              <w:t>2</w:t>
            </w:r>
          </w:p>
        </w:tc>
        <w:tc>
          <w:tcPr>
            <w:tcW w:w="1464"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vertAlign w:val="superscript"/>
                <w:lang w:val="en-US" w:eastAsia="en-US"/>
              </w:rPr>
            </w:pPr>
            <w:r w:rsidRPr="00D722AC">
              <w:rPr>
                <w:rStyle w:val="FontStyle535"/>
                <w:rFonts w:ascii="Times New Roman" w:hAnsi="Times New Roman" w:cs="Times New Roman"/>
                <w:sz w:val="22"/>
                <w:szCs w:val="24"/>
                <w:lang w:val="en-US" w:eastAsia="en-US"/>
              </w:rPr>
              <w:t xml:space="preserve">&lt;1,26 </w:t>
            </w:r>
            <w:r w:rsidR="00CD12B2" w:rsidRPr="00D722AC">
              <w:rPr>
                <w:rStyle w:val="FontStyle535"/>
                <w:rFonts w:ascii="Times New Roman" w:hAnsi="Times New Roman" w:cs="Times New Roman"/>
                <w:sz w:val="22"/>
                <w:szCs w:val="24"/>
                <w:lang w:val="en-US" w:eastAsia="en-US"/>
              </w:rPr>
              <w:t>кВт/м</w:t>
            </w:r>
            <w:r w:rsidRPr="00D722AC">
              <w:rPr>
                <w:rStyle w:val="FontStyle535"/>
                <w:rFonts w:ascii="Times New Roman" w:hAnsi="Times New Roman" w:cs="Times New Roman"/>
                <w:sz w:val="22"/>
                <w:szCs w:val="24"/>
                <w:vertAlign w:val="superscript"/>
                <w:lang w:val="en-US" w:eastAsia="en-US"/>
              </w:rPr>
              <w:t>2</w:t>
            </w:r>
          </w:p>
        </w:tc>
      </w:tr>
      <w:tr w:rsidR="00832665" w:rsidRPr="00D722AC" w:rsidTr="00B7717C">
        <w:trPr>
          <w:trHeight w:val="2599"/>
        </w:trPr>
        <w:tc>
          <w:tcPr>
            <w:tcW w:w="1814" w:type="dxa"/>
            <w:vAlign w:val="center"/>
          </w:tcPr>
          <w:p w:rsidR="00832665" w:rsidRPr="00D722AC" w:rsidRDefault="00CD12B2"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 xml:space="preserve">Максимальный диаметр потока трубы (либо </w:t>
            </w:r>
            <w:r w:rsidR="00812840" w:rsidRPr="00D722AC">
              <w:rPr>
                <w:rStyle w:val="FontStyle535"/>
                <w:rFonts w:ascii="Times New Roman" w:hAnsi="Times New Roman" w:cs="Times New Roman"/>
                <w:sz w:val="22"/>
                <w:szCs w:val="24"/>
                <w:lang w:eastAsia="en-US"/>
              </w:rPr>
              <w:t>внутренн</w:t>
            </w:r>
            <w:r w:rsidR="00D722AC">
              <w:rPr>
                <w:rStyle w:val="FontStyle535"/>
                <w:rFonts w:ascii="Times New Roman" w:hAnsi="Times New Roman" w:cs="Times New Roman"/>
                <w:sz w:val="22"/>
                <w:szCs w:val="24"/>
                <w:lang w:eastAsia="en-US"/>
              </w:rPr>
              <w:t>ий</w:t>
            </w:r>
            <w:r w:rsidR="00812840" w:rsidRPr="00D722AC">
              <w:rPr>
                <w:rStyle w:val="FontStyle535"/>
                <w:rFonts w:ascii="Times New Roman" w:hAnsi="Times New Roman" w:cs="Times New Roman"/>
                <w:sz w:val="22"/>
                <w:szCs w:val="24"/>
                <w:lang w:eastAsia="en-US"/>
              </w:rPr>
              <w:t xml:space="preserve"> диаметр</w:t>
            </w:r>
            <w:r w:rsidRPr="00D722AC">
              <w:rPr>
                <w:rStyle w:val="FontStyle535"/>
                <w:rFonts w:ascii="Times New Roman" w:hAnsi="Times New Roman" w:cs="Times New Roman"/>
                <w:sz w:val="22"/>
                <w:szCs w:val="24"/>
                <w:lang w:eastAsia="en-US"/>
              </w:rPr>
              <w:t xml:space="preserve">, либо эффективный </w:t>
            </w:r>
            <w:r w:rsidR="00812840" w:rsidRPr="00D722AC">
              <w:rPr>
                <w:rStyle w:val="FontStyle535"/>
                <w:rFonts w:ascii="Times New Roman" w:hAnsi="Times New Roman" w:cs="Times New Roman"/>
                <w:sz w:val="22"/>
                <w:szCs w:val="24"/>
                <w:lang w:eastAsia="en-US"/>
              </w:rPr>
              <w:t>внутренн</w:t>
            </w:r>
            <w:r w:rsidR="00D722AC">
              <w:rPr>
                <w:rStyle w:val="FontStyle535"/>
                <w:rFonts w:ascii="Times New Roman" w:hAnsi="Times New Roman" w:cs="Times New Roman"/>
                <w:sz w:val="22"/>
                <w:szCs w:val="24"/>
                <w:lang w:eastAsia="en-US"/>
              </w:rPr>
              <w:t>ий</w:t>
            </w:r>
            <w:r w:rsidR="00812840" w:rsidRPr="00D722AC">
              <w:rPr>
                <w:rStyle w:val="FontStyle535"/>
                <w:rFonts w:ascii="Times New Roman" w:hAnsi="Times New Roman" w:cs="Times New Roman"/>
                <w:sz w:val="22"/>
                <w:szCs w:val="24"/>
                <w:lang w:eastAsia="en-US"/>
              </w:rPr>
              <w:t xml:space="preserve"> диаметр</w:t>
            </w:r>
            <w:r w:rsidRPr="00D722AC">
              <w:rPr>
                <w:rStyle w:val="FontStyle535"/>
                <w:rFonts w:ascii="Times New Roman" w:hAnsi="Times New Roman" w:cs="Times New Roman"/>
                <w:sz w:val="22"/>
                <w:szCs w:val="24"/>
                <w:lang w:eastAsia="en-US"/>
              </w:rPr>
              <w:t>, основанный на ограничении потока)</w:t>
            </w:r>
          </w:p>
        </w:tc>
        <w:tc>
          <w:tcPr>
            <w:tcW w:w="1709"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 xml:space="preserve">0,312 5 </w:t>
            </w:r>
            <w:proofErr w:type="gramStart"/>
            <w:r w:rsidR="00782454" w:rsidRPr="00D722AC">
              <w:rPr>
                <w:rStyle w:val="FontStyle535"/>
                <w:rFonts w:ascii="Times New Roman" w:hAnsi="Times New Roman" w:cs="Times New Roman"/>
                <w:sz w:val="22"/>
                <w:szCs w:val="24"/>
                <w:lang w:eastAsia="en-US"/>
              </w:rPr>
              <w:t>в</w:t>
            </w:r>
            <w:proofErr w:type="gramEnd"/>
            <w:r w:rsidR="00782454" w:rsidRPr="00D722AC">
              <w:rPr>
                <w:rStyle w:val="FontStyle535"/>
                <w:rFonts w:ascii="Times New Roman" w:hAnsi="Times New Roman" w:cs="Times New Roman"/>
                <w:sz w:val="22"/>
                <w:szCs w:val="24"/>
                <w:lang w:eastAsia="en-US"/>
              </w:rPr>
              <w:t xml:space="preserve"> (</w:t>
            </w:r>
            <w:r w:rsidR="00812840" w:rsidRPr="00D722AC">
              <w:rPr>
                <w:rStyle w:val="FontStyle535"/>
                <w:rFonts w:ascii="Times New Roman" w:hAnsi="Times New Roman" w:cs="Times New Roman"/>
                <w:sz w:val="22"/>
                <w:szCs w:val="24"/>
                <w:lang w:eastAsia="en-US"/>
              </w:rPr>
              <w:t>внутреннего диаметра</w:t>
            </w:r>
            <w:r w:rsidR="00782454" w:rsidRPr="00D722AC">
              <w:rPr>
                <w:rStyle w:val="FontStyle535"/>
                <w:rFonts w:ascii="Times New Roman" w:hAnsi="Times New Roman" w:cs="Times New Roman"/>
                <w:sz w:val="22"/>
                <w:szCs w:val="24"/>
                <w:lang w:eastAsia="en-US"/>
              </w:rPr>
              <w:t xml:space="preserve"> из модулей 3-5)</w:t>
            </w:r>
          </w:p>
        </w:tc>
        <w:tc>
          <w:tcPr>
            <w:tcW w:w="1723"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 xml:space="preserve">0,312 5 </w:t>
            </w:r>
            <w:proofErr w:type="gramStart"/>
            <w:r w:rsidR="00782454" w:rsidRPr="00D722AC">
              <w:rPr>
                <w:rStyle w:val="FontStyle535"/>
                <w:rFonts w:ascii="Times New Roman" w:hAnsi="Times New Roman" w:cs="Times New Roman"/>
                <w:sz w:val="22"/>
                <w:szCs w:val="24"/>
                <w:lang w:eastAsia="en-US"/>
              </w:rPr>
              <w:t>в</w:t>
            </w:r>
            <w:proofErr w:type="gramEnd"/>
            <w:r w:rsidR="00782454" w:rsidRPr="00D722AC">
              <w:rPr>
                <w:rStyle w:val="FontStyle535"/>
                <w:rFonts w:ascii="Times New Roman" w:hAnsi="Times New Roman" w:cs="Times New Roman"/>
                <w:sz w:val="22"/>
                <w:szCs w:val="24"/>
                <w:lang w:eastAsia="en-US"/>
              </w:rPr>
              <w:t xml:space="preserve"> (</w:t>
            </w:r>
            <w:r w:rsidR="00812840" w:rsidRPr="00D722AC">
              <w:rPr>
                <w:rStyle w:val="FontStyle535"/>
                <w:rFonts w:ascii="Times New Roman" w:hAnsi="Times New Roman" w:cs="Times New Roman"/>
                <w:sz w:val="22"/>
                <w:szCs w:val="24"/>
                <w:lang w:eastAsia="en-US"/>
              </w:rPr>
              <w:t>внутреннего диаметра</w:t>
            </w:r>
            <w:r w:rsidR="00782454" w:rsidRPr="00D722AC">
              <w:rPr>
                <w:rStyle w:val="FontStyle535"/>
                <w:rFonts w:ascii="Times New Roman" w:hAnsi="Times New Roman" w:cs="Times New Roman"/>
                <w:sz w:val="22"/>
                <w:szCs w:val="24"/>
                <w:lang w:eastAsia="en-US"/>
              </w:rPr>
              <w:t xml:space="preserve"> из модулей 3-5)</w:t>
            </w:r>
          </w:p>
        </w:tc>
        <w:tc>
          <w:tcPr>
            <w:tcW w:w="4507" w:type="dxa"/>
            <w:gridSpan w:val="3"/>
            <w:vAlign w:val="center"/>
          </w:tcPr>
          <w:p w:rsidR="00832665" w:rsidRPr="00D722AC" w:rsidRDefault="00782454"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Не предусмотрен. Проектирование системы не рассматривается в подходах, основанных только на последствиях.</w:t>
            </w:r>
          </w:p>
        </w:tc>
      </w:tr>
      <w:tr w:rsidR="00832665" w:rsidRPr="00D722AC" w:rsidTr="00B7717C">
        <w:trPr>
          <w:trHeight w:val="924"/>
        </w:trPr>
        <w:tc>
          <w:tcPr>
            <w:tcW w:w="1814" w:type="dxa"/>
            <w:vAlign w:val="center"/>
          </w:tcPr>
          <w:p w:rsidR="00832665" w:rsidRPr="00D722AC" w:rsidRDefault="00CD12B2"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Рассматриваемый диаметр выпуска</w:t>
            </w:r>
          </w:p>
        </w:tc>
        <w:tc>
          <w:tcPr>
            <w:tcW w:w="1709"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w:t>
            </w:r>
            <w:r w:rsidR="00F266BC" w:rsidRPr="00D722AC">
              <w:rPr>
                <w:rStyle w:val="FontStyle535"/>
                <w:rFonts w:ascii="Times New Roman" w:hAnsi="Times New Roman" w:cs="Times New Roman"/>
                <w:sz w:val="22"/>
                <w:szCs w:val="24"/>
                <w:lang w:eastAsia="en-US"/>
              </w:rPr>
              <w:t>Все выпуски от 0,003 125 дюймов -0,312 5 дюймов</w:t>
            </w:r>
            <w:r w:rsidRPr="00D722AC">
              <w:rPr>
                <w:rStyle w:val="FontStyle535"/>
                <w:rFonts w:ascii="Times New Roman" w:hAnsi="Times New Roman" w:cs="Times New Roman"/>
                <w:sz w:val="22"/>
                <w:szCs w:val="24"/>
                <w:lang w:eastAsia="en-US"/>
              </w:rPr>
              <w:t>]</w:t>
            </w:r>
          </w:p>
        </w:tc>
        <w:tc>
          <w:tcPr>
            <w:tcW w:w="1723"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w:t>
            </w:r>
            <w:r w:rsidR="00F266BC" w:rsidRPr="00D722AC">
              <w:rPr>
                <w:rStyle w:val="FontStyle535"/>
                <w:rFonts w:ascii="Times New Roman" w:hAnsi="Times New Roman" w:cs="Times New Roman"/>
                <w:sz w:val="22"/>
                <w:szCs w:val="24"/>
                <w:lang w:eastAsia="en-US"/>
              </w:rPr>
              <w:t>Все выпуски от 0,003 125 дюймов -0,312 5 дюймов</w:t>
            </w:r>
            <w:r w:rsidRPr="00D722AC">
              <w:rPr>
                <w:rStyle w:val="FontStyle535"/>
                <w:rFonts w:ascii="Times New Roman" w:hAnsi="Times New Roman" w:cs="Times New Roman"/>
                <w:sz w:val="22"/>
                <w:szCs w:val="24"/>
                <w:lang w:eastAsia="en-US"/>
              </w:rPr>
              <w:t>]</w:t>
            </w:r>
          </w:p>
        </w:tc>
        <w:tc>
          <w:tcPr>
            <w:tcW w:w="1565"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val="en-US" w:eastAsia="en-US"/>
              </w:rPr>
              <w:t xml:space="preserve">1 </w:t>
            </w:r>
            <w:r w:rsidR="00F266BC" w:rsidRPr="00D722AC">
              <w:rPr>
                <w:rStyle w:val="FontStyle535"/>
                <w:rFonts w:ascii="Times New Roman" w:hAnsi="Times New Roman" w:cs="Times New Roman"/>
                <w:sz w:val="22"/>
                <w:szCs w:val="24"/>
                <w:lang w:eastAsia="en-US"/>
              </w:rPr>
              <w:t>мм</w:t>
            </w:r>
          </w:p>
        </w:tc>
        <w:tc>
          <w:tcPr>
            <w:tcW w:w="1478"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val="en-US" w:eastAsia="en-US"/>
              </w:rPr>
              <w:t xml:space="preserve">1 </w:t>
            </w:r>
            <w:r w:rsidR="00F266BC" w:rsidRPr="00D722AC">
              <w:rPr>
                <w:rStyle w:val="FontStyle535"/>
                <w:rFonts w:ascii="Times New Roman" w:hAnsi="Times New Roman" w:cs="Times New Roman"/>
                <w:sz w:val="22"/>
                <w:szCs w:val="24"/>
                <w:lang w:eastAsia="en-US"/>
              </w:rPr>
              <w:t>мм</w:t>
            </w:r>
          </w:p>
        </w:tc>
        <w:tc>
          <w:tcPr>
            <w:tcW w:w="1464"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val="en-US" w:eastAsia="en-US"/>
              </w:rPr>
              <w:t xml:space="preserve">1 </w:t>
            </w:r>
            <w:r w:rsidR="00F266BC" w:rsidRPr="00D722AC">
              <w:rPr>
                <w:rStyle w:val="FontStyle535"/>
                <w:rFonts w:ascii="Times New Roman" w:hAnsi="Times New Roman" w:cs="Times New Roman"/>
                <w:sz w:val="22"/>
                <w:szCs w:val="24"/>
                <w:lang w:eastAsia="en-US"/>
              </w:rPr>
              <w:t>мм</w:t>
            </w:r>
          </w:p>
        </w:tc>
      </w:tr>
      <w:tr w:rsidR="00832665" w:rsidRPr="00D722AC" w:rsidTr="00B7717C">
        <w:trPr>
          <w:trHeight w:val="329"/>
        </w:trPr>
        <w:tc>
          <w:tcPr>
            <w:tcW w:w="1814" w:type="dxa"/>
            <w:vAlign w:val="center"/>
          </w:tcPr>
          <w:p w:rsidR="00832665" w:rsidRPr="00D722AC" w:rsidRDefault="00CD12B2"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Внутренняя температура</w:t>
            </w:r>
          </w:p>
        </w:tc>
        <w:tc>
          <w:tcPr>
            <w:tcW w:w="1709"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15 °C</w:t>
            </w:r>
          </w:p>
        </w:tc>
        <w:tc>
          <w:tcPr>
            <w:tcW w:w="1723"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15 °C</w:t>
            </w:r>
          </w:p>
        </w:tc>
        <w:tc>
          <w:tcPr>
            <w:tcW w:w="1565"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15 °C</w:t>
            </w:r>
          </w:p>
        </w:tc>
        <w:tc>
          <w:tcPr>
            <w:tcW w:w="1478"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15 °C</w:t>
            </w:r>
          </w:p>
        </w:tc>
        <w:tc>
          <w:tcPr>
            <w:tcW w:w="1464"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15 °C</w:t>
            </w:r>
          </w:p>
        </w:tc>
      </w:tr>
      <w:tr w:rsidR="00832665" w:rsidRPr="00D722AC" w:rsidTr="00B7717C">
        <w:trPr>
          <w:trHeight w:val="251"/>
        </w:trPr>
        <w:tc>
          <w:tcPr>
            <w:tcW w:w="1814" w:type="dxa"/>
            <w:vAlign w:val="center"/>
          </w:tcPr>
          <w:p w:rsidR="00832665" w:rsidRPr="00D722AC" w:rsidRDefault="00CD12B2"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Внутреннее давление</w:t>
            </w:r>
          </w:p>
        </w:tc>
        <w:tc>
          <w:tcPr>
            <w:tcW w:w="1709"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 xml:space="preserve">700 </w:t>
            </w:r>
            <w:r w:rsidR="00F266BC" w:rsidRPr="00D722AC">
              <w:rPr>
                <w:rStyle w:val="FontStyle535"/>
                <w:rFonts w:ascii="Times New Roman" w:hAnsi="Times New Roman" w:cs="Times New Roman"/>
                <w:sz w:val="22"/>
                <w:szCs w:val="24"/>
                <w:lang w:val="en-US" w:eastAsia="en-US"/>
              </w:rPr>
              <w:t>бар (70 МПа)</w:t>
            </w:r>
          </w:p>
        </w:tc>
        <w:tc>
          <w:tcPr>
            <w:tcW w:w="1723"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 xml:space="preserve">700 </w:t>
            </w:r>
            <w:r w:rsidR="00F266BC" w:rsidRPr="00D722AC">
              <w:rPr>
                <w:rStyle w:val="FontStyle535"/>
                <w:rFonts w:ascii="Times New Roman" w:hAnsi="Times New Roman" w:cs="Times New Roman"/>
                <w:sz w:val="22"/>
                <w:szCs w:val="24"/>
                <w:lang w:val="en-US" w:eastAsia="en-US"/>
              </w:rPr>
              <w:t>бар (70 МПа)</w:t>
            </w:r>
          </w:p>
        </w:tc>
        <w:tc>
          <w:tcPr>
            <w:tcW w:w="1565"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 xml:space="preserve">700 </w:t>
            </w:r>
            <w:r w:rsidR="00F266BC" w:rsidRPr="00D722AC">
              <w:rPr>
                <w:rStyle w:val="FontStyle535"/>
                <w:rFonts w:ascii="Times New Roman" w:hAnsi="Times New Roman" w:cs="Times New Roman"/>
                <w:sz w:val="22"/>
                <w:szCs w:val="24"/>
                <w:lang w:val="en-US" w:eastAsia="en-US"/>
              </w:rPr>
              <w:t>бар (70 МПа)</w:t>
            </w:r>
          </w:p>
        </w:tc>
        <w:tc>
          <w:tcPr>
            <w:tcW w:w="1478"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 xml:space="preserve">700 </w:t>
            </w:r>
            <w:r w:rsidR="00F266BC" w:rsidRPr="00D722AC">
              <w:rPr>
                <w:rStyle w:val="FontStyle535"/>
                <w:rFonts w:ascii="Times New Roman" w:hAnsi="Times New Roman" w:cs="Times New Roman"/>
                <w:sz w:val="22"/>
                <w:szCs w:val="24"/>
                <w:lang w:val="en-US" w:eastAsia="en-US"/>
              </w:rPr>
              <w:t>бар (70 МПа)</w:t>
            </w:r>
          </w:p>
        </w:tc>
        <w:tc>
          <w:tcPr>
            <w:tcW w:w="1464"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 xml:space="preserve">700 </w:t>
            </w:r>
            <w:r w:rsidR="00F266BC" w:rsidRPr="00D722AC">
              <w:rPr>
                <w:rStyle w:val="FontStyle535"/>
                <w:rFonts w:ascii="Times New Roman" w:hAnsi="Times New Roman" w:cs="Times New Roman"/>
                <w:sz w:val="22"/>
                <w:szCs w:val="24"/>
                <w:lang w:val="en-US" w:eastAsia="en-US"/>
              </w:rPr>
              <w:t>бар (70 МПа)</w:t>
            </w:r>
          </w:p>
        </w:tc>
      </w:tr>
      <w:tr w:rsidR="00832665" w:rsidRPr="00D722AC" w:rsidTr="00B7717C">
        <w:trPr>
          <w:trHeight w:val="429"/>
        </w:trPr>
        <w:tc>
          <w:tcPr>
            <w:tcW w:w="1814" w:type="dxa"/>
            <w:vAlign w:val="center"/>
          </w:tcPr>
          <w:p w:rsidR="00832665" w:rsidRPr="00D722AC" w:rsidRDefault="00CD12B2"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Внешняя температура</w:t>
            </w:r>
          </w:p>
        </w:tc>
        <w:tc>
          <w:tcPr>
            <w:tcW w:w="1709"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15 °C</w:t>
            </w:r>
          </w:p>
        </w:tc>
        <w:tc>
          <w:tcPr>
            <w:tcW w:w="1723"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15 °C</w:t>
            </w:r>
          </w:p>
        </w:tc>
        <w:tc>
          <w:tcPr>
            <w:tcW w:w="1565"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15 °C</w:t>
            </w:r>
          </w:p>
        </w:tc>
        <w:tc>
          <w:tcPr>
            <w:tcW w:w="1478"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15 °C</w:t>
            </w:r>
          </w:p>
        </w:tc>
        <w:tc>
          <w:tcPr>
            <w:tcW w:w="1464"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15 °C</w:t>
            </w:r>
          </w:p>
        </w:tc>
      </w:tr>
      <w:tr w:rsidR="00832665" w:rsidRPr="00D722AC" w:rsidTr="00B7717C">
        <w:trPr>
          <w:trHeight w:val="337"/>
        </w:trPr>
        <w:tc>
          <w:tcPr>
            <w:tcW w:w="1814" w:type="dxa"/>
            <w:tcBorders>
              <w:bottom w:val="single" w:sz="4" w:space="0" w:color="auto"/>
            </w:tcBorders>
            <w:vAlign w:val="center"/>
          </w:tcPr>
          <w:p w:rsidR="00832665" w:rsidRPr="00D722AC" w:rsidRDefault="00CD12B2"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Внешнее давление</w:t>
            </w:r>
          </w:p>
        </w:tc>
        <w:tc>
          <w:tcPr>
            <w:tcW w:w="1709" w:type="dxa"/>
            <w:tcBorders>
              <w:bottom w:val="single" w:sz="4" w:space="0" w:color="auto"/>
            </w:tcBorders>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 xml:space="preserve">1 </w:t>
            </w:r>
            <w:r w:rsidR="00F266BC" w:rsidRPr="00D722AC">
              <w:rPr>
                <w:rStyle w:val="FontStyle535"/>
                <w:rFonts w:ascii="Times New Roman" w:hAnsi="Times New Roman" w:cs="Times New Roman"/>
                <w:sz w:val="22"/>
                <w:szCs w:val="24"/>
                <w:lang w:eastAsia="en-US"/>
              </w:rPr>
              <w:t>атм</w:t>
            </w:r>
            <w:r w:rsidRPr="00D722AC">
              <w:rPr>
                <w:rStyle w:val="FontStyle535"/>
                <w:rFonts w:ascii="Times New Roman" w:hAnsi="Times New Roman" w:cs="Times New Roman"/>
                <w:sz w:val="22"/>
                <w:szCs w:val="24"/>
                <w:lang w:val="en-US" w:eastAsia="en-US"/>
              </w:rPr>
              <w:t xml:space="preserve"> (101,325 </w:t>
            </w:r>
            <w:r w:rsidR="00F266BC" w:rsidRPr="00D722AC">
              <w:rPr>
                <w:rStyle w:val="FontStyle535"/>
                <w:rFonts w:ascii="Times New Roman" w:hAnsi="Times New Roman" w:cs="Times New Roman"/>
                <w:sz w:val="22"/>
                <w:szCs w:val="24"/>
                <w:lang w:val="en-US" w:eastAsia="en-US"/>
              </w:rPr>
              <w:t>кПа</w:t>
            </w:r>
            <w:r w:rsidRPr="00D722AC">
              <w:rPr>
                <w:rStyle w:val="FontStyle535"/>
                <w:rFonts w:ascii="Times New Roman" w:hAnsi="Times New Roman" w:cs="Times New Roman"/>
                <w:sz w:val="22"/>
                <w:szCs w:val="24"/>
                <w:lang w:val="en-US" w:eastAsia="en-US"/>
              </w:rPr>
              <w:t>)</w:t>
            </w:r>
          </w:p>
        </w:tc>
        <w:tc>
          <w:tcPr>
            <w:tcW w:w="1723" w:type="dxa"/>
            <w:tcBorders>
              <w:bottom w:val="single" w:sz="4" w:space="0" w:color="auto"/>
            </w:tcBorders>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 xml:space="preserve">1 </w:t>
            </w:r>
            <w:r w:rsidR="00F266BC" w:rsidRPr="00D722AC">
              <w:rPr>
                <w:rStyle w:val="FontStyle535"/>
                <w:rFonts w:ascii="Times New Roman" w:hAnsi="Times New Roman" w:cs="Times New Roman"/>
                <w:sz w:val="22"/>
                <w:szCs w:val="24"/>
                <w:lang w:eastAsia="en-US"/>
              </w:rPr>
              <w:t>атм</w:t>
            </w:r>
            <w:r w:rsidR="00F266BC" w:rsidRPr="00D722AC">
              <w:rPr>
                <w:rStyle w:val="FontStyle535"/>
                <w:rFonts w:ascii="Times New Roman" w:hAnsi="Times New Roman" w:cs="Times New Roman"/>
                <w:sz w:val="22"/>
                <w:szCs w:val="24"/>
                <w:lang w:val="en-US" w:eastAsia="en-US"/>
              </w:rPr>
              <w:t xml:space="preserve"> (101,325 кПа)</w:t>
            </w:r>
          </w:p>
        </w:tc>
        <w:tc>
          <w:tcPr>
            <w:tcW w:w="1565" w:type="dxa"/>
            <w:tcBorders>
              <w:bottom w:val="single" w:sz="4" w:space="0" w:color="auto"/>
            </w:tcBorders>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 xml:space="preserve">1 </w:t>
            </w:r>
            <w:r w:rsidR="00F266BC" w:rsidRPr="00D722AC">
              <w:rPr>
                <w:rStyle w:val="FontStyle535"/>
                <w:rFonts w:ascii="Times New Roman" w:hAnsi="Times New Roman" w:cs="Times New Roman"/>
                <w:sz w:val="22"/>
                <w:szCs w:val="24"/>
                <w:lang w:eastAsia="en-US"/>
              </w:rPr>
              <w:t>атм</w:t>
            </w:r>
            <w:r w:rsidR="00F266BC" w:rsidRPr="00D722AC">
              <w:rPr>
                <w:rStyle w:val="FontStyle535"/>
                <w:rFonts w:ascii="Times New Roman" w:hAnsi="Times New Roman" w:cs="Times New Roman"/>
                <w:sz w:val="22"/>
                <w:szCs w:val="24"/>
                <w:lang w:val="en-US" w:eastAsia="en-US"/>
              </w:rPr>
              <w:t xml:space="preserve"> (101,325 кПа)</w:t>
            </w:r>
          </w:p>
        </w:tc>
        <w:tc>
          <w:tcPr>
            <w:tcW w:w="1478" w:type="dxa"/>
            <w:tcBorders>
              <w:bottom w:val="single" w:sz="4" w:space="0" w:color="auto"/>
            </w:tcBorders>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 xml:space="preserve">1 </w:t>
            </w:r>
            <w:r w:rsidR="00F266BC" w:rsidRPr="00D722AC">
              <w:rPr>
                <w:rStyle w:val="FontStyle535"/>
                <w:rFonts w:ascii="Times New Roman" w:hAnsi="Times New Roman" w:cs="Times New Roman"/>
                <w:sz w:val="22"/>
                <w:szCs w:val="24"/>
                <w:lang w:eastAsia="en-US"/>
              </w:rPr>
              <w:t>атм</w:t>
            </w:r>
            <w:r w:rsidR="00F266BC" w:rsidRPr="00D722AC">
              <w:rPr>
                <w:rStyle w:val="FontStyle535"/>
                <w:rFonts w:ascii="Times New Roman" w:hAnsi="Times New Roman" w:cs="Times New Roman"/>
                <w:sz w:val="22"/>
                <w:szCs w:val="24"/>
                <w:lang w:val="en-US" w:eastAsia="en-US"/>
              </w:rPr>
              <w:t xml:space="preserve"> (101,325 кПа)</w:t>
            </w:r>
          </w:p>
        </w:tc>
        <w:tc>
          <w:tcPr>
            <w:tcW w:w="1464" w:type="dxa"/>
            <w:tcBorders>
              <w:bottom w:val="single" w:sz="4" w:space="0" w:color="auto"/>
            </w:tcBorders>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 xml:space="preserve">1 </w:t>
            </w:r>
            <w:r w:rsidR="00F266BC" w:rsidRPr="00D722AC">
              <w:rPr>
                <w:rStyle w:val="FontStyle535"/>
                <w:rFonts w:ascii="Times New Roman" w:hAnsi="Times New Roman" w:cs="Times New Roman"/>
                <w:sz w:val="22"/>
                <w:szCs w:val="24"/>
                <w:lang w:eastAsia="en-US"/>
              </w:rPr>
              <w:t>атм</w:t>
            </w:r>
            <w:r w:rsidR="00F266BC" w:rsidRPr="00D722AC">
              <w:rPr>
                <w:rStyle w:val="FontStyle535"/>
                <w:rFonts w:ascii="Times New Roman" w:hAnsi="Times New Roman" w:cs="Times New Roman"/>
                <w:sz w:val="22"/>
                <w:szCs w:val="24"/>
                <w:lang w:val="en-US" w:eastAsia="en-US"/>
              </w:rPr>
              <w:t xml:space="preserve"> (101,325 кПа)</w:t>
            </w:r>
          </w:p>
        </w:tc>
      </w:tr>
      <w:tr w:rsidR="00832665" w:rsidRPr="00D722AC" w:rsidTr="00B7717C">
        <w:trPr>
          <w:trHeight w:val="50"/>
        </w:trPr>
        <w:tc>
          <w:tcPr>
            <w:tcW w:w="1814" w:type="dxa"/>
            <w:tcBorders>
              <w:bottom w:val="nil"/>
            </w:tcBorders>
            <w:vAlign w:val="center"/>
          </w:tcPr>
          <w:p w:rsidR="00832665" w:rsidRPr="00D722AC" w:rsidRDefault="00CD12B2"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Конфигурация системы (источники релизов)</w:t>
            </w:r>
          </w:p>
        </w:tc>
        <w:tc>
          <w:tcPr>
            <w:tcW w:w="1709" w:type="dxa"/>
            <w:tcBorders>
              <w:bottom w:val="nil"/>
            </w:tcBorders>
            <w:vAlign w:val="center"/>
          </w:tcPr>
          <w:p w:rsidR="00F266BC" w:rsidRPr="00D722AC" w:rsidRDefault="00F266BC"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2 компрессора, 40 цилиндров,</w:t>
            </w:r>
          </w:p>
          <w:p w:rsidR="00C7710F" w:rsidRDefault="00F266BC"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20 клапанов,</w:t>
            </w:r>
          </w:p>
          <w:p w:rsidR="00C7710F" w:rsidRDefault="00F266BC"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8 приборов,</w:t>
            </w:r>
          </w:p>
          <w:p w:rsidR="00C7710F" w:rsidRDefault="00F266BC"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0 фильтров,</w:t>
            </w:r>
          </w:p>
          <w:p w:rsidR="00C7710F" w:rsidRDefault="00F266BC"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0 фланцев,</w:t>
            </w:r>
          </w:p>
          <w:p w:rsidR="00C7710F" w:rsidRDefault="00F266BC"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24 (несварных) соединения,</w:t>
            </w:r>
          </w:p>
          <w:p w:rsidR="00C7710F" w:rsidRDefault="00F266BC"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0 шлангов,</w:t>
            </w:r>
          </w:p>
          <w:p w:rsidR="00832665" w:rsidRPr="00D722AC" w:rsidRDefault="00F266BC"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20 м труб</w:t>
            </w:r>
          </w:p>
        </w:tc>
        <w:tc>
          <w:tcPr>
            <w:tcW w:w="1723" w:type="dxa"/>
            <w:tcBorders>
              <w:bottom w:val="nil"/>
            </w:tcBorders>
            <w:vAlign w:val="center"/>
          </w:tcPr>
          <w:p w:rsidR="00C7710F" w:rsidRDefault="00F266BC"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2 компрессора, 48 цилиндров,</w:t>
            </w:r>
          </w:p>
          <w:p w:rsidR="00C7710F" w:rsidRDefault="00F266BC"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32 клапана,</w:t>
            </w:r>
          </w:p>
          <w:p w:rsidR="00C7710F" w:rsidRDefault="00F266BC"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12 приборов,</w:t>
            </w:r>
          </w:p>
          <w:p w:rsidR="00C7710F" w:rsidRDefault="00F266BC"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0 фильтров,</w:t>
            </w:r>
          </w:p>
          <w:p w:rsidR="00C7710F" w:rsidRDefault="00F266BC"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0 фланцев,</w:t>
            </w:r>
          </w:p>
          <w:p w:rsidR="00C7710F" w:rsidRDefault="00F266BC"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44 (несварных) с</w:t>
            </w:r>
            <w:r w:rsidR="00D722AC">
              <w:rPr>
                <w:rStyle w:val="FontStyle535"/>
                <w:rFonts w:ascii="Times New Roman" w:hAnsi="Times New Roman" w:cs="Times New Roman"/>
                <w:sz w:val="22"/>
                <w:szCs w:val="24"/>
                <w:lang w:eastAsia="en-US"/>
              </w:rPr>
              <w:t>оединения,</w:t>
            </w:r>
          </w:p>
          <w:p w:rsidR="00C7710F" w:rsidRDefault="00D722AC" w:rsidP="00D722AC">
            <w:pPr>
              <w:pStyle w:val="Style157"/>
              <w:widowControl/>
              <w:jc w:val="center"/>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0 шлангов,</w:t>
            </w:r>
          </w:p>
          <w:p w:rsidR="00832665" w:rsidRPr="00D722AC" w:rsidRDefault="00D722AC" w:rsidP="00D722AC">
            <w:pPr>
              <w:pStyle w:val="Style157"/>
              <w:widowControl/>
              <w:jc w:val="center"/>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30 м труб</w:t>
            </w:r>
          </w:p>
        </w:tc>
        <w:tc>
          <w:tcPr>
            <w:tcW w:w="4507" w:type="dxa"/>
            <w:gridSpan w:val="3"/>
            <w:tcBorders>
              <w:bottom w:val="nil"/>
            </w:tcBorders>
            <w:vAlign w:val="center"/>
          </w:tcPr>
          <w:p w:rsidR="00832665" w:rsidRPr="00D722AC" w:rsidRDefault="00F266BC"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Не предусмотрен. Проектирование системы не рассматривается в подходах, основанных только на последствиях.</w:t>
            </w:r>
          </w:p>
        </w:tc>
      </w:tr>
    </w:tbl>
    <w:p w:rsidR="00B7717C" w:rsidRDefault="00B7717C"/>
    <w:p w:rsidR="00C61A5E" w:rsidRDefault="00C61A5E" w:rsidP="00C61A5E">
      <w:pPr>
        <w:jc w:val="center"/>
        <w:rPr>
          <w:rFonts w:ascii="Times New Roman" w:hAnsi="Times New Roman" w:cs="Times New Roman"/>
          <w:i/>
        </w:rPr>
      </w:pPr>
      <w:r>
        <w:rPr>
          <w:rFonts w:ascii="Times New Roman" w:hAnsi="Times New Roman" w:cs="Times New Roman"/>
          <w:i/>
        </w:rPr>
        <w:lastRenderedPageBreak/>
        <w:t>Окончание таблицы А.8</w:t>
      </w:r>
    </w:p>
    <w:tbl>
      <w:tblPr>
        <w:tblW w:w="9753"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814"/>
        <w:gridCol w:w="1709"/>
        <w:gridCol w:w="1723"/>
        <w:gridCol w:w="1565"/>
        <w:gridCol w:w="1478"/>
        <w:gridCol w:w="1464"/>
      </w:tblGrid>
      <w:tr w:rsidR="00C61A5E" w:rsidRPr="00D722AC" w:rsidTr="007F24FE">
        <w:trPr>
          <w:trHeight w:val="317"/>
        </w:trPr>
        <w:tc>
          <w:tcPr>
            <w:tcW w:w="1814" w:type="dxa"/>
            <w:vAlign w:val="center"/>
          </w:tcPr>
          <w:p w:rsidR="00C61A5E" w:rsidRPr="00D722AC" w:rsidRDefault="00C61A5E" w:rsidP="007F24FE">
            <w:pPr>
              <w:pStyle w:val="Style33"/>
              <w:widowControl/>
              <w:jc w:val="center"/>
              <w:rPr>
                <w:rFonts w:ascii="Times New Roman" w:hAnsi="Times New Roman" w:cs="Times New Roman"/>
                <w:sz w:val="22"/>
              </w:rPr>
            </w:pPr>
          </w:p>
        </w:tc>
        <w:tc>
          <w:tcPr>
            <w:tcW w:w="1709" w:type="dxa"/>
            <w:vAlign w:val="center"/>
          </w:tcPr>
          <w:p w:rsidR="00C61A5E" w:rsidRPr="00D722AC" w:rsidRDefault="00C61A5E" w:rsidP="007F24FE">
            <w:pPr>
              <w:pStyle w:val="Style35"/>
              <w:widowControl/>
              <w:jc w:val="center"/>
              <w:rPr>
                <w:rStyle w:val="FontStyle532"/>
                <w:rFonts w:ascii="Times New Roman" w:hAnsi="Times New Roman" w:cs="Times New Roman"/>
                <w:b w:val="0"/>
                <w:sz w:val="22"/>
                <w:szCs w:val="24"/>
                <w:lang w:val="en-US" w:eastAsia="en-US"/>
              </w:rPr>
            </w:pPr>
            <w:r w:rsidRPr="00D722AC">
              <w:rPr>
                <w:rStyle w:val="FontStyle532"/>
                <w:rFonts w:ascii="Times New Roman" w:hAnsi="Times New Roman" w:cs="Times New Roman"/>
                <w:b w:val="0"/>
                <w:sz w:val="22"/>
                <w:szCs w:val="24"/>
                <w:lang w:eastAsia="en-US"/>
              </w:rPr>
              <w:t>Случай</w:t>
            </w:r>
            <w:r w:rsidRPr="00D722AC">
              <w:rPr>
                <w:rStyle w:val="FontStyle532"/>
                <w:rFonts w:ascii="Times New Roman" w:hAnsi="Times New Roman" w:cs="Times New Roman"/>
                <w:b w:val="0"/>
                <w:sz w:val="22"/>
                <w:szCs w:val="24"/>
                <w:lang w:val="en-US" w:eastAsia="en-US"/>
              </w:rPr>
              <w:t xml:space="preserve"> 2A</w:t>
            </w:r>
          </w:p>
        </w:tc>
        <w:tc>
          <w:tcPr>
            <w:tcW w:w="1723" w:type="dxa"/>
            <w:vAlign w:val="center"/>
          </w:tcPr>
          <w:p w:rsidR="00C61A5E" w:rsidRPr="00D722AC" w:rsidRDefault="00C61A5E" w:rsidP="007F24FE">
            <w:pPr>
              <w:pStyle w:val="Style35"/>
              <w:widowControl/>
              <w:jc w:val="center"/>
              <w:rPr>
                <w:rStyle w:val="FontStyle532"/>
                <w:rFonts w:ascii="Times New Roman" w:hAnsi="Times New Roman" w:cs="Times New Roman"/>
                <w:b w:val="0"/>
                <w:sz w:val="22"/>
                <w:szCs w:val="24"/>
                <w:lang w:val="en-US" w:eastAsia="en-US"/>
              </w:rPr>
            </w:pPr>
            <w:r w:rsidRPr="00D722AC">
              <w:rPr>
                <w:rStyle w:val="FontStyle532"/>
                <w:rFonts w:ascii="Times New Roman" w:hAnsi="Times New Roman" w:cs="Times New Roman"/>
                <w:b w:val="0"/>
                <w:sz w:val="22"/>
                <w:szCs w:val="24"/>
                <w:lang w:eastAsia="en-US"/>
              </w:rPr>
              <w:t>Случай</w:t>
            </w:r>
            <w:r w:rsidRPr="00D722AC">
              <w:rPr>
                <w:rStyle w:val="FontStyle532"/>
                <w:rFonts w:ascii="Times New Roman" w:hAnsi="Times New Roman" w:cs="Times New Roman"/>
                <w:b w:val="0"/>
                <w:sz w:val="22"/>
                <w:szCs w:val="24"/>
                <w:lang w:val="en-US" w:eastAsia="en-US"/>
              </w:rPr>
              <w:t xml:space="preserve"> 2B</w:t>
            </w:r>
          </w:p>
        </w:tc>
        <w:tc>
          <w:tcPr>
            <w:tcW w:w="1565" w:type="dxa"/>
            <w:vAlign w:val="center"/>
          </w:tcPr>
          <w:p w:rsidR="00C61A5E" w:rsidRPr="00D722AC" w:rsidRDefault="00C61A5E" w:rsidP="007F24FE">
            <w:pPr>
              <w:pStyle w:val="Style35"/>
              <w:widowControl/>
              <w:jc w:val="center"/>
              <w:rPr>
                <w:rStyle w:val="FontStyle532"/>
                <w:rFonts w:ascii="Times New Roman" w:hAnsi="Times New Roman" w:cs="Times New Roman"/>
                <w:b w:val="0"/>
                <w:sz w:val="22"/>
                <w:szCs w:val="24"/>
                <w:lang w:val="en-US" w:eastAsia="en-US"/>
              </w:rPr>
            </w:pPr>
            <w:r w:rsidRPr="00D722AC">
              <w:rPr>
                <w:rStyle w:val="FontStyle532"/>
                <w:rFonts w:ascii="Times New Roman" w:hAnsi="Times New Roman" w:cs="Times New Roman"/>
                <w:b w:val="0"/>
                <w:sz w:val="22"/>
                <w:szCs w:val="24"/>
                <w:lang w:eastAsia="en-US"/>
              </w:rPr>
              <w:t>Случай</w:t>
            </w:r>
            <w:r w:rsidRPr="00D722AC">
              <w:rPr>
                <w:rStyle w:val="FontStyle532"/>
                <w:rFonts w:ascii="Times New Roman" w:hAnsi="Times New Roman" w:cs="Times New Roman"/>
                <w:b w:val="0"/>
                <w:sz w:val="22"/>
                <w:szCs w:val="24"/>
                <w:lang w:val="en-US" w:eastAsia="en-US"/>
              </w:rPr>
              <w:t xml:space="preserve"> 2C</w:t>
            </w:r>
          </w:p>
        </w:tc>
        <w:tc>
          <w:tcPr>
            <w:tcW w:w="1478" w:type="dxa"/>
            <w:vAlign w:val="center"/>
          </w:tcPr>
          <w:p w:rsidR="00C61A5E" w:rsidRPr="00D722AC" w:rsidRDefault="00C61A5E" w:rsidP="007F24FE">
            <w:pPr>
              <w:pStyle w:val="Style35"/>
              <w:widowControl/>
              <w:jc w:val="center"/>
              <w:rPr>
                <w:rStyle w:val="FontStyle532"/>
                <w:rFonts w:ascii="Times New Roman" w:hAnsi="Times New Roman" w:cs="Times New Roman"/>
                <w:b w:val="0"/>
                <w:sz w:val="22"/>
                <w:szCs w:val="24"/>
                <w:lang w:val="en-US" w:eastAsia="en-US"/>
              </w:rPr>
            </w:pPr>
            <w:r w:rsidRPr="00D722AC">
              <w:rPr>
                <w:rStyle w:val="FontStyle532"/>
                <w:rFonts w:ascii="Times New Roman" w:hAnsi="Times New Roman" w:cs="Times New Roman"/>
                <w:b w:val="0"/>
                <w:sz w:val="22"/>
                <w:szCs w:val="24"/>
                <w:lang w:eastAsia="en-US"/>
              </w:rPr>
              <w:t>Случай</w:t>
            </w:r>
            <w:r w:rsidRPr="00D722AC">
              <w:rPr>
                <w:rStyle w:val="FontStyle532"/>
                <w:rFonts w:ascii="Times New Roman" w:hAnsi="Times New Roman" w:cs="Times New Roman"/>
                <w:b w:val="0"/>
                <w:sz w:val="22"/>
                <w:szCs w:val="24"/>
                <w:lang w:val="en-US" w:eastAsia="en-US"/>
              </w:rPr>
              <w:t xml:space="preserve"> 2D</w:t>
            </w:r>
          </w:p>
        </w:tc>
        <w:tc>
          <w:tcPr>
            <w:tcW w:w="1464" w:type="dxa"/>
            <w:vAlign w:val="center"/>
          </w:tcPr>
          <w:p w:rsidR="00C61A5E" w:rsidRPr="00D722AC" w:rsidRDefault="00C61A5E" w:rsidP="007F24FE">
            <w:pPr>
              <w:pStyle w:val="Style35"/>
              <w:widowControl/>
              <w:jc w:val="center"/>
              <w:rPr>
                <w:rStyle w:val="FontStyle532"/>
                <w:rFonts w:ascii="Times New Roman" w:hAnsi="Times New Roman" w:cs="Times New Roman"/>
                <w:b w:val="0"/>
                <w:sz w:val="22"/>
                <w:szCs w:val="24"/>
                <w:lang w:val="en-US" w:eastAsia="en-US"/>
              </w:rPr>
            </w:pPr>
            <w:r w:rsidRPr="00D722AC">
              <w:rPr>
                <w:rStyle w:val="FontStyle532"/>
                <w:rFonts w:ascii="Times New Roman" w:hAnsi="Times New Roman" w:cs="Times New Roman"/>
                <w:b w:val="0"/>
                <w:sz w:val="22"/>
                <w:szCs w:val="24"/>
                <w:lang w:eastAsia="en-US"/>
              </w:rPr>
              <w:t>Случай</w:t>
            </w:r>
            <w:r w:rsidRPr="00D722AC">
              <w:rPr>
                <w:rStyle w:val="FontStyle532"/>
                <w:rFonts w:ascii="Times New Roman" w:hAnsi="Times New Roman" w:cs="Times New Roman"/>
                <w:b w:val="0"/>
                <w:sz w:val="22"/>
                <w:szCs w:val="24"/>
                <w:lang w:val="en-US" w:eastAsia="en-US"/>
              </w:rPr>
              <w:t xml:space="preserve"> 2E</w:t>
            </w:r>
          </w:p>
        </w:tc>
      </w:tr>
      <w:tr w:rsidR="00832665" w:rsidRPr="00D722AC" w:rsidTr="00B7717C">
        <w:trPr>
          <w:trHeight w:val="1843"/>
        </w:trPr>
        <w:tc>
          <w:tcPr>
            <w:tcW w:w="1814" w:type="dxa"/>
            <w:tcBorders>
              <w:top w:val="nil"/>
            </w:tcBorders>
            <w:vAlign w:val="center"/>
          </w:tcPr>
          <w:p w:rsidR="00C61A5E" w:rsidRDefault="00C86DF4"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Учет дополнительных мер по смягчению последствий (например, обнаружение газа или пламени) или других документирован</w:t>
            </w:r>
            <w:r w:rsidR="00C61A5E">
              <w:rPr>
                <w:rStyle w:val="FontStyle535"/>
                <w:rFonts w:ascii="Times New Roman" w:hAnsi="Times New Roman" w:cs="Times New Roman"/>
                <w:sz w:val="22"/>
                <w:szCs w:val="24"/>
                <w:lang w:eastAsia="en-US"/>
              </w:rPr>
              <w:t>-</w:t>
            </w:r>
          </w:p>
          <w:p w:rsidR="00832665" w:rsidRPr="00D722AC" w:rsidRDefault="00C86DF4"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ных соображений (например, направление выброса)</w:t>
            </w:r>
          </w:p>
        </w:tc>
        <w:tc>
          <w:tcPr>
            <w:tcW w:w="1709" w:type="dxa"/>
            <w:tcBorders>
              <w:top w:val="nil"/>
            </w:tcBorders>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0,9</w:t>
            </w:r>
          </w:p>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w:t>
            </w:r>
            <w:proofErr w:type="gramStart"/>
            <w:r w:rsidR="00F266BC" w:rsidRPr="00D722AC">
              <w:rPr>
                <w:rStyle w:val="FontStyle535"/>
                <w:rFonts w:ascii="Times New Roman" w:hAnsi="Times New Roman" w:cs="Times New Roman"/>
                <w:sz w:val="22"/>
                <w:szCs w:val="24"/>
                <w:lang w:val="en-US" w:eastAsia="en-US"/>
              </w:rPr>
              <w:t>снижение</w:t>
            </w:r>
            <w:proofErr w:type="gramEnd"/>
            <w:r w:rsidR="00F266BC" w:rsidRPr="00D722AC">
              <w:rPr>
                <w:rStyle w:val="FontStyle535"/>
                <w:rFonts w:ascii="Times New Roman" w:hAnsi="Times New Roman" w:cs="Times New Roman"/>
                <w:sz w:val="22"/>
                <w:szCs w:val="24"/>
                <w:lang w:val="en-US" w:eastAsia="en-US"/>
              </w:rPr>
              <w:t xml:space="preserve"> частоты на 90%</w:t>
            </w:r>
            <w:r w:rsidRPr="00D722AC">
              <w:rPr>
                <w:rStyle w:val="FontStyle535"/>
                <w:rFonts w:ascii="Times New Roman" w:hAnsi="Times New Roman" w:cs="Times New Roman"/>
                <w:sz w:val="22"/>
                <w:szCs w:val="24"/>
                <w:lang w:val="en-US" w:eastAsia="en-US"/>
              </w:rPr>
              <w:t>)</w:t>
            </w:r>
          </w:p>
        </w:tc>
        <w:tc>
          <w:tcPr>
            <w:tcW w:w="1723" w:type="dxa"/>
            <w:tcBorders>
              <w:top w:val="nil"/>
            </w:tcBorders>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0,9</w:t>
            </w:r>
          </w:p>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w:t>
            </w:r>
            <w:proofErr w:type="gramStart"/>
            <w:r w:rsidR="00F266BC" w:rsidRPr="00D722AC">
              <w:rPr>
                <w:rStyle w:val="FontStyle535"/>
                <w:rFonts w:ascii="Times New Roman" w:hAnsi="Times New Roman" w:cs="Times New Roman"/>
                <w:sz w:val="22"/>
                <w:szCs w:val="24"/>
                <w:lang w:val="en-US" w:eastAsia="en-US"/>
              </w:rPr>
              <w:t>снижение</w:t>
            </w:r>
            <w:proofErr w:type="gramEnd"/>
            <w:r w:rsidR="00F266BC" w:rsidRPr="00D722AC">
              <w:rPr>
                <w:rStyle w:val="FontStyle535"/>
                <w:rFonts w:ascii="Times New Roman" w:hAnsi="Times New Roman" w:cs="Times New Roman"/>
                <w:sz w:val="22"/>
                <w:szCs w:val="24"/>
                <w:lang w:val="en-US" w:eastAsia="en-US"/>
              </w:rPr>
              <w:t xml:space="preserve"> частоты на 90%</w:t>
            </w:r>
            <w:r w:rsidRPr="00D722AC">
              <w:rPr>
                <w:rStyle w:val="FontStyle535"/>
                <w:rFonts w:ascii="Times New Roman" w:hAnsi="Times New Roman" w:cs="Times New Roman"/>
                <w:sz w:val="22"/>
                <w:szCs w:val="24"/>
                <w:lang w:val="en-US" w:eastAsia="en-US"/>
              </w:rPr>
              <w:t>)</w:t>
            </w:r>
          </w:p>
        </w:tc>
        <w:tc>
          <w:tcPr>
            <w:tcW w:w="3043" w:type="dxa"/>
            <w:gridSpan w:val="2"/>
            <w:tcBorders>
              <w:top w:val="nil"/>
            </w:tcBorders>
            <w:vAlign w:val="center"/>
          </w:tcPr>
          <w:p w:rsidR="00832665" w:rsidRPr="00D722AC" w:rsidRDefault="00F266BC"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Не предусмотрен. Проектирование системы не рассматривается в подходах, основанных только на последствиях.</w:t>
            </w:r>
          </w:p>
        </w:tc>
        <w:tc>
          <w:tcPr>
            <w:tcW w:w="1464" w:type="dxa"/>
            <w:tcBorders>
              <w:top w:val="nil"/>
            </w:tcBorders>
            <w:vAlign w:val="center"/>
          </w:tcPr>
          <w:p w:rsidR="00832665" w:rsidRPr="00D722AC" w:rsidRDefault="00F266BC"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 xml:space="preserve">Область </w:t>
            </w:r>
            <w:r w:rsidRPr="00D722AC">
              <w:rPr>
                <w:rStyle w:val="FontStyle535"/>
                <w:rFonts w:ascii="Times New Roman" w:hAnsi="Times New Roman" w:cs="Times New Roman"/>
                <w:sz w:val="22"/>
                <w:szCs w:val="24"/>
                <w:lang w:val="en-US" w:eastAsia="en-US"/>
              </w:rPr>
              <w:t>E</w:t>
            </w:r>
            <w:r w:rsidRPr="00D722AC">
              <w:rPr>
                <w:rStyle w:val="FontStyle535"/>
                <w:rFonts w:ascii="Times New Roman" w:hAnsi="Times New Roman" w:cs="Times New Roman"/>
                <w:sz w:val="22"/>
                <w:szCs w:val="24"/>
                <w:lang w:eastAsia="en-US"/>
              </w:rPr>
              <w:t xml:space="preserve"> позволяет сократить безопасные расстояния на 50% при добавлении барьерных стен</w:t>
            </w:r>
          </w:p>
        </w:tc>
      </w:tr>
      <w:tr w:rsidR="00832665" w:rsidRPr="00D722AC" w:rsidTr="00B7717C">
        <w:trPr>
          <w:trHeight w:val="1406"/>
        </w:trPr>
        <w:tc>
          <w:tcPr>
            <w:tcW w:w="1814" w:type="dxa"/>
            <w:vAlign w:val="center"/>
          </w:tcPr>
          <w:p w:rsidR="00832665" w:rsidRPr="00D722AC" w:rsidRDefault="00CD12B2"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Количество лиц, подвергшихся воздействию</w:t>
            </w:r>
          </w:p>
        </w:tc>
        <w:tc>
          <w:tcPr>
            <w:tcW w:w="1709"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1</w:t>
            </w:r>
          </w:p>
        </w:tc>
        <w:tc>
          <w:tcPr>
            <w:tcW w:w="1723"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1</w:t>
            </w:r>
          </w:p>
        </w:tc>
        <w:tc>
          <w:tcPr>
            <w:tcW w:w="3043" w:type="dxa"/>
            <w:gridSpan w:val="2"/>
            <w:vAlign w:val="center"/>
          </w:tcPr>
          <w:p w:rsidR="00832665" w:rsidRPr="00D722AC" w:rsidRDefault="00F266BC"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Не предусмотрен. Подверженное воздействию население не учитывается в подходах, основанных только на последствиях</w:t>
            </w:r>
            <w:r w:rsidR="00832665" w:rsidRPr="00D722AC">
              <w:rPr>
                <w:rStyle w:val="FontStyle535"/>
                <w:rFonts w:ascii="Times New Roman" w:hAnsi="Times New Roman" w:cs="Times New Roman"/>
                <w:sz w:val="22"/>
                <w:szCs w:val="24"/>
                <w:lang w:eastAsia="en-US"/>
              </w:rPr>
              <w:t>.</w:t>
            </w:r>
          </w:p>
        </w:tc>
        <w:tc>
          <w:tcPr>
            <w:tcW w:w="1464" w:type="dxa"/>
            <w:vAlign w:val="center"/>
          </w:tcPr>
          <w:p w:rsidR="00C61A5E" w:rsidRDefault="00F266BC"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Не предусмотрен. Подвержен</w:t>
            </w:r>
            <w:r w:rsidR="00C61A5E">
              <w:rPr>
                <w:rStyle w:val="FontStyle535"/>
                <w:rFonts w:ascii="Times New Roman" w:hAnsi="Times New Roman" w:cs="Times New Roman"/>
                <w:sz w:val="22"/>
                <w:szCs w:val="24"/>
                <w:lang w:eastAsia="en-US"/>
              </w:rPr>
              <w:t>-</w:t>
            </w:r>
          </w:p>
          <w:p w:rsidR="00832665" w:rsidRPr="00D722AC" w:rsidRDefault="00F266BC"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ное воздействию население не учитывается в подходах, основанных только на последствиях.</w:t>
            </w:r>
          </w:p>
        </w:tc>
      </w:tr>
      <w:tr w:rsidR="00832665" w:rsidRPr="00D722AC" w:rsidTr="00B7717C">
        <w:trPr>
          <w:trHeight w:val="1402"/>
        </w:trPr>
        <w:tc>
          <w:tcPr>
            <w:tcW w:w="1814" w:type="dxa"/>
            <w:vAlign w:val="center"/>
          </w:tcPr>
          <w:p w:rsidR="00832665" w:rsidRPr="00D722AC" w:rsidRDefault="00CD12B2"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Часы воздействия на человека за 1 год</w:t>
            </w:r>
          </w:p>
        </w:tc>
        <w:tc>
          <w:tcPr>
            <w:tcW w:w="1709"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8 760</w:t>
            </w:r>
          </w:p>
        </w:tc>
        <w:tc>
          <w:tcPr>
            <w:tcW w:w="1723" w:type="dxa"/>
            <w:vAlign w:val="center"/>
          </w:tcPr>
          <w:p w:rsidR="00832665" w:rsidRPr="00D722AC" w:rsidRDefault="00832665" w:rsidP="00D722AC">
            <w:pPr>
              <w:pStyle w:val="Style157"/>
              <w:widowControl/>
              <w:jc w:val="center"/>
              <w:rPr>
                <w:rStyle w:val="FontStyle535"/>
                <w:rFonts w:ascii="Times New Roman" w:hAnsi="Times New Roman" w:cs="Times New Roman"/>
                <w:sz w:val="22"/>
                <w:szCs w:val="24"/>
                <w:lang w:val="en-US" w:eastAsia="en-US"/>
              </w:rPr>
            </w:pPr>
            <w:r w:rsidRPr="00D722AC">
              <w:rPr>
                <w:rStyle w:val="FontStyle535"/>
                <w:rFonts w:ascii="Times New Roman" w:hAnsi="Times New Roman" w:cs="Times New Roman"/>
                <w:sz w:val="22"/>
                <w:szCs w:val="24"/>
                <w:lang w:val="en-US" w:eastAsia="en-US"/>
              </w:rPr>
              <w:t>8 760</w:t>
            </w:r>
          </w:p>
        </w:tc>
        <w:tc>
          <w:tcPr>
            <w:tcW w:w="3043" w:type="dxa"/>
            <w:gridSpan w:val="2"/>
            <w:vAlign w:val="center"/>
          </w:tcPr>
          <w:p w:rsidR="00832665" w:rsidRPr="00D722AC" w:rsidRDefault="00F266BC"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Не предусмотрен. Подверженное воздействию население не учитывается в подходах, основанных только на последствиях</w:t>
            </w:r>
            <w:r w:rsidR="00832665" w:rsidRPr="00D722AC">
              <w:rPr>
                <w:rStyle w:val="FontStyle535"/>
                <w:rFonts w:ascii="Times New Roman" w:hAnsi="Times New Roman" w:cs="Times New Roman"/>
                <w:sz w:val="22"/>
                <w:szCs w:val="24"/>
                <w:lang w:eastAsia="en-US"/>
              </w:rPr>
              <w:t>.</w:t>
            </w:r>
          </w:p>
        </w:tc>
        <w:tc>
          <w:tcPr>
            <w:tcW w:w="1464" w:type="dxa"/>
            <w:vAlign w:val="center"/>
          </w:tcPr>
          <w:p w:rsidR="00C61A5E" w:rsidRDefault="00F266BC"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Не предусмотрен. Подвержен</w:t>
            </w:r>
            <w:r w:rsidR="00C61A5E">
              <w:rPr>
                <w:rStyle w:val="FontStyle535"/>
                <w:rFonts w:ascii="Times New Roman" w:hAnsi="Times New Roman" w:cs="Times New Roman"/>
                <w:sz w:val="22"/>
                <w:szCs w:val="24"/>
                <w:lang w:eastAsia="en-US"/>
              </w:rPr>
              <w:t>-</w:t>
            </w:r>
          </w:p>
          <w:p w:rsidR="00832665" w:rsidRPr="00D722AC" w:rsidRDefault="00F266BC"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ное воздействию население не учитывается в подходах, основанных только на последствиях.</w:t>
            </w:r>
          </w:p>
        </w:tc>
      </w:tr>
      <w:tr w:rsidR="00832665" w:rsidRPr="00D722AC" w:rsidTr="00B7717C">
        <w:trPr>
          <w:trHeight w:val="763"/>
        </w:trPr>
        <w:tc>
          <w:tcPr>
            <w:tcW w:w="1814" w:type="dxa"/>
            <w:vAlign w:val="center"/>
          </w:tcPr>
          <w:p w:rsidR="00832665" w:rsidRPr="00D722AC" w:rsidRDefault="00CD12B2" w:rsidP="00D722AC">
            <w:pPr>
              <w:pStyle w:val="Style157"/>
              <w:widowControl/>
              <w:jc w:val="center"/>
              <w:rPr>
                <w:rStyle w:val="FontStyle535"/>
                <w:rFonts w:ascii="Times New Roman" w:hAnsi="Times New Roman" w:cs="Times New Roman"/>
                <w:sz w:val="22"/>
                <w:szCs w:val="24"/>
                <w:lang w:eastAsia="en-US"/>
              </w:rPr>
            </w:pPr>
            <w:r w:rsidRPr="00D722AC">
              <w:rPr>
                <w:rStyle w:val="FontStyle535"/>
                <w:rFonts w:ascii="Times New Roman" w:hAnsi="Times New Roman" w:cs="Times New Roman"/>
                <w:sz w:val="22"/>
                <w:szCs w:val="24"/>
                <w:lang w:eastAsia="en-US"/>
              </w:rPr>
              <w:t>Наглядные примеры расчета безопасного расстояния</w:t>
            </w:r>
          </w:p>
        </w:tc>
        <w:tc>
          <w:tcPr>
            <w:tcW w:w="1709" w:type="dxa"/>
            <w:vAlign w:val="center"/>
          </w:tcPr>
          <w:p w:rsidR="00832665" w:rsidRPr="00D722AC" w:rsidRDefault="00832665" w:rsidP="00D722AC">
            <w:pPr>
              <w:pStyle w:val="Style35"/>
              <w:widowControl/>
              <w:jc w:val="center"/>
              <w:rPr>
                <w:rStyle w:val="FontStyle532"/>
                <w:rFonts w:ascii="Times New Roman" w:hAnsi="Times New Roman" w:cs="Times New Roman"/>
                <w:b w:val="0"/>
                <w:sz w:val="22"/>
                <w:szCs w:val="24"/>
                <w:lang w:eastAsia="en-US"/>
              </w:rPr>
            </w:pPr>
            <w:r w:rsidRPr="00D722AC">
              <w:rPr>
                <w:rStyle w:val="FontStyle532"/>
                <w:rFonts w:ascii="Times New Roman" w:hAnsi="Times New Roman" w:cs="Times New Roman"/>
                <w:b w:val="0"/>
                <w:sz w:val="22"/>
                <w:szCs w:val="24"/>
                <w:lang w:val="en-US" w:eastAsia="en-US"/>
              </w:rPr>
              <w:t xml:space="preserve">1 </w:t>
            </w:r>
            <w:r w:rsidR="00F266BC" w:rsidRPr="00D722AC">
              <w:rPr>
                <w:rStyle w:val="FontStyle532"/>
                <w:rFonts w:ascii="Times New Roman" w:hAnsi="Times New Roman" w:cs="Times New Roman"/>
                <w:b w:val="0"/>
                <w:sz w:val="22"/>
                <w:szCs w:val="24"/>
                <w:lang w:eastAsia="en-US"/>
              </w:rPr>
              <w:t>м</w:t>
            </w:r>
          </w:p>
        </w:tc>
        <w:tc>
          <w:tcPr>
            <w:tcW w:w="1723" w:type="dxa"/>
            <w:vAlign w:val="center"/>
          </w:tcPr>
          <w:p w:rsidR="00832665" w:rsidRPr="00D722AC" w:rsidRDefault="00832665" w:rsidP="00D722AC">
            <w:pPr>
              <w:pStyle w:val="Style35"/>
              <w:widowControl/>
              <w:jc w:val="center"/>
              <w:rPr>
                <w:rStyle w:val="FontStyle532"/>
                <w:rFonts w:ascii="Times New Roman" w:hAnsi="Times New Roman" w:cs="Times New Roman"/>
                <w:b w:val="0"/>
                <w:sz w:val="22"/>
                <w:szCs w:val="24"/>
                <w:lang w:eastAsia="en-US"/>
              </w:rPr>
            </w:pPr>
            <w:r w:rsidRPr="00D722AC">
              <w:rPr>
                <w:rStyle w:val="FontStyle532"/>
                <w:rFonts w:ascii="Times New Roman" w:hAnsi="Times New Roman" w:cs="Times New Roman"/>
                <w:b w:val="0"/>
                <w:sz w:val="22"/>
                <w:szCs w:val="24"/>
                <w:lang w:val="en-US" w:eastAsia="en-US"/>
              </w:rPr>
              <w:t xml:space="preserve">2,5 </w:t>
            </w:r>
            <w:r w:rsidR="00F266BC" w:rsidRPr="00D722AC">
              <w:rPr>
                <w:rStyle w:val="FontStyle532"/>
                <w:rFonts w:ascii="Times New Roman" w:hAnsi="Times New Roman" w:cs="Times New Roman"/>
                <w:b w:val="0"/>
                <w:sz w:val="22"/>
                <w:szCs w:val="24"/>
                <w:lang w:eastAsia="en-US"/>
              </w:rPr>
              <w:t>м</w:t>
            </w:r>
          </w:p>
        </w:tc>
        <w:tc>
          <w:tcPr>
            <w:tcW w:w="1565" w:type="dxa"/>
            <w:vAlign w:val="center"/>
          </w:tcPr>
          <w:p w:rsidR="00832665" w:rsidRPr="00D722AC" w:rsidRDefault="00832665" w:rsidP="00D722AC">
            <w:pPr>
              <w:pStyle w:val="Style35"/>
              <w:widowControl/>
              <w:jc w:val="center"/>
              <w:rPr>
                <w:rStyle w:val="FontStyle532"/>
                <w:rFonts w:ascii="Times New Roman" w:hAnsi="Times New Roman" w:cs="Times New Roman"/>
                <w:b w:val="0"/>
                <w:sz w:val="22"/>
                <w:szCs w:val="24"/>
                <w:lang w:eastAsia="en-US"/>
              </w:rPr>
            </w:pPr>
            <w:r w:rsidRPr="00D722AC">
              <w:rPr>
                <w:rStyle w:val="FontStyle532"/>
                <w:rFonts w:ascii="Times New Roman" w:hAnsi="Times New Roman" w:cs="Times New Roman"/>
                <w:b w:val="0"/>
                <w:sz w:val="22"/>
                <w:szCs w:val="24"/>
                <w:lang w:val="en-US" w:eastAsia="en-US"/>
              </w:rPr>
              <w:t xml:space="preserve">4,5 </w:t>
            </w:r>
            <w:r w:rsidR="00F266BC" w:rsidRPr="00D722AC">
              <w:rPr>
                <w:rStyle w:val="FontStyle532"/>
                <w:rFonts w:ascii="Times New Roman" w:hAnsi="Times New Roman" w:cs="Times New Roman"/>
                <w:b w:val="0"/>
                <w:sz w:val="22"/>
                <w:szCs w:val="24"/>
                <w:lang w:eastAsia="en-US"/>
              </w:rPr>
              <w:t>м</w:t>
            </w:r>
          </w:p>
        </w:tc>
        <w:tc>
          <w:tcPr>
            <w:tcW w:w="1478" w:type="dxa"/>
            <w:vAlign w:val="center"/>
          </w:tcPr>
          <w:p w:rsidR="00832665" w:rsidRPr="00D722AC" w:rsidRDefault="00832665" w:rsidP="00D722AC">
            <w:pPr>
              <w:pStyle w:val="Style35"/>
              <w:widowControl/>
              <w:jc w:val="center"/>
              <w:rPr>
                <w:rStyle w:val="FontStyle532"/>
                <w:rFonts w:ascii="Times New Roman" w:hAnsi="Times New Roman" w:cs="Times New Roman"/>
                <w:b w:val="0"/>
                <w:sz w:val="22"/>
                <w:szCs w:val="24"/>
                <w:lang w:eastAsia="en-US"/>
              </w:rPr>
            </w:pPr>
            <w:r w:rsidRPr="00D722AC">
              <w:rPr>
                <w:rStyle w:val="FontStyle532"/>
                <w:rFonts w:ascii="Times New Roman" w:hAnsi="Times New Roman" w:cs="Times New Roman"/>
                <w:b w:val="0"/>
                <w:sz w:val="22"/>
                <w:szCs w:val="24"/>
                <w:lang w:val="en-US" w:eastAsia="en-US"/>
              </w:rPr>
              <w:t>5</w:t>
            </w:r>
            <w:r w:rsidR="00F266BC" w:rsidRPr="00D722AC">
              <w:rPr>
                <w:rStyle w:val="FontStyle532"/>
                <w:rFonts w:ascii="Times New Roman" w:hAnsi="Times New Roman" w:cs="Times New Roman"/>
                <w:b w:val="0"/>
                <w:sz w:val="22"/>
                <w:szCs w:val="24"/>
                <w:lang w:val="en-US" w:eastAsia="en-US"/>
              </w:rPr>
              <w:t xml:space="preserve">,5 </w:t>
            </w:r>
            <w:r w:rsidR="00F266BC" w:rsidRPr="00D722AC">
              <w:rPr>
                <w:rStyle w:val="FontStyle532"/>
                <w:rFonts w:ascii="Times New Roman" w:hAnsi="Times New Roman" w:cs="Times New Roman"/>
                <w:b w:val="0"/>
                <w:sz w:val="22"/>
                <w:szCs w:val="24"/>
                <w:lang w:eastAsia="en-US"/>
              </w:rPr>
              <w:t>м</w:t>
            </w:r>
          </w:p>
        </w:tc>
        <w:tc>
          <w:tcPr>
            <w:tcW w:w="1464" w:type="dxa"/>
            <w:vAlign w:val="center"/>
          </w:tcPr>
          <w:p w:rsidR="00832665" w:rsidRPr="00D722AC" w:rsidRDefault="00832665" w:rsidP="00D722AC">
            <w:pPr>
              <w:pStyle w:val="Style35"/>
              <w:widowControl/>
              <w:jc w:val="center"/>
              <w:rPr>
                <w:rStyle w:val="FontStyle532"/>
                <w:rFonts w:ascii="Times New Roman" w:hAnsi="Times New Roman" w:cs="Times New Roman"/>
                <w:b w:val="0"/>
                <w:sz w:val="22"/>
                <w:szCs w:val="24"/>
                <w:lang w:eastAsia="en-US"/>
              </w:rPr>
            </w:pPr>
            <w:r w:rsidRPr="00D722AC">
              <w:rPr>
                <w:rStyle w:val="FontStyle532"/>
                <w:rFonts w:ascii="Times New Roman" w:hAnsi="Times New Roman" w:cs="Times New Roman"/>
                <w:b w:val="0"/>
                <w:sz w:val="22"/>
                <w:szCs w:val="24"/>
                <w:lang w:val="en-US" w:eastAsia="en-US"/>
              </w:rPr>
              <w:t xml:space="preserve">2,75 </w:t>
            </w:r>
            <w:r w:rsidR="00F266BC" w:rsidRPr="00D722AC">
              <w:rPr>
                <w:rStyle w:val="FontStyle532"/>
                <w:rFonts w:ascii="Times New Roman" w:hAnsi="Times New Roman" w:cs="Times New Roman"/>
                <w:b w:val="0"/>
                <w:sz w:val="22"/>
                <w:szCs w:val="24"/>
                <w:lang w:eastAsia="en-US"/>
              </w:rPr>
              <w:t>м</w:t>
            </w:r>
          </w:p>
        </w:tc>
      </w:tr>
    </w:tbl>
    <w:p w:rsidR="00F266BC" w:rsidRPr="00331DCB" w:rsidRDefault="00F266BC" w:rsidP="00D722AC">
      <w:pPr>
        <w:pStyle w:val="Style39"/>
        <w:widowControl/>
        <w:ind w:firstLine="567"/>
        <w:jc w:val="both"/>
        <w:rPr>
          <w:rStyle w:val="FontStyle538"/>
          <w:rFonts w:ascii="Times New Roman" w:hAnsi="Times New Roman" w:cs="Times New Roman"/>
          <w:sz w:val="24"/>
          <w:szCs w:val="24"/>
          <w:lang w:val="en-US" w:eastAsia="en-US"/>
        </w:rPr>
      </w:pPr>
      <w:bookmarkStart w:id="196" w:name="bookmark254"/>
    </w:p>
    <w:p w:rsidR="00832665" w:rsidRPr="00331DCB" w:rsidRDefault="00832665" w:rsidP="00D722AC">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A</w:t>
      </w:r>
      <w:bookmarkEnd w:id="196"/>
      <w:r w:rsidR="00E26707" w:rsidRPr="00331DCB">
        <w:rPr>
          <w:rStyle w:val="FontStyle538"/>
          <w:rFonts w:ascii="Times New Roman" w:hAnsi="Times New Roman" w:cs="Times New Roman"/>
          <w:sz w:val="24"/>
          <w:szCs w:val="24"/>
          <w:lang w:eastAsia="en-US"/>
        </w:rPr>
        <w:t xml:space="preserve">.6.3.5 </w:t>
      </w:r>
      <w:r w:rsidR="006A2B59">
        <w:rPr>
          <w:rStyle w:val="FontStyle538"/>
          <w:rFonts w:ascii="Times New Roman" w:hAnsi="Times New Roman" w:cs="Times New Roman"/>
          <w:sz w:val="24"/>
          <w:szCs w:val="24"/>
          <w:lang w:eastAsia="en-US"/>
        </w:rPr>
        <w:t>А</w:t>
      </w:r>
      <w:r w:rsidR="006A2B59" w:rsidRPr="00331DCB">
        <w:rPr>
          <w:rStyle w:val="FontStyle538"/>
          <w:rFonts w:ascii="Times New Roman" w:hAnsi="Times New Roman" w:cs="Times New Roman"/>
          <w:sz w:val="24"/>
          <w:szCs w:val="24"/>
          <w:lang w:eastAsia="en-US"/>
        </w:rPr>
        <w:t xml:space="preserve">нализ </w:t>
      </w:r>
      <w:r w:rsidR="006A2B59">
        <w:rPr>
          <w:rStyle w:val="FontStyle538"/>
          <w:rFonts w:ascii="Times New Roman" w:hAnsi="Times New Roman" w:cs="Times New Roman"/>
          <w:sz w:val="24"/>
          <w:szCs w:val="24"/>
          <w:lang w:eastAsia="en-US"/>
        </w:rPr>
        <w:t>с</w:t>
      </w:r>
      <w:r w:rsidR="00F266BC" w:rsidRPr="00331DCB">
        <w:rPr>
          <w:rStyle w:val="FontStyle538"/>
          <w:rFonts w:ascii="Times New Roman" w:hAnsi="Times New Roman" w:cs="Times New Roman"/>
          <w:sz w:val="24"/>
          <w:szCs w:val="24"/>
          <w:lang w:eastAsia="en-US"/>
        </w:rPr>
        <w:t>луча</w:t>
      </w:r>
      <w:r w:rsidR="006A2B59">
        <w:rPr>
          <w:rStyle w:val="FontStyle538"/>
          <w:rFonts w:ascii="Times New Roman" w:hAnsi="Times New Roman" w:cs="Times New Roman"/>
          <w:sz w:val="24"/>
          <w:szCs w:val="24"/>
          <w:lang w:eastAsia="en-US"/>
        </w:rPr>
        <w:t>я 3</w:t>
      </w:r>
    </w:p>
    <w:p w:rsidR="00832665" w:rsidRPr="00331DCB" w:rsidRDefault="00F266BC" w:rsidP="00D722A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 </w:t>
      </w:r>
      <w:r w:rsidR="007F24FE">
        <w:rPr>
          <w:rStyle w:val="FontStyle537"/>
          <w:rFonts w:ascii="Times New Roman" w:hAnsi="Times New Roman" w:cs="Times New Roman"/>
          <w:sz w:val="24"/>
          <w:szCs w:val="24"/>
          <w:lang w:eastAsia="en-US"/>
        </w:rPr>
        <w:t>случае</w:t>
      </w:r>
      <w:r w:rsidRPr="00331DCB">
        <w:rPr>
          <w:rStyle w:val="FontStyle537"/>
          <w:rFonts w:ascii="Times New Roman" w:hAnsi="Times New Roman" w:cs="Times New Roman"/>
          <w:sz w:val="24"/>
          <w:szCs w:val="24"/>
          <w:lang w:eastAsia="en-US"/>
        </w:rPr>
        <w:t xml:space="preserve"> 3</w:t>
      </w:r>
      <w:r w:rsidRPr="00D722AC">
        <w:rPr>
          <w:rStyle w:val="FontStyle537"/>
          <w:rFonts w:ascii="Times New Roman" w:hAnsi="Times New Roman" w:cs="Times New Roman"/>
          <w:sz w:val="24"/>
          <w:szCs w:val="24"/>
          <w:lang w:eastAsia="en-US"/>
        </w:rPr>
        <w:t>A</w:t>
      </w:r>
      <w:r w:rsidR="007F24FE">
        <w:rPr>
          <w:rStyle w:val="FontStyle537"/>
          <w:rFonts w:ascii="Times New Roman" w:hAnsi="Times New Roman" w:cs="Times New Roman"/>
          <w:sz w:val="24"/>
          <w:szCs w:val="24"/>
          <w:lang w:eastAsia="en-US"/>
        </w:rPr>
        <w:t xml:space="preserve"> </w:t>
      </w:r>
      <w:hyperlink w:anchor="bookmark255" w:history="1">
        <w:r w:rsidR="007F24FE" w:rsidRPr="00D722AC">
          <w:rPr>
            <w:rStyle w:val="FontStyle537"/>
            <w:rFonts w:ascii="Times New Roman" w:hAnsi="Times New Roman" w:cs="Times New Roman"/>
            <w:sz w:val="24"/>
            <w:szCs w:val="24"/>
            <w:lang w:eastAsia="en-US"/>
          </w:rPr>
          <w:t>таблиц</w:t>
        </w:r>
        <w:r w:rsidR="007F24FE">
          <w:rPr>
            <w:rStyle w:val="FontStyle537"/>
            <w:rFonts w:ascii="Times New Roman" w:hAnsi="Times New Roman" w:cs="Times New Roman"/>
            <w:sz w:val="24"/>
            <w:szCs w:val="24"/>
            <w:lang w:eastAsia="en-US"/>
          </w:rPr>
          <w:t>ы</w:t>
        </w:r>
        <w:r w:rsidR="007F24FE" w:rsidRPr="00D722AC">
          <w:rPr>
            <w:rStyle w:val="FontStyle537"/>
            <w:rFonts w:ascii="Times New Roman" w:hAnsi="Times New Roman" w:cs="Times New Roman"/>
            <w:sz w:val="24"/>
            <w:szCs w:val="24"/>
            <w:lang w:eastAsia="en-US"/>
          </w:rPr>
          <w:t xml:space="preserve"> A.9</w:t>
        </w:r>
      </w:hyperlink>
      <w:r w:rsidR="007F24FE"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eastAsia="en-US"/>
        </w:rPr>
        <w:t xml:space="preserve"> в регионе </w:t>
      </w:r>
      <w:r w:rsidRPr="00D722AC">
        <w:rPr>
          <w:rStyle w:val="FontStyle537"/>
          <w:rFonts w:ascii="Times New Roman" w:hAnsi="Times New Roman" w:cs="Times New Roman"/>
          <w:sz w:val="24"/>
          <w:szCs w:val="24"/>
          <w:lang w:eastAsia="en-US"/>
        </w:rPr>
        <w:t>A</w:t>
      </w:r>
      <w:r w:rsidRPr="00331DCB">
        <w:rPr>
          <w:rStyle w:val="FontStyle537"/>
          <w:rFonts w:ascii="Times New Roman" w:hAnsi="Times New Roman" w:cs="Times New Roman"/>
          <w:sz w:val="24"/>
          <w:szCs w:val="24"/>
          <w:lang w:eastAsia="en-US"/>
        </w:rPr>
        <w:t xml:space="preserve"> используется более высокий критерий </w:t>
      </w:r>
      <w:r w:rsidRPr="00D722AC">
        <w:rPr>
          <w:rStyle w:val="FontStyle537"/>
          <w:rFonts w:ascii="Times New Roman" w:hAnsi="Times New Roman" w:cs="Times New Roman"/>
          <w:sz w:val="24"/>
          <w:szCs w:val="24"/>
          <w:lang w:eastAsia="en-US"/>
        </w:rPr>
        <w:t>AIR</w:t>
      </w:r>
      <w:r w:rsidRPr="00331DCB">
        <w:rPr>
          <w:rStyle w:val="FontStyle537"/>
          <w:rFonts w:ascii="Times New Roman" w:hAnsi="Times New Roman" w:cs="Times New Roman"/>
          <w:sz w:val="24"/>
          <w:szCs w:val="24"/>
          <w:lang w:eastAsia="en-US"/>
        </w:rPr>
        <w:t xml:space="preserve">, равный 1 </w:t>
      </w:r>
      <w:r w:rsidRPr="00331DCB">
        <w:rPr>
          <w:rStyle w:val="FontStyle537"/>
          <w:rFonts w:ascii="Times New Roman" w:hAnsi="Times New Roman" w:cs="Times New Roman"/>
          <w:sz w:val="24"/>
          <w:szCs w:val="24"/>
          <w:lang w:val="en-US" w:eastAsia="en-US"/>
        </w:rPr>
        <w:t>x</w:t>
      </w:r>
      <w:r w:rsidRPr="00331DCB">
        <w:rPr>
          <w:rStyle w:val="FontStyle537"/>
          <w:rFonts w:ascii="Times New Roman" w:hAnsi="Times New Roman" w:cs="Times New Roman"/>
          <w:sz w:val="24"/>
          <w:szCs w:val="24"/>
          <w:lang w:eastAsia="en-US"/>
        </w:rPr>
        <w:t xml:space="preserve"> 10</w:t>
      </w:r>
      <w:r w:rsidRPr="00331DCB">
        <w:rPr>
          <w:rStyle w:val="FontStyle537"/>
          <w:rFonts w:ascii="Times New Roman" w:hAnsi="Times New Roman" w:cs="Times New Roman"/>
          <w:sz w:val="24"/>
          <w:szCs w:val="24"/>
          <w:vertAlign w:val="superscript"/>
          <w:lang w:eastAsia="en-US"/>
        </w:rPr>
        <w:t>-4</w:t>
      </w:r>
      <w:r w:rsidRPr="00331DCB">
        <w:rPr>
          <w:rStyle w:val="FontStyle537"/>
          <w:rFonts w:ascii="Times New Roman" w:hAnsi="Times New Roman" w:cs="Times New Roman"/>
          <w:sz w:val="24"/>
          <w:szCs w:val="24"/>
          <w:lang w:eastAsia="en-US"/>
        </w:rPr>
        <w:t>, поскольку человек, подвергшийся воздействию, является пользователем станции. Точно так же в случаях 3</w:t>
      </w:r>
      <w:r w:rsidRPr="00331DCB">
        <w:rPr>
          <w:rStyle w:val="FontStyle537"/>
          <w:rFonts w:ascii="Times New Roman" w:hAnsi="Times New Roman" w:cs="Times New Roman"/>
          <w:sz w:val="24"/>
          <w:szCs w:val="24"/>
          <w:lang w:val="en-US" w:eastAsia="en-US"/>
        </w:rPr>
        <w:t>C</w:t>
      </w:r>
      <w:r w:rsidRPr="00331DCB">
        <w:rPr>
          <w:rStyle w:val="FontStyle537"/>
          <w:rFonts w:ascii="Times New Roman" w:hAnsi="Times New Roman" w:cs="Times New Roman"/>
          <w:sz w:val="24"/>
          <w:szCs w:val="24"/>
          <w:lang w:eastAsia="en-US"/>
        </w:rPr>
        <w:t xml:space="preserve"> и 3</w:t>
      </w:r>
      <w:r w:rsidRPr="00331DCB">
        <w:rPr>
          <w:rStyle w:val="FontStyle537"/>
          <w:rFonts w:ascii="Times New Roman" w:hAnsi="Times New Roman" w:cs="Times New Roman"/>
          <w:sz w:val="24"/>
          <w:szCs w:val="24"/>
          <w:lang w:val="en-US" w:eastAsia="en-US"/>
        </w:rPr>
        <w:t>D</w:t>
      </w:r>
      <w:r w:rsidRPr="00331DCB">
        <w:rPr>
          <w:rStyle w:val="FontStyle537"/>
          <w:rFonts w:ascii="Times New Roman" w:hAnsi="Times New Roman" w:cs="Times New Roman"/>
          <w:sz w:val="24"/>
          <w:szCs w:val="24"/>
          <w:lang w:eastAsia="en-US"/>
        </w:rPr>
        <w:t xml:space="preserve"> используются более высокие критерии </w:t>
      </w:r>
      <w:r w:rsidR="002666A8" w:rsidRPr="00331DCB">
        <w:rPr>
          <w:rStyle w:val="FontStyle537"/>
          <w:rFonts w:ascii="Times New Roman" w:hAnsi="Times New Roman" w:cs="Times New Roman"/>
          <w:sz w:val="24"/>
          <w:szCs w:val="24"/>
          <w:lang w:eastAsia="en-US"/>
        </w:rPr>
        <w:t>ущерба</w:t>
      </w:r>
      <w:r w:rsidR="00832665" w:rsidRPr="00331DCB">
        <w:rPr>
          <w:rStyle w:val="FontStyle537"/>
          <w:rFonts w:ascii="Times New Roman" w:hAnsi="Times New Roman" w:cs="Times New Roman"/>
          <w:sz w:val="24"/>
          <w:szCs w:val="24"/>
          <w:lang w:eastAsia="en-US"/>
        </w:rPr>
        <w:t>.</w:t>
      </w:r>
    </w:p>
    <w:p w:rsidR="00136EEF" w:rsidRDefault="00136EEF" w:rsidP="00D722AC">
      <w:pPr>
        <w:pStyle w:val="Style45"/>
        <w:widowControl/>
        <w:ind w:firstLine="567"/>
        <w:jc w:val="both"/>
        <w:rPr>
          <w:rStyle w:val="FontStyle537"/>
          <w:rFonts w:ascii="Times New Roman" w:hAnsi="Times New Roman" w:cs="Times New Roman"/>
          <w:sz w:val="24"/>
          <w:szCs w:val="24"/>
          <w:lang w:eastAsia="en-US"/>
        </w:rPr>
      </w:pPr>
    </w:p>
    <w:p w:rsidR="006A2B59" w:rsidRDefault="006A2B59" w:rsidP="00D722AC">
      <w:pPr>
        <w:pStyle w:val="Style45"/>
        <w:widowControl/>
        <w:ind w:firstLine="567"/>
        <w:jc w:val="both"/>
        <w:rPr>
          <w:rStyle w:val="FontStyle537"/>
          <w:rFonts w:ascii="Times New Roman" w:hAnsi="Times New Roman" w:cs="Times New Roman"/>
          <w:sz w:val="24"/>
          <w:szCs w:val="24"/>
          <w:lang w:eastAsia="en-US"/>
        </w:rPr>
      </w:pPr>
    </w:p>
    <w:p w:rsidR="006A2B59" w:rsidRDefault="006A2B59" w:rsidP="00D722AC">
      <w:pPr>
        <w:pStyle w:val="Style45"/>
        <w:widowControl/>
        <w:ind w:firstLine="567"/>
        <w:jc w:val="both"/>
        <w:rPr>
          <w:rStyle w:val="FontStyle537"/>
          <w:rFonts w:ascii="Times New Roman" w:hAnsi="Times New Roman" w:cs="Times New Roman"/>
          <w:sz w:val="24"/>
          <w:szCs w:val="24"/>
          <w:lang w:eastAsia="en-US"/>
        </w:rPr>
      </w:pPr>
    </w:p>
    <w:p w:rsidR="006A2B59" w:rsidRDefault="006A2B59" w:rsidP="00D722AC">
      <w:pPr>
        <w:pStyle w:val="Style45"/>
        <w:widowControl/>
        <w:ind w:firstLine="567"/>
        <w:jc w:val="both"/>
        <w:rPr>
          <w:rStyle w:val="FontStyle537"/>
          <w:rFonts w:ascii="Times New Roman" w:hAnsi="Times New Roman" w:cs="Times New Roman"/>
          <w:sz w:val="24"/>
          <w:szCs w:val="24"/>
          <w:lang w:eastAsia="en-US"/>
        </w:rPr>
      </w:pPr>
    </w:p>
    <w:p w:rsidR="006A2B59" w:rsidRDefault="006A2B59" w:rsidP="00D722AC">
      <w:pPr>
        <w:pStyle w:val="Style45"/>
        <w:widowControl/>
        <w:ind w:firstLine="567"/>
        <w:jc w:val="both"/>
        <w:rPr>
          <w:rStyle w:val="FontStyle537"/>
          <w:rFonts w:ascii="Times New Roman" w:hAnsi="Times New Roman" w:cs="Times New Roman"/>
          <w:sz w:val="24"/>
          <w:szCs w:val="24"/>
          <w:lang w:eastAsia="en-US"/>
        </w:rPr>
      </w:pPr>
    </w:p>
    <w:p w:rsidR="006A2B59" w:rsidRDefault="006A2B59" w:rsidP="00D722AC">
      <w:pPr>
        <w:pStyle w:val="Style45"/>
        <w:widowControl/>
        <w:ind w:firstLine="567"/>
        <w:jc w:val="both"/>
        <w:rPr>
          <w:rStyle w:val="FontStyle537"/>
          <w:rFonts w:ascii="Times New Roman" w:hAnsi="Times New Roman" w:cs="Times New Roman"/>
          <w:sz w:val="24"/>
          <w:szCs w:val="24"/>
          <w:lang w:eastAsia="en-US"/>
        </w:rPr>
      </w:pPr>
    </w:p>
    <w:p w:rsidR="006A2B59" w:rsidRDefault="006A2B59" w:rsidP="00D722AC">
      <w:pPr>
        <w:pStyle w:val="Style45"/>
        <w:widowControl/>
        <w:ind w:firstLine="567"/>
        <w:jc w:val="both"/>
        <w:rPr>
          <w:rStyle w:val="FontStyle537"/>
          <w:rFonts w:ascii="Times New Roman" w:hAnsi="Times New Roman" w:cs="Times New Roman"/>
          <w:sz w:val="24"/>
          <w:szCs w:val="24"/>
          <w:lang w:eastAsia="en-US"/>
        </w:rPr>
      </w:pPr>
    </w:p>
    <w:p w:rsidR="006A2B59" w:rsidRDefault="006A2B59" w:rsidP="00D722AC">
      <w:pPr>
        <w:pStyle w:val="Style45"/>
        <w:widowControl/>
        <w:ind w:firstLine="567"/>
        <w:jc w:val="both"/>
        <w:rPr>
          <w:rStyle w:val="FontStyle537"/>
          <w:rFonts w:ascii="Times New Roman" w:hAnsi="Times New Roman" w:cs="Times New Roman"/>
          <w:sz w:val="24"/>
          <w:szCs w:val="24"/>
          <w:lang w:eastAsia="en-US"/>
        </w:rPr>
      </w:pPr>
    </w:p>
    <w:p w:rsidR="006A2B59" w:rsidRPr="00331DCB" w:rsidRDefault="006A2B59" w:rsidP="00D722AC">
      <w:pPr>
        <w:pStyle w:val="Style45"/>
        <w:widowControl/>
        <w:ind w:firstLine="567"/>
        <w:jc w:val="both"/>
        <w:rPr>
          <w:rStyle w:val="FontStyle537"/>
          <w:rFonts w:ascii="Times New Roman" w:hAnsi="Times New Roman" w:cs="Times New Roman"/>
          <w:sz w:val="24"/>
          <w:szCs w:val="24"/>
          <w:lang w:eastAsia="en-US"/>
        </w:rPr>
      </w:pPr>
    </w:p>
    <w:p w:rsidR="00832665" w:rsidRDefault="00F266BC"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lastRenderedPageBreak/>
        <w:t xml:space="preserve">Таблица </w:t>
      </w:r>
      <w:r w:rsidRPr="00331DCB">
        <w:rPr>
          <w:rStyle w:val="FontStyle538"/>
          <w:rFonts w:ascii="Times New Roman" w:hAnsi="Times New Roman" w:cs="Times New Roman"/>
          <w:sz w:val="24"/>
          <w:szCs w:val="24"/>
          <w:lang w:val="en-US" w:eastAsia="en-US"/>
        </w:rPr>
        <w:t>A</w:t>
      </w:r>
      <w:r w:rsidRPr="00331DCB">
        <w:rPr>
          <w:rStyle w:val="FontStyle538"/>
          <w:rFonts w:ascii="Times New Roman" w:hAnsi="Times New Roman" w:cs="Times New Roman"/>
          <w:sz w:val="24"/>
          <w:szCs w:val="24"/>
          <w:lang w:eastAsia="en-US"/>
        </w:rPr>
        <w:t>.</w:t>
      </w:r>
      <w:r w:rsidR="00E26707" w:rsidRPr="00331DCB">
        <w:rPr>
          <w:rStyle w:val="FontStyle538"/>
          <w:rFonts w:ascii="Times New Roman" w:hAnsi="Times New Roman" w:cs="Times New Roman"/>
          <w:sz w:val="24"/>
          <w:szCs w:val="24"/>
          <w:lang w:eastAsia="en-US"/>
        </w:rPr>
        <w:t xml:space="preserve">9. </w:t>
      </w:r>
      <w:r w:rsidRPr="00331DCB">
        <w:rPr>
          <w:rStyle w:val="FontStyle538"/>
          <w:rFonts w:ascii="Times New Roman" w:hAnsi="Times New Roman" w:cs="Times New Roman"/>
          <w:sz w:val="24"/>
          <w:szCs w:val="24"/>
          <w:lang w:eastAsia="en-US"/>
        </w:rPr>
        <w:t xml:space="preserve">Результаты анализа </w:t>
      </w:r>
      <w:r w:rsidRPr="00331DCB">
        <w:rPr>
          <w:rStyle w:val="FontStyle538"/>
          <w:rFonts w:ascii="Times New Roman" w:hAnsi="Times New Roman" w:cs="Times New Roman"/>
          <w:sz w:val="24"/>
          <w:szCs w:val="24"/>
          <w:lang w:val="en-US" w:eastAsia="en-US"/>
        </w:rPr>
        <w:t>HyRAM</w:t>
      </w:r>
      <w:r w:rsidRPr="00331DCB">
        <w:rPr>
          <w:rStyle w:val="FontStyle538"/>
          <w:rFonts w:ascii="Times New Roman" w:hAnsi="Times New Roman" w:cs="Times New Roman"/>
          <w:sz w:val="24"/>
          <w:szCs w:val="24"/>
          <w:lang w:eastAsia="en-US"/>
        </w:rPr>
        <w:t xml:space="preserve"> для случая 3</w:t>
      </w:r>
    </w:p>
    <w:p w:rsidR="006A2B59" w:rsidRPr="006A2B59" w:rsidRDefault="006A2B59" w:rsidP="00B956EE">
      <w:pPr>
        <w:pStyle w:val="Style39"/>
        <w:widowControl/>
        <w:jc w:val="center"/>
        <w:rPr>
          <w:rStyle w:val="FontStyle538"/>
          <w:rFonts w:ascii="Times New Roman" w:hAnsi="Times New Roman" w:cs="Times New Roman"/>
          <w:b w:val="0"/>
          <w:sz w:val="24"/>
          <w:szCs w:val="24"/>
          <w:lang w:eastAsia="en-US"/>
        </w:rPr>
      </w:pP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22"/>
        <w:gridCol w:w="2194"/>
        <w:gridCol w:w="1740"/>
        <w:gridCol w:w="1851"/>
        <w:gridCol w:w="1752"/>
      </w:tblGrid>
      <w:tr w:rsidR="00832665" w:rsidRPr="006A2B59" w:rsidTr="007F24FE">
        <w:trPr>
          <w:trHeight w:val="317"/>
          <w:jc w:val="center"/>
        </w:trPr>
        <w:tc>
          <w:tcPr>
            <w:tcW w:w="2222" w:type="dxa"/>
            <w:vAlign w:val="center"/>
          </w:tcPr>
          <w:p w:rsidR="00832665" w:rsidRPr="006A2B59" w:rsidRDefault="00832665" w:rsidP="007F24FE">
            <w:pPr>
              <w:pStyle w:val="Style33"/>
              <w:widowControl/>
              <w:jc w:val="center"/>
              <w:rPr>
                <w:rFonts w:ascii="Times New Roman" w:hAnsi="Times New Roman" w:cs="Times New Roman"/>
                <w:sz w:val="22"/>
              </w:rPr>
            </w:pPr>
          </w:p>
        </w:tc>
        <w:tc>
          <w:tcPr>
            <w:tcW w:w="2194" w:type="dxa"/>
            <w:vAlign w:val="center"/>
          </w:tcPr>
          <w:p w:rsidR="00832665" w:rsidRPr="006A2B59" w:rsidRDefault="00F266BC" w:rsidP="007F24FE">
            <w:pPr>
              <w:pStyle w:val="Style35"/>
              <w:widowControl/>
              <w:jc w:val="center"/>
              <w:rPr>
                <w:rStyle w:val="FontStyle532"/>
                <w:rFonts w:ascii="Times New Roman" w:hAnsi="Times New Roman" w:cs="Times New Roman"/>
                <w:b w:val="0"/>
                <w:sz w:val="22"/>
                <w:szCs w:val="24"/>
                <w:lang w:val="en-US" w:eastAsia="en-US"/>
              </w:rPr>
            </w:pPr>
            <w:r w:rsidRPr="006A2B59">
              <w:rPr>
                <w:rStyle w:val="FontStyle532"/>
                <w:rFonts w:ascii="Times New Roman" w:hAnsi="Times New Roman" w:cs="Times New Roman"/>
                <w:b w:val="0"/>
                <w:sz w:val="22"/>
                <w:szCs w:val="24"/>
                <w:lang w:eastAsia="en-US"/>
              </w:rPr>
              <w:t>Случай</w:t>
            </w:r>
            <w:r w:rsidR="00832665" w:rsidRPr="006A2B59">
              <w:rPr>
                <w:rStyle w:val="FontStyle532"/>
                <w:rFonts w:ascii="Times New Roman" w:hAnsi="Times New Roman" w:cs="Times New Roman"/>
                <w:b w:val="0"/>
                <w:sz w:val="22"/>
                <w:szCs w:val="24"/>
                <w:lang w:val="en-US" w:eastAsia="en-US"/>
              </w:rPr>
              <w:t xml:space="preserve"> 3A</w:t>
            </w:r>
          </w:p>
        </w:tc>
        <w:tc>
          <w:tcPr>
            <w:tcW w:w="1740" w:type="dxa"/>
            <w:vAlign w:val="center"/>
          </w:tcPr>
          <w:p w:rsidR="00832665" w:rsidRPr="006A2B59" w:rsidRDefault="00F266BC" w:rsidP="007F24FE">
            <w:pPr>
              <w:pStyle w:val="Style35"/>
              <w:widowControl/>
              <w:jc w:val="center"/>
              <w:rPr>
                <w:rStyle w:val="FontStyle532"/>
                <w:rFonts w:ascii="Times New Roman" w:hAnsi="Times New Roman" w:cs="Times New Roman"/>
                <w:b w:val="0"/>
                <w:sz w:val="22"/>
                <w:szCs w:val="24"/>
                <w:lang w:val="en-US" w:eastAsia="en-US"/>
              </w:rPr>
            </w:pPr>
            <w:r w:rsidRPr="006A2B59">
              <w:rPr>
                <w:rStyle w:val="FontStyle532"/>
                <w:rFonts w:ascii="Times New Roman" w:hAnsi="Times New Roman" w:cs="Times New Roman"/>
                <w:b w:val="0"/>
                <w:sz w:val="22"/>
                <w:szCs w:val="24"/>
                <w:lang w:eastAsia="en-US"/>
              </w:rPr>
              <w:t>Случай</w:t>
            </w:r>
            <w:r w:rsidRPr="006A2B59">
              <w:rPr>
                <w:rStyle w:val="FontStyle532"/>
                <w:rFonts w:ascii="Times New Roman" w:hAnsi="Times New Roman" w:cs="Times New Roman"/>
                <w:b w:val="0"/>
                <w:sz w:val="22"/>
                <w:szCs w:val="24"/>
                <w:lang w:val="en-US" w:eastAsia="en-US"/>
              </w:rPr>
              <w:t xml:space="preserve"> </w:t>
            </w:r>
            <w:r w:rsidR="00832665" w:rsidRPr="006A2B59">
              <w:rPr>
                <w:rStyle w:val="FontStyle532"/>
                <w:rFonts w:ascii="Times New Roman" w:hAnsi="Times New Roman" w:cs="Times New Roman"/>
                <w:b w:val="0"/>
                <w:sz w:val="22"/>
                <w:szCs w:val="24"/>
                <w:lang w:val="en-US" w:eastAsia="en-US"/>
              </w:rPr>
              <w:t>3B</w:t>
            </w:r>
          </w:p>
        </w:tc>
        <w:tc>
          <w:tcPr>
            <w:tcW w:w="1851" w:type="dxa"/>
            <w:vAlign w:val="center"/>
          </w:tcPr>
          <w:p w:rsidR="00832665" w:rsidRPr="006A2B59" w:rsidRDefault="00F266BC" w:rsidP="007F24FE">
            <w:pPr>
              <w:pStyle w:val="Style35"/>
              <w:widowControl/>
              <w:jc w:val="center"/>
              <w:rPr>
                <w:rStyle w:val="FontStyle532"/>
                <w:rFonts w:ascii="Times New Roman" w:hAnsi="Times New Roman" w:cs="Times New Roman"/>
                <w:b w:val="0"/>
                <w:sz w:val="22"/>
                <w:szCs w:val="24"/>
                <w:lang w:val="en-US" w:eastAsia="en-US"/>
              </w:rPr>
            </w:pPr>
            <w:r w:rsidRPr="006A2B59">
              <w:rPr>
                <w:rStyle w:val="FontStyle532"/>
                <w:rFonts w:ascii="Times New Roman" w:hAnsi="Times New Roman" w:cs="Times New Roman"/>
                <w:b w:val="0"/>
                <w:sz w:val="22"/>
                <w:szCs w:val="24"/>
                <w:lang w:eastAsia="en-US"/>
              </w:rPr>
              <w:t>Случай</w:t>
            </w:r>
            <w:r w:rsidRPr="006A2B59">
              <w:rPr>
                <w:rStyle w:val="FontStyle532"/>
                <w:rFonts w:ascii="Times New Roman" w:hAnsi="Times New Roman" w:cs="Times New Roman"/>
                <w:b w:val="0"/>
                <w:sz w:val="22"/>
                <w:szCs w:val="24"/>
                <w:lang w:val="en-US" w:eastAsia="en-US"/>
              </w:rPr>
              <w:t xml:space="preserve"> </w:t>
            </w:r>
            <w:r w:rsidR="00832665" w:rsidRPr="006A2B59">
              <w:rPr>
                <w:rStyle w:val="FontStyle532"/>
                <w:rFonts w:ascii="Times New Roman" w:hAnsi="Times New Roman" w:cs="Times New Roman"/>
                <w:b w:val="0"/>
                <w:sz w:val="22"/>
                <w:szCs w:val="24"/>
                <w:lang w:val="en-US" w:eastAsia="en-US"/>
              </w:rPr>
              <w:t>3C</w:t>
            </w:r>
          </w:p>
        </w:tc>
        <w:tc>
          <w:tcPr>
            <w:tcW w:w="1752" w:type="dxa"/>
            <w:vAlign w:val="center"/>
          </w:tcPr>
          <w:p w:rsidR="00832665" w:rsidRPr="006A2B59" w:rsidRDefault="00F266BC" w:rsidP="007F24FE">
            <w:pPr>
              <w:pStyle w:val="Style35"/>
              <w:widowControl/>
              <w:jc w:val="center"/>
              <w:rPr>
                <w:rStyle w:val="FontStyle532"/>
                <w:rFonts w:ascii="Times New Roman" w:hAnsi="Times New Roman" w:cs="Times New Roman"/>
                <w:b w:val="0"/>
                <w:sz w:val="22"/>
                <w:szCs w:val="24"/>
                <w:lang w:val="en-US" w:eastAsia="en-US"/>
              </w:rPr>
            </w:pPr>
            <w:r w:rsidRPr="006A2B59">
              <w:rPr>
                <w:rStyle w:val="FontStyle532"/>
                <w:rFonts w:ascii="Times New Roman" w:hAnsi="Times New Roman" w:cs="Times New Roman"/>
                <w:b w:val="0"/>
                <w:sz w:val="22"/>
                <w:szCs w:val="24"/>
                <w:lang w:eastAsia="en-US"/>
              </w:rPr>
              <w:t>Случай</w:t>
            </w:r>
            <w:r w:rsidRPr="006A2B59">
              <w:rPr>
                <w:rStyle w:val="FontStyle532"/>
                <w:rFonts w:ascii="Times New Roman" w:hAnsi="Times New Roman" w:cs="Times New Roman"/>
                <w:b w:val="0"/>
                <w:sz w:val="22"/>
                <w:szCs w:val="24"/>
                <w:lang w:val="en-US" w:eastAsia="en-US"/>
              </w:rPr>
              <w:t xml:space="preserve"> </w:t>
            </w:r>
            <w:r w:rsidR="00832665" w:rsidRPr="006A2B59">
              <w:rPr>
                <w:rStyle w:val="FontStyle532"/>
                <w:rFonts w:ascii="Times New Roman" w:hAnsi="Times New Roman" w:cs="Times New Roman"/>
                <w:b w:val="0"/>
                <w:sz w:val="22"/>
                <w:szCs w:val="24"/>
                <w:lang w:val="en-US" w:eastAsia="en-US"/>
              </w:rPr>
              <w:t>3D</w:t>
            </w:r>
          </w:p>
        </w:tc>
      </w:tr>
      <w:tr w:rsidR="00832665" w:rsidRPr="006A2B59" w:rsidTr="007F24FE">
        <w:trPr>
          <w:trHeight w:val="302"/>
          <w:jc w:val="center"/>
        </w:trPr>
        <w:tc>
          <w:tcPr>
            <w:tcW w:w="2222" w:type="dxa"/>
            <w:vAlign w:val="center"/>
          </w:tcPr>
          <w:p w:rsidR="00832665" w:rsidRPr="006A2B59" w:rsidRDefault="00F266BC"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Подход к расчету</w:t>
            </w:r>
          </w:p>
        </w:tc>
        <w:tc>
          <w:tcPr>
            <w:tcW w:w="2194" w:type="dxa"/>
            <w:vAlign w:val="center"/>
          </w:tcPr>
          <w:p w:rsidR="00832665" w:rsidRPr="006A2B59" w:rsidRDefault="00832665"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QRA</w:t>
            </w:r>
          </w:p>
        </w:tc>
        <w:tc>
          <w:tcPr>
            <w:tcW w:w="1740" w:type="dxa"/>
            <w:vAlign w:val="center"/>
          </w:tcPr>
          <w:p w:rsidR="00832665" w:rsidRPr="006A2B59" w:rsidRDefault="00832665" w:rsidP="007F24FE">
            <w:pPr>
              <w:pStyle w:val="Style33"/>
              <w:widowControl/>
              <w:jc w:val="center"/>
              <w:rPr>
                <w:rFonts w:ascii="Times New Roman" w:hAnsi="Times New Roman" w:cs="Times New Roman"/>
                <w:sz w:val="22"/>
              </w:rPr>
            </w:pPr>
          </w:p>
        </w:tc>
        <w:tc>
          <w:tcPr>
            <w:tcW w:w="1851" w:type="dxa"/>
            <w:vAlign w:val="center"/>
          </w:tcPr>
          <w:p w:rsidR="00832665" w:rsidRPr="006A2B59" w:rsidRDefault="00C86DF4"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Только последствия</w:t>
            </w:r>
          </w:p>
        </w:tc>
        <w:tc>
          <w:tcPr>
            <w:tcW w:w="1752" w:type="dxa"/>
            <w:vAlign w:val="center"/>
          </w:tcPr>
          <w:p w:rsidR="00832665" w:rsidRPr="006A2B59" w:rsidRDefault="00C86DF4"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Только последствия</w:t>
            </w:r>
          </w:p>
        </w:tc>
      </w:tr>
      <w:tr w:rsidR="00832665" w:rsidRPr="006A2B59" w:rsidTr="007F24FE">
        <w:trPr>
          <w:trHeight w:val="302"/>
          <w:jc w:val="center"/>
        </w:trPr>
        <w:tc>
          <w:tcPr>
            <w:tcW w:w="2222" w:type="dxa"/>
            <w:vAlign w:val="center"/>
          </w:tcPr>
          <w:p w:rsidR="00832665" w:rsidRPr="006A2B59" w:rsidRDefault="00F266BC"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Критерий приемки</w:t>
            </w:r>
          </w:p>
        </w:tc>
        <w:tc>
          <w:tcPr>
            <w:tcW w:w="2194" w:type="dxa"/>
            <w:vAlign w:val="center"/>
          </w:tcPr>
          <w:p w:rsidR="00832665" w:rsidRPr="006A2B59" w:rsidRDefault="00832665" w:rsidP="007F24FE">
            <w:pPr>
              <w:pStyle w:val="Style157"/>
              <w:widowControl/>
              <w:jc w:val="center"/>
              <w:rPr>
                <w:rStyle w:val="FontStyle535"/>
                <w:rFonts w:ascii="Times New Roman" w:hAnsi="Times New Roman" w:cs="Times New Roman"/>
                <w:sz w:val="22"/>
                <w:szCs w:val="24"/>
                <w:vertAlign w:val="superscript"/>
                <w:lang w:val="en-US" w:eastAsia="en-US"/>
              </w:rPr>
            </w:pPr>
            <w:r w:rsidRPr="006A2B59">
              <w:rPr>
                <w:rStyle w:val="FontStyle535"/>
                <w:rFonts w:ascii="Times New Roman" w:hAnsi="Times New Roman" w:cs="Times New Roman"/>
                <w:sz w:val="22"/>
                <w:szCs w:val="24"/>
                <w:lang w:val="en-US" w:eastAsia="en-US"/>
              </w:rPr>
              <w:t>AIR &lt; 1 x 10</w:t>
            </w:r>
            <w:r w:rsidRPr="006A2B59">
              <w:rPr>
                <w:rStyle w:val="FontStyle535"/>
                <w:rFonts w:ascii="Times New Roman" w:hAnsi="Times New Roman" w:cs="Times New Roman"/>
                <w:sz w:val="22"/>
                <w:szCs w:val="24"/>
                <w:vertAlign w:val="superscript"/>
                <w:lang w:val="en-US" w:eastAsia="en-US"/>
              </w:rPr>
              <w:t>-4</w:t>
            </w:r>
          </w:p>
        </w:tc>
        <w:tc>
          <w:tcPr>
            <w:tcW w:w="1740" w:type="dxa"/>
            <w:vAlign w:val="center"/>
          </w:tcPr>
          <w:p w:rsidR="00832665" w:rsidRPr="006A2B59" w:rsidRDefault="00832665" w:rsidP="007F24FE">
            <w:pPr>
              <w:pStyle w:val="Style33"/>
              <w:widowControl/>
              <w:jc w:val="center"/>
              <w:rPr>
                <w:rFonts w:ascii="Times New Roman" w:hAnsi="Times New Roman" w:cs="Times New Roman"/>
                <w:sz w:val="22"/>
              </w:rPr>
            </w:pPr>
          </w:p>
        </w:tc>
        <w:tc>
          <w:tcPr>
            <w:tcW w:w="1851" w:type="dxa"/>
            <w:vAlign w:val="center"/>
          </w:tcPr>
          <w:p w:rsidR="00832665" w:rsidRPr="006A2B59" w:rsidRDefault="00832665" w:rsidP="007F24FE">
            <w:pPr>
              <w:pStyle w:val="Style157"/>
              <w:widowControl/>
              <w:jc w:val="center"/>
              <w:rPr>
                <w:rStyle w:val="FontStyle535"/>
                <w:rFonts w:ascii="Times New Roman" w:hAnsi="Times New Roman" w:cs="Times New Roman"/>
                <w:sz w:val="22"/>
                <w:szCs w:val="24"/>
                <w:vertAlign w:val="superscript"/>
                <w:lang w:val="en-US" w:eastAsia="en-US"/>
              </w:rPr>
            </w:pPr>
            <w:r w:rsidRPr="006A2B59">
              <w:rPr>
                <w:rStyle w:val="FontStyle535"/>
                <w:rFonts w:ascii="Times New Roman" w:hAnsi="Times New Roman" w:cs="Times New Roman"/>
                <w:sz w:val="22"/>
                <w:szCs w:val="24"/>
                <w:lang w:val="en-US" w:eastAsia="en-US"/>
              </w:rPr>
              <w:t xml:space="preserve">&lt;5,0 </w:t>
            </w:r>
            <w:r w:rsidR="00812840" w:rsidRPr="006A2B59">
              <w:rPr>
                <w:rStyle w:val="FontStyle535"/>
                <w:rFonts w:ascii="Times New Roman" w:hAnsi="Times New Roman" w:cs="Times New Roman"/>
                <w:sz w:val="22"/>
                <w:szCs w:val="24"/>
                <w:lang w:val="en-US" w:eastAsia="en-US"/>
              </w:rPr>
              <w:t>Вт/м</w:t>
            </w:r>
            <w:r w:rsidRPr="006A2B59">
              <w:rPr>
                <w:rStyle w:val="FontStyle535"/>
                <w:rFonts w:ascii="Times New Roman" w:hAnsi="Times New Roman" w:cs="Times New Roman"/>
                <w:sz w:val="22"/>
                <w:szCs w:val="24"/>
                <w:vertAlign w:val="superscript"/>
                <w:lang w:val="en-US" w:eastAsia="en-US"/>
              </w:rPr>
              <w:t>2</w:t>
            </w:r>
          </w:p>
        </w:tc>
        <w:tc>
          <w:tcPr>
            <w:tcW w:w="1752" w:type="dxa"/>
            <w:vAlign w:val="center"/>
          </w:tcPr>
          <w:p w:rsidR="00832665" w:rsidRPr="006A2B59" w:rsidRDefault="00832665" w:rsidP="007F24FE">
            <w:pPr>
              <w:pStyle w:val="Style157"/>
              <w:widowControl/>
              <w:jc w:val="center"/>
              <w:rPr>
                <w:rStyle w:val="FontStyle535"/>
                <w:rFonts w:ascii="Times New Roman" w:hAnsi="Times New Roman" w:cs="Times New Roman"/>
                <w:sz w:val="22"/>
                <w:szCs w:val="24"/>
                <w:vertAlign w:val="superscript"/>
                <w:lang w:val="en-US" w:eastAsia="en-US"/>
              </w:rPr>
            </w:pPr>
            <w:r w:rsidRPr="006A2B59">
              <w:rPr>
                <w:rStyle w:val="FontStyle535"/>
                <w:rFonts w:ascii="Times New Roman" w:hAnsi="Times New Roman" w:cs="Times New Roman"/>
                <w:sz w:val="22"/>
                <w:szCs w:val="24"/>
                <w:lang w:val="en-US" w:eastAsia="en-US"/>
              </w:rPr>
              <w:t xml:space="preserve">&lt;3,0 </w:t>
            </w:r>
            <w:r w:rsidR="00812840" w:rsidRPr="006A2B59">
              <w:rPr>
                <w:rStyle w:val="FontStyle535"/>
                <w:rFonts w:ascii="Times New Roman" w:hAnsi="Times New Roman" w:cs="Times New Roman"/>
                <w:sz w:val="22"/>
                <w:szCs w:val="24"/>
                <w:lang w:val="en-US" w:eastAsia="en-US"/>
              </w:rPr>
              <w:t>кВт/м</w:t>
            </w:r>
            <w:r w:rsidRPr="006A2B59">
              <w:rPr>
                <w:rStyle w:val="FontStyle535"/>
                <w:rFonts w:ascii="Times New Roman" w:hAnsi="Times New Roman" w:cs="Times New Roman"/>
                <w:sz w:val="22"/>
                <w:szCs w:val="24"/>
                <w:vertAlign w:val="superscript"/>
                <w:lang w:val="en-US" w:eastAsia="en-US"/>
              </w:rPr>
              <w:t>2</w:t>
            </w:r>
          </w:p>
        </w:tc>
      </w:tr>
      <w:tr w:rsidR="00C86DF4" w:rsidRPr="006A2B59" w:rsidTr="007F24FE">
        <w:trPr>
          <w:trHeight w:val="264"/>
          <w:jc w:val="center"/>
        </w:trPr>
        <w:tc>
          <w:tcPr>
            <w:tcW w:w="2222" w:type="dxa"/>
            <w:vAlign w:val="center"/>
          </w:tcPr>
          <w:p w:rsidR="00C86DF4" w:rsidRPr="006A2B59" w:rsidRDefault="00C86DF4" w:rsidP="007F24FE">
            <w:pPr>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Максимальный</w:t>
            </w:r>
          </w:p>
        </w:tc>
        <w:tc>
          <w:tcPr>
            <w:tcW w:w="2194" w:type="dxa"/>
            <w:vAlign w:val="center"/>
          </w:tcPr>
          <w:p w:rsidR="00C86DF4" w:rsidRPr="006A2B59" w:rsidRDefault="00C86DF4" w:rsidP="007F24FE">
            <w:pPr>
              <w:pStyle w:val="Style33"/>
              <w:widowControl/>
              <w:jc w:val="center"/>
              <w:rPr>
                <w:rFonts w:ascii="Times New Roman" w:hAnsi="Times New Roman" w:cs="Times New Roman"/>
                <w:sz w:val="22"/>
              </w:rPr>
            </w:pPr>
          </w:p>
        </w:tc>
        <w:tc>
          <w:tcPr>
            <w:tcW w:w="1740" w:type="dxa"/>
            <w:vAlign w:val="center"/>
          </w:tcPr>
          <w:p w:rsidR="00C86DF4" w:rsidRPr="006A2B59" w:rsidRDefault="00C86DF4" w:rsidP="007F24FE">
            <w:pPr>
              <w:pStyle w:val="Style33"/>
              <w:widowControl/>
              <w:jc w:val="center"/>
              <w:rPr>
                <w:rFonts w:ascii="Times New Roman" w:hAnsi="Times New Roman" w:cs="Times New Roman"/>
                <w:sz w:val="22"/>
              </w:rPr>
            </w:pPr>
          </w:p>
        </w:tc>
        <w:tc>
          <w:tcPr>
            <w:tcW w:w="1851" w:type="dxa"/>
            <w:vAlign w:val="center"/>
          </w:tcPr>
          <w:p w:rsidR="00C86DF4" w:rsidRPr="006A2B59" w:rsidRDefault="00C86DF4" w:rsidP="007F24FE">
            <w:pPr>
              <w:pStyle w:val="Style33"/>
              <w:widowControl/>
              <w:jc w:val="center"/>
              <w:rPr>
                <w:rFonts w:ascii="Times New Roman" w:hAnsi="Times New Roman" w:cs="Times New Roman"/>
                <w:sz w:val="22"/>
              </w:rPr>
            </w:pPr>
          </w:p>
        </w:tc>
        <w:tc>
          <w:tcPr>
            <w:tcW w:w="1752" w:type="dxa"/>
            <w:vAlign w:val="center"/>
          </w:tcPr>
          <w:p w:rsidR="00C86DF4" w:rsidRPr="006A2B59" w:rsidRDefault="00C86DF4" w:rsidP="007F24FE">
            <w:pPr>
              <w:pStyle w:val="Style33"/>
              <w:widowControl/>
              <w:jc w:val="center"/>
              <w:rPr>
                <w:rFonts w:ascii="Times New Roman" w:hAnsi="Times New Roman" w:cs="Times New Roman"/>
                <w:sz w:val="22"/>
              </w:rPr>
            </w:pPr>
          </w:p>
        </w:tc>
      </w:tr>
      <w:tr w:rsidR="00C86DF4" w:rsidRPr="006A2B59" w:rsidTr="007F24FE">
        <w:trPr>
          <w:trHeight w:val="701"/>
          <w:jc w:val="center"/>
        </w:trPr>
        <w:tc>
          <w:tcPr>
            <w:tcW w:w="2222" w:type="dxa"/>
            <w:vAlign w:val="center"/>
          </w:tcPr>
          <w:p w:rsidR="00C86DF4" w:rsidRPr="006A2B59" w:rsidRDefault="007F24FE" w:rsidP="007F24FE">
            <w:pPr>
              <w:jc w:val="center"/>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Д</w:t>
            </w:r>
            <w:r w:rsidR="00C86DF4" w:rsidRPr="006A2B59">
              <w:rPr>
                <w:rStyle w:val="FontStyle535"/>
                <w:rFonts w:ascii="Times New Roman" w:hAnsi="Times New Roman" w:cs="Times New Roman"/>
                <w:sz w:val="22"/>
                <w:szCs w:val="24"/>
                <w:lang w:eastAsia="en-US"/>
              </w:rPr>
              <w:t xml:space="preserve">иаметр потока в трубе (либо </w:t>
            </w:r>
            <w:r w:rsidR="00812840" w:rsidRPr="006A2B59">
              <w:rPr>
                <w:rStyle w:val="FontStyle535"/>
                <w:rFonts w:ascii="Times New Roman" w:hAnsi="Times New Roman" w:cs="Times New Roman"/>
                <w:sz w:val="22"/>
                <w:szCs w:val="24"/>
                <w:lang w:eastAsia="en-US"/>
              </w:rPr>
              <w:t>внутреннего диаметра</w:t>
            </w:r>
            <w:r w:rsidR="00C86DF4" w:rsidRPr="006A2B59">
              <w:rPr>
                <w:rStyle w:val="FontStyle535"/>
                <w:rFonts w:ascii="Times New Roman" w:hAnsi="Times New Roman" w:cs="Times New Roman"/>
                <w:sz w:val="22"/>
                <w:szCs w:val="24"/>
                <w:lang w:eastAsia="en-US"/>
              </w:rPr>
              <w:t xml:space="preserve">, либо эффективный </w:t>
            </w:r>
            <w:r w:rsidR="00812840" w:rsidRPr="006A2B59">
              <w:rPr>
                <w:rStyle w:val="FontStyle535"/>
                <w:rFonts w:ascii="Times New Roman" w:hAnsi="Times New Roman" w:cs="Times New Roman"/>
                <w:sz w:val="22"/>
                <w:szCs w:val="24"/>
                <w:lang w:eastAsia="en-US"/>
              </w:rPr>
              <w:t>внутреннего диаметр</w:t>
            </w:r>
            <w:r w:rsidR="00C86DF4" w:rsidRPr="006A2B59">
              <w:rPr>
                <w:rStyle w:val="FontStyle535"/>
                <w:rFonts w:ascii="Times New Roman" w:hAnsi="Times New Roman" w:cs="Times New Roman"/>
                <w:sz w:val="22"/>
                <w:szCs w:val="24"/>
                <w:lang w:eastAsia="en-US"/>
              </w:rPr>
              <w:t>, основанный на ограничении потока)</w:t>
            </w:r>
          </w:p>
        </w:tc>
        <w:tc>
          <w:tcPr>
            <w:tcW w:w="2194" w:type="dxa"/>
            <w:vAlign w:val="center"/>
          </w:tcPr>
          <w:p w:rsidR="00C86DF4" w:rsidRPr="006A2B59" w:rsidRDefault="00C86DF4" w:rsidP="007F24FE">
            <w:pPr>
              <w:pStyle w:val="Style157"/>
              <w:widowControl/>
              <w:jc w:val="center"/>
              <w:rPr>
                <w:rStyle w:val="FontStyle535"/>
                <w:rFonts w:ascii="Times New Roman" w:hAnsi="Times New Roman" w:cs="Times New Roman"/>
                <w:sz w:val="22"/>
                <w:szCs w:val="24"/>
                <w:lang w:eastAsia="en-US"/>
              </w:rPr>
            </w:pPr>
            <w:r w:rsidRPr="006A2B59">
              <w:rPr>
                <w:rStyle w:val="FontStyle535"/>
                <w:rFonts w:ascii="Times New Roman" w:hAnsi="Times New Roman" w:cs="Times New Roman"/>
                <w:sz w:val="22"/>
                <w:szCs w:val="24"/>
                <w:lang w:eastAsia="en-US"/>
              </w:rPr>
              <w:t xml:space="preserve">0,312 5 </w:t>
            </w:r>
            <w:proofErr w:type="gramStart"/>
            <w:r w:rsidRPr="006A2B59">
              <w:rPr>
                <w:rStyle w:val="FontStyle535"/>
                <w:rFonts w:ascii="Times New Roman" w:hAnsi="Times New Roman" w:cs="Times New Roman"/>
                <w:sz w:val="22"/>
                <w:szCs w:val="24"/>
                <w:lang w:eastAsia="en-US"/>
              </w:rPr>
              <w:t>в</w:t>
            </w:r>
            <w:proofErr w:type="gramEnd"/>
            <w:r w:rsidRPr="006A2B59">
              <w:rPr>
                <w:rStyle w:val="FontStyle535"/>
                <w:rFonts w:ascii="Times New Roman" w:hAnsi="Times New Roman" w:cs="Times New Roman"/>
                <w:sz w:val="22"/>
                <w:szCs w:val="24"/>
                <w:lang w:eastAsia="en-US"/>
              </w:rPr>
              <w:t xml:space="preserve"> (</w:t>
            </w:r>
            <w:r w:rsidR="00812840" w:rsidRPr="006A2B59">
              <w:rPr>
                <w:rStyle w:val="FontStyle535"/>
                <w:rFonts w:ascii="Times New Roman" w:hAnsi="Times New Roman" w:cs="Times New Roman"/>
                <w:sz w:val="22"/>
                <w:szCs w:val="24"/>
                <w:lang w:eastAsia="en-US"/>
              </w:rPr>
              <w:t>внутреннего диаметр</w:t>
            </w:r>
            <w:r w:rsidRPr="006A2B59">
              <w:rPr>
                <w:rStyle w:val="FontStyle535"/>
                <w:rFonts w:ascii="Times New Roman" w:hAnsi="Times New Roman" w:cs="Times New Roman"/>
                <w:sz w:val="22"/>
                <w:szCs w:val="24"/>
                <w:lang w:eastAsia="en-US"/>
              </w:rPr>
              <w:t xml:space="preserve"> из модулей 3-5)</w:t>
            </w:r>
          </w:p>
        </w:tc>
        <w:tc>
          <w:tcPr>
            <w:tcW w:w="1740" w:type="dxa"/>
            <w:vAlign w:val="center"/>
          </w:tcPr>
          <w:p w:rsidR="00C86DF4" w:rsidRPr="006A2B59" w:rsidRDefault="00C86DF4" w:rsidP="007F24FE">
            <w:pPr>
              <w:pStyle w:val="Style33"/>
              <w:widowControl/>
              <w:jc w:val="center"/>
              <w:rPr>
                <w:rFonts w:ascii="Times New Roman" w:hAnsi="Times New Roman" w:cs="Times New Roman"/>
                <w:sz w:val="22"/>
              </w:rPr>
            </w:pPr>
          </w:p>
        </w:tc>
        <w:tc>
          <w:tcPr>
            <w:tcW w:w="3603" w:type="dxa"/>
            <w:gridSpan w:val="2"/>
            <w:vAlign w:val="center"/>
          </w:tcPr>
          <w:p w:rsidR="00C86DF4" w:rsidRPr="006A2B59" w:rsidRDefault="00C86DF4" w:rsidP="007F24FE">
            <w:pPr>
              <w:pStyle w:val="Style157"/>
              <w:widowControl/>
              <w:jc w:val="center"/>
              <w:rPr>
                <w:rStyle w:val="FontStyle535"/>
                <w:rFonts w:ascii="Times New Roman" w:hAnsi="Times New Roman" w:cs="Times New Roman"/>
                <w:sz w:val="22"/>
                <w:szCs w:val="24"/>
                <w:lang w:eastAsia="en-US"/>
              </w:rPr>
            </w:pPr>
            <w:r w:rsidRPr="006A2B59">
              <w:rPr>
                <w:rStyle w:val="FontStyle535"/>
                <w:rFonts w:ascii="Times New Roman" w:hAnsi="Times New Roman" w:cs="Times New Roman"/>
                <w:sz w:val="22"/>
                <w:szCs w:val="24"/>
                <w:lang w:eastAsia="en-US"/>
              </w:rPr>
              <w:t>Не предусмотрен. Подверженное воздействию население не учитывается в подходах, основанных только на последствиях.</w:t>
            </w:r>
          </w:p>
        </w:tc>
      </w:tr>
      <w:tr w:rsidR="00832665" w:rsidRPr="006A2B59" w:rsidTr="007F24FE">
        <w:trPr>
          <w:trHeight w:val="744"/>
          <w:jc w:val="center"/>
        </w:trPr>
        <w:tc>
          <w:tcPr>
            <w:tcW w:w="2222" w:type="dxa"/>
            <w:vAlign w:val="center"/>
          </w:tcPr>
          <w:p w:rsidR="00832665" w:rsidRPr="006A2B59" w:rsidRDefault="00C86DF4"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Рассматриваемый диаметр выпуска</w:t>
            </w:r>
          </w:p>
        </w:tc>
        <w:tc>
          <w:tcPr>
            <w:tcW w:w="2194" w:type="dxa"/>
            <w:vAlign w:val="center"/>
          </w:tcPr>
          <w:p w:rsidR="00832665" w:rsidRPr="006A2B59" w:rsidRDefault="00832665" w:rsidP="007F24FE">
            <w:pPr>
              <w:pStyle w:val="Style157"/>
              <w:widowControl/>
              <w:jc w:val="center"/>
              <w:rPr>
                <w:rStyle w:val="FontStyle535"/>
                <w:rFonts w:ascii="Times New Roman" w:hAnsi="Times New Roman" w:cs="Times New Roman"/>
                <w:sz w:val="22"/>
                <w:szCs w:val="24"/>
                <w:lang w:eastAsia="en-US"/>
              </w:rPr>
            </w:pPr>
            <w:r w:rsidRPr="006A2B59">
              <w:rPr>
                <w:rStyle w:val="FontStyle535"/>
                <w:rFonts w:ascii="Times New Roman" w:hAnsi="Times New Roman" w:cs="Times New Roman"/>
                <w:sz w:val="22"/>
                <w:szCs w:val="24"/>
                <w:lang w:eastAsia="en-US"/>
              </w:rPr>
              <w:t>[</w:t>
            </w:r>
            <w:r w:rsidR="00C86DF4" w:rsidRPr="006A2B59">
              <w:rPr>
                <w:rStyle w:val="FontStyle535"/>
                <w:rFonts w:ascii="Times New Roman" w:hAnsi="Times New Roman" w:cs="Times New Roman"/>
                <w:sz w:val="22"/>
                <w:szCs w:val="24"/>
                <w:lang w:eastAsia="en-US"/>
              </w:rPr>
              <w:t>Все выпуски от 0,003 125 дюймов -0,312 5 дюймов</w:t>
            </w:r>
            <w:r w:rsidRPr="006A2B59">
              <w:rPr>
                <w:rStyle w:val="FontStyle535"/>
                <w:rFonts w:ascii="Times New Roman" w:hAnsi="Times New Roman" w:cs="Times New Roman"/>
                <w:sz w:val="22"/>
                <w:szCs w:val="24"/>
                <w:lang w:eastAsia="en-US"/>
              </w:rPr>
              <w:t>]</w:t>
            </w:r>
          </w:p>
        </w:tc>
        <w:tc>
          <w:tcPr>
            <w:tcW w:w="1740" w:type="dxa"/>
            <w:vAlign w:val="center"/>
          </w:tcPr>
          <w:p w:rsidR="00832665" w:rsidRPr="006A2B59" w:rsidRDefault="00C86DF4" w:rsidP="007F24FE">
            <w:pPr>
              <w:pStyle w:val="Style157"/>
              <w:widowControl/>
              <w:jc w:val="center"/>
              <w:rPr>
                <w:rStyle w:val="FontStyle535"/>
                <w:rFonts w:ascii="Times New Roman" w:hAnsi="Times New Roman" w:cs="Times New Roman"/>
                <w:sz w:val="22"/>
                <w:szCs w:val="24"/>
                <w:lang w:eastAsia="en-US"/>
              </w:rPr>
            </w:pPr>
            <w:r w:rsidRPr="006A2B59">
              <w:rPr>
                <w:rStyle w:val="FontStyle535"/>
                <w:rFonts w:ascii="Times New Roman" w:hAnsi="Times New Roman" w:cs="Times New Roman"/>
                <w:sz w:val="22"/>
                <w:szCs w:val="24"/>
                <w:lang w:eastAsia="en-US"/>
              </w:rPr>
              <w:t xml:space="preserve">Регион </w:t>
            </w:r>
            <w:r w:rsidRPr="006A2B59">
              <w:rPr>
                <w:rStyle w:val="FontStyle535"/>
                <w:rFonts w:ascii="Times New Roman" w:hAnsi="Times New Roman" w:cs="Times New Roman"/>
                <w:sz w:val="22"/>
                <w:szCs w:val="24"/>
                <w:lang w:val="en-US" w:eastAsia="en-US"/>
              </w:rPr>
              <w:t>B</w:t>
            </w:r>
            <w:r w:rsidRPr="006A2B59">
              <w:rPr>
                <w:rStyle w:val="FontStyle535"/>
                <w:rFonts w:ascii="Times New Roman" w:hAnsi="Times New Roman" w:cs="Times New Roman"/>
                <w:sz w:val="22"/>
                <w:szCs w:val="24"/>
                <w:lang w:eastAsia="en-US"/>
              </w:rPr>
              <w:t xml:space="preserve"> не </w:t>
            </w:r>
            <w:r w:rsidR="007F24FE">
              <w:rPr>
                <w:rStyle w:val="FontStyle535"/>
                <w:rFonts w:ascii="Times New Roman" w:hAnsi="Times New Roman" w:cs="Times New Roman"/>
                <w:sz w:val="22"/>
                <w:szCs w:val="24"/>
                <w:lang w:eastAsia="en-US"/>
              </w:rPr>
              <w:t>рассматривает сценарий случая 3</w:t>
            </w:r>
          </w:p>
        </w:tc>
        <w:tc>
          <w:tcPr>
            <w:tcW w:w="1851" w:type="dxa"/>
            <w:vAlign w:val="center"/>
          </w:tcPr>
          <w:p w:rsidR="00832665" w:rsidRPr="006A2B59" w:rsidRDefault="00812840"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10 % от внутреннего диаметра (0,031 25 дюймов)</w:t>
            </w:r>
          </w:p>
        </w:tc>
        <w:tc>
          <w:tcPr>
            <w:tcW w:w="1752" w:type="dxa"/>
            <w:vAlign w:val="center"/>
          </w:tcPr>
          <w:p w:rsidR="00832665" w:rsidRPr="006A2B59" w:rsidRDefault="00832665" w:rsidP="007F24FE">
            <w:pPr>
              <w:pStyle w:val="Style157"/>
              <w:widowControl/>
              <w:jc w:val="center"/>
              <w:rPr>
                <w:rStyle w:val="FontStyle535"/>
                <w:rFonts w:ascii="Times New Roman" w:hAnsi="Times New Roman" w:cs="Times New Roman"/>
                <w:sz w:val="22"/>
                <w:szCs w:val="24"/>
                <w:lang w:eastAsia="en-US"/>
              </w:rPr>
            </w:pPr>
            <w:r w:rsidRPr="006A2B59">
              <w:rPr>
                <w:rStyle w:val="FontStyle535"/>
                <w:rFonts w:ascii="Times New Roman" w:hAnsi="Times New Roman" w:cs="Times New Roman"/>
                <w:sz w:val="22"/>
                <w:szCs w:val="24"/>
                <w:lang w:val="en-US" w:eastAsia="en-US"/>
              </w:rPr>
              <w:t xml:space="preserve">1 </w:t>
            </w:r>
            <w:r w:rsidR="00812840" w:rsidRPr="006A2B59">
              <w:rPr>
                <w:rStyle w:val="FontStyle535"/>
                <w:rFonts w:ascii="Times New Roman" w:hAnsi="Times New Roman" w:cs="Times New Roman"/>
                <w:sz w:val="22"/>
                <w:szCs w:val="24"/>
                <w:lang w:eastAsia="en-US"/>
              </w:rPr>
              <w:t>мм</w:t>
            </w:r>
          </w:p>
        </w:tc>
      </w:tr>
      <w:tr w:rsidR="00832665" w:rsidRPr="006A2B59" w:rsidTr="007F24FE">
        <w:trPr>
          <w:trHeight w:val="302"/>
          <w:jc w:val="center"/>
        </w:trPr>
        <w:tc>
          <w:tcPr>
            <w:tcW w:w="2222" w:type="dxa"/>
            <w:vAlign w:val="center"/>
          </w:tcPr>
          <w:p w:rsidR="00832665" w:rsidRPr="006A2B59" w:rsidRDefault="00C86DF4"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Внутренняя температура</w:t>
            </w:r>
          </w:p>
        </w:tc>
        <w:tc>
          <w:tcPr>
            <w:tcW w:w="2194" w:type="dxa"/>
            <w:vAlign w:val="center"/>
          </w:tcPr>
          <w:p w:rsidR="00832665" w:rsidRPr="006A2B59" w:rsidRDefault="00832665"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15 °C</w:t>
            </w:r>
          </w:p>
        </w:tc>
        <w:tc>
          <w:tcPr>
            <w:tcW w:w="1740" w:type="dxa"/>
            <w:vAlign w:val="center"/>
          </w:tcPr>
          <w:p w:rsidR="00832665" w:rsidRPr="006A2B59" w:rsidRDefault="00832665" w:rsidP="007F24FE">
            <w:pPr>
              <w:pStyle w:val="Style157"/>
              <w:widowControl/>
              <w:jc w:val="center"/>
              <w:rPr>
                <w:rStyle w:val="FontStyle535"/>
                <w:rFonts w:ascii="Times New Roman" w:hAnsi="Times New Roman" w:cs="Times New Roman"/>
                <w:sz w:val="22"/>
                <w:szCs w:val="24"/>
                <w:lang w:val="en-US" w:eastAsia="en-US"/>
              </w:rPr>
            </w:pPr>
          </w:p>
        </w:tc>
        <w:tc>
          <w:tcPr>
            <w:tcW w:w="1851" w:type="dxa"/>
            <w:vAlign w:val="center"/>
          </w:tcPr>
          <w:p w:rsidR="00832665" w:rsidRPr="006A2B59" w:rsidRDefault="00832665"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15 °C</w:t>
            </w:r>
          </w:p>
        </w:tc>
        <w:tc>
          <w:tcPr>
            <w:tcW w:w="1752" w:type="dxa"/>
            <w:vAlign w:val="center"/>
          </w:tcPr>
          <w:p w:rsidR="00832665" w:rsidRPr="006A2B59" w:rsidRDefault="00832665"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15 °C</w:t>
            </w:r>
          </w:p>
        </w:tc>
      </w:tr>
      <w:tr w:rsidR="00832665" w:rsidRPr="006A2B59" w:rsidTr="007F24FE">
        <w:trPr>
          <w:trHeight w:val="302"/>
          <w:jc w:val="center"/>
        </w:trPr>
        <w:tc>
          <w:tcPr>
            <w:tcW w:w="2222" w:type="dxa"/>
            <w:vAlign w:val="center"/>
          </w:tcPr>
          <w:p w:rsidR="00832665" w:rsidRPr="006A2B59" w:rsidRDefault="00C86DF4"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Внутреннее давление</w:t>
            </w:r>
          </w:p>
        </w:tc>
        <w:tc>
          <w:tcPr>
            <w:tcW w:w="2194" w:type="dxa"/>
            <w:vAlign w:val="center"/>
          </w:tcPr>
          <w:p w:rsidR="00832665" w:rsidRPr="006A2B59" w:rsidRDefault="00832665"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 xml:space="preserve">700 </w:t>
            </w:r>
            <w:r w:rsidR="00C86DF4" w:rsidRPr="006A2B59">
              <w:rPr>
                <w:rStyle w:val="FontStyle535"/>
                <w:rFonts w:ascii="Times New Roman" w:hAnsi="Times New Roman" w:cs="Times New Roman"/>
                <w:sz w:val="22"/>
                <w:szCs w:val="24"/>
                <w:lang w:val="en-US" w:eastAsia="en-US"/>
              </w:rPr>
              <w:t>бар (70 МПа)</w:t>
            </w:r>
          </w:p>
        </w:tc>
        <w:tc>
          <w:tcPr>
            <w:tcW w:w="1740" w:type="dxa"/>
            <w:vAlign w:val="center"/>
          </w:tcPr>
          <w:p w:rsidR="00832665" w:rsidRPr="006A2B59" w:rsidRDefault="00832665" w:rsidP="007F24FE">
            <w:pPr>
              <w:pStyle w:val="Style33"/>
              <w:widowControl/>
              <w:jc w:val="center"/>
              <w:rPr>
                <w:rFonts w:ascii="Times New Roman" w:hAnsi="Times New Roman" w:cs="Times New Roman"/>
                <w:sz w:val="22"/>
              </w:rPr>
            </w:pPr>
          </w:p>
        </w:tc>
        <w:tc>
          <w:tcPr>
            <w:tcW w:w="1851" w:type="dxa"/>
            <w:vAlign w:val="center"/>
          </w:tcPr>
          <w:p w:rsidR="00832665" w:rsidRPr="006A2B59" w:rsidRDefault="00832665"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 xml:space="preserve">700 </w:t>
            </w:r>
            <w:r w:rsidR="00812840" w:rsidRPr="006A2B59">
              <w:rPr>
                <w:rStyle w:val="FontStyle535"/>
                <w:rFonts w:ascii="Times New Roman" w:hAnsi="Times New Roman" w:cs="Times New Roman"/>
                <w:sz w:val="22"/>
                <w:szCs w:val="24"/>
                <w:lang w:val="en-US" w:eastAsia="en-US"/>
              </w:rPr>
              <w:t>бар (70 МПа)</w:t>
            </w:r>
          </w:p>
        </w:tc>
        <w:tc>
          <w:tcPr>
            <w:tcW w:w="1752" w:type="dxa"/>
            <w:vAlign w:val="center"/>
          </w:tcPr>
          <w:p w:rsidR="00832665" w:rsidRPr="006A2B59" w:rsidRDefault="00832665"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 xml:space="preserve">700 </w:t>
            </w:r>
            <w:r w:rsidR="00812840" w:rsidRPr="006A2B59">
              <w:rPr>
                <w:rStyle w:val="FontStyle535"/>
                <w:rFonts w:ascii="Times New Roman" w:hAnsi="Times New Roman" w:cs="Times New Roman"/>
                <w:sz w:val="22"/>
                <w:szCs w:val="24"/>
                <w:lang w:val="en-US" w:eastAsia="en-US"/>
              </w:rPr>
              <w:t>бар (70 МПа)</w:t>
            </w:r>
          </w:p>
        </w:tc>
      </w:tr>
      <w:tr w:rsidR="00832665" w:rsidRPr="006A2B59" w:rsidTr="007F24FE">
        <w:trPr>
          <w:trHeight w:val="302"/>
          <w:jc w:val="center"/>
        </w:trPr>
        <w:tc>
          <w:tcPr>
            <w:tcW w:w="2222" w:type="dxa"/>
            <w:vAlign w:val="center"/>
          </w:tcPr>
          <w:p w:rsidR="00832665" w:rsidRPr="006A2B59" w:rsidRDefault="00C86DF4"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Внешняя температура</w:t>
            </w:r>
          </w:p>
        </w:tc>
        <w:tc>
          <w:tcPr>
            <w:tcW w:w="2194" w:type="dxa"/>
            <w:vAlign w:val="center"/>
          </w:tcPr>
          <w:p w:rsidR="00832665" w:rsidRPr="006A2B59" w:rsidRDefault="00832665"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15 °C</w:t>
            </w:r>
          </w:p>
        </w:tc>
        <w:tc>
          <w:tcPr>
            <w:tcW w:w="1740" w:type="dxa"/>
            <w:vAlign w:val="center"/>
          </w:tcPr>
          <w:p w:rsidR="00832665" w:rsidRPr="006A2B59" w:rsidRDefault="00832665" w:rsidP="007F24FE">
            <w:pPr>
              <w:pStyle w:val="Style33"/>
              <w:widowControl/>
              <w:jc w:val="center"/>
              <w:rPr>
                <w:rFonts w:ascii="Times New Roman" w:hAnsi="Times New Roman" w:cs="Times New Roman"/>
                <w:sz w:val="22"/>
              </w:rPr>
            </w:pPr>
          </w:p>
        </w:tc>
        <w:tc>
          <w:tcPr>
            <w:tcW w:w="1851" w:type="dxa"/>
            <w:vAlign w:val="center"/>
          </w:tcPr>
          <w:p w:rsidR="00832665" w:rsidRPr="006A2B59" w:rsidRDefault="00832665"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15 °C</w:t>
            </w:r>
          </w:p>
        </w:tc>
        <w:tc>
          <w:tcPr>
            <w:tcW w:w="1752" w:type="dxa"/>
            <w:vAlign w:val="center"/>
          </w:tcPr>
          <w:p w:rsidR="00832665" w:rsidRPr="006A2B59" w:rsidRDefault="00832665"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15 °C</w:t>
            </w:r>
          </w:p>
        </w:tc>
      </w:tr>
      <w:tr w:rsidR="00832665" w:rsidRPr="006A2B59" w:rsidTr="007F24FE">
        <w:trPr>
          <w:trHeight w:val="523"/>
          <w:jc w:val="center"/>
        </w:trPr>
        <w:tc>
          <w:tcPr>
            <w:tcW w:w="2222" w:type="dxa"/>
            <w:vAlign w:val="center"/>
          </w:tcPr>
          <w:p w:rsidR="00832665" w:rsidRPr="006A2B59" w:rsidRDefault="00C86DF4"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Внешнее давление</w:t>
            </w:r>
          </w:p>
        </w:tc>
        <w:tc>
          <w:tcPr>
            <w:tcW w:w="2194" w:type="dxa"/>
            <w:vAlign w:val="center"/>
          </w:tcPr>
          <w:p w:rsidR="00832665" w:rsidRPr="006A2B59" w:rsidRDefault="00832665"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 xml:space="preserve">1 </w:t>
            </w:r>
            <w:r w:rsidR="00C86DF4" w:rsidRPr="006A2B59">
              <w:rPr>
                <w:rStyle w:val="FontStyle535"/>
                <w:rFonts w:ascii="Times New Roman" w:hAnsi="Times New Roman" w:cs="Times New Roman"/>
                <w:sz w:val="22"/>
                <w:szCs w:val="24"/>
                <w:lang w:eastAsia="en-US"/>
              </w:rPr>
              <w:t>атм</w:t>
            </w:r>
            <w:r w:rsidRPr="006A2B59">
              <w:rPr>
                <w:rStyle w:val="FontStyle535"/>
                <w:rFonts w:ascii="Times New Roman" w:hAnsi="Times New Roman" w:cs="Times New Roman"/>
                <w:sz w:val="22"/>
                <w:szCs w:val="24"/>
                <w:lang w:val="en-US" w:eastAsia="en-US"/>
              </w:rPr>
              <w:t xml:space="preserve"> (101,325 </w:t>
            </w:r>
            <w:r w:rsidR="00C86DF4" w:rsidRPr="006A2B59">
              <w:rPr>
                <w:rStyle w:val="FontStyle535"/>
                <w:rFonts w:ascii="Times New Roman" w:hAnsi="Times New Roman" w:cs="Times New Roman"/>
                <w:sz w:val="22"/>
                <w:szCs w:val="24"/>
                <w:lang w:val="en-US" w:eastAsia="en-US"/>
              </w:rPr>
              <w:t>кПа</w:t>
            </w:r>
            <w:r w:rsidRPr="006A2B59">
              <w:rPr>
                <w:rStyle w:val="FontStyle535"/>
                <w:rFonts w:ascii="Times New Roman" w:hAnsi="Times New Roman" w:cs="Times New Roman"/>
                <w:sz w:val="22"/>
                <w:szCs w:val="24"/>
                <w:lang w:val="en-US" w:eastAsia="en-US"/>
              </w:rPr>
              <w:t>)</w:t>
            </w:r>
          </w:p>
        </w:tc>
        <w:tc>
          <w:tcPr>
            <w:tcW w:w="1740" w:type="dxa"/>
            <w:vAlign w:val="center"/>
          </w:tcPr>
          <w:p w:rsidR="00832665" w:rsidRPr="006A2B59" w:rsidRDefault="00832665" w:rsidP="007F24FE">
            <w:pPr>
              <w:pStyle w:val="Style33"/>
              <w:widowControl/>
              <w:jc w:val="center"/>
              <w:rPr>
                <w:rFonts w:ascii="Times New Roman" w:hAnsi="Times New Roman" w:cs="Times New Roman"/>
                <w:sz w:val="22"/>
              </w:rPr>
            </w:pPr>
          </w:p>
        </w:tc>
        <w:tc>
          <w:tcPr>
            <w:tcW w:w="1851" w:type="dxa"/>
            <w:vAlign w:val="center"/>
          </w:tcPr>
          <w:p w:rsidR="00832665" w:rsidRPr="006A2B59" w:rsidRDefault="00832665"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 xml:space="preserve">1 </w:t>
            </w:r>
            <w:r w:rsidR="00C86DF4" w:rsidRPr="006A2B59">
              <w:rPr>
                <w:rStyle w:val="FontStyle535"/>
                <w:rFonts w:ascii="Times New Roman" w:hAnsi="Times New Roman" w:cs="Times New Roman"/>
                <w:sz w:val="22"/>
                <w:szCs w:val="24"/>
                <w:lang w:eastAsia="en-US"/>
              </w:rPr>
              <w:t>атм</w:t>
            </w:r>
            <w:r w:rsidR="00C86DF4" w:rsidRPr="006A2B59">
              <w:rPr>
                <w:rStyle w:val="FontStyle535"/>
                <w:rFonts w:ascii="Times New Roman" w:hAnsi="Times New Roman" w:cs="Times New Roman"/>
                <w:sz w:val="22"/>
                <w:szCs w:val="24"/>
                <w:lang w:val="en-US" w:eastAsia="en-US"/>
              </w:rPr>
              <w:t xml:space="preserve"> </w:t>
            </w:r>
            <w:r w:rsidRPr="006A2B59">
              <w:rPr>
                <w:rStyle w:val="FontStyle535"/>
                <w:rFonts w:ascii="Times New Roman" w:hAnsi="Times New Roman" w:cs="Times New Roman"/>
                <w:sz w:val="22"/>
                <w:szCs w:val="24"/>
                <w:lang w:val="en-US" w:eastAsia="en-US"/>
              </w:rPr>
              <w:t xml:space="preserve">(101,325 </w:t>
            </w:r>
            <w:r w:rsidR="00C86DF4" w:rsidRPr="006A2B59">
              <w:rPr>
                <w:rStyle w:val="FontStyle535"/>
                <w:rFonts w:ascii="Times New Roman" w:hAnsi="Times New Roman" w:cs="Times New Roman"/>
                <w:sz w:val="22"/>
                <w:szCs w:val="24"/>
                <w:lang w:val="en-US" w:eastAsia="en-US"/>
              </w:rPr>
              <w:t>кПа</w:t>
            </w:r>
            <w:r w:rsidRPr="006A2B59">
              <w:rPr>
                <w:rStyle w:val="FontStyle535"/>
                <w:rFonts w:ascii="Times New Roman" w:hAnsi="Times New Roman" w:cs="Times New Roman"/>
                <w:sz w:val="22"/>
                <w:szCs w:val="24"/>
                <w:lang w:val="en-US" w:eastAsia="en-US"/>
              </w:rPr>
              <w:t>)</w:t>
            </w:r>
          </w:p>
        </w:tc>
        <w:tc>
          <w:tcPr>
            <w:tcW w:w="1752" w:type="dxa"/>
            <w:vAlign w:val="center"/>
          </w:tcPr>
          <w:p w:rsidR="00832665" w:rsidRPr="006A2B59" w:rsidRDefault="00832665"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 xml:space="preserve">1 </w:t>
            </w:r>
            <w:r w:rsidR="00C86DF4" w:rsidRPr="006A2B59">
              <w:rPr>
                <w:rStyle w:val="FontStyle535"/>
                <w:rFonts w:ascii="Times New Roman" w:hAnsi="Times New Roman" w:cs="Times New Roman"/>
                <w:sz w:val="22"/>
                <w:szCs w:val="24"/>
                <w:lang w:eastAsia="en-US"/>
              </w:rPr>
              <w:t>атм</w:t>
            </w:r>
            <w:r w:rsidR="00C86DF4" w:rsidRPr="006A2B59">
              <w:rPr>
                <w:rStyle w:val="FontStyle535"/>
                <w:rFonts w:ascii="Times New Roman" w:hAnsi="Times New Roman" w:cs="Times New Roman"/>
                <w:sz w:val="22"/>
                <w:szCs w:val="24"/>
                <w:lang w:val="en-US" w:eastAsia="en-US"/>
              </w:rPr>
              <w:t xml:space="preserve"> </w:t>
            </w:r>
            <w:r w:rsidRPr="006A2B59">
              <w:rPr>
                <w:rStyle w:val="FontStyle535"/>
                <w:rFonts w:ascii="Times New Roman" w:hAnsi="Times New Roman" w:cs="Times New Roman"/>
                <w:sz w:val="22"/>
                <w:szCs w:val="24"/>
                <w:lang w:val="en-US" w:eastAsia="en-US"/>
              </w:rPr>
              <w:t xml:space="preserve">(101,325 </w:t>
            </w:r>
            <w:r w:rsidR="00C86DF4" w:rsidRPr="006A2B59">
              <w:rPr>
                <w:rStyle w:val="FontStyle535"/>
                <w:rFonts w:ascii="Times New Roman" w:hAnsi="Times New Roman" w:cs="Times New Roman"/>
                <w:sz w:val="22"/>
                <w:szCs w:val="24"/>
                <w:lang w:val="en-US" w:eastAsia="en-US"/>
              </w:rPr>
              <w:t>кПа</w:t>
            </w:r>
            <w:r w:rsidRPr="006A2B59">
              <w:rPr>
                <w:rStyle w:val="FontStyle535"/>
                <w:rFonts w:ascii="Times New Roman" w:hAnsi="Times New Roman" w:cs="Times New Roman"/>
                <w:sz w:val="22"/>
                <w:szCs w:val="24"/>
                <w:lang w:val="en-US" w:eastAsia="en-US"/>
              </w:rPr>
              <w:t>)</w:t>
            </w:r>
          </w:p>
        </w:tc>
      </w:tr>
      <w:tr w:rsidR="007F24FE" w:rsidRPr="006A2B59" w:rsidTr="007F24FE">
        <w:trPr>
          <w:trHeight w:val="2277"/>
          <w:jc w:val="center"/>
        </w:trPr>
        <w:tc>
          <w:tcPr>
            <w:tcW w:w="2222" w:type="dxa"/>
            <w:tcBorders>
              <w:bottom w:val="single" w:sz="4" w:space="0" w:color="auto"/>
            </w:tcBorders>
            <w:vAlign w:val="center"/>
          </w:tcPr>
          <w:p w:rsidR="007F24FE" w:rsidRPr="006A2B59" w:rsidRDefault="007F24FE" w:rsidP="007F24FE">
            <w:pPr>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Конфигурация системы</w:t>
            </w:r>
          </w:p>
          <w:p w:rsidR="007F24FE" w:rsidRPr="006A2B59" w:rsidRDefault="007F24FE" w:rsidP="007F24FE">
            <w:pPr>
              <w:jc w:val="center"/>
              <w:rPr>
                <w:rFonts w:ascii="Times New Roman" w:hAnsi="Times New Roman" w:cs="Times New Roman"/>
                <w:sz w:val="22"/>
              </w:rPr>
            </w:pPr>
            <w:r w:rsidRPr="006A2B59">
              <w:rPr>
                <w:rStyle w:val="FontStyle535"/>
                <w:rFonts w:ascii="Times New Roman" w:hAnsi="Times New Roman" w:cs="Times New Roman"/>
                <w:sz w:val="22"/>
                <w:szCs w:val="24"/>
                <w:lang w:val="en-US" w:eastAsia="en-US"/>
              </w:rPr>
              <w:t>(источники выпусков)</w:t>
            </w:r>
          </w:p>
        </w:tc>
        <w:tc>
          <w:tcPr>
            <w:tcW w:w="2194" w:type="dxa"/>
            <w:tcBorders>
              <w:bottom w:val="single" w:sz="4" w:space="0" w:color="auto"/>
            </w:tcBorders>
            <w:vAlign w:val="center"/>
          </w:tcPr>
          <w:p w:rsidR="007F24FE" w:rsidRDefault="007F24FE" w:rsidP="007F24FE">
            <w:pPr>
              <w:pStyle w:val="Style157"/>
              <w:widowControl/>
              <w:jc w:val="center"/>
              <w:rPr>
                <w:rStyle w:val="FontStyle535"/>
                <w:rFonts w:ascii="Times New Roman" w:hAnsi="Times New Roman" w:cs="Times New Roman"/>
                <w:sz w:val="22"/>
                <w:szCs w:val="24"/>
                <w:lang w:eastAsia="en-US"/>
              </w:rPr>
            </w:pPr>
            <w:r w:rsidRPr="006A2B59">
              <w:rPr>
                <w:rStyle w:val="FontStyle535"/>
                <w:rFonts w:ascii="Times New Roman" w:hAnsi="Times New Roman" w:cs="Times New Roman"/>
                <w:sz w:val="22"/>
                <w:szCs w:val="24"/>
                <w:lang w:eastAsia="en-US"/>
              </w:rPr>
              <w:t>2 компрессора,</w:t>
            </w:r>
          </w:p>
          <w:p w:rsidR="007F24FE" w:rsidRDefault="007F24FE" w:rsidP="007F24FE">
            <w:pPr>
              <w:pStyle w:val="Style157"/>
              <w:widowControl/>
              <w:jc w:val="center"/>
              <w:rPr>
                <w:rStyle w:val="FontStyle535"/>
                <w:rFonts w:ascii="Times New Roman" w:hAnsi="Times New Roman" w:cs="Times New Roman"/>
                <w:sz w:val="22"/>
                <w:szCs w:val="24"/>
                <w:lang w:eastAsia="en-US"/>
              </w:rPr>
            </w:pPr>
            <w:r w:rsidRPr="006A2B59">
              <w:rPr>
                <w:rStyle w:val="FontStyle535"/>
                <w:rFonts w:ascii="Times New Roman" w:hAnsi="Times New Roman" w:cs="Times New Roman"/>
                <w:sz w:val="22"/>
                <w:szCs w:val="24"/>
                <w:lang w:eastAsia="en-US"/>
              </w:rPr>
              <w:t>40 цилиндров,</w:t>
            </w:r>
          </w:p>
          <w:p w:rsidR="007F24FE" w:rsidRPr="006A2B59" w:rsidRDefault="007F24FE" w:rsidP="007F24FE">
            <w:pPr>
              <w:pStyle w:val="Style157"/>
              <w:widowControl/>
              <w:jc w:val="center"/>
              <w:rPr>
                <w:rStyle w:val="FontStyle535"/>
                <w:rFonts w:ascii="Times New Roman" w:hAnsi="Times New Roman" w:cs="Times New Roman"/>
                <w:sz w:val="22"/>
                <w:szCs w:val="24"/>
                <w:lang w:eastAsia="en-US"/>
              </w:rPr>
            </w:pPr>
            <w:r w:rsidRPr="006A2B59">
              <w:rPr>
                <w:rStyle w:val="FontStyle535"/>
                <w:rFonts w:ascii="Times New Roman" w:hAnsi="Times New Roman" w:cs="Times New Roman"/>
                <w:sz w:val="22"/>
                <w:szCs w:val="24"/>
                <w:lang w:eastAsia="en-US"/>
              </w:rPr>
              <w:t>20 клапанов,</w:t>
            </w:r>
          </w:p>
          <w:p w:rsidR="007F24FE" w:rsidRDefault="007F24FE" w:rsidP="007F24FE">
            <w:pPr>
              <w:pStyle w:val="Style157"/>
              <w:widowControl/>
              <w:jc w:val="center"/>
              <w:rPr>
                <w:rStyle w:val="FontStyle535"/>
                <w:rFonts w:ascii="Times New Roman" w:hAnsi="Times New Roman" w:cs="Times New Roman"/>
                <w:sz w:val="22"/>
                <w:szCs w:val="24"/>
                <w:lang w:eastAsia="en-US"/>
              </w:rPr>
            </w:pPr>
            <w:r w:rsidRPr="006A2B59">
              <w:rPr>
                <w:rStyle w:val="FontStyle535"/>
                <w:rFonts w:ascii="Times New Roman" w:hAnsi="Times New Roman" w:cs="Times New Roman"/>
                <w:sz w:val="22"/>
                <w:szCs w:val="24"/>
                <w:lang w:eastAsia="en-US"/>
              </w:rPr>
              <w:t>8 приборов,</w:t>
            </w:r>
          </w:p>
          <w:p w:rsidR="007F24FE" w:rsidRDefault="007F24FE" w:rsidP="007F24FE">
            <w:pPr>
              <w:pStyle w:val="Style157"/>
              <w:widowControl/>
              <w:jc w:val="center"/>
              <w:rPr>
                <w:rStyle w:val="FontStyle535"/>
                <w:rFonts w:ascii="Times New Roman" w:hAnsi="Times New Roman" w:cs="Times New Roman"/>
                <w:sz w:val="22"/>
                <w:szCs w:val="24"/>
                <w:lang w:eastAsia="en-US"/>
              </w:rPr>
            </w:pPr>
            <w:r w:rsidRPr="006A2B59">
              <w:rPr>
                <w:rStyle w:val="FontStyle535"/>
                <w:rFonts w:ascii="Times New Roman" w:hAnsi="Times New Roman" w:cs="Times New Roman"/>
                <w:sz w:val="22"/>
                <w:szCs w:val="24"/>
                <w:lang w:eastAsia="en-US"/>
              </w:rPr>
              <w:t>0 фильтров,</w:t>
            </w:r>
          </w:p>
          <w:p w:rsidR="007F24FE" w:rsidRPr="006A2B59" w:rsidRDefault="007F24FE" w:rsidP="007F24FE">
            <w:pPr>
              <w:pStyle w:val="Style157"/>
              <w:widowControl/>
              <w:jc w:val="center"/>
              <w:rPr>
                <w:rStyle w:val="FontStyle535"/>
                <w:rFonts w:ascii="Times New Roman" w:hAnsi="Times New Roman" w:cs="Times New Roman"/>
                <w:sz w:val="22"/>
                <w:szCs w:val="24"/>
                <w:lang w:eastAsia="en-US"/>
              </w:rPr>
            </w:pPr>
            <w:r w:rsidRPr="006A2B59">
              <w:rPr>
                <w:rStyle w:val="FontStyle535"/>
                <w:rFonts w:ascii="Times New Roman" w:hAnsi="Times New Roman" w:cs="Times New Roman"/>
                <w:sz w:val="22"/>
                <w:szCs w:val="24"/>
                <w:lang w:eastAsia="en-US"/>
              </w:rPr>
              <w:t>0 фланцев,</w:t>
            </w:r>
          </w:p>
          <w:p w:rsidR="007F24FE" w:rsidRDefault="007F24FE" w:rsidP="007F24FE">
            <w:pPr>
              <w:pStyle w:val="Style157"/>
              <w:jc w:val="center"/>
              <w:rPr>
                <w:rStyle w:val="FontStyle535"/>
                <w:rFonts w:ascii="Times New Roman" w:hAnsi="Times New Roman" w:cs="Times New Roman"/>
                <w:sz w:val="22"/>
                <w:szCs w:val="24"/>
                <w:lang w:eastAsia="en-US"/>
              </w:rPr>
            </w:pPr>
            <w:r w:rsidRPr="006A2B59">
              <w:rPr>
                <w:rStyle w:val="FontStyle535"/>
                <w:rFonts w:ascii="Times New Roman" w:hAnsi="Times New Roman" w:cs="Times New Roman"/>
                <w:sz w:val="22"/>
                <w:szCs w:val="24"/>
                <w:lang w:eastAsia="en-US"/>
              </w:rPr>
              <w:t>24 (несварных) соединения,</w:t>
            </w:r>
          </w:p>
          <w:p w:rsidR="007F24FE" w:rsidRPr="006A2B59" w:rsidRDefault="007F24FE" w:rsidP="007F24FE">
            <w:pPr>
              <w:pStyle w:val="Style157"/>
              <w:jc w:val="center"/>
              <w:rPr>
                <w:rStyle w:val="FontStyle535"/>
                <w:rFonts w:ascii="Times New Roman" w:hAnsi="Times New Roman" w:cs="Times New Roman"/>
                <w:sz w:val="22"/>
                <w:szCs w:val="24"/>
                <w:lang w:eastAsia="en-US"/>
              </w:rPr>
            </w:pPr>
            <w:r w:rsidRPr="006A2B59">
              <w:rPr>
                <w:rStyle w:val="FontStyle535"/>
                <w:rFonts w:ascii="Times New Roman" w:hAnsi="Times New Roman" w:cs="Times New Roman"/>
                <w:sz w:val="22"/>
                <w:szCs w:val="24"/>
                <w:lang w:eastAsia="en-US"/>
              </w:rPr>
              <w:t>0 шлангов,</w:t>
            </w:r>
            <w:r>
              <w:rPr>
                <w:rStyle w:val="FontStyle535"/>
                <w:rFonts w:ascii="Times New Roman" w:hAnsi="Times New Roman" w:cs="Times New Roman"/>
                <w:sz w:val="22"/>
                <w:szCs w:val="24"/>
                <w:lang w:eastAsia="en-US"/>
              </w:rPr>
              <w:t xml:space="preserve"> </w:t>
            </w:r>
            <w:r w:rsidRPr="00D722AC">
              <w:rPr>
                <w:rStyle w:val="FontStyle535"/>
                <w:rFonts w:ascii="Times New Roman" w:hAnsi="Times New Roman" w:cs="Times New Roman"/>
                <w:sz w:val="22"/>
                <w:szCs w:val="24"/>
                <w:lang w:eastAsia="en-US"/>
              </w:rPr>
              <w:t>20 м труб</w:t>
            </w:r>
          </w:p>
        </w:tc>
        <w:tc>
          <w:tcPr>
            <w:tcW w:w="1740" w:type="dxa"/>
            <w:tcBorders>
              <w:bottom w:val="single" w:sz="4" w:space="0" w:color="auto"/>
            </w:tcBorders>
            <w:vAlign w:val="center"/>
          </w:tcPr>
          <w:p w:rsidR="007F24FE" w:rsidRPr="006A2B59" w:rsidRDefault="007F24FE" w:rsidP="007F24FE">
            <w:pPr>
              <w:pStyle w:val="Style33"/>
              <w:widowControl/>
              <w:jc w:val="center"/>
              <w:rPr>
                <w:rFonts w:ascii="Times New Roman" w:hAnsi="Times New Roman" w:cs="Times New Roman"/>
                <w:sz w:val="22"/>
              </w:rPr>
            </w:pPr>
          </w:p>
        </w:tc>
        <w:tc>
          <w:tcPr>
            <w:tcW w:w="3603" w:type="dxa"/>
            <w:gridSpan w:val="2"/>
            <w:vAlign w:val="center"/>
          </w:tcPr>
          <w:p w:rsidR="007F24FE" w:rsidRPr="006A2B59" w:rsidRDefault="007F24FE" w:rsidP="007F24FE">
            <w:pPr>
              <w:pStyle w:val="Style157"/>
              <w:jc w:val="center"/>
              <w:rPr>
                <w:rFonts w:ascii="Times New Roman" w:hAnsi="Times New Roman" w:cs="Times New Roman"/>
                <w:sz w:val="22"/>
              </w:rPr>
            </w:pPr>
            <w:r w:rsidRPr="006A2B59">
              <w:rPr>
                <w:rStyle w:val="FontStyle535"/>
                <w:rFonts w:ascii="Times New Roman" w:hAnsi="Times New Roman" w:cs="Times New Roman"/>
                <w:sz w:val="22"/>
                <w:szCs w:val="24"/>
                <w:lang w:eastAsia="en-US"/>
              </w:rPr>
              <w:t>Не предусмотрен. Подверженное воздействию население не учитывается в подходах, основанных только на последствиях.</w:t>
            </w:r>
          </w:p>
        </w:tc>
      </w:tr>
      <w:tr w:rsidR="007F24FE" w:rsidRPr="006A2B59" w:rsidTr="007F24FE">
        <w:trPr>
          <w:trHeight w:val="2530"/>
          <w:jc w:val="center"/>
        </w:trPr>
        <w:tc>
          <w:tcPr>
            <w:tcW w:w="2222" w:type="dxa"/>
            <w:vAlign w:val="center"/>
          </w:tcPr>
          <w:p w:rsidR="007F24FE" w:rsidRPr="006A2B59" w:rsidRDefault="007F24FE" w:rsidP="007F24FE">
            <w:pPr>
              <w:jc w:val="center"/>
              <w:rPr>
                <w:rStyle w:val="FontStyle535"/>
                <w:rFonts w:ascii="Times New Roman" w:hAnsi="Times New Roman" w:cs="Times New Roman"/>
                <w:sz w:val="22"/>
                <w:szCs w:val="24"/>
                <w:lang w:eastAsia="en-US"/>
              </w:rPr>
            </w:pPr>
            <w:r w:rsidRPr="006A2B59">
              <w:rPr>
                <w:rStyle w:val="FontStyle535"/>
                <w:rFonts w:ascii="Times New Roman" w:hAnsi="Times New Roman" w:cs="Times New Roman"/>
                <w:sz w:val="22"/>
                <w:szCs w:val="24"/>
                <w:lang w:eastAsia="en-US"/>
              </w:rPr>
              <w:t>Учет дополнительных мер по смягчению последствий (например, обнаружение газа или пламени) или других документированных соображений (например, направление выброса)</w:t>
            </w:r>
          </w:p>
        </w:tc>
        <w:tc>
          <w:tcPr>
            <w:tcW w:w="2194" w:type="dxa"/>
            <w:vAlign w:val="center"/>
          </w:tcPr>
          <w:p w:rsidR="007F24FE" w:rsidRPr="006A2B59" w:rsidRDefault="007F24FE" w:rsidP="007F24FE">
            <w:pPr>
              <w:pStyle w:val="Style157"/>
              <w:jc w:val="center"/>
              <w:rPr>
                <w:rFonts w:ascii="Times New Roman" w:hAnsi="Times New Roman" w:cs="Times New Roman"/>
                <w:sz w:val="22"/>
              </w:rPr>
            </w:pPr>
            <w:r w:rsidRPr="006A2B59">
              <w:rPr>
                <w:rStyle w:val="FontStyle535"/>
                <w:rFonts w:ascii="Times New Roman" w:hAnsi="Times New Roman" w:cs="Times New Roman"/>
                <w:sz w:val="22"/>
                <w:szCs w:val="24"/>
                <w:lang w:val="en-US" w:eastAsia="en-US"/>
              </w:rPr>
              <w:t>0,0</w:t>
            </w:r>
          </w:p>
        </w:tc>
        <w:tc>
          <w:tcPr>
            <w:tcW w:w="1740" w:type="dxa"/>
            <w:vAlign w:val="center"/>
          </w:tcPr>
          <w:p w:rsidR="007F24FE" w:rsidRPr="006A2B59" w:rsidRDefault="007F24FE" w:rsidP="007F24FE">
            <w:pPr>
              <w:pStyle w:val="Style33"/>
              <w:widowControl/>
              <w:jc w:val="center"/>
              <w:rPr>
                <w:rFonts w:ascii="Times New Roman" w:hAnsi="Times New Roman" w:cs="Times New Roman"/>
                <w:sz w:val="22"/>
              </w:rPr>
            </w:pPr>
          </w:p>
        </w:tc>
        <w:tc>
          <w:tcPr>
            <w:tcW w:w="3603" w:type="dxa"/>
            <w:gridSpan w:val="2"/>
            <w:vAlign w:val="center"/>
          </w:tcPr>
          <w:p w:rsidR="007F24FE" w:rsidRPr="006A2B59" w:rsidRDefault="007F24FE" w:rsidP="007F24FE">
            <w:pPr>
              <w:pStyle w:val="Style157"/>
              <w:jc w:val="center"/>
              <w:rPr>
                <w:rFonts w:ascii="Times New Roman" w:hAnsi="Times New Roman" w:cs="Times New Roman"/>
                <w:sz w:val="22"/>
              </w:rPr>
            </w:pPr>
            <w:r w:rsidRPr="006A2B59">
              <w:rPr>
                <w:rStyle w:val="FontStyle535"/>
                <w:rFonts w:ascii="Times New Roman" w:hAnsi="Times New Roman" w:cs="Times New Roman"/>
                <w:sz w:val="22"/>
                <w:szCs w:val="24"/>
                <w:lang w:eastAsia="en-US"/>
              </w:rPr>
              <w:t>Не предусмотрен. Подверженное воздействию население не учитывается в подходах, основанных только на последствиях.</w:t>
            </w:r>
          </w:p>
        </w:tc>
      </w:tr>
      <w:tr w:rsidR="00832665" w:rsidRPr="006A2B59" w:rsidTr="007F24FE">
        <w:trPr>
          <w:trHeight w:val="523"/>
          <w:jc w:val="center"/>
        </w:trPr>
        <w:tc>
          <w:tcPr>
            <w:tcW w:w="2222" w:type="dxa"/>
            <w:vAlign w:val="center"/>
          </w:tcPr>
          <w:p w:rsidR="00832665" w:rsidRPr="006A2B59" w:rsidRDefault="00C86DF4"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Количество подвергающихся воздействию лиц</w:t>
            </w:r>
          </w:p>
        </w:tc>
        <w:tc>
          <w:tcPr>
            <w:tcW w:w="2194" w:type="dxa"/>
            <w:vAlign w:val="center"/>
          </w:tcPr>
          <w:p w:rsidR="00832665" w:rsidRPr="006A2B59" w:rsidRDefault="00832665"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1</w:t>
            </w:r>
          </w:p>
        </w:tc>
        <w:tc>
          <w:tcPr>
            <w:tcW w:w="1740" w:type="dxa"/>
            <w:vAlign w:val="center"/>
          </w:tcPr>
          <w:p w:rsidR="00832665" w:rsidRPr="006A2B59" w:rsidRDefault="00832665" w:rsidP="007F24FE">
            <w:pPr>
              <w:pStyle w:val="Style33"/>
              <w:widowControl/>
              <w:jc w:val="center"/>
              <w:rPr>
                <w:rFonts w:ascii="Times New Roman" w:hAnsi="Times New Roman" w:cs="Times New Roman"/>
                <w:sz w:val="22"/>
              </w:rPr>
            </w:pPr>
          </w:p>
        </w:tc>
        <w:tc>
          <w:tcPr>
            <w:tcW w:w="3603" w:type="dxa"/>
            <w:gridSpan w:val="2"/>
            <w:vAlign w:val="center"/>
          </w:tcPr>
          <w:p w:rsidR="00832665" w:rsidRPr="006A2B59" w:rsidRDefault="00C86DF4" w:rsidP="007F24FE">
            <w:pPr>
              <w:pStyle w:val="Style157"/>
              <w:widowControl/>
              <w:jc w:val="center"/>
              <w:rPr>
                <w:rStyle w:val="FontStyle535"/>
                <w:rFonts w:ascii="Times New Roman" w:hAnsi="Times New Roman" w:cs="Times New Roman"/>
                <w:sz w:val="22"/>
                <w:szCs w:val="24"/>
                <w:lang w:eastAsia="en-US"/>
              </w:rPr>
            </w:pPr>
            <w:r w:rsidRPr="006A2B59">
              <w:rPr>
                <w:rStyle w:val="FontStyle535"/>
                <w:rFonts w:ascii="Times New Roman" w:hAnsi="Times New Roman" w:cs="Times New Roman"/>
                <w:sz w:val="22"/>
                <w:szCs w:val="24"/>
                <w:lang w:eastAsia="en-US"/>
              </w:rPr>
              <w:t>Не предусмотрен. Подверженное воздействию население не учитывается в подходах, основанных только на последствиях.</w:t>
            </w:r>
          </w:p>
        </w:tc>
      </w:tr>
      <w:tr w:rsidR="00832665" w:rsidRPr="006A2B59" w:rsidTr="007F24FE">
        <w:trPr>
          <w:trHeight w:val="523"/>
          <w:jc w:val="center"/>
        </w:trPr>
        <w:tc>
          <w:tcPr>
            <w:tcW w:w="2222" w:type="dxa"/>
            <w:vAlign w:val="center"/>
          </w:tcPr>
          <w:p w:rsidR="00832665" w:rsidRPr="006A2B59" w:rsidRDefault="00C86DF4" w:rsidP="007F24FE">
            <w:pPr>
              <w:pStyle w:val="Style157"/>
              <w:widowControl/>
              <w:jc w:val="center"/>
              <w:rPr>
                <w:rStyle w:val="FontStyle535"/>
                <w:rFonts w:ascii="Times New Roman" w:hAnsi="Times New Roman" w:cs="Times New Roman"/>
                <w:sz w:val="22"/>
                <w:szCs w:val="24"/>
                <w:lang w:eastAsia="en-US"/>
              </w:rPr>
            </w:pPr>
            <w:r w:rsidRPr="006A2B59">
              <w:rPr>
                <w:rStyle w:val="FontStyle535"/>
                <w:rFonts w:ascii="Times New Roman" w:hAnsi="Times New Roman" w:cs="Times New Roman"/>
                <w:sz w:val="22"/>
                <w:szCs w:val="24"/>
                <w:lang w:eastAsia="en-US"/>
              </w:rPr>
              <w:t>Часы воздействия на человека за 1 год</w:t>
            </w:r>
          </w:p>
        </w:tc>
        <w:tc>
          <w:tcPr>
            <w:tcW w:w="2194" w:type="dxa"/>
            <w:vAlign w:val="center"/>
          </w:tcPr>
          <w:p w:rsidR="00832665" w:rsidRPr="006A2B59" w:rsidRDefault="00832665" w:rsidP="007F24FE">
            <w:pPr>
              <w:pStyle w:val="Style157"/>
              <w:widowControl/>
              <w:jc w:val="center"/>
              <w:rPr>
                <w:rStyle w:val="FontStyle535"/>
                <w:rFonts w:ascii="Times New Roman" w:hAnsi="Times New Roman" w:cs="Times New Roman"/>
                <w:sz w:val="22"/>
                <w:szCs w:val="24"/>
                <w:lang w:val="en-US" w:eastAsia="en-US"/>
              </w:rPr>
            </w:pPr>
            <w:r w:rsidRPr="006A2B59">
              <w:rPr>
                <w:rStyle w:val="FontStyle535"/>
                <w:rFonts w:ascii="Times New Roman" w:hAnsi="Times New Roman" w:cs="Times New Roman"/>
                <w:sz w:val="22"/>
                <w:szCs w:val="24"/>
                <w:lang w:val="en-US" w:eastAsia="en-US"/>
              </w:rPr>
              <w:t>8 760</w:t>
            </w:r>
          </w:p>
        </w:tc>
        <w:tc>
          <w:tcPr>
            <w:tcW w:w="1740" w:type="dxa"/>
            <w:vAlign w:val="center"/>
          </w:tcPr>
          <w:p w:rsidR="00832665" w:rsidRPr="006A2B59" w:rsidRDefault="00832665" w:rsidP="007F24FE">
            <w:pPr>
              <w:pStyle w:val="Style33"/>
              <w:widowControl/>
              <w:jc w:val="center"/>
              <w:rPr>
                <w:rFonts w:ascii="Times New Roman" w:hAnsi="Times New Roman" w:cs="Times New Roman"/>
                <w:sz w:val="22"/>
              </w:rPr>
            </w:pPr>
          </w:p>
        </w:tc>
        <w:tc>
          <w:tcPr>
            <w:tcW w:w="3603" w:type="dxa"/>
            <w:gridSpan w:val="2"/>
            <w:vAlign w:val="center"/>
          </w:tcPr>
          <w:p w:rsidR="00832665" w:rsidRPr="006A2B59" w:rsidRDefault="00C86DF4" w:rsidP="007F24FE">
            <w:pPr>
              <w:pStyle w:val="Style157"/>
              <w:widowControl/>
              <w:jc w:val="center"/>
              <w:rPr>
                <w:rStyle w:val="FontStyle535"/>
                <w:rFonts w:ascii="Times New Roman" w:hAnsi="Times New Roman" w:cs="Times New Roman"/>
                <w:sz w:val="22"/>
                <w:szCs w:val="24"/>
                <w:lang w:eastAsia="en-US"/>
              </w:rPr>
            </w:pPr>
            <w:r w:rsidRPr="006A2B59">
              <w:rPr>
                <w:rStyle w:val="FontStyle535"/>
                <w:rFonts w:ascii="Times New Roman" w:hAnsi="Times New Roman" w:cs="Times New Roman"/>
                <w:sz w:val="22"/>
                <w:szCs w:val="24"/>
                <w:lang w:eastAsia="en-US"/>
              </w:rPr>
              <w:t>Не предусмотрен. Подверженное воздействию население не учитывается в подходах, основанных только на последствиях.</w:t>
            </w:r>
          </w:p>
        </w:tc>
      </w:tr>
      <w:tr w:rsidR="007F24FE" w:rsidRPr="006A2B59" w:rsidTr="007F24FE">
        <w:trPr>
          <w:trHeight w:val="1012"/>
          <w:jc w:val="center"/>
        </w:trPr>
        <w:tc>
          <w:tcPr>
            <w:tcW w:w="2222" w:type="dxa"/>
            <w:vAlign w:val="center"/>
          </w:tcPr>
          <w:p w:rsidR="007F24FE" w:rsidRPr="006A2B59" w:rsidRDefault="007F24FE" w:rsidP="007F24FE">
            <w:pPr>
              <w:jc w:val="center"/>
              <w:rPr>
                <w:rStyle w:val="FontStyle535"/>
                <w:rFonts w:ascii="Times New Roman" w:hAnsi="Times New Roman" w:cs="Times New Roman"/>
                <w:sz w:val="22"/>
                <w:szCs w:val="24"/>
                <w:lang w:eastAsia="en-US"/>
              </w:rPr>
            </w:pPr>
            <w:r w:rsidRPr="006A2B59">
              <w:rPr>
                <w:rStyle w:val="FontStyle535"/>
                <w:rFonts w:ascii="Times New Roman" w:hAnsi="Times New Roman" w:cs="Times New Roman"/>
                <w:sz w:val="22"/>
                <w:szCs w:val="24"/>
                <w:lang w:eastAsia="en-US"/>
              </w:rPr>
              <w:t>Наглядные примеры расчетно</w:t>
            </w:r>
            <w:r>
              <w:rPr>
                <w:rStyle w:val="FontStyle535"/>
                <w:rFonts w:ascii="Times New Roman" w:hAnsi="Times New Roman" w:cs="Times New Roman"/>
                <w:sz w:val="22"/>
                <w:szCs w:val="24"/>
                <w:lang w:eastAsia="en-US"/>
              </w:rPr>
              <w:t>го</w:t>
            </w:r>
            <w:r w:rsidRPr="006A2B59">
              <w:rPr>
                <w:rStyle w:val="FontStyle535"/>
                <w:rFonts w:ascii="Times New Roman" w:hAnsi="Times New Roman" w:cs="Times New Roman"/>
                <w:sz w:val="22"/>
                <w:szCs w:val="24"/>
                <w:lang w:eastAsia="en-US"/>
              </w:rPr>
              <w:t xml:space="preserve"> безопасно</w:t>
            </w:r>
            <w:r>
              <w:rPr>
                <w:rStyle w:val="FontStyle535"/>
                <w:rFonts w:ascii="Times New Roman" w:hAnsi="Times New Roman" w:cs="Times New Roman"/>
                <w:sz w:val="22"/>
                <w:szCs w:val="24"/>
                <w:lang w:eastAsia="en-US"/>
              </w:rPr>
              <w:t xml:space="preserve">го </w:t>
            </w:r>
            <w:r w:rsidRPr="006A2B59">
              <w:rPr>
                <w:rStyle w:val="FontStyle535"/>
                <w:rFonts w:ascii="Times New Roman" w:hAnsi="Times New Roman" w:cs="Times New Roman"/>
                <w:sz w:val="22"/>
                <w:szCs w:val="24"/>
                <w:lang w:eastAsia="en-US"/>
              </w:rPr>
              <w:t>расстояни</w:t>
            </w:r>
            <w:r>
              <w:rPr>
                <w:rStyle w:val="FontStyle535"/>
                <w:rFonts w:ascii="Times New Roman" w:hAnsi="Times New Roman" w:cs="Times New Roman"/>
                <w:sz w:val="22"/>
                <w:szCs w:val="24"/>
                <w:lang w:eastAsia="en-US"/>
              </w:rPr>
              <w:t>я</w:t>
            </w:r>
          </w:p>
        </w:tc>
        <w:tc>
          <w:tcPr>
            <w:tcW w:w="2194" w:type="dxa"/>
            <w:vAlign w:val="center"/>
          </w:tcPr>
          <w:p w:rsidR="007F24FE" w:rsidRPr="006A2B59" w:rsidRDefault="007F24FE" w:rsidP="007F24FE">
            <w:pPr>
              <w:pStyle w:val="Style35"/>
              <w:widowControl/>
              <w:jc w:val="center"/>
              <w:rPr>
                <w:rStyle w:val="FontStyle532"/>
                <w:rFonts w:ascii="Times New Roman" w:hAnsi="Times New Roman" w:cs="Times New Roman"/>
                <w:b w:val="0"/>
                <w:sz w:val="22"/>
                <w:szCs w:val="24"/>
                <w:lang w:eastAsia="en-US"/>
              </w:rPr>
            </w:pPr>
            <w:r w:rsidRPr="006A2B59">
              <w:rPr>
                <w:rStyle w:val="FontStyle532"/>
                <w:rFonts w:ascii="Times New Roman" w:hAnsi="Times New Roman" w:cs="Times New Roman"/>
                <w:b w:val="0"/>
                <w:sz w:val="22"/>
                <w:szCs w:val="24"/>
                <w:lang w:val="en-US" w:eastAsia="en-US"/>
              </w:rPr>
              <w:t xml:space="preserve">0,5 </w:t>
            </w:r>
            <w:r w:rsidRPr="006A2B59">
              <w:rPr>
                <w:rStyle w:val="FontStyle532"/>
                <w:rFonts w:ascii="Times New Roman" w:hAnsi="Times New Roman" w:cs="Times New Roman"/>
                <w:b w:val="0"/>
                <w:sz w:val="22"/>
                <w:szCs w:val="24"/>
                <w:lang w:eastAsia="en-US"/>
              </w:rPr>
              <w:t>м</w:t>
            </w:r>
          </w:p>
        </w:tc>
        <w:tc>
          <w:tcPr>
            <w:tcW w:w="1740" w:type="dxa"/>
            <w:vAlign w:val="center"/>
          </w:tcPr>
          <w:p w:rsidR="007F24FE" w:rsidRPr="006A2B59" w:rsidRDefault="007F24FE" w:rsidP="007F24FE">
            <w:pPr>
              <w:pStyle w:val="Style35"/>
              <w:widowControl/>
              <w:jc w:val="center"/>
              <w:rPr>
                <w:rStyle w:val="FontStyle532"/>
                <w:rFonts w:ascii="Times New Roman" w:hAnsi="Times New Roman" w:cs="Times New Roman"/>
                <w:b w:val="0"/>
                <w:sz w:val="22"/>
                <w:szCs w:val="24"/>
                <w:lang w:eastAsia="en-US"/>
              </w:rPr>
            </w:pPr>
            <w:r w:rsidRPr="006A2B59">
              <w:rPr>
                <w:rStyle w:val="FontStyle532"/>
                <w:rFonts w:ascii="Times New Roman" w:hAnsi="Times New Roman" w:cs="Times New Roman"/>
                <w:b w:val="0"/>
                <w:sz w:val="22"/>
                <w:szCs w:val="24"/>
                <w:lang w:val="en-US" w:eastAsia="en-US"/>
              </w:rPr>
              <w:t xml:space="preserve">0 </w:t>
            </w:r>
            <w:r w:rsidRPr="006A2B59">
              <w:rPr>
                <w:rStyle w:val="FontStyle532"/>
                <w:rFonts w:ascii="Times New Roman" w:hAnsi="Times New Roman" w:cs="Times New Roman"/>
                <w:b w:val="0"/>
                <w:sz w:val="22"/>
                <w:szCs w:val="24"/>
                <w:lang w:eastAsia="en-US"/>
              </w:rPr>
              <w:t>м</w:t>
            </w:r>
          </w:p>
        </w:tc>
        <w:tc>
          <w:tcPr>
            <w:tcW w:w="1851" w:type="dxa"/>
            <w:vAlign w:val="center"/>
          </w:tcPr>
          <w:p w:rsidR="007F24FE" w:rsidRPr="006A2B59" w:rsidRDefault="007F24FE" w:rsidP="007F24FE">
            <w:pPr>
              <w:pStyle w:val="Style35"/>
              <w:widowControl/>
              <w:jc w:val="center"/>
              <w:rPr>
                <w:rStyle w:val="FontStyle532"/>
                <w:rFonts w:ascii="Times New Roman" w:hAnsi="Times New Roman" w:cs="Times New Roman"/>
                <w:b w:val="0"/>
                <w:sz w:val="22"/>
                <w:szCs w:val="24"/>
                <w:lang w:eastAsia="en-US"/>
              </w:rPr>
            </w:pPr>
            <w:r w:rsidRPr="006A2B59">
              <w:rPr>
                <w:rStyle w:val="FontStyle532"/>
                <w:rFonts w:ascii="Times New Roman" w:hAnsi="Times New Roman" w:cs="Times New Roman"/>
                <w:b w:val="0"/>
                <w:sz w:val="22"/>
                <w:szCs w:val="24"/>
                <w:lang w:val="en-US" w:eastAsia="en-US"/>
              </w:rPr>
              <w:t xml:space="preserve">3 </w:t>
            </w:r>
            <w:r w:rsidRPr="006A2B59">
              <w:rPr>
                <w:rStyle w:val="FontStyle532"/>
                <w:rFonts w:ascii="Times New Roman" w:hAnsi="Times New Roman" w:cs="Times New Roman"/>
                <w:b w:val="0"/>
                <w:sz w:val="22"/>
                <w:szCs w:val="24"/>
                <w:lang w:eastAsia="en-US"/>
              </w:rPr>
              <w:t>м</w:t>
            </w:r>
          </w:p>
        </w:tc>
        <w:tc>
          <w:tcPr>
            <w:tcW w:w="1752" w:type="dxa"/>
            <w:vAlign w:val="center"/>
          </w:tcPr>
          <w:p w:rsidR="007F24FE" w:rsidRPr="006A2B59" w:rsidRDefault="007F24FE" w:rsidP="007F24FE">
            <w:pPr>
              <w:pStyle w:val="Style35"/>
              <w:widowControl/>
              <w:jc w:val="center"/>
              <w:rPr>
                <w:rStyle w:val="FontStyle532"/>
                <w:rFonts w:ascii="Times New Roman" w:hAnsi="Times New Roman" w:cs="Times New Roman"/>
                <w:b w:val="0"/>
                <w:sz w:val="22"/>
                <w:szCs w:val="24"/>
                <w:lang w:eastAsia="en-US"/>
              </w:rPr>
            </w:pPr>
            <w:r w:rsidRPr="006A2B59">
              <w:rPr>
                <w:rStyle w:val="FontStyle532"/>
                <w:rFonts w:ascii="Times New Roman" w:hAnsi="Times New Roman" w:cs="Times New Roman"/>
                <w:b w:val="0"/>
                <w:sz w:val="22"/>
                <w:szCs w:val="24"/>
                <w:lang w:val="en-US" w:eastAsia="en-US"/>
              </w:rPr>
              <w:t xml:space="preserve">4 </w:t>
            </w:r>
            <w:r w:rsidRPr="006A2B59">
              <w:rPr>
                <w:rStyle w:val="FontStyle532"/>
                <w:rFonts w:ascii="Times New Roman" w:hAnsi="Times New Roman" w:cs="Times New Roman"/>
                <w:b w:val="0"/>
                <w:sz w:val="22"/>
                <w:szCs w:val="24"/>
                <w:lang w:eastAsia="en-US"/>
              </w:rPr>
              <w:t>м</w:t>
            </w:r>
          </w:p>
        </w:tc>
      </w:tr>
    </w:tbl>
    <w:p w:rsidR="00832665" w:rsidRPr="00331DCB" w:rsidRDefault="00832665" w:rsidP="00B956EE">
      <w:pPr>
        <w:pStyle w:val="Style12"/>
        <w:widowControl/>
        <w:jc w:val="both"/>
        <w:rPr>
          <w:rStyle w:val="FontStyle535"/>
          <w:rFonts w:ascii="Times New Roman" w:hAnsi="Times New Roman" w:cs="Times New Roman"/>
          <w:sz w:val="24"/>
          <w:szCs w:val="24"/>
          <w:lang w:val="en-US" w:eastAsia="en-US"/>
        </w:rPr>
        <w:sectPr w:rsidR="00832665" w:rsidRPr="00331DCB" w:rsidSect="00832665">
          <w:pgSz w:w="11909" w:h="16834"/>
          <w:pgMar w:top="1134" w:right="851" w:bottom="1134" w:left="1418" w:header="720" w:footer="720" w:gutter="0"/>
          <w:cols w:space="720"/>
          <w:noEndnote/>
        </w:sectPr>
      </w:pPr>
    </w:p>
    <w:p w:rsidR="00832665" w:rsidRPr="007F24FE" w:rsidRDefault="00185110" w:rsidP="00B956EE">
      <w:pPr>
        <w:pStyle w:val="Style15"/>
        <w:widowControl/>
        <w:jc w:val="center"/>
        <w:rPr>
          <w:rStyle w:val="FontStyle522"/>
          <w:rFonts w:ascii="Times New Roman" w:hAnsi="Times New Roman" w:cs="Times New Roman"/>
          <w:sz w:val="24"/>
          <w:szCs w:val="24"/>
          <w:lang w:eastAsia="en-US"/>
        </w:rPr>
      </w:pPr>
      <w:r w:rsidRPr="00331DCB">
        <w:rPr>
          <w:rStyle w:val="FontStyle522"/>
          <w:rFonts w:ascii="Times New Roman" w:hAnsi="Times New Roman" w:cs="Times New Roman"/>
          <w:sz w:val="24"/>
          <w:szCs w:val="24"/>
          <w:lang w:eastAsia="en-US"/>
        </w:rPr>
        <w:lastRenderedPageBreak/>
        <w:t>Приложение</w:t>
      </w:r>
      <w:r w:rsidR="00832665" w:rsidRPr="007F24FE">
        <w:rPr>
          <w:rStyle w:val="FontStyle522"/>
          <w:rFonts w:ascii="Times New Roman" w:hAnsi="Times New Roman" w:cs="Times New Roman"/>
          <w:sz w:val="24"/>
          <w:szCs w:val="24"/>
          <w:lang w:eastAsia="en-US"/>
        </w:rPr>
        <w:t xml:space="preserve"> </w:t>
      </w:r>
      <w:r w:rsidR="00832665" w:rsidRPr="00331DCB">
        <w:rPr>
          <w:rStyle w:val="FontStyle522"/>
          <w:rFonts w:ascii="Times New Roman" w:hAnsi="Times New Roman" w:cs="Times New Roman"/>
          <w:sz w:val="24"/>
          <w:szCs w:val="24"/>
          <w:lang w:val="en-US" w:eastAsia="en-US"/>
        </w:rPr>
        <w:t>B</w:t>
      </w:r>
    </w:p>
    <w:p w:rsidR="00296AFA" w:rsidRPr="00296AFA" w:rsidRDefault="00296AFA" w:rsidP="00296AFA">
      <w:pPr>
        <w:pStyle w:val="Style252"/>
        <w:widowControl/>
        <w:jc w:val="center"/>
        <w:rPr>
          <w:rStyle w:val="FontStyle795"/>
          <w:rFonts w:ascii="Times New Roman" w:hAnsi="Times New Roman" w:cs="Times New Roman"/>
          <w:b w:val="0"/>
          <w:i/>
          <w:sz w:val="24"/>
          <w:szCs w:val="24"/>
          <w:lang w:eastAsia="en-US"/>
        </w:rPr>
      </w:pPr>
      <w:bookmarkStart w:id="197" w:name="bookmark256"/>
      <w:r w:rsidRPr="00296AFA">
        <w:rPr>
          <w:rStyle w:val="FontStyle795"/>
          <w:rFonts w:ascii="Times New Roman" w:hAnsi="Times New Roman" w:cs="Times New Roman"/>
          <w:b w:val="0"/>
          <w:i/>
          <w:sz w:val="24"/>
          <w:szCs w:val="24"/>
          <w:lang w:eastAsia="en-US"/>
        </w:rPr>
        <w:t>(информационное)</w:t>
      </w:r>
    </w:p>
    <w:p w:rsidR="000C31D0" w:rsidRPr="007F24FE" w:rsidRDefault="000C31D0" w:rsidP="00B956EE">
      <w:pPr>
        <w:pStyle w:val="Style15"/>
        <w:widowControl/>
        <w:jc w:val="center"/>
        <w:rPr>
          <w:rStyle w:val="FontStyle522"/>
          <w:rFonts w:ascii="Times New Roman" w:hAnsi="Times New Roman" w:cs="Times New Roman"/>
          <w:sz w:val="24"/>
          <w:szCs w:val="24"/>
          <w:lang w:eastAsia="en-US"/>
        </w:rPr>
      </w:pPr>
    </w:p>
    <w:bookmarkEnd w:id="197"/>
    <w:p w:rsidR="00832665" w:rsidRPr="00331DCB" w:rsidRDefault="00185110" w:rsidP="00B956EE">
      <w:pPr>
        <w:pStyle w:val="Style15"/>
        <w:widowControl/>
        <w:jc w:val="center"/>
        <w:rPr>
          <w:rStyle w:val="FontStyle522"/>
          <w:rFonts w:ascii="Times New Roman" w:hAnsi="Times New Roman" w:cs="Times New Roman"/>
          <w:sz w:val="24"/>
          <w:szCs w:val="24"/>
          <w:lang w:eastAsia="en-US"/>
        </w:rPr>
      </w:pPr>
      <w:r w:rsidRPr="00331DCB">
        <w:rPr>
          <w:rStyle w:val="FontStyle522"/>
          <w:rFonts w:ascii="Times New Roman" w:hAnsi="Times New Roman" w:cs="Times New Roman"/>
          <w:sz w:val="24"/>
          <w:szCs w:val="24"/>
          <w:lang w:eastAsia="en-US"/>
        </w:rPr>
        <w:t>Дальнейшее руководство по управлению рисками</w:t>
      </w:r>
    </w:p>
    <w:p w:rsidR="00136EEF" w:rsidRPr="00331DCB" w:rsidRDefault="00136EEF" w:rsidP="007F24FE">
      <w:pPr>
        <w:pStyle w:val="Style41"/>
        <w:widowControl/>
        <w:ind w:firstLine="567"/>
        <w:jc w:val="both"/>
        <w:rPr>
          <w:rStyle w:val="FontStyle536"/>
          <w:rFonts w:ascii="Times New Roman" w:hAnsi="Times New Roman" w:cs="Times New Roman"/>
          <w:sz w:val="24"/>
          <w:szCs w:val="24"/>
          <w:lang w:eastAsia="en-US"/>
        </w:rPr>
      </w:pPr>
    </w:p>
    <w:p w:rsidR="00832665" w:rsidRPr="00331DCB" w:rsidRDefault="00832665" w:rsidP="007F24FE">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B</w:t>
      </w:r>
      <w:r w:rsidRPr="00331DCB">
        <w:rPr>
          <w:rStyle w:val="FontStyle536"/>
          <w:rFonts w:ascii="Times New Roman" w:hAnsi="Times New Roman" w:cs="Times New Roman"/>
          <w:sz w:val="24"/>
          <w:szCs w:val="24"/>
          <w:lang w:eastAsia="en-US"/>
        </w:rPr>
        <w:t xml:space="preserve">.1 </w:t>
      </w:r>
      <w:r w:rsidR="00185110" w:rsidRPr="00331DCB">
        <w:rPr>
          <w:rStyle w:val="FontStyle536"/>
          <w:rFonts w:ascii="Times New Roman" w:hAnsi="Times New Roman" w:cs="Times New Roman"/>
          <w:sz w:val="24"/>
          <w:szCs w:val="24"/>
          <w:lang w:eastAsia="en-US"/>
        </w:rPr>
        <w:t>Общие положения</w:t>
      </w:r>
    </w:p>
    <w:p w:rsidR="00185110" w:rsidRPr="00331DCB" w:rsidRDefault="00185110" w:rsidP="007F24FE">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Это приложение должно </w:t>
      </w:r>
      <w:proofErr w:type="gramStart"/>
      <w:r w:rsidRPr="00331DCB">
        <w:rPr>
          <w:rStyle w:val="FontStyle521"/>
          <w:rFonts w:ascii="Times New Roman" w:hAnsi="Times New Roman" w:cs="Times New Roman"/>
          <w:sz w:val="24"/>
          <w:szCs w:val="24"/>
          <w:lang w:eastAsia="en-US"/>
        </w:rPr>
        <w:t xml:space="preserve">использоваться в качестве пояснения к </w:t>
      </w:r>
      <w:hyperlink w:anchor="bookmark53" w:history="1">
        <w:r w:rsidR="007F24FE" w:rsidRPr="007F24FE">
          <w:rPr>
            <w:rStyle w:val="FontStyle521"/>
            <w:rFonts w:ascii="Times New Roman" w:hAnsi="Times New Roman" w:cs="Times New Roman"/>
            <w:sz w:val="24"/>
            <w:szCs w:val="24"/>
            <w:lang w:eastAsia="en-US"/>
          </w:rPr>
          <w:t>разделу</w:t>
        </w:r>
        <w:r w:rsidRPr="007F24FE">
          <w:rPr>
            <w:rStyle w:val="FontStyle521"/>
            <w:rFonts w:ascii="Times New Roman" w:hAnsi="Times New Roman" w:cs="Times New Roman"/>
            <w:sz w:val="24"/>
            <w:szCs w:val="24"/>
            <w:lang w:eastAsia="en-US"/>
          </w:rPr>
          <w:t xml:space="preserve"> 5</w:t>
        </w:r>
      </w:hyperlink>
      <w:r w:rsidRPr="00331DCB">
        <w:rPr>
          <w:rStyle w:val="FontStyle521"/>
          <w:rFonts w:ascii="Times New Roman" w:hAnsi="Times New Roman" w:cs="Times New Roman"/>
          <w:sz w:val="24"/>
          <w:szCs w:val="24"/>
          <w:lang w:eastAsia="en-US"/>
        </w:rPr>
        <w:t xml:space="preserve"> и предназначено</w:t>
      </w:r>
      <w:proofErr w:type="gramEnd"/>
      <w:r w:rsidRPr="00331DCB">
        <w:rPr>
          <w:rStyle w:val="FontStyle521"/>
          <w:rFonts w:ascii="Times New Roman" w:hAnsi="Times New Roman" w:cs="Times New Roman"/>
          <w:sz w:val="24"/>
          <w:szCs w:val="24"/>
          <w:lang w:eastAsia="en-US"/>
        </w:rPr>
        <w:t xml:space="preserve"> для предоставления ценной дополнительной информации, примеров и списка вопросов, которые рекомендуется учитывать. Кроме того, в некоторых случаях указывается возможное пространство решения.</w:t>
      </w:r>
    </w:p>
    <w:p w:rsidR="00832665" w:rsidRPr="00331DCB" w:rsidRDefault="00185110" w:rsidP="007F24FE">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Одной из основных целей оценки риск</w:t>
      </w:r>
      <w:r w:rsidR="000E39F8">
        <w:rPr>
          <w:rStyle w:val="FontStyle521"/>
          <w:rFonts w:ascii="Times New Roman" w:hAnsi="Times New Roman" w:cs="Times New Roman"/>
          <w:sz w:val="24"/>
          <w:szCs w:val="24"/>
          <w:lang w:eastAsia="en-US"/>
        </w:rPr>
        <w:t>а</w:t>
      </w:r>
      <w:r w:rsidRPr="00331DCB">
        <w:rPr>
          <w:rStyle w:val="FontStyle521"/>
          <w:rFonts w:ascii="Times New Roman" w:hAnsi="Times New Roman" w:cs="Times New Roman"/>
          <w:sz w:val="24"/>
          <w:szCs w:val="24"/>
          <w:lang w:eastAsia="en-US"/>
        </w:rPr>
        <w:t xml:space="preserve"> является предоставление описания сценариев опасностей, их причин и последствий, а также неопределенностей (частично или полностью) для использования при принятии решений (например, сравнение с определенными критериями приемлемости риска). Полученную информацию можно использовать для внесения обоснованных изменений в конструкцию и размещение водородной заправочной станции с целью снижения риска для окружающих людей, имущества и окружающей среды до уровня, приемлемого для общества, в котором работает станция.</w:t>
      </w:r>
    </w:p>
    <w:p w:rsidR="00832665" w:rsidRPr="00331DCB" w:rsidRDefault="00185110" w:rsidP="007F24FE">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Кроме того, оценка риска может быть использована для того, чтобы показать властям, что эквивалентный (или более высокий) уровень </w:t>
      </w:r>
      <w:proofErr w:type="gramStart"/>
      <w:r w:rsidRPr="00331DCB">
        <w:rPr>
          <w:rStyle w:val="FontStyle521"/>
          <w:rFonts w:ascii="Times New Roman" w:hAnsi="Times New Roman" w:cs="Times New Roman"/>
          <w:sz w:val="24"/>
          <w:szCs w:val="24"/>
          <w:lang w:eastAsia="en-US"/>
        </w:rPr>
        <w:t>безопасности</w:t>
      </w:r>
      <w:proofErr w:type="gramEnd"/>
      <w:r w:rsidRPr="00331DCB">
        <w:rPr>
          <w:rStyle w:val="FontStyle521"/>
          <w:rFonts w:ascii="Times New Roman" w:hAnsi="Times New Roman" w:cs="Times New Roman"/>
          <w:sz w:val="24"/>
          <w:szCs w:val="24"/>
          <w:lang w:eastAsia="en-US"/>
        </w:rPr>
        <w:t xml:space="preserve"> может быть достигнут с помощью механизмов, которые отличаются от тех, которые, например, встречается в предписывающих</w:t>
      </w:r>
    </w:p>
    <w:p w:rsidR="00136EEF" w:rsidRPr="00331DCB" w:rsidRDefault="00136EEF" w:rsidP="007F24FE">
      <w:pPr>
        <w:pStyle w:val="Style41"/>
        <w:widowControl/>
        <w:ind w:firstLine="567"/>
        <w:jc w:val="both"/>
        <w:rPr>
          <w:rStyle w:val="FontStyle536"/>
          <w:rFonts w:ascii="Times New Roman" w:hAnsi="Times New Roman" w:cs="Times New Roman"/>
          <w:sz w:val="24"/>
          <w:szCs w:val="24"/>
          <w:lang w:eastAsia="en-US"/>
        </w:rPr>
      </w:pPr>
    </w:p>
    <w:p w:rsidR="00832665" w:rsidRPr="007F24FE" w:rsidRDefault="00832665" w:rsidP="007F24FE">
      <w:pPr>
        <w:pStyle w:val="Style41"/>
        <w:widowControl/>
        <w:ind w:firstLine="567"/>
        <w:jc w:val="both"/>
        <w:rPr>
          <w:rStyle w:val="FontStyle536"/>
          <w:rFonts w:ascii="Times New Roman" w:hAnsi="Times New Roman" w:cs="Times New Roman"/>
          <w:sz w:val="24"/>
          <w:szCs w:val="24"/>
          <w:lang w:eastAsia="en-US"/>
        </w:rPr>
      </w:pPr>
      <w:r w:rsidRPr="007F24FE">
        <w:rPr>
          <w:rStyle w:val="FontStyle536"/>
          <w:rFonts w:ascii="Times New Roman" w:hAnsi="Times New Roman" w:cs="Times New Roman"/>
          <w:sz w:val="24"/>
          <w:szCs w:val="24"/>
          <w:lang w:eastAsia="en-US"/>
        </w:rPr>
        <w:t>B</w:t>
      </w:r>
      <w:r w:rsidRPr="00331DCB">
        <w:rPr>
          <w:rStyle w:val="FontStyle536"/>
          <w:rFonts w:ascii="Times New Roman" w:hAnsi="Times New Roman" w:cs="Times New Roman"/>
          <w:sz w:val="24"/>
          <w:szCs w:val="24"/>
          <w:lang w:eastAsia="en-US"/>
        </w:rPr>
        <w:t xml:space="preserve">.2 </w:t>
      </w:r>
      <w:r w:rsidR="00185110" w:rsidRPr="00331DCB">
        <w:rPr>
          <w:rStyle w:val="FontStyle536"/>
          <w:rFonts w:ascii="Times New Roman" w:hAnsi="Times New Roman" w:cs="Times New Roman"/>
          <w:sz w:val="24"/>
          <w:szCs w:val="24"/>
          <w:lang w:eastAsia="en-US"/>
        </w:rPr>
        <w:t>Рекомендации по безопасности на водородных заправочных станциях</w:t>
      </w:r>
      <w:r w:rsidRPr="00331DCB">
        <w:rPr>
          <w:rStyle w:val="FontStyle536"/>
          <w:rFonts w:ascii="Times New Roman" w:hAnsi="Times New Roman" w:cs="Times New Roman"/>
          <w:sz w:val="24"/>
          <w:szCs w:val="24"/>
          <w:lang w:eastAsia="en-US"/>
        </w:rPr>
        <w:t xml:space="preserve"> </w:t>
      </w:r>
      <w:hyperlink w:anchor="bookmark54" w:history="1">
        <w:r w:rsidRPr="007F24FE">
          <w:rPr>
            <w:rStyle w:val="FontStyle536"/>
            <w:rFonts w:ascii="Times New Roman" w:hAnsi="Times New Roman" w:cs="Times New Roman"/>
            <w:sz w:val="24"/>
            <w:szCs w:val="24"/>
            <w:lang w:eastAsia="en-US"/>
          </w:rPr>
          <w:t>5.1</w:t>
        </w:r>
      </w:hyperlink>
    </w:p>
    <w:p w:rsidR="00832665" w:rsidRPr="00331DCB" w:rsidRDefault="00185110" w:rsidP="007F24FE">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Следует рассмотреть следующие общие стратегии смягчения последствий:</w:t>
      </w:r>
    </w:p>
    <w:p w:rsidR="00832665" w:rsidRPr="00331DCB" w:rsidRDefault="007F24FE" w:rsidP="007F24FE">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185110" w:rsidRPr="00331DCB">
        <w:rPr>
          <w:rStyle w:val="FontStyle521"/>
          <w:rFonts w:ascii="Times New Roman" w:hAnsi="Times New Roman" w:cs="Times New Roman"/>
          <w:sz w:val="24"/>
          <w:szCs w:val="24"/>
          <w:lang w:eastAsia="en-US"/>
        </w:rPr>
        <w:t>минимизация возможности образования горючей смеси;</w:t>
      </w:r>
    </w:p>
    <w:p w:rsidR="00832665" w:rsidRPr="00331DCB" w:rsidRDefault="007F24FE" w:rsidP="007F24FE">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185110" w:rsidRPr="00331DCB">
        <w:rPr>
          <w:rStyle w:val="FontStyle521"/>
          <w:rFonts w:ascii="Times New Roman" w:hAnsi="Times New Roman" w:cs="Times New Roman"/>
          <w:sz w:val="24"/>
          <w:szCs w:val="24"/>
          <w:lang w:eastAsia="en-US"/>
        </w:rPr>
        <w:t>минимизация возможности воспламенения (как от пилотных, так и от самопроизвольных источников воспламенения);</w:t>
      </w:r>
    </w:p>
    <w:p w:rsidR="00832665" w:rsidRPr="00331DCB" w:rsidRDefault="007F24FE" w:rsidP="007F24FE">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185110" w:rsidRPr="00331DCB">
        <w:rPr>
          <w:rStyle w:val="FontStyle521"/>
          <w:rFonts w:ascii="Times New Roman" w:hAnsi="Times New Roman" w:cs="Times New Roman"/>
          <w:sz w:val="24"/>
          <w:szCs w:val="24"/>
          <w:lang w:eastAsia="en-US"/>
        </w:rPr>
        <w:t>смягчение последствий выбросов горючих газов из установки заправочной станции;</w:t>
      </w:r>
    </w:p>
    <w:p w:rsidR="00832665" w:rsidRPr="00331DCB" w:rsidRDefault="007F24FE" w:rsidP="007F24FE">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185110" w:rsidRPr="00331DCB">
        <w:rPr>
          <w:rStyle w:val="FontStyle521"/>
          <w:rFonts w:ascii="Times New Roman" w:hAnsi="Times New Roman" w:cs="Times New Roman"/>
          <w:sz w:val="24"/>
          <w:szCs w:val="24"/>
          <w:lang w:eastAsia="en-US"/>
        </w:rPr>
        <w:t>смягчение воздействия на установку АЗС от внешнего пожара</w:t>
      </w:r>
      <w:r w:rsidR="00832665" w:rsidRPr="00331DCB">
        <w:rPr>
          <w:rStyle w:val="FontStyle521"/>
          <w:rFonts w:ascii="Times New Roman" w:hAnsi="Times New Roman" w:cs="Times New Roman"/>
          <w:sz w:val="24"/>
          <w:szCs w:val="24"/>
          <w:lang w:eastAsia="en-US"/>
        </w:rPr>
        <w:t>;</w:t>
      </w:r>
    </w:p>
    <w:p w:rsidR="00832665" w:rsidRPr="00331DCB" w:rsidRDefault="007F24FE" w:rsidP="007F24FE">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185110" w:rsidRPr="00331DCB">
        <w:rPr>
          <w:rStyle w:val="FontStyle521"/>
          <w:rFonts w:ascii="Times New Roman" w:hAnsi="Times New Roman" w:cs="Times New Roman"/>
          <w:sz w:val="24"/>
          <w:szCs w:val="24"/>
          <w:lang w:eastAsia="en-US"/>
        </w:rPr>
        <w:t>уменьшение физических последствий взрыва, вызванного потенциальными утечками или выбросами;</w:t>
      </w:r>
    </w:p>
    <w:p w:rsidR="00832665" w:rsidRPr="00331DCB" w:rsidRDefault="007F24FE" w:rsidP="007F24FE">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185110" w:rsidRPr="00331DCB">
        <w:rPr>
          <w:rStyle w:val="FontStyle521"/>
          <w:rFonts w:ascii="Times New Roman" w:hAnsi="Times New Roman" w:cs="Times New Roman"/>
          <w:sz w:val="24"/>
          <w:szCs w:val="24"/>
          <w:lang w:eastAsia="en-US"/>
        </w:rPr>
        <w:t>минимизация локализации водородных систем;</w:t>
      </w:r>
    </w:p>
    <w:p w:rsidR="00832665" w:rsidRPr="00331DCB" w:rsidRDefault="007F24FE" w:rsidP="007F24FE">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185110" w:rsidRPr="00331DCB">
        <w:rPr>
          <w:rStyle w:val="FontStyle521"/>
          <w:rFonts w:ascii="Times New Roman" w:hAnsi="Times New Roman" w:cs="Times New Roman"/>
          <w:sz w:val="24"/>
          <w:szCs w:val="24"/>
          <w:lang w:eastAsia="en-US"/>
        </w:rPr>
        <w:t>максимальное использование естественной вентиляции;</w:t>
      </w:r>
    </w:p>
    <w:p w:rsidR="00832665" w:rsidRPr="00331DCB" w:rsidRDefault="007F24FE" w:rsidP="007F24FE">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185110" w:rsidRPr="00331DCB">
        <w:rPr>
          <w:rStyle w:val="FontStyle521"/>
          <w:rFonts w:ascii="Times New Roman" w:hAnsi="Times New Roman" w:cs="Times New Roman"/>
          <w:sz w:val="24"/>
          <w:szCs w:val="24"/>
          <w:lang w:eastAsia="en-US"/>
        </w:rPr>
        <w:t>безопасные расстояния</w:t>
      </w:r>
      <w:r w:rsidR="00832665" w:rsidRPr="00331DCB">
        <w:rPr>
          <w:rStyle w:val="FontStyle521"/>
          <w:rFonts w:ascii="Times New Roman" w:hAnsi="Times New Roman" w:cs="Times New Roman"/>
          <w:sz w:val="24"/>
          <w:szCs w:val="24"/>
          <w:lang w:eastAsia="en-US"/>
        </w:rPr>
        <w:t>.</w:t>
      </w:r>
    </w:p>
    <w:p w:rsidR="00832665" w:rsidRPr="00331DCB" w:rsidRDefault="00185110" w:rsidP="007F24FE">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Следует рассмотреть следующие три этапа обеспечения безопасности:</w:t>
      </w:r>
    </w:p>
    <w:p w:rsidR="00832665" w:rsidRPr="00331DCB" w:rsidRDefault="007F24FE" w:rsidP="007F24FE">
      <w:pPr>
        <w:pStyle w:val="Style151"/>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185110" w:rsidRPr="00331DCB">
        <w:rPr>
          <w:rStyle w:val="FontStyle521"/>
          <w:rFonts w:ascii="Times New Roman" w:hAnsi="Times New Roman" w:cs="Times New Roman"/>
          <w:sz w:val="24"/>
          <w:szCs w:val="24"/>
          <w:lang w:eastAsia="en-US"/>
        </w:rPr>
        <w:t>предотвращение несчастных случаев за счет сочетания следующих мер:</w:t>
      </w:r>
    </w:p>
    <w:p w:rsidR="00832665" w:rsidRPr="00331DCB" w:rsidRDefault="007F24FE" w:rsidP="007F24FE">
      <w:pPr>
        <w:pStyle w:val="Style142"/>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185110" w:rsidRPr="00331DCB">
        <w:rPr>
          <w:rStyle w:val="FontStyle521"/>
          <w:rFonts w:ascii="Times New Roman" w:hAnsi="Times New Roman" w:cs="Times New Roman"/>
          <w:sz w:val="24"/>
          <w:szCs w:val="24"/>
          <w:lang w:eastAsia="en-US"/>
        </w:rPr>
        <w:t>применение новейших технологий;</w:t>
      </w:r>
    </w:p>
    <w:p w:rsidR="00832665" w:rsidRPr="00331DCB" w:rsidRDefault="007F24FE" w:rsidP="007F24FE">
      <w:pPr>
        <w:pStyle w:val="Style142"/>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185110" w:rsidRPr="00331DCB">
        <w:rPr>
          <w:rStyle w:val="FontStyle521"/>
          <w:rFonts w:ascii="Times New Roman" w:hAnsi="Times New Roman" w:cs="Times New Roman"/>
          <w:sz w:val="24"/>
          <w:szCs w:val="24"/>
          <w:lang w:eastAsia="en-US"/>
        </w:rPr>
        <w:t>соблюдение технических стандартов и простых процедур обращения с пользователями и операторами;</w:t>
      </w:r>
    </w:p>
    <w:p w:rsidR="00832665" w:rsidRPr="00331DCB" w:rsidRDefault="007F24FE" w:rsidP="007F24FE">
      <w:pPr>
        <w:pStyle w:val="Style142"/>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185110" w:rsidRPr="00331DCB">
        <w:rPr>
          <w:rStyle w:val="FontStyle521"/>
          <w:rFonts w:ascii="Times New Roman" w:hAnsi="Times New Roman" w:cs="Times New Roman"/>
          <w:sz w:val="24"/>
          <w:szCs w:val="24"/>
          <w:lang w:eastAsia="en-US"/>
        </w:rPr>
        <w:t>прямое проектирование интерфейсов «пользователь-машина»;</w:t>
      </w:r>
    </w:p>
    <w:p w:rsidR="00832665" w:rsidRPr="00331DCB" w:rsidRDefault="007F24FE" w:rsidP="007F24FE">
      <w:pPr>
        <w:pStyle w:val="Style142"/>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185110" w:rsidRPr="00331DCB">
        <w:rPr>
          <w:rStyle w:val="FontStyle521"/>
          <w:rFonts w:ascii="Times New Roman" w:hAnsi="Times New Roman" w:cs="Times New Roman"/>
          <w:sz w:val="24"/>
          <w:szCs w:val="24"/>
          <w:lang w:eastAsia="en-US"/>
        </w:rPr>
        <w:t>упор на обучение персонала, управление компетенцией персонала;</w:t>
      </w:r>
    </w:p>
    <w:p w:rsidR="00832665" w:rsidRPr="00331DCB" w:rsidRDefault="007F24FE" w:rsidP="007F24FE">
      <w:pPr>
        <w:pStyle w:val="Style142"/>
        <w:widowControl/>
        <w:ind w:firstLine="567"/>
        <w:jc w:val="both"/>
        <w:rPr>
          <w:rStyle w:val="FontStyle521"/>
          <w:rFonts w:ascii="Times New Roman" w:hAnsi="Times New Roman" w:cs="Times New Roman"/>
          <w:sz w:val="24"/>
          <w:szCs w:val="24"/>
          <w:lang w:eastAsia="en-US"/>
        </w:rPr>
      </w:pPr>
      <w:r>
        <w:rPr>
          <w:rStyle w:val="FontStyle521"/>
          <w:rFonts w:ascii="Times New Roman" w:hAnsi="Times New Roman" w:cs="Times New Roman"/>
          <w:sz w:val="24"/>
          <w:szCs w:val="24"/>
          <w:lang w:eastAsia="en-US"/>
        </w:rPr>
        <w:t>-</w:t>
      </w:r>
      <w:r w:rsidR="00832665" w:rsidRPr="00331DCB">
        <w:rPr>
          <w:rStyle w:val="FontStyle521"/>
          <w:rFonts w:ascii="Times New Roman" w:hAnsi="Times New Roman" w:cs="Times New Roman"/>
          <w:sz w:val="24"/>
          <w:szCs w:val="24"/>
          <w:lang w:eastAsia="en-US"/>
        </w:rPr>
        <w:t xml:space="preserve"> </w:t>
      </w:r>
      <w:r w:rsidR="00185110" w:rsidRPr="00331DCB">
        <w:rPr>
          <w:rStyle w:val="FontStyle521"/>
          <w:rFonts w:ascii="Times New Roman" w:hAnsi="Times New Roman" w:cs="Times New Roman"/>
          <w:sz w:val="24"/>
          <w:szCs w:val="24"/>
          <w:lang w:eastAsia="en-US"/>
        </w:rPr>
        <w:t>внедрить процессы управления изменениями;</w:t>
      </w:r>
    </w:p>
    <w:p w:rsidR="00832665" w:rsidRPr="00331DCB" w:rsidRDefault="007F24FE" w:rsidP="007F24FE">
      <w:pPr>
        <w:pStyle w:val="Style56"/>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185110" w:rsidRPr="00331DCB">
        <w:rPr>
          <w:rStyle w:val="FontStyle537"/>
          <w:rFonts w:ascii="Times New Roman" w:hAnsi="Times New Roman" w:cs="Times New Roman"/>
          <w:sz w:val="24"/>
          <w:szCs w:val="24"/>
          <w:lang w:eastAsia="en-US"/>
        </w:rPr>
        <w:t>организация профилактического обслуживания.</w:t>
      </w:r>
    </w:p>
    <w:p w:rsidR="00832665" w:rsidRPr="00331DCB" w:rsidRDefault="007F24FE"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185110" w:rsidRPr="00331DCB">
        <w:rPr>
          <w:rStyle w:val="FontStyle537"/>
          <w:rFonts w:ascii="Times New Roman" w:hAnsi="Times New Roman" w:cs="Times New Roman"/>
          <w:sz w:val="24"/>
          <w:szCs w:val="24"/>
          <w:lang w:eastAsia="en-US"/>
        </w:rPr>
        <w:t>стратегии смягчения последствий путем сочетания следующих:</w:t>
      </w:r>
    </w:p>
    <w:p w:rsidR="00832665" w:rsidRPr="00331DCB" w:rsidRDefault="007F24FE" w:rsidP="007F24FE">
      <w:pPr>
        <w:pStyle w:val="Style56"/>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140D13" w:rsidRPr="00331DCB">
        <w:rPr>
          <w:rStyle w:val="FontStyle537"/>
          <w:rFonts w:ascii="Times New Roman" w:hAnsi="Times New Roman" w:cs="Times New Roman"/>
          <w:sz w:val="24"/>
          <w:szCs w:val="24"/>
          <w:lang w:eastAsia="en-US"/>
        </w:rPr>
        <w:t>применение самых современных технологий;</w:t>
      </w:r>
    </w:p>
    <w:p w:rsidR="00832665" w:rsidRPr="00331DCB" w:rsidRDefault="007F24FE" w:rsidP="007F24FE">
      <w:pPr>
        <w:pStyle w:val="Style56"/>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140D13" w:rsidRPr="00331DCB">
        <w:rPr>
          <w:rStyle w:val="FontStyle537"/>
          <w:rFonts w:ascii="Times New Roman" w:hAnsi="Times New Roman" w:cs="Times New Roman"/>
          <w:sz w:val="24"/>
          <w:szCs w:val="24"/>
          <w:lang w:eastAsia="en-US"/>
        </w:rPr>
        <w:t>барьеры и уровни защиты</w:t>
      </w:r>
      <w:r w:rsidR="00832665" w:rsidRPr="00331DCB">
        <w:rPr>
          <w:rStyle w:val="FontStyle537"/>
          <w:rFonts w:ascii="Times New Roman" w:hAnsi="Times New Roman" w:cs="Times New Roman"/>
          <w:sz w:val="24"/>
          <w:szCs w:val="24"/>
          <w:lang w:eastAsia="en-US"/>
        </w:rPr>
        <w:t>;</w:t>
      </w:r>
    </w:p>
    <w:p w:rsidR="00832665" w:rsidRPr="00331DCB" w:rsidRDefault="007F24FE" w:rsidP="007F24FE">
      <w:pPr>
        <w:pStyle w:val="Style56"/>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140D13" w:rsidRPr="00331DCB">
        <w:rPr>
          <w:rStyle w:val="FontStyle537"/>
          <w:rFonts w:ascii="Times New Roman" w:hAnsi="Times New Roman" w:cs="Times New Roman"/>
          <w:sz w:val="24"/>
          <w:szCs w:val="24"/>
          <w:lang w:eastAsia="en-US"/>
        </w:rPr>
        <w:t>меры безопасности</w:t>
      </w:r>
      <w:r w:rsidR="00832665" w:rsidRPr="00331DCB">
        <w:rPr>
          <w:rStyle w:val="FontStyle537"/>
          <w:rFonts w:ascii="Times New Roman" w:hAnsi="Times New Roman" w:cs="Times New Roman"/>
          <w:sz w:val="24"/>
          <w:szCs w:val="24"/>
          <w:lang w:eastAsia="en-US"/>
        </w:rPr>
        <w:t>;</w:t>
      </w:r>
    </w:p>
    <w:p w:rsidR="00832665" w:rsidRPr="00331DCB" w:rsidRDefault="007F24FE" w:rsidP="007F24FE">
      <w:pPr>
        <w:pStyle w:val="Style56"/>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140D13" w:rsidRPr="00331DCB">
        <w:rPr>
          <w:rStyle w:val="FontStyle537"/>
          <w:rFonts w:ascii="Times New Roman" w:hAnsi="Times New Roman" w:cs="Times New Roman"/>
          <w:sz w:val="24"/>
          <w:szCs w:val="24"/>
          <w:lang w:eastAsia="en-US"/>
        </w:rPr>
        <w:t>безопасные расстояния</w:t>
      </w:r>
      <w:r w:rsidR="00832665" w:rsidRPr="00331DCB">
        <w:rPr>
          <w:rStyle w:val="FontStyle537"/>
          <w:rFonts w:ascii="Times New Roman" w:hAnsi="Times New Roman" w:cs="Times New Roman"/>
          <w:sz w:val="24"/>
          <w:szCs w:val="24"/>
          <w:lang w:eastAsia="en-US"/>
        </w:rPr>
        <w:t>.</w:t>
      </w:r>
    </w:p>
    <w:p w:rsidR="00832665" w:rsidRPr="00331DCB" w:rsidRDefault="007F24FE"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140D13" w:rsidRPr="00331DCB">
        <w:rPr>
          <w:rStyle w:val="FontStyle537"/>
          <w:rFonts w:ascii="Times New Roman" w:hAnsi="Times New Roman" w:cs="Times New Roman"/>
          <w:sz w:val="24"/>
          <w:szCs w:val="24"/>
          <w:lang w:eastAsia="en-US"/>
        </w:rPr>
        <w:t>структурированное и эффективное реагирование на чрезвычайные ситуации (планирование на случай непредвиденных обстоятельств)</w:t>
      </w:r>
      <w:r w:rsidR="00832665" w:rsidRPr="00331DCB">
        <w:rPr>
          <w:rStyle w:val="FontStyle537"/>
          <w:rFonts w:ascii="Times New Roman" w:hAnsi="Times New Roman" w:cs="Times New Roman"/>
          <w:sz w:val="24"/>
          <w:szCs w:val="24"/>
          <w:lang w:eastAsia="en-US"/>
        </w:rPr>
        <w:t>.</w:t>
      </w:r>
    </w:p>
    <w:p w:rsidR="00136EEF" w:rsidRDefault="00136EEF" w:rsidP="007F24FE">
      <w:pPr>
        <w:pStyle w:val="Style91"/>
        <w:widowControl/>
        <w:ind w:firstLine="567"/>
        <w:jc w:val="both"/>
        <w:rPr>
          <w:rStyle w:val="FontStyle536"/>
          <w:rFonts w:ascii="Times New Roman" w:hAnsi="Times New Roman" w:cs="Times New Roman"/>
          <w:sz w:val="24"/>
          <w:szCs w:val="24"/>
          <w:lang w:eastAsia="en-US"/>
        </w:rPr>
      </w:pPr>
    </w:p>
    <w:p w:rsidR="007F24FE" w:rsidRPr="00331DCB" w:rsidRDefault="007F24FE" w:rsidP="007F24FE">
      <w:pPr>
        <w:pStyle w:val="Style91"/>
        <w:widowControl/>
        <w:ind w:firstLine="567"/>
        <w:jc w:val="both"/>
        <w:rPr>
          <w:rStyle w:val="FontStyle536"/>
          <w:rFonts w:ascii="Times New Roman" w:hAnsi="Times New Roman" w:cs="Times New Roman"/>
          <w:sz w:val="24"/>
          <w:szCs w:val="24"/>
          <w:lang w:eastAsia="en-US"/>
        </w:rPr>
      </w:pPr>
    </w:p>
    <w:p w:rsidR="00832665" w:rsidRPr="007F24FE" w:rsidRDefault="00832665" w:rsidP="007F24FE">
      <w:pPr>
        <w:pStyle w:val="Style91"/>
        <w:widowControl/>
        <w:ind w:firstLine="567"/>
        <w:jc w:val="both"/>
        <w:rPr>
          <w:rStyle w:val="FontStyle536"/>
          <w:rFonts w:ascii="Times New Roman" w:hAnsi="Times New Roman" w:cs="Times New Roman"/>
          <w:sz w:val="24"/>
          <w:szCs w:val="24"/>
          <w:lang w:eastAsia="en-US"/>
        </w:rPr>
      </w:pPr>
      <w:r w:rsidRPr="007F24FE">
        <w:rPr>
          <w:rStyle w:val="FontStyle536"/>
          <w:rFonts w:ascii="Times New Roman" w:hAnsi="Times New Roman" w:cs="Times New Roman"/>
          <w:sz w:val="24"/>
          <w:szCs w:val="24"/>
          <w:lang w:eastAsia="en-US"/>
        </w:rPr>
        <w:lastRenderedPageBreak/>
        <w:t>B</w:t>
      </w:r>
      <w:r w:rsidRPr="00331DCB">
        <w:rPr>
          <w:rStyle w:val="FontStyle536"/>
          <w:rFonts w:ascii="Times New Roman" w:hAnsi="Times New Roman" w:cs="Times New Roman"/>
          <w:sz w:val="24"/>
          <w:szCs w:val="24"/>
          <w:lang w:eastAsia="en-US"/>
        </w:rPr>
        <w:t xml:space="preserve">.3 </w:t>
      </w:r>
      <w:r w:rsidR="00140D13" w:rsidRPr="00331DCB">
        <w:rPr>
          <w:rStyle w:val="FontStyle536"/>
          <w:rFonts w:ascii="Times New Roman" w:hAnsi="Times New Roman" w:cs="Times New Roman"/>
          <w:sz w:val="24"/>
          <w:szCs w:val="24"/>
          <w:lang w:eastAsia="en-US"/>
        </w:rPr>
        <w:t>Руководство по оценке риск</w:t>
      </w:r>
      <w:r w:rsidR="000E39F8">
        <w:rPr>
          <w:rStyle w:val="FontStyle536"/>
          <w:rFonts w:ascii="Times New Roman" w:hAnsi="Times New Roman" w:cs="Times New Roman"/>
          <w:sz w:val="24"/>
          <w:szCs w:val="24"/>
          <w:lang w:eastAsia="en-US"/>
        </w:rPr>
        <w:t>а</w:t>
      </w:r>
      <w:r w:rsidR="00140D13" w:rsidRPr="00331DCB">
        <w:rPr>
          <w:rStyle w:val="FontStyle536"/>
          <w:rFonts w:ascii="Times New Roman" w:hAnsi="Times New Roman" w:cs="Times New Roman"/>
          <w:sz w:val="24"/>
          <w:szCs w:val="24"/>
          <w:lang w:eastAsia="en-US"/>
        </w:rPr>
        <w:t xml:space="preserve"> для</w:t>
      </w:r>
      <w:r w:rsidRPr="00331DCB">
        <w:rPr>
          <w:rStyle w:val="FontStyle536"/>
          <w:rFonts w:ascii="Times New Roman" w:hAnsi="Times New Roman" w:cs="Times New Roman"/>
          <w:sz w:val="24"/>
          <w:szCs w:val="24"/>
          <w:lang w:eastAsia="en-US"/>
        </w:rPr>
        <w:t xml:space="preserve"> </w:t>
      </w:r>
      <w:hyperlink w:anchor="bookmark56" w:history="1">
        <w:r w:rsidRPr="007F24FE">
          <w:rPr>
            <w:rStyle w:val="FontStyle536"/>
            <w:rFonts w:ascii="Times New Roman" w:hAnsi="Times New Roman" w:cs="Times New Roman"/>
            <w:sz w:val="24"/>
            <w:szCs w:val="24"/>
            <w:lang w:eastAsia="en-US"/>
          </w:rPr>
          <w:t>5.2</w:t>
        </w:r>
      </w:hyperlink>
    </w:p>
    <w:p w:rsidR="00140D13" w:rsidRPr="00331DCB" w:rsidRDefault="00140D13" w:rsidP="007F24FE">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Качественная оценка определяет последствия, вероятность и уровень риска по уровням величины, таким как «высокий», «средний» и «низкий», может сочетать последствия и вероятность и оценивает результирующий уровень риска по качественным критериям.</w:t>
      </w:r>
    </w:p>
    <w:p w:rsidR="00832665" w:rsidRPr="00331DCB" w:rsidRDefault="00140D13" w:rsidP="007F24FE">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Полуколичественные методы используют подробные модели и данные либо для следствия, либо для вероятности, а качественная обработка </w:t>
      </w:r>
      <w:r w:rsidR="00133FD0">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eastAsia="en-US"/>
        </w:rPr>
        <w:t xml:space="preserve"> </w:t>
      </w:r>
      <w:proofErr w:type="gramStart"/>
      <w:r w:rsidRPr="00331DCB">
        <w:rPr>
          <w:rStyle w:val="FontStyle537"/>
          <w:rFonts w:ascii="Times New Roman" w:hAnsi="Times New Roman" w:cs="Times New Roman"/>
          <w:sz w:val="24"/>
          <w:szCs w:val="24"/>
          <w:lang w:eastAsia="en-US"/>
        </w:rPr>
        <w:t>для</w:t>
      </w:r>
      <w:proofErr w:type="gramEnd"/>
      <w:r w:rsidRPr="00331DCB">
        <w:rPr>
          <w:rStyle w:val="FontStyle537"/>
          <w:rFonts w:ascii="Times New Roman" w:hAnsi="Times New Roman" w:cs="Times New Roman"/>
          <w:sz w:val="24"/>
          <w:szCs w:val="24"/>
          <w:lang w:eastAsia="en-US"/>
        </w:rPr>
        <w:t xml:space="preserve"> другого. Одним из примеров является анализ только последствий, в котором используется подробное моделирование последствий и предполагается, что вероятность сценария равна 1,0.</w:t>
      </w:r>
    </w:p>
    <w:p w:rsidR="00832665" w:rsidRPr="00331DCB" w:rsidRDefault="00140D13" w:rsidP="007F24FE">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Количественный анализ использует подробные модели и данные для оценки последствий и их вероятностей, а также выдает значения уровня риска с </w:t>
      </w:r>
      <w:proofErr w:type="gramStart"/>
      <w:r w:rsidRPr="00331DCB">
        <w:rPr>
          <w:rStyle w:val="FontStyle537"/>
          <w:rFonts w:ascii="Times New Roman" w:hAnsi="Times New Roman" w:cs="Times New Roman"/>
          <w:sz w:val="24"/>
          <w:szCs w:val="24"/>
          <w:lang w:eastAsia="en-US"/>
        </w:rPr>
        <w:t>использованием</w:t>
      </w:r>
      <w:proofErr w:type="gramEnd"/>
      <w:r w:rsidRPr="00331DCB">
        <w:rPr>
          <w:rStyle w:val="FontStyle537"/>
          <w:rFonts w:ascii="Times New Roman" w:hAnsi="Times New Roman" w:cs="Times New Roman"/>
          <w:sz w:val="24"/>
          <w:szCs w:val="24"/>
          <w:lang w:eastAsia="en-US"/>
        </w:rPr>
        <w:t xml:space="preserve"> как вероятности, так и последствий. Уровень риска выражается в конкретных единицах измерения, определенных при разработке контекста.</w:t>
      </w:r>
    </w:p>
    <w:p w:rsidR="00136EEF" w:rsidRPr="00133FD0" w:rsidRDefault="00136EEF" w:rsidP="007F24FE">
      <w:pPr>
        <w:pStyle w:val="Style91"/>
        <w:widowControl/>
        <w:ind w:firstLine="567"/>
        <w:jc w:val="both"/>
        <w:rPr>
          <w:rStyle w:val="FontStyle536"/>
          <w:rFonts w:ascii="Times New Roman" w:hAnsi="Times New Roman" w:cs="Times New Roman"/>
          <w:b w:val="0"/>
          <w:sz w:val="24"/>
          <w:szCs w:val="24"/>
          <w:lang w:eastAsia="en-US"/>
        </w:rPr>
      </w:pPr>
    </w:p>
    <w:p w:rsidR="00136EEF" w:rsidRPr="00133FD0" w:rsidRDefault="00832665" w:rsidP="007F24FE">
      <w:pPr>
        <w:pStyle w:val="Style91"/>
        <w:widowControl/>
        <w:ind w:firstLine="567"/>
        <w:jc w:val="both"/>
        <w:rPr>
          <w:rStyle w:val="FontStyle536"/>
          <w:rFonts w:ascii="Times New Roman" w:hAnsi="Times New Roman" w:cs="Times New Roman"/>
          <w:sz w:val="24"/>
          <w:szCs w:val="24"/>
          <w:lang w:eastAsia="en-US"/>
        </w:rPr>
      </w:pPr>
      <w:r w:rsidRPr="00133FD0">
        <w:rPr>
          <w:rStyle w:val="FontStyle536"/>
          <w:rFonts w:ascii="Times New Roman" w:hAnsi="Times New Roman" w:cs="Times New Roman"/>
          <w:sz w:val="24"/>
          <w:szCs w:val="24"/>
          <w:lang w:eastAsia="en-US"/>
        </w:rPr>
        <w:t>B</w:t>
      </w:r>
      <w:r w:rsidRPr="00331DCB">
        <w:rPr>
          <w:rStyle w:val="FontStyle536"/>
          <w:rFonts w:ascii="Times New Roman" w:hAnsi="Times New Roman" w:cs="Times New Roman"/>
          <w:sz w:val="24"/>
          <w:szCs w:val="24"/>
          <w:lang w:eastAsia="en-US"/>
        </w:rPr>
        <w:t xml:space="preserve">.4 </w:t>
      </w:r>
      <w:r w:rsidR="00140D13" w:rsidRPr="00331DCB">
        <w:rPr>
          <w:rStyle w:val="FontStyle536"/>
          <w:rFonts w:ascii="Times New Roman" w:hAnsi="Times New Roman" w:cs="Times New Roman"/>
          <w:sz w:val="24"/>
          <w:szCs w:val="24"/>
          <w:lang w:eastAsia="en-US"/>
        </w:rPr>
        <w:t xml:space="preserve">Руководство </w:t>
      </w:r>
      <w:r w:rsidR="00C6619B" w:rsidRPr="00331DCB">
        <w:rPr>
          <w:rStyle w:val="FontStyle536"/>
          <w:rFonts w:ascii="Times New Roman" w:hAnsi="Times New Roman" w:cs="Times New Roman"/>
          <w:sz w:val="24"/>
          <w:szCs w:val="24"/>
          <w:lang w:eastAsia="en-US"/>
        </w:rPr>
        <w:t>по оценке риск</w:t>
      </w:r>
      <w:r w:rsidR="000E39F8">
        <w:rPr>
          <w:rStyle w:val="FontStyle536"/>
          <w:rFonts w:ascii="Times New Roman" w:hAnsi="Times New Roman" w:cs="Times New Roman"/>
          <w:sz w:val="24"/>
          <w:szCs w:val="24"/>
          <w:lang w:eastAsia="en-US"/>
        </w:rPr>
        <w:t>а</w:t>
      </w:r>
      <w:r w:rsidR="00C6619B" w:rsidRPr="00331DCB">
        <w:rPr>
          <w:rStyle w:val="FontStyle536"/>
          <w:rFonts w:ascii="Times New Roman" w:hAnsi="Times New Roman" w:cs="Times New Roman"/>
          <w:sz w:val="24"/>
          <w:szCs w:val="24"/>
          <w:lang w:eastAsia="en-US"/>
        </w:rPr>
        <w:t xml:space="preserve"> </w:t>
      </w:r>
      <w:r w:rsidR="00140D13" w:rsidRPr="00331DCB">
        <w:rPr>
          <w:rStyle w:val="FontStyle536"/>
          <w:rFonts w:ascii="Times New Roman" w:hAnsi="Times New Roman" w:cs="Times New Roman"/>
          <w:sz w:val="24"/>
          <w:szCs w:val="24"/>
          <w:lang w:eastAsia="en-US"/>
        </w:rPr>
        <w:t xml:space="preserve">для </w:t>
      </w:r>
      <w:hyperlink w:anchor="bookmark57" w:history="1">
        <w:r w:rsidRPr="00133FD0">
          <w:rPr>
            <w:rStyle w:val="FontStyle536"/>
            <w:rFonts w:ascii="Times New Roman" w:hAnsi="Times New Roman" w:cs="Times New Roman"/>
            <w:sz w:val="24"/>
            <w:szCs w:val="24"/>
            <w:lang w:eastAsia="en-US"/>
          </w:rPr>
          <w:t>5</w:t>
        </w:r>
        <w:r w:rsidR="00C6619B" w:rsidRPr="00133FD0">
          <w:rPr>
            <w:rStyle w:val="FontStyle536"/>
            <w:rFonts w:ascii="Times New Roman" w:hAnsi="Times New Roman" w:cs="Times New Roman"/>
            <w:sz w:val="24"/>
            <w:szCs w:val="24"/>
            <w:lang w:eastAsia="en-US"/>
          </w:rPr>
          <w:t>.</w:t>
        </w:r>
        <w:r w:rsidRPr="00133FD0">
          <w:rPr>
            <w:rStyle w:val="FontStyle536"/>
            <w:rFonts w:ascii="Times New Roman" w:hAnsi="Times New Roman" w:cs="Times New Roman"/>
            <w:sz w:val="24"/>
            <w:szCs w:val="24"/>
            <w:lang w:eastAsia="en-US"/>
          </w:rPr>
          <w:t xml:space="preserve">3 </w:t>
        </w:r>
      </w:hyperlink>
    </w:p>
    <w:p w:rsidR="00832665" w:rsidRPr="00331DCB" w:rsidRDefault="00832665" w:rsidP="007F24FE">
      <w:pPr>
        <w:pStyle w:val="Style9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B</w:t>
      </w:r>
      <w:r w:rsidRPr="00331DCB">
        <w:rPr>
          <w:rStyle w:val="FontStyle536"/>
          <w:rFonts w:ascii="Times New Roman" w:hAnsi="Times New Roman" w:cs="Times New Roman"/>
          <w:sz w:val="24"/>
          <w:szCs w:val="24"/>
          <w:lang w:eastAsia="en-US"/>
        </w:rPr>
        <w:t xml:space="preserve">.4.1 </w:t>
      </w:r>
      <w:r w:rsidR="00140D13" w:rsidRPr="00331DCB">
        <w:rPr>
          <w:rStyle w:val="FontStyle536"/>
          <w:rFonts w:ascii="Times New Roman" w:hAnsi="Times New Roman" w:cs="Times New Roman"/>
          <w:sz w:val="24"/>
          <w:szCs w:val="24"/>
          <w:lang w:eastAsia="en-US"/>
        </w:rPr>
        <w:t>Общие положения</w:t>
      </w:r>
    </w:p>
    <w:p w:rsidR="00832665" w:rsidRPr="00331DCB" w:rsidRDefault="00140D13" w:rsidP="007F24FE">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следующих подразделах содержатся рекомендации по устранению рисков в различных частях</w:t>
      </w:r>
      <w:r w:rsidR="00832665" w:rsidRPr="00331DCB">
        <w:rPr>
          <w:rStyle w:val="FontStyle537"/>
          <w:rFonts w:ascii="Times New Roman" w:hAnsi="Times New Roman" w:cs="Times New Roman"/>
          <w:sz w:val="24"/>
          <w:szCs w:val="24"/>
          <w:lang w:eastAsia="en-US"/>
        </w:rPr>
        <w:t xml:space="preserve"> </w:t>
      </w:r>
      <w:hyperlink w:anchor="bookmark57" w:history="1">
        <w:r w:rsidR="00832665" w:rsidRPr="00133FD0">
          <w:rPr>
            <w:rStyle w:val="FontStyle537"/>
            <w:rFonts w:ascii="Times New Roman" w:hAnsi="Times New Roman" w:cs="Times New Roman"/>
            <w:sz w:val="24"/>
            <w:szCs w:val="24"/>
            <w:lang w:eastAsia="en-US"/>
          </w:rPr>
          <w:t>5.3</w:t>
        </w:r>
      </w:hyperlink>
      <w:r w:rsidR="00832665" w:rsidRPr="00331DCB">
        <w:rPr>
          <w:rStyle w:val="FontStyle537"/>
          <w:rFonts w:ascii="Times New Roman" w:hAnsi="Times New Roman" w:cs="Times New Roman"/>
          <w:sz w:val="24"/>
          <w:szCs w:val="24"/>
          <w:lang w:eastAsia="en-US"/>
        </w:rPr>
        <w:t>.</w:t>
      </w:r>
    </w:p>
    <w:p w:rsidR="00FC1E86" w:rsidRPr="00133FD0" w:rsidRDefault="00FC1E86" w:rsidP="007F24FE">
      <w:pPr>
        <w:pStyle w:val="Style41"/>
        <w:widowControl/>
        <w:ind w:firstLine="567"/>
        <w:jc w:val="both"/>
        <w:rPr>
          <w:rStyle w:val="FontStyle536"/>
          <w:rFonts w:ascii="Times New Roman" w:hAnsi="Times New Roman" w:cs="Times New Roman"/>
          <w:b w:val="0"/>
          <w:sz w:val="24"/>
          <w:szCs w:val="24"/>
          <w:lang w:eastAsia="en-US"/>
        </w:rPr>
      </w:pPr>
    </w:p>
    <w:p w:rsidR="00832665" w:rsidRPr="00133FD0" w:rsidRDefault="00832665" w:rsidP="007F24FE">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B</w:t>
      </w:r>
      <w:r w:rsidRPr="00331DCB">
        <w:rPr>
          <w:rStyle w:val="FontStyle536"/>
          <w:rFonts w:ascii="Times New Roman" w:hAnsi="Times New Roman" w:cs="Times New Roman"/>
          <w:sz w:val="24"/>
          <w:szCs w:val="24"/>
          <w:lang w:eastAsia="en-US"/>
        </w:rPr>
        <w:t xml:space="preserve">.4.2 </w:t>
      </w:r>
      <w:r w:rsidR="00140D13" w:rsidRPr="00331DCB">
        <w:rPr>
          <w:rStyle w:val="FontStyle536"/>
          <w:rFonts w:ascii="Times New Roman" w:hAnsi="Times New Roman" w:cs="Times New Roman"/>
          <w:sz w:val="24"/>
          <w:szCs w:val="24"/>
          <w:lang w:eastAsia="en-US"/>
        </w:rPr>
        <w:t>Меры по смягчению последствий, снижающие вероятность образования легковоспламеняющейся смеси в</w:t>
      </w:r>
      <w:r w:rsidRPr="00331DCB">
        <w:rPr>
          <w:rStyle w:val="FontStyle536"/>
          <w:rFonts w:ascii="Times New Roman" w:hAnsi="Times New Roman" w:cs="Times New Roman"/>
          <w:sz w:val="24"/>
          <w:szCs w:val="24"/>
          <w:lang w:eastAsia="en-US"/>
        </w:rPr>
        <w:t xml:space="preserve"> </w:t>
      </w:r>
      <w:hyperlink w:anchor="bookmark58" w:history="1">
        <w:r w:rsidRPr="00133FD0">
          <w:rPr>
            <w:rStyle w:val="FontStyle536"/>
            <w:rFonts w:ascii="Times New Roman" w:hAnsi="Times New Roman" w:cs="Times New Roman"/>
            <w:sz w:val="24"/>
            <w:szCs w:val="24"/>
            <w:lang w:eastAsia="en-US"/>
          </w:rPr>
          <w:t>5.3.1</w:t>
        </w:r>
      </w:hyperlink>
    </w:p>
    <w:p w:rsidR="00832665" w:rsidRPr="00331DCB" w:rsidRDefault="00140D13" w:rsidP="007F24FE">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Там, где </w:t>
      </w:r>
      <w:proofErr w:type="gramStart"/>
      <w:r w:rsidRPr="00331DCB">
        <w:rPr>
          <w:rStyle w:val="FontStyle537"/>
          <w:rFonts w:ascii="Times New Roman" w:hAnsi="Times New Roman" w:cs="Times New Roman"/>
          <w:sz w:val="24"/>
          <w:szCs w:val="24"/>
          <w:lang w:eastAsia="en-US"/>
        </w:rPr>
        <w:t>это</w:t>
      </w:r>
      <w:proofErr w:type="gramEnd"/>
      <w:r w:rsidRPr="00331DCB">
        <w:rPr>
          <w:rStyle w:val="FontStyle537"/>
          <w:rFonts w:ascii="Times New Roman" w:hAnsi="Times New Roman" w:cs="Times New Roman"/>
          <w:sz w:val="24"/>
          <w:szCs w:val="24"/>
          <w:lang w:eastAsia="en-US"/>
        </w:rPr>
        <w:t xml:space="preserve"> возможно, может быть предпочтительнее размещать оборудование для производства водорода на открытом воздухе с естественной вентиляцией для рассеивания любого вытекшего водорода. В качестве альтернативы водородное оборудование может быть расположено в </w:t>
      </w:r>
      <w:r w:rsidR="00FA3D41" w:rsidRPr="00331DCB">
        <w:rPr>
          <w:rStyle w:val="FontStyle537"/>
          <w:rFonts w:ascii="Times New Roman" w:hAnsi="Times New Roman" w:cs="Times New Roman"/>
          <w:sz w:val="24"/>
          <w:szCs w:val="24"/>
          <w:lang w:eastAsia="en-US"/>
        </w:rPr>
        <w:t>кожухе</w:t>
      </w:r>
      <w:r w:rsidRPr="00331DCB">
        <w:rPr>
          <w:rStyle w:val="FontStyle537"/>
          <w:rFonts w:ascii="Times New Roman" w:hAnsi="Times New Roman" w:cs="Times New Roman"/>
          <w:sz w:val="24"/>
          <w:szCs w:val="24"/>
          <w:lang w:eastAsia="en-US"/>
        </w:rPr>
        <w:t>, позволяющем обнаруживать утечки и запускать принудительную вентиляцию для предотвращения накопления.</w:t>
      </w:r>
    </w:p>
    <w:p w:rsidR="00832665" w:rsidRPr="00331DCB" w:rsidRDefault="00140D13" w:rsidP="007F24FE">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Следующие меры по смягчению последствий могут снизить частоту или вероятность выброса:</w:t>
      </w:r>
    </w:p>
    <w:p w:rsidR="00832665" w:rsidRPr="00331DCB" w:rsidRDefault="00133FD0" w:rsidP="007F24FE">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140D13" w:rsidRPr="00331DCB">
        <w:rPr>
          <w:rStyle w:val="FontStyle537"/>
          <w:rFonts w:ascii="Times New Roman" w:hAnsi="Times New Roman" w:cs="Times New Roman"/>
          <w:sz w:val="24"/>
          <w:szCs w:val="24"/>
          <w:lang w:eastAsia="en-US"/>
        </w:rPr>
        <w:t>конструкции оборудования, которые сводят к минимуму количество соединений, не допускают утечек по конструкции или используют изначально безопасную конструкцию оборудования;</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140D13" w:rsidRPr="00331DCB">
        <w:rPr>
          <w:rStyle w:val="FontStyle537"/>
          <w:rFonts w:ascii="Times New Roman" w:hAnsi="Times New Roman" w:cs="Times New Roman"/>
          <w:sz w:val="24"/>
          <w:szCs w:val="24"/>
          <w:lang w:eastAsia="en-US"/>
        </w:rPr>
        <w:t>контроль рабочего давления для предотвращения избыточного давления</w:t>
      </w:r>
      <w:r w:rsidR="00832665" w:rsidRPr="00331DCB">
        <w:rPr>
          <w:rStyle w:val="FontStyle537"/>
          <w:rFonts w:ascii="Times New Roman" w:hAnsi="Times New Roman" w:cs="Times New Roman"/>
          <w:sz w:val="24"/>
          <w:szCs w:val="24"/>
          <w:lang w:eastAsia="en-US"/>
        </w:rPr>
        <w:t>;</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140D13" w:rsidRPr="00331DCB">
        <w:rPr>
          <w:rStyle w:val="FontStyle537"/>
          <w:rFonts w:ascii="Times New Roman" w:hAnsi="Times New Roman" w:cs="Times New Roman"/>
          <w:sz w:val="24"/>
          <w:szCs w:val="24"/>
          <w:lang w:eastAsia="en-US"/>
        </w:rPr>
        <w:t>обнаружение утечек в процессе производства, например</w:t>
      </w:r>
      <w:proofErr w:type="gramStart"/>
      <w:r w:rsidR="00140D13" w:rsidRPr="00331DCB">
        <w:rPr>
          <w:rStyle w:val="FontStyle537"/>
          <w:rFonts w:ascii="Times New Roman" w:hAnsi="Times New Roman" w:cs="Times New Roman"/>
          <w:sz w:val="24"/>
          <w:szCs w:val="24"/>
          <w:lang w:eastAsia="en-US"/>
        </w:rPr>
        <w:t>,</w:t>
      </w:r>
      <w:proofErr w:type="gramEnd"/>
      <w:r w:rsidR="00140D13" w:rsidRPr="00331DCB">
        <w:rPr>
          <w:rStyle w:val="FontStyle537"/>
          <w:rFonts w:ascii="Times New Roman" w:hAnsi="Times New Roman" w:cs="Times New Roman"/>
          <w:sz w:val="24"/>
          <w:szCs w:val="24"/>
          <w:lang w:eastAsia="en-US"/>
        </w:rPr>
        <w:t xml:space="preserve"> способность изолированных систем удерживать давление</w:t>
      </w:r>
      <w:r w:rsidR="00832665" w:rsidRPr="00331DCB">
        <w:rPr>
          <w:rStyle w:val="FontStyle537"/>
          <w:rFonts w:ascii="Times New Roman" w:hAnsi="Times New Roman" w:cs="Times New Roman"/>
          <w:sz w:val="24"/>
          <w:szCs w:val="24"/>
          <w:lang w:eastAsia="en-US"/>
        </w:rPr>
        <w:t>;</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140D13" w:rsidRPr="00331DCB">
        <w:rPr>
          <w:rStyle w:val="FontStyle537"/>
          <w:rFonts w:ascii="Times New Roman" w:hAnsi="Times New Roman" w:cs="Times New Roman"/>
          <w:sz w:val="24"/>
          <w:szCs w:val="24"/>
          <w:lang w:eastAsia="en-US"/>
        </w:rPr>
        <w:t>регулярные проверки и техническое обслуживание</w:t>
      </w:r>
      <w:r w:rsidR="00832665" w:rsidRPr="00331DCB">
        <w:rPr>
          <w:rStyle w:val="FontStyle537"/>
          <w:rFonts w:ascii="Times New Roman" w:hAnsi="Times New Roman" w:cs="Times New Roman"/>
          <w:sz w:val="24"/>
          <w:szCs w:val="24"/>
          <w:lang w:eastAsia="en-US"/>
        </w:rPr>
        <w:t>.</w:t>
      </w:r>
    </w:p>
    <w:p w:rsidR="00832665" w:rsidRPr="00331DCB" w:rsidRDefault="00140D13" w:rsidP="007F24FE">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Следующие меры могут уменьшить частоту сценариев, связанных </w:t>
      </w:r>
      <w:proofErr w:type="gramStart"/>
      <w:r w:rsidRPr="00331DCB">
        <w:rPr>
          <w:rStyle w:val="FontStyle537"/>
          <w:rFonts w:ascii="Times New Roman" w:hAnsi="Times New Roman" w:cs="Times New Roman"/>
          <w:sz w:val="24"/>
          <w:szCs w:val="24"/>
          <w:lang w:eastAsia="en-US"/>
        </w:rPr>
        <w:t>с</w:t>
      </w:r>
      <w:proofErr w:type="gramEnd"/>
      <w:r w:rsidRPr="00331DCB">
        <w:rPr>
          <w:rStyle w:val="FontStyle537"/>
          <w:rFonts w:ascii="Times New Roman" w:hAnsi="Times New Roman" w:cs="Times New Roman"/>
          <w:sz w:val="24"/>
          <w:szCs w:val="24"/>
          <w:lang w:eastAsia="en-US"/>
        </w:rPr>
        <w:t xml:space="preserve"> скоплением газа (сценариев с отсроченным возгоранием):</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140D13" w:rsidRPr="00331DCB">
        <w:rPr>
          <w:rStyle w:val="FontStyle537"/>
          <w:rFonts w:ascii="Times New Roman" w:hAnsi="Times New Roman" w:cs="Times New Roman"/>
          <w:sz w:val="24"/>
          <w:szCs w:val="24"/>
          <w:lang w:eastAsia="en-US"/>
        </w:rPr>
        <w:t>вентиляция (например, при отсутствии активной системы или автоматическая вентиляция)</w:t>
      </w:r>
      <w:r w:rsidR="00832665" w:rsidRPr="00331DCB">
        <w:rPr>
          <w:rStyle w:val="FontStyle537"/>
          <w:rFonts w:ascii="Times New Roman" w:hAnsi="Times New Roman" w:cs="Times New Roman"/>
          <w:sz w:val="24"/>
          <w:szCs w:val="24"/>
          <w:lang w:eastAsia="en-US"/>
        </w:rPr>
        <w:t>;</w:t>
      </w:r>
    </w:p>
    <w:p w:rsidR="00832665" w:rsidRPr="00331DCB" w:rsidRDefault="00133FD0" w:rsidP="007F24FE">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140D13" w:rsidRPr="00331DCB">
        <w:rPr>
          <w:rStyle w:val="FontStyle537"/>
          <w:rFonts w:ascii="Times New Roman" w:hAnsi="Times New Roman" w:cs="Times New Roman"/>
          <w:sz w:val="24"/>
          <w:szCs w:val="24"/>
          <w:lang w:eastAsia="en-US"/>
        </w:rPr>
        <w:t>детекторы водорода для обеспечения обнаружения и автоматического отключения</w:t>
      </w:r>
      <w:r w:rsidR="00C6619B" w:rsidRPr="00331DCB">
        <w:rPr>
          <w:rStyle w:val="FontStyle537"/>
          <w:rFonts w:ascii="Times New Roman" w:hAnsi="Times New Roman" w:cs="Times New Roman"/>
          <w:sz w:val="24"/>
          <w:szCs w:val="24"/>
          <w:lang w:eastAsia="en-US"/>
        </w:rPr>
        <w:t>/</w:t>
      </w:r>
      <w:r w:rsidR="00140D13" w:rsidRPr="00331DCB">
        <w:rPr>
          <w:rStyle w:val="FontStyle537"/>
          <w:rFonts w:ascii="Times New Roman" w:hAnsi="Times New Roman" w:cs="Times New Roman"/>
          <w:sz w:val="24"/>
          <w:szCs w:val="24"/>
          <w:lang w:eastAsia="en-US"/>
        </w:rPr>
        <w:t>изоляции при наличии легковоспламеняющихся смесей, особенно в закрытых помещениях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183" w:history="1">
        <w:r w:rsidR="00832665" w:rsidRPr="00133FD0">
          <w:rPr>
            <w:rStyle w:val="FontStyle537"/>
            <w:rFonts w:ascii="Times New Roman" w:hAnsi="Times New Roman" w:cs="Times New Roman"/>
            <w:sz w:val="24"/>
            <w:szCs w:val="24"/>
            <w:lang w:eastAsia="en-US"/>
          </w:rPr>
          <w:t>11.2.3</w:t>
        </w:r>
      </w:hyperlink>
      <w:r w:rsidR="00832665" w:rsidRPr="00331DCB">
        <w:rPr>
          <w:rStyle w:val="FontStyle537"/>
          <w:rFonts w:ascii="Times New Roman" w:hAnsi="Times New Roman" w:cs="Times New Roman"/>
          <w:sz w:val="24"/>
          <w:szCs w:val="24"/>
          <w:lang w:eastAsia="en-US"/>
        </w:rPr>
        <w:t>);</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140D13" w:rsidRPr="00331DCB">
        <w:rPr>
          <w:rStyle w:val="FontStyle537"/>
          <w:rFonts w:ascii="Times New Roman" w:hAnsi="Times New Roman" w:cs="Times New Roman"/>
          <w:sz w:val="24"/>
          <w:szCs w:val="24"/>
          <w:lang w:eastAsia="en-US"/>
        </w:rPr>
        <w:t xml:space="preserve">постоянная инертная атмосфера (например, в небольших </w:t>
      </w:r>
      <w:r w:rsidR="00FA3D41" w:rsidRPr="00331DCB">
        <w:rPr>
          <w:rStyle w:val="FontStyle537"/>
          <w:rFonts w:ascii="Times New Roman" w:hAnsi="Times New Roman" w:cs="Times New Roman"/>
          <w:sz w:val="24"/>
          <w:szCs w:val="24"/>
          <w:lang w:eastAsia="en-US"/>
        </w:rPr>
        <w:t>кожухах</w:t>
      </w:r>
      <w:r w:rsidR="00140D13" w:rsidRPr="00331DCB">
        <w:rPr>
          <w:rStyle w:val="FontStyle537"/>
          <w:rFonts w:ascii="Times New Roman" w:hAnsi="Times New Roman" w:cs="Times New Roman"/>
          <w:sz w:val="24"/>
          <w:szCs w:val="24"/>
          <w:lang w:eastAsia="en-US"/>
        </w:rPr>
        <w:t xml:space="preserve"> электрооборудования).</w:t>
      </w:r>
    </w:p>
    <w:p w:rsidR="00832665" w:rsidRPr="00331DCB" w:rsidRDefault="00140D13" w:rsidP="007F24FE">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Если источник выброса расположен за пределами зоны или в прилегающей зоне, проникновение значительного количества легковоспламеняющегося газа или пара в зону может быть предотвращено с помощью подходящих средств, таких как:</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140D13" w:rsidRPr="00331DCB">
        <w:rPr>
          <w:rStyle w:val="FontStyle537"/>
          <w:rFonts w:ascii="Times New Roman" w:hAnsi="Times New Roman" w:cs="Times New Roman"/>
          <w:sz w:val="24"/>
          <w:szCs w:val="24"/>
          <w:lang w:eastAsia="en-US"/>
        </w:rPr>
        <w:t>физические барьеры</w:t>
      </w:r>
      <w:r w:rsidR="00832665" w:rsidRPr="00331DCB">
        <w:rPr>
          <w:rStyle w:val="FontStyle537"/>
          <w:rFonts w:ascii="Times New Roman" w:hAnsi="Times New Roman" w:cs="Times New Roman"/>
          <w:sz w:val="24"/>
          <w:szCs w:val="24"/>
          <w:lang w:eastAsia="en-US"/>
        </w:rPr>
        <w:t>;</w:t>
      </w:r>
    </w:p>
    <w:p w:rsidR="00832665" w:rsidRPr="00331DCB" w:rsidRDefault="00133FD0" w:rsidP="007F24FE">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140D13" w:rsidRPr="00331DCB">
        <w:rPr>
          <w:rStyle w:val="FontStyle537"/>
          <w:rFonts w:ascii="Times New Roman" w:hAnsi="Times New Roman" w:cs="Times New Roman"/>
          <w:sz w:val="24"/>
          <w:szCs w:val="24"/>
          <w:lang w:eastAsia="en-US"/>
        </w:rPr>
        <w:t xml:space="preserve">поддержание достаточного избыточного давления в зоне относительно соседних опасных зон, </w:t>
      </w:r>
      <w:proofErr w:type="gramStart"/>
      <w:r w:rsidR="00140D13" w:rsidRPr="00331DCB">
        <w:rPr>
          <w:rStyle w:val="FontStyle537"/>
          <w:rFonts w:ascii="Times New Roman" w:hAnsi="Times New Roman" w:cs="Times New Roman"/>
          <w:sz w:val="24"/>
          <w:szCs w:val="24"/>
          <w:lang w:eastAsia="en-US"/>
        </w:rPr>
        <w:t>предотвращая</w:t>
      </w:r>
      <w:proofErr w:type="gramEnd"/>
      <w:r w:rsidR="00140D13" w:rsidRPr="00331DCB">
        <w:rPr>
          <w:rStyle w:val="FontStyle537"/>
          <w:rFonts w:ascii="Times New Roman" w:hAnsi="Times New Roman" w:cs="Times New Roman"/>
          <w:sz w:val="24"/>
          <w:szCs w:val="24"/>
          <w:lang w:eastAsia="en-US"/>
        </w:rPr>
        <w:t xml:space="preserve"> таким образом попадание легковоспламеняющегося газа</w:t>
      </w:r>
      <w:r w:rsidR="00832665" w:rsidRPr="00331DCB">
        <w:rPr>
          <w:rStyle w:val="FontStyle537"/>
          <w:rFonts w:ascii="Times New Roman" w:hAnsi="Times New Roman" w:cs="Times New Roman"/>
          <w:sz w:val="24"/>
          <w:szCs w:val="24"/>
          <w:lang w:eastAsia="en-US"/>
        </w:rPr>
        <w:t>;</w:t>
      </w:r>
    </w:p>
    <w:p w:rsidR="00832665" w:rsidRPr="00331DCB" w:rsidRDefault="00140D13" w:rsidP="007F24FE">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продувка помещения достаточным потоком свежего воздуха, чтобы обеспечить выход воздуха из всех отверстий, через которые могут попасть горючие газы или пары.</w:t>
      </w:r>
    </w:p>
    <w:p w:rsidR="00FC1E86" w:rsidRPr="00331DCB" w:rsidRDefault="00FC1E86" w:rsidP="007F24FE">
      <w:pPr>
        <w:pStyle w:val="Style41"/>
        <w:widowControl/>
        <w:ind w:firstLine="567"/>
        <w:jc w:val="both"/>
        <w:rPr>
          <w:rStyle w:val="FontStyle536"/>
          <w:rFonts w:ascii="Times New Roman" w:hAnsi="Times New Roman" w:cs="Times New Roman"/>
          <w:sz w:val="24"/>
          <w:szCs w:val="24"/>
          <w:lang w:eastAsia="en-US"/>
        </w:rPr>
      </w:pPr>
    </w:p>
    <w:p w:rsidR="00832665" w:rsidRPr="00133FD0" w:rsidRDefault="00832665" w:rsidP="007F24FE">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lastRenderedPageBreak/>
        <w:t>B</w:t>
      </w:r>
      <w:r w:rsidRPr="00331DCB">
        <w:rPr>
          <w:rStyle w:val="FontStyle536"/>
          <w:rFonts w:ascii="Times New Roman" w:hAnsi="Times New Roman" w:cs="Times New Roman"/>
          <w:sz w:val="24"/>
          <w:szCs w:val="24"/>
          <w:lang w:eastAsia="en-US"/>
        </w:rPr>
        <w:t xml:space="preserve">.4.3 </w:t>
      </w:r>
      <w:r w:rsidR="00140D13" w:rsidRPr="00331DCB">
        <w:rPr>
          <w:rStyle w:val="FontStyle536"/>
          <w:rFonts w:ascii="Times New Roman" w:hAnsi="Times New Roman" w:cs="Times New Roman"/>
          <w:sz w:val="24"/>
          <w:szCs w:val="24"/>
          <w:lang w:eastAsia="en-US"/>
        </w:rPr>
        <w:t>Перечень примеров предотвращения образования горючих смесей в ко</w:t>
      </w:r>
      <w:r w:rsidR="00FA3D41" w:rsidRPr="00331DCB">
        <w:rPr>
          <w:rStyle w:val="FontStyle536"/>
          <w:rFonts w:ascii="Times New Roman" w:hAnsi="Times New Roman" w:cs="Times New Roman"/>
          <w:sz w:val="24"/>
          <w:szCs w:val="24"/>
          <w:lang w:eastAsia="en-US"/>
        </w:rPr>
        <w:t>жухах</w:t>
      </w:r>
      <w:r w:rsidR="00140D13" w:rsidRPr="00331DCB">
        <w:rPr>
          <w:rStyle w:val="FontStyle536"/>
          <w:rFonts w:ascii="Times New Roman" w:hAnsi="Times New Roman" w:cs="Times New Roman"/>
          <w:sz w:val="24"/>
          <w:szCs w:val="24"/>
          <w:lang w:eastAsia="en-US"/>
        </w:rPr>
        <w:t xml:space="preserve"> для</w:t>
      </w:r>
      <w:r w:rsidRPr="00331DCB">
        <w:rPr>
          <w:rStyle w:val="FontStyle536"/>
          <w:rFonts w:ascii="Times New Roman" w:hAnsi="Times New Roman" w:cs="Times New Roman"/>
          <w:sz w:val="24"/>
          <w:szCs w:val="24"/>
          <w:lang w:eastAsia="en-US"/>
        </w:rPr>
        <w:t xml:space="preserve"> </w:t>
      </w:r>
      <w:hyperlink w:anchor="bookmark59" w:history="1">
        <w:r w:rsidRPr="00133FD0">
          <w:rPr>
            <w:rStyle w:val="FontStyle536"/>
            <w:rFonts w:ascii="Times New Roman" w:hAnsi="Times New Roman" w:cs="Times New Roman"/>
            <w:sz w:val="24"/>
            <w:szCs w:val="24"/>
            <w:lang w:eastAsia="en-US"/>
          </w:rPr>
          <w:t>5.3.2</w:t>
        </w:r>
      </w:hyperlink>
    </w:p>
    <w:p w:rsidR="00832665" w:rsidRPr="00331DCB" w:rsidRDefault="00140D13" w:rsidP="007F24FE">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Неполный список примеров методов предотвращения выглядит следующим образом:</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140D13" w:rsidRPr="00331DCB">
        <w:rPr>
          <w:rStyle w:val="FontStyle537"/>
          <w:rFonts w:ascii="Times New Roman" w:hAnsi="Times New Roman" w:cs="Times New Roman"/>
          <w:sz w:val="24"/>
          <w:szCs w:val="24"/>
          <w:lang w:eastAsia="en-US"/>
        </w:rPr>
        <w:t>вентиляция при отсутствии активной системы</w:t>
      </w:r>
      <w:r w:rsidR="00832665" w:rsidRPr="00331DCB">
        <w:rPr>
          <w:rStyle w:val="FontStyle537"/>
          <w:rFonts w:ascii="Times New Roman" w:hAnsi="Times New Roman" w:cs="Times New Roman"/>
          <w:sz w:val="24"/>
          <w:szCs w:val="24"/>
          <w:lang w:eastAsia="en-US"/>
        </w:rPr>
        <w:t>;</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140D13" w:rsidRPr="00331DCB">
        <w:rPr>
          <w:rStyle w:val="FontStyle537"/>
          <w:rFonts w:ascii="Times New Roman" w:hAnsi="Times New Roman" w:cs="Times New Roman"/>
          <w:sz w:val="24"/>
          <w:szCs w:val="24"/>
          <w:lang w:eastAsia="en-US"/>
        </w:rPr>
        <w:t>автоматическая вентиляция</w:t>
      </w:r>
      <w:r w:rsidR="00832665" w:rsidRPr="00331DCB">
        <w:rPr>
          <w:rStyle w:val="FontStyle537"/>
          <w:rFonts w:ascii="Times New Roman" w:hAnsi="Times New Roman" w:cs="Times New Roman"/>
          <w:sz w:val="24"/>
          <w:szCs w:val="24"/>
          <w:lang w:eastAsia="en-US"/>
        </w:rPr>
        <w:t>;</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система обнаружения горючих газов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183" w:history="1">
        <w:r w:rsidR="00832665" w:rsidRPr="00133FD0">
          <w:rPr>
            <w:rStyle w:val="FontStyle537"/>
            <w:rFonts w:ascii="Times New Roman" w:hAnsi="Times New Roman" w:cs="Times New Roman"/>
            <w:sz w:val="24"/>
            <w:szCs w:val="24"/>
            <w:lang w:eastAsia="en-US"/>
          </w:rPr>
          <w:t>11.2.3</w:t>
        </w:r>
      </w:hyperlink>
      <w:r w:rsidR="00832665" w:rsidRPr="00331DCB">
        <w:rPr>
          <w:rStyle w:val="FontStyle537"/>
          <w:rFonts w:ascii="Times New Roman" w:hAnsi="Times New Roman" w:cs="Times New Roman"/>
          <w:sz w:val="24"/>
          <w:szCs w:val="24"/>
          <w:lang w:eastAsia="en-US"/>
        </w:rPr>
        <w:t>);</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испытание на целостность (скорость измерения потери давления) изолированных участков трубопроводов;</w:t>
      </w:r>
    </w:p>
    <w:p w:rsidR="00832665"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другие средства обнаружения утечек, такие как ультразвуковое обнаружение газа.</w:t>
      </w:r>
    </w:p>
    <w:p w:rsidR="00133FD0"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p>
    <w:p w:rsidR="00832665" w:rsidRPr="00133FD0" w:rsidRDefault="00832665" w:rsidP="007F24FE">
      <w:pPr>
        <w:pStyle w:val="Style41"/>
        <w:widowControl/>
        <w:ind w:firstLine="567"/>
        <w:jc w:val="both"/>
        <w:rPr>
          <w:rStyle w:val="FontStyle536"/>
          <w:rFonts w:ascii="Times New Roman" w:hAnsi="Times New Roman" w:cs="Times New Roman"/>
          <w:sz w:val="24"/>
          <w:szCs w:val="24"/>
          <w:lang w:eastAsia="en-US"/>
        </w:rPr>
      </w:pPr>
      <w:r w:rsidRPr="00133FD0">
        <w:rPr>
          <w:rStyle w:val="FontStyle536"/>
          <w:rFonts w:ascii="Times New Roman" w:hAnsi="Times New Roman" w:cs="Times New Roman"/>
          <w:sz w:val="24"/>
          <w:szCs w:val="24"/>
          <w:lang w:eastAsia="en-US"/>
        </w:rPr>
        <w:t>B</w:t>
      </w:r>
      <w:r w:rsidRPr="00331DCB">
        <w:rPr>
          <w:rStyle w:val="FontStyle536"/>
          <w:rFonts w:ascii="Times New Roman" w:hAnsi="Times New Roman" w:cs="Times New Roman"/>
          <w:sz w:val="24"/>
          <w:szCs w:val="24"/>
          <w:lang w:eastAsia="en-US"/>
        </w:rPr>
        <w:t xml:space="preserve">.4.4 </w:t>
      </w:r>
      <w:r w:rsidR="008728B5" w:rsidRPr="00331DCB">
        <w:rPr>
          <w:rStyle w:val="FontStyle536"/>
          <w:rFonts w:ascii="Times New Roman" w:hAnsi="Times New Roman" w:cs="Times New Roman"/>
          <w:sz w:val="24"/>
          <w:szCs w:val="24"/>
          <w:lang w:eastAsia="en-US"/>
        </w:rPr>
        <w:t xml:space="preserve">Меры по снижению вероятности воспламенения в </w:t>
      </w:r>
      <w:hyperlink w:anchor="bookmark64" w:history="1">
        <w:r w:rsidRPr="00133FD0">
          <w:rPr>
            <w:rStyle w:val="FontStyle536"/>
            <w:rFonts w:ascii="Times New Roman" w:hAnsi="Times New Roman" w:cs="Times New Roman"/>
            <w:sz w:val="24"/>
            <w:szCs w:val="24"/>
            <w:lang w:eastAsia="en-US"/>
          </w:rPr>
          <w:t>5.3.4</w:t>
        </w:r>
      </w:hyperlink>
    </w:p>
    <w:p w:rsidR="00832665" w:rsidRPr="00331DCB" w:rsidRDefault="008728B5" w:rsidP="007F24FE">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Следующие меры могут снизить вероятность воспламенения:</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ограничение деятельности</w:t>
      </w:r>
      <w:r w:rsidR="00832665" w:rsidRPr="00331DCB">
        <w:rPr>
          <w:rStyle w:val="FontStyle537"/>
          <w:rFonts w:ascii="Times New Roman" w:hAnsi="Times New Roman" w:cs="Times New Roman"/>
          <w:sz w:val="24"/>
          <w:szCs w:val="24"/>
          <w:lang w:eastAsia="en-US"/>
        </w:rPr>
        <w:t>;</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классификация площадей</w:t>
      </w:r>
      <w:r w:rsidR="00832665" w:rsidRPr="00331DCB">
        <w:rPr>
          <w:rStyle w:val="FontStyle537"/>
          <w:rFonts w:ascii="Times New Roman" w:hAnsi="Times New Roman" w:cs="Times New Roman"/>
          <w:sz w:val="24"/>
          <w:szCs w:val="24"/>
          <w:lang w:eastAsia="en-US"/>
        </w:rPr>
        <w:t>;</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проектирование по конструкции компонентов или оборудования</w:t>
      </w:r>
      <w:r w:rsidR="00832665" w:rsidRPr="00331DCB">
        <w:rPr>
          <w:rStyle w:val="FontStyle537"/>
          <w:rFonts w:ascii="Times New Roman" w:hAnsi="Times New Roman" w:cs="Times New Roman"/>
          <w:sz w:val="24"/>
          <w:szCs w:val="24"/>
          <w:lang w:eastAsia="en-US"/>
        </w:rPr>
        <w:t>;</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электрические меры (например, заземление и соединение)</w:t>
      </w:r>
      <w:r w:rsidR="00832665" w:rsidRPr="00331DCB">
        <w:rPr>
          <w:rStyle w:val="FontStyle537"/>
          <w:rFonts w:ascii="Times New Roman" w:hAnsi="Times New Roman" w:cs="Times New Roman"/>
          <w:sz w:val="24"/>
          <w:szCs w:val="24"/>
          <w:lang w:eastAsia="en-US"/>
        </w:rPr>
        <w:t>;</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FA3D41" w:rsidRPr="00331DCB">
        <w:rPr>
          <w:rStyle w:val="FontStyle537"/>
          <w:rFonts w:ascii="Times New Roman" w:hAnsi="Times New Roman" w:cs="Times New Roman"/>
          <w:sz w:val="24"/>
          <w:szCs w:val="24"/>
          <w:lang w:eastAsia="en-US"/>
        </w:rPr>
        <w:t>кожухи</w:t>
      </w:r>
      <w:r w:rsidR="008728B5" w:rsidRPr="00331DCB">
        <w:rPr>
          <w:rStyle w:val="FontStyle537"/>
          <w:rFonts w:ascii="Times New Roman" w:hAnsi="Times New Roman" w:cs="Times New Roman"/>
          <w:sz w:val="24"/>
          <w:szCs w:val="24"/>
          <w:lang w:eastAsia="en-US"/>
        </w:rPr>
        <w:t xml:space="preserve"> оборудования</w:t>
      </w:r>
      <w:r w:rsidR="00832665" w:rsidRPr="00331DCB">
        <w:rPr>
          <w:rStyle w:val="FontStyle537"/>
          <w:rFonts w:ascii="Times New Roman" w:hAnsi="Times New Roman" w:cs="Times New Roman"/>
          <w:sz w:val="24"/>
          <w:szCs w:val="24"/>
          <w:lang w:eastAsia="en-US"/>
        </w:rPr>
        <w:t>;</w:t>
      </w:r>
    </w:p>
    <w:p w:rsidR="00832665"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процедуры</w:t>
      </w:r>
      <w:proofErr w:type="gramStart"/>
      <w:r w:rsidR="008728B5" w:rsidRPr="00331DCB">
        <w:rPr>
          <w:rStyle w:val="FontStyle537"/>
          <w:rFonts w:ascii="Times New Roman" w:hAnsi="Times New Roman" w:cs="Times New Roman"/>
          <w:sz w:val="24"/>
          <w:szCs w:val="24"/>
          <w:lang w:eastAsia="en-US"/>
        </w:rPr>
        <w:t>.</w:t>
      </w:r>
      <w:proofErr w:type="gramEnd"/>
      <w:r w:rsidR="008728B5" w:rsidRPr="00331DCB">
        <w:rPr>
          <w:rStyle w:val="FontStyle537"/>
          <w:rFonts w:ascii="Times New Roman" w:hAnsi="Times New Roman" w:cs="Times New Roman"/>
          <w:sz w:val="24"/>
          <w:szCs w:val="24"/>
          <w:lang w:eastAsia="en-US"/>
        </w:rPr>
        <w:t xml:space="preserve"> (</w:t>
      </w:r>
      <w:proofErr w:type="gramStart"/>
      <w:r w:rsidR="008728B5" w:rsidRPr="00331DCB">
        <w:rPr>
          <w:rStyle w:val="FontStyle537"/>
          <w:rFonts w:ascii="Times New Roman" w:hAnsi="Times New Roman" w:cs="Times New Roman"/>
          <w:sz w:val="24"/>
          <w:szCs w:val="24"/>
          <w:lang w:eastAsia="en-US"/>
        </w:rPr>
        <w:t>н</w:t>
      </w:r>
      <w:proofErr w:type="gramEnd"/>
      <w:r w:rsidR="008728B5" w:rsidRPr="00331DCB">
        <w:rPr>
          <w:rStyle w:val="FontStyle537"/>
          <w:rFonts w:ascii="Times New Roman" w:hAnsi="Times New Roman" w:cs="Times New Roman"/>
          <w:sz w:val="24"/>
          <w:szCs w:val="24"/>
          <w:lang w:eastAsia="en-US"/>
        </w:rPr>
        <w:t>апример, антистатическая одежда или искробезопасные инструменты, ограниченный доступ)</w:t>
      </w:r>
      <w:r w:rsidR="00832665" w:rsidRPr="00331DCB">
        <w:rPr>
          <w:rStyle w:val="FontStyle537"/>
          <w:rFonts w:ascii="Times New Roman" w:hAnsi="Times New Roman" w:cs="Times New Roman"/>
          <w:sz w:val="24"/>
          <w:szCs w:val="24"/>
          <w:lang w:eastAsia="en-US"/>
        </w:rPr>
        <w:t>.</w:t>
      </w:r>
    </w:p>
    <w:p w:rsidR="00133FD0"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p>
    <w:p w:rsidR="00832665" w:rsidRPr="00133FD0" w:rsidRDefault="00832665" w:rsidP="007F24FE">
      <w:pPr>
        <w:pStyle w:val="Style41"/>
        <w:widowControl/>
        <w:ind w:firstLine="567"/>
        <w:jc w:val="both"/>
        <w:rPr>
          <w:rStyle w:val="FontStyle536"/>
          <w:rFonts w:ascii="Times New Roman" w:hAnsi="Times New Roman" w:cs="Times New Roman"/>
          <w:sz w:val="24"/>
          <w:szCs w:val="24"/>
          <w:lang w:eastAsia="en-US"/>
        </w:rPr>
      </w:pPr>
      <w:r w:rsidRPr="00133FD0">
        <w:rPr>
          <w:rStyle w:val="FontStyle536"/>
          <w:rFonts w:ascii="Times New Roman" w:hAnsi="Times New Roman" w:cs="Times New Roman"/>
          <w:sz w:val="24"/>
          <w:szCs w:val="24"/>
          <w:lang w:eastAsia="en-US"/>
        </w:rPr>
        <w:t>B</w:t>
      </w:r>
      <w:r w:rsidRPr="00331DCB">
        <w:rPr>
          <w:rStyle w:val="FontStyle536"/>
          <w:rFonts w:ascii="Times New Roman" w:hAnsi="Times New Roman" w:cs="Times New Roman"/>
          <w:sz w:val="24"/>
          <w:szCs w:val="24"/>
          <w:lang w:eastAsia="en-US"/>
        </w:rPr>
        <w:t xml:space="preserve">.4.5 </w:t>
      </w:r>
      <w:r w:rsidR="008728B5" w:rsidRPr="00331DCB">
        <w:rPr>
          <w:rStyle w:val="FontStyle536"/>
          <w:rFonts w:ascii="Times New Roman" w:hAnsi="Times New Roman" w:cs="Times New Roman"/>
          <w:sz w:val="24"/>
          <w:szCs w:val="24"/>
          <w:lang w:eastAsia="en-US"/>
        </w:rPr>
        <w:t>Меры по снижению воздействия горючих смесей в</w:t>
      </w:r>
      <w:r w:rsidRPr="00331DCB">
        <w:rPr>
          <w:rStyle w:val="FontStyle536"/>
          <w:rFonts w:ascii="Times New Roman" w:hAnsi="Times New Roman" w:cs="Times New Roman"/>
          <w:sz w:val="24"/>
          <w:szCs w:val="24"/>
          <w:lang w:eastAsia="en-US"/>
        </w:rPr>
        <w:t xml:space="preserve"> </w:t>
      </w:r>
      <w:hyperlink w:anchor="bookmark66" w:history="1">
        <w:r w:rsidRPr="00133FD0">
          <w:rPr>
            <w:rStyle w:val="FontStyle536"/>
            <w:rFonts w:ascii="Times New Roman" w:hAnsi="Times New Roman" w:cs="Times New Roman"/>
            <w:sz w:val="24"/>
            <w:szCs w:val="24"/>
            <w:lang w:eastAsia="en-US"/>
          </w:rPr>
          <w:t>5.3.5</w:t>
        </w:r>
      </w:hyperlink>
    </w:p>
    <w:p w:rsidR="00832665" w:rsidRPr="00331DCB" w:rsidRDefault="008728B5" w:rsidP="007F24FE">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Следующие меры могут снизить воздействие горючих смесей, образующихся внутри установки:</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обнаружение пламени или пожара</w:t>
      </w:r>
      <w:r w:rsidR="00832665" w:rsidRPr="00331DCB">
        <w:rPr>
          <w:rStyle w:val="FontStyle537"/>
          <w:rFonts w:ascii="Times New Roman" w:hAnsi="Times New Roman" w:cs="Times New Roman"/>
          <w:sz w:val="24"/>
          <w:szCs w:val="24"/>
          <w:lang w:eastAsia="en-US"/>
        </w:rPr>
        <w:t>;</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FA3D41" w:rsidRPr="00331DCB">
        <w:rPr>
          <w:rStyle w:val="FontStyle537"/>
          <w:rFonts w:ascii="Times New Roman" w:hAnsi="Times New Roman" w:cs="Times New Roman"/>
          <w:sz w:val="24"/>
          <w:szCs w:val="24"/>
          <w:lang w:eastAsia="en-US"/>
        </w:rPr>
        <w:t>кожухи оборудования</w:t>
      </w:r>
      <w:r w:rsidR="00832665" w:rsidRPr="00331DCB">
        <w:rPr>
          <w:rStyle w:val="FontStyle537"/>
          <w:rFonts w:ascii="Times New Roman" w:hAnsi="Times New Roman" w:cs="Times New Roman"/>
          <w:sz w:val="24"/>
          <w:szCs w:val="24"/>
          <w:lang w:eastAsia="en-US"/>
        </w:rPr>
        <w:t>;</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 xml:space="preserve">меры контроля доступа (например, заборы, стены, </w:t>
      </w:r>
      <w:r w:rsidR="00FA3D41" w:rsidRPr="00331DCB">
        <w:rPr>
          <w:rStyle w:val="FontStyle537"/>
          <w:rFonts w:ascii="Times New Roman" w:hAnsi="Times New Roman" w:cs="Times New Roman"/>
          <w:sz w:val="24"/>
          <w:szCs w:val="24"/>
          <w:lang w:eastAsia="en-US"/>
        </w:rPr>
        <w:t>кожухи</w:t>
      </w:r>
      <w:r w:rsidR="008728B5" w:rsidRPr="00331DCB">
        <w:rPr>
          <w:rStyle w:val="FontStyle537"/>
          <w:rFonts w:ascii="Times New Roman" w:hAnsi="Times New Roman" w:cs="Times New Roman"/>
          <w:sz w:val="24"/>
          <w:szCs w:val="24"/>
          <w:lang w:eastAsia="en-US"/>
        </w:rPr>
        <w:t xml:space="preserve"> оборудования)</w:t>
      </w:r>
      <w:r w:rsidR="00832665" w:rsidRPr="00331DCB">
        <w:rPr>
          <w:rStyle w:val="FontStyle537"/>
          <w:rFonts w:ascii="Times New Roman" w:hAnsi="Times New Roman" w:cs="Times New Roman"/>
          <w:sz w:val="24"/>
          <w:szCs w:val="24"/>
          <w:lang w:eastAsia="en-US"/>
        </w:rPr>
        <w:t>;</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безопасные расстояния, такие как минимальное расстояние между хранилищами (</w:t>
      </w:r>
      <w:r w:rsidR="00E3064D">
        <w:rPr>
          <w:rStyle w:val="FontStyle537"/>
          <w:rFonts w:ascii="Times New Roman" w:hAnsi="Times New Roman" w:cs="Times New Roman"/>
          <w:sz w:val="24"/>
          <w:szCs w:val="24"/>
          <w:lang w:eastAsia="en-US"/>
        </w:rPr>
        <w:t>см.</w:t>
      </w:r>
      <w:r w:rsidRPr="00133FD0">
        <w:rPr>
          <w:rFonts w:ascii="Times New Roman" w:hAnsi="Times New Roman" w:cs="Times New Roman"/>
          <w:snapToGrid w:val="0"/>
        </w:rPr>
        <w:t> </w:t>
      </w:r>
      <w:hyperlink w:anchor="bookmark78" w:history="1">
        <w:r w:rsidR="00832665" w:rsidRPr="00133FD0">
          <w:rPr>
            <w:rStyle w:val="FontStyle537"/>
            <w:rFonts w:ascii="Times New Roman" w:hAnsi="Times New Roman" w:cs="Times New Roman"/>
            <w:sz w:val="24"/>
            <w:szCs w:val="24"/>
            <w:lang w:eastAsia="en-US"/>
          </w:rPr>
          <w:t>5.4</w:t>
        </w:r>
      </w:hyperlink>
      <w:r w:rsidR="00832665" w:rsidRPr="00331DCB">
        <w:rPr>
          <w:rStyle w:val="FontStyle537"/>
          <w:rFonts w:ascii="Times New Roman" w:hAnsi="Times New Roman" w:cs="Times New Roman"/>
          <w:sz w:val="24"/>
          <w:szCs w:val="24"/>
          <w:lang w:eastAsia="en-US"/>
        </w:rPr>
        <w:t>);</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защита от взрыва (</w:t>
      </w:r>
      <w:r w:rsidR="00E3064D">
        <w:rPr>
          <w:rStyle w:val="FontStyle537"/>
          <w:rFonts w:ascii="Times New Roman" w:hAnsi="Times New Roman" w:cs="Times New Roman"/>
          <w:sz w:val="24"/>
          <w:szCs w:val="24"/>
          <w:lang w:eastAsia="en-US"/>
        </w:rPr>
        <w:t>см.</w:t>
      </w:r>
      <w:r w:rsidR="008728B5" w:rsidRPr="00331DCB">
        <w:rPr>
          <w:rStyle w:val="FontStyle537"/>
          <w:rFonts w:ascii="Times New Roman" w:hAnsi="Times New Roman" w:cs="Times New Roman"/>
          <w:sz w:val="24"/>
          <w:szCs w:val="24"/>
          <w:lang w:eastAsia="en-US"/>
        </w:rPr>
        <w:t xml:space="preserve"> для примера, </w:t>
      </w:r>
      <w:r w:rsidR="008728B5" w:rsidRPr="00331DCB">
        <w:rPr>
          <w:rStyle w:val="FontStyle537"/>
          <w:rFonts w:ascii="Times New Roman" w:hAnsi="Times New Roman" w:cs="Times New Roman"/>
          <w:sz w:val="24"/>
          <w:szCs w:val="24"/>
          <w:lang w:val="en-US" w:eastAsia="en-US"/>
        </w:rPr>
        <w:t>API</w:t>
      </w:r>
      <w:r w:rsidR="008728B5" w:rsidRPr="00331DCB">
        <w:rPr>
          <w:rStyle w:val="FontStyle537"/>
          <w:rFonts w:ascii="Times New Roman" w:hAnsi="Times New Roman" w:cs="Times New Roman"/>
          <w:sz w:val="24"/>
          <w:szCs w:val="24"/>
          <w:lang w:eastAsia="en-US"/>
        </w:rPr>
        <w:t xml:space="preserve"> 521).</w:t>
      </w:r>
    </w:p>
    <w:p w:rsidR="00FC1E86" w:rsidRPr="00331DCB" w:rsidRDefault="00FC1E86" w:rsidP="007F24FE">
      <w:pPr>
        <w:pStyle w:val="Style41"/>
        <w:widowControl/>
        <w:ind w:firstLine="567"/>
        <w:jc w:val="both"/>
        <w:rPr>
          <w:rStyle w:val="FontStyle536"/>
          <w:rFonts w:ascii="Times New Roman" w:hAnsi="Times New Roman" w:cs="Times New Roman"/>
          <w:sz w:val="24"/>
          <w:szCs w:val="24"/>
          <w:lang w:eastAsia="en-US"/>
        </w:rPr>
      </w:pPr>
    </w:p>
    <w:p w:rsidR="00832665" w:rsidRPr="00133FD0" w:rsidRDefault="00832665" w:rsidP="007F24FE">
      <w:pPr>
        <w:pStyle w:val="Style41"/>
        <w:widowControl/>
        <w:ind w:firstLine="567"/>
        <w:jc w:val="both"/>
        <w:rPr>
          <w:rStyle w:val="FontStyle536"/>
          <w:rFonts w:ascii="Times New Roman" w:hAnsi="Times New Roman" w:cs="Times New Roman"/>
          <w:sz w:val="24"/>
          <w:szCs w:val="24"/>
          <w:lang w:eastAsia="en-US"/>
        </w:rPr>
      </w:pPr>
      <w:r w:rsidRPr="00133FD0">
        <w:rPr>
          <w:rStyle w:val="FontStyle536"/>
          <w:rFonts w:ascii="Times New Roman" w:hAnsi="Times New Roman" w:cs="Times New Roman"/>
          <w:sz w:val="24"/>
          <w:szCs w:val="24"/>
          <w:lang w:eastAsia="en-US"/>
        </w:rPr>
        <w:t>B</w:t>
      </w:r>
      <w:r w:rsidRPr="00331DCB">
        <w:rPr>
          <w:rStyle w:val="FontStyle536"/>
          <w:rFonts w:ascii="Times New Roman" w:hAnsi="Times New Roman" w:cs="Times New Roman"/>
          <w:sz w:val="24"/>
          <w:szCs w:val="24"/>
          <w:lang w:eastAsia="en-US"/>
        </w:rPr>
        <w:t xml:space="preserve">.4.6 </w:t>
      </w:r>
      <w:r w:rsidR="008728B5" w:rsidRPr="00331DCB">
        <w:rPr>
          <w:rStyle w:val="FontStyle536"/>
          <w:rFonts w:ascii="Times New Roman" w:hAnsi="Times New Roman" w:cs="Times New Roman"/>
          <w:sz w:val="24"/>
          <w:szCs w:val="24"/>
          <w:lang w:eastAsia="en-US"/>
        </w:rPr>
        <w:t>Меры по предотвращению внешнего пожара или события в</w:t>
      </w:r>
      <w:r w:rsidRPr="00331DCB">
        <w:rPr>
          <w:rStyle w:val="FontStyle536"/>
          <w:rFonts w:ascii="Times New Roman" w:hAnsi="Times New Roman" w:cs="Times New Roman"/>
          <w:sz w:val="24"/>
          <w:szCs w:val="24"/>
          <w:lang w:eastAsia="en-US"/>
        </w:rPr>
        <w:t xml:space="preserve"> </w:t>
      </w:r>
      <w:hyperlink w:anchor="bookmark68" w:history="1">
        <w:r w:rsidRPr="00133FD0">
          <w:rPr>
            <w:rStyle w:val="FontStyle536"/>
            <w:rFonts w:ascii="Times New Roman" w:hAnsi="Times New Roman" w:cs="Times New Roman"/>
            <w:sz w:val="24"/>
            <w:szCs w:val="24"/>
            <w:lang w:eastAsia="en-US"/>
          </w:rPr>
          <w:t>5.3.6</w:t>
        </w:r>
      </w:hyperlink>
    </w:p>
    <w:p w:rsidR="00832665" w:rsidRPr="00331DCB" w:rsidRDefault="00832665" w:rsidP="007F24FE">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B</w:t>
      </w:r>
      <w:r w:rsidRPr="00331DCB">
        <w:rPr>
          <w:rStyle w:val="FontStyle538"/>
          <w:rFonts w:ascii="Times New Roman" w:hAnsi="Times New Roman" w:cs="Times New Roman"/>
          <w:sz w:val="24"/>
          <w:szCs w:val="24"/>
          <w:lang w:eastAsia="en-US"/>
        </w:rPr>
        <w:t xml:space="preserve">.4.6.1 </w:t>
      </w:r>
      <w:r w:rsidR="008728B5" w:rsidRPr="00331DCB">
        <w:rPr>
          <w:rStyle w:val="FontStyle538"/>
          <w:rFonts w:ascii="Times New Roman" w:hAnsi="Times New Roman" w:cs="Times New Roman"/>
          <w:sz w:val="24"/>
          <w:szCs w:val="24"/>
          <w:lang w:eastAsia="en-US"/>
        </w:rPr>
        <w:t>Общие положения</w:t>
      </w:r>
    </w:p>
    <w:p w:rsidR="00832665" w:rsidRPr="00331DCB" w:rsidRDefault="008728B5" w:rsidP="007F24FE">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Эти меры могут включать следующее</w:t>
      </w:r>
      <w:r w:rsidR="00832665" w:rsidRPr="00331DCB">
        <w:rPr>
          <w:rStyle w:val="FontStyle537"/>
          <w:rFonts w:ascii="Times New Roman" w:hAnsi="Times New Roman" w:cs="Times New Roman"/>
          <w:sz w:val="24"/>
          <w:szCs w:val="24"/>
          <w:lang w:eastAsia="en-US"/>
        </w:rPr>
        <w:t>:</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 xml:space="preserve">безопасные расстояния, </w:t>
      </w:r>
      <w:r w:rsidR="00E3064D">
        <w:rPr>
          <w:rStyle w:val="FontStyle537"/>
          <w:rFonts w:ascii="Times New Roman" w:hAnsi="Times New Roman" w:cs="Times New Roman"/>
          <w:sz w:val="24"/>
          <w:szCs w:val="24"/>
          <w:lang w:eastAsia="en-US"/>
        </w:rPr>
        <w:t>см.</w:t>
      </w:r>
      <w:r w:rsidR="008728B5" w:rsidRPr="00331DCB">
        <w:rPr>
          <w:rStyle w:val="FontStyle537"/>
          <w:rFonts w:ascii="Times New Roman" w:hAnsi="Times New Roman" w:cs="Times New Roman"/>
          <w:sz w:val="24"/>
          <w:szCs w:val="24"/>
          <w:lang w:eastAsia="en-US"/>
        </w:rPr>
        <w:t xml:space="preserve"> </w:t>
      </w:r>
      <w:hyperlink w:anchor="bookmark78" w:history="1">
        <w:r w:rsidR="00832665" w:rsidRPr="00133FD0">
          <w:rPr>
            <w:rStyle w:val="FontStyle537"/>
            <w:rFonts w:ascii="Times New Roman" w:hAnsi="Times New Roman" w:cs="Times New Roman"/>
            <w:sz w:val="24"/>
            <w:szCs w:val="24"/>
            <w:lang w:eastAsia="en-US"/>
          </w:rPr>
          <w:t>5.4</w:t>
        </w:r>
      </w:hyperlink>
      <w:r w:rsidR="00832665" w:rsidRPr="00331DCB">
        <w:rPr>
          <w:rStyle w:val="FontStyle537"/>
          <w:rFonts w:ascii="Times New Roman" w:hAnsi="Times New Roman" w:cs="Times New Roman"/>
          <w:sz w:val="24"/>
          <w:szCs w:val="24"/>
          <w:lang w:eastAsia="en-US"/>
        </w:rPr>
        <w:t>;</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молниезащита</w:t>
      </w:r>
      <w:r w:rsidR="00832665" w:rsidRPr="00331DCB">
        <w:rPr>
          <w:rStyle w:val="FontStyle537"/>
          <w:rFonts w:ascii="Times New Roman" w:hAnsi="Times New Roman" w:cs="Times New Roman"/>
          <w:sz w:val="24"/>
          <w:szCs w:val="24"/>
          <w:lang w:eastAsia="en-US"/>
        </w:rPr>
        <w:t>;</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противопожарные барьеры</w:t>
      </w:r>
      <w:r w:rsidR="00832665" w:rsidRPr="00331DCB">
        <w:rPr>
          <w:rStyle w:val="FontStyle537"/>
          <w:rFonts w:ascii="Times New Roman" w:hAnsi="Times New Roman" w:cs="Times New Roman"/>
          <w:sz w:val="24"/>
          <w:szCs w:val="24"/>
          <w:lang w:eastAsia="en-US"/>
        </w:rPr>
        <w:t>;</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защита от ударов транспортного средства</w:t>
      </w:r>
      <w:r w:rsidR="00832665" w:rsidRPr="00331DCB">
        <w:rPr>
          <w:rStyle w:val="FontStyle537"/>
          <w:rFonts w:ascii="Times New Roman" w:hAnsi="Times New Roman" w:cs="Times New Roman"/>
          <w:sz w:val="24"/>
          <w:szCs w:val="24"/>
          <w:lang w:eastAsia="en-US"/>
        </w:rPr>
        <w:t>;</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защита от утечки легковоспламеняющихся жидкостей из других источников</w:t>
      </w:r>
      <w:r w:rsidR="00832665" w:rsidRPr="00331DCB">
        <w:rPr>
          <w:rStyle w:val="FontStyle537"/>
          <w:rFonts w:ascii="Times New Roman" w:hAnsi="Times New Roman" w:cs="Times New Roman"/>
          <w:sz w:val="24"/>
          <w:szCs w:val="24"/>
          <w:lang w:eastAsia="en-US"/>
        </w:rPr>
        <w:t>;</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меры контроля доступа</w:t>
      </w:r>
      <w:r w:rsidR="00832665" w:rsidRPr="00331DCB">
        <w:rPr>
          <w:rStyle w:val="FontStyle537"/>
          <w:rFonts w:ascii="Times New Roman" w:hAnsi="Times New Roman" w:cs="Times New Roman"/>
          <w:sz w:val="24"/>
          <w:szCs w:val="24"/>
          <w:lang w:eastAsia="en-US"/>
        </w:rPr>
        <w:t>;</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защита от внешних воздействий</w:t>
      </w:r>
      <w:r w:rsidR="00832665" w:rsidRPr="00331DCB">
        <w:rPr>
          <w:rStyle w:val="FontStyle537"/>
          <w:rFonts w:ascii="Times New Roman" w:hAnsi="Times New Roman" w:cs="Times New Roman"/>
          <w:sz w:val="24"/>
          <w:szCs w:val="24"/>
          <w:lang w:eastAsia="en-US"/>
        </w:rPr>
        <w:t>.</w:t>
      </w:r>
    </w:p>
    <w:p w:rsidR="00832665" w:rsidRPr="00133FD0" w:rsidRDefault="00832665" w:rsidP="00133FD0">
      <w:pPr>
        <w:pStyle w:val="Style41"/>
        <w:widowControl/>
        <w:ind w:firstLine="567"/>
        <w:jc w:val="both"/>
        <w:rPr>
          <w:rStyle w:val="FontStyle536"/>
          <w:rFonts w:ascii="Times New Roman" w:hAnsi="Times New Roman" w:cs="Times New Roman"/>
          <w:sz w:val="24"/>
          <w:szCs w:val="24"/>
        </w:rPr>
      </w:pPr>
      <w:r w:rsidRPr="00133FD0">
        <w:rPr>
          <w:rStyle w:val="FontStyle536"/>
          <w:rFonts w:ascii="Times New Roman" w:hAnsi="Times New Roman" w:cs="Times New Roman"/>
          <w:sz w:val="24"/>
          <w:szCs w:val="24"/>
        </w:rPr>
        <w:t>B</w:t>
      </w:r>
      <w:r w:rsidR="00AE61C7" w:rsidRPr="00133FD0">
        <w:rPr>
          <w:rStyle w:val="FontStyle536"/>
          <w:rFonts w:ascii="Times New Roman" w:hAnsi="Times New Roman" w:cs="Times New Roman"/>
          <w:sz w:val="24"/>
          <w:szCs w:val="24"/>
        </w:rPr>
        <w:t xml:space="preserve">.4.6.2 </w:t>
      </w:r>
      <w:r w:rsidR="008728B5" w:rsidRPr="00133FD0">
        <w:rPr>
          <w:rStyle w:val="FontStyle536"/>
          <w:rFonts w:ascii="Times New Roman" w:hAnsi="Times New Roman" w:cs="Times New Roman"/>
          <w:sz w:val="24"/>
          <w:szCs w:val="24"/>
        </w:rPr>
        <w:t>Рекомендации по противопожарному барьеру для</w:t>
      </w:r>
      <w:r w:rsidRPr="00133FD0">
        <w:rPr>
          <w:rStyle w:val="FontStyle536"/>
          <w:rFonts w:ascii="Times New Roman" w:hAnsi="Times New Roman" w:cs="Times New Roman"/>
          <w:sz w:val="24"/>
          <w:szCs w:val="24"/>
        </w:rPr>
        <w:t xml:space="preserve"> </w:t>
      </w:r>
      <w:hyperlink w:anchor="bookmark71" w:history="1">
        <w:r w:rsidRPr="00133FD0">
          <w:rPr>
            <w:rStyle w:val="FontStyle536"/>
            <w:rFonts w:ascii="Times New Roman" w:hAnsi="Times New Roman" w:cs="Times New Roman"/>
            <w:sz w:val="24"/>
            <w:szCs w:val="24"/>
          </w:rPr>
          <w:t>5.3.6.2</w:t>
        </w:r>
      </w:hyperlink>
    </w:p>
    <w:p w:rsidR="00832665" w:rsidRPr="00331DCB" w:rsidRDefault="008728B5" w:rsidP="007F24FE">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Неполный перечень примеров безопасных расстояний, которые можно было бы сократить с помощью противопожарного барьера, выглядит следующим образом:</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сооружение из горючего материала;</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легковоспламеняющиеся жидкости над землей;</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запас горючих материалов;</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хранилище горючих газов над землей;</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струйное пламя после воспламенения выбросов водорода с заправочной станции;</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избыточное давление после замедленного воспламенения выбросов водорода с заправочной станции;</w:t>
      </w:r>
    </w:p>
    <w:p w:rsidR="00832665" w:rsidRPr="00331DCB" w:rsidRDefault="00133FD0" w:rsidP="007F24FE">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728B5" w:rsidRPr="00331DCB">
        <w:rPr>
          <w:rStyle w:val="FontStyle537"/>
          <w:rFonts w:ascii="Times New Roman" w:hAnsi="Times New Roman" w:cs="Times New Roman"/>
          <w:sz w:val="24"/>
          <w:szCs w:val="24"/>
          <w:lang w:eastAsia="en-US"/>
        </w:rPr>
        <w:t>пожары в бассейне после воспламенения гидравлического масла</w:t>
      </w:r>
      <w:r w:rsidR="00832665" w:rsidRPr="00331DCB">
        <w:rPr>
          <w:rStyle w:val="FontStyle537"/>
          <w:rFonts w:ascii="Times New Roman" w:hAnsi="Times New Roman" w:cs="Times New Roman"/>
          <w:sz w:val="24"/>
          <w:szCs w:val="24"/>
          <w:lang w:eastAsia="en-US"/>
        </w:rPr>
        <w:t>.</w:t>
      </w:r>
    </w:p>
    <w:p w:rsidR="00136EEF" w:rsidRPr="00331DCB" w:rsidRDefault="00136EEF" w:rsidP="007F24FE">
      <w:pPr>
        <w:pStyle w:val="Style41"/>
        <w:widowControl/>
        <w:ind w:firstLine="567"/>
        <w:jc w:val="both"/>
        <w:rPr>
          <w:rStyle w:val="FontStyle536"/>
          <w:rFonts w:ascii="Times New Roman" w:hAnsi="Times New Roman" w:cs="Times New Roman"/>
          <w:sz w:val="24"/>
          <w:szCs w:val="24"/>
          <w:lang w:eastAsia="en-US"/>
        </w:rPr>
      </w:pPr>
    </w:p>
    <w:p w:rsidR="00832665" w:rsidRPr="00133FD0" w:rsidRDefault="005D796E" w:rsidP="007F24FE">
      <w:pPr>
        <w:pStyle w:val="Style41"/>
        <w:widowControl/>
        <w:ind w:firstLine="567"/>
        <w:jc w:val="both"/>
        <w:rPr>
          <w:rStyle w:val="FontStyle536"/>
          <w:rFonts w:ascii="Times New Roman" w:hAnsi="Times New Roman" w:cs="Times New Roman"/>
          <w:sz w:val="24"/>
          <w:szCs w:val="24"/>
          <w:lang w:eastAsia="en-US"/>
        </w:rPr>
      </w:pPr>
      <w:hyperlink w:anchor="bookmark81" w:history="1">
        <w:bookmarkStart w:id="198" w:name="bookmark258"/>
        <w:r w:rsidR="00832665" w:rsidRPr="00133FD0">
          <w:rPr>
            <w:rStyle w:val="FontStyle536"/>
            <w:rFonts w:ascii="Times New Roman" w:hAnsi="Times New Roman" w:cs="Times New Roman"/>
            <w:sz w:val="24"/>
            <w:szCs w:val="24"/>
            <w:lang w:eastAsia="en-US"/>
          </w:rPr>
          <w:t>B</w:t>
        </w:r>
        <w:bookmarkEnd w:id="198"/>
      </w:hyperlink>
      <w:r w:rsidR="00832665" w:rsidRPr="00331DCB">
        <w:rPr>
          <w:rStyle w:val="FontStyle536"/>
          <w:rFonts w:ascii="Times New Roman" w:hAnsi="Times New Roman" w:cs="Times New Roman"/>
          <w:sz w:val="24"/>
          <w:szCs w:val="24"/>
          <w:lang w:eastAsia="en-US"/>
        </w:rPr>
        <w:t xml:space="preserve">.5 </w:t>
      </w:r>
      <w:r w:rsidR="008728B5" w:rsidRPr="00331DCB">
        <w:rPr>
          <w:rStyle w:val="FontStyle536"/>
          <w:rFonts w:ascii="Times New Roman" w:hAnsi="Times New Roman" w:cs="Times New Roman"/>
          <w:sz w:val="24"/>
          <w:szCs w:val="24"/>
          <w:lang w:eastAsia="en-US"/>
        </w:rPr>
        <w:t xml:space="preserve">Примеры неводородных опасностей для </w:t>
      </w:r>
      <w:hyperlink w:anchor="bookmark81" w:history="1">
        <w:r w:rsidR="00832665" w:rsidRPr="00133FD0">
          <w:rPr>
            <w:rStyle w:val="FontStyle536"/>
            <w:rFonts w:ascii="Times New Roman" w:hAnsi="Times New Roman" w:cs="Times New Roman"/>
            <w:sz w:val="24"/>
            <w:szCs w:val="24"/>
            <w:lang w:eastAsia="en-US"/>
          </w:rPr>
          <w:t>5.5</w:t>
        </w:r>
      </w:hyperlink>
    </w:p>
    <w:p w:rsidR="00832665" w:rsidRPr="00331DCB" w:rsidRDefault="008728B5" w:rsidP="007F24FE">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Ниже приведены примеры опасностей, не связанных с водородом, которые следует рассматривать как часть </w:t>
      </w:r>
      <w:hyperlink w:anchor="bookmark81" w:history="1">
        <w:r w:rsidR="00AE61C7" w:rsidRPr="00133FD0">
          <w:rPr>
            <w:rStyle w:val="FontStyle537"/>
            <w:rFonts w:ascii="Times New Roman" w:hAnsi="Times New Roman" w:cs="Times New Roman"/>
            <w:sz w:val="24"/>
            <w:szCs w:val="24"/>
            <w:lang w:eastAsia="en-US"/>
          </w:rPr>
          <w:t>5.</w:t>
        </w:r>
        <w:r w:rsidRPr="00133FD0">
          <w:rPr>
            <w:rStyle w:val="FontStyle537"/>
            <w:rFonts w:ascii="Times New Roman" w:hAnsi="Times New Roman" w:cs="Times New Roman"/>
            <w:sz w:val="24"/>
            <w:szCs w:val="24"/>
            <w:lang w:eastAsia="en-US"/>
          </w:rPr>
          <w:t>5</w:t>
        </w:r>
      </w:hyperlink>
      <w:r w:rsidRPr="00133FD0">
        <w:rPr>
          <w:rStyle w:val="FontStyle537"/>
          <w:rFonts w:ascii="Times New Roman" w:hAnsi="Times New Roman" w:cs="Times New Roman"/>
          <w:sz w:val="24"/>
          <w:szCs w:val="24"/>
          <w:lang w:eastAsia="en-US"/>
        </w:rPr>
        <w:t>.</w:t>
      </w:r>
    </w:p>
    <w:p w:rsidR="00832665" w:rsidRPr="00331DCB" w:rsidRDefault="00832665" w:rsidP="007F24FE">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1) </w:t>
      </w:r>
      <w:r w:rsidR="008728B5" w:rsidRPr="00331DCB">
        <w:rPr>
          <w:rStyle w:val="FontStyle537"/>
          <w:rFonts w:ascii="Times New Roman" w:hAnsi="Times New Roman" w:cs="Times New Roman"/>
          <w:sz w:val="24"/>
          <w:szCs w:val="24"/>
          <w:lang w:eastAsia="en-US"/>
        </w:rPr>
        <w:t xml:space="preserve">Механические опасности </w:t>
      </w:r>
      <w:proofErr w:type="gramStart"/>
      <w:r w:rsidR="008728B5" w:rsidRPr="00331DCB">
        <w:rPr>
          <w:rStyle w:val="FontStyle537"/>
          <w:rFonts w:ascii="Times New Roman" w:hAnsi="Times New Roman" w:cs="Times New Roman"/>
          <w:sz w:val="24"/>
          <w:szCs w:val="24"/>
          <w:lang w:eastAsia="en-US"/>
        </w:rPr>
        <w:t>из-за</w:t>
      </w:r>
      <w:proofErr w:type="gramEnd"/>
      <w:r w:rsidRPr="00331DCB">
        <w:rPr>
          <w:rStyle w:val="FontStyle537"/>
          <w:rFonts w:ascii="Times New Roman" w:hAnsi="Times New Roman" w:cs="Times New Roman"/>
          <w:sz w:val="24"/>
          <w:szCs w:val="24"/>
          <w:lang w:eastAsia="en-US"/>
        </w:rPr>
        <w:t>:</w:t>
      </w:r>
    </w:p>
    <w:p w:rsidR="00832665" w:rsidRPr="00331DCB" w:rsidRDefault="00832665" w:rsidP="007F24FE">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a</w:t>
      </w:r>
      <w:r w:rsidRPr="00331DCB">
        <w:rPr>
          <w:rStyle w:val="FontStyle537"/>
          <w:rFonts w:ascii="Times New Roman" w:hAnsi="Times New Roman" w:cs="Times New Roman"/>
          <w:sz w:val="24"/>
          <w:szCs w:val="24"/>
          <w:lang w:eastAsia="en-US"/>
        </w:rPr>
        <w:t xml:space="preserve">) </w:t>
      </w:r>
      <w:proofErr w:type="gramStart"/>
      <w:r w:rsidR="008728B5" w:rsidRPr="00331DCB">
        <w:rPr>
          <w:rStyle w:val="FontStyle537"/>
          <w:rFonts w:ascii="Times New Roman" w:hAnsi="Times New Roman" w:cs="Times New Roman"/>
          <w:sz w:val="24"/>
          <w:szCs w:val="24"/>
          <w:lang w:eastAsia="en-US"/>
        </w:rPr>
        <w:t>форма</w:t>
      </w:r>
      <w:proofErr w:type="gramEnd"/>
      <w:r w:rsidR="008728B5" w:rsidRPr="00331DCB">
        <w:rPr>
          <w:rStyle w:val="FontStyle537"/>
          <w:rFonts w:ascii="Times New Roman" w:hAnsi="Times New Roman" w:cs="Times New Roman"/>
          <w:sz w:val="24"/>
          <w:szCs w:val="24"/>
          <w:lang w:eastAsia="en-US"/>
        </w:rPr>
        <w:t xml:space="preserve"> (острые поверхности);</w:t>
      </w:r>
    </w:p>
    <w:p w:rsidR="00832665" w:rsidRPr="00331DCB" w:rsidRDefault="00832665" w:rsidP="007F24FE">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b</w:t>
      </w:r>
      <w:r w:rsidRPr="00331DCB">
        <w:rPr>
          <w:rStyle w:val="FontStyle537"/>
          <w:rFonts w:ascii="Times New Roman" w:hAnsi="Times New Roman" w:cs="Times New Roman"/>
          <w:sz w:val="24"/>
          <w:szCs w:val="24"/>
          <w:lang w:eastAsia="en-US"/>
        </w:rPr>
        <w:t xml:space="preserve">) </w:t>
      </w:r>
      <w:proofErr w:type="gramStart"/>
      <w:r w:rsidR="008728B5" w:rsidRPr="00331DCB">
        <w:rPr>
          <w:rStyle w:val="FontStyle537"/>
          <w:rFonts w:ascii="Times New Roman" w:hAnsi="Times New Roman" w:cs="Times New Roman"/>
          <w:sz w:val="24"/>
          <w:szCs w:val="24"/>
          <w:lang w:eastAsia="en-US"/>
        </w:rPr>
        <w:t>относительное</w:t>
      </w:r>
      <w:proofErr w:type="gramEnd"/>
      <w:r w:rsidR="008728B5" w:rsidRPr="00331DCB">
        <w:rPr>
          <w:rStyle w:val="FontStyle537"/>
          <w:rFonts w:ascii="Times New Roman" w:hAnsi="Times New Roman" w:cs="Times New Roman"/>
          <w:sz w:val="24"/>
          <w:szCs w:val="24"/>
          <w:lang w:eastAsia="en-US"/>
        </w:rPr>
        <w:t xml:space="preserve"> местоположение (опасность отключения/аварии);</w:t>
      </w:r>
    </w:p>
    <w:p w:rsidR="00832665" w:rsidRPr="00331DCB" w:rsidRDefault="00832665" w:rsidP="007F24FE">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c</w:t>
      </w:r>
      <w:r w:rsidRPr="00331DCB">
        <w:rPr>
          <w:rStyle w:val="FontStyle537"/>
          <w:rFonts w:ascii="Times New Roman" w:hAnsi="Times New Roman" w:cs="Times New Roman"/>
          <w:sz w:val="24"/>
          <w:szCs w:val="24"/>
          <w:lang w:eastAsia="en-US"/>
        </w:rPr>
        <w:t xml:space="preserve">) </w:t>
      </w:r>
      <w:proofErr w:type="gramStart"/>
      <w:r w:rsidR="008728B5" w:rsidRPr="00331DCB">
        <w:rPr>
          <w:rStyle w:val="FontStyle537"/>
          <w:rFonts w:ascii="Times New Roman" w:hAnsi="Times New Roman" w:cs="Times New Roman"/>
          <w:sz w:val="24"/>
          <w:szCs w:val="24"/>
          <w:lang w:eastAsia="en-US"/>
        </w:rPr>
        <w:t>масса</w:t>
      </w:r>
      <w:proofErr w:type="gramEnd"/>
      <w:r w:rsidR="008728B5" w:rsidRPr="00331DCB">
        <w:rPr>
          <w:rStyle w:val="FontStyle537"/>
          <w:rFonts w:ascii="Times New Roman" w:hAnsi="Times New Roman" w:cs="Times New Roman"/>
          <w:sz w:val="24"/>
          <w:szCs w:val="24"/>
          <w:lang w:eastAsia="en-US"/>
        </w:rPr>
        <w:t xml:space="preserve"> и стабильность (потенциальная энергия элементов, которые могут перемещаться под действием силы тяжести);</w:t>
      </w:r>
    </w:p>
    <w:p w:rsidR="00832665" w:rsidRPr="00331DCB" w:rsidRDefault="00832665" w:rsidP="007F24FE">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d</w:t>
      </w:r>
      <w:r w:rsidRPr="00331DCB">
        <w:rPr>
          <w:rStyle w:val="FontStyle537"/>
          <w:rFonts w:ascii="Times New Roman" w:hAnsi="Times New Roman" w:cs="Times New Roman"/>
          <w:sz w:val="24"/>
          <w:szCs w:val="24"/>
          <w:lang w:eastAsia="en-US"/>
        </w:rPr>
        <w:t xml:space="preserve">) </w:t>
      </w:r>
      <w:proofErr w:type="gramStart"/>
      <w:r w:rsidR="008728B5" w:rsidRPr="00331DCB">
        <w:rPr>
          <w:rStyle w:val="FontStyle537"/>
          <w:rFonts w:ascii="Times New Roman" w:hAnsi="Times New Roman" w:cs="Times New Roman"/>
          <w:sz w:val="24"/>
          <w:szCs w:val="24"/>
          <w:lang w:eastAsia="en-US"/>
        </w:rPr>
        <w:t>масса</w:t>
      </w:r>
      <w:proofErr w:type="gramEnd"/>
      <w:r w:rsidR="008728B5" w:rsidRPr="00331DCB">
        <w:rPr>
          <w:rStyle w:val="FontStyle537"/>
          <w:rFonts w:ascii="Times New Roman" w:hAnsi="Times New Roman" w:cs="Times New Roman"/>
          <w:sz w:val="24"/>
          <w:szCs w:val="24"/>
          <w:lang w:eastAsia="en-US"/>
        </w:rPr>
        <w:t xml:space="preserve"> и скорость (кинетическая энергия элементов в контролируемом или неконтролируемом движении);</w:t>
      </w:r>
    </w:p>
    <w:p w:rsidR="00832665" w:rsidRPr="00331DCB" w:rsidRDefault="00832665" w:rsidP="007F24FE">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e</w:t>
      </w:r>
      <w:r w:rsidRPr="00331DCB">
        <w:rPr>
          <w:rStyle w:val="FontStyle537"/>
          <w:rFonts w:ascii="Times New Roman" w:hAnsi="Times New Roman" w:cs="Times New Roman"/>
          <w:sz w:val="24"/>
          <w:szCs w:val="24"/>
          <w:lang w:eastAsia="en-US"/>
        </w:rPr>
        <w:t xml:space="preserve">) </w:t>
      </w:r>
      <w:proofErr w:type="gramStart"/>
      <w:r w:rsidR="008728B5" w:rsidRPr="00331DCB">
        <w:rPr>
          <w:rStyle w:val="FontStyle537"/>
          <w:rFonts w:ascii="Times New Roman" w:hAnsi="Times New Roman" w:cs="Times New Roman"/>
          <w:sz w:val="24"/>
          <w:szCs w:val="24"/>
          <w:lang w:eastAsia="en-US"/>
        </w:rPr>
        <w:t>недостаточная</w:t>
      </w:r>
      <w:proofErr w:type="gramEnd"/>
      <w:r w:rsidR="008728B5" w:rsidRPr="00331DCB">
        <w:rPr>
          <w:rStyle w:val="FontStyle537"/>
          <w:rFonts w:ascii="Times New Roman" w:hAnsi="Times New Roman" w:cs="Times New Roman"/>
          <w:sz w:val="24"/>
          <w:szCs w:val="24"/>
          <w:lang w:eastAsia="en-US"/>
        </w:rPr>
        <w:t xml:space="preserve"> механическая прочность (неадекватная спецификация материала или геометрии);</w:t>
      </w:r>
    </w:p>
    <w:p w:rsidR="00832665" w:rsidRPr="00331DCB" w:rsidRDefault="00832665" w:rsidP="007F24FE">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f</w:t>
      </w:r>
      <w:r w:rsidRPr="00331DCB">
        <w:rPr>
          <w:rStyle w:val="FontStyle537"/>
          <w:rFonts w:ascii="Times New Roman" w:hAnsi="Times New Roman" w:cs="Times New Roman"/>
          <w:sz w:val="24"/>
          <w:szCs w:val="24"/>
          <w:lang w:eastAsia="en-US"/>
        </w:rPr>
        <w:t xml:space="preserve">) </w:t>
      </w:r>
      <w:proofErr w:type="gramStart"/>
      <w:r w:rsidR="008728B5" w:rsidRPr="00331DCB">
        <w:rPr>
          <w:rStyle w:val="FontStyle537"/>
          <w:rFonts w:ascii="Times New Roman" w:hAnsi="Times New Roman" w:cs="Times New Roman"/>
          <w:sz w:val="24"/>
          <w:szCs w:val="24"/>
          <w:lang w:eastAsia="en-US"/>
        </w:rPr>
        <w:t>жидкости</w:t>
      </w:r>
      <w:proofErr w:type="gramEnd"/>
      <w:r w:rsidR="008728B5" w:rsidRPr="00331DCB">
        <w:rPr>
          <w:rStyle w:val="FontStyle537"/>
          <w:rFonts w:ascii="Times New Roman" w:hAnsi="Times New Roman" w:cs="Times New Roman"/>
          <w:sz w:val="24"/>
          <w:szCs w:val="24"/>
          <w:lang w:eastAsia="en-US"/>
        </w:rPr>
        <w:t xml:space="preserve"> под давлением (избыточное давление, выброс жидкости под давлением, вакуум)</w:t>
      </w:r>
      <w:r w:rsidRPr="00331DCB">
        <w:rPr>
          <w:rStyle w:val="FontStyle537"/>
          <w:rFonts w:ascii="Times New Roman" w:hAnsi="Times New Roman" w:cs="Times New Roman"/>
          <w:sz w:val="24"/>
          <w:szCs w:val="24"/>
          <w:lang w:eastAsia="en-US"/>
        </w:rPr>
        <w:t>.</w:t>
      </w:r>
    </w:p>
    <w:p w:rsidR="00832665" w:rsidRPr="00331DCB" w:rsidRDefault="00832665" w:rsidP="007F24FE">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2) </w:t>
      </w:r>
      <w:r w:rsidR="008728B5" w:rsidRPr="00331DCB">
        <w:rPr>
          <w:rStyle w:val="FontStyle537"/>
          <w:rFonts w:ascii="Times New Roman" w:hAnsi="Times New Roman" w:cs="Times New Roman"/>
          <w:sz w:val="24"/>
          <w:szCs w:val="24"/>
          <w:lang w:eastAsia="en-US"/>
        </w:rPr>
        <w:t xml:space="preserve">Опасность поражения электрическим током </w:t>
      </w:r>
      <w:proofErr w:type="gramStart"/>
      <w:r w:rsidR="008728B5" w:rsidRPr="00331DCB">
        <w:rPr>
          <w:rStyle w:val="FontStyle537"/>
          <w:rFonts w:ascii="Times New Roman" w:hAnsi="Times New Roman" w:cs="Times New Roman"/>
          <w:sz w:val="24"/>
          <w:szCs w:val="24"/>
          <w:lang w:eastAsia="en-US"/>
        </w:rPr>
        <w:t>из-за</w:t>
      </w:r>
      <w:proofErr w:type="gramEnd"/>
      <w:r w:rsidR="008728B5" w:rsidRPr="00331DCB">
        <w:rPr>
          <w:rStyle w:val="FontStyle537"/>
          <w:rFonts w:ascii="Times New Roman" w:hAnsi="Times New Roman" w:cs="Times New Roman"/>
          <w:sz w:val="24"/>
          <w:szCs w:val="24"/>
          <w:lang w:eastAsia="en-US"/>
        </w:rPr>
        <w:t>:</w:t>
      </w:r>
    </w:p>
    <w:p w:rsidR="00832665" w:rsidRPr="00331DCB" w:rsidRDefault="00832665" w:rsidP="007F24FE">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a</w:t>
      </w:r>
      <w:r w:rsidRPr="00331DCB">
        <w:rPr>
          <w:rStyle w:val="FontStyle537"/>
          <w:rFonts w:ascii="Times New Roman" w:hAnsi="Times New Roman" w:cs="Times New Roman"/>
          <w:sz w:val="24"/>
          <w:szCs w:val="24"/>
          <w:lang w:eastAsia="en-US"/>
        </w:rPr>
        <w:t xml:space="preserve">) </w:t>
      </w:r>
      <w:proofErr w:type="gramStart"/>
      <w:r w:rsidR="008728B5" w:rsidRPr="00331DCB">
        <w:rPr>
          <w:rStyle w:val="FontStyle537"/>
          <w:rFonts w:ascii="Times New Roman" w:hAnsi="Times New Roman" w:cs="Times New Roman"/>
          <w:sz w:val="24"/>
          <w:szCs w:val="24"/>
          <w:lang w:eastAsia="en-US"/>
        </w:rPr>
        <w:t>контакт</w:t>
      </w:r>
      <w:proofErr w:type="gramEnd"/>
      <w:r w:rsidR="008728B5" w:rsidRPr="00331DCB">
        <w:rPr>
          <w:rStyle w:val="FontStyle537"/>
          <w:rFonts w:ascii="Times New Roman" w:hAnsi="Times New Roman" w:cs="Times New Roman"/>
          <w:sz w:val="24"/>
          <w:szCs w:val="24"/>
          <w:lang w:eastAsia="en-US"/>
        </w:rPr>
        <w:t xml:space="preserve"> людей с частями, находящимися под напряжением (прямой контакт);</w:t>
      </w:r>
    </w:p>
    <w:p w:rsidR="00832665" w:rsidRPr="00331DCB" w:rsidRDefault="00832665" w:rsidP="007F24FE">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b</w:t>
      </w:r>
      <w:r w:rsidRPr="00331DCB">
        <w:rPr>
          <w:rStyle w:val="FontStyle537"/>
          <w:rFonts w:ascii="Times New Roman" w:hAnsi="Times New Roman" w:cs="Times New Roman"/>
          <w:sz w:val="24"/>
          <w:szCs w:val="24"/>
          <w:lang w:eastAsia="en-US"/>
        </w:rPr>
        <w:t xml:space="preserve">) </w:t>
      </w:r>
      <w:proofErr w:type="gramStart"/>
      <w:r w:rsidR="00B170D4" w:rsidRPr="00331DCB">
        <w:rPr>
          <w:rStyle w:val="FontStyle537"/>
          <w:rFonts w:ascii="Times New Roman" w:hAnsi="Times New Roman" w:cs="Times New Roman"/>
          <w:sz w:val="24"/>
          <w:szCs w:val="24"/>
          <w:lang w:eastAsia="en-US"/>
        </w:rPr>
        <w:t>контакт</w:t>
      </w:r>
      <w:proofErr w:type="gramEnd"/>
      <w:r w:rsidR="00B170D4" w:rsidRPr="00331DCB">
        <w:rPr>
          <w:rStyle w:val="FontStyle537"/>
          <w:rFonts w:ascii="Times New Roman" w:hAnsi="Times New Roman" w:cs="Times New Roman"/>
          <w:sz w:val="24"/>
          <w:szCs w:val="24"/>
          <w:lang w:eastAsia="en-US"/>
        </w:rPr>
        <w:t xml:space="preserve"> людей с частями, находящимися под напряжением </w:t>
      </w:r>
      <w:r w:rsidR="008728B5" w:rsidRPr="00331DCB">
        <w:rPr>
          <w:rStyle w:val="FontStyle537"/>
          <w:rFonts w:ascii="Times New Roman" w:hAnsi="Times New Roman" w:cs="Times New Roman"/>
          <w:sz w:val="24"/>
          <w:szCs w:val="24"/>
          <w:lang w:eastAsia="en-US"/>
        </w:rPr>
        <w:t>в неисправных условиях (косвенный контакт);</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c</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37"/>
          <w:rFonts w:ascii="Times New Roman" w:hAnsi="Times New Roman" w:cs="Times New Roman"/>
          <w:sz w:val="24"/>
          <w:szCs w:val="24"/>
          <w:lang w:eastAsia="en-US"/>
        </w:rPr>
        <w:t>контакт</w:t>
      </w:r>
      <w:proofErr w:type="gramEnd"/>
      <w:r w:rsidR="00B170D4" w:rsidRPr="00331DCB">
        <w:rPr>
          <w:rStyle w:val="FontStyle537"/>
          <w:rFonts w:ascii="Times New Roman" w:hAnsi="Times New Roman" w:cs="Times New Roman"/>
          <w:sz w:val="24"/>
          <w:szCs w:val="24"/>
          <w:lang w:eastAsia="en-US"/>
        </w:rPr>
        <w:t xml:space="preserve"> людей с частями, находящимися под напряжением, находящимся под высоким напряжением;</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d</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электростатические</w:t>
      </w:r>
      <w:proofErr w:type="gramEnd"/>
      <w:r w:rsidR="00B170D4" w:rsidRPr="00331DCB">
        <w:rPr>
          <w:rStyle w:val="FontStyle521"/>
          <w:rFonts w:ascii="Times New Roman" w:hAnsi="Times New Roman" w:cs="Times New Roman"/>
          <w:sz w:val="24"/>
          <w:szCs w:val="24"/>
          <w:lang w:eastAsia="en-US"/>
        </w:rPr>
        <w:t xml:space="preserve"> явления</w:t>
      </w:r>
      <w:r w:rsidRPr="00331DCB">
        <w:rPr>
          <w:rStyle w:val="FontStyle521"/>
          <w:rFonts w:ascii="Times New Roman" w:hAnsi="Times New Roman" w:cs="Times New Roman"/>
          <w:sz w:val="24"/>
          <w:szCs w:val="24"/>
          <w:lang w:eastAsia="en-US"/>
        </w:rPr>
        <w:t>;</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e</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электромагнитные</w:t>
      </w:r>
      <w:proofErr w:type="gramEnd"/>
      <w:r w:rsidR="00B170D4" w:rsidRPr="00331DCB">
        <w:rPr>
          <w:rStyle w:val="FontStyle521"/>
          <w:rFonts w:ascii="Times New Roman" w:hAnsi="Times New Roman" w:cs="Times New Roman"/>
          <w:sz w:val="24"/>
          <w:szCs w:val="24"/>
          <w:lang w:eastAsia="en-US"/>
        </w:rPr>
        <w:t xml:space="preserve"> явления</w:t>
      </w:r>
      <w:r w:rsidRPr="00331DCB">
        <w:rPr>
          <w:rStyle w:val="FontStyle521"/>
          <w:rFonts w:ascii="Times New Roman" w:hAnsi="Times New Roman" w:cs="Times New Roman"/>
          <w:sz w:val="24"/>
          <w:szCs w:val="24"/>
          <w:lang w:eastAsia="en-US"/>
        </w:rPr>
        <w:t>;</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f</w:t>
      </w:r>
      <w:r w:rsidRPr="00331DCB">
        <w:rPr>
          <w:rStyle w:val="FontStyle521"/>
          <w:rFonts w:ascii="Times New Roman" w:hAnsi="Times New Roman" w:cs="Times New Roman"/>
          <w:sz w:val="24"/>
          <w:szCs w:val="24"/>
          <w:lang w:eastAsia="en-US"/>
        </w:rPr>
        <w:t xml:space="preserve">) </w:t>
      </w:r>
      <w:r w:rsidR="00B170D4" w:rsidRPr="00331DCB">
        <w:rPr>
          <w:rStyle w:val="FontStyle521"/>
          <w:rFonts w:ascii="Times New Roman" w:hAnsi="Times New Roman" w:cs="Times New Roman"/>
          <w:sz w:val="24"/>
          <w:szCs w:val="24"/>
          <w:lang w:eastAsia="en-US"/>
        </w:rPr>
        <w:t>тепловые/химические эффекты от коротких замыканий, перегрузок</w:t>
      </w:r>
      <w:r w:rsidRPr="00331DCB">
        <w:rPr>
          <w:rStyle w:val="FontStyle521"/>
          <w:rFonts w:ascii="Times New Roman" w:hAnsi="Times New Roman" w:cs="Times New Roman"/>
          <w:sz w:val="24"/>
          <w:szCs w:val="24"/>
          <w:lang w:eastAsia="en-US"/>
        </w:rPr>
        <w:t>;</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g</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выброс</w:t>
      </w:r>
      <w:proofErr w:type="gramEnd"/>
      <w:r w:rsidR="00B170D4" w:rsidRPr="00331DCB">
        <w:rPr>
          <w:rStyle w:val="FontStyle521"/>
          <w:rFonts w:ascii="Times New Roman" w:hAnsi="Times New Roman" w:cs="Times New Roman"/>
          <w:sz w:val="24"/>
          <w:szCs w:val="24"/>
          <w:lang w:eastAsia="en-US"/>
        </w:rPr>
        <w:t xml:space="preserve"> расплавленных частиц</w:t>
      </w:r>
      <w:r w:rsidRPr="00331DCB">
        <w:rPr>
          <w:rStyle w:val="FontStyle521"/>
          <w:rFonts w:ascii="Times New Roman" w:hAnsi="Times New Roman" w:cs="Times New Roman"/>
          <w:sz w:val="24"/>
          <w:szCs w:val="24"/>
          <w:lang w:eastAsia="en-US"/>
        </w:rPr>
        <w:t>.</w:t>
      </w:r>
    </w:p>
    <w:p w:rsidR="00832665" w:rsidRPr="00331DCB" w:rsidRDefault="00832665" w:rsidP="007F24FE">
      <w:pPr>
        <w:pStyle w:val="Style190"/>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3) </w:t>
      </w:r>
      <w:r w:rsidR="00B170D4" w:rsidRPr="00331DCB">
        <w:rPr>
          <w:rStyle w:val="FontStyle521"/>
          <w:rFonts w:ascii="Times New Roman" w:hAnsi="Times New Roman" w:cs="Times New Roman"/>
          <w:sz w:val="24"/>
          <w:szCs w:val="24"/>
          <w:lang w:eastAsia="en-US"/>
        </w:rPr>
        <w:t xml:space="preserve">Термические опасности </w:t>
      </w:r>
      <w:proofErr w:type="gramStart"/>
      <w:r w:rsidR="00B170D4" w:rsidRPr="00331DCB">
        <w:rPr>
          <w:rStyle w:val="FontStyle521"/>
          <w:rFonts w:ascii="Times New Roman" w:hAnsi="Times New Roman" w:cs="Times New Roman"/>
          <w:sz w:val="24"/>
          <w:szCs w:val="24"/>
          <w:lang w:eastAsia="en-US"/>
        </w:rPr>
        <w:t>из-за</w:t>
      </w:r>
      <w:proofErr w:type="gramEnd"/>
      <w:r w:rsidRPr="00331DCB">
        <w:rPr>
          <w:rStyle w:val="FontStyle521"/>
          <w:rFonts w:ascii="Times New Roman" w:hAnsi="Times New Roman" w:cs="Times New Roman"/>
          <w:sz w:val="24"/>
          <w:szCs w:val="24"/>
          <w:lang w:eastAsia="en-US"/>
        </w:rPr>
        <w:t>:</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a</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контакт</w:t>
      </w:r>
      <w:proofErr w:type="gramEnd"/>
      <w:r w:rsidR="00B170D4" w:rsidRPr="00331DCB">
        <w:rPr>
          <w:rStyle w:val="FontStyle521"/>
          <w:rFonts w:ascii="Times New Roman" w:hAnsi="Times New Roman" w:cs="Times New Roman"/>
          <w:sz w:val="24"/>
          <w:szCs w:val="24"/>
          <w:lang w:eastAsia="en-US"/>
        </w:rPr>
        <w:t xml:space="preserve"> людей с поверхностями при экстремально высоких и низких температурах</w:t>
      </w:r>
      <w:r w:rsidRPr="00331DCB">
        <w:rPr>
          <w:rStyle w:val="FontStyle521"/>
          <w:rFonts w:ascii="Times New Roman" w:hAnsi="Times New Roman" w:cs="Times New Roman"/>
          <w:sz w:val="24"/>
          <w:szCs w:val="24"/>
          <w:lang w:eastAsia="en-US"/>
        </w:rPr>
        <w:t>;</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b</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выделение</w:t>
      </w:r>
      <w:proofErr w:type="gramEnd"/>
      <w:r w:rsidR="00B170D4" w:rsidRPr="00331DCB">
        <w:rPr>
          <w:rStyle w:val="FontStyle521"/>
          <w:rFonts w:ascii="Times New Roman" w:hAnsi="Times New Roman" w:cs="Times New Roman"/>
          <w:sz w:val="24"/>
          <w:szCs w:val="24"/>
          <w:lang w:eastAsia="en-US"/>
        </w:rPr>
        <w:t xml:space="preserve"> высокотемпературных жидкостей</w:t>
      </w:r>
      <w:r w:rsidRPr="00331DCB">
        <w:rPr>
          <w:rStyle w:val="FontStyle521"/>
          <w:rFonts w:ascii="Times New Roman" w:hAnsi="Times New Roman" w:cs="Times New Roman"/>
          <w:sz w:val="24"/>
          <w:szCs w:val="24"/>
          <w:lang w:eastAsia="en-US"/>
        </w:rPr>
        <w:t>;</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c</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термическая</w:t>
      </w:r>
      <w:proofErr w:type="gramEnd"/>
      <w:r w:rsidR="00B170D4" w:rsidRPr="00331DCB">
        <w:rPr>
          <w:rStyle w:val="FontStyle521"/>
          <w:rFonts w:ascii="Times New Roman" w:hAnsi="Times New Roman" w:cs="Times New Roman"/>
          <w:sz w:val="24"/>
          <w:szCs w:val="24"/>
          <w:lang w:eastAsia="en-US"/>
        </w:rPr>
        <w:t xml:space="preserve"> усталость</w:t>
      </w:r>
      <w:r w:rsidRPr="00331DCB">
        <w:rPr>
          <w:rStyle w:val="FontStyle521"/>
          <w:rFonts w:ascii="Times New Roman" w:hAnsi="Times New Roman" w:cs="Times New Roman"/>
          <w:sz w:val="24"/>
          <w:szCs w:val="24"/>
          <w:lang w:eastAsia="en-US"/>
        </w:rPr>
        <w:t>;</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d</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оборудование</w:t>
      </w:r>
      <w:proofErr w:type="gramEnd"/>
      <w:r w:rsidR="00B170D4" w:rsidRPr="00331DCB">
        <w:rPr>
          <w:rStyle w:val="FontStyle521"/>
          <w:rFonts w:ascii="Times New Roman" w:hAnsi="Times New Roman" w:cs="Times New Roman"/>
          <w:sz w:val="24"/>
          <w:szCs w:val="24"/>
          <w:lang w:eastAsia="en-US"/>
        </w:rPr>
        <w:t xml:space="preserve"> перегревается, вызывая небезопасную работу.</w:t>
      </w:r>
    </w:p>
    <w:p w:rsidR="00832665" w:rsidRPr="00331DCB" w:rsidRDefault="00832665" w:rsidP="007F24FE">
      <w:pPr>
        <w:pStyle w:val="Style190"/>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4) </w:t>
      </w:r>
      <w:r w:rsidR="00B170D4" w:rsidRPr="00331DCB">
        <w:rPr>
          <w:rStyle w:val="FontStyle521"/>
          <w:rFonts w:ascii="Times New Roman" w:hAnsi="Times New Roman" w:cs="Times New Roman"/>
          <w:sz w:val="24"/>
          <w:szCs w:val="24"/>
          <w:lang w:eastAsia="en-US"/>
        </w:rPr>
        <w:t>Опасности, создаваемые материалами и веществами:</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a</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опасности</w:t>
      </w:r>
      <w:proofErr w:type="gramEnd"/>
      <w:r w:rsidR="00B170D4" w:rsidRPr="00331DCB">
        <w:rPr>
          <w:rStyle w:val="FontStyle521"/>
          <w:rFonts w:ascii="Times New Roman" w:hAnsi="Times New Roman" w:cs="Times New Roman"/>
          <w:sz w:val="24"/>
          <w:szCs w:val="24"/>
          <w:lang w:eastAsia="en-US"/>
        </w:rPr>
        <w:t xml:space="preserve"> от выброса, вентилирования, контакта или вдыхания вредных жидкостей, газов, туманов, паров и пыли;</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b</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опасность</w:t>
      </w:r>
      <w:proofErr w:type="gramEnd"/>
      <w:r w:rsidR="00B170D4" w:rsidRPr="00331DCB">
        <w:rPr>
          <w:rStyle w:val="FontStyle521"/>
          <w:rFonts w:ascii="Times New Roman" w:hAnsi="Times New Roman" w:cs="Times New Roman"/>
          <w:sz w:val="24"/>
          <w:szCs w:val="24"/>
          <w:lang w:eastAsia="en-US"/>
        </w:rPr>
        <w:t xml:space="preserve"> пожара или взрыва из-за утечки легковоспламеняющихся жидкостей;</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c</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опасность</w:t>
      </w:r>
      <w:proofErr w:type="gramEnd"/>
      <w:r w:rsidR="00B170D4" w:rsidRPr="00331DCB">
        <w:rPr>
          <w:rStyle w:val="FontStyle521"/>
          <w:rFonts w:ascii="Times New Roman" w:hAnsi="Times New Roman" w:cs="Times New Roman"/>
          <w:sz w:val="24"/>
          <w:szCs w:val="24"/>
          <w:lang w:eastAsia="en-US"/>
        </w:rPr>
        <w:t xml:space="preserve"> пожара или взрыва из-за внутреннего накопления горючей смеси;</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d</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опасные</w:t>
      </w:r>
      <w:proofErr w:type="gramEnd"/>
      <w:r w:rsidR="00B170D4" w:rsidRPr="00331DCB">
        <w:rPr>
          <w:rStyle w:val="FontStyle521"/>
          <w:rFonts w:ascii="Times New Roman" w:hAnsi="Times New Roman" w:cs="Times New Roman"/>
          <w:sz w:val="24"/>
          <w:szCs w:val="24"/>
          <w:lang w:eastAsia="en-US"/>
        </w:rPr>
        <w:t xml:space="preserve"> ситуации, вызванные износом материала (например, коррозией) или накоплением (например, загрязнением);</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e</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удушье</w:t>
      </w:r>
      <w:proofErr w:type="gramEnd"/>
      <w:r w:rsidRPr="00331DCB">
        <w:rPr>
          <w:rStyle w:val="FontStyle521"/>
          <w:rFonts w:ascii="Times New Roman" w:hAnsi="Times New Roman" w:cs="Times New Roman"/>
          <w:sz w:val="24"/>
          <w:szCs w:val="24"/>
          <w:lang w:eastAsia="en-US"/>
        </w:rPr>
        <w:t>;</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f</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реактивные</w:t>
      </w:r>
      <w:proofErr w:type="gramEnd"/>
      <w:r w:rsidR="00B170D4" w:rsidRPr="00331DCB">
        <w:rPr>
          <w:rStyle w:val="FontStyle521"/>
          <w:rFonts w:ascii="Times New Roman" w:hAnsi="Times New Roman" w:cs="Times New Roman"/>
          <w:sz w:val="24"/>
          <w:szCs w:val="24"/>
          <w:lang w:eastAsia="en-US"/>
        </w:rPr>
        <w:t xml:space="preserve"> материалы (пирофорные).</w:t>
      </w:r>
    </w:p>
    <w:p w:rsidR="00832665" w:rsidRPr="00331DCB" w:rsidRDefault="00832665" w:rsidP="007F24FE">
      <w:pPr>
        <w:pStyle w:val="Style190"/>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5) </w:t>
      </w:r>
      <w:r w:rsidR="00B170D4" w:rsidRPr="00331DCB">
        <w:rPr>
          <w:rStyle w:val="FontStyle521"/>
          <w:rFonts w:ascii="Times New Roman" w:hAnsi="Times New Roman" w:cs="Times New Roman"/>
          <w:sz w:val="24"/>
          <w:szCs w:val="24"/>
          <w:lang w:eastAsia="en-US"/>
        </w:rPr>
        <w:t>Опасности, вызванные неисправностями:</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a</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небезопасная</w:t>
      </w:r>
      <w:proofErr w:type="gramEnd"/>
      <w:r w:rsidR="00B170D4" w:rsidRPr="00331DCB">
        <w:rPr>
          <w:rStyle w:val="FontStyle521"/>
          <w:rFonts w:ascii="Times New Roman" w:hAnsi="Times New Roman" w:cs="Times New Roman"/>
          <w:sz w:val="24"/>
          <w:szCs w:val="24"/>
          <w:lang w:eastAsia="en-US"/>
        </w:rPr>
        <w:t xml:space="preserve"> эксплуатация из-за сбоев или неадекватности программного обеспечения или логики управления;</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b</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небезопасная</w:t>
      </w:r>
      <w:proofErr w:type="gramEnd"/>
      <w:r w:rsidR="00B170D4" w:rsidRPr="00331DCB">
        <w:rPr>
          <w:rStyle w:val="FontStyle521"/>
          <w:rFonts w:ascii="Times New Roman" w:hAnsi="Times New Roman" w:cs="Times New Roman"/>
          <w:sz w:val="24"/>
          <w:szCs w:val="24"/>
          <w:lang w:eastAsia="en-US"/>
        </w:rPr>
        <w:t xml:space="preserve"> эксплуатация из-за отказов цепи управления или защитно-предохранительных элементов;</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c</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небезопасная</w:t>
      </w:r>
      <w:proofErr w:type="gramEnd"/>
      <w:r w:rsidR="00B170D4" w:rsidRPr="00331DCB">
        <w:rPr>
          <w:rStyle w:val="FontStyle521"/>
          <w:rFonts w:ascii="Times New Roman" w:hAnsi="Times New Roman" w:cs="Times New Roman"/>
          <w:sz w:val="24"/>
          <w:szCs w:val="24"/>
          <w:lang w:eastAsia="en-US"/>
        </w:rPr>
        <w:t xml:space="preserve"> эксплуатация из-за отключения электроэнергии.</w:t>
      </w:r>
    </w:p>
    <w:p w:rsidR="00832665" w:rsidRPr="00331DCB" w:rsidRDefault="00832665" w:rsidP="007F24FE">
      <w:pPr>
        <w:pStyle w:val="Style190"/>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6) </w:t>
      </w:r>
      <w:r w:rsidR="00B170D4" w:rsidRPr="00331DCB">
        <w:rPr>
          <w:rStyle w:val="FontStyle521"/>
          <w:rFonts w:ascii="Times New Roman" w:hAnsi="Times New Roman" w:cs="Times New Roman"/>
          <w:sz w:val="24"/>
          <w:szCs w:val="24"/>
          <w:lang w:eastAsia="en-US"/>
        </w:rPr>
        <w:t>Опасности, возникающие в результате пренебрежения принципами эргономики:</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a</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опасности</w:t>
      </w:r>
      <w:proofErr w:type="gramEnd"/>
      <w:r w:rsidR="00B170D4" w:rsidRPr="00331DCB">
        <w:rPr>
          <w:rStyle w:val="FontStyle521"/>
          <w:rFonts w:ascii="Times New Roman" w:hAnsi="Times New Roman" w:cs="Times New Roman"/>
          <w:sz w:val="24"/>
          <w:szCs w:val="24"/>
          <w:lang w:eastAsia="en-US"/>
        </w:rPr>
        <w:t xml:space="preserve"> из-за несоответствующей конструкции, расположения или обозначения органов ручного управления;</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b</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опасности</w:t>
      </w:r>
      <w:proofErr w:type="gramEnd"/>
      <w:r w:rsidR="00B170D4" w:rsidRPr="00331DCB">
        <w:rPr>
          <w:rStyle w:val="FontStyle521"/>
          <w:rFonts w:ascii="Times New Roman" w:hAnsi="Times New Roman" w:cs="Times New Roman"/>
          <w:sz w:val="24"/>
          <w:szCs w:val="24"/>
          <w:lang w:eastAsia="en-US"/>
        </w:rPr>
        <w:t xml:space="preserve"> из-за несоответствующей конструкции или расположения визуальных индикаторов и предупредительных знаков;</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c</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шум</w:t>
      </w:r>
      <w:proofErr w:type="gramEnd"/>
      <w:r w:rsidRPr="00331DCB">
        <w:rPr>
          <w:rStyle w:val="FontStyle521"/>
          <w:rFonts w:ascii="Times New Roman" w:hAnsi="Times New Roman" w:cs="Times New Roman"/>
          <w:sz w:val="24"/>
          <w:szCs w:val="24"/>
          <w:lang w:eastAsia="en-US"/>
        </w:rPr>
        <w:t>.</w:t>
      </w:r>
    </w:p>
    <w:p w:rsidR="00832665" w:rsidRPr="00331DCB" w:rsidRDefault="00832665" w:rsidP="007F24FE">
      <w:pPr>
        <w:pStyle w:val="Style190"/>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7) </w:t>
      </w:r>
      <w:r w:rsidR="00B170D4" w:rsidRPr="00331DCB">
        <w:rPr>
          <w:rStyle w:val="FontStyle521"/>
          <w:rFonts w:ascii="Times New Roman" w:hAnsi="Times New Roman" w:cs="Times New Roman"/>
          <w:sz w:val="24"/>
          <w:szCs w:val="24"/>
          <w:lang w:eastAsia="en-US"/>
        </w:rPr>
        <w:t>Опасности, вызванные ошибочным вмешательством человека:</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a</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опасности</w:t>
      </w:r>
      <w:proofErr w:type="gramEnd"/>
      <w:r w:rsidR="00B170D4" w:rsidRPr="00331DCB">
        <w:rPr>
          <w:rStyle w:val="FontStyle521"/>
          <w:rFonts w:ascii="Times New Roman" w:hAnsi="Times New Roman" w:cs="Times New Roman"/>
          <w:sz w:val="24"/>
          <w:szCs w:val="24"/>
          <w:lang w:eastAsia="en-US"/>
        </w:rPr>
        <w:t xml:space="preserve"> из-за отклонения от правильной работы;</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lastRenderedPageBreak/>
        <w:t>b</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опасности</w:t>
      </w:r>
      <w:proofErr w:type="gramEnd"/>
      <w:r w:rsidR="00B170D4" w:rsidRPr="00331DCB">
        <w:rPr>
          <w:rStyle w:val="FontStyle521"/>
          <w:rFonts w:ascii="Times New Roman" w:hAnsi="Times New Roman" w:cs="Times New Roman"/>
          <w:sz w:val="24"/>
          <w:szCs w:val="24"/>
          <w:lang w:eastAsia="en-US"/>
        </w:rPr>
        <w:t xml:space="preserve"> из-за ошибок изготовления/монтажа/установки;</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c</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опасности</w:t>
      </w:r>
      <w:proofErr w:type="gramEnd"/>
      <w:r w:rsidR="00B170D4" w:rsidRPr="00331DCB">
        <w:rPr>
          <w:rStyle w:val="FontStyle521"/>
          <w:rFonts w:ascii="Times New Roman" w:hAnsi="Times New Roman" w:cs="Times New Roman"/>
          <w:sz w:val="24"/>
          <w:szCs w:val="24"/>
          <w:lang w:eastAsia="en-US"/>
        </w:rPr>
        <w:t xml:space="preserve"> из-за ошибок обслуживания</w:t>
      </w:r>
      <w:r w:rsidRPr="00331DCB">
        <w:rPr>
          <w:rStyle w:val="FontStyle521"/>
          <w:rFonts w:ascii="Times New Roman" w:hAnsi="Times New Roman" w:cs="Times New Roman"/>
          <w:sz w:val="24"/>
          <w:szCs w:val="24"/>
          <w:lang w:eastAsia="en-US"/>
        </w:rPr>
        <w:t>;</w:t>
      </w:r>
    </w:p>
    <w:p w:rsidR="00832665" w:rsidRPr="00331DCB" w:rsidRDefault="00832665" w:rsidP="007F24FE">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d</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вандализм</w:t>
      </w:r>
      <w:proofErr w:type="gramEnd"/>
      <w:r w:rsidRPr="00331DCB">
        <w:rPr>
          <w:rStyle w:val="FontStyle521"/>
          <w:rFonts w:ascii="Times New Roman" w:hAnsi="Times New Roman" w:cs="Times New Roman"/>
          <w:sz w:val="24"/>
          <w:szCs w:val="24"/>
          <w:lang w:eastAsia="en-US"/>
        </w:rPr>
        <w:t>.</w:t>
      </w:r>
    </w:p>
    <w:p w:rsidR="00832665" w:rsidRPr="00331DCB" w:rsidRDefault="00832665" w:rsidP="007F24FE">
      <w:pPr>
        <w:pStyle w:val="Style190"/>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8) </w:t>
      </w:r>
      <w:r w:rsidR="00B170D4" w:rsidRPr="00331DCB">
        <w:rPr>
          <w:rStyle w:val="FontStyle521"/>
          <w:rFonts w:ascii="Times New Roman" w:hAnsi="Times New Roman" w:cs="Times New Roman"/>
          <w:sz w:val="24"/>
          <w:szCs w:val="24"/>
          <w:lang w:eastAsia="en-US"/>
        </w:rPr>
        <w:t>Опасности для окружающей среды:</w:t>
      </w:r>
    </w:p>
    <w:p w:rsidR="00832665" w:rsidRPr="00331DCB" w:rsidRDefault="00832665" w:rsidP="007F24FE">
      <w:pPr>
        <w:pStyle w:val="Style142"/>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a</w:t>
      </w:r>
      <w:r w:rsidR="00AE61C7"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небезопасная</w:t>
      </w:r>
      <w:proofErr w:type="gramEnd"/>
      <w:r w:rsidR="00B170D4" w:rsidRPr="00331DCB">
        <w:rPr>
          <w:rStyle w:val="FontStyle521"/>
          <w:rFonts w:ascii="Times New Roman" w:hAnsi="Times New Roman" w:cs="Times New Roman"/>
          <w:sz w:val="24"/>
          <w:szCs w:val="24"/>
          <w:lang w:eastAsia="en-US"/>
        </w:rPr>
        <w:t xml:space="preserve"> эксплуатация в экстремально жарких/холодных условиях;</w:t>
      </w:r>
    </w:p>
    <w:p w:rsidR="00832665" w:rsidRPr="00331DCB" w:rsidRDefault="00832665" w:rsidP="007F24FE">
      <w:pPr>
        <w:pStyle w:val="Style190"/>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b</w:t>
      </w:r>
      <w:r w:rsidRPr="00331DCB">
        <w:rPr>
          <w:rStyle w:val="FontStyle521"/>
          <w:rFonts w:ascii="Times New Roman" w:hAnsi="Times New Roman" w:cs="Times New Roman"/>
          <w:sz w:val="24"/>
          <w:szCs w:val="24"/>
          <w:lang w:eastAsia="en-US"/>
        </w:rPr>
        <w:t xml:space="preserve">) </w:t>
      </w:r>
      <w:proofErr w:type="gramStart"/>
      <w:r w:rsidR="00B170D4" w:rsidRPr="00331DCB">
        <w:rPr>
          <w:rStyle w:val="FontStyle521"/>
          <w:rFonts w:ascii="Times New Roman" w:hAnsi="Times New Roman" w:cs="Times New Roman"/>
          <w:sz w:val="24"/>
          <w:szCs w:val="24"/>
          <w:lang w:eastAsia="en-US"/>
        </w:rPr>
        <w:t>дождь</w:t>
      </w:r>
      <w:proofErr w:type="gramEnd"/>
      <w:r w:rsidR="00B170D4" w:rsidRPr="00331DCB">
        <w:rPr>
          <w:rStyle w:val="FontStyle521"/>
          <w:rFonts w:ascii="Times New Roman" w:hAnsi="Times New Roman" w:cs="Times New Roman"/>
          <w:sz w:val="24"/>
          <w:szCs w:val="24"/>
          <w:lang w:eastAsia="en-US"/>
        </w:rPr>
        <w:t>, наводнение;</w:t>
      </w:r>
    </w:p>
    <w:p w:rsidR="00B170D4" w:rsidRPr="00331DCB" w:rsidRDefault="00B170D4" w:rsidP="007F24FE">
      <w:pPr>
        <w:pStyle w:val="Style142"/>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c</w:t>
      </w:r>
      <w:r w:rsidRPr="00331DCB">
        <w:rPr>
          <w:rStyle w:val="FontStyle521"/>
          <w:rFonts w:ascii="Times New Roman" w:hAnsi="Times New Roman" w:cs="Times New Roman"/>
          <w:sz w:val="24"/>
          <w:szCs w:val="24"/>
          <w:lang w:eastAsia="en-US"/>
        </w:rPr>
        <w:t xml:space="preserve">) </w:t>
      </w:r>
      <w:proofErr w:type="gramStart"/>
      <w:r w:rsidRPr="00331DCB">
        <w:rPr>
          <w:rStyle w:val="FontStyle521"/>
          <w:rFonts w:ascii="Times New Roman" w:hAnsi="Times New Roman" w:cs="Times New Roman"/>
          <w:sz w:val="24"/>
          <w:szCs w:val="24"/>
          <w:lang w:eastAsia="en-US"/>
        </w:rPr>
        <w:t>ветер</w:t>
      </w:r>
      <w:proofErr w:type="gramEnd"/>
      <w:r w:rsidRPr="00331DCB">
        <w:rPr>
          <w:rStyle w:val="FontStyle521"/>
          <w:rFonts w:ascii="Times New Roman" w:hAnsi="Times New Roman" w:cs="Times New Roman"/>
          <w:sz w:val="24"/>
          <w:szCs w:val="24"/>
          <w:lang w:eastAsia="en-US"/>
        </w:rPr>
        <w:t>;</w:t>
      </w:r>
    </w:p>
    <w:p w:rsidR="00B170D4" w:rsidRPr="00331DCB" w:rsidRDefault="00B170D4" w:rsidP="007F24FE">
      <w:pPr>
        <w:pStyle w:val="Style142"/>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d</w:t>
      </w:r>
      <w:r w:rsidRPr="00331DCB">
        <w:rPr>
          <w:rStyle w:val="FontStyle521"/>
          <w:rFonts w:ascii="Times New Roman" w:hAnsi="Times New Roman" w:cs="Times New Roman"/>
          <w:sz w:val="24"/>
          <w:szCs w:val="24"/>
          <w:lang w:eastAsia="en-US"/>
        </w:rPr>
        <w:t xml:space="preserve">) </w:t>
      </w:r>
      <w:proofErr w:type="gramStart"/>
      <w:r w:rsidRPr="00331DCB">
        <w:rPr>
          <w:rStyle w:val="FontStyle521"/>
          <w:rFonts w:ascii="Times New Roman" w:hAnsi="Times New Roman" w:cs="Times New Roman"/>
          <w:sz w:val="24"/>
          <w:szCs w:val="24"/>
          <w:lang w:eastAsia="en-US"/>
        </w:rPr>
        <w:t>землетрясение</w:t>
      </w:r>
      <w:proofErr w:type="gramEnd"/>
      <w:r w:rsidRPr="00331DCB">
        <w:rPr>
          <w:rStyle w:val="FontStyle521"/>
          <w:rFonts w:ascii="Times New Roman" w:hAnsi="Times New Roman" w:cs="Times New Roman"/>
          <w:sz w:val="24"/>
          <w:szCs w:val="24"/>
          <w:lang w:eastAsia="en-US"/>
        </w:rPr>
        <w:t>;</w:t>
      </w:r>
    </w:p>
    <w:p w:rsidR="00B170D4" w:rsidRPr="00331DCB" w:rsidRDefault="00B170D4" w:rsidP="007F24FE">
      <w:pPr>
        <w:pStyle w:val="Style142"/>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e</w:t>
      </w:r>
      <w:r w:rsidRPr="00331DCB">
        <w:rPr>
          <w:rStyle w:val="FontStyle521"/>
          <w:rFonts w:ascii="Times New Roman" w:hAnsi="Times New Roman" w:cs="Times New Roman"/>
          <w:sz w:val="24"/>
          <w:szCs w:val="24"/>
          <w:lang w:eastAsia="en-US"/>
        </w:rPr>
        <w:t xml:space="preserve">) </w:t>
      </w:r>
      <w:proofErr w:type="gramStart"/>
      <w:r w:rsidRPr="00331DCB">
        <w:rPr>
          <w:rStyle w:val="FontStyle521"/>
          <w:rFonts w:ascii="Times New Roman" w:hAnsi="Times New Roman" w:cs="Times New Roman"/>
          <w:sz w:val="24"/>
          <w:szCs w:val="24"/>
          <w:lang w:eastAsia="en-US"/>
        </w:rPr>
        <w:t>внешний</w:t>
      </w:r>
      <w:proofErr w:type="gramEnd"/>
      <w:r w:rsidRPr="00331DCB">
        <w:rPr>
          <w:rStyle w:val="FontStyle521"/>
          <w:rFonts w:ascii="Times New Roman" w:hAnsi="Times New Roman" w:cs="Times New Roman"/>
          <w:sz w:val="24"/>
          <w:szCs w:val="24"/>
          <w:lang w:eastAsia="en-US"/>
        </w:rPr>
        <w:t xml:space="preserve"> пожар;</w:t>
      </w:r>
    </w:p>
    <w:p w:rsidR="00B170D4" w:rsidRPr="00331DCB" w:rsidRDefault="00B170D4" w:rsidP="007F24FE">
      <w:pPr>
        <w:pStyle w:val="Style142"/>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f</w:t>
      </w:r>
      <w:r w:rsidRPr="00331DCB">
        <w:rPr>
          <w:rStyle w:val="FontStyle521"/>
          <w:rFonts w:ascii="Times New Roman" w:hAnsi="Times New Roman" w:cs="Times New Roman"/>
          <w:sz w:val="24"/>
          <w:szCs w:val="24"/>
          <w:lang w:eastAsia="en-US"/>
        </w:rPr>
        <w:t xml:space="preserve">) </w:t>
      </w:r>
      <w:proofErr w:type="gramStart"/>
      <w:r w:rsidRPr="00331DCB">
        <w:rPr>
          <w:rStyle w:val="FontStyle521"/>
          <w:rFonts w:ascii="Times New Roman" w:hAnsi="Times New Roman" w:cs="Times New Roman"/>
          <w:sz w:val="24"/>
          <w:szCs w:val="24"/>
          <w:lang w:eastAsia="en-US"/>
        </w:rPr>
        <w:t>дым</w:t>
      </w:r>
      <w:proofErr w:type="gramEnd"/>
      <w:r w:rsidRPr="00331DCB">
        <w:rPr>
          <w:rStyle w:val="FontStyle521"/>
          <w:rFonts w:ascii="Times New Roman" w:hAnsi="Times New Roman" w:cs="Times New Roman"/>
          <w:sz w:val="24"/>
          <w:szCs w:val="24"/>
          <w:lang w:eastAsia="en-US"/>
        </w:rPr>
        <w:t>;</w:t>
      </w:r>
    </w:p>
    <w:p w:rsidR="00B170D4" w:rsidRPr="00331DCB" w:rsidRDefault="00B170D4" w:rsidP="007F24FE">
      <w:pPr>
        <w:pStyle w:val="Style142"/>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g</w:t>
      </w:r>
      <w:r w:rsidRPr="00331DCB">
        <w:rPr>
          <w:rStyle w:val="FontStyle521"/>
          <w:rFonts w:ascii="Times New Roman" w:hAnsi="Times New Roman" w:cs="Times New Roman"/>
          <w:sz w:val="24"/>
          <w:szCs w:val="24"/>
          <w:lang w:eastAsia="en-US"/>
        </w:rPr>
        <w:t xml:space="preserve">) </w:t>
      </w:r>
      <w:proofErr w:type="gramStart"/>
      <w:r w:rsidRPr="00331DCB">
        <w:rPr>
          <w:rStyle w:val="FontStyle521"/>
          <w:rFonts w:ascii="Times New Roman" w:hAnsi="Times New Roman" w:cs="Times New Roman"/>
          <w:sz w:val="24"/>
          <w:szCs w:val="24"/>
          <w:lang w:eastAsia="en-US"/>
        </w:rPr>
        <w:t>снеговая</w:t>
      </w:r>
      <w:proofErr w:type="gramEnd"/>
      <w:r w:rsidRPr="00331DCB">
        <w:rPr>
          <w:rStyle w:val="FontStyle521"/>
          <w:rFonts w:ascii="Times New Roman" w:hAnsi="Times New Roman" w:cs="Times New Roman"/>
          <w:sz w:val="24"/>
          <w:szCs w:val="24"/>
          <w:lang w:eastAsia="en-US"/>
        </w:rPr>
        <w:t>, ледяная нагрузка;</w:t>
      </w:r>
    </w:p>
    <w:p w:rsidR="00B170D4" w:rsidRPr="00331DCB" w:rsidRDefault="00B170D4" w:rsidP="007F24FE">
      <w:pPr>
        <w:pStyle w:val="Style142"/>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h</w:t>
      </w:r>
      <w:r w:rsidRPr="00331DCB">
        <w:rPr>
          <w:rStyle w:val="FontStyle521"/>
          <w:rFonts w:ascii="Times New Roman" w:hAnsi="Times New Roman" w:cs="Times New Roman"/>
          <w:sz w:val="24"/>
          <w:szCs w:val="24"/>
          <w:lang w:eastAsia="en-US"/>
        </w:rPr>
        <w:t xml:space="preserve">) </w:t>
      </w:r>
      <w:proofErr w:type="gramStart"/>
      <w:r w:rsidRPr="00331DCB">
        <w:rPr>
          <w:rStyle w:val="FontStyle521"/>
          <w:rFonts w:ascii="Times New Roman" w:hAnsi="Times New Roman" w:cs="Times New Roman"/>
          <w:sz w:val="24"/>
          <w:szCs w:val="24"/>
          <w:lang w:eastAsia="en-US"/>
        </w:rPr>
        <w:t>нападение</w:t>
      </w:r>
      <w:proofErr w:type="gramEnd"/>
      <w:r w:rsidRPr="00331DCB">
        <w:rPr>
          <w:rStyle w:val="FontStyle521"/>
          <w:rFonts w:ascii="Times New Roman" w:hAnsi="Times New Roman" w:cs="Times New Roman"/>
          <w:sz w:val="24"/>
          <w:szCs w:val="24"/>
          <w:lang w:eastAsia="en-US"/>
        </w:rPr>
        <w:t xml:space="preserve"> паразитов;</w:t>
      </w:r>
    </w:p>
    <w:p w:rsidR="00B170D4" w:rsidRPr="00331DCB" w:rsidRDefault="00B170D4" w:rsidP="007F24FE">
      <w:pPr>
        <w:pStyle w:val="Style142"/>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i</w:t>
      </w:r>
      <w:r w:rsidRPr="00331DCB">
        <w:rPr>
          <w:rStyle w:val="FontStyle521"/>
          <w:rFonts w:ascii="Times New Roman" w:hAnsi="Times New Roman" w:cs="Times New Roman"/>
          <w:sz w:val="24"/>
          <w:szCs w:val="24"/>
          <w:lang w:eastAsia="en-US"/>
        </w:rPr>
        <w:t xml:space="preserve">) </w:t>
      </w:r>
      <w:proofErr w:type="gramStart"/>
      <w:r w:rsidRPr="00331DCB">
        <w:rPr>
          <w:rStyle w:val="FontStyle521"/>
          <w:rFonts w:ascii="Times New Roman" w:hAnsi="Times New Roman" w:cs="Times New Roman"/>
          <w:sz w:val="24"/>
          <w:szCs w:val="24"/>
          <w:lang w:eastAsia="en-US"/>
        </w:rPr>
        <w:t>загрязнение</w:t>
      </w:r>
      <w:proofErr w:type="gramEnd"/>
      <w:r w:rsidRPr="00331DCB">
        <w:rPr>
          <w:rStyle w:val="FontStyle521"/>
          <w:rFonts w:ascii="Times New Roman" w:hAnsi="Times New Roman" w:cs="Times New Roman"/>
          <w:sz w:val="24"/>
          <w:szCs w:val="24"/>
          <w:lang w:eastAsia="en-US"/>
        </w:rPr>
        <w:t xml:space="preserve"> окружающей среды;</w:t>
      </w:r>
    </w:p>
    <w:p w:rsidR="00B170D4" w:rsidRPr="00331DCB" w:rsidRDefault="00B170D4" w:rsidP="007F24FE">
      <w:pPr>
        <w:pStyle w:val="Style142"/>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j</w:t>
      </w:r>
      <w:r w:rsidRPr="00331DCB">
        <w:rPr>
          <w:rStyle w:val="FontStyle521"/>
          <w:rFonts w:ascii="Times New Roman" w:hAnsi="Times New Roman" w:cs="Times New Roman"/>
          <w:sz w:val="24"/>
          <w:szCs w:val="24"/>
          <w:lang w:eastAsia="en-US"/>
        </w:rPr>
        <w:t xml:space="preserve">) </w:t>
      </w:r>
      <w:proofErr w:type="gramStart"/>
      <w:r w:rsidRPr="00331DCB">
        <w:rPr>
          <w:rStyle w:val="FontStyle521"/>
          <w:rFonts w:ascii="Times New Roman" w:hAnsi="Times New Roman" w:cs="Times New Roman"/>
          <w:sz w:val="24"/>
          <w:szCs w:val="24"/>
          <w:lang w:eastAsia="en-US"/>
        </w:rPr>
        <w:t>загрязнение</w:t>
      </w:r>
      <w:proofErr w:type="gramEnd"/>
      <w:r w:rsidRPr="00331DCB">
        <w:rPr>
          <w:rStyle w:val="FontStyle521"/>
          <w:rFonts w:ascii="Times New Roman" w:hAnsi="Times New Roman" w:cs="Times New Roman"/>
          <w:sz w:val="24"/>
          <w:szCs w:val="24"/>
          <w:lang w:eastAsia="en-US"/>
        </w:rPr>
        <w:t xml:space="preserve"> воздуха;</w:t>
      </w:r>
    </w:p>
    <w:p w:rsidR="00B170D4" w:rsidRPr="00331DCB" w:rsidRDefault="00B170D4" w:rsidP="007F24FE">
      <w:pPr>
        <w:pStyle w:val="Style142"/>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k</w:t>
      </w:r>
      <w:r w:rsidRPr="00331DCB">
        <w:rPr>
          <w:rStyle w:val="FontStyle521"/>
          <w:rFonts w:ascii="Times New Roman" w:hAnsi="Times New Roman" w:cs="Times New Roman"/>
          <w:sz w:val="24"/>
          <w:szCs w:val="24"/>
          <w:lang w:eastAsia="en-US"/>
        </w:rPr>
        <w:t xml:space="preserve">) </w:t>
      </w:r>
      <w:proofErr w:type="gramStart"/>
      <w:r w:rsidRPr="00331DCB">
        <w:rPr>
          <w:rStyle w:val="FontStyle521"/>
          <w:rFonts w:ascii="Times New Roman" w:hAnsi="Times New Roman" w:cs="Times New Roman"/>
          <w:sz w:val="24"/>
          <w:szCs w:val="24"/>
          <w:lang w:eastAsia="en-US"/>
        </w:rPr>
        <w:t>загрязнение</w:t>
      </w:r>
      <w:proofErr w:type="gramEnd"/>
      <w:r w:rsidRPr="00331DCB">
        <w:rPr>
          <w:rStyle w:val="FontStyle521"/>
          <w:rFonts w:ascii="Times New Roman" w:hAnsi="Times New Roman" w:cs="Times New Roman"/>
          <w:sz w:val="24"/>
          <w:szCs w:val="24"/>
          <w:lang w:eastAsia="en-US"/>
        </w:rPr>
        <w:t xml:space="preserve"> воды;</w:t>
      </w:r>
    </w:p>
    <w:p w:rsidR="00832665" w:rsidRPr="00331DCB" w:rsidRDefault="00B170D4" w:rsidP="007F24FE">
      <w:pPr>
        <w:pStyle w:val="Style142"/>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val="en-US" w:eastAsia="en-US"/>
        </w:rPr>
        <w:t>l</w:t>
      </w:r>
      <w:r w:rsidRPr="00331DCB">
        <w:rPr>
          <w:rStyle w:val="FontStyle521"/>
          <w:rFonts w:ascii="Times New Roman" w:hAnsi="Times New Roman" w:cs="Times New Roman"/>
          <w:sz w:val="24"/>
          <w:szCs w:val="24"/>
          <w:lang w:eastAsia="en-US"/>
        </w:rPr>
        <w:t xml:space="preserve">) </w:t>
      </w:r>
      <w:proofErr w:type="gramStart"/>
      <w:r w:rsidRPr="00331DCB">
        <w:rPr>
          <w:rStyle w:val="FontStyle521"/>
          <w:rFonts w:ascii="Times New Roman" w:hAnsi="Times New Roman" w:cs="Times New Roman"/>
          <w:sz w:val="24"/>
          <w:szCs w:val="24"/>
          <w:lang w:eastAsia="en-US"/>
        </w:rPr>
        <w:t>загрязнение</w:t>
      </w:r>
      <w:proofErr w:type="gramEnd"/>
      <w:r w:rsidRPr="00331DCB">
        <w:rPr>
          <w:rStyle w:val="FontStyle521"/>
          <w:rFonts w:ascii="Times New Roman" w:hAnsi="Times New Roman" w:cs="Times New Roman"/>
          <w:sz w:val="24"/>
          <w:szCs w:val="24"/>
          <w:lang w:eastAsia="en-US"/>
        </w:rPr>
        <w:t xml:space="preserve"> почвы.</w:t>
      </w:r>
    </w:p>
    <w:p w:rsidR="00832665" w:rsidRPr="00331DCB" w:rsidRDefault="00832665" w:rsidP="007F24FE">
      <w:pPr>
        <w:pStyle w:val="Style12"/>
        <w:widowControl/>
        <w:ind w:firstLine="567"/>
        <w:jc w:val="both"/>
        <w:rPr>
          <w:rStyle w:val="FontStyle535"/>
          <w:rFonts w:ascii="Times New Roman" w:hAnsi="Times New Roman" w:cs="Times New Roman"/>
          <w:sz w:val="24"/>
          <w:szCs w:val="24"/>
          <w:lang w:eastAsia="en-US"/>
        </w:rPr>
        <w:sectPr w:rsidR="00832665" w:rsidRPr="00331DCB" w:rsidSect="00832665">
          <w:pgSz w:w="11909" w:h="16834"/>
          <w:pgMar w:top="1134" w:right="851" w:bottom="1134" w:left="1418" w:header="720" w:footer="720" w:gutter="0"/>
          <w:cols w:space="720"/>
          <w:noEndnote/>
        </w:sectPr>
      </w:pPr>
    </w:p>
    <w:p w:rsidR="00832665" w:rsidRPr="00331DCB" w:rsidRDefault="00B170D4" w:rsidP="00B956EE">
      <w:pPr>
        <w:pStyle w:val="Style15"/>
        <w:widowControl/>
        <w:jc w:val="center"/>
        <w:rPr>
          <w:rStyle w:val="FontStyle522"/>
          <w:rFonts w:ascii="Times New Roman" w:hAnsi="Times New Roman" w:cs="Times New Roman"/>
          <w:sz w:val="24"/>
          <w:szCs w:val="24"/>
          <w:lang w:eastAsia="en-US"/>
        </w:rPr>
      </w:pPr>
      <w:r w:rsidRPr="00331DCB">
        <w:rPr>
          <w:rStyle w:val="FontStyle522"/>
          <w:rFonts w:ascii="Times New Roman" w:hAnsi="Times New Roman" w:cs="Times New Roman"/>
          <w:sz w:val="24"/>
          <w:szCs w:val="24"/>
          <w:lang w:eastAsia="en-US"/>
        </w:rPr>
        <w:lastRenderedPageBreak/>
        <w:t>Приложение</w:t>
      </w:r>
      <w:r w:rsidR="00832665" w:rsidRPr="00331DCB">
        <w:rPr>
          <w:rStyle w:val="FontStyle522"/>
          <w:rFonts w:ascii="Times New Roman" w:hAnsi="Times New Roman" w:cs="Times New Roman"/>
          <w:sz w:val="24"/>
          <w:szCs w:val="24"/>
          <w:lang w:eastAsia="en-US"/>
        </w:rPr>
        <w:t xml:space="preserve"> </w:t>
      </w:r>
      <w:r w:rsidR="00832665" w:rsidRPr="00331DCB">
        <w:rPr>
          <w:rStyle w:val="FontStyle522"/>
          <w:rFonts w:ascii="Times New Roman" w:hAnsi="Times New Roman" w:cs="Times New Roman"/>
          <w:sz w:val="24"/>
          <w:szCs w:val="24"/>
          <w:lang w:val="en-US" w:eastAsia="en-US"/>
        </w:rPr>
        <w:t>C</w:t>
      </w:r>
    </w:p>
    <w:p w:rsidR="00296AFA" w:rsidRPr="00296AFA" w:rsidRDefault="00296AFA" w:rsidP="00296AFA">
      <w:pPr>
        <w:pStyle w:val="Style252"/>
        <w:widowControl/>
        <w:jc w:val="center"/>
        <w:rPr>
          <w:rStyle w:val="FontStyle795"/>
          <w:rFonts w:ascii="Times New Roman" w:hAnsi="Times New Roman" w:cs="Times New Roman"/>
          <w:b w:val="0"/>
          <w:i/>
          <w:sz w:val="24"/>
          <w:szCs w:val="24"/>
          <w:lang w:eastAsia="en-US"/>
        </w:rPr>
      </w:pPr>
      <w:bookmarkStart w:id="199" w:name="bookmark259"/>
      <w:r w:rsidRPr="00296AFA">
        <w:rPr>
          <w:rStyle w:val="FontStyle795"/>
          <w:rFonts w:ascii="Times New Roman" w:hAnsi="Times New Roman" w:cs="Times New Roman"/>
          <w:b w:val="0"/>
          <w:i/>
          <w:sz w:val="24"/>
          <w:szCs w:val="24"/>
          <w:lang w:eastAsia="en-US"/>
        </w:rPr>
        <w:t>(информационное)</w:t>
      </w:r>
    </w:p>
    <w:p w:rsidR="00136EEF" w:rsidRPr="00331DCB" w:rsidRDefault="00136EEF" w:rsidP="00B956EE">
      <w:pPr>
        <w:pStyle w:val="Style253"/>
        <w:widowControl/>
        <w:jc w:val="center"/>
        <w:rPr>
          <w:rStyle w:val="FontStyle522"/>
          <w:rFonts w:ascii="Times New Roman" w:hAnsi="Times New Roman" w:cs="Times New Roman"/>
          <w:sz w:val="24"/>
          <w:szCs w:val="24"/>
          <w:lang w:eastAsia="en-US"/>
        </w:rPr>
      </w:pPr>
    </w:p>
    <w:bookmarkEnd w:id="199"/>
    <w:p w:rsidR="00832665" w:rsidRPr="00331DCB" w:rsidRDefault="00B170D4" w:rsidP="00B956EE">
      <w:pPr>
        <w:pStyle w:val="Style253"/>
        <w:widowControl/>
        <w:jc w:val="center"/>
        <w:rPr>
          <w:rStyle w:val="FontStyle522"/>
          <w:rFonts w:ascii="Times New Roman" w:hAnsi="Times New Roman" w:cs="Times New Roman"/>
          <w:sz w:val="24"/>
          <w:szCs w:val="24"/>
          <w:lang w:eastAsia="en-US"/>
        </w:rPr>
      </w:pPr>
      <w:r w:rsidRPr="00331DCB">
        <w:rPr>
          <w:rStyle w:val="FontStyle536"/>
          <w:rFonts w:ascii="Times New Roman" w:hAnsi="Times New Roman" w:cs="Times New Roman"/>
          <w:sz w:val="24"/>
          <w:szCs w:val="24"/>
          <w:lang w:eastAsia="en-US"/>
        </w:rPr>
        <w:t>Распределение</w:t>
      </w:r>
      <w:r w:rsidRPr="00331DCB">
        <w:rPr>
          <w:rStyle w:val="FontStyle522"/>
          <w:rFonts w:ascii="Times New Roman" w:hAnsi="Times New Roman" w:cs="Times New Roman"/>
          <w:sz w:val="24"/>
          <w:szCs w:val="24"/>
          <w:lang w:eastAsia="en-US"/>
        </w:rPr>
        <w:t xml:space="preserve"> водорода и примеры протоколов заправки топливом и связи, а также соответствующие проверочные испытания</w:t>
      </w:r>
    </w:p>
    <w:p w:rsidR="00136EEF" w:rsidRPr="00331DCB" w:rsidRDefault="00136EEF" w:rsidP="0056122D">
      <w:pPr>
        <w:pStyle w:val="Style41"/>
        <w:widowControl/>
        <w:ind w:firstLine="567"/>
        <w:jc w:val="both"/>
        <w:rPr>
          <w:rStyle w:val="FontStyle536"/>
          <w:rFonts w:ascii="Times New Roman" w:hAnsi="Times New Roman" w:cs="Times New Roman"/>
          <w:sz w:val="24"/>
          <w:szCs w:val="24"/>
          <w:lang w:eastAsia="en-US"/>
        </w:rPr>
      </w:pPr>
      <w:bookmarkStart w:id="200" w:name="bookmark261"/>
    </w:p>
    <w:p w:rsidR="00832665" w:rsidRPr="00331DCB" w:rsidRDefault="00832665" w:rsidP="0056122D">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C</w:t>
      </w:r>
      <w:bookmarkEnd w:id="200"/>
      <w:r w:rsidRPr="00331DCB">
        <w:rPr>
          <w:rStyle w:val="FontStyle536"/>
          <w:rFonts w:ascii="Times New Roman" w:hAnsi="Times New Roman" w:cs="Times New Roman"/>
          <w:sz w:val="24"/>
          <w:szCs w:val="24"/>
          <w:lang w:eastAsia="en-US"/>
        </w:rPr>
        <w:t xml:space="preserve">.1 </w:t>
      </w:r>
      <w:r w:rsidR="00B170D4" w:rsidRPr="00331DCB">
        <w:rPr>
          <w:rStyle w:val="FontStyle536"/>
          <w:rFonts w:ascii="Times New Roman" w:hAnsi="Times New Roman" w:cs="Times New Roman"/>
          <w:sz w:val="24"/>
          <w:szCs w:val="24"/>
          <w:lang w:eastAsia="en-US"/>
        </w:rPr>
        <w:t>Общее описание распределения</w:t>
      </w:r>
    </w:p>
    <w:p w:rsidR="00832665" w:rsidRPr="00331DCB" w:rsidRDefault="005D796E" w:rsidP="0056122D">
      <w:pPr>
        <w:pStyle w:val="Style45"/>
        <w:widowControl/>
        <w:ind w:firstLine="567"/>
        <w:jc w:val="both"/>
        <w:rPr>
          <w:rStyle w:val="FontStyle537"/>
          <w:rFonts w:ascii="Times New Roman" w:hAnsi="Times New Roman" w:cs="Times New Roman"/>
          <w:sz w:val="24"/>
          <w:szCs w:val="24"/>
          <w:lang w:eastAsia="en-US"/>
        </w:rPr>
      </w:pPr>
      <w:hyperlink w:anchor="bookmark262" w:history="1">
        <w:r w:rsidR="00B170D4" w:rsidRPr="00137727">
          <w:rPr>
            <w:rStyle w:val="FontStyle537"/>
            <w:rFonts w:ascii="Times New Roman" w:hAnsi="Times New Roman" w:cs="Times New Roman"/>
            <w:sz w:val="24"/>
            <w:szCs w:val="24"/>
            <w:lang w:eastAsia="en-US"/>
          </w:rPr>
          <w:t>Рисунок</w:t>
        </w:r>
        <w:r w:rsidR="00832665" w:rsidRPr="00137727">
          <w:rPr>
            <w:rStyle w:val="FontStyle537"/>
            <w:rFonts w:ascii="Times New Roman" w:hAnsi="Times New Roman" w:cs="Times New Roman"/>
            <w:sz w:val="24"/>
            <w:szCs w:val="24"/>
            <w:lang w:eastAsia="en-US"/>
          </w:rPr>
          <w:t xml:space="preserve"> C.1</w:t>
        </w:r>
      </w:hyperlink>
      <w:r w:rsidR="00832665" w:rsidRPr="00137727">
        <w:rPr>
          <w:rStyle w:val="FontStyle537"/>
          <w:rFonts w:ascii="Times New Roman" w:hAnsi="Times New Roman" w:cs="Times New Roman"/>
          <w:sz w:val="24"/>
          <w:szCs w:val="24"/>
          <w:lang w:eastAsia="en-US"/>
        </w:rPr>
        <w:t xml:space="preserve"> </w:t>
      </w:r>
      <w:r w:rsidR="00E23AE1" w:rsidRPr="00331DCB">
        <w:rPr>
          <w:rStyle w:val="FontStyle537"/>
          <w:rFonts w:ascii="Times New Roman" w:hAnsi="Times New Roman" w:cs="Times New Roman"/>
          <w:sz w:val="24"/>
          <w:szCs w:val="24"/>
          <w:lang w:eastAsia="en-US"/>
        </w:rPr>
        <w:t xml:space="preserve">описывает пример ключевых компонентов </w:t>
      </w:r>
      <w:r w:rsidR="004C4A68" w:rsidRPr="00331DCB">
        <w:rPr>
          <w:rStyle w:val="FontStyle537"/>
          <w:rFonts w:ascii="Times New Roman" w:hAnsi="Times New Roman" w:cs="Times New Roman"/>
          <w:sz w:val="24"/>
          <w:szCs w:val="24"/>
          <w:lang w:eastAsia="en-US"/>
        </w:rPr>
        <w:t xml:space="preserve">топливораздаточной системы </w:t>
      </w:r>
      <w:r w:rsidR="00E23AE1" w:rsidRPr="00331DCB">
        <w:rPr>
          <w:rStyle w:val="FontStyle537"/>
          <w:rFonts w:ascii="Times New Roman" w:hAnsi="Times New Roman" w:cs="Times New Roman"/>
          <w:sz w:val="24"/>
          <w:szCs w:val="24"/>
          <w:lang w:eastAsia="en-US"/>
        </w:rPr>
        <w:t xml:space="preserve">заправочной станции, включающей водородную систему высокого давления для электромобилей на топливных элементах, включающую, среди прочего, </w:t>
      </w:r>
      <w:r w:rsidR="007A1A39" w:rsidRPr="00331DCB">
        <w:rPr>
          <w:rStyle w:val="FontStyle537"/>
          <w:rFonts w:ascii="Times New Roman" w:hAnsi="Times New Roman" w:cs="Times New Roman"/>
          <w:sz w:val="24"/>
          <w:szCs w:val="24"/>
          <w:lang w:eastAsia="en-US"/>
        </w:rPr>
        <w:t>приемник</w:t>
      </w:r>
      <w:r w:rsidR="00E23AE1" w:rsidRPr="00331DCB">
        <w:rPr>
          <w:rStyle w:val="FontStyle537"/>
          <w:rFonts w:ascii="Times New Roman" w:hAnsi="Times New Roman" w:cs="Times New Roman"/>
          <w:sz w:val="24"/>
          <w:szCs w:val="24"/>
          <w:lang w:eastAsia="en-US"/>
        </w:rPr>
        <w:t xml:space="preserve"> и </w:t>
      </w:r>
      <w:r w:rsidR="00A923A5" w:rsidRPr="00331DCB">
        <w:rPr>
          <w:rStyle w:val="FontStyle538"/>
          <w:rFonts w:ascii="Times New Roman" w:hAnsi="Times New Roman" w:cs="Times New Roman"/>
          <w:b w:val="0"/>
          <w:sz w:val="24"/>
          <w:szCs w:val="24"/>
          <w:lang w:eastAsia="en-US"/>
        </w:rPr>
        <w:t>систем</w:t>
      </w:r>
      <w:r w:rsidR="007A1A39" w:rsidRPr="00331DCB">
        <w:rPr>
          <w:rStyle w:val="FontStyle538"/>
          <w:rFonts w:ascii="Times New Roman" w:hAnsi="Times New Roman" w:cs="Times New Roman"/>
          <w:b w:val="0"/>
          <w:sz w:val="24"/>
          <w:szCs w:val="24"/>
          <w:lang w:eastAsia="en-US"/>
        </w:rPr>
        <w:t>у</w:t>
      </w:r>
      <w:r w:rsidR="00A923A5" w:rsidRPr="00331DCB">
        <w:rPr>
          <w:rStyle w:val="FontStyle538"/>
          <w:rFonts w:ascii="Times New Roman" w:hAnsi="Times New Roman" w:cs="Times New Roman"/>
          <w:b w:val="0"/>
          <w:sz w:val="24"/>
          <w:szCs w:val="24"/>
          <w:lang w:eastAsia="en-US"/>
        </w:rPr>
        <w:t xml:space="preserve"> хранения компримированного водорода</w:t>
      </w:r>
      <w:r w:rsidR="00A923A5" w:rsidRPr="00331DCB">
        <w:rPr>
          <w:rStyle w:val="FontStyle537"/>
          <w:rFonts w:ascii="Times New Roman" w:hAnsi="Times New Roman" w:cs="Times New Roman"/>
          <w:sz w:val="24"/>
          <w:szCs w:val="24"/>
          <w:lang w:eastAsia="en-US"/>
        </w:rPr>
        <w:t xml:space="preserve"> </w:t>
      </w:r>
      <w:r w:rsidR="00E23AE1" w:rsidRPr="00331DCB">
        <w:rPr>
          <w:rStyle w:val="FontStyle537"/>
          <w:rFonts w:ascii="Times New Roman" w:hAnsi="Times New Roman" w:cs="Times New Roman"/>
          <w:sz w:val="24"/>
          <w:szCs w:val="24"/>
          <w:lang w:eastAsia="en-US"/>
        </w:rPr>
        <w:t>(</w:t>
      </w:r>
      <w:r w:rsidR="00E23AE1" w:rsidRPr="00331DCB">
        <w:rPr>
          <w:rStyle w:val="FontStyle537"/>
          <w:rFonts w:ascii="Times New Roman" w:hAnsi="Times New Roman" w:cs="Times New Roman"/>
          <w:sz w:val="24"/>
          <w:szCs w:val="24"/>
          <w:lang w:val="en-US" w:eastAsia="en-US"/>
        </w:rPr>
        <w:t>CHSS</w:t>
      </w:r>
      <w:r w:rsidR="00E23AE1" w:rsidRPr="00331DCB">
        <w:rPr>
          <w:rStyle w:val="FontStyle537"/>
          <w:rFonts w:ascii="Times New Roman" w:hAnsi="Times New Roman" w:cs="Times New Roman"/>
          <w:sz w:val="24"/>
          <w:szCs w:val="24"/>
          <w:lang w:eastAsia="en-US"/>
        </w:rPr>
        <w:t>) с датчиками, а также устройство (устройства) сброса давления.</w:t>
      </w:r>
      <w:r w:rsidR="00832665" w:rsidRPr="00331DCB">
        <w:rPr>
          <w:rStyle w:val="FontStyle537"/>
          <w:rFonts w:ascii="Times New Roman" w:hAnsi="Times New Roman" w:cs="Times New Roman"/>
          <w:sz w:val="24"/>
          <w:szCs w:val="24"/>
          <w:lang w:eastAsia="en-US"/>
        </w:rPr>
        <w:t xml:space="preserve"> </w:t>
      </w:r>
      <w:proofErr w:type="gramStart"/>
      <w:r w:rsidR="00E23AE1" w:rsidRPr="00331DCB">
        <w:rPr>
          <w:rStyle w:val="FontStyle537"/>
          <w:rFonts w:ascii="Times New Roman" w:hAnsi="Times New Roman" w:cs="Times New Roman"/>
          <w:sz w:val="24"/>
          <w:szCs w:val="24"/>
          <w:lang w:val="en-US" w:eastAsia="en-US"/>
        </w:rPr>
        <w:t>CHSS</w:t>
      </w:r>
      <w:r w:rsidR="00E23AE1" w:rsidRPr="00331DCB">
        <w:rPr>
          <w:rStyle w:val="FontStyle537"/>
          <w:rFonts w:ascii="Times New Roman" w:hAnsi="Times New Roman" w:cs="Times New Roman"/>
          <w:sz w:val="24"/>
          <w:szCs w:val="24"/>
          <w:lang w:eastAsia="en-US"/>
        </w:rPr>
        <w:t xml:space="preserve"> оснащен термически активируемым устройством (устройствами) сброса давления для защиты от избыточного давления из-за пожара.</w:t>
      </w:r>
      <w:proofErr w:type="gramEnd"/>
      <w:r w:rsidR="00E23AE1" w:rsidRPr="00331DCB">
        <w:rPr>
          <w:rStyle w:val="FontStyle537"/>
          <w:rFonts w:ascii="Times New Roman" w:hAnsi="Times New Roman" w:cs="Times New Roman"/>
          <w:sz w:val="24"/>
          <w:szCs w:val="24"/>
          <w:lang w:eastAsia="en-US"/>
        </w:rPr>
        <w:t xml:space="preserve"> На стороне станции имеется автоматизированная система управления </w:t>
      </w:r>
      <w:r w:rsidR="004C4A68" w:rsidRPr="00331DCB">
        <w:rPr>
          <w:rStyle w:val="FontStyle537"/>
          <w:rFonts w:ascii="Times New Roman" w:hAnsi="Times New Roman" w:cs="Times New Roman"/>
          <w:sz w:val="24"/>
          <w:szCs w:val="24"/>
          <w:lang w:eastAsia="en-US"/>
        </w:rPr>
        <w:t xml:space="preserve">топливораздаточной системы </w:t>
      </w:r>
      <w:r w:rsidR="00E23AE1" w:rsidRPr="00331DCB">
        <w:rPr>
          <w:rStyle w:val="FontStyle537"/>
          <w:rFonts w:ascii="Times New Roman" w:hAnsi="Times New Roman" w:cs="Times New Roman"/>
          <w:sz w:val="24"/>
          <w:szCs w:val="24"/>
          <w:lang w:eastAsia="en-US"/>
        </w:rPr>
        <w:t xml:space="preserve">(например, с помощью PLC) для выполнения заправки (с использованием приемлемого протокола заправки), а также процедур обнаружения неисправностей и управления. Станция также имеет устройство защиты от избыточного давления, такое как устройство (устройства) сброса давления или эквивалент для защиты от избыточного давления в </w:t>
      </w:r>
      <w:r w:rsidR="004C4A68" w:rsidRPr="00331DCB">
        <w:rPr>
          <w:rStyle w:val="FontStyle537"/>
          <w:rFonts w:ascii="Times New Roman" w:hAnsi="Times New Roman" w:cs="Times New Roman"/>
          <w:sz w:val="24"/>
          <w:szCs w:val="24"/>
          <w:lang w:eastAsia="en-US"/>
        </w:rPr>
        <w:t xml:space="preserve">топливораздаточной системе </w:t>
      </w:r>
      <w:r w:rsidR="00E23AE1" w:rsidRPr="00331DCB">
        <w:rPr>
          <w:rStyle w:val="FontStyle537"/>
          <w:rFonts w:ascii="Times New Roman" w:hAnsi="Times New Roman" w:cs="Times New Roman"/>
          <w:sz w:val="24"/>
          <w:szCs w:val="24"/>
          <w:lang w:eastAsia="en-US"/>
        </w:rPr>
        <w:t>и транспортном средстве</w:t>
      </w:r>
      <w:r w:rsidR="00832665" w:rsidRPr="00331DCB">
        <w:rPr>
          <w:rStyle w:val="FontStyle537"/>
          <w:rFonts w:ascii="Times New Roman" w:hAnsi="Times New Roman" w:cs="Times New Roman"/>
          <w:sz w:val="24"/>
          <w:szCs w:val="24"/>
          <w:lang w:eastAsia="en-US"/>
        </w:rPr>
        <w:t>.</w:t>
      </w:r>
    </w:p>
    <w:p w:rsidR="00832665" w:rsidRDefault="00E23AE1" w:rsidP="0056122D">
      <w:pPr>
        <w:pStyle w:val="Style45"/>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eastAsia="en-US"/>
        </w:rPr>
        <w:t xml:space="preserve">Топливораздаточная колонка на </w:t>
      </w:r>
      <w:r w:rsidR="00E54C80" w:rsidRPr="00331DCB">
        <w:rPr>
          <w:rStyle w:val="FontStyle537"/>
          <w:rFonts w:ascii="Times New Roman" w:hAnsi="Times New Roman" w:cs="Times New Roman"/>
          <w:sz w:val="24"/>
          <w:szCs w:val="24"/>
          <w:lang w:eastAsia="en-US"/>
        </w:rPr>
        <w:t xml:space="preserve">заправочная станции общего пользования </w:t>
      </w:r>
      <w:r w:rsidRPr="00331DCB">
        <w:rPr>
          <w:rStyle w:val="FontStyle537"/>
          <w:rFonts w:ascii="Times New Roman" w:hAnsi="Times New Roman" w:cs="Times New Roman"/>
          <w:sz w:val="24"/>
          <w:szCs w:val="24"/>
          <w:lang w:eastAsia="en-US"/>
        </w:rPr>
        <w:t xml:space="preserve">для малотоннажных транспортных средств обычно сконструирован с отдельными </w:t>
      </w:r>
      <w:r w:rsidR="00DA4C35" w:rsidRPr="00331DCB">
        <w:rPr>
          <w:rStyle w:val="FontStyle537"/>
          <w:rFonts w:ascii="Times New Roman" w:hAnsi="Times New Roman" w:cs="Times New Roman"/>
          <w:sz w:val="24"/>
          <w:szCs w:val="24"/>
          <w:lang w:eastAsia="en-US"/>
        </w:rPr>
        <w:t>вентилями</w:t>
      </w:r>
      <w:r w:rsidRPr="00331DCB">
        <w:rPr>
          <w:rStyle w:val="FontStyle537"/>
          <w:rFonts w:ascii="Times New Roman" w:hAnsi="Times New Roman" w:cs="Times New Roman"/>
          <w:sz w:val="24"/>
          <w:szCs w:val="24"/>
          <w:lang w:eastAsia="en-US"/>
        </w:rPr>
        <w:t xml:space="preserve"> для заправки транспортных средств топливом до номинального рабочего давления 35 МПа и/или 70 МПа.</w:t>
      </w:r>
      <w:proofErr w:type="gramEnd"/>
      <w:r w:rsidRPr="00331DCB">
        <w:rPr>
          <w:rStyle w:val="FontStyle537"/>
          <w:rFonts w:ascii="Times New Roman" w:hAnsi="Times New Roman" w:cs="Times New Roman"/>
          <w:sz w:val="24"/>
          <w:szCs w:val="24"/>
          <w:lang w:eastAsia="en-US"/>
        </w:rPr>
        <w:t xml:space="preserve"> </w:t>
      </w:r>
      <w:r w:rsidR="00DA4C35" w:rsidRPr="00331DCB">
        <w:rPr>
          <w:rStyle w:val="FontStyle537"/>
          <w:rFonts w:ascii="Times New Roman" w:hAnsi="Times New Roman" w:cs="Times New Roman"/>
          <w:sz w:val="24"/>
          <w:szCs w:val="24"/>
          <w:lang w:eastAsia="en-US"/>
        </w:rPr>
        <w:t>Вентиль заправочной</w:t>
      </w:r>
      <w:r w:rsidRPr="00331DCB">
        <w:rPr>
          <w:rStyle w:val="FontStyle537"/>
          <w:rFonts w:ascii="Times New Roman" w:hAnsi="Times New Roman" w:cs="Times New Roman"/>
          <w:sz w:val="24"/>
          <w:szCs w:val="24"/>
          <w:lang w:eastAsia="en-US"/>
        </w:rPr>
        <w:t xml:space="preserve"> станции может содержать приемник связи, а транспортное средство может содержать передатчик связи (например,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 xml:space="preserve">2799). Система связи </w:t>
      </w:r>
      <w:r w:rsidRPr="00331DCB">
        <w:rPr>
          <w:rStyle w:val="FontStyle537"/>
          <w:rFonts w:ascii="Times New Roman" w:hAnsi="Times New Roman" w:cs="Times New Roman"/>
          <w:sz w:val="24"/>
          <w:szCs w:val="24"/>
          <w:lang w:val="en-US" w:eastAsia="en-US"/>
        </w:rPr>
        <w:t>IrDA</w:t>
      </w:r>
      <w:r w:rsidRPr="00331DCB">
        <w:rPr>
          <w:rStyle w:val="FontStyle537"/>
          <w:rFonts w:ascii="Times New Roman" w:hAnsi="Times New Roman" w:cs="Times New Roman"/>
          <w:sz w:val="24"/>
          <w:szCs w:val="24"/>
          <w:lang w:eastAsia="en-US"/>
        </w:rPr>
        <w:t xml:space="preserve"> транспортного средства может использовать протокол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 xml:space="preserve">2799 для передачи </w:t>
      </w:r>
      <w:proofErr w:type="gramStart"/>
      <w:r w:rsidRPr="00331DCB">
        <w:rPr>
          <w:rStyle w:val="FontStyle537"/>
          <w:rFonts w:ascii="Times New Roman" w:hAnsi="Times New Roman" w:cs="Times New Roman"/>
          <w:sz w:val="24"/>
          <w:szCs w:val="24"/>
          <w:lang w:eastAsia="en-US"/>
        </w:rPr>
        <w:t>измеренных</w:t>
      </w:r>
      <w:proofErr w:type="gramEnd"/>
      <w:r w:rsidRPr="00331DCB">
        <w:rPr>
          <w:rStyle w:val="FontStyle537"/>
          <w:rFonts w:ascii="Times New Roman" w:hAnsi="Times New Roman" w:cs="Times New Roman"/>
          <w:sz w:val="24"/>
          <w:szCs w:val="24"/>
          <w:lang w:eastAsia="en-US"/>
        </w:rPr>
        <w:t xml:space="preserve"> температуры и давления </w:t>
      </w:r>
      <w:r w:rsidR="00A923A5" w:rsidRPr="00331DCB">
        <w:rPr>
          <w:rStyle w:val="FontStyle538"/>
          <w:rFonts w:ascii="Times New Roman" w:hAnsi="Times New Roman" w:cs="Times New Roman"/>
          <w:b w:val="0"/>
          <w:sz w:val="24"/>
          <w:szCs w:val="24"/>
          <w:lang w:eastAsia="en-US"/>
        </w:rPr>
        <w:t>системы хранения компримированного водорода</w:t>
      </w:r>
      <w:r w:rsidRPr="00331DCB">
        <w:rPr>
          <w:rStyle w:val="FontStyle537"/>
          <w:rFonts w:ascii="Times New Roman" w:hAnsi="Times New Roman" w:cs="Times New Roman"/>
          <w:sz w:val="24"/>
          <w:szCs w:val="24"/>
          <w:lang w:eastAsia="en-US"/>
        </w:rPr>
        <w:t xml:space="preserve"> на транспортном средстве в </w:t>
      </w:r>
      <w:r w:rsidR="00A56538" w:rsidRPr="00331DCB">
        <w:rPr>
          <w:rStyle w:val="FontStyle537"/>
          <w:rFonts w:ascii="Times New Roman" w:hAnsi="Times New Roman" w:cs="Times New Roman"/>
          <w:sz w:val="24"/>
          <w:szCs w:val="24"/>
          <w:lang w:eastAsia="en-US"/>
        </w:rPr>
        <w:t xml:space="preserve">топливораздаточную колонку </w:t>
      </w:r>
      <w:r w:rsidRPr="00331DCB">
        <w:rPr>
          <w:rStyle w:val="FontStyle537"/>
          <w:rFonts w:ascii="Times New Roman" w:hAnsi="Times New Roman" w:cs="Times New Roman"/>
          <w:sz w:val="24"/>
          <w:szCs w:val="24"/>
          <w:lang w:eastAsia="en-US"/>
        </w:rPr>
        <w:t xml:space="preserve">водорода. Система управления </w:t>
      </w:r>
      <w:r w:rsidR="004C4A68"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может использовать эти данные для системы управления для управления процессом заправки топливом.</w:t>
      </w:r>
    </w:p>
    <w:p w:rsidR="00137727" w:rsidRPr="00331DCB" w:rsidRDefault="00137727" w:rsidP="0056122D">
      <w:pPr>
        <w:pStyle w:val="Style45"/>
        <w:widowControl/>
        <w:ind w:firstLine="567"/>
        <w:jc w:val="both"/>
        <w:rPr>
          <w:rStyle w:val="FontStyle537"/>
          <w:rFonts w:ascii="Times New Roman" w:hAnsi="Times New Roman" w:cs="Times New Roman"/>
          <w:sz w:val="24"/>
          <w:szCs w:val="24"/>
          <w:lang w:eastAsia="en-US"/>
        </w:rPr>
      </w:pPr>
    </w:p>
    <w:p w:rsidR="00136EEF" w:rsidRPr="00331DCB" w:rsidRDefault="00FC1E86" w:rsidP="00B956EE">
      <w:pPr>
        <w:pStyle w:val="Style45"/>
        <w:widowControl/>
        <w:jc w:val="center"/>
        <w:rPr>
          <w:rStyle w:val="FontStyle537"/>
          <w:rFonts w:ascii="Times New Roman" w:hAnsi="Times New Roman" w:cs="Times New Roman"/>
          <w:sz w:val="24"/>
          <w:szCs w:val="24"/>
          <w:lang w:eastAsia="en-US"/>
        </w:rPr>
      </w:pPr>
      <w:r w:rsidRPr="00331DCB">
        <w:rPr>
          <w:rStyle w:val="FontStyle537"/>
          <w:rFonts w:ascii="Times New Roman" w:hAnsi="Times New Roman" w:cs="Times New Roman"/>
          <w:noProof/>
          <w:sz w:val="24"/>
          <w:szCs w:val="24"/>
        </w:rPr>
        <w:drawing>
          <wp:inline distT="0" distB="0" distL="0" distR="0" wp14:anchorId="4647E96B" wp14:editId="4FD292A6">
            <wp:extent cx="6115050" cy="30289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5050" cy="3028950"/>
                    </a:xfrm>
                    <a:prstGeom prst="rect">
                      <a:avLst/>
                    </a:prstGeom>
                    <a:noFill/>
                    <a:ln>
                      <a:noFill/>
                    </a:ln>
                  </pic:spPr>
                </pic:pic>
              </a:graphicData>
            </a:graphic>
          </wp:inline>
        </w:drawing>
      </w:r>
    </w:p>
    <w:p w:rsidR="00CB3A7C" w:rsidRPr="00331DCB" w:rsidRDefault="00CB3A7C" w:rsidP="00B956EE">
      <w:pPr>
        <w:pStyle w:val="Style39"/>
        <w:widowControl/>
        <w:rPr>
          <w:rStyle w:val="FontStyle538"/>
          <w:rFonts w:ascii="Times New Roman" w:hAnsi="Times New Roman" w:cs="Times New Roman"/>
          <w:sz w:val="24"/>
          <w:szCs w:val="24"/>
          <w:lang w:eastAsia="en-US"/>
        </w:rPr>
      </w:pPr>
      <w:bookmarkStart w:id="201" w:name="bookmark262"/>
    </w:p>
    <w:bookmarkEnd w:id="201"/>
    <w:p w:rsidR="00832665" w:rsidRPr="00331DCB" w:rsidRDefault="006E0CE2"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Рисунок </w:t>
      </w:r>
      <w:r w:rsidRPr="00331DCB">
        <w:rPr>
          <w:rStyle w:val="FontStyle538"/>
          <w:rFonts w:ascii="Times New Roman" w:hAnsi="Times New Roman" w:cs="Times New Roman"/>
          <w:sz w:val="24"/>
          <w:szCs w:val="24"/>
          <w:lang w:val="en-US" w:eastAsia="en-US"/>
        </w:rPr>
        <w:t>C</w:t>
      </w:r>
      <w:r w:rsidR="00AE61C7" w:rsidRPr="00331DCB">
        <w:rPr>
          <w:rStyle w:val="FontStyle538"/>
          <w:rFonts w:ascii="Times New Roman" w:hAnsi="Times New Roman" w:cs="Times New Roman"/>
          <w:sz w:val="24"/>
          <w:szCs w:val="24"/>
          <w:lang w:eastAsia="en-US"/>
        </w:rPr>
        <w:t>.1</w:t>
      </w:r>
      <w:r w:rsidR="00137727">
        <w:rPr>
          <w:rStyle w:val="FontStyle538"/>
          <w:rFonts w:ascii="Times New Roman" w:hAnsi="Times New Roman" w:cs="Times New Roman"/>
          <w:sz w:val="24"/>
          <w:szCs w:val="24"/>
          <w:lang w:eastAsia="en-US"/>
        </w:rPr>
        <w:t xml:space="preserve"> –</w:t>
      </w:r>
      <w:r w:rsidR="00AE61C7" w:rsidRPr="00331DCB">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 xml:space="preserve">Пример ключевых компонентов </w:t>
      </w:r>
      <w:r w:rsidR="004C4A68" w:rsidRPr="00331DCB">
        <w:rPr>
          <w:rStyle w:val="FontStyle538"/>
          <w:rFonts w:ascii="Times New Roman" w:hAnsi="Times New Roman" w:cs="Times New Roman"/>
          <w:sz w:val="24"/>
          <w:szCs w:val="24"/>
          <w:lang w:eastAsia="en-US"/>
        </w:rPr>
        <w:t xml:space="preserve">топливораздаточной системы </w:t>
      </w:r>
      <w:r w:rsidRPr="00331DCB">
        <w:rPr>
          <w:rStyle w:val="FontStyle538"/>
          <w:rFonts w:ascii="Times New Roman" w:hAnsi="Times New Roman" w:cs="Times New Roman"/>
          <w:sz w:val="24"/>
          <w:szCs w:val="24"/>
          <w:lang w:eastAsia="en-US"/>
        </w:rPr>
        <w:t>на заправочной станции и водородной системы высокого давления транспортного средства</w:t>
      </w:r>
    </w:p>
    <w:p w:rsidR="00136EEF" w:rsidRPr="00331DCB" w:rsidRDefault="00136EEF" w:rsidP="00B956EE">
      <w:pPr>
        <w:pStyle w:val="Style41"/>
        <w:widowControl/>
        <w:jc w:val="both"/>
        <w:rPr>
          <w:rStyle w:val="FontStyle536"/>
          <w:rFonts w:ascii="Times New Roman" w:hAnsi="Times New Roman" w:cs="Times New Roman"/>
          <w:sz w:val="24"/>
          <w:szCs w:val="24"/>
          <w:lang w:eastAsia="en-US"/>
        </w:rPr>
      </w:pPr>
      <w:bookmarkStart w:id="202" w:name="bookmark263"/>
    </w:p>
    <w:p w:rsidR="00832665" w:rsidRPr="00331DCB" w:rsidRDefault="00832665" w:rsidP="00137727">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lastRenderedPageBreak/>
        <w:t>C</w:t>
      </w:r>
      <w:bookmarkEnd w:id="202"/>
      <w:r w:rsidRPr="00331DCB">
        <w:rPr>
          <w:rStyle w:val="FontStyle536"/>
          <w:rFonts w:ascii="Times New Roman" w:hAnsi="Times New Roman" w:cs="Times New Roman"/>
          <w:sz w:val="24"/>
          <w:szCs w:val="24"/>
          <w:lang w:eastAsia="en-US"/>
        </w:rPr>
        <w:t xml:space="preserve">.2 </w:t>
      </w:r>
      <w:r w:rsidR="006E0CE2" w:rsidRPr="00331DCB">
        <w:rPr>
          <w:rStyle w:val="FontStyle536"/>
          <w:rFonts w:ascii="Times New Roman" w:hAnsi="Times New Roman" w:cs="Times New Roman"/>
          <w:sz w:val="24"/>
          <w:szCs w:val="24"/>
          <w:lang w:eastAsia="en-US"/>
        </w:rPr>
        <w:t xml:space="preserve">Описание </w:t>
      </w:r>
      <w:r w:rsidR="006E0CE2" w:rsidRPr="00331DCB">
        <w:rPr>
          <w:rStyle w:val="FontStyle536"/>
          <w:rFonts w:ascii="Times New Roman" w:hAnsi="Times New Roman" w:cs="Times New Roman"/>
          <w:sz w:val="24"/>
          <w:szCs w:val="24"/>
          <w:lang w:val="en-US" w:eastAsia="en-US"/>
        </w:rPr>
        <w:t>SAE</w:t>
      </w:r>
      <w:r w:rsidR="006E0CE2" w:rsidRPr="00331DCB">
        <w:rPr>
          <w:rStyle w:val="FontStyle536"/>
          <w:rFonts w:ascii="Times New Roman" w:hAnsi="Times New Roman" w:cs="Times New Roman"/>
          <w:sz w:val="24"/>
          <w:szCs w:val="24"/>
          <w:lang w:eastAsia="en-US"/>
        </w:rPr>
        <w:t xml:space="preserve"> </w:t>
      </w:r>
      <w:r w:rsidR="006E0CE2" w:rsidRPr="00331DCB">
        <w:rPr>
          <w:rStyle w:val="FontStyle536"/>
          <w:rFonts w:ascii="Times New Roman" w:hAnsi="Times New Roman" w:cs="Times New Roman"/>
          <w:sz w:val="24"/>
          <w:szCs w:val="24"/>
          <w:lang w:val="en-US" w:eastAsia="en-US"/>
        </w:rPr>
        <w:t>J</w:t>
      </w:r>
      <w:r w:rsidR="006E0CE2" w:rsidRPr="00331DCB">
        <w:rPr>
          <w:rStyle w:val="FontStyle536"/>
          <w:rFonts w:ascii="Times New Roman" w:hAnsi="Times New Roman" w:cs="Times New Roman"/>
          <w:sz w:val="24"/>
          <w:szCs w:val="24"/>
          <w:lang w:eastAsia="en-US"/>
        </w:rPr>
        <w:t>2601</w:t>
      </w:r>
    </w:p>
    <w:p w:rsidR="00832665" w:rsidRPr="00331DCB" w:rsidRDefault="006E0CE2" w:rsidP="00137727">
      <w:pPr>
        <w:pStyle w:val="Style45"/>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 xml:space="preserve">2601 определяет протокол и технологические ограничения для заправки водородом транспортных средств малой грузоподъемности, которые соответствуют требованиям </w:t>
      </w:r>
      <w:r w:rsidR="00832665" w:rsidRPr="00331DCB">
        <w:rPr>
          <w:rStyle w:val="FontStyle537"/>
          <w:rFonts w:ascii="Times New Roman" w:hAnsi="Times New Roman" w:cs="Times New Roman"/>
          <w:sz w:val="24"/>
          <w:szCs w:val="24"/>
          <w:lang w:val="en-US" w:eastAsia="en-US"/>
        </w:rPr>
        <w:t>GTR</w:t>
      </w:r>
      <w:r w:rsidR="00832665" w:rsidRPr="00331DCB">
        <w:rPr>
          <w:rStyle w:val="FontStyle537"/>
          <w:rFonts w:ascii="Times New Roman" w:hAnsi="Times New Roman" w:cs="Times New Roman"/>
          <w:sz w:val="24"/>
          <w:szCs w:val="24"/>
          <w:lang w:eastAsia="en-US"/>
        </w:rPr>
        <w:t>#13.</w:t>
      </w:r>
      <w:proofErr w:type="gramEnd"/>
    </w:p>
    <w:p w:rsidR="008514DA" w:rsidRPr="00331DCB" w:rsidRDefault="008514DA" w:rsidP="0013772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Протоколы заправки в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 xml:space="preserve">2601 основаны на наборе граничных и начальных условий, которые отражают </w:t>
      </w:r>
      <w:r w:rsidRPr="00331DCB">
        <w:rPr>
          <w:rStyle w:val="FontStyle537"/>
          <w:rFonts w:ascii="Times New Roman" w:hAnsi="Times New Roman" w:cs="Times New Roman"/>
          <w:sz w:val="24"/>
          <w:szCs w:val="24"/>
          <w:lang w:val="en-US" w:eastAsia="en-US"/>
        </w:rPr>
        <w:t>CHSSS</w:t>
      </w:r>
      <w:r w:rsidRPr="00331DCB">
        <w:rPr>
          <w:rStyle w:val="FontStyle537"/>
          <w:rFonts w:ascii="Times New Roman" w:hAnsi="Times New Roman" w:cs="Times New Roman"/>
          <w:sz w:val="24"/>
          <w:szCs w:val="24"/>
          <w:lang w:eastAsia="en-US"/>
        </w:rPr>
        <w:t xml:space="preserve"> современных транспортных средств малой грузоподъемности и связанных с ними компонентов подачи топлива в транспортном средстве и заправочной станции, которые влияют на заправку. Например,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 xml:space="preserve">2601:2014 и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 xml:space="preserve">2601:2016 распространяются на автомобили малой грузоподъемности с объемом </w:t>
      </w:r>
      <w:r w:rsidRPr="00331DCB">
        <w:rPr>
          <w:rStyle w:val="FontStyle537"/>
          <w:rFonts w:ascii="Times New Roman" w:hAnsi="Times New Roman" w:cs="Times New Roman"/>
          <w:sz w:val="24"/>
          <w:szCs w:val="24"/>
          <w:lang w:val="en-US" w:eastAsia="en-US"/>
        </w:rPr>
        <w:t>CHSS</w:t>
      </w:r>
      <w:r w:rsidRPr="00331DCB">
        <w:rPr>
          <w:rStyle w:val="FontStyle537"/>
          <w:rFonts w:ascii="Times New Roman" w:hAnsi="Times New Roman" w:cs="Times New Roman"/>
          <w:sz w:val="24"/>
          <w:szCs w:val="24"/>
          <w:lang w:eastAsia="en-US"/>
        </w:rPr>
        <w:t xml:space="preserve"> от 50 до 250 литров. Допущения относительно начальной температуры </w:t>
      </w:r>
      <w:r w:rsidRPr="00331DCB">
        <w:rPr>
          <w:rStyle w:val="FontStyle537"/>
          <w:rFonts w:ascii="Times New Roman" w:hAnsi="Times New Roman" w:cs="Times New Roman"/>
          <w:sz w:val="24"/>
          <w:szCs w:val="24"/>
          <w:lang w:val="en-US" w:eastAsia="en-US"/>
        </w:rPr>
        <w:t>CHSS</w:t>
      </w:r>
      <w:r w:rsidRPr="00331DCB">
        <w:rPr>
          <w:rStyle w:val="FontStyle537"/>
          <w:rFonts w:ascii="Times New Roman" w:hAnsi="Times New Roman" w:cs="Times New Roman"/>
          <w:sz w:val="24"/>
          <w:szCs w:val="24"/>
          <w:lang w:eastAsia="en-US"/>
        </w:rPr>
        <w:t xml:space="preserve"> также установлены и включены в протоколы заправки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2601.</w:t>
      </w:r>
    </w:p>
    <w:p w:rsidR="008514DA" w:rsidRPr="00331DCB" w:rsidRDefault="008514DA" w:rsidP="00137727">
      <w:pPr>
        <w:pStyle w:val="Style45"/>
        <w:widowControl/>
        <w:ind w:firstLine="567"/>
        <w:jc w:val="both"/>
        <w:rPr>
          <w:rStyle w:val="FontStyle537"/>
          <w:rFonts w:ascii="Times New Roman" w:hAnsi="Times New Roman" w:cs="Times New Roman"/>
          <w:sz w:val="24"/>
          <w:szCs w:val="24"/>
          <w:lang w:eastAsia="en-US"/>
        </w:rPr>
      </w:pPr>
      <w:proofErr w:type="gramStart"/>
      <w:r w:rsidRPr="00137727">
        <w:rPr>
          <w:rStyle w:val="FontStyle537"/>
          <w:rFonts w:ascii="Times New Roman" w:hAnsi="Times New Roman" w:cs="Times New Roman"/>
          <w:sz w:val="24"/>
          <w:szCs w:val="24"/>
          <w:lang w:eastAsia="en-US"/>
        </w:rPr>
        <w:t>SAE</w:t>
      </w:r>
      <w:r w:rsidRPr="00331DCB">
        <w:rPr>
          <w:rStyle w:val="FontStyle537"/>
          <w:rFonts w:ascii="Times New Roman" w:hAnsi="Times New Roman" w:cs="Times New Roman"/>
          <w:sz w:val="24"/>
          <w:szCs w:val="24"/>
          <w:lang w:eastAsia="en-US"/>
        </w:rPr>
        <w:t xml:space="preserve"> </w:t>
      </w:r>
      <w:r w:rsidRPr="00137727">
        <w:rPr>
          <w:rStyle w:val="FontStyle537"/>
          <w:rFonts w:ascii="Times New Roman" w:hAnsi="Times New Roman" w:cs="Times New Roman"/>
          <w:sz w:val="24"/>
          <w:szCs w:val="24"/>
          <w:lang w:eastAsia="en-US"/>
        </w:rPr>
        <w:t>J</w:t>
      </w:r>
      <w:r w:rsidRPr="00331DCB">
        <w:rPr>
          <w:rStyle w:val="FontStyle537"/>
          <w:rFonts w:ascii="Times New Roman" w:hAnsi="Times New Roman" w:cs="Times New Roman"/>
          <w:sz w:val="24"/>
          <w:szCs w:val="24"/>
          <w:lang w:eastAsia="en-US"/>
        </w:rPr>
        <w:t xml:space="preserve">2601 полностью соответствует общим требованиям </w:t>
      </w:r>
      <w:hyperlink w:anchor="bookmark134" w:history="1">
        <w:r w:rsidRPr="00137727">
          <w:rPr>
            <w:rStyle w:val="FontStyle537"/>
            <w:rFonts w:ascii="Times New Roman" w:hAnsi="Times New Roman" w:cs="Times New Roman"/>
            <w:sz w:val="24"/>
            <w:szCs w:val="24"/>
            <w:lang w:eastAsia="en-US"/>
          </w:rPr>
          <w:t>8.2.1.1</w:t>
        </w:r>
      </w:hyperlink>
      <w:r w:rsidRPr="00331DCB">
        <w:rPr>
          <w:rStyle w:val="FontStyle537"/>
          <w:rFonts w:ascii="Times New Roman" w:hAnsi="Times New Roman" w:cs="Times New Roman"/>
          <w:sz w:val="24"/>
          <w:szCs w:val="24"/>
          <w:lang w:eastAsia="en-US"/>
        </w:rPr>
        <w:t xml:space="preserve"> и технологическим ограничениям, определенным в </w:t>
      </w:r>
      <w:hyperlink w:anchor="bookmark136" w:history="1">
        <w:r w:rsidRPr="00137727">
          <w:rPr>
            <w:rStyle w:val="FontStyle537"/>
            <w:rFonts w:ascii="Times New Roman" w:hAnsi="Times New Roman" w:cs="Times New Roman"/>
            <w:sz w:val="24"/>
            <w:szCs w:val="24"/>
            <w:lang w:eastAsia="en-US"/>
          </w:rPr>
          <w:t>8.2.1.2</w:t>
        </w:r>
      </w:hyperlink>
      <w:r w:rsidRPr="00331DCB">
        <w:rPr>
          <w:rStyle w:val="FontStyle537"/>
          <w:rFonts w:ascii="Times New Roman" w:hAnsi="Times New Roman" w:cs="Times New Roman"/>
          <w:sz w:val="24"/>
          <w:szCs w:val="24"/>
          <w:lang w:eastAsia="en-US"/>
        </w:rPr>
        <w:t>.</w:t>
      </w:r>
      <w:proofErr w:type="gramEnd"/>
    </w:p>
    <w:p w:rsidR="00832665" w:rsidRPr="00331DCB" w:rsidRDefault="008514DA" w:rsidP="00137727">
      <w:pPr>
        <w:pStyle w:val="Style45"/>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2601 определяет протоколы заправки топливом, основанные либо на подходе справочной таблицы, использующем фиксированную скорость повышения давления, либо на подходе, основанном на формулах, использующем динамическую скорость повышения давления, непрерывно рассчитываемую во время заправки.</w:t>
      </w:r>
      <w:proofErr w:type="gramEnd"/>
      <w:r w:rsidRPr="00331DCB">
        <w:rPr>
          <w:rStyle w:val="FontStyle537"/>
          <w:rFonts w:ascii="Times New Roman" w:hAnsi="Times New Roman" w:cs="Times New Roman"/>
          <w:sz w:val="24"/>
          <w:szCs w:val="24"/>
          <w:lang w:eastAsia="en-US"/>
        </w:rPr>
        <w:t xml:space="preserve"> Протокол на основе таблиц обеспечивает фиксированное целевое значение давления в конце заполнения, в то время как протокол на основе формул непрерывно вычисляет целевое значение давления в конце заполнения. Оба протокола допускают заправку топливом с помощью связи или без связи. Для заправки топливом с помощью сре</w:t>
      </w:r>
      <w:proofErr w:type="gramStart"/>
      <w:r w:rsidRPr="00331DCB">
        <w:rPr>
          <w:rStyle w:val="FontStyle537"/>
          <w:rFonts w:ascii="Times New Roman" w:hAnsi="Times New Roman" w:cs="Times New Roman"/>
          <w:sz w:val="24"/>
          <w:szCs w:val="24"/>
          <w:lang w:eastAsia="en-US"/>
        </w:rPr>
        <w:t>дств св</w:t>
      </w:r>
      <w:proofErr w:type="gramEnd"/>
      <w:r w:rsidRPr="00331DCB">
        <w:rPr>
          <w:rStyle w:val="FontStyle537"/>
          <w:rFonts w:ascii="Times New Roman" w:hAnsi="Times New Roman" w:cs="Times New Roman"/>
          <w:sz w:val="24"/>
          <w:szCs w:val="24"/>
          <w:lang w:eastAsia="en-US"/>
        </w:rPr>
        <w:t xml:space="preserve">язи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 xml:space="preserve">2601 используется в сочетании с </w:t>
      </w:r>
      <w:r w:rsidRPr="00331DCB">
        <w:rPr>
          <w:rStyle w:val="FontStyle537"/>
          <w:rFonts w:ascii="Times New Roman" w:hAnsi="Times New Roman" w:cs="Times New Roman"/>
          <w:sz w:val="24"/>
          <w:szCs w:val="24"/>
          <w:lang w:val="en-US" w:eastAsia="en-US"/>
        </w:rPr>
        <w:t>SAE</w:t>
      </w:r>
      <w:r w:rsidR="008C55CC" w:rsidRPr="005628FD">
        <w:rPr>
          <w:rFonts w:ascii="Times New Roman" w:hAnsi="Times New Roman" w:cs="Times New Roman"/>
          <w:snapToGrid w:val="0"/>
        </w:rPr>
        <w:t>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2799.</w:t>
      </w:r>
    </w:p>
    <w:p w:rsidR="00832665" w:rsidRPr="00331DCB" w:rsidRDefault="008514DA" w:rsidP="00137727">
      <w:pPr>
        <w:pStyle w:val="Style45"/>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2601 является утвержденным и опубликованным документом.</w:t>
      </w:r>
      <w:proofErr w:type="gramEnd"/>
      <w:r w:rsidRPr="00331DCB">
        <w:rPr>
          <w:rStyle w:val="FontStyle537"/>
          <w:rFonts w:ascii="Times New Roman" w:hAnsi="Times New Roman" w:cs="Times New Roman"/>
          <w:sz w:val="24"/>
          <w:szCs w:val="24"/>
          <w:lang w:eastAsia="en-US"/>
        </w:rPr>
        <w:t xml:space="preserve"> Описание и информация, представленные в этом приложении, основаны на пересмотренной версии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 xml:space="preserve">2601 2016 года. Периодически технические обновления и расширения сферы применения вносятся в рамках процесса пересмотра документов, одобренного </w:t>
      </w:r>
      <w:r w:rsidRPr="00331DCB">
        <w:rPr>
          <w:rStyle w:val="FontStyle537"/>
          <w:rFonts w:ascii="Times New Roman" w:hAnsi="Times New Roman" w:cs="Times New Roman"/>
          <w:sz w:val="24"/>
          <w:szCs w:val="24"/>
          <w:lang w:val="en-US" w:eastAsia="en-US"/>
        </w:rPr>
        <w:t>ANSI</w:t>
      </w:r>
      <w:r w:rsidRPr="00331DCB">
        <w:rPr>
          <w:rStyle w:val="FontStyle537"/>
          <w:rFonts w:ascii="Times New Roman" w:hAnsi="Times New Roman" w:cs="Times New Roman"/>
          <w:sz w:val="24"/>
          <w:szCs w:val="24"/>
          <w:lang w:eastAsia="en-US"/>
        </w:rPr>
        <w:t xml:space="preserve">. Рекомендуется, чтобы аппаратное и программное обеспечение </w:t>
      </w:r>
      <w:r w:rsidR="004C4A68"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 xml:space="preserve">оставалось актуальным в отношении изменений, особенно когда изменения влияют на конкретные области применения этой </w:t>
      </w:r>
      <w:r w:rsidR="004C4A68" w:rsidRPr="00331DCB">
        <w:rPr>
          <w:rStyle w:val="FontStyle537"/>
          <w:rFonts w:ascii="Times New Roman" w:hAnsi="Times New Roman" w:cs="Times New Roman"/>
          <w:sz w:val="24"/>
          <w:szCs w:val="24"/>
          <w:lang w:eastAsia="en-US"/>
        </w:rPr>
        <w:t>топливораздаточной системы</w:t>
      </w:r>
      <w:r w:rsidRPr="00331DCB">
        <w:rPr>
          <w:rStyle w:val="FontStyle537"/>
          <w:rFonts w:ascii="Times New Roman" w:hAnsi="Times New Roman" w:cs="Times New Roman"/>
          <w:sz w:val="24"/>
          <w:szCs w:val="24"/>
          <w:lang w:eastAsia="en-US"/>
        </w:rPr>
        <w:t xml:space="preserve">, поскольку это может повлиять на общую безопасность процесса дозирования. Эта ситуация особенно примечательна в отношении версии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2601 2010 года, которая была опубликована в качестве Отчета о технической информации (</w:t>
      </w:r>
      <w:r w:rsidRPr="00331DCB">
        <w:rPr>
          <w:rStyle w:val="FontStyle537"/>
          <w:rFonts w:ascii="Times New Roman" w:hAnsi="Times New Roman" w:cs="Times New Roman"/>
          <w:sz w:val="24"/>
          <w:szCs w:val="24"/>
          <w:lang w:val="en-US" w:eastAsia="en-US"/>
        </w:rPr>
        <w:t>TIR</w:t>
      </w:r>
      <w:r w:rsidRPr="00331DCB">
        <w:rPr>
          <w:rStyle w:val="FontStyle537"/>
          <w:rFonts w:ascii="Times New Roman" w:hAnsi="Times New Roman" w:cs="Times New Roman"/>
          <w:sz w:val="24"/>
          <w:szCs w:val="24"/>
          <w:lang w:eastAsia="en-US"/>
        </w:rPr>
        <w:t>) и дважды заменялась утвержденными изменениями на стандартном уровне.</w:t>
      </w:r>
    </w:p>
    <w:p w:rsidR="00AE61C7" w:rsidRPr="00331DCB" w:rsidRDefault="00AE61C7" w:rsidP="00137727">
      <w:pPr>
        <w:pStyle w:val="Style11"/>
        <w:widowControl/>
        <w:ind w:firstLine="567"/>
        <w:jc w:val="both"/>
        <w:rPr>
          <w:rStyle w:val="FontStyle535"/>
          <w:rFonts w:ascii="Times New Roman" w:hAnsi="Times New Roman" w:cs="Times New Roman"/>
          <w:sz w:val="24"/>
          <w:szCs w:val="24"/>
          <w:lang w:eastAsia="en-US"/>
        </w:rPr>
      </w:pPr>
    </w:p>
    <w:p w:rsidR="008514DA" w:rsidRPr="008C55CC" w:rsidRDefault="008C55CC" w:rsidP="00137727">
      <w:pPr>
        <w:pStyle w:val="Style11"/>
        <w:widowControl/>
        <w:ind w:firstLine="567"/>
        <w:jc w:val="both"/>
        <w:rPr>
          <w:rStyle w:val="FontStyle535"/>
          <w:rFonts w:ascii="Times New Roman" w:hAnsi="Times New Roman" w:cs="Times New Roman"/>
          <w:sz w:val="20"/>
          <w:szCs w:val="24"/>
          <w:lang w:eastAsia="en-US"/>
        </w:rPr>
      </w:pPr>
      <w:r w:rsidRPr="008C55CC">
        <w:rPr>
          <w:rStyle w:val="FontStyle535"/>
          <w:rFonts w:ascii="Times New Roman" w:hAnsi="Times New Roman" w:cs="Times New Roman"/>
          <w:sz w:val="20"/>
          <w:szCs w:val="24"/>
          <w:lang w:eastAsia="en-US"/>
        </w:rPr>
        <w:t>Примечание – С</w:t>
      </w:r>
      <w:r w:rsidR="008514DA" w:rsidRPr="008C55CC">
        <w:rPr>
          <w:rStyle w:val="FontStyle535"/>
          <w:rFonts w:ascii="Times New Roman" w:hAnsi="Times New Roman" w:cs="Times New Roman"/>
          <w:sz w:val="20"/>
          <w:szCs w:val="24"/>
          <w:lang w:eastAsia="en-US"/>
        </w:rPr>
        <w:t xml:space="preserve">ущественным ограничением </w:t>
      </w:r>
      <w:r w:rsidR="008514DA" w:rsidRPr="008C55CC">
        <w:rPr>
          <w:rStyle w:val="FontStyle535"/>
          <w:rFonts w:ascii="Times New Roman" w:hAnsi="Times New Roman" w:cs="Times New Roman"/>
          <w:sz w:val="20"/>
          <w:szCs w:val="24"/>
          <w:lang w:val="en-US" w:eastAsia="en-US"/>
        </w:rPr>
        <w:t>SAE</w:t>
      </w:r>
      <w:r w:rsidR="008514DA" w:rsidRPr="008C55CC">
        <w:rPr>
          <w:rStyle w:val="FontStyle535"/>
          <w:rFonts w:ascii="Times New Roman" w:hAnsi="Times New Roman" w:cs="Times New Roman"/>
          <w:sz w:val="20"/>
          <w:szCs w:val="24"/>
          <w:lang w:eastAsia="en-US"/>
        </w:rPr>
        <w:t xml:space="preserve"> </w:t>
      </w:r>
      <w:r w:rsidR="008514DA" w:rsidRPr="008C55CC">
        <w:rPr>
          <w:rStyle w:val="FontStyle535"/>
          <w:rFonts w:ascii="Times New Roman" w:hAnsi="Times New Roman" w:cs="Times New Roman"/>
          <w:sz w:val="20"/>
          <w:szCs w:val="24"/>
          <w:lang w:val="en-US" w:eastAsia="en-US"/>
        </w:rPr>
        <w:t>TIR</w:t>
      </w:r>
      <w:r w:rsidR="008514DA" w:rsidRPr="008C55CC">
        <w:rPr>
          <w:rStyle w:val="FontStyle535"/>
          <w:rFonts w:ascii="Times New Roman" w:hAnsi="Times New Roman" w:cs="Times New Roman"/>
          <w:sz w:val="20"/>
          <w:szCs w:val="24"/>
          <w:lang w:eastAsia="en-US"/>
        </w:rPr>
        <w:t xml:space="preserve"> </w:t>
      </w:r>
      <w:r w:rsidR="008514DA" w:rsidRPr="008C55CC">
        <w:rPr>
          <w:rStyle w:val="FontStyle535"/>
          <w:rFonts w:ascii="Times New Roman" w:hAnsi="Times New Roman" w:cs="Times New Roman"/>
          <w:sz w:val="20"/>
          <w:szCs w:val="24"/>
          <w:lang w:val="en-US" w:eastAsia="en-US"/>
        </w:rPr>
        <w:t>J</w:t>
      </w:r>
      <w:r w:rsidR="008514DA" w:rsidRPr="008C55CC">
        <w:rPr>
          <w:rStyle w:val="FontStyle535"/>
          <w:rFonts w:ascii="Times New Roman" w:hAnsi="Times New Roman" w:cs="Times New Roman"/>
          <w:sz w:val="20"/>
          <w:szCs w:val="24"/>
          <w:lang w:eastAsia="en-US"/>
        </w:rPr>
        <w:t xml:space="preserve">2601:2010 является то, что в нем не выполняется требование </w:t>
      </w:r>
      <w:hyperlink w:anchor="bookmark134" w:history="1">
        <w:r w:rsidR="008514DA" w:rsidRPr="008C55CC">
          <w:rPr>
            <w:rStyle w:val="FontStyle535"/>
            <w:rFonts w:ascii="Times New Roman" w:hAnsi="Times New Roman" w:cs="Times New Roman"/>
            <w:sz w:val="20"/>
            <w:szCs w:val="24"/>
            <w:lang w:eastAsia="en-US"/>
          </w:rPr>
          <w:t>8.2.1.1</w:t>
        </w:r>
      </w:hyperlink>
      <w:r w:rsidR="008514DA" w:rsidRPr="008C55CC">
        <w:rPr>
          <w:rStyle w:val="FontStyle535"/>
          <w:rFonts w:ascii="Times New Roman" w:hAnsi="Times New Roman" w:cs="Times New Roman"/>
          <w:sz w:val="20"/>
          <w:szCs w:val="24"/>
          <w:lang w:eastAsia="en-US"/>
        </w:rPr>
        <w:t>, касающееся безопасности последовательной заправки топливом, если не будут приняты дополнительные меры по смягчению последствий.</w:t>
      </w:r>
    </w:p>
    <w:p w:rsidR="00AE61C7" w:rsidRPr="00331DCB" w:rsidRDefault="00AE61C7" w:rsidP="00137727">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8514DA" w:rsidP="0013772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Ожидается, что будущие публикации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 xml:space="preserve">2601 также будут включать методологии для обнаружения потенциальной ошибки в измерениях давления, температуры или массового расхода, которые используются протоколом заправки топливом. В дополнение к использованию избыточных или совместных измерений параметров процесса, балансы массы в процессе заполнения могут использоваться в сочетании с уравнением состояния для подтверждения того, что условия процесса </w:t>
      </w:r>
      <w:r w:rsidRPr="00331DCB">
        <w:rPr>
          <w:rStyle w:val="FontStyle537"/>
          <w:rFonts w:ascii="Times New Roman" w:hAnsi="Times New Roman" w:cs="Times New Roman"/>
          <w:sz w:val="24"/>
          <w:szCs w:val="24"/>
          <w:lang w:val="en-US" w:eastAsia="en-US"/>
        </w:rPr>
        <w:t>CHSS</w:t>
      </w:r>
      <w:r w:rsidRPr="00331DCB">
        <w:rPr>
          <w:rStyle w:val="FontStyle537"/>
          <w:rFonts w:ascii="Times New Roman" w:hAnsi="Times New Roman" w:cs="Times New Roman"/>
          <w:sz w:val="24"/>
          <w:szCs w:val="24"/>
          <w:lang w:eastAsia="en-US"/>
        </w:rPr>
        <w:t xml:space="preserve"> согласуются друг с другом. Такая функция должна быть очень ценной для обеспечения уверенности в надежности и целостности процесса заправки топливом</w:t>
      </w:r>
      <w:r w:rsidR="00832665" w:rsidRPr="00331DCB">
        <w:rPr>
          <w:rStyle w:val="FontStyle537"/>
          <w:rFonts w:ascii="Times New Roman" w:hAnsi="Times New Roman" w:cs="Times New Roman"/>
          <w:sz w:val="24"/>
          <w:szCs w:val="24"/>
          <w:lang w:eastAsia="en-US"/>
        </w:rPr>
        <w:t>.</w:t>
      </w:r>
    </w:p>
    <w:p w:rsidR="008514DA" w:rsidRPr="00331DCB" w:rsidRDefault="008514DA" w:rsidP="0013772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Для водородных станций, предназначенных для заправки автомобилей большой грузоподъемности, </w:t>
      </w:r>
      <w:proofErr w:type="gramStart"/>
      <w:r w:rsidRPr="00331DCB">
        <w:rPr>
          <w:rStyle w:val="FontStyle537"/>
          <w:rFonts w:ascii="Times New Roman" w:hAnsi="Times New Roman" w:cs="Times New Roman"/>
          <w:sz w:val="24"/>
          <w:szCs w:val="24"/>
          <w:lang w:eastAsia="en-US"/>
        </w:rPr>
        <w:t>доступен</w:t>
      </w:r>
      <w:proofErr w:type="gramEnd"/>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 xml:space="preserve">2601-2. Протокол заправки топливом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 xml:space="preserve">2601-2:2016 соответствует </w:t>
      </w:r>
      <w:hyperlink w:anchor="bookmark136" w:history="1">
        <w:r w:rsidRPr="008C55CC">
          <w:rPr>
            <w:rStyle w:val="FontStyle537"/>
            <w:rFonts w:ascii="Times New Roman" w:hAnsi="Times New Roman" w:cs="Times New Roman"/>
            <w:sz w:val="24"/>
            <w:szCs w:val="24"/>
            <w:lang w:eastAsia="en-US"/>
          </w:rPr>
          <w:t>8.2.1.2</w:t>
        </w:r>
      </w:hyperlink>
      <w:r w:rsidRPr="00331DCB">
        <w:rPr>
          <w:rStyle w:val="FontStyle537"/>
          <w:rFonts w:ascii="Times New Roman" w:hAnsi="Times New Roman" w:cs="Times New Roman"/>
          <w:sz w:val="24"/>
          <w:szCs w:val="24"/>
          <w:lang w:eastAsia="en-US"/>
        </w:rPr>
        <w:t xml:space="preserve">, за исключением случаев, указанных в </w:t>
      </w:r>
      <w:hyperlink w:anchor="bookmark137" w:history="1">
        <w:r w:rsidRPr="008C55CC">
          <w:rPr>
            <w:rStyle w:val="FontStyle537"/>
            <w:rFonts w:ascii="Times New Roman" w:hAnsi="Times New Roman" w:cs="Times New Roman"/>
            <w:sz w:val="24"/>
            <w:szCs w:val="24"/>
            <w:lang w:eastAsia="en-US"/>
          </w:rPr>
          <w:t>8.2.1.3</w:t>
        </w:r>
      </w:hyperlink>
      <w:r w:rsidRPr="00331DCB">
        <w:rPr>
          <w:rStyle w:val="FontStyle537"/>
          <w:rFonts w:ascii="Times New Roman" w:hAnsi="Times New Roman" w:cs="Times New Roman"/>
          <w:sz w:val="24"/>
          <w:szCs w:val="24"/>
          <w:lang w:eastAsia="en-US"/>
        </w:rPr>
        <w:t>, для обеспечения большей вместимости транспортных средств этих типов.</w:t>
      </w:r>
    </w:p>
    <w:p w:rsidR="002D32C4" w:rsidRDefault="002D32C4" w:rsidP="00137727">
      <w:pPr>
        <w:pStyle w:val="Style41"/>
        <w:widowControl/>
        <w:ind w:firstLine="567"/>
        <w:jc w:val="both"/>
        <w:rPr>
          <w:rStyle w:val="FontStyle536"/>
          <w:rFonts w:ascii="Times New Roman" w:hAnsi="Times New Roman" w:cs="Times New Roman"/>
          <w:sz w:val="24"/>
          <w:szCs w:val="24"/>
          <w:lang w:eastAsia="en-US"/>
        </w:rPr>
      </w:pPr>
      <w:bookmarkStart w:id="203" w:name="bookmark264"/>
    </w:p>
    <w:p w:rsidR="008C55CC" w:rsidRPr="00331DCB" w:rsidRDefault="008C55CC" w:rsidP="00137727">
      <w:pPr>
        <w:pStyle w:val="Style41"/>
        <w:widowControl/>
        <w:ind w:firstLine="567"/>
        <w:jc w:val="both"/>
        <w:rPr>
          <w:rStyle w:val="FontStyle536"/>
          <w:rFonts w:ascii="Times New Roman" w:hAnsi="Times New Roman" w:cs="Times New Roman"/>
          <w:sz w:val="24"/>
          <w:szCs w:val="24"/>
          <w:lang w:eastAsia="en-US"/>
        </w:rPr>
      </w:pPr>
    </w:p>
    <w:p w:rsidR="00832665" w:rsidRPr="00331DCB" w:rsidRDefault="00832665" w:rsidP="00137727">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lastRenderedPageBreak/>
        <w:t>C</w:t>
      </w:r>
      <w:bookmarkEnd w:id="203"/>
      <w:r w:rsidRPr="00331DCB">
        <w:rPr>
          <w:rStyle w:val="FontStyle536"/>
          <w:rFonts w:ascii="Times New Roman" w:hAnsi="Times New Roman" w:cs="Times New Roman"/>
          <w:sz w:val="24"/>
          <w:szCs w:val="24"/>
          <w:lang w:eastAsia="en-US"/>
        </w:rPr>
        <w:t xml:space="preserve">.3 </w:t>
      </w:r>
      <w:r w:rsidR="008514DA" w:rsidRPr="00331DCB">
        <w:rPr>
          <w:rStyle w:val="FontStyle536"/>
          <w:rFonts w:ascii="Times New Roman" w:hAnsi="Times New Roman" w:cs="Times New Roman"/>
          <w:sz w:val="24"/>
          <w:szCs w:val="24"/>
          <w:lang w:eastAsia="en-US"/>
        </w:rPr>
        <w:t>Использование связи между транспортным средством и станцией</w:t>
      </w:r>
    </w:p>
    <w:p w:rsidR="00832665" w:rsidRPr="00331DCB" w:rsidRDefault="008514DA" w:rsidP="00137727">
      <w:pPr>
        <w:pStyle w:val="Style45"/>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eastAsia="en-US"/>
        </w:rPr>
        <w:t xml:space="preserve">Использование связи между транспортным средством и станцией улучшает процесс заправки за счет предоставления информации о заправляемом </w:t>
      </w:r>
      <w:r w:rsidRPr="00331DCB">
        <w:rPr>
          <w:rStyle w:val="FontStyle537"/>
          <w:rFonts w:ascii="Times New Roman" w:hAnsi="Times New Roman" w:cs="Times New Roman"/>
          <w:sz w:val="24"/>
          <w:szCs w:val="24"/>
          <w:lang w:val="en-US" w:eastAsia="en-US"/>
        </w:rPr>
        <w:t>CHSS</w:t>
      </w:r>
      <w:r w:rsidRPr="00331DCB">
        <w:rPr>
          <w:rStyle w:val="FontStyle537"/>
          <w:rFonts w:ascii="Times New Roman" w:hAnsi="Times New Roman" w:cs="Times New Roman"/>
          <w:sz w:val="24"/>
          <w:szCs w:val="24"/>
          <w:lang w:eastAsia="en-US"/>
        </w:rPr>
        <w:t xml:space="preserve">, которую в противном случае </w:t>
      </w:r>
      <w:r w:rsidR="004C4A68" w:rsidRPr="00331DCB">
        <w:rPr>
          <w:rStyle w:val="FontStyle537"/>
          <w:rFonts w:ascii="Times New Roman" w:hAnsi="Times New Roman" w:cs="Times New Roman"/>
          <w:sz w:val="24"/>
          <w:szCs w:val="24"/>
          <w:lang w:eastAsia="en-US"/>
        </w:rPr>
        <w:t xml:space="preserve">топливораздаточная система </w:t>
      </w:r>
      <w:r w:rsidRPr="00331DCB">
        <w:rPr>
          <w:rStyle w:val="FontStyle537"/>
          <w:rFonts w:ascii="Times New Roman" w:hAnsi="Times New Roman" w:cs="Times New Roman"/>
          <w:sz w:val="24"/>
          <w:szCs w:val="24"/>
          <w:lang w:eastAsia="en-US"/>
        </w:rPr>
        <w:t xml:space="preserve">не знала бы, такой как номинальное рабочее давление </w:t>
      </w:r>
      <w:r w:rsidRPr="00331DCB">
        <w:rPr>
          <w:rStyle w:val="FontStyle537"/>
          <w:rFonts w:ascii="Times New Roman" w:hAnsi="Times New Roman" w:cs="Times New Roman"/>
          <w:sz w:val="24"/>
          <w:szCs w:val="24"/>
          <w:lang w:val="en-US" w:eastAsia="en-US"/>
        </w:rPr>
        <w:t>CHSS</w:t>
      </w:r>
      <w:r w:rsidRPr="00331DCB">
        <w:rPr>
          <w:rStyle w:val="FontStyle537"/>
          <w:rFonts w:ascii="Times New Roman" w:hAnsi="Times New Roman" w:cs="Times New Roman"/>
          <w:sz w:val="24"/>
          <w:szCs w:val="24"/>
          <w:lang w:eastAsia="en-US"/>
        </w:rPr>
        <w:t xml:space="preserve"> (например, </w:t>
      </w:r>
      <w:r w:rsidRPr="00331DCB">
        <w:rPr>
          <w:rStyle w:val="FontStyle537"/>
          <w:rFonts w:ascii="Times New Roman" w:hAnsi="Times New Roman" w:cs="Times New Roman"/>
          <w:sz w:val="24"/>
          <w:szCs w:val="24"/>
          <w:lang w:val="en-US" w:eastAsia="en-US"/>
        </w:rPr>
        <w:t>H</w:t>
      </w:r>
      <w:r w:rsidRPr="00331DCB">
        <w:rPr>
          <w:rStyle w:val="FontStyle537"/>
          <w:rFonts w:ascii="Times New Roman" w:hAnsi="Times New Roman" w:cs="Times New Roman"/>
          <w:sz w:val="24"/>
          <w:szCs w:val="24"/>
          <w:lang w:eastAsia="en-US"/>
        </w:rPr>
        <w:t xml:space="preserve">70, </w:t>
      </w:r>
      <w:r w:rsidRPr="00331DCB">
        <w:rPr>
          <w:rStyle w:val="FontStyle537"/>
          <w:rFonts w:ascii="Times New Roman" w:hAnsi="Times New Roman" w:cs="Times New Roman"/>
          <w:sz w:val="24"/>
          <w:szCs w:val="24"/>
          <w:lang w:val="en-US" w:eastAsia="en-US"/>
        </w:rPr>
        <w:t>H</w:t>
      </w:r>
      <w:r w:rsidRPr="00331DCB">
        <w:rPr>
          <w:rStyle w:val="FontStyle537"/>
          <w:rFonts w:ascii="Times New Roman" w:hAnsi="Times New Roman" w:cs="Times New Roman"/>
          <w:sz w:val="24"/>
          <w:szCs w:val="24"/>
          <w:lang w:eastAsia="en-US"/>
        </w:rPr>
        <w:t xml:space="preserve">35), объем </w:t>
      </w:r>
      <w:r w:rsidRPr="00331DCB">
        <w:rPr>
          <w:rStyle w:val="FontStyle537"/>
          <w:rFonts w:ascii="Times New Roman" w:hAnsi="Times New Roman" w:cs="Times New Roman"/>
          <w:sz w:val="24"/>
          <w:szCs w:val="24"/>
          <w:lang w:val="en-US" w:eastAsia="en-US"/>
        </w:rPr>
        <w:t>CHSS</w:t>
      </w:r>
      <w:r w:rsidRPr="00331DCB">
        <w:rPr>
          <w:rStyle w:val="FontStyle537"/>
          <w:rFonts w:ascii="Times New Roman" w:hAnsi="Times New Roman" w:cs="Times New Roman"/>
          <w:sz w:val="24"/>
          <w:szCs w:val="24"/>
          <w:lang w:eastAsia="en-US"/>
        </w:rPr>
        <w:t xml:space="preserve">, давление газа </w:t>
      </w:r>
      <w:r w:rsidRPr="00331DCB">
        <w:rPr>
          <w:rStyle w:val="FontStyle537"/>
          <w:rFonts w:ascii="Times New Roman" w:hAnsi="Times New Roman" w:cs="Times New Roman"/>
          <w:sz w:val="24"/>
          <w:szCs w:val="24"/>
          <w:lang w:val="en-US" w:eastAsia="en-US"/>
        </w:rPr>
        <w:t>CHSS</w:t>
      </w:r>
      <w:r w:rsidRPr="00331DCB">
        <w:rPr>
          <w:rStyle w:val="FontStyle537"/>
          <w:rFonts w:ascii="Times New Roman" w:hAnsi="Times New Roman" w:cs="Times New Roman"/>
          <w:sz w:val="24"/>
          <w:szCs w:val="24"/>
          <w:lang w:eastAsia="en-US"/>
        </w:rPr>
        <w:t xml:space="preserve"> и температура газа </w:t>
      </w:r>
      <w:r w:rsidRPr="00331DCB">
        <w:rPr>
          <w:rStyle w:val="FontStyle537"/>
          <w:rFonts w:ascii="Times New Roman" w:hAnsi="Times New Roman" w:cs="Times New Roman"/>
          <w:sz w:val="24"/>
          <w:szCs w:val="24"/>
          <w:lang w:val="en-US" w:eastAsia="en-US"/>
        </w:rPr>
        <w:t>CHSS</w:t>
      </w:r>
      <w:r w:rsidRPr="00331DCB">
        <w:rPr>
          <w:rStyle w:val="FontStyle537"/>
          <w:rFonts w:ascii="Times New Roman" w:hAnsi="Times New Roman" w:cs="Times New Roman"/>
          <w:sz w:val="24"/>
          <w:szCs w:val="24"/>
          <w:lang w:eastAsia="en-US"/>
        </w:rPr>
        <w:t>.</w:t>
      </w:r>
      <w:proofErr w:type="gramEnd"/>
      <w:r w:rsidRPr="00331DCB">
        <w:rPr>
          <w:rStyle w:val="FontStyle537"/>
          <w:rFonts w:ascii="Times New Roman" w:hAnsi="Times New Roman" w:cs="Times New Roman"/>
          <w:sz w:val="24"/>
          <w:szCs w:val="24"/>
          <w:lang w:eastAsia="en-US"/>
        </w:rPr>
        <w:t xml:space="preserve"> Он также обеспечивает командный сигнал заправки, который информирует </w:t>
      </w:r>
      <w:r w:rsidR="004C4A68" w:rsidRPr="00331DCB">
        <w:rPr>
          <w:rStyle w:val="FontStyle537"/>
          <w:rFonts w:ascii="Times New Roman" w:hAnsi="Times New Roman" w:cs="Times New Roman"/>
          <w:sz w:val="24"/>
          <w:szCs w:val="24"/>
          <w:lang w:eastAsia="en-US"/>
        </w:rPr>
        <w:t xml:space="preserve">топливораздаточную систему </w:t>
      </w:r>
      <w:r w:rsidRPr="00331DCB">
        <w:rPr>
          <w:rStyle w:val="FontStyle537"/>
          <w:rFonts w:ascii="Times New Roman" w:hAnsi="Times New Roman" w:cs="Times New Roman"/>
          <w:sz w:val="24"/>
          <w:szCs w:val="24"/>
          <w:lang w:eastAsia="en-US"/>
        </w:rPr>
        <w:t xml:space="preserve">о том, что </w:t>
      </w:r>
      <w:r w:rsidR="004C4A68"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eastAsia="en-US"/>
        </w:rPr>
        <w:t>заправка в порядке</w:t>
      </w:r>
      <w:r w:rsidR="004C4A68"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eastAsia="en-US"/>
        </w:rPr>
        <w:t xml:space="preserve"> или заправка должна быть прервана. Хотя эти данные обеспечивают дополнительный уровень безопасности, они не используются для первичного контроля процесса заправки топливом, поскольку не установлены требования к надежности для измерений данных транспортного средства и для канала связи. </w:t>
      </w:r>
      <w:proofErr w:type="gramStart"/>
      <w:r w:rsidRPr="00331DCB">
        <w:rPr>
          <w:rStyle w:val="FontStyle537"/>
          <w:rFonts w:ascii="Times New Roman" w:hAnsi="Times New Roman" w:cs="Times New Roman"/>
          <w:sz w:val="24"/>
          <w:szCs w:val="24"/>
          <w:lang w:eastAsia="en-US"/>
        </w:rPr>
        <w:t xml:space="preserve">В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 xml:space="preserve">2601 данные, передаваемые на станцию, могут использоваться для вторичного подтверждения номинального рабочего давления </w:t>
      </w:r>
      <w:r w:rsidRPr="00331DCB">
        <w:rPr>
          <w:rStyle w:val="FontStyle537"/>
          <w:rFonts w:ascii="Times New Roman" w:hAnsi="Times New Roman" w:cs="Times New Roman"/>
          <w:sz w:val="24"/>
          <w:szCs w:val="24"/>
          <w:lang w:val="en-US" w:eastAsia="en-US"/>
        </w:rPr>
        <w:t>CHSS</w:t>
      </w:r>
      <w:r w:rsidRPr="00331DCB">
        <w:rPr>
          <w:rStyle w:val="FontStyle537"/>
          <w:rFonts w:ascii="Times New Roman" w:hAnsi="Times New Roman" w:cs="Times New Roman"/>
          <w:sz w:val="24"/>
          <w:szCs w:val="24"/>
          <w:lang w:eastAsia="en-US"/>
        </w:rPr>
        <w:t xml:space="preserve">, для определения объема </w:t>
      </w:r>
      <w:r w:rsidRPr="00331DCB">
        <w:rPr>
          <w:rStyle w:val="FontStyle537"/>
          <w:rFonts w:ascii="Times New Roman" w:hAnsi="Times New Roman" w:cs="Times New Roman"/>
          <w:sz w:val="24"/>
          <w:szCs w:val="24"/>
          <w:lang w:val="en-US" w:eastAsia="en-US"/>
        </w:rPr>
        <w:t>CHSS</w:t>
      </w:r>
      <w:r w:rsidRPr="00331DCB">
        <w:rPr>
          <w:rStyle w:val="FontStyle537"/>
          <w:rFonts w:ascii="Times New Roman" w:hAnsi="Times New Roman" w:cs="Times New Roman"/>
          <w:sz w:val="24"/>
          <w:szCs w:val="24"/>
          <w:lang w:eastAsia="en-US"/>
        </w:rPr>
        <w:t xml:space="preserve"> и для определения времени окончания заправки топливом на основе целевого </w:t>
      </w:r>
      <w:r w:rsidRPr="00331DCB">
        <w:rPr>
          <w:rStyle w:val="FontStyle537"/>
          <w:rFonts w:ascii="Times New Roman" w:hAnsi="Times New Roman" w:cs="Times New Roman"/>
          <w:sz w:val="24"/>
          <w:szCs w:val="24"/>
          <w:lang w:val="en-US" w:eastAsia="en-US"/>
        </w:rPr>
        <w:t>SOC</w:t>
      </w:r>
      <w:r w:rsidRPr="00331DCB">
        <w:rPr>
          <w:rStyle w:val="FontStyle537"/>
          <w:rFonts w:ascii="Times New Roman" w:hAnsi="Times New Roman" w:cs="Times New Roman"/>
          <w:sz w:val="24"/>
          <w:szCs w:val="24"/>
          <w:lang w:eastAsia="en-US"/>
        </w:rPr>
        <w:t xml:space="preserve"> от 95% до 100%. Передаваемые данные не влияют на скорость нарастания давления, используемую </w:t>
      </w:r>
      <w:r w:rsidR="004C4A68" w:rsidRPr="00331DCB">
        <w:rPr>
          <w:rStyle w:val="FontStyle537"/>
          <w:rFonts w:ascii="Times New Roman" w:hAnsi="Times New Roman" w:cs="Times New Roman"/>
          <w:sz w:val="24"/>
          <w:szCs w:val="24"/>
          <w:lang w:eastAsia="en-US"/>
        </w:rPr>
        <w:t xml:space="preserve">топливораздаточной системой </w:t>
      </w:r>
      <w:r w:rsidRPr="00331DCB">
        <w:rPr>
          <w:rStyle w:val="FontStyle537"/>
          <w:rFonts w:ascii="Times New Roman" w:hAnsi="Times New Roman" w:cs="Times New Roman"/>
          <w:sz w:val="24"/>
          <w:szCs w:val="24"/>
          <w:lang w:eastAsia="en-US"/>
        </w:rPr>
        <w:t>- скорость нарастания давления одинакова для заправки по каналам связи и для заправки без связи</w:t>
      </w:r>
      <w:proofErr w:type="gramEnd"/>
      <w:r w:rsidRPr="00331DCB">
        <w:rPr>
          <w:rStyle w:val="FontStyle537"/>
          <w:rFonts w:ascii="Times New Roman" w:hAnsi="Times New Roman" w:cs="Times New Roman"/>
          <w:sz w:val="24"/>
          <w:szCs w:val="24"/>
          <w:lang w:eastAsia="en-US"/>
        </w:rPr>
        <w:t xml:space="preserve"> для данного объема </w:t>
      </w:r>
      <w:r w:rsidRPr="00331DCB">
        <w:rPr>
          <w:rStyle w:val="FontStyle537"/>
          <w:rFonts w:ascii="Times New Roman" w:hAnsi="Times New Roman" w:cs="Times New Roman"/>
          <w:sz w:val="24"/>
          <w:szCs w:val="24"/>
          <w:lang w:val="en-US" w:eastAsia="en-US"/>
        </w:rPr>
        <w:t>CHSS</w:t>
      </w:r>
      <w:r w:rsidRPr="00331DCB">
        <w:rPr>
          <w:rStyle w:val="FontStyle537"/>
          <w:rFonts w:ascii="Times New Roman" w:hAnsi="Times New Roman" w:cs="Times New Roman"/>
          <w:sz w:val="24"/>
          <w:szCs w:val="24"/>
          <w:lang w:eastAsia="en-US"/>
        </w:rPr>
        <w:t>.</w:t>
      </w:r>
    </w:p>
    <w:p w:rsidR="002D32C4" w:rsidRPr="00331DCB" w:rsidRDefault="002D32C4" w:rsidP="00137727">
      <w:pPr>
        <w:pStyle w:val="Style41"/>
        <w:widowControl/>
        <w:ind w:firstLine="567"/>
        <w:jc w:val="both"/>
        <w:rPr>
          <w:rStyle w:val="FontStyle536"/>
          <w:rFonts w:ascii="Times New Roman" w:hAnsi="Times New Roman" w:cs="Times New Roman"/>
          <w:sz w:val="24"/>
          <w:szCs w:val="24"/>
          <w:lang w:eastAsia="en-US"/>
        </w:rPr>
      </w:pPr>
      <w:bookmarkStart w:id="204" w:name="bookmark265"/>
    </w:p>
    <w:p w:rsidR="00832665" w:rsidRPr="00331DCB" w:rsidRDefault="00832665" w:rsidP="00137727">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C</w:t>
      </w:r>
      <w:bookmarkEnd w:id="204"/>
      <w:r w:rsidRPr="00331DCB">
        <w:rPr>
          <w:rStyle w:val="FontStyle536"/>
          <w:rFonts w:ascii="Times New Roman" w:hAnsi="Times New Roman" w:cs="Times New Roman"/>
          <w:sz w:val="24"/>
          <w:szCs w:val="24"/>
          <w:lang w:eastAsia="en-US"/>
        </w:rPr>
        <w:t xml:space="preserve">.4 </w:t>
      </w:r>
      <w:r w:rsidR="008514DA" w:rsidRPr="00331DCB">
        <w:rPr>
          <w:rStyle w:val="FontStyle536"/>
          <w:rFonts w:ascii="Times New Roman" w:hAnsi="Times New Roman" w:cs="Times New Roman"/>
          <w:sz w:val="24"/>
          <w:szCs w:val="24"/>
          <w:lang w:eastAsia="en-US"/>
        </w:rPr>
        <w:t xml:space="preserve">Описание </w:t>
      </w:r>
      <w:r w:rsidR="008514DA" w:rsidRPr="00331DCB">
        <w:rPr>
          <w:rStyle w:val="FontStyle536"/>
          <w:rFonts w:ascii="Times New Roman" w:hAnsi="Times New Roman" w:cs="Times New Roman"/>
          <w:sz w:val="24"/>
          <w:szCs w:val="24"/>
          <w:lang w:val="en-US" w:eastAsia="en-US"/>
        </w:rPr>
        <w:t>SAE</w:t>
      </w:r>
      <w:r w:rsidR="008514DA" w:rsidRPr="00331DCB">
        <w:rPr>
          <w:rStyle w:val="FontStyle536"/>
          <w:rFonts w:ascii="Times New Roman" w:hAnsi="Times New Roman" w:cs="Times New Roman"/>
          <w:sz w:val="24"/>
          <w:szCs w:val="24"/>
          <w:lang w:eastAsia="en-US"/>
        </w:rPr>
        <w:t xml:space="preserve"> </w:t>
      </w:r>
      <w:r w:rsidR="008514DA" w:rsidRPr="00331DCB">
        <w:rPr>
          <w:rStyle w:val="FontStyle536"/>
          <w:rFonts w:ascii="Times New Roman" w:hAnsi="Times New Roman" w:cs="Times New Roman"/>
          <w:sz w:val="24"/>
          <w:szCs w:val="24"/>
          <w:lang w:val="en-US" w:eastAsia="en-US"/>
        </w:rPr>
        <w:t>J</w:t>
      </w:r>
      <w:r w:rsidR="008514DA" w:rsidRPr="00331DCB">
        <w:rPr>
          <w:rStyle w:val="FontStyle536"/>
          <w:rFonts w:ascii="Times New Roman" w:hAnsi="Times New Roman" w:cs="Times New Roman"/>
          <w:sz w:val="24"/>
          <w:szCs w:val="24"/>
          <w:lang w:eastAsia="en-US"/>
        </w:rPr>
        <w:t>2799</w:t>
      </w:r>
    </w:p>
    <w:p w:rsidR="00832665" w:rsidRPr="00331DCB" w:rsidRDefault="008514DA" w:rsidP="00137727">
      <w:pPr>
        <w:pStyle w:val="Style45"/>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2799 выполняет функции, определенные в 8.2.1.4.</w:t>
      </w:r>
      <w:proofErr w:type="gramEnd"/>
      <w:r w:rsidRPr="00331DCB">
        <w:rPr>
          <w:rStyle w:val="FontStyle537"/>
          <w:rFonts w:ascii="Times New Roman" w:hAnsi="Times New Roman" w:cs="Times New Roman"/>
          <w:sz w:val="24"/>
          <w:szCs w:val="24"/>
          <w:lang w:eastAsia="en-US"/>
        </w:rPr>
        <w:t xml:space="preserve"> </w:t>
      </w:r>
      <w:proofErr w:type="gramStart"/>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2799 определяет требования к коммуникационному оборудованию и программному обеспечению для заправки наземных транспортных средств водородом (</w:t>
      </w:r>
      <w:r w:rsidRPr="00331DCB">
        <w:rPr>
          <w:rStyle w:val="FontStyle537"/>
          <w:rFonts w:ascii="Times New Roman" w:hAnsi="Times New Roman" w:cs="Times New Roman"/>
          <w:sz w:val="24"/>
          <w:szCs w:val="24"/>
          <w:lang w:val="en-US" w:eastAsia="en-US"/>
        </w:rPr>
        <w:t>HSV</w:t>
      </w:r>
      <w:r w:rsidRPr="00331DCB">
        <w:rPr>
          <w:rStyle w:val="FontStyle537"/>
          <w:rFonts w:ascii="Times New Roman" w:hAnsi="Times New Roman" w:cs="Times New Roman"/>
          <w:sz w:val="24"/>
          <w:szCs w:val="24"/>
          <w:lang w:eastAsia="en-US"/>
        </w:rPr>
        <w:t>).</w:t>
      </w:r>
      <w:proofErr w:type="gramEnd"/>
      <w:r w:rsidRPr="00331DCB">
        <w:rPr>
          <w:rStyle w:val="FontStyle537"/>
          <w:rFonts w:ascii="Times New Roman" w:hAnsi="Times New Roman" w:cs="Times New Roman"/>
          <w:sz w:val="24"/>
          <w:szCs w:val="24"/>
          <w:lang w:eastAsia="en-US"/>
        </w:rPr>
        <w:t xml:space="preserve"> </w:t>
      </w:r>
      <w:proofErr w:type="gramStart"/>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 xml:space="preserve">2799 предназначен для использования в сочетании с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 xml:space="preserve">2601 и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2600.</w:t>
      </w:r>
      <w:proofErr w:type="gramEnd"/>
    </w:p>
    <w:p w:rsidR="00832665" w:rsidRPr="00331DCB" w:rsidRDefault="008514DA" w:rsidP="00137727">
      <w:pPr>
        <w:pStyle w:val="Style45"/>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2799 использует одностороннюю связь и обеспечивает проверку ошибок, которая может выявить ошибки при передаче данных.</w:t>
      </w:r>
      <w:proofErr w:type="gramEnd"/>
      <w:r w:rsidRPr="00331DCB">
        <w:rPr>
          <w:rStyle w:val="FontStyle537"/>
          <w:rFonts w:ascii="Times New Roman" w:hAnsi="Times New Roman" w:cs="Times New Roman"/>
          <w:sz w:val="24"/>
          <w:szCs w:val="24"/>
          <w:lang w:eastAsia="en-US"/>
        </w:rPr>
        <w:t xml:space="preserve"> Если обнаружена достаточная ошибка в связи или если связь потеряна, управление </w:t>
      </w:r>
      <w:r w:rsidR="004C4A68" w:rsidRPr="00331DCB">
        <w:rPr>
          <w:rStyle w:val="FontStyle537"/>
          <w:rFonts w:ascii="Times New Roman" w:hAnsi="Times New Roman" w:cs="Times New Roman"/>
          <w:sz w:val="24"/>
          <w:szCs w:val="24"/>
          <w:lang w:eastAsia="en-US"/>
        </w:rPr>
        <w:t>топливораздаточной системой</w:t>
      </w:r>
      <w:r w:rsidRPr="00331DCB">
        <w:rPr>
          <w:rStyle w:val="FontStyle537"/>
          <w:rFonts w:ascii="Times New Roman" w:hAnsi="Times New Roman" w:cs="Times New Roman"/>
          <w:sz w:val="24"/>
          <w:szCs w:val="24"/>
          <w:lang w:eastAsia="en-US"/>
        </w:rPr>
        <w:t xml:space="preserve"> либо переключается на протокол заправки, не связанный с </w:t>
      </w:r>
      <w:r w:rsidRPr="008C55CC">
        <w:rPr>
          <w:rStyle w:val="FontStyle537"/>
          <w:rFonts w:ascii="Times New Roman" w:hAnsi="Times New Roman" w:cs="Times New Roman"/>
          <w:sz w:val="24"/>
          <w:szCs w:val="24"/>
          <w:lang w:eastAsia="en-US"/>
        </w:rPr>
        <w:t>com</w:t>
      </w:r>
      <w:r w:rsidRPr="00331DCB">
        <w:rPr>
          <w:rStyle w:val="FontStyle537"/>
          <w:rFonts w:ascii="Times New Roman" w:hAnsi="Times New Roman" w:cs="Times New Roman"/>
          <w:sz w:val="24"/>
          <w:szCs w:val="24"/>
          <w:lang w:eastAsia="en-US"/>
        </w:rPr>
        <w:t>, либо прекращает заправку, как определено в</w:t>
      </w:r>
      <w:r w:rsidR="00832665" w:rsidRPr="00331DCB">
        <w:rPr>
          <w:rStyle w:val="FontStyle537"/>
          <w:rFonts w:ascii="Times New Roman" w:hAnsi="Times New Roman" w:cs="Times New Roman"/>
          <w:sz w:val="24"/>
          <w:szCs w:val="24"/>
          <w:lang w:eastAsia="en-US"/>
        </w:rPr>
        <w:t xml:space="preserve"> </w:t>
      </w:r>
      <w:hyperlink w:anchor="bookmark132" w:history="1">
        <w:r w:rsidR="00832665" w:rsidRPr="008C55CC">
          <w:rPr>
            <w:rStyle w:val="FontStyle537"/>
            <w:rFonts w:ascii="Times New Roman" w:hAnsi="Times New Roman" w:cs="Times New Roman"/>
            <w:sz w:val="24"/>
            <w:szCs w:val="24"/>
            <w:lang w:eastAsia="en-US"/>
          </w:rPr>
          <w:t>8.2</w:t>
        </w:r>
      </w:hyperlink>
      <w:r w:rsidR="00832665" w:rsidRPr="00331DCB">
        <w:rPr>
          <w:rStyle w:val="FontStyle537"/>
          <w:rFonts w:ascii="Times New Roman" w:hAnsi="Times New Roman" w:cs="Times New Roman"/>
          <w:sz w:val="24"/>
          <w:szCs w:val="24"/>
          <w:lang w:eastAsia="en-US"/>
        </w:rPr>
        <w:t>.</w:t>
      </w:r>
    </w:p>
    <w:p w:rsidR="00832665" w:rsidRPr="00331DCB" w:rsidRDefault="008514DA" w:rsidP="00137727">
      <w:pPr>
        <w:pStyle w:val="Style45"/>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2799 является утвержденным и опубликованным документом.</w:t>
      </w:r>
      <w:proofErr w:type="gramEnd"/>
      <w:r w:rsidRPr="00331DCB">
        <w:rPr>
          <w:rStyle w:val="FontStyle537"/>
          <w:rFonts w:ascii="Times New Roman" w:hAnsi="Times New Roman" w:cs="Times New Roman"/>
          <w:sz w:val="24"/>
          <w:szCs w:val="24"/>
          <w:lang w:eastAsia="en-US"/>
        </w:rPr>
        <w:t xml:space="preserve"> Описание и информация, представленные в этом приложении, основаны на редакции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 xml:space="preserve">2799 2014 года. Периодически технические обновления и расширения сферы применения вносятся в рамках процесса пересмотра документов, одобренного </w:t>
      </w:r>
      <w:r w:rsidRPr="00331DCB">
        <w:rPr>
          <w:rStyle w:val="FontStyle537"/>
          <w:rFonts w:ascii="Times New Roman" w:hAnsi="Times New Roman" w:cs="Times New Roman"/>
          <w:sz w:val="24"/>
          <w:szCs w:val="24"/>
          <w:lang w:val="en-US" w:eastAsia="en-US"/>
        </w:rPr>
        <w:t>ANSI</w:t>
      </w:r>
      <w:r w:rsidRPr="00331DCB">
        <w:rPr>
          <w:rStyle w:val="FontStyle537"/>
          <w:rFonts w:ascii="Times New Roman" w:hAnsi="Times New Roman" w:cs="Times New Roman"/>
          <w:sz w:val="24"/>
          <w:szCs w:val="24"/>
          <w:lang w:eastAsia="en-US"/>
        </w:rPr>
        <w:t xml:space="preserve">. Рекомендуется, чтобы аппаратное и программное обеспечение </w:t>
      </w:r>
      <w:r w:rsidR="004C4A68" w:rsidRPr="00331DCB">
        <w:rPr>
          <w:rStyle w:val="FontStyle537"/>
          <w:rFonts w:ascii="Times New Roman" w:hAnsi="Times New Roman" w:cs="Times New Roman"/>
          <w:sz w:val="24"/>
          <w:szCs w:val="24"/>
          <w:lang w:eastAsia="en-US"/>
        </w:rPr>
        <w:t>топливораздаточной системы</w:t>
      </w:r>
      <w:r w:rsidRPr="00331DCB">
        <w:rPr>
          <w:rStyle w:val="FontStyle537"/>
          <w:rFonts w:ascii="Times New Roman" w:hAnsi="Times New Roman" w:cs="Times New Roman"/>
          <w:sz w:val="24"/>
          <w:szCs w:val="24"/>
          <w:lang w:eastAsia="en-US"/>
        </w:rPr>
        <w:t xml:space="preserve"> оставалось актуальным в отношении изменений, особенно когда изменения влияют на конкретные области применения этой </w:t>
      </w:r>
      <w:r w:rsidR="004C4A68" w:rsidRPr="00331DCB">
        <w:rPr>
          <w:rStyle w:val="FontStyle537"/>
          <w:rFonts w:ascii="Times New Roman" w:hAnsi="Times New Roman" w:cs="Times New Roman"/>
          <w:sz w:val="24"/>
          <w:szCs w:val="24"/>
          <w:lang w:eastAsia="en-US"/>
        </w:rPr>
        <w:t>топливораздаточной системы</w:t>
      </w:r>
      <w:r w:rsidRPr="00331DCB">
        <w:rPr>
          <w:rStyle w:val="FontStyle537"/>
          <w:rFonts w:ascii="Times New Roman" w:hAnsi="Times New Roman" w:cs="Times New Roman"/>
          <w:sz w:val="24"/>
          <w:szCs w:val="24"/>
          <w:lang w:eastAsia="en-US"/>
        </w:rPr>
        <w:t>, поскольку это может повлиять на общую безопасность процесса дозирования.</w:t>
      </w:r>
    </w:p>
    <w:p w:rsidR="002D32C4" w:rsidRPr="00331DCB" w:rsidRDefault="002D32C4" w:rsidP="00137727">
      <w:pPr>
        <w:pStyle w:val="Style41"/>
        <w:widowControl/>
        <w:ind w:firstLine="567"/>
        <w:jc w:val="both"/>
        <w:rPr>
          <w:rStyle w:val="FontStyle536"/>
          <w:rFonts w:ascii="Times New Roman" w:hAnsi="Times New Roman" w:cs="Times New Roman"/>
          <w:sz w:val="24"/>
          <w:szCs w:val="24"/>
          <w:lang w:eastAsia="en-US"/>
        </w:rPr>
      </w:pPr>
    </w:p>
    <w:p w:rsidR="008514DA" w:rsidRPr="00331DCB" w:rsidRDefault="00832665" w:rsidP="00137727">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C</w:t>
      </w:r>
      <w:r w:rsidRPr="00331DCB">
        <w:rPr>
          <w:rStyle w:val="FontStyle536"/>
          <w:rFonts w:ascii="Times New Roman" w:hAnsi="Times New Roman" w:cs="Times New Roman"/>
          <w:sz w:val="24"/>
          <w:szCs w:val="24"/>
          <w:lang w:eastAsia="en-US"/>
        </w:rPr>
        <w:t xml:space="preserve">.5 </w:t>
      </w:r>
      <w:r w:rsidR="008514DA" w:rsidRPr="00331DCB">
        <w:rPr>
          <w:rStyle w:val="FontStyle536"/>
          <w:rFonts w:ascii="Times New Roman" w:hAnsi="Times New Roman" w:cs="Times New Roman"/>
          <w:sz w:val="24"/>
          <w:szCs w:val="24"/>
          <w:lang w:eastAsia="en-US"/>
        </w:rPr>
        <w:t>Проверка протокола заправки топливом и связи между транспортным средством и станцией</w:t>
      </w:r>
      <w:r w:rsidRPr="00331DCB">
        <w:rPr>
          <w:rStyle w:val="FontStyle536"/>
          <w:rFonts w:ascii="Times New Roman" w:hAnsi="Times New Roman" w:cs="Times New Roman"/>
          <w:sz w:val="24"/>
          <w:szCs w:val="24"/>
          <w:lang w:eastAsia="en-US"/>
        </w:rPr>
        <w:t xml:space="preserve"> </w:t>
      </w:r>
    </w:p>
    <w:p w:rsidR="00832665" w:rsidRPr="00331DCB" w:rsidRDefault="00832665" w:rsidP="00137727">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C</w:t>
      </w:r>
      <w:r w:rsidRPr="00331DCB">
        <w:rPr>
          <w:rStyle w:val="FontStyle536"/>
          <w:rFonts w:ascii="Times New Roman" w:hAnsi="Times New Roman" w:cs="Times New Roman"/>
          <w:sz w:val="24"/>
          <w:szCs w:val="24"/>
          <w:lang w:eastAsia="en-US"/>
        </w:rPr>
        <w:t xml:space="preserve">.5.1 </w:t>
      </w:r>
      <w:r w:rsidR="008514DA" w:rsidRPr="00331DCB">
        <w:rPr>
          <w:rStyle w:val="FontStyle536"/>
          <w:rFonts w:ascii="Times New Roman" w:hAnsi="Times New Roman" w:cs="Times New Roman"/>
          <w:sz w:val="24"/>
          <w:szCs w:val="24"/>
          <w:lang w:eastAsia="en-US"/>
        </w:rPr>
        <w:t>Общие положения</w:t>
      </w:r>
    </w:p>
    <w:p w:rsidR="00832665" w:rsidRPr="00331DCB" w:rsidRDefault="008514DA" w:rsidP="0013772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Важно, чтобы заправочная станция была подтверждена тем, что она правильно применяет протокол заправки и связь между транспортным средством и станцией, как описано в 12.5. Эта проверка может быть проведена с помощью заводских приемочных испытаний, приемочных испытаний на месте или комбинации того и другого. Для валидации заправочных станций, использующих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 xml:space="preserve">2601 и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 xml:space="preserve">2799, следует использовать утвержденный стандарт валидации, такой как </w:t>
      </w:r>
      <w:r w:rsidRPr="00331DCB">
        <w:rPr>
          <w:rStyle w:val="FontStyle537"/>
          <w:rFonts w:ascii="Times New Roman" w:hAnsi="Times New Roman" w:cs="Times New Roman"/>
          <w:sz w:val="24"/>
          <w:szCs w:val="24"/>
          <w:lang w:val="en-US" w:eastAsia="en-US"/>
        </w:rPr>
        <w:t>CSA</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HGV</w:t>
      </w:r>
      <w:r w:rsidRPr="00331DCB">
        <w:rPr>
          <w:rStyle w:val="FontStyle537"/>
          <w:rFonts w:ascii="Times New Roman" w:hAnsi="Times New Roman" w:cs="Times New Roman"/>
          <w:sz w:val="24"/>
          <w:szCs w:val="24"/>
          <w:lang w:eastAsia="en-US"/>
        </w:rPr>
        <w:t xml:space="preserve"> 4.3, </w:t>
      </w:r>
      <w:r w:rsidRPr="00331DCB">
        <w:rPr>
          <w:rStyle w:val="FontStyle537"/>
          <w:rFonts w:ascii="Times New Roman" w:hAnsi="Times New Roman" w:cs="Times New Roman"/>
          <w:sz w:val="24"/>
          <w:szCs w:val="24"/>
          <w:lang w:val="en-US" w:eastAsia="en-US"/>
        </w:rPr>
        <w:t>HYSUT</w:t>
      </w:r>
      <w:r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val="en-US" w:eastAsia="en-US"/>
        </w:rPr>
        <w:t>G</w:t>
      </w:r>
      <w:r w:rsidRPr="00331DCB">
        <w:rPr>
          <w:rStyle w:val="FontStyle537"/>
          <w:rFonts w:ascii="Times New Roman" w:hAnsi="Times New Roman" w:cs="Times New Roman"/>
          <w:sz w:val="24"/>
          <w:szCs w:val="24"/>
          <w:lang w:eastAsia="en-US"/>
        </w:rPr>
        <w:t xml:space="preserve"> 0003 или «Протокол испытаний по валидации заправки водородом </w:t>
      </w:r>
      <w:r w:rsidRPr="00331DCB">
        <w:rPr>
          <w:rStyle w:val="FontStyle537"/>
          <w:rFonts w:ascii="Times New Roman" w:hAnsi="Times New Roman" w:cs="Times New Roman"/>
          <w:sz w:val="24"/>
          <w:szCs w:val="24"/>
          <w:lang w:val="en-US" w:eastAsia="en-US"/>
        </w:rPr>
        <w:t>CEP</w:t>
      </w:r>
      <w:r w:rsidRPr="00331DCB">
        <w:rPr>
          <w:rStyle w:val="FontStyle537"/>
          <w:rFonts w:ascii="Times New Roman" w:hAnsi="Times New Roman" w:cs="Times New Roman"/>
          <w:sz w:val="24"/>
          <w:szCs w:val="24"/>
          <w:lang w:eastAsia="en-US"/>
        </w:rPr>
        <w:t>».</w:t>
      </w:r>
    </w:p>
    <w:p w:rsidR="00832665" w:rsidRPr="00331DCB" w:rsidRDefault="008514DA" w:rsidP="0013772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Проверка протокола заправки предназначена для проверки того, что </w:t>
      </w:r>
      <w:r w:rsidR="004C4A68" w:rsidRPr="00331DCB">
        <w:rPr>
          <w:rStyle w:val="FontStyle537"/>
          <w:rFonts w:ascii="Times New Roman" w:hAnsi="Times New Roman" w:cs="Times New Roman"/>
          <w:sz w:val="24"/>
          <w:szCs w:val="24"/>
          <w:lang w:eastAsia="en-US"/>
        </w:rPr>
        <w:t>топливораздаточная система</w:t>
      </w:r>
      <w:r w:rsidRPr="00331DCB">
        <w:rPr>
          <w:rStyle w:val="FontStyle537"/>
          <w:rFonts w:ascii="Times New Roman" w:hAnsi="Times New Roman" w:cs="Times New Roman"/>
          <w:sz w:val="24"/>
          <w:szCs w:val="24"/>
          <w:lang w:eastAsia="en-US"/>
        </w:rPr>
        <w:t xml:space="preserve"> является:</w:t>
      </w:r>
    </w:p>
    <w:p w:rsidR="00832665" w:rsidRPr="00331DCB" w:rsidRDefault="00832665" w:rsidP="00137727">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a</w:t>
      </w:r>
      <w:r w:rsidRPr="00331DCB">
        <w:rPr>
          <w:rStyle w:val="FontStyle537"/>
          <w:rFonts w:ascii="Times New Roman" w:hAnsi="Times New Roman" w:cs="Times New Roman"/>
          <w:sz w:val="24"/>
          <w:szCs w:val="24"/>
          <w:lang w:eastAsia="en-US"/>
        </w:rPr>
        <w:t xml:space="preserve">) </w:t>
      </w:r>
      <w:proofErr w:type="gramStart"/>
      <w:r w:rsidR="008514DA" w:rsidRPr="00331DCB">
        <w:rPr>
          <w:rStyle w:val="FontStyle537"/>
          <w:rFonts w:ascii="Times New Roman" w:hAnsi="Times New Roman" w:cs="Times New Roman"/>
          <w:sz w:val="24"/>
          <w:szCs w:val="24"/>
          <w:lang w:eastAsia="en-US"/>
        </w:rPr>
        <w:t>правильное</w:t>
      </w:r>
      <w:proofErr w:type="gramEnd"/>
      <w:r w:rsidR="008514DA" w:rsidRPr="00331DCB">
        <w:rPr>
          <w:rStyle w:val="FontStyle537"/>
          <w:rFonts w:ascii="Times New Roman" w:hAnsi="Times New Roman" w:cs="Times New Roman"/>
          <w:sz w:val="24"/>
          <w:szCs w:val="24"/>
          <w:lang w:eastAsia="en-US"/>
        </w:rPr>
        <w:t xml:space="preserve"> применение управляющих параметров</w:t>
      </w:r>
      <w:r w:rsidRPr="00331DCB">
        <w:rPr>
          <w:rStyle w:val="FontStyle537"/>
          <w:rFonts w:ascii="Times New Roman" w:hAnsi="Times New Roman" w:cs="Times New Roman"/>
          <w:sz w:val="24"/>
          <w:szCs w:val="24"/>
          <w:lang w:eastAsia="en-US"/>
        </w:rPr>
        <w:t>;</w:t>
      </w:r>
    </w:p>
    <w:p w:rsidR="00832665" w:rsidRPr="00331DCB" w:rsidRDefault="00832665" w:rsidP="00137727">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b</w:t>
      </w:r>
      <w:r w:rsidRPr="00331DCB">
        <w:rPr>
          <w:rStyle w:val="FontStyle537"/>
          <w:rFonts w:ascii="Times New Roman" w:hAnsi="Times New Roman" w:cs="Times New Roman"/>
          <w:sz w:val="24"/>
          <w:szCs w:val="24"/>
          <w:lang w:eastAsia="en-US"/>
        </w:rPr>
        <w:t xml:space="preserve">) </w:t>
      </w:r>
      <w:proofErr w:type="gramStart"/>
      <w:r w:rsidR="008514DA" w:rsidRPr="00331DCB">
        <w:rPr>
          <w:rStyle w:val="FontStyle537"/>
          <w:rFonts w:ascii="Times New Roman" w:hAnsi="Times New Roman" w:cs="Times New Roman"/>
          <w:sz w:val="24"/>
          <w:szCs w:val="24"/>
          <w:lang w:eastAsia="en-US"/>
        </w:rPr>
        <w:t>правильное</w:t>
      </w:r>
      <w:proofErr w:type="gramEnd"/>
      <w:r w:rsidR="008514DA" w:rsidRPr="00331DCB">
        <w:rPr>
          <w:rStyle w:val="FontStyle537"/>
          <w:rFonts w:ascii="Times New Roman" w:hAnsi="Times New Roman" w:cs="Times New Roman"/>
          <w:sz w:val="24"/>
          <w:szCs w:val="24"/>
          <w:lang w:eastAsia="en-US"/>
        </w:rPr>
        <w:t xml:space="preserve"> реагирование на нарушения ограничений процесса</w:t>
      </w:r>
      <w:r w:rsidRPr="00331DCB">
        <w:rPr>
          <w:rStyle w:val="FontStyle537"/>
          <w:rFonts w:ascii="Times New Roman" w:hAnsi="Times New Roman" w:cs="Times New Roman"/>
          <w:sz w:val="24"/>
          <w:szCs w:val="24"/>
          <w:lang w:eastAsia="en-US"/>
        </w:rPr>
        <w:t>;</w:t>
      </w:r>
    </w:p>
    <w:p w:rsidR="00832665" w:rsidRPr="00331DCB" w:rsidRDefault="00832665" w:rsidP="00137727">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c</w:t>
      </w:r>
      <w:r w:rsidRPr="00331DCB">
        <w:rPr>
          <w:rStyle w:val="FontStyle537"/>
          <w:rFonts w:ascii="Times New Roman" w:hAnsi="Times New Roman" w:cs="Times New Roman"/>
          <w:sz w:val="24"/>
          <w:szCs w:val="24"/>
          <w:lang w:eastAsia="en-US"/>
        </w:rPr>
        <w:t xml:space="preserve">) </w:t>
      </w:r>
      <w:proofErr w:type="gramStart"/>
      <w:r w:rsidR="008514DA" w:rsidRPr="00331DCB">
        <w:rPr>
          <w:rStyle w:val="FontStyle537"/>
          <w:rFonts w:ascii="Times New Roman" w:hAnsi="Times New Roman" w:cs="Times New Roman"/>
          <w:sz w:val="24"/>
          <w:szCs w:val="24"/>
          <w:lang w:eastAsia="en-US"/>
        </w:rPr>
        <w:t>способен</w:t>
      </w:r>
      <w:proofErr w:type="gramEnd"/>
      <w:r w:rsidR="008514DA" w:rsidRPr="00331DCB">
        <w:rPr>
          <w:rStyle w:val="FontStyle537"/>
          <w:rFonts w:ascii="Times New Roman" w:hAnsi="Times New Roman" w:cs="Times New Roman"/>
          <w:sz w:val="24"/>
          <w:szCs w:val="24"/>
          <w:lang w:eastAsia="en-US"/>
        </w:rPr>
        <w:t xml:space="preserve"> достичь определенного уровня производительности двигателя (т.е. завершить заправку без превышения технологических ограничений и достичь приемлемого конечного значения </w:t>
      </w:r>
      <w:r w:rsidR="008514DA" w:rsidRPr="00331DCB">
        <w:rPr>
          <w:rStyle w:val="FontStyle537"/>
          <w:rFonts w:ascii="Times New Roman" w:hAnsi="Times New Roman" w:cs="Times New Roman"/>
          <w:sz w:val="24"/>
          <w:szCs w:val="24"/>
          <w:lang w:val="en-US" w:eastAsia="en-US"/>
        </w:rPr>
        <w:t>SOC</w:t>
      </w:r>
      <w:r w:rsidR="008514DA" w:rsidRPr="00331DCB">
        <w:rPr>
          <w:rStyle w:val="FontStyle537"/>
          <w:rFonts w:ascii="Times New Roman" w:hAnsi="Times New Roman" w:cs="Times New Roman"/>
          <w:sz w:val="24"/>
          <w:szCs w:val="24"/>
          <w:lang w:eastAsia="en-US"/>
        </w:rPr>
        <w:t xml:space="preserve"> в </w:t>
      </w:r>
      <w:r w:rsidR="008514DA" w:rsidRPr="00331DCB">
        <w:rPr>
          <w:rStyle w:val="FontStyle537"/>
          <w:rFonts w:ascii="Times New Roman" w:hAnsi="Times New Roman" w:cs="Times New Roman"/>
          <w:sz w:val="24"/>
          <w:szCs w:val="24"/>
          <w:lang w:val="en-US" w:eastAsia="en-US"/>
        </w:rPr>
        <w:t>CHSS</w:t>
      </w:r>
      <w:r w:rsidR="008514DA" w:rsidRPr="00331DCB">
        <w:rPr>
          <w:rStyle w:val="FontStyle537"/>
          <w:rFonts w:ascii="Times New Roman" w:hAnsi="Times New Roman" w:cs="Times New Roman"/>
          <w:sz w:val="24"/>
          <w:szCs w:val="24"/>
          <w:lang w:eastAsia="en-US"/>
        </w:rPr>
        <w:t>.</w:t>
      </w:r>
    </w:p>
    <w:p w:rsidR="00832665" w:rsidRPr="00331DCB" w:rsidRDefault="008514DA" w:rsidP="0013772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 xml:space="preserve">Проверка связи между транспортным средством и станцией предназначена для проверки того, что </w:t>
      </w:r>
      <w:r w:rsidR="004C4A68" w:rsidRPr="00331DCB">
        <w:rPr>
          <w:rStyle w:val="FontStyle537"/>
          <w:rFonts w:ascii="Times New Roman" w:hAnsi="Times New Roman" w:cs="Times New Roman"/>
          <w:sz w:val="24"/>
          <w:szCs w:val="24"/>
          <w:lang w:eastAsia="en-US"/>
        </w:rPr>
        <w:t>топливораздаточная система</w:t>
      </w:r>
      <w:r w:rsidRPr="00331DCB">
        <w:rPr>
          <w:rStyle w:val="FontStyle537"/>
          <w:rFonts w:ascii="Times New Roman" w:hAnsi="Times New Roman" w:cs="Times New Roman"/>
          <w:sz w:val="24"/>
          <w:szCs w:val="24"/>
          <w:lang w:eastAsia="en-US"/>
        </w:rPr>
        <w:t>:</w:t>
      </w:r>
    </w:p>
    <w:p w:rsidR="00832665" w:rsidRPr="00331DCB" w:rsidRDefault="00832665" w:rsidP="00137727">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a</w:t>
      </w:r>
      <w:r w:rsidRPr="00331DCB">
        <w:rPr>
          <w:rStyle w:val="FontStyle537"/>
          <w:rFonts w:ascii="Times New Roman" w:hAnsi="Times New Roman" w:cs="Times New Roman"/>
          <w:sz w:val="24"/>
          <w:szCs w:val="24"/>
          <w:lang w:eastAsia="en-US"/>
        </w:rPr>
        <w:t xml:space="preserve">) </w:t>
      </w:r>
      <w:proofErr w:type="gramStart"/>
      <w:r w:rsidR="008514DA" w:rsidRPr="00331DCB">
        <w:rPr>
          <w:rStyle w:val="FontStyle537"/>
          <w:rFonts w:ascii="Times New Roman" w:hAnsi="Times New Roman" w:cs="Times New Roman"/>
          <w:sz w:val="24"/>
          <w:szCs w:val="24"/>
          <w:lang w:eastAsia="en-US"/>
        </w:rPr>
        <w:t>получает</w:t>
      </w:r>
      <w:proofErr w:type="gramEnd"/>
      <w:r w:rsidR="008514DA" w:rsidRPr="00331DCB">
        <w:rPr>
          <w:rStyle w:val="FontStyle537"/>
          <w:rFonts w:ascii="Times New Roman" w:hAnsi="Times New Roman" w:cs="Times New Roman"/>
          <w:sz w:val="24"/>
          <w:szCs w:val="24"/>
          <w:lang w:eastAsia="en-US"/>
        </w:rPr>
        <w:t xml:space="preserve"> и правильно интерпретирует переданные данные;</w:t>
      </w:r>
    </w:p>
    <w:p w:rsidR="00832665" w:rsidRPr="00331DCB" w:rsidRDefault="00832665" w:rsidP="00137727">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b</w:t>
      </w:r>
      <w:r w:rsidRPr="00331DCB">
        <w:rPr>
          <w:rStyle w:val="FontStyle537"/>
          <w:rFonts w:ascii="Times New Roman" w:hAnsi="Times New Roman" w:cs="Times New Roman"/>
          <w:sz w:val="24"/>
          <w:szCs w:val="24"/>
          <w:lang w:eastAsia="en-US"/>
        </w:rPr>
        <w:t xml:space="preserve">) </w:t>
      </w:r>
      <w:proofErr w:type="gramStart"/>
      <w:r w:rsidR="008514DA" w:rsidRPr="00331DCB">
        <w:rPr>
          <w:rStyle w:val="FontStyle537"/>
          <w:rFonts w:ascii="Times New Roman" w:hAnsi="Times New Roman" w:cs="Times New Roman"/>
          <w:sz w:val="24"/>
          <w:szCs w:val="24"/>
          <w:lang w:eastAsia="en-US"/>
        </w:rPr>
        <w:t>правильно</w:t>
      </w:r>
      <w:proofErr w:type="gramEnd"/>
      <w:r w:rsidR="008514DA" w:rsidRPr="00331DCB">
        <w:rPr>
          <w:rStyle w:val="FontStyle537"/>
          <w:rFonts w:ascii="Times New Roman" w:hAnsi="Times New Roman" w:cs="Times New Roman"/>
          <w:sz w:val="24"/>
          <w:szCs w:val="24"/>
          <w:lang w:eastAsia="en-US"/>
        </w:rPr>
        <w:t xml:space="preserve"> реагирует на значения данных, которые выходят за допустимые границы;</w:t>
      </w:r>
    </w:p>
    <w:p w:rsidR="00832665" w:rsidRPr="00331DCB" w:rsidRDefault="00832665" w:rsidP="00137727">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c</w:t>
      </w:r>
      <w:r w:rsidRPr="00331DCB">
        <w:rPr>
          <w:rStyle w:val="FontStyle537"/>
          <w:rFonts w:ascii="Times New Roman" w:hAnsi="Times New Roman" w:cs="Times New Roman"/>
          <w:sz w:val="24"/>
          <w:szCs w:val="24"/>
          <w:lang w:eastAsia="en-US"/>
        </w:rPr>
        <w:t xml:space="preserve">) </w:t>
      </w:r>
      <w:proofErr w:type="gramStart"/>
      <w:r w:rsidR="008514DA" w:rsidRPr="00331DCB">
        <w:rPr>
          <w:rStyle w:val="FontStyle537"/>
          <w:rFonts w:ascii="Times New Roman" w:hAnsi="Times New Roman" w:cs="Times New Roman"/>
          <w:sz w:val="24"/>
          <w:szCs w:val="24"/>
          <w:lang w:eastAsia="en-US"/>
        </w:rPr>
        <w:t>правильно</w:t>
      </w:r>
      <w:proofErr w:type="gramEnd"/>
      <w:r w:rsidR="008514DA" w:rsidRPr="00331DCB">
        <w:rPr>
          <w:rStyle w:val="FontStyle537"/>
          <w:rFonts w:ascii="Times New Roman" w:hAnsi="Times New Roman" w:cs="Times New Roman"/>
          <w:sz w:val="24"/>
          <w:szCs w:val="24"/>
          <w:lang w:eastAsia="en-US"/>
        </w:rPr>
        <w:t xml:space="preserve"> реагирует на неверные пакеты данных;</w:t>
      </w:r>
    </w:p>
    <w:p w:rsidR="00832665" w:rsidRPr="00331DCB" w:rsidRDefault="00832665" w:rsidP="00137727">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d</w:t>
      </w:r>
      <w:r w:rsidRPr="00331DCB">
        <w:rPr>
          <w:rStyle w:val="FontStyle537"/>
          <w:rFonts w:ascii="Times New Roman" w:hAnsi="Times New Roman" w:cs="Times New Roman"/>
          <w:sz w:val="24"/>
          <w:szCs w:val="24"/>
          <w:lang w:eastAsia="en-US"/>
        </w:rPr>
        <w:t xml:space="preserve">) </w:t>
      </w:r>
      <w:proofErr w:type="gramStart"/>
      <w:r w:rsidR="008514DA" w:rsidRPr="00331DCB">
        <w:rPr>
          <w:rStyle w:val="FontStyle537"/>
          <w:rFonts w:ascii="Times New Roman" w:hAnsi="Times New Roman" w:cs="Times New Roman"/>
          <w:sz w:val="24"/>
          <w:szCs w:val="24"/>
          <w:lang w:eastAsia="en-US"/>
        </w:rPr>
        <w:t>должным</w:t>
      </w:r>
      <w:proofErr w:type="gramEnd"/>
      <w:r w:rsidR="008514DA" w:rsidRPr="00331DCB">
        <w:rPr>
          <w:rStyle w:val="FontStyle537"/>
          <w:rFonts w:ascii="Times New Roman" w:hAnsi="Times New Roman" w:cs="Times New Roman"/>
          <w:sz w:val="24"/>
          <w:szCs w:val="24"/>
          <w:lang w:eastAsia="en-US"/>
        </w:rPr>
        <w:t xml:space="preserve"> образом реагирует на данные, которые должны прекратить заправку топливом:</w:t>
      </w:r>
    </w:p>
    <w:p w:rsidR="00832665" w:rsidRPr="00331DCB" w:rsidRDefault="008C55CC" w:rsidP="00137727">
      <w:pPr>
        <w:pStyle w:val="Style56"/>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514DA" w:rsidRPr="00331DCB">
        <w:rPr>
          <w:rStyle w:val="FontStyle537"/>
          <w:rFonts w:ascii="Times New Roman" w:hAnsi="Times New Roman" w:cs="Times New Roman"/>
          <w:sz w:val="24"/>
          <w:szCs w:val="24"/>
          <w:lang w:eastAsia="en-US"/>
        </w:rPr>
        <w:t>команда «прервать»</w:t>
      </w:r>
      <w:r w:rsidR="00832665" w:rsidRPr="00331DCB">
        <w:rPr>
          <w:rStyle w:val="FontStyle537"/>
          <w:rFonts w:ascii="Times New Roman" w:hAnsi="Times New Roman" w:cs="Times New Roman"/>
          <w:sz w:val="24"/>
          <w:szCs w:val="24"/>
          <w:lang w:eastAsia="en-US"/>
        </w:rPr>
        <w:t>;</w:t>
      </w:r>
    </w:p>
    <w:p w:rsidR="00832665" w:rsidRPr="00331DCB" w:rsidRDefault="008C55CC" w:rsidP="00137727">
      <w:pPr>
        <w:pStyle w:val="Style56"/>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514DA" w:rsidRPr="00331DCB">
        <w:rPr>
          <w:rStyle w:val="FontStyle537"/>
          <w:rFonts w:ascii="Times New Roman" w:hAnsi="Times New Roman" w:cs="Times New Roman"/>
          <w:sz w:val="24"/>
          <w:szCs w:val="24"/>
          <w:lang w:eastAsia="en-US"/>
        </w:rPr>
        <w:t xml:space="preserve">Температура газа </w:t>
      </w:r>
      <w:r w:rsidR="008514DA" w:rsidRPr="00331DCB">
        <w:rPr>
          <w:rStyle w:val="FontStyle537"/>
          <w:rFonts w:ascii="Times New Roman" w:hAnsi="Times New Roman" w:cs="Times New Roman"/>
          <w:sz w:val="24"/>
          <w:szCs w:val="24"/>
          <w:lang w:val="en-US" w:eastAsia="en-US"/>
        </w:rPr>
        <w:t>CHSS</w:t>
      </w:r>
      <w:r w:rsidR="008514DA" w:rsidRPr="00331DCB">
        <w:rPr>
          <w:rStyle w:val="FontStyle537"/>
          <w:rFonts w:ascii="Times New Roman" w:hAnsi="Times New Roman" w:cs="Times New Roman"/>
          <w:sz w:val="24"/>
          <w:szCs w:val="24"/>
          <w:lang w:eastAsia="en-US"/>
        </w:rPr>
        <w:t>, равная или превышающая 85°</w:t>
      </w:r>
      <w:r w:rsidR="008514DA" w:rsidRPr="00331DCB">
        <w:rPr>
          <w:rStyle w:val="FontStyle537"/>
          <w:rFonts w:ascii="Times New Roman" w:hAnsi="Times New Roman" w:cs="Times New Roman"/>
          <w:sz w:val="24"/>
          <w:szCs w:val="24"/>
          <w:lang w:val="en-US" w:eastAsia="en-US"/>
        </w:rPr>
        <w:t>C</w:t>
      </w:r>
      <w:r w:rsidR="00832665" w:rsidRPr="00331DCB">
        <w:rPr>
          <w:rStyle w:val="FontStyle537"/>
          <w:rFonts w:ascii="Times New Roman" w:hAnsi="Times New Roman" w:cs="Times New Roman"/>
          <w:sz w:val="24"/>
          <w:szCs w:val="24"/>
          <w:lang w:eastAsia="en-US"/>
        </w:rPr>
        <w:t>;</w:t>
      </w:r>
    </w:p>
    <w:p w:rsidR="00832665" w:rsidRPr="00331DCB" w:rsidRDefault="008C55CC" w:rsidP="00137727">
      <w:pPr>
        <w:pStyle w:val="Style56"/>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32665" w:rsidRPr="00331DCB">
        <w:rPr>
          <w:rStyle w:val="FontStyle537"/>
          <w:rFonts w:ascii="Times New Roman" w:hAnsi="Times New Roman" w:cs="Times New Roman"/>
          <w:sz w:val="24"/>
          <w:szCs w:val="24"/>
          <w:lang w:val="en-US" w:eastAsia="en-US"/>
        </w:rPr>
        <w:t>CHSS</w:t>
      </w:r>
      <w:r w:rsidR="00832665" w:rsidRPr="00331DCB">
        <w:rPr>
          <w:rStyle w:val="FontStyle537"/>
          <w:rFonts w:ascii="Times New Roman" w:hAnsi="Times New Roman" w:cs="Times New Roman"/>
          <w:sz w:val="24"/>
          <w:szCs w:val="24"/>
          <w:lang w:eastAsia="en-US"/>
        </w:rPr>
        <w:t xml:space="preserve"> </w:t>
      </w:r>
      <w:r w:rsidR="00832665" w:rsidRPr="00331DCB">
        <w:rPr>
          <w:rStyle w:val="FontStyle537"/>
          <w:rFonts w:ascii="Times New Roman" w:hAnsi="Times New Roman" w:cs="Times New Roman"/>
          <w:sz w:val="24"/>
          <w:szCs w:val="24"/>
          <w:lang w:val="en-US" w:eastAsia="en-US"/>
        </w:rPr>
        <w:t>SOC</w:t>
      </w:r>
      <w:r w:rsidR="00832665" w:rsidRPr="00331DCB">
        <w:rPr>
          <w:rStyle w:val="FontStyle537"/>
          <w:rFonts w:ascii="Times New Roman" w:hAnsi="Times New Roman" w:cs="Times New Roman"/>
          <w:sz w:val="24"/>
          <w:szCs w:val="24"/>
          <w:lang w:eastAsia="en-US"/>
        </w:rPr>
        <w:t xml:space="preserve"> </w:t>
      </w:r>
      <w:r w:rsidR="00AE61C7" w:rsidRPr="00331DCB">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100 %.</w:t>
      </w:r>
    </w:p>
    <w:p w:rsidR="00832665" w:rsidRPr="00331DCB" w:rsidRDefault="00832665" w:rsidP="00137727">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C</w:t>
      </w:r>
      <w:r w:rsidRPr="00331DCB">
        <w:rPr>
          <w:rStyle w:val="FontStyle536"/>
          <w:rFonts w:ascii="Times New Roman" w:hAnsi="Times New Roman" w:cs="Times New Roman"/>
          <w:sz w:val="24"/>
          <w:szCs w:val="24"/>
          <w:lang w:eastAsia="en-US"/>
        </w:rPr>
        <w:t xml:space="preserve">.5.2 </w:t>
      </w:r>
      <w:r w:rsidR="008514DA" w:rsidRPr="00331DCB">
        <w:rPr>
          <w:rStyle w:val="FontStyle536"/>
          <w:rFonts w:ascii="Times New Roman" w:hAnsi="Times New Roman" w:cs="Times New Roman"/>
          <w:sz w:val="24"/>
          <w:szCs w:val="24"/>
          <w:lang w:eastAsia="en-US"/>
        </w:rPr>
        <w:t>Критерии приемлемости тестирования (согласно</w:t>
      </w:r>
      <w:r w:rsidRPr="00331DCB">
        <w:rPr>
          <w:rStyle w:val="FontStyle536"/>
          <w:rFonts w:ascii="Times New Roman" w:hAnsi="Times New Roman" w:cs="Times New Roman"/>
          <w:sz w:val="24"/>
          <w:szCs w:val="24"/>
          <w:lang w:eastAsia="en-US"/>
        </w:rPr>
        <w:t xml:space="preserve"> </w:t>
      </w:r>
      <w:r w:rsidRPr="00331DCB">
        <w:rPr>
          <w:rStyle w:val="FontStyle536"/>
          <w:rFonts w:ascii="Times New Roman" w:hAnsi="Times New Roman" w:cs="Times New Roman"/>
          <w:sz w:val="24"/>
          <w:szCs w:val="24"/>
          <w:lang w:val="en-US" w:eastAsia="en-US"/>
        </w:rPr>
        <w:t>SAE</w:t>
      </w:r>
      <w:r w:rsidRPr="00331DCB">
        <w:rPr>
          <w:rStyle w:val="FontStyle536"/>
          <w:rFonts w:ascii="Times New Roman" w:hAnsi="Times New Roman" w:cs="Times New Roman"/>
          <w:sz w:val="24"/>
          <w:szCs w:val="24"/>
          <w:lang w:eastAsia="en-US"/>
        </w:rPr>
        <w:t xml:space="preserve"> </w:t>
      </w:r>
      <w:r w:rsidRPr="00331DCB">
        <w:rPr>
          <w:rStyle w:val="FontStyle536"/>
          <w:rFonts w:ascii="Times New Roman" w:hAnsi="Times New Roman" w:cs="Times New Roman"/>
          <w:sz w:val="24"/>
          <w:szCs w:val="24"/>
          <w:lang w:val="en-US" w:eastAsia="en-US"/>
        </w:rPr>
        <w:t>J</w:t>
      </w:r>
      <w:r w:rsidRPr="00331DCB">
        <w:rPr>
          <w:rStyle w:val="FontStyle536"/>
          <w:rFonts w:ascii="Times New Roman" w:hAnsi="Times New Roman" w:cs="Times New Roman"/>
          <w:sz w:val="24"/>
          <w:szCs w:val="24"/>
          <w:lang w:eastAsia="en-US"/>
        </w:rPr>
        <w:t>2601:2016)</w:t>
      </w:r>
    </w:p>
    <w:p w:rsidR="00832665" w:rsidRPr="00331DCB" w:rsidRDefault="008C55CC" w:rsidP="00137727">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 xml:space="preserve">В </w:t>
      </w:r>
      <w:hyperlink w:anchor="bookmark266" w:history="1">
        <w:r>
          <w:rPr>
            <w:rStyle w:val="FontStyle537"/>
            <w:rFonts w:ascii="Times New Roman" w:hAnsi="Times New Roman" w:cs="Times New Roman"/>
            <w:sz w:val="24"/>
            <w:szCs w:val="24"/>
            <w:lang w:eastAsia="en-US"/>
          </w:rPr>
          <w:t>та</w:t>
        </w:r>
        <w:r w:rsidR="008514DA" w:rsidRPr="008C55CC">
          <w:rPr>
            <w:rStyle w:val="FontStyle537"/>
            <w:rFonts w:ascii="Times New Roman" w:hAnsi="Times New Roman" w:cs="Times New Roman"/>
            <w:sz w:val="24"/>
            <w:szCs w:val="24"/>
            <w:lang w:eastAsia="en-US"/>
          </w:rPr>
          <w:t>блиц</w:t>
        </w:r>
        <w:r>
          <w:rPr>
            <w:rStyle w:val="FontStyle537"/>
            <w:rFonts w:ascii="Times New Roman" w:hAnsi="Times New Roman" w:cs="Times New Roman"/>
            <w:sz w:val="24"/>
            <w:szCs w:val="24"/>
            <w:lang w:eastAsia="en-US"/>
          </w:rPr>
          <w:t>е</w:t>
        </w:r>
        <w:r w:rsidR="00832665" w:rsidRPr="008C55CC">
          <w:rPr>
            <w:rStyle w:val="FontStyle537"/>
            <w:rFonts w:ascii="Times New Roman" w:hAnsi="Times New Roman" w:cs="Times New Roman"/>
            <w:sz w:val="24"/>
            <w:szCs w:val="24"/>
            <w:lang w:eastAsia="en-US"/>
          </w:rPr>
          <w:t xml:space="preserve"> C.1</w:t>
        </w:r>
      </w:hyperlink>
      <w:r w:rsidR="00832665" w:rsidRPr="008C55CC">
        <w:rPr>
          <w:rStyle w:val="FontStyle537"/>
          <w:rFonts w:ascii="Times New Roman" w:hAnsi="Times New Roman" w:cs="Times New Roman"/>
          <w:sz w:val="24"/>
          <w:szCs w:val="24"/>
          <w:lang w:eastAsia="en-US"/>
        </w:rPr>
        <w:t xml:space="preserve"> </w:t>
      </w:r>
      <w:r w:rsidR="008514DA" w:rsidRPr="00331DCB">
        <w:rPr>
          <w:rStyle w:val="FontStyle537"/>
          <w:rFonts w:ascii="Times New Roman" w:hAnsi="Times New Roman" w:cs="Times New Roman"/>
          <w:sz w:val="24"/>
          <w:szCs w:val="24"/>
          <w:lang w:eastAsia="en-US"/>
        </w:rPr>
        <w:t>ниже перечислены критерии приемлемости для заправки топливом на водородной станции вместе со справочными положениями в</w:t>
      </w:r>
      <w:r w:rsidR="00832665" w:rsidRPr="00331DCB">
        <w:rPr>
          <w:rStyle w:val="FontStyle537"/>
          <w:rFonts w:ascii="Times New Roman" w:hAnsi="Times New Roman" w:cs="Times New Roman"/>
          <w:sz w:val="24"/>
          <w:szCs w:val="24"/>
          <w:lang w:eastAsia="en-US"/>
        </w:rPr>
        <w:t xml:space="preserve"> </w:t>
      </w:r>
      <w:r w:rsidR="00832665" w:rsidRPr="00331DCB">
        <w:rPr>
          <w:rStyle w:val="FontStyle537"/>
          <w:rFonts w:ascii="Times New Roman" w:hAnsi="Times New Roman" w:cs="Times New Roman"/>
          <w:sz w:val="24"/>
          <w:szCs w:val="24"/>
          <w:lang w:val="en-US" w:eastAsia="en-US"/>
        </w:rPr>
        <w:t>SAE</w:t>
      </w:r>
      <w:r w:rsidR="00832665" w:rsidRPr="00331DCB">
        <w:rPr>
          <w:rStyle w:val="FontStyle537"/>
          <w:rFonts w:ascii="Times New Roman" w:hAnsi="Times New Roman" w:cs="Times New Roman"/>
          <w:sz w:val="24"/>
          <w:szCs w:val="24"/>
          <w:lang w:eastAsia="en-US"/>
        </w:rPr>
        <w:t xml:space="preserve"> </w:t>
      </w:r>
      <w:r w:rsidR="00832665" w:rsidRPr="00331DCB">
        <w:rPr>
          <w:rStyle w:val="FontStyle537"/>
          <w:rFonts w:ascii="Times New Roman" w:hAnsi="Times New Roman" w:cs="Times New Roman"/>
          <w:sz w:val="24"/>
          <w:szCs w:val="24"/>
          <w:lang w:val="en-US" w:eastAsia="en-US"/>
        </w:rPr>
        <w:t>J</w:t>
      </w:r>
      <w:r w:rsidR="00832665" w:rsidRPr="00331DCB">
        <w:rPr>
          <w:rStyle w:val="FontStyle537"/>
          <w:rFonts w:ascii="Times New Roman" w:hAnsi="Times New Roman" w:cs="Times New Roman"/>
          <w:sz w:val="24"/>
          <w:szCs w:val="24"/>
          <w:lang w:eastAsia="en-US"/>
        </w:rPr>
        <w:t>2601:2016.</w:t>
      </w:r>
    </w:p>
    <w:p w:rsidR="002D32C4" w:rsidRPr="00331DCB" w:rsidRDefault="002D32C4" w:rsidP="00137727">
      <w:pPr>
        <w:pStyle w:val="Style39"/>
        <w:widowControl/>
        <w:ind w:firstLine="567"/>
        <w:jc w:val="both"/>
        <w:rPr>
          <w:rStyle w:val="FontStyle538"/>
          <w:rFonts w:ascii="Times New Roman" w:hAnsi="Times New Roman" w:cs="Times New Roman"/>
          <w:sz w:val="24"/>
          <w:szCs w:val="24"/>
          <w:lang w:eastAsia="en-US"/>
        </w:rPr>
      </w:pPr>
      <w:bookmarkStart w:id="205" w:name="bookmark266"/>
    </w:p>
    <w:bookmarkEnd w:id="205"/>
    <w:p w:rsidR="00832665" w:rsidRDefault="00E95561"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Таблица </w:t>
      </w:r>
      <w:r w:rsidRPr="00331DCB">
        <w:rPr>
          <w:rStyle w:val="FontStyle538"/>
          <w:rFonts w:ascii="Times New Roman" w:hAnsi="Times New Roman" w:cs="Times New Roman"/>
          <w:sz w:val="24"/>
          <w:szCs w:val="24"/>
          <w:lang w:val="en-US" w:eastAsia="en-US"/>
        </w:rPr>
        <w:t>C</w:t>
      </w:r>
      <w:r w:rsidR="00AE61C7" w:rsidRPr="00331DCB">
        <w:rPr>
          <w:rStyle w:val="FontStyle538"/>
          <w:rFonts w:ascii="Times New Roman" w:hAnsi="Times New Roman" w:cs="Times New Roman"/>
          <w:sz w:val="24"/>
          <w:szCs w:val="24"/>
          <w:lang w:eastAsia="en-US"/>
        </w:rPr>
        <w:t>.1</w:t>
      </w:r>
      <w:r w:rsidR="008C55CC">
        <w:rPr>
          <w:rStyle w:val="FontStyle538"/>
          <w:rFonts w:ascii="Times New Roman" w:hAnsi="Times New Roman" w:cs="Times New Roman"/>
          <w:sz w:val="24"/>
          <w:szCs w:val="24"/>
          <w:lang w:eastAsia="en-US"/>
        </w:rPr>
        <w:t xml:space="preserve"> –</w:t>
      </w:r>
      <w:r w:rsidR="00AE61C7" w:rsidRPr="00331DCB">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 xml:space="preserve">Глобальные критерии приемлемости для всех испытаний на водородное топливо в соответствии с </w:t>
      </w:r>
      <w:r w:rsidRPr="00331DCB">
        <w:rPr>
          <w:rStyle w:val="FontStyle538"/>
          <w:rFonts w:ascii="Times New Roman" w:hAnsi="Times New Roman" w:cs="Times New Roman"/>
          <w:sz w:val="24"/>
          <w:szCs w:val="24"/>
          <w:lang w:val="en-US" w:eastAsia="en-US"/>
        </w:rPr>
        <w:t>SAE</w:t>
      </w:r>
      <w:r w:rsidRPr="00331DCB">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val="en-US" w:eastAsia="en-US"/>
        </w:rPr>
        <w:t>J</w:t>
      </w:r>
      <w:r w:rsidRPr="00331DCB">
        <w:rPr>
          <w:rStyle w:val="FontStyle538"/>
          <w:rFonts w:ascii="Times New Roman" w:hAnsi="Times New Roman" w:cs="Times New Roman"/>
          <w:sz w:val="24"/>
          <w:szCs w:val="24"/>
          <w:lang w:eastAsia="en-US"/>
        </w:rPr>
        <w:t xml:space="preserve">2601 (как </w:t>
      </w:r>
      <w:r w:rsidRPr="00331DCB">
        <w:rPr>
          <w:rStyle w:val="FontStyle538"/>
          <w:rFonts w:ascii="Times New Roman" w:hAnsi="Times New Roman" w:cs="Times New Roman"/>
          <w:sz w:val="24"/>
          <w:szCs w:val="24"/>
          <w:lang w:val="en-US" w:eastAsia="en-US"/>
        </w:rPr>
        <w:t>SAT</w:t>
      </w:r>
      <w:r w:rsidRPr="00331DCB">
        <w:rPr>
          <w:rStyle w:val="FontStyle538"/>
          <w:rFonts w:ascii="Times New Roman" w:hAnsi="Times New Roman" w:cs="Times New Roman"/>
          <w:sz w:val="24"/>
          <w:szCs w:val="24"/>
          <w:lang w:eastAsia="en-US"/>
        </w:rPr>
        <w:t xml:space="preserve">, так и </w:t>
      </w:r>
      <w:r w:rsidRPr="00331DCB">
        <w:rPr>
          <w:rStyle w:val="FontStyle538"/>
          <w:rFonts w:ascii="Times New Roman" w:hAnsi="Times New Roman" w:cs="Times New Roman"/>
          <w:sz w:val="24"/>
          <w:szCs w:val="24"/>
          <w:lang w:val="en-US" w:eastAsia="en-US"/>
        </w:rPr>
        <w:t>FAT</w:t>
      </w:r>
      <w:r w:rsidRPr="00331DCB">
        <w:rPr>
          <w:rStyle w:val="FontStyle538"/>
          <w:rFonts w:ascii="Times New Roman" w:hAnsi="Times New Roman" w:cs="Times New Roman"/>
          <w:sz w:val="24"/>
          <w:szCs w:val="24"/>
          <w:lang w:eastAsia="en-US"/>
        </w:rPr>
        <w:t>)</w:t>
      </w:r>
    </w:p>
    <w:p w:rsidR="008C55CC" w:rsidRPr="00331DCB" w:rsidRDefault="008C55CC" w:rsidP="00B956EE">
      <w:pPr>
        <w:pStyle w:val="Style39"/>
        <w:widowControl/>
        <w:jc w:val="center"/>
        <w:rPr>
          <w:rStyle w:val="FontStyle538"/>
          <w:rFonts w:ascii="Times New Roman" w:hAnsi="Times New Roman" w:cs="Times New Roman"/>
          <w:sz w:val="24"/>
          <w:szCs w:val="24"/>
          <w:lang w:eastAsia="en-US"/>
        </w:rPr>
      </w:pPr>
    </w:p>
    <w:tbl>
      <w:tblPr>
        <w:tblW w:w="9754"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827"/>
        <w:gridCol w:w="3960"/>
        <w:gridCol w:w="1967"/>
      </w:tblGrid>
      <w:tr w:rsidR="00832665" w:rsidRPr="008E7DC2" w:rsidTr="00F26620">
        <w:trPr>
          <w:trHeight w:val="533"/>
        </w:trPr>
        <w:tc>
          <w:tcPr>
            <w:tcW w:w="3827" w:type="dxa"/>
            <w:vAlign w:val="center"/>
          </w:tcPr>
          <w:p w:rsidR="00832665" w:rsidRPr="008E7DC2" w:rsidRDefault="00E95561" w:rsidP="00B956EE">
            <w:pPr>
              <w:pStyle w:val="Style35"/>
              <w:widowControl/>
              <w:jc w:val="center"/>
              <w:rPr>
                <w:rStyle w:val="FontStyle532"/>
                <w:rFonts w:ascii="Times New Roman" w:hAnsi="Times New Roman" w:cs="Times New Roman"/>
                <w:b w:val="0"/>
                <w:sz w:val="22"/>
                <w:szCs w:val="24"/>
                <w:lang w:val="en-US" w:eastAsia="en-US"/>
              </w:rPr>
            </w:pPr>
            <w:r w:rsidRPr="008E7DC2">
              <w:rPr>
                <w:rStyle w:val="FontStyle532"/>
                <w:rFonts w:ascii="Times New Roman" w:hAnsi="Times New Roman" w:cs="Times New Roman"/>
                <w:b w:val="0"/>
                <w:sz w:val="22"/>
                <w:szCs w:val="24"/>
                <w:lang w:val="en-US" w:eastAsia="en-US"/>
              </w:rPr>
              <w:t>Критерий</w:t>
            </w:r>
          </w:p>
        </w:tc>
        <w:tc>
          <w:tcPr>
            <w:tcW w:w="3960" w:type="dxa"/>
            <w:vAlign w:val="center"/>
          </w:tcPr>
          <w:p w:rsidR="00832665" w:rsidRPr="008E7DC2" w:rsidRDefault="00E95561" w:rsidP="00B956EE">
            <w:pPr>
              <w:pStyle w:val="Style35"/>
              <w:widowControl/>
              <w:jc w:val="center"/>
              <w:rPr>
                <w:rStyle w:val="FontStyle532"/>
                <w:rFonts w:ascii="Times New Roman" w:hAnsi="Times New Roman" w:cs="Times New Roman"/>
                <w:b w:val="0"/>
                <w:sz w:val="22"/>
                <w:szCs w:val="24"/>
                <w:lang w:val="en-US" w:eastAsia="en-US"/>
              </w:rPr>
            </w:pPr>
            <w:r w:rsidRPr="008E7DC2">
              <w:rPr>
                <w:rStyle w:val="FontStyle532"/>
                <w:rFonts w:ascii="Times New Roman" w:hAnsi="Times New Roman" w:cs="Times New Roman"/>
                <w:b w:val="0"/>
                <w:sz w:val="22"/>
                <w:szCs w:val="24"/>
                <w:lang w:val="en-US" w:eastAsia="en-US"/>
              </w:rPr>
              <w:t>Пределы заправки топливом</w:t>
            </w:r>
          </w:p>
        </w:tc>
        <w:tc>
          <w:tcPr>
            <w:tcW w:w="1967" w:type="dxa"/>
            <w:vAlign w:val="center"/>
          </w:tcPr>
          <w:p w:rsidR="00832665" w:rsidRPr="00530DBE" w:rsidRDefault="00E95561" w:rsidP="00530DBE">
            <w:pPr>
              <w:pStyle w:val="Style35"/>
              <w:widowControl/>
              <w:jc w:val="center"/>
              <w:rPr>
                <w:rStyle w:val="FontStyle532"/>
                <w:rFonts w:ascii="Times New Roman" w:hAnsi="Times New Roman" w:cs="Times New Roman"/>
                <w:b w:val="0"/>
                <w:sz w:val="22"/>
                <w:szCs w:val="24"/>
                <w:lang w:eastAsia="en-US"/>
              </w:rPr>
            </w:pPr>
            <w:r w:rsidRPr="008E7DC2">
              <w:rPr>
                <w:rStyle w:val="FontStyle532"/>
                <w:rFonts w:ascii="Times New Roman" w:hAnsi="Times New Roman" w:cs="Times New Roman"/>
                <w:b w:val="0"/>
                <w:sz w:val="22"/>
                <w:szCs w:val="24"/>
                <w:lang w:val="en-US" w:eastAsia="en-US"/>
              </w:rPr>
              <w:t xml:space="preserve">Ссылка на </w:t>
            </w:r>
            <w:r w:rsidR="00530DBE">
              <w:rPr>
                <w:rStyle w:val="FontStyle532"/>
                <w:rFonts w:ascii="Times New Roman" w:hAnsi="Times New Roman" w:cs="Times New Roman"/>
                <w:b w:val="0"/>
                <w:sz w:val="22"/>
                <w:szCs w:val="24"/>
                <w:lang w:eastAsia="en-US"/>
              </w:rPr>
              <w:t>п</w:t>
            </w:r>
            <w:r w:rsidR="009C237D">
              <w:rPr>
                <w:rStyle w:val="FontStyle532"/>
                <w:rFonts w:ascii="Times New Roman" w:hAnsi="Times New Roman" w:cs="Times New Roman"/>
                <w:b w:val="0"/>
                <w:sz w:val="22"/>
                <w:szCs w:val="24"/>
                <w:lang w:eastAsia="en-US"/>
              </w:rPr>
              <w:t>ункт</w:t>
            </w:r>
            <w:r w:rsidR="00530DBE">
              <w:rPr>
                <w:rStyle w:val="FontStyle532"/>
                <w:rFonts w:ascii="Times New Roman" w:hAnsi="Times New Roman" w:cs="Times New Roman"/>
                <w:b w:val="0"/>
                <w:sz w:val="22"/>
                <w:szCs w:val="24"/>
                <w:lang w:eastAsia="en-US"/>
              </w:rPr>
              <w:t xml:space="preserve"> </w:t>
            </w:r>
            <w:r w:rsidR="00530DBE" w:rsidRPr="008E7DC2">
              <w:rPr>
                <w:rStyle w:val="FontStyle532"/>
                <w:rFonts w:ascii="Times New Roman" w:hAnsi="Times New Roman" w:cs="Times New Roman"/>
                <w:b w:val="0"/>
                <w:sz w:val="22"/>
                <w:szCs w:val="24"/>
                <w:lang w:val="en-US" w:eastAsia="en-US"/>
              </w:rPr>
              <w:t>SAEJ2601:2016</w:t>
            </w:r>
          </w:p>
        </w:tc>
      </w:tr>
      <w:tr w:rsidR="003B43DF" w:rsidRPr="008E7DC2" w:rsidTr="00F26620">
        <w:trPr>
          <w:trHeight w:val="1012"/>
        </w:trPr>
        <w:tc>
          <w:tcPr>
            <w:tcW w:w="3827" w:type="dxa"/>
          </w:tcPr>
          <w:p w:rsidR="003B43DF" w:rsidRPr="003B43DF" w:rsidRDefault="003B43DF" w:rsidP="00B956EE">
            <w:pPr>
              <w:pStyle w:val="Style21"/>
              <w:widowControl/>
              <w:jc w:val="both"/>
              <w:rPr>
                <w:rStyle w:val="FontStyle535"/>
                <w:rFonts w:ascii="Times New Roman" w:hAnsi="Times New Roman" w:cs="Times New Roman"/>
                <w:sz w:val="22"/>
                <w:szCs w:val="24"/>
                <w:lang w:eastAsia="en-US"/>
              </w:rPr>
            </w:pPr>
            <w:r w:rsidRPr="003B43DF">
              <w:rPr>
                <w:rStyle w:val="FontStyle535"/>
                <w:rFonts w:ascii="Times New Roman" w:hAnsi="Times New Roman" w:cs="Times New Roman"/>
                <w:sz w:val="22"/>
                <w:szCs w:val="24"/>
                <w:lang w:eastAsia="en-US"/>
              </w:rPr>
              <w:t>Рабочая температура окружающей среды</w:t>
            </w:r>
          </w:p>
          <w:p w:rsidR="003B43DF" w:rsidRPr="003B43DF" w:rsidRDefault="003B43DF" w:rsidP="00B956EE">
            <w:pPr>
              <w:pStyle w:val="Style21"/>
              <w:jc w:val="both"/>
              <w:rPr>
                <w:rStyle w:val="FontStyle535"/>
                <w:rFonts w:ascii="Times New Roman" w:hAnsi="Times New Roman" w:cs="Times New Roman"/>
                <w:sz w:val="22"/>
                <w:szCs w:val="24"/>
                <w:lang w:eastAsia="en-US"/>
              </w:rPr>
            </w:pPr>
            <w:r w:rsidRPr="003B43DF">
              <w:rPr>
                <w:rStyle w:val="FontStyle535"/>
                <w:rFonts w:ascii="Times New Roman" w:hAnsi="Times New Roman" w:cs="Times New Roman"/>
                <w:sz w:val="22"/>
                <w:szCs w:val="24"/>
                <w:lang w:eastAsia="en-US"/>
              </w:rPr>
              <w:t>Датчик температуры окружающей среды</w:t>
            </w:r>
          </w:p>
        </w:tc>
        <w:tc>
          <w:tcPr>
            <w:tcW w:w="3960" w:type="dxa"/>
          </w:tcPr>
          <w:p w:rsidR="003B43DF" w:rsidRPr="008E7DC2" w:rsidRDefault="003B43DF" w:rsidP="00B956EE">
            <w:pPr>
              <w:pStyle w:val="Style21"/>
              <w:widowControl/>
              <w:jc w:val="both"/>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 xml:space="preserve">-40 °C &lt; </w:t>
            </w:r>
            <w:r w:rsidRPr="008E7DC2">
              <w:rPr>
                <w:rStyle w:val="FontStyle530"/>
                <w:rFonts w:ascii="Times New Roman" w:hAnsi="Times New Roman" w:cs="Times New Roman"/>
                <w:sz w:val="22"/>
                <w:szCs w:val="24"/>
                <w:lang w:val="en-US" w:eastAsia="en-US"/>
              </w:rPr>
              <w:t>T</w:t>
            </w:r>
            <w:r w:rsidRPr="008E7DC2">
              <w:rPr>
                <w:rStyle w:val="FontStyle540"/>
                <w:rFonts w:ascii="Times New Roman" w:hAnsi="Times New Roman" w:cs="Times New Roman"/>
                <w:b w:val="0"/>
                <w:i w:val="0"/>
                <w:sz w:val="22"/>
                <w:szCs w:val="24"/>
                <w:vertAlign w:val="subscript"/>
                <w:lang w:val="en-US" w:eastAsia="en-US"/>
              </w:rPr>
              <w:t>amb</w:t>
            </w:r>
            <w:r w:rsidRPr="008E7DC2">
              <w:rPr>
                <w:rStyle w:val="FontStyle540"/>
                <w:rFonts w:ascii="Times New Roman" w:hAnsi="Times New Roman" w:cs="Times New Roman"/>
                <w:b w:val="0"/>
                <w:sz w:val="22"/>
                <w:szCs w:val="24"/>
                <w:lang w:val="en-US" w:eastAsia="en-US"/>
              </w:rPr>
              <w:t xml:space="preserve"> </w:t>
            </w:r>
            <w:r w:rsidRPr="008E7DC2">
              <w:rPr>
                <w:rStyle w:val="FontStyle535"/>
                <w:rFonts w:ascii="Times New Roman" w:hAnsi="Times New Roman" w:cs="Times New Roman"/>
                <w:sz w:val="22"/>
                <w:szCs w:val="24"/>
                <w:lang w:val="en-US" w:eastAsia="en-US"/>
              </w:rPr>
              <w:t>&lt; +50 °C</w:t>
            </w:r>
          </w:p>
        </w:tc>
        <w:tc>
          <w:tcPr>
            <w:tcW w:w="1967" w:type="dxa"/>
          </w:tcPr>
          <w:p w:rsidR="003B43DF" w:rsidRPr="008E7DC2" w:rsidRDefault="003B43DF" w:rsidP="00B956EE">
            <w:pPr>
              <w:pStyle w:val="Style21"/>
              <w:widowControl/>
              <w:jc w:val="both"/>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6.2.2</w:t>
            </w:r>
          </w:p>
        </w:tc>
      </w:tr>
      <w:tr w:rsidR="00832665" w:rsidRPr="008E7DC2" w:rsidTr="00F26620">
        <w:trPr>
          <w:trHeight w:val="302"/>
        </w:trPr>
        <w:tc>
          <w:tcPr>
            <w:tcW w:w="3827" w:type="dxa"/>
          </w:tcPr>
          <w:p w:rsidR="00832665" w:rsidRPr="008E7DC2" w:rsidRDefault="00E95561" w:rsidP="00B956EE">
            <w:pPr>
              <w:pStyle w:val="Style21"/>
              <w:widowControl/>
              <w:jc w:val="both"/>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Контроль начального давления в баке транспортного средства</w:t>
            </w:r>
          </w:p>
        </w:tc>
        <w:tc>
          <w:tcPr>
            <w:tcW w:w="3960" w:type="dxa"/>
          </w:tcPr>
          <w:p w:rsidR="00832665" w:rsidRPr="008E7DC2" w:rsidRDefault="00832665" w:rsidP="00B956EE">
            <w:pPr>
              <w:pStyle w:val="Style21"/>
              <w:widowControl/>
              <w:jc w:val="both"/>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&lt;0,5 MPa &lt; P</w:t>
            </w:r>
            <w:r w:rsidRPr="008E7DC2">
              <w:rPr>
                <w:rStyle w:val="FontStyle535"/>
                <w:rFonts w:ascii="Times New Roman" w:hAnsi="Times New Roman" w:cs="Times New Roman"/>
                <w:sz w:val="22"/>
                <w:szCs w:val="24"/>
                <w:vertAlign w:val="subscript"/>
                <w:lang w:val="en-US" w:eastAsia="en-US"/>
              </w:rPr>
              <w:t>0</w:t>
            </w:r>
            <w:r w:rsidRPr="008E7DC2">
              <w:rPr>
                <w:rStyle w:val="FontStyle535"/>
                <w:rFonts w:ascii="Times New Roman" w:hAnsi="Times New Roman" w:cs="Times New Roman"/>
                <w:sz w:val="22"/>
                <w:szCs w:val="24"/>
                <w:lang w:val="en-US" w:eastAsia="en-US"/>
              </w:rPr>
              <w:t xml:space="preserve"> &lt; NWP</w:t>
            </w:r>
          </w:p>
        </w:tc>
        <w:tc>
          <w:tcPr>
            <w:tcW w:w="1967" w:type="dxa"/>
          </w:tcPr>
          <w:p w:rsidR="00832665" w:rsidRPr="008E7DC2" w:rsidRDefault="00832665" w:rsidP="00B956EE">
            <w:pPr>
              <w:pStyle w:val="Style21"/>
              <w:widowControl/>
              <w:jc w:val="both"/>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6.3.1</w:t>
            </w:r>
          </w:p>
        </w:tc>
      </w:tr>
      <w:tr w:rsidR="009C237D" w:rsidRPr="008E7DC2" w:rsidTr="00F26620">
        <w:trPr>
          <w:trHeight w:val="759"/>
        </w:trPr>
        <w:tc>
          <w:tcPr>
            <w:tcW w:w="3827" w:type="dxa"/>
          </w:tcPr>
          <w:p w:rsidR="009C237D" w:rsidRPr="003B43DF" w:rsidRDefault="009C237D" w:rsidP="00B956EE">
            <w:pPr>
              <w:pStyle w:val="Style21"/>
              <w:widowControl/>
              <w:jc w:val="both"/>
              <w:rPr>
                <w:rStyle w:val="FontStyle535"/>
                <w:rFonts w:ascii="Times New Roman" w:hAnsi="Times New Roman" w:cs="Times New Roman"/>
                <w:sz w:val="22"/>
                <w:szCs w:val="24"/>
                <w:lang w:eastAsia="en-US"/>
              </w:rPr>
            </w:pPr>
            <w:r w:rsidRPr="003B43DF">
              <w:rPr>
                <w:rStyle w:val="FontStyle535"/>
                <w:rFonts w:ascii="Times New Roman" w:hAnsi="Times New Roman" w:cs="Times New Roman"/>
                <w:sz w:val="22"/>
                <w:szCs w:val="24"/>
                <w:lang w:eastAsia="en-US"/>
              </w:rPr>
              <w:t>Максимальная скорость потока</w:t>
            </w:r>
          </w:p>
          <w:p w:rsidR="009C237D" w:rsidRPr="003B43DF" w:rsidRDefault="009C237D" w:rsidP="00B956EE">
            <w:pPr>
              <w:pStyle w:val="Style21"/>
              <w:jc w:val="both"/>
              <w:rPr>
                <w:rStyle w:val="FontStyle535"/>
                <w:rFonts w:ascii="Times New Roman" w:hAnsi="Times New Roman" w:cs="Times New Roman"/>
                <w:sz w:val="22"/>
                <w:szCs w:val="24"/>
                <w:lang w:eastAsia="en-US"/>
              </w:rPr>
            </w:pPr>
            <w:r w:rsidRPr="003B43DF">
              <w:rPr>
                <w:rStyle w:val="FontStyle535"/>
                <w:rFonts w:ascii="Times New Roman" w:hAnsi="Times New Roman" w:cs="Times New Roman"/>
                <w:sz w:val="22"/>
                <w:szCs w:val="24"/>
                <w:lang w:eastAsia="en-US"/>
              </w:rPr>
              <w:t>Датчик расхода топливораздаточн</w:t>
            </w:r>
            <w:r w:rsidRPr="008E7DC2">
              <w:rPr>
                <w:rStyle w:val="FontStyle535"/>
                <w:rFonts w:ascii="Times New Roman" w:hAnsi="Times New Roman" w:cs="Times New Roman"/>
                <w:sz w:val="22"/>
                <w:szCs w:val="24"/>
                <w:lang w:eastAsia="en-US"/>
              </w:rPr>
              <w:t>ой</w:t>
            </w:r>
            <w:r w:rsidRPr="003B43DF">
              <w:rPr>
                <w:rStyle w:val="FontStyle535"/>
                <w:rFonts w:ascii="Times New Roman" w:hAnsi="Times New Roman" w:cs="Times New Roman"/>
                <w:sz w:val="22"/>
                <w:szCs w:val="24"/>
                <w:lang w:eastAsia="en-US"/>
              </w:rPr>
              <w:t xml:space="preserve"> систем</w:t>
            </w:r>
            <w:r w:rsidRPr="008E7DC2">
              <w:rPr>
                <w:rStyle w:val="FontStyle535"/>
                <w:rFonts w:ascii="Times New Roman" w:hAnsi="Times New Roman" w:cs="Times New Roman"/>
                <w:sz w:val="22"/>
                <w:szCs w:val="24"/>
                <w:lang w:eastAsia="en-US"/>
              </w:rPr>
              <w:t>ы</w:t>
            </w:r>
          </w:p>
        </w:tc>
        <w:tc>
          <w:tcPr>
            <w:tcW w:w="3960" w:type="dxa"/>
          </w:tcPr>
          <w:p w:rsidR="009C237D" w:rsidRPr="008E7DC2" w:rsidRDefault="009C237D" w:rsidP="00B956EE">
            <w:pPr>
              <w:pStyle w:val="Style21"/>
              <w:widowControl/>
              <w:jc w:val="both"/>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kk-KZ" w:eastAsia="en-US"/>
              </w:rPr>
              <w:t>Скорость потока</w:t>
            </w:r>
            <w:r w:rsidRPr="008E7DC2">
              <w:rPr>
                <w:rStyle w:val="FontStyle535"/>
                <w:rFonts w:ascii="Times New Roman" w:hAnsi="Times New Roman" w:cs="Times New Roman"/>
                <w:sz w:val="22"/>
                <w:szCs w:val="24"/>
                <w:lang w:val="en-US" w:eastAsia="en-US"/>
              </w:rPr>
              <w:t xml:space="preserve"> ≤60 g/s</w:t>
            </w:r>
          </w:p>
        </w:tc>
        <w:tc>
          <w:tcPr>
            <w:tcW w:w="1967" w:type="dxa"/>
          </w:tcPr>
          <w:p w:rsidR="009C237D" w:rsidRPr="008E7DC2" w:rsidRDefault="009C237D" w:rsidP="00B956EE">
            <w:pPr>
              <w:pStyle w:val="Style21"/>
              <w:widowControl/>
              <w:jc w:val="both"/>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6.4.2</w:t>
            </w:r>
          </w:p>
        </w:tc>
      </w:tr>
      <w:tr w:rsidR="009C237D" w:rsidRPr="008E7DC2" w:rsidTr="00F26620">
        <w:trPr>
          <w:trHeight w:val="759"/>
        </w:trPr>
        <w:tc>
          <w:tcPr>
            <w:tcW w:w="3827" w:type="dxa"/>
          </w:tcPr>
          <w:p w:rsidR="009C237D" w:rsidRPr="009C237D" w:rsidRDefault="009C237D" w:rsidP="00B956EE">
            <w:pPr>
              <w:pStyle w:val="Style21"/>
              <w:widowControl/>
              <w:jc w:val="both"/>
              <w:rPr>
                <w:rStyle w:val="FontStyle535"/>
                <w:rFonts w:ascii="Times New Roman" w:hAnsi="Times New Roman" w:cs="Times New Roman"/>
                <w:sz w:val="22"/>
                <w:szCs w:val="24"/>
                <w:lang w:eastAsia="en-US"/>
              </w:rPr>
            </w:pPr>
            <w:r w:rsidRPr="009C237D">
              <w:rPr>
                <w:rStyle w:val="FontStyle535"/>
                <w:rFonts w:ascii="Times New Roman" w:hAnsi="Times New Roman" w:cs="Times New Roman"/>
                <w:sz w:val="22"/>
                <w:szCs w:val="24"/>
                <w:lang w:eastAsia="en-US"/>
              </w:rPr>
              <w:t>Температура подачи топлива</w:t>
            </w:r>
          </w:p>
          <w:p w:rsidR="009C237D" w:rsidRPr="009C237D" w:rsidRDefault="009C237D" w:rsidP="00265300">
            <w:pPr>
              <w:pStyle w:val="Style21"/>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 xml:space="preserve">Датчик температуры топлива </w:t>
            </w:r>
            <w:r w:rsidR="00265300">
              <w:rPr>
                <w:rStyle w:val="FontStyle535"/>
                <w:rFonts w:ascii="Times New Roman" w:hAnsi="Times New Roman" w:cs="Times New Roman"/>
                <w:sz w:val="22"/>
                <w:szCs w:val="24"/>
                <w:lang w:eastAsia="en-US"/>
              </w:rPr>
              <w:t>то</w:t>
            </w:r>
            <w:r w:rsidRPr="008E7DC2">
              <w:rPr>
                <w:rStyle w:val="FontStyle535"/>
                <w:rFonts w:ascii="Times New Roman" w:hAnsi="Times New Roman" w:cs="Times New Roman"/>
                <w:sz w:val="22"/>
                <w:szCs w:val="24"/>
                <w:lang w:eastAsia="en-US"/>
              </w:rPr>
              <w:t>пливораздаточной колонки</w:t>
            </w:r>
          </w:p>
        </w:tc>
        <w:tc>
          <w:tcPr>
            <w:tcW w:w="3960" w:type="dxa"/>
          </w:tcPr>
          <w:p w:rsidR="009C237D" w:rsidRPr="008E7DC2" w:rsidRDefault="009C237D" w:rsidP="00B956EE">
            <w:pPr>
              <w:pStyle w:val="Style21"/>
              <w:widowControl/>
              <w:jc w:val="both"/>
              <w:rPr>
                <w:rStyle w:val="FontStyle528"/>
                <w:rFonts w:ascii="Times New Roman" w:hAnsi="Times New Roman" w:cs="Times New Roman"/>
                <w:b w:val="0"/>
                <w:sz w:val="22"/>
                <w:szCs w:val="24"/>
                <w:lang w:val="en-US" w:eastAsia="en-US"/>
              </w:rPr>
            </w:pPr>
            <w:r w:rsidRPr="008E7DC2">
              <w:rPr>
                <w:rStyle w:val="FontStyle535"/>
                <w:rFonts w:ascii="Times New Roman" w:hAnsi="Times New Roman" w:cs="Times New Roman"/>
                <w:sz w:val="22"/>
                <w:szCs w:val="24"/>
                <w:lang w:val="en-US" w:eastAsia="en-US"/>
              </w:rPr>
              <w:t xml:space="preserve">-40 °C &lt; </w:t>
            </w:r>
            <w:r w:rsidRPr="008E7DC2">
              <w:rPr>
                <w:rStyle w:val="FontStyle535"/>
                <w:rFonts w:ascii="Times New Roman" w:hAnsi="Times New Roman" w:cs="Times New Roman"/>
                <w:i/>
                <w:sz w:val="22"/>
                <w:szCs w:val="24"/>
                <w:lang w:val="en-US" w:eastAsia="en-US"/>
              </w:rPr>
              <w:t>T</w:t>
            </w:r>
            <w:r w:rsidRPr="008E7DC2">
              <w:rPr>
                <w:rStyle w:val="FontStyle528"/>
                <w:rFonts w:ascii="Times New Roman" w:hAnsi="Times New Roman" w:cs="Times New Roman"/>
                <w:b w:val="0"/>
                <w:sz w:val="22"/>
                <w:szCs w:val="24"/>
                <w:vertAlign w:val="subscript"/>
                <w:lang w:val="en-US" w:eastAsia="en-US"/>
              </w:rPr>
              <w:t>fuel</w:t>
            </w:r>
          </w:p>
        </w:tc>
        <w:tc>
          <w:tcPr>
            <w:tcW w:w="1967" w:type="dxa"/>
          </w:tcPr>
          <w:p w:rsidR="009C237D" w:rsidRPr="008E7DC2" w:rsidRDefault="009C237D" w:rsidP="00B956EE">
            <w:pPr>
              <w:pStyle w:val="Style21"/>
              <w:widowControl/>
              <w:jc w:val="both"/>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6.2.3</w:t>
            </w:r>
          </w:p>
        </w:tc>
      </w:tr>
      <w:tr w:rsidR="00832665" w:rsidRPr="008E7DC2" w:rsidTr="00F26620">
        <w:trPr>
          <w:trHeight w:val="302"/>
        </w:trPr>
        <w:tc>
          <w:tcPr>
            <w:tcW w:w="3827" w:type="dxa"/>
          </w:tcPr>
          <w:p w:rsidR="00832665" w:rsidRPr="008E7DC2" w:rsidRDefault="00E95561"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 xml:space="preserve">Температура газа </w:t>
            </w:r>
            <w:r w:rsidRPr="008E7DC2">
              <w:rPr>
                <w:rStyle w:val="FontStyle535"/>
                <w:rFonts w:ascii="Times New Roman" w:hAnsi="Times New Roman" w:cs="Times New Roman"/>
                <w:sz w:val="22"/>
                <w:szCs w:val="24"/>
                <w:lang w:val="en-US" w:eastAsia="en-US"/>
              </w:rPr>
              <w:t>CHSS</w:t>
            </w:r>
            <w:r w:rsidRPr="008E7DC2">
              <w:rPr>
                <w:rStyle w:val="FontStyle535"/>
                <w:rFonts w:ascii="Times New Roman" w:hAnsi="Times New Roman" w:cs="Times New Roman"/>
                <w:sz w:val="22"/>
                <w:szCs w:val="24"/>
                <w:lang w:eastAsia="en-US"/>
              </w:rPr>
              <w:t xml:space="preserve"> транспортного средства</w:t>
            </w:r>
          </w:p>
        </w:tc>
        <w:tc>
          <w:tcPr>
            <w:tcW w:w="3960" w:type="dxa"/>
          </w:tcPr>
          <w:p w:rsidR="00832665" w:rsidRPr="008E7DC2" w:rsidRDefault="00832665" w:rsidP="00B956EE">
            <w:pPr>
              <w:pStyle w:val="Style21"/>
              <w:widowControl/>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 xml:space="preserve">-40 °C &lt; </w:t>
            </w:r>
            <w:r w:rsidRPr="008E7DC2">
              <w:rPr>
                <w:rStyle w:val="FontStyle535"/>
                <w:rFonts w:ascii="Times New Roman" w:hAnsi="Times New Roman" w:cs="Times New Roman"/>
                <w:i/>
                <w:sz w:val="22"/>
                <w:szCs w:val="24"/>
                <w:lang w:val="en-US" w:eastAsia="en-US"/>
              </w:rPr>
              <w:t>T</w:t>
            </w:r>
            <w:r w:rsidRPr="008E7DC2">
              <w:rPr>
                <w:rStyle w:val="FontStyle528"/>
                <w:rFonts w:ascii="Times New Roman" w:hAnsi="Times New Roman" w:cs="Times New Roman"/>
                <w:b w:val="0"/>
                <w:sz w:val="22"/>
                <w:szCs w:val="24"/>
                <w:vertAlign w:val="subscript"/>
                <w:lang w:val="en-US" w:eastAsia="en-US"/>
              </w:rPr>
              <w:t>vehicle</w:t>
            </w:r>
            <w:r w:rsidRPr="008E7DC2">
              <w:rPr>
                <w:rStyle w:val="FontStyle528"/>
                <w:rFonts w:ascii="Times New Roman" w:hAnsi="Times New Roman" w:cs="Times New Roman"/>
                <w:b w:val="0"/>
                <w:sz w:val="22"/>
                <w:szCs w:val="24"/>
                <w:lang w:val="en-US" w:eastAsia="en-US"/>
              </w:rPr>
              <w:t xml:space="preserve"> </w:t>
            </w:r>
            <w:r w:rsidR="006F0FB0" w:rsidRPr="008E7DC2">
              <w:rPr>
                <w:rStyle w:val="FontStyle535"/>
                <w:rFonts w:ascii="Times New Roman" w:hAnsi="Times New Roman" w:cs="Times New Roman"/>
                <w:sz w:val="22"/>
                <w:szCs w:val="24"/>
                <w:lang w:val="en-US" w:eastAsia="en-US"/>
              </w:rPr>
              <w:t>≤</w:t>
            </w:r>
            <w:r w:rsidRPr="008E7DC2">
              <w:rPr>
                <w:rStyle w:val="FontStyle535"/>
                <w:rFonts w:ascii="Times New Roman" w:hAnsi="Times New Roman" w:cs="Times New Roman"/>
                <w:sz w:val="22"/>
                <w:szCs w:val="24"/>
                <w:lang w:val="en-US" w:eastAsia="en-US"/>
              </w:rPr>
              <w:t xml:space="preserve"> 85 °C</w:t>
            </w:r>
          </w:p>
        </w:tc>
        <w:tc>
          <w:tcPr>
            <w:tcW w:w="1967" w:type="dxa"/>
          </w:tcPr>
          <w:p w:rsidR="00832665" w:rsidRPr="008E7DC2" w:rsidRDefault="00832665" w:rsidP="00B956EE">
            <w:pPr>
              <w:pStyle w:val="Style21"/>
              <w:widowControl/>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6.2.4</w:t>
            </w:r>
          </w:p>
        </w:tc>
      </w:tr>
      <w:tr w:rsidR="00832665" w:rsidRPr="008E7DC2" w:rsidTr="00F26620">
        <w:trPr>
          <w:trHeight w:val="744"/>
        </w:trPr>
        <w:tc>
          <w:tcPr>
            <w:tcW w:w="3827" w:type="dxa"/>
          </w:tcPr>
          <w:p w:rsidR="00832665" w:rsidRPr="008E7DC2" w:rsidRDefault="00E95561"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Максимальная масса водорода, допустимая при запуске</w:t>
            </w:r>
          </w:p>
        </w:tc>
        <w:tc>
          <w:tcPr>
            <w:tcW w:w="3960" w:type="dxa"/>
          </w:tcPr>
          <w:p w:rsidR="00832665" w:rsidRPr="008E7DC2" w:rsidRDefault="00E95561"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 xml:space="preserve">Общая масса </w:t>
            </w:r>
            <w:r w:rsidRPr="008E7DC2">
              <w:rPr>
                <w:rStyle w:val="FontStyle535"/>
                <w:rFonts w:ascii="Times New Roman" w:hAnsi="Times New Roman" w:cs="Times New Roman"/>
                <w:sz w:val="22"/>
                <w:szCs w:val="24"/>
                <w:lang w:val="en-US" w:eastAsia="en-US"/>
              </w:rPr>
              <w:t>H</w:t>
            </w:r>
            <w:r w:rsidRPr="008E7DC2">
              <w:rPr>
                <w:rStyle w:val="FontStyle535"/>
                <w:rFonts w:ascii="Times New Roman" w:hAnsi="Times New Roman" w:cs="Times New Roman"/>
                <w:sz w:val="22"/>
                <w:szCs w:val="24"/>
                <w:vertAlign w:val="subscript"/>
                <w:lang w:eastAsia="en-US"/>
              </w:rPr>
              <w:t xml:space="preserve">2 </w:t>
            </w:r>
            <w:r w:rsidRPr="008E7DC2">
              <w:rPr>
                <w:rStyle w:val="FontStyle535"/>
                <w:rFonts w:ascii="Times New Roman" w:hAnsi="Times New Roman" w:cs="Times New Roman"/>
                <w:sz w:val="22"/>
                <w:szCs w:val="24"/>
                <w:lang w:eastAsia="en-US"/>
              </w:rPr>
              <w:t xml:space="preserve">до начала заправки &lt;200 г (измеряется с помощью </w:t>
            </w:r>
            <w:r w:rsidRPr="008E7DC2">
              <w:rPr>
                <w:rStyle w:val="FontStyle535"/>
                <w:rFonts w:ascii="Times New Roman" w:hAnsi="Times New Roman" w:cs="Times New Roman"/>
                <w:sz w:val="22"/>
                <w:szCs w:val="24"/>
                <w:lang w:val="en-US" w:eastAsia="en-US"/>
              </w:rPr>
              <w:t>HSTA</w:t>
            </w:r>
            <w:r w:rsidRPr="008E7DC2">
              <w:rPr>
                <w:rStyle w:val="FontStyle535"/>
                <w:rFonts w:ascii="Times New Roman" w:hAnsi="Times New Roman" w:cs="Times New Roman"/>
                <w:sz w:val="22"/>
                <w:szCs w:val="24"/>
                <w:lang w:eastAsia="en-US"/>
              </w:rPr>
              <w:t>, расходомера и т.д.)</w:t>
            </w:r>
          </w:p>
        </w:tc>
        <w:tc>
          <w:tcPr>
            <w:tcW w:w="1967" w:type="dxa"/>
          </w:tcPr>
          <w:p w:rsidR="00832665" w:rsidRPr="008E7DC2" w:rsidRDefault="00832665" w:rsidP="00B956EE">
            <w:pPr>
              <w:pStyle w:val="Style21"/>
              <w:widowControl/>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6.4.3</w:t>
            </w:r>
          </w:p>
        </w:tc>
      </w:tr>
      <w:tr w:rsidR="00832665" w:rsidRPr="008E7DC2" w:rsidTr="00F26620">
        <w:trPr>
          <w:trHeight w:val="1517"/>
        </w:trPr>
        <w:tc>
          <w:tcPr>
            <w:tcW w:w="3827" w:type="dxa"/>
            <w:tcBorders>
              <w:bottom w:val="single" w:sz="4" w:space="0" w:color="auto"/>
            </w:tcBorders>
          </w:tcPr>
          <w:p w:rsidR="00832665" w:rsidRPr="008E7DC2" w:rsidRDefault="00E95561" w:rsidP="00B956EE">
            <w:pPr>
              <w:pStyle w:val="Style21"/>
              <w:widowControl/>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Пропускная способность CHSS</w:t>
            </w:r>
          </w:p>
        </w:tc>
        <w:tc>
          <w:tcPr>
            <w:tcW w:w="3960" w:type="dxa"/>
            <w:tcBorders>
              <w:bottom w:val="single" w:sz="4" w:space="0" w:color="auto"/>
            </w:tcBorders>
          </w:tcPr>
          <w:p w:rsidR="00E95561" w:rsidRDefault="00E95561"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 xml:space="preserve">Объем </w:t>
            </w:r>
            <w:r w:rsidRPr="008E7DC2">
              <w:rPr>
                <w:rStyle w:val="FontStyle535"/>
                <w:rFonts w:ascii="Times New Roman" w:hAnsi="Times New Roman" w:cs="Times New Roman"/>
                <w:sz w:val="22"/>
                <w:szCs w:val="24"/>
                <w:lang w:val="en-US" w:eastAsia="en-US"/>
              </w:rPr>
              <w:t>CHSS</w:t>
            </w:r>
            <w:r w:rsidRPr="008E7DC2">
              <w:rPr>
                <w:rStyle w:val="FontStyle535"/>
                <w:rFonts w:ascii="Times New Roman" w:hAnsi="Times New Roman" w:cs="Times New Roman"/>
                <w:sz w:val="22"/>
                <w:szCs w:val="24"/>
                <w:lang w:eastAsia="en-US"/>
              </w:rPr>
              <w:t>, определенный в пределах допустимого диапазона от 49,7 литров до 248,6 литров.</w:t>
            </w:r>
          </w:p>
          <w:p w:rsidR="00F26620" w:rsidRPr="008E7DC2" w:rsidRDefault="00F26620" w:rsidP="00B956EE">
            <w:pPr>
              <w:pStyle w:val="Style21"/>
              <w:widowControl/>
              <w:rPr>
                <w:rStyle w:val="FontStyle535"/>
                <w:rFonts w:ascii="Times New Roman" w:hAnsi="Times New Roman" w:cs="Times New Roman"/>
                <w:sz w:val="22"/>
                <w:szCs w:val="24"/>
                <w:lang w:eastAsia="en-US"/>
              </w:rPr>
            </w:pPr>
          </w:p>
          <w:p w:rsidR="00832665" w:rsidRPr="008E7DC2" w:rsidRDefault="00E95561"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 xml:space="preserve">Если измеряется объем </w:t>
            </w:r>
            <w:r w:rsidRPr="008E7DC2">
              <w:rPr>
                <w:rStyle w:val="FontStyle535"/>
                <w:rFonts w:ascii="Times New Roman" w:hAnsi="Times New Roman" w:cs="Times New Roman"/>
                <w:sz w:val="22"/>
                <w:szCs w:val="24"/>
                <w:lang w:val="en-US" w:eastAsia="en-US"/>
              </w:rPr>
              <w:t>CHSS</w:t>
            </w:r>
            <w:r w:rsidRPr="008E7DC2">
              <w:rPr>
                <w:rStyle w:val="FontStyle535"/>
                <w:rFonts w:ascii="Times New Roman" w:hAnsi="Times New Roman" w:cs="Times New Roman"/>
                <w:sz w:val="22"/>
                <w:szCs w:val="24"/>
                <w:lang w:eastAsia="en-US"/>
              </w:rPr>
              <w:t xml:space="preserve">, </w:t>
            </w:r>
            <w:r w:rsidRPr="008E7DC2">
              <w:rPr>
                <w:rStyle w:val="FontStyle535"/>
                <w:rFonts w:ascii="Times New Roman" w:hAnsi="Times New Roman" w:cs="Times New Roman"/>
                <w:sz w:val="22"/>
                <w:szCs w:val="24"/>
                <w:lang w:val="en-US" w:eastAsia="en-US"/>
              </w:rPr>
              <w:t>SAE</w:t>
            </w:r>
            <w:r w:rsidRPr="008E7DC2">
              <w:rPr>
                <w:rStyle w:val="FontStyle535"/>
                <w:rFonts w:ascii="Times New Roman" w:hAnsi="Times New Roman" w:cs="Times New Roman"/>
                <w:sz w:val="22"/>
                <w:szCs w:val="24"/>
                <w:lang w:eastAsia="en-US"/>
              </w:rPr>
              <w:t xml:space="preserve"> </w:t>
            </w:r>
            <w:r w:rsidRPr="008E7DC2">
              <w:rPr>
                <w:rStyle w:val="FontStyle535"/>
                <w:rFonts w:ascii="Times New Roman" w:hAnsi="Times New Roman" w:cs="Times New Roman"/>
                <w:sz w:val="22"/>
                <w:szCs w:val="24"/>
                <w:lang w:val="en-US" w:eastAsia="en-US"/>
              </w:rPr>
              <w:t>J</w:t>
            </w:r>
            <w:r w:rsidRPr="008E7DC2">
              <w:rPr>
                <w:rStyle w:val="FontStyle535"/>
                <w:rFonts w:ascii="Times New Roman" w:hAnsi="Times New Roman" w:cs="Times New Roman"/>
                <w:sz w:val="22"/>
                <w:szCs w:val="24"/>
                <w:lang w:eastAsia="en-US"/>
              </w:rPr>
              <w:t>2601:2016 требует точности измерения ±15%.</w:t>
            </w:r>
          </w:p>
        </w:tc>
        <w:tc>
          <w:tcPr>
            <w:tcW w:w="1967" w:type="dxa"/>
            <w:tcBorders>
              <w:bottom w:val="single" w:sz="4" w:space="0" w:color="auto"/>
            </w:tcBorders>
          </w:tcPr>
          <w:p w:rsidR="00E95561" w:rsidRPr="008E7DC2" w:rsidRDefault="00E95561"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Протокол на основе таблиц</w:t>
            </w:r>
          </w:p>
          <w:p w:rsidR="00E95561" w:rsidRPr="008E7DC2" w:rsidRDefault="00E95561"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 Раздел 8.2</w:t>
            </w:r>
          </w:p>
          <w:p w:rsidR="00F26620" w:rsidRDefault="00F26620" w:rsidP="00B956EE">
            <w:pPr>
              <w:pStyle w:val="Style21"/>
              <w:widowControl/>
              <w:rPr>
                <w:rStyle w:val="FontStyle535"/>
                <w:rFonts w:ascii="Times New Roman" w:hAnsi="Times New Roman" w:cs="Times New Roman"/>
                <w:sz w:val="22"/>
                <w:szCs w:val="24"/>
                <w:lang w:eastAsia="en-US"/>
              </w:rPr>
            </w:pPr>
          </w:p>
          <w:p w:rsidR="00E95561" w:rsidRPr="008E7DC2" w:rsidRDefault="00E95561" w:rsidP="00B956EE">
            <w:pPr>
              <w:pStyle w:val="Style21"/>
              <w:widowControl/>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Протокол формулы MC</w:t>
            </w:r>
          </w:p>
          <w:p w:rsidR="00832665" w:rsidRPr="008E7DC2" w:rsidRDefault="00E95561" w:rsidP="00B956EE">
            <w:pPr>
              <w:pStyle w:val="Style506"/>
              <w:widowControl/>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 Раздел 9.2</w:t>
            </w:r>
          </w:p>
        </w:tc>
      </w:tr>
      <w:tr w:rsidR="00832665" w:rsidRPr="008E7DC2" w:rsidTr="00F26620">
        <w:trPr>
          <w:trHeight w:val="1963"/>
        </w:trPr>
        <w:tc>
          <w:tcPr>
            <w:tcW w:w="3827" w:type="dxa"/>
            <w:tcBorders>
              <w:bottom w:val="nil"/>
            </w:tcBorders>
          </w:tcPr>
          <w:p w:rsidR="00832665" w:rsidRPr="008E7DC2" w:rsidRDefault="00E95561"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Требование к началу подачи топлива (измеряется датчиком температуры топлива в топливораздаточной колонке)</w:t>
            </w:r>
          </w:p>
        </w:tc>
        <w:tc>
          <w:tcPr>
            <w:tcW w:w="3960" w:type="dxa"/>
            <w:tcBorders>
              <w:bottom w:val="nil"/>
            </w:tcBorders>
          </w:tcPr>
          <w:p w:rsidR="00832665" w:rsidRPr="008E7DC2" w:rsidRDefault="00E95561"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Протокол на основе таблицы</w:t>
            </w:r>
            <w:r w:rsidR="00832665" w:rsidRPr="008E7DC2">
              <w:rPr>
                <w:rStyle w:val="FontStyle535"/>
                <w:rFonts w:ascii="Times New Roman" w:hAnsi="Times New Roman" w:cs="Times New Roman"/>
                <w:sz w:val="22"/>
                <w:szCs w:val="24"/>
                <w:lang w:eastAsia="en-US"/>
              </w:rPr>
              <w:t>:</w:t>
            </w:r>
          </w:p>
          <w:p w:rsidR="00E95561" w:rsidRDefault="00832665" w:rsidP="00B956EE">
            <w:pPr>
              <w:pStyle w:val="Style28"/>
              <w:widowControl/>
              <w:rPr>
                <w:rStyle w:val="FontStyle535"/>
                <w:rFonts w:ascii="Times New Roman" w:hAnsi="Times New Roman" w:cs="Times New Roman"/>
                <w:sz w:val="22"/>
                <w:szCs w:val="24"/>
                <w:lang w:eastAsia="en-US"/>
              </w:rPr>
            </w:pPr>
            <w:r w:rsidRPr="008E7DC2">
              <w:rPr>
                <w:rStyle w:val="FontStyle528"/>
                <w:rFonts w:ascii="Times New Roman" w:hAnsi="Times New Roman" w:cs="Times New Roman"/>
                <w:b w:val="0"/>
                <w:i/>
                <w:sz w:val="22"/>
                <w:szCs w:val="24"/>
                <w:lang w:val="en-US" w:eastAsia="en-US"/>
              </w:rPr>
              <w:t>T</w:t>
            </w:r>
            <w:r w:rsidRPr="008E7DC2">
              <w:rPr>
                <w:rStyle w:val="FontStyle528"/>
                <w:rFonts w:ascii="Times New Roman" w:hAnsi="Times New Roman" w:cs="Times New Roman"/>
                <w:b w:val="0"/>
                <w:sz w:val="22"/>
                <w:szCs w:val="24"/>
                <w:vertAlign w:val="subscript"/>
                <w:lang w:val="en-US" w:eastAsia="en-US"/>
              </w:rPr>
              <w:t>fuel</w:t>
            </w:r>
            <w:r w:rsidRPr="008E7DC2">
              <w:rPr>
                <w:rStyle w:val="FontStyle528"/>
                <w:rFonts w:ascii="Times New Roman" w:hAnsi="Times New Roman" w:cs="Times New Roman"/>
                <w:b w:val="0"/>
                <w:sz w:val="22"/>
                <w:szCs w:val="24"/>
                <w:lang w:eastAsia="en-US"/>
              </w:rPr>
              <w:t xml:space="preserve"> </w:t>
            </w:r>
            <w:r w:rsidRPr="008E7DC2">
              <w:rPr>
                <w:rStyle w:val="FontStyle535"/>
                <w:rFonts w:ascii="Times New Roman" w:hAnsi="Times New Roman" w:cs="Times New Roman"/>
                <w:sz w:val="22"/>
                <w:szCs w:val="24"/>
                <w:lang w:eastAsia="en-US"/>
              </w:rPr>
              <w:t xml:space="preserve">&lt; </w:t>
            </w:r>
            <w:r w:rsidRPr="008E7DC2">
              <w:rPr>
                <w:rStyle w:val="FontStyle528"/>
                <w:rFonts w:ascii="Times New Roman" w:hAnsi="Times New Roman" w:cs="Times New Roman"/>
                <w:b w:val="0"/>
                <w:i/>
                <w:sz w:val="22"/>
                <w:szCs w:val="24"/>
                <w:lang w:val="en-US" w:eastAsia="en-US"/>
              </w:rPr>
              <w:t>T</w:t>
            </w:r>
            <w:r w:rsidRPr="008E7DC2">
              <w:rPr>
                <w:rStyle w:val="FontStyle528"/>
                <w:rFonts w:ascii="Times New Roman" w:hAnsi="Times New Roman" w:cs="Times New Roman"/>
                <w:b w:val="0"/>
                <w:sz w:val="22"/>
                <w:szCs w:val="24"/>
                <w:vertAlign w:val="subscript"/>
                <w:lang w:val="en-US" w:eastAsia="en-US"/>
              </w:rPr>
              <w:t>fuel</w:t>
            </w:r>
            <w:r w:rsidRPr="008E7DC2">
              <w:rPr>
                <w:rStyle w:val="FontStyle528"/>
                <w:rFonts w:ascii="Times New Roman" w:hAnsi="Times New Roman" w:cs="Times New Roman"/>
                <w:b w:val="0"/>
                <w:sz w:val="22"/>
                <w:szCs w:val="24"/>
                <w:vertAlign w:val="subscript"/>
                <w:lang w:eastAsia="en-US"/>
              </w:rPr>
              <w:t xml:space="preserve"> </w:t>
            </w:r>
            <w:r w:rsidRPr="008E7DC2">
              <w:rPr>
                <w:rStyle w:val="FontStyle528"/>
                <w:rFonts w:ascii="Times New Roman" w:hAnsi="Times New Roman" w:cs="Times New Roman"/>
                <w:b w:val="0"/>
                <w:sz w:val="22"/>
                <w:szCs w:val="24"/>
                <w:vertAlign w:val="subscript"/>
                <w:lang w:val="en-US" w:eastAsia="en-US"/>
              </w:rPr>
              <w:t>category</w:t>
            </w:r>
            <w:r w:rsidRPr="008E7DC2">
              <w:rPr>
                <w:rStyle w:val="FontStyle528"/>
                <w:rFonts w:ascii="Times New Roman" w:hAnsi="Times New Roman" w:cs="Times New Roman"/>
                <w:b w:val="0"/>
                <w:sz w:val="22"/>
                <w:szCs w:val="24"/>
                <w:vertAlign w:val="subscript"/>
                <w:lang w:eastAsia="en-US"/>
              </w:rPr>
              <w:t xml:space="preserve"> </w:t>
            </w:r>
            <w:r w:rsidRPr="008E7DC2">
              <w:rPr>
                <w:rStyle w:val="FontStyle528"/>
                <w:rFonts w:ascii="Times New Roman" w:hAnsi="Times New Roman" w:cs="Times New Roman"/>
                <w:b w:val="0"/>
                <w:sz w:val="22"/>
                <w:szCs w:val="24"/>
                <w:vertAlign w:val="subscript"/>
                <w:lang w:val="en-US" w:eastAsia="en-US"/>
              </w:rPr>
              <w:t>max</w:t>
            </w:r>
            <w:r w:rsidRPr="008E7DC2">
              <w:rPr>
                <w:rStyle w:val="FontStyle528"/>
                <w:rFonts w:ascii="Times New Roman" w:hAnsi="Times New Roman" w:cs="Times New Roman"/>
                <w:b w:val="0"/>
                <w:sz w:val="22"/>
                <w:szCs w:val="24"/>
                <w:lang w:eastAsia="en-US"/>
              </w:rPr>
              <w:t xml:space="preserve"> </w:t>
            </w:r>
            <w:r w:rsidR="00E95561" w:rsidRPr="008E7DC2">
              <w:rPr>
                <w:rStyle w:val="FontStyle535"/>
                <w:rFonts w:ascii="Times New Roman" w:hAnsi="Times New Roman" w:cs="Times New Roman"/>
                <w:sz w:val="22"/>
                <w:szCs w:val="24"/>
                <w:lang w:eastAsia="en-US"/>
              </w:rPr>
              <w:t>в течение 30 секунд с момента начала основного времени заправки топливом</w:t>
            </w:r>
          </w:p>
          <w:p w:rsidR="00F26620" w:rsidRPr="008E7DC2" w:rsidRDefault="00F26620" w:rsidP="00B956EE">
            <w:pPr>
              <w:pStyle w:val="Style28"/>
              <w:widowControl/>
              <w:rPr>
                <w:rStyle w:val="FontStyle535"/>
                <w:rFonts w:ascii="Times New Roman" w:hAnsi="Times New Roman" w:cs="Times New Roman"/>
                <w:sz w:val="22"/>
                <w:szCs w:val="24"/>
                <w:lang w:eastAsia="en-US"/>
              </w:rPr>
            </w:pPr>
          </w:p>
          <w:p w:rsidR="00E95561" w:rsidRPr="008E7DC2" w:rsidRDefault="00E95561"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 xml:space="preserve">Протокол формулы </w:t>
            </w:r>
            <w:r w:rsidRPr="008E7DC2">
              <w:rPr>
                <w:rStyle w:val="FontStyle535"/>
                <w:rFonts w:ascii="Times New Roman" w:hAnsi="Times New Roman" w:cs="Times New Roman"/>
                <w:sz w:val="22"/>
                <w:szCs w:val="24"/>
                <w:lang w:val="en-US" w:eastAsia="en-US"/>
              </w:rPr>
              <w:t>MC</w:t>
            </w:r>
            <w:r w:rsidRPr="008E7DC2">
              <w:rPr>
                <w:rStyle w:val="FontStyle535"/>
                <w:rFonts w:ascii="Times New Roman" w:hAnsi="Times New Roman" w:cs="Times New Roman"/>
                <w:sz w:val="22"/>
                <w:szCs w:val="24"/>
                <w:lang w:eastAsia="en-US"/>
              </w:rPr>
              <w:t>:</w:t>
            </w:r>
          </w:p>
          <w:p w:rsidR="00832665" w:rsidRPr="008E7DC2" w:rsidRDefault="00832665"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i/>
                <w:sz w:val="22"/>
                <w:szCs w:val="24"/>
                <w:lang w:val="en-US" w:eastAsia="en-US"/>
              </w:rPr>
              <w:t>T</w:t>
            </w:r>
            <w:r w:rsidRPr="008E7DC2">
              <w:rPr>
                <w:rStyle w:val="FontStyle528"/>
                <w:rFonts w:ascii="Times New Roman" w:hAnsi="Times New Roman" w:cs="Times New Roman"/>
                <w:b w:val="0"/>
                <w:sz w:val="22"/>
                <w:szCs w:val="24"/>
                <w:vertAlign w:val="subscript"/>
                <w:lang w:val="en-US" w:eastAsia="en-US"/>
              </w:rPr>
              <w:t>fuel</w:t>
            </w:r>
            <w:r w:rsidRPr="008E7DC2">
              <w:rPr>
                <w:rStyle w:val="FontStyle528"/>
                <w:rFonts w:ascii="Times New Roman" w:hAnsi="Times New Roman" w:cs="Times New Roman"/>
                <w:b w:val="0"/>
                <w:sz w:val="22"/>
                <w:szCs w:val="24"/>
                <w:lang w:eastAsia="en-US"/>
              </w:rPr>
              <w:t xml:space="preserve"> </w:t>
            </w:r>
            <w:r w:rsidR="00E95561" w:rsidRPr="008E7DC2">
              <w:rPr>
                <w:rStyle w:val="FontStyle535"/>
                <w:rFonts w:ascii="Times New Roman" w:hAnsi="Times New Roman" w:cs="Times New Roman"/>
                <w:sz w:val="22"/>
                <w:szCs w:val="24"/>
                <w:lang w:eastAsia="en-US"/>
              </w:rPr>
              <w:t>всегда должен быть</w:t>
            </w:r>
            <w:r w:rsidRPr="008E7DC2">
              <w:rPr>
                <w:rStyle w:val="FontStyle535"/>
                <w:rFonts w:ascii="Times New Roman" w:hAnsi="Times New Roman" w:cs="Times New Roman"/>
                <w:sz w:val="22"/>
                <w:szCs w:val="24"/>
                <w:lang w:eastAsia="en-US"/>
              </w:rPr>
              <w:t xml:space="preserve"> </w:t>
            </w:r>
            <w:r w:rsidR="006F0FB0" w:rsidRPr="008E7DC2">
              <w:rPr>
                <w:rStyle w:val="FontStyle535"/>
                <w:rFonts w:ascii="Times New Roman" w:hAnsi="Times New Roman" w:cs="Times New Roman"/>
                <w:sz w:val="22"/>
                <w:szCs w:val="24"/>
                <w:lang w:eastAsia="en-US"/>
              </w:rPr>
              <w:t>≥</w:t>
            </w:r>
            <w:r w:rsidRPr="008E7DC2">
              <w:rPr>
                <w:rStyle w:val="FontStyle535"/>
                <w:rFonts w:ascii="Times New Roman" w:hAnsi="Times New Roman" w:cs="Times New Roman"/>
                <w:sz w:val="22"/>
                <w:szCs w:val="24"/>
                <w:lang w:eastAsia="en-US"/>
              </w:rPr>
              <w:t>-40 °</w:t>
            </w:r>
            <w:r w:rsidRPr="008E7DC2">
              <w:rPr>
                <w:rStyle w:val="FontStyle535"/>
                <w:rFonts w:ascii="Times New Roman" w:hAnsi="Times New Roman" w:cs="Times New Roman"/>
                <w:sz w:val="22"/>
                <w:szCs w:val="24"/>
                <w:lang w:val="en-US" w:eastAsia="en-US"/>
              </w:rPr>
              <w:t>C</w:t>
            </w:r>
            <w:r w:rsidRPr="008E7DC2">
              <w:rPr>
                <w:rStyle w:val="FontStyle535"/>
                <w:rFonts w:ascii="Times New Roman" w:hAnsi="Times New Roman" w:cs="Times New Roman"/>
                <w:sz w:val="22"/>
                <w:szCs w:val="24"/>
                <w:lang w:eastAsia="en-US"/>
              </w:rPr>
              <w:t xml:space="preserve">, </w:t>
            </w:r>
            <w:r w:rsidR="00E95561" w:rsidRPr="008E7DC2">
              <w:rPr>
                <w:rStyle w:val="FontStyle535"/>
                <w:rFonts w:ascii="Times New Roman" w:hAnsi="Times New Roman" w:cs="Times New Roman"/>
                <w:sz w:val="22"/>
                <w:szCs w:val="24"/>
                <w:lang w:eastAsia="en-US"/>
              </w:rPr>
              <w:t>и по истечении в общей сложности 30 секунд массового расхода</w:t>
            </w:r>
            <w:r w:rsidRPr="008E7DC2">
              <w:rPr>
                <w:rStyle w:val="FontStyle535"/>
                <w:rFonts w:ascii="Times New Roman" w:hAnsi="Times New Roman" w:cs="Times New Roman"/>
                <w:sz w:val="22"/>
                <w:szCs w:val="24"/>
                <w:lang w:eastAsia="en-US"/>
              </w:rPr>
              <w:t xml:space="preserve">, </w:t>
            </w:r>
            <w:r w:rsidRPr="008E7DC2">
              <w:rPr>
                <w:rStyle w:val="FontStyle535"/>
                <w:rFonts w:ascii="Times New Roman" w:hAnsi="Times New Roman" w:cs="Times New Roman"/>
                <w:sz w:val="22"/>
                <w:szCs w:val="24"/>
                <w:lang w:val="en-US" w:eastAsia="en-US"/>
              </w:rPr>
              <w:t>MAT</w:t>
            </w:r>
            <w:r w:rsidRPr="008E7DC2">
              <w:rPr>
                <w:rStyle w:val="FontStyle535"/>
                <w:rFonts w:ascii="Times New Roman" w:hAnsi="Times New Roman" w:cs="Times New Roman"/>
                <w:sz w:val="22"/>
                <w:szCs w:val="24"/>
                <w:vertAlign w:val="subscript"/>
                <w:lang w:eastAsia="en-US"/>
              </w:rPr>
              <w:t>30</w:t>
            </w:r>
            <w:r w:rsidRPr="008E7DC2">
              <w:rPr>
                <w:rStyle w:val="FontStyle535"/>
                <w:rFonts w:ascii="Times New Roman" w:hAnsi="Times New Roman" w:cs="Times New Roman"/>
                <w:sz w:val="22"/>
                <w:szCs w:val="24"/>
                <w:lang w:eastAsia="en-US"/>
              </w:rPr>
              <w:t xml:space="preserve"> </w:t>
            </w:r>
            <w:r w:rsidR="00E95561" w:rsidRPr="008E7DC2">
              <w:rPr>
                <w:rStyle w:val="FontStyle535"/>
                <w:rFonts w:ascii="Times New Roman" w:hAnsi="Times New Roman" w:cs="Times New Roman"/>
                <w:sz w:val="22"/>
                <w:szCs w:val="24"/>
                <w:lang w:eastAsia="en-US"/>
              </w:rPr>
              <w:t>должно быть</w:t>
            </w:r>
            <w:r w:rsidRPr="008E7DC2">
              <w:rPr>
                <w:rStyle w:val="FontStyle535"/>
                <w:rFonts w:ascii="Times New Roman" w:hAnsi="Times New Roman" w:cs="Times New Roman"/>
                <w:sz w:val="22"/>
                <w:szCs w:val="24"/>
                <w:lang w:eastAsia="en-US"/>
              </w:rPr>
              <w:t xml:space="preserve"> </w:t>
            </w:r>
            <w:r w:rsidR="006F0FB0" w:rsidRPr="008E7DC2">
              <w:rPr>
                <w:rStyle w:val="FontStyle535"/>
                <w:rFonts w:ascii="Times New Roman" w:hAnsi="Times New Roman" w:cs="Times New Roman"/>
                <w:sz w:val="22"/>
                <w:szCs w:val="24"/>
                <w:lang w:eastAsia="en-US"/>
              </w:rPr>
              <w:t>≤</w:t>
            </w:r>
            <w:r w:rsidRPr="008E7DC2">
              <w:rPr>
                <w:rStyle w:val="FontStyle535"/>
                <w:rFonts w:ascii="Times New Roman" w:hAnsi="Times New Roman" w:cs="Times New Roman"/>
                <w:sz w:val="22"/>
                <w:szCs w:val="24"/>
                <w:lang w:eastAsia="en-US"/>
              </w:rPr>
              <w:t>-17,5 °</w:t>
            </w:r>
            <w:r w:rsidRPr="008E7DC2">
              <w:rPr>
                <w:rStyle w:val="FontStyle535"/>
                <w:rFonts w:ascii="Times New Roman" w:hAnsi="Times New Roman" w:cs="Times New Roman"/>
                <w:sz w:val="22"/>
                <w:szCs w:val="24"/>
                <w:lang w:val="en-US" w:eastAsia="en-US"/>
              </w:rPr>
              <w:t>C</w:t>
            </w:r>
            <w:r w:rsidRPr="008E7DC2">
              <w:rPr>
                <w:rStyle w:val="FontStyle535"/>
                <w:rFonts w:ascii="Times New Roman" w:hAnsi="Times New Roman" w:cs="Times New Roman"/>
                <w:sz w:val="22"/>
                <w:szCs w:val="24"/>
                <w:lang w:eastAsia="en-US"/>
              </w:rPr>
              <w:t>.</w:t>
            </w:r>
          </w:p>
        </w:tc>
        <w:tc>
          <w:tcPr>
            <w:tcW w:w="1967" w:type="dxa"/>
            <w:tcBorders>
              <w:bottom w:val="nil"/>
            </w:tcBorders>
          </w:tcPr>
          <w:p w:rsidR="00E95561" w:rsidRPr="008E7DC2" w:rsidRDefault="00E95561"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Протокол на основе таблиц</w:t>
            </w:r>
          </w:p>
          <w:p w:rsidR="00E95561" w:rsidRPr="008E7DC2" w:rsidRDefault="00E95561"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 Раздел 8.1.2.1</w:t>
            </w:r>
          </w:p>
          <w:p w:rsidR="00F26620" w:rsidRDefault="00F26620" w:rsidP="00B956EE">
            <w:pPr>
              <w:pStyle w:val="Style21"/>
              <w:widowControl/>
              <w:rPr>
                <w:rStyle w:val="FontStyle535"/>
                <w:rFonts w:ascii="Times New Roman" w:hAnsi="Times New Roman" w:cs="Times New Roman"/>
                <w:sz w:val="22"/>
                <w:szCs w:val="24"/>
                <w:lang w:eastAsia="en-US"/>
              </w:rPr>
            </w:pPr>
          </w:p>
          <w:p w:rsidR="00E95561" w:rsidRPr="008E7DC2" w:rsidRDefault="00E95561" w:rsidP="00B956EE">
            <w:pPr>
              <w:pStyle w:val="Style21"/>
              <w:widowControl/>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Протокол формулы MC</w:t>
            </w:r>
          </w:p>
          <w:p w:rsidR="00832665" w:rsidRPr="008E7DC2" w:rsidRDefault="00E95561" w:rsidP="00B956EE">
            <w:pPr>
              <w:pStyle w:val="Style506"/>
              <w:widowControl/>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 Раздел 9.1.2.1</w:t>
            </w:r>
          </w:p>
        </w:tc>
      </w:tr>
    </w:tbl>
    <w:p w:rsidR="00F26620" w:rsidRDefault="00F26620"/>
    <w:p w:rsidR="00265300" w:rsidRPr="003350C0" w:rsidRDefault="00B439E8" w:rsidP="00265300">
      <w:pPr>
        <w:pStyle w:val="Style27"/>
        <w:widowControl/>
        <w:jc w:val="center"/>
        <w:rPr>
          <w:rStyle w:val="FontStyle531"/>
          <w:rFonts w:ascii="Times New Roman" w:hAnsi="Times New Roman" w:cs="Times New Roman"/>
          <w:b/>
          <w:i w:val="0"/>
          <w:sz w:val="24"/>
          <w:szCs w:val="24"/>
          <w:lang w:val="en-US" w:eastAsia="en-US"/>
        </w:rPr>
      </w:pPr>
      <w:r>
        <w:rPr>
          <w:rStyle w:val="FontStyle538"/>
          <w:rFonts w:ascii="Times New Roman" w:hAnsi="Times New Roman" w:cs="Times New Roman"/>
          <w:b w:val="0"/>
          <w:i/>
          <w:sz w:val="24"/>
          <w:szCs w:val="24"/>
          <w:lang w:eastAsia="en-US"/>
        </w:rPr>
        <w:lastRenderedPageBreak/>
        <w:t>продолжение</w:t>
      </w:r>
      <w:r w:rsidR="003350C0" w:rsidRPr="003350C0">
        <w:rPr>
          <w:rStyle w:val="FontStyle538"/>
          <w:rFonts w:ascii="Times New Roman" w:hAnsi="Times New Roman" w:cs="Times New Roman"/>
          <w:b w:val="0"/>
          <w:i/>
          <w:sz w:val="24"/>
          <w:szCs w:val="24"/>
          <w:lang w:eastAsia="en-US"/>
        </w:rPr>
        <w:t xml:space="preserve"> т</w:t>
      </w:r>
      <w:r w:rsidR="00265300" w:rsidRPr="003350C0">
        <w:rPr>
          <w:rStyle w:val="FontStyle538"/>
          <w:rFonts w:ascii="Times New Roman" w:hAnsi="Times New Roman" w:cs="Times New Roman"/>
          <w:b w:val="0"/>
          <w:i/>
          <w:sz w:val="24"/>
          <w:szCs w:val="24"/>
          <w:lang w:eastAsia="en-US"/>
        </w:rPr>
        <w:t>аблиц</w:t>
      </w:r>
      <w:r w:rsidR="003350C0" w:rsidRPr="003350C0">
        <w:rPr>
          <w:rStyle w:val="FontStyle538"/>
          <w:rFonts w:ascii="Times New Roman" w:hAnsi="Times New Roman" w:cs="Times New Roman"/>
          <w:b w:val="0"/>
          <w:i/>
          <w:sz w:val="24"/>
          <w:szCs w:val="24"/>
          <w:lang w:eastAsia="en-US"/>
        </w:rPr>
        <w:t>ы</w:t>
      </w:r>
      <w:r w:rsidR="00265300" w:rsidRPr="003350C0">
        <w:rPr>
          <w:rStyle w:val="FontStyle538"/>
          <w:rFonts w:ascii="Times New Roman" w:hAnsi="Times New Roman" w:cs="Times New Roman"/>
          <w:b w:val="0"/>
          <w:i/>
          <w:sz w:val="24"/>
          <w:szCs w:val="24"/>
          <w:lang w:val="en-US" w:eastAsia="en-US"/>
        </w:rPr>
        <w:t xml:space="preserve"> C.1</w:t>
      </w:r>
    </w:p>
    <w:tbl>
      <w:tblPr>
        <w:tblW w:w="9754"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827"/>
        <w:gridCol w:w="3960"/>
        <w:gridCol w:w="1967"/>
      </w:tblGrid>
      <w:tr w:rsidR="003350C0" w:rsidRPr="008E7DC2" w:rsidTr="00966431">
        <w:trPr>
          <w:trHeight w:val="136"/>
        </w:trPr>
        <w:tc>
          <w:tcPr>
            <w:tcW w:w="3827" w:type="dxa"/>
            <w:tcBorders>
              <w:top w:val="single" w:sz="4" w:space="0" w:color="auto"/>
              <w:left w:val="single" w:sz="4" w:space="0" w:color="auto"/>
              <w:bottom w:val="single" w:sz="4" w:space="0" w:color="auto"/>
              <w:right w:val="single" w:sz="4" w:space="0" w:color="auto"/>
            </w:tcBorders>
            <w:vAlign w:val="center"/>
          </w:tcPr>
          <w:p w:rsidR="003350C0" w:rsidRPr="003350C0" w:rsidRDefault="003350C0" w:rsidP="003350C0">
            <w:pPr>
              <w:pStyle w:val="Style21"/>
              <w:jc w:val="center"/>
              <w:rPr>
                <w:rStyle w:val="FontStyle532"/>
                <w:rFonts w:ascii="Times New Roman" w:hAnsi="Times New Roman" w:cs="Times New Roman"/>
                <w:b w:val="0"/>
                <w:bCs w:val="0"/>
                <w:sz w:val="22"/>
                <w:szCs w:val="24"/>
                <w:lang w:eastAsia="en-US"/>
              </w:rPr>
            </w:pPr>
            <w:r w:rsidRPr="003350C0">
              <w:rPr>
                <w:rStyle w:val="FontStyle532"/>
                <w:rFonts w:ascii="Times New Roman" w:hAnsi="Times New Roman" w:cs="Times New Roman"/>
                <w:b w:val="0"/>
                <w:bCs w:val="0"/>
                <w:sz w:val="22"/>
                <w:szCs w:val="24"/>
                <w:lang w:eastAsia="en-US"/>
              </w:rPr>
              <w:t>Критерий</w:t>
            </w:r>
          </w:p>
        </w:tc>
        <w:tc>
          <w:tcPr>
            <w:tcW w:w="3960" w:type="dxa"/>
            <w:tcBorders>
              <w:top w:val="single" w:sz="4" w:space="0" w:color="auto"/>
              <w:left w:val="single" w:sz="4" w:space="0" w:color="auto"/>
              <w:bottom w:val="single" w:sz="4" w:space="0" w:color="auto"/>
              <w:right w:val="single" w:sz="4" w:space="0" w:color="auto"/>
            </w:tcBorders>
            <w:vAlign w:val="center"/>
          </w:tcPr>
          <w:p w:rsidR="003350C0" w:rsidRPr="003350C0" w:rsidRDefault="003350C0" w:rsidP="003350C0">
            <w:pPr>
              <w:pStyle w:val="Style21"/>
              <w:jc w:val="center"/>
              <w:rPr>
                <w:rStyle w:val="FontStyle532"/>
                <w:rFonts w:ascii="Times New Roman" w:hAnsi="Times New Roman" w:cs="Times New Roman"/>
                <w:b w:val="0"/>
                <w:bCs w:val="0"/>
                <w:sz w:val="22"/>
                <w:szCs w:val="24"/>
                <w:lang w:eastAsia="en-US"/>
              </w:rPr>
            </w:pPr>
            <w:r w:rsidRPr="003350C0">
              <w:rPr>
                <w:rStyle w:val="FontStyle532"/>
                <w:rFonts w:ascii="Times New Roman" w:hAnsi="Times New Roman" w:cs="Times New Roman"/>
                <w:b w:val="0"/>
                <w:bCs w:val="0"/>
                <w:sz w:val="22"/>
                <w:szCs w:val="24"/>
                <w:lang w:eastAsia="en-US"/>
              </w:rPr>
              <w:t>Пределы заправки топливом</w:t>
            </w:r>
          </w:p>
        </w:tc>
        <w:tc>
          <w:tcPr>
            <w:tcW w:w="1967" w:type="dxa"/>
            <w:tcBorders>
              <w:top w:val="single" w:sz="4" w:space="0" w:color="auto"/>
              <w:left w:val="single" w:sz="4" w:space="0" w:color="auto"/>
              <w:bottom w:val="single" w:sz="4" w:space="0" w:color="auto"/>
              <w:right w:val="single" w:sz="4" w:space="0" w:color="auto"/>
            </w:tcBorders>
            <w:vAlign w:val="center"/>
          </w:tcPr>
          <w:p w:rsidR="003350C0" w:rsidRPr="003350C0" w:rsidRDefault="003350C0" w:rsidP="003350C0">
            <w:pPr>
              <w:pStyle w:val="Style21"/>
              <w:jc w:val="center"/>
              <w:rPr>
                <w:rStyle w:val="FontStyle532"/>
                <w:rFonts w:ascii="Times New Roman" w:hAnsi="Times New Roman" w:cs="Times New Roman"/>
                <w:b w:val="0"/>
                <w:bCs w:val="0"/>
                <w:sz w:val="22"/>
                <w:szCs w:val="24"/>
                <w:lang w:eastAsia="en-US"/>
              </w:rPr>
            </w:pPr>
            <w:r w:rsidRPr="003350C0">
              <w:rPr>
                <w:rStyle w:val="FontStyle532"/>
                <w:rFonts w:ascii="Times New Roman" w:hAnsi="Times New Roman" w:cs="Times New Roman"/>
                <w:b w:val="0"/>
                <w:bCs w:val="0"/>
                <w:sz w:val="22"/>
                <w:szCs w:val="24"/>
                <w:lang w:eastAsia="en-US"/>
              </w:rPr>
              <w:t>Ссылка на пункт SAEJ2601:2016</w:t>
            </w:r>
          </w:p>
        </w:tc>
      </w:tr>
      <w:tr w:rsidR="00832665" w:rsidRPr="008E7DC2" w:rsidTr="00966431">
        <w:trPr>
          <w:trHeight w:val="1978"/>
        </w:trPr>
        <w:tc>
          <w:tcPr>
            <w:tcW w:w="3827" w:type="dxa"/>
          </w:tcPr>
          <w:p w:rsidR="00E95561" w:rsidRPr="008E7DC2" w:rsidRDefault="00E95561"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Допуск по температуре подачи топлива</w:t>
            </w:r>
          </w:p>
          <w:p w:rsidR="00832665" w:rsidRPr="008E7DC2" w:rsidRDefault="00E95561"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(измеряется датчиком температуры топлива топливораздаточной колонки)</w:t>
            </w:r>
          </w:p>
        </w:tc>
        <w:tc>
          <w:tcPr>
            <w:tcW w:w="3960" w:type="dxa"/>
          </w:tcPr>
          <w:p w:rsidR="00832665" w:rsidRPr="008E7DC2" w:rsidRDefault="00E95561" w:rsidP="00B956EE">
            <w:pPr>
              <w:pStyle w:val="Style21"/>
              <w:widowControl/>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eastAsia="en-US"/>
              </w:rPr>
              <w:t>Протокол</w:t>
            </w:r>
            <w:r w:rsidRPr="008E7DC2">
              <w:rPr>
                <w:rStyle w:val="FontStyle535"/>
                <w:rFonts w:ascii="Times New Roman" w:hAnsi="Times New Roman" w:cs="Times New Roman"/>
                <w:sz w:val="22"/>
                <w:szCs w:val="24"/>
                <w:lang w:val="en-US" w:eastAsia="en-US"/>
              </w:rPr>
              <w:t xml:space="preserve"> </w:t>
            </w:r>
            <w:r w:rsidRPr="008E7DC2">
              <w:rPr>
                <w:rStyle w:val="FontStyle535"/>
                <w:rFonts w:ascii="Times New Roman" w:hAnsi="Times New Roman" w:cs="Times New Roman"/>
                <w:sz w:val="22"/>
                <w:szCs w:val="24"/>
                <w:lang w:eastAsia="en-US"/>
              </w:rPr>
              <w:t>на</w:t>
            </w:r>
            <w:r w:rsidRPr="008E7DC2">
              <w:rPr>
                <w:rStyle w:val="FontStyle535"/>
                <w:rFonts w:ascii="Times New Roman" w:hAnsi="Times New Roman" w:cs="Times New Roman"/>
                <w:sz w:val="22"/>
                <w:szCs w:val="24"/>
                <w:lang w:val="en-US" w:eastAsia="en-US"/>
              </w:rPr>
              <w:t xml:space="preserve"> </w:t>
            </w:r>
            <w:r w:rsidRPr="008E7DC2">
              <w:rPr>
                <w:rStyle w:val="FontStyle535"/>
                <w:rFonts w:ascii="Times New Roman" w:hAnsi="Times New Roman" w:cs="Times New Roman"/>
                <w:sz w:val="22"/>
                <w:szCs w:val="24"/>
                <w:lang w:eastAsia="en-US"/>
              </w:rPr>
              <w:t>основе</w:t>
            </w:r>
            <w:r w:rsidRPr="008E7DC2">
              <w:rPr>
                <w:rStyle w:val="FontStyle535"/>
                <w:rFonts w:ascii="Times New Roman" w:hAnsi="Times New Roman" w:cs="Times New Roman"/>
                <w:sz w:val="22"/>
                <w:szCs w:val="24"/>
                <w:lang w:val="en-US" w:eastAsia="en-US"/>
              </w:rPr>
              <w:t xml:space="preserve"> </w:t>
            </w:r>
            <w:r w:rsidRPr="008E7DC2">
              <w:rPr>
                <w:rStyle w:val="FontStyle535"/>
                <w:rFonts w:ascii="Times New Roman" w:hAnsi="Times New Roman" w:cs="Times New Roman"/>
                <w:sz w:val="22"/>
                <w:szCs w:val="24"/>
                <w:lang w:eastAsia="en-US"/>
              </w:rPr>
              <w:t>таблицы</w:t>
            </w:r>
            <w:r w:rsidR="00832665" w:rsidRPr="008E7DC2">
              <w:rPr>
                <w:rStyle w:val="FontStyle535"/>
                <w:rFonts w:ascii="Times New Roman" w:hAnsi="Times New Roman" w:cs="Times New Roman"/>
                <w:sz w:val="22"/>
                <w:szCs w:val="24"/>
                <w:lang w:val="en-US" w:eastAsia="en-US"/>
              </w:rPr>
              <w:t>:</w:t>
            </w:r>
          </w:p>
          <w:p w:rsidR="00832665" w:rsidRPr="008E7DC2" w:rsidRDefault="002D32C4" w:rsidP="00B956EE">
            <w:pPr>
              <w:pStyle w:val="Style379"/>
              <w:widowControl/>
              <w:rPr>
                <w:rStyle w:val="FontStyle528"/>
                <w:rFonts w:ascii="Times New Roman" w:hAnsi="Times New Roman" w:cs="Times New Roman"/>
                <w:b w:val="0"/>
                <w:bCs w:val="0"/>
                <w:i/>
                <w:iCs/>
                <w:sz w:val="22"/>
                <w:szCs w:val="24"/>
                <w:lang w:val="en-US" w:eastAsia="en-US"/>
              </w:rPr>
            </w:pPr>
            <w:r w:rsidRPr="008E7DC2">
              <w:rPr>
                <w:rStyle w:val="FontStyle528"/>
                <w:rFonts w:ascii="Times New Roman" w:hAnsi="Times New Roman" w:cs="Times New Roman"/>
                <w:b w:val="0"/>
                <w:i/>
                <w:sz w:val="22"/>
                <w:szCs w:val="24"/>
                <w:lang w:val="en-US" w:eastAsia="en-US"/>
              </w:rPr>
              <w:t>T</w:t>
            </w:r>
            <w:r w:rsidRPr="008E7DC2">
              <w:rPr>
                <w:rStyle w:val="FontStyle528"/>
                <w:rFonts w:ascii="Times New Roman" w:hAnsi="Times New Roman" w:cs="Times New Roman"/>
                <w:b w:val="0"/>
                <w:sz w:val="22"/>
                <w:szCs w:val="24"/>
                <w:vertAlign w:val="subscript"/>
                <w:lang w:val="en-US" w:eastAsia="en-US"/>
              </w:rPr>
              <w:t xml:space="preserve">fuel category min </w:t>
            </w:r>
            <w:r w:rsidR="00832665" w:rsidRPr="008E7DC2">
              <w:rPr>
                <w:rStyle w:val="FontStyle535"/>
                <w:rFonts w:ascii="Times New Roman" w:hAnsi="Times New Roman" w:cs="Times New Roman"/>
                <w:sz w:val="22"/>
                <w:szCs w:val="24"/>
                <w:lang w:val="en-US" w:eastAsia="en-US"/>
              </w:rPr>
              <w:t xml:space="preserve">&lt; </w:t>
            </w:r>
            <w:r w:rsidR="00832665" w:rsidRPr="008E7DC2">
              <w:rPr>
                <w:rStyle w:val="FontStyle530"/>
                <w:rFonts w:ascii="Times New Roman" w:hAnsi="Times New Roman" w:cs="Times New Roman"/>
                <w:sz w:val="22"/>
                <w:szCs w:val="24"/>
                <w:lang w:val="en-US" w:eastAsia="en-US"/>
              </w:rPr>
              <w:t>T</w:t>
            </w:r>
            <w:r w:rsidRPr="008E7DC2">
              <w:rPr>
                <w:rStyle w:val="FontStyle528"/>
                <w:rFonts w:ascii="Times New Roman" w:hAnsi="Times New Roman" w:cs="Times New Roman"/>
                <w:b w:val="0"/>
                <w:sz w:val="22"/>
                <w:szCs w:val="24"/>
                <w:vertAlign w:val="subscript"/>
                <w:lang w:val="en-US" w:eastAsia="en-US"/>
              </w:rPr>
              <w:t>fuel</w:t>
            </w:r>
            <w:r w:rsidR="00832665" w:rsidRPr="008E7DC2">
              <w:rPr>
                <w:rStyle w:val="FontStyle530"/>
                <w:rFonts w:ascii="Times New Roman" w:hAnsi="Times New Roman" w:cs="Times New Roman"/>
                <w:sz w:val="22"/>
                <w:szCs w:val="24"/>
                <w:lang w:val="en-US" w:eastAsia="en-US"/>
              </w:rPr>
              <w:t xml:space="preserve"> </w:t>
            </w:r>
            <w:r w:rsidR="00832665" w:rsidRPr="008E7DC2">
              <w:rPr>
                <w:rStyle w:val="FontStyle535"/>
                <w:rFonts w:ascii="Times New Roman" w:hAnsi="Times New Roman" w:cs="Times New Roman"/>
                <w:sz w:val="22"/>
                <w:szCs w:val="24"/>
                <w:lang w:val="en-US" w:eastAsia="en-US"/>
              </w:rPr>
              <w:t xml:space="preserve">&lt; </w:t>
            </w:r>
            <w:r w:rsidRPr="008E7DC2">
              <w:rPr>
                <w:rStyle w:val="FontStyle530"/>
                <w:rFonts w:ascii="Times New Roman" w:hAnsi="Times New Roman" w:cs="Times New Roman"/>
                <w:sz w:val="22"/>
                <w:szCs w:val="24"/>
                <w:lang w:val="en-US" w:eastAsia="en-US"/>
              </w:rPr>
              <w:t>T</w:t>
            </w:r>
            <w:r w:rsidR="00832665" w:rsidRPr="008E7DC2">
              <w:rPr>
                <w:rStyle w:val="FontStyle528"/>
                <w:rFonts w:ascii="Times New Roman" w:hAnsi="Times New Roman" w:cs="Times New Roman"/>
                <w:b w:val="0"/>
                <w:sz w:val="22"/>
                <w:szCs w:val="24"/>
                <w:vertAlign w:val="subscript"/>
                <w:lang w:val="en-US" w:eastAsia="en-US"/>
              </w:rPr>
              <w:t>fuel category max</w:t>
            </w:r>
          </w:p>
          <w:p w:rsidR="00832665" w:rsidRPr="008E7DC2" w:rsidRDefault="00832665"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w:t>
            </w:r>
            <w:r w:rsidR="00E95561" w:rsidRPr="008E7DC2">
              <w:rPr>
                <w:rStyle w:val="FontStyle535"/>
                <w:rFonts w:ascii="Times New Roman" w:hAnsi="Times New Roman" w:cs="Times New Roman"/>
                <w:sz w:val="22"/>
                <w:szCs w:val="24"/>
                <w:lang w:eastAsia="en-US"/>
              </w:rPr>
              <w:t xml:space="preserve">если не выполнено, допускается </w:t>
            </w:r>
            <w:r w:rsidR="006C49DD" w:rsidRPr="008E7DC2">
              <w:rPr>
                <w:rStyle w:val="FontStyle535"/>
                <w:rFonts w:ascii="Times New Roman" w:hAnsi="Times New Roman" w:cs="Times New Roman"/>
                <w:sz w:val="22"/>
                <w:szCs w:val="24"/>
                <w:lang w:eastAsia="en-US"/>
              </w:rPr>
              <w:t>резервный вариант</w:t>
            </w:r>
            <w:r w:rsidRPr="008E7DC2">
              <w:rPr>
                <w:rStyle w:val="FontStyle535"/>
                <w:rFonts w:ascii="Times New Roman" w:hAnsi="Times New Roman" w:cs="Times New Roman"/>
                <w:sz w:val="22"/>
                <w:szCs w:val="24"/>
                <w:lang w:eastAsia="en-US"/>
              </w:rPr>
              <w:t>)</w:t>
            </w:r>
          </w:p>
          <w:p w:rsidR="00832665" w:rsidRPr="008E7DC2" w:rsidRDefault="00E95561"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 xml:space="preserve">Протокол формулы </w:t>
            </w:r>
            <w:r w:rsidRPr="008E7DC2">
              <w:rPr>
                <w:rStyle w:val="FontStyle535"/>
                <w:rFonts w:ascii="Times New Roman" w:hAnsi="Times New Roman" w:cs="Times New Roman"/>
                <w:sz w:val="22"/>
                <w:szCs w:val="24"/>
                <w:lang w:val="en-US" w:eastAsia="en-US"/>
              </w:rPr>
              <w:t>MC</w:t>
            </w:r>
            <w:r w:rsidR="00832665" w:rsidRPr="008E7DC2">
              <w:rPr>
                <w:rStyle w:val="FontStyle535"/>
                <w:rFonts w:ascii="Times New Roman" w:hAnsi="Times New Roman" w:cs="Times New Roman"/>
                <w:sz w:val="22"/>
                <w:szCs w:val="24"/>
                <w:lang w:eastAsia="en-US"/>
              </w:rPr>
              <w:t>:</w:t>
            </w:r>
          </w:p>
          <w:p w:rsidR="00832665" w:rsidRPr="008E7DC2" w:rsidRDefault="002D32C4" w:rsidP="00B956EE">
            <w:pPr>
              <w:pStyle w:val="Style21"/>
              <w:widowControl/>
              <w:rPr>
                <w:rStyle w:val="FontStyle535"/>
                <w:rFonts w:ascii="Times New Roman" w:hAnsi="Times New Roman" w:cs="Times New Roman"/>
                <w:sz w:val="22"/>
                <w:szCs w:val="24"/>
                <w:lang w:eastAsia="en-US"/>
              </w:rPr>
            </w:pPr>
            <w:r w:rsidRPr="008E7DC2">
              <w:rPr>
                <w:rStyle w:val="FontStyle530"/>
                <w:rFonts w:ascii="Times New Roman" w:hAnsi="Times New Roman" w:cs="Times New Roman"/>
                <w:sz w:val="22"/>
                <w:szCs w:val="24"/>
                <w:lang w:val="en-US" w:eastAsia="en-US"/>
              </w:rPr>
              <w:t>T</w:t>
            </w:r>
            <w:r w:rsidRPr="008E7DC2">
              <w:rPr>
                <w:rStyle w:val="FontStyle528"/>
                <w:rFonts w:ascii="Times New Roman" w:hAnsi="Times New Roman" w:cs="Times New Roman"/>
                <w:b w:val="0"/>
                <w:sz w:val="22"/>
                <w:szCs w:val="24"/>
                <w:vertAlign w:val="subscript"/>
                <w:lang w:val="en-US" w:eastAsia="en-US"/>
              </w:rPr>
              <w:t>fuel</w:t>
            </w:r>
            <w:r w:rsidRPr="008E7DC2">
              <w:rPr>
                <w:rStyle w:val="FontStyle535"/>
                <w:rFonts w:ascii="Times New Roman" w:hAnsi="Times New Roman" w:cs="Times New Roman"/>
                <w:sz w:val="22"/>
                <w:szCs w:val="24"/>
                <w:lang w:eastAsia="en-US"/>
              </w:rPr>
              <w:t xml:space="preserve"> </w:t>
            </w:r>
            <w:r w:rsidR="00E95561" w:rsidRPr="008E7DC2">
              <w:rPr>
                <w:rStyle w:val="FontStyle535"/>
                <w:rFonts w:ascii="Times New Roman" w:hAnsi="Times New Roman" w:cs="Times New Roman"/>
                <w:sz w:val="22"/>
                <w:szCs w:val="24"/>
                <w:lang w:eastAsia="en-US"/>
              </w:rPr>
              <w:t>должно всегда быть</w:t>
            </w:r>
            <w:r w:rsidR="00832665" w:rsidRPr="008E7DC2">
              <w:rPr>
                <w:rStyle w:val="FontStyle535"/>
                <w:rFonts w:ascii="Times New Roman" w:hAnsi="Times New Roman" w:cs="Times New Roman"/>
                <w:sz w:val="22"/>
                <w:szCs w:val="24"/>
                <w:lang w:eastAsia="en-US"/>
              </w:rPr>
              <w:t xml:space="preserve"> </w:t>
            </w:r>
            <w:r w:rsidR="006F0FB0" w:rsidRPr="008E7DC2">
              <w:rPr>
                <w:rStyle w:val="FontStyle535"/>
                <w:rFonts w:ascii="Times New Roman" w:hAnsi="Times New Roman" w:cs="Times New Roman"/>
                <w:sz w:val="22"/>
                <w:szCs w:val="24"/>
                <w:lang w:eastAsia="en-US"/>
              </w:rPr>
              <w:t>≥</w:t>
            </w:r>
            <w:r w:rsidR="00832665" w:rsidRPr="008E7DC2">
              <w:rPr>
                <w:rStyle w:val="FontStyle535"/>
                <w:rFonts w:ascii="Times New Roman" w:hAnsi="Times New Roman" w:cs="Times New Roman"/>
                <w:sz w:val="22"/>
                <w:szCs w:val="24"/>
                <w:lang w:eastAsia="en-US"/>
              </w:rPr>
              <w:t>-40 °</w:t>
            </w:r>
            <w:r w:rsidR="00832665" w:rsidRPr="008E7DC2">
              <w:rPr>
                <w:rStyle w:val="FontStyle535"/>
                <w:rFonts w:ascii="Times New Roman" w:hAnsi="Times New Roman" w:cs="Times New Roman"/>
                <w:sz w:val="22"/>
                <w:szCs w:val="24"/>
                <w:lang w:val="en-US" w:eastAsia="en-US"/>
              </w:rPr>
              <w:t>C</w:t>
            </w:r>
            <w:r w:rsidR="00832665" w:rsidRPr="008E7DC2">
              <w:rPr>
                <w:rStyle w:val="FontStyle535"/>
                <w:rFonts w:ascii="Times New Roman" w:hAnsi="Times New Roman" w:cs="Times New Roman"/>
                <w:sz w:val="22"/>
                <w:szCs w:val="24"/>
                <w:lang w:eastAsia="en-US"/>
              </w:rPr>
              <w:t xml:space="preserve">, </w:t>
            </w:r>
            <w:r w:rsidR="00E95561" w:rsidRPr="008E7DC2">
              <w:rPr>
                <w:rStyle w:val="FontStyle535"/>
                <w:rFonts w:ascii="Times New Roman" w:hAnsi="Times New Roman" w:cs="Times New Roman"/>
                <w:sz w:val="22"/>
                <w:szCs w:val="24"/>
                <w:lang w:eastAsia="en-US"/>
              </w:rPr>
              <w:t>и по истечении в общей сложности 30 секунд массового расхода</w:t>
            </w:r>
            <w:r w:rsidR="00832665" w:rsidRPr="008E7DC2">
              <w:rPr>
                <w:rStyle w:val="FontStyle535"/>
                <w:rFonts w:ascii="Times New Roman" w:hAnsi="Times New Roman" w:cs="Times New Roman"/>
                <w:sz w:val="22"/>
                <w:szCs w:val="24"/>
                <w:lang w:eastAsia="en-US"/>
              </w:rPr>
              <w:t xml:space="preserve">, </w:t>
            </w:r>
            <w:r w:rsidR="00832665" w:rsidRPr="008E7DC2">
              <w:rPr>
                <w:rStyle w:val="FontStyle535"/>
                <w:rFonts w:ascii="Times New Roman" w:hAnsi="Times New Roman" w:cs="Times New Roman"/>
                <w:sz w:val="22"/>
                <w:szCs w:val="24"/>
                <w:lang w:val="en-US" w:eastAsia="en-US"/>
              </w:rPr>
              <w:t>MAT</w:t>
            </w:r>
            <w:r w:rsidR="00832665" w:rsidRPr="008E7DC2">
              <w:rPr>
                <w:rStyle w:val="FontStyle535"/>
                <w:rFonts w:ascii="Times New Roman" w:hAnsi="Times New Roman" w:cs="Times New Roman"/>
                <w:sz w:val="22"/>
                <w:szCs w:val="24"/>
                <w:vertAlign w:val="subscript"/>
                <w:lang w:eastAsia="en-US"/>
              </w:rPr>
              <w:t>30</w:t>
            </w:r>
            <w:r w:rsidR="00832665" w:rsidRPr="008E7DC2">
              <w:rPr>
                <w:rStyle w:val="FontStyle535"/>
                <w:rFonts w:ascii="Times New Roman" w:hAnsi="Times New Roman" w:cs="Times New Roman"/>
                <w:sz w:val="22"/>
                <w:szCs w:val="24"/>
                <w:lang w:eastAsia="en-US"/>
              </w:rPr>
              <w:t xml:space="preserve"> </w:t>
            </w:r>
            <w:r w:rsidR="00E95561" w:rsidRPr="008E7DC2">
              <w:rPr>
                <w:rStyle w:val="FontStyle535"/>
                <w:rFonts w:ascii="Times New Roman" w:hAnsi="Times New Roman" w:cs="Times New Roman"/>
                <w:sz w:val="22"/>
                <w:szCs w:val="24"/>
                <w:lang w:eastAsia="en-US"/>
              </w:rPr>
              <w:t>должен быть</w:t>
            </w:r>
            <w:r w:rsidR="00832665" w:rsidRPr="008E7DC2">
              <w:rPr>
                <w:rStyle w:val="FontStyle535"/>
                <w:rFonts w:ascii="Times New Roman" w:hAnsi="Times New Roman" w:cs="Times New Roman"/>
                <w:sz w:val="22"/>
                <w:szCs w:val="24"/>
                <w:lang w:eastAsia="en-US"/>
              </w:rPr>
              <w:t xml:space="preserve"> </w:t>
            </w:r>
            <w:r w:rsidR="006F0FB0" w:rsidRPr="008E7DC2">
              <w:rPr>
                <w:rStyle w:val="FontStyle535"/>
                <w:rFonts w:ascii="Times New Roman" w:hAnsi="Times New Roman" w:cs="Times New Roman"/>
                <w:sz w:val="22"/>
                <w:szCs w:val="24"/>
                <w:lang w:eastAsia="en-US"/>
              </w:rPr>
              <w:t>≤</w:t>
            </w:r>
            <w:r w:rsidR="00832665" w:rsidRPr="008E7DC2">
              <w:rPr>
                <w:rStyle w:val="FontStyle535"/>
                <w:rFonts w:ascii="Times New Roman" w:hAnsi="Times New Roman" w:cs="Times New Roman"/>
                <w:sz w:val="22"/>
                <w:szCs w:val="24"/>
                <w:lang w:eastAsia="en-US"/>
              </w:rPr>
              <w:t>-17,5 °</w:t>
            </w:r>
            <w:r w:rsidR="00832665" w:rsidRPr="008E7DC2">
              <w:rPr>
                <w:rStyle w:val="FontStyle535"/>
                <w:rFonts w:ascii="Times New Roman" w:hAnsi="Times New Roman" w:cs="Times New Roman"/>
                <w:sz w:val="22"/>
                <w:szCs w:val="24"/>
                <w:lang w:val="en-US" w:eastAsia="en-US"/>
              </w:rPr>
              <w:t>C</w:t>
            </w:r>
            <w:r w:rsidR="00832665" w:rsidRPr="008E7DC2">
              <w:rPr>
                <w:rStyle w:val="FontStyle535"/>
                <w:rFonts w:ascii="Times New Roman" w:hAnsi="Times New Roman" w:cs="Times New Roman"/>
                <w:sz w:val="22"/>
                <w:szCs w:val="24"/>
                <w:lang w:eastAsia="en-US"/>
              </w:rPr>
              <w:t>.</w:t>
            </w:r>
          </w:p>
        </w:tc>
        <w:tc>
          <w:tcPr>
            <w:tcW w:w="1967" w:type="dxa"/>
          </w:tcPr>
          <w:p w:rsidR="00E95561" w:rsidRPr="008E7DC2" w:rsidRDefault="00E95561"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Протокол на основе таблиц</w:t>
            </w:r>
          </w:p>
          <w:p w:rsidR="00E95561" w:rsidRPr="008E7DC2" w:rsidRDefault="00E95561"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 Раздел 8.1.2.2</w:t>
            </w:r>
          </w:p>
          <w:p w:rsidR="00E95561" w:rsidRPr="008E7DC2" w:rsidRDefault="00E95561" w:rsidP="00B956EE">
            <w:pPr>
              <w:pStyle w:val="Style21"/>
              <w:widowControl/>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Протокол формулы MC</w:t>
            </w:r>
          </w:p>
          <w:p w:rsidR="00832665" w:rsidRPr="008E7DC2" w:rsidRDefault="00E95561" w:rsidP="00B956EE">
            <w:pPr>
              <w:pStyle w:val="Style506"/>
              <w:widowControl/>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 Раздел 9.1.2.1</w:t>
            </w:r>
          </w:p>
        </w:tc>
      </w:tr>
      <w:tr w:rsidR="002D32C4" w:rsidRPr="009C237D" w:rsidTr="00966431">
        <w:trPr>
          <w:trHeight w:val="53"/>
        </w:trPr>
        <w:tc>
          <w:tcPr>
            <w:tcW w:w="9754" w:type="dxa"/>
            <w:gridSpan w:val="3"/>
          </w:tcPr>
          <w:p w:rsidR="002D32C4" w:rsidRPr="009C237D" w:rsidRDefault="002D32C4" w:rsidP="00B956EE">
            <w:pPr>
              <w:pStyle w:val="Style21"/>
              <w:widowControl/>
              <w:jc w:val="both"/>
              <w:rPr>
                <w:rStyle w:val="FontStyle535"/>
                <w:rFonts w:ascii="Times New Roman" w:hAnsi="Times New Roman" w:cs="Times New Roman"/>
                <w:sz w:val="20"/>
                <w:szCs w:val="24"/>
                <w:lang w:eastAsia="en-US"/>
              </w:rPr>
            </w:pPr>
            <w:proofErr w:type="gramStart"/>
            <w:r w:rsidRPr="009C237D">
              <w:rPr>
                <w:rStyle w:val="FontStyle535"/>
                <w:rFonts w:ascii="Times New Roman" w:hAnsi="Times New Roman" w:cs="Times New Roman"/>
                <w:sz w:val="20"/>
                <w:szCs w:val="24"/>
                <w:vertAlign w:val="superscript"/>
                <w:lang w:val="en-US" w:eastAsia="en-US"/>
              </w:rPr>
              <w:t>a</w:t>
            </w:r>
            <w:proofErr w:type="gramEnd"/>
            <w:r w:rsidRPr="009C237D">
              <w:rPr>
                <w:rStyle w:val="FontStyle535"/>
                <w:rFonts w:ascii="Times New Roman" w:hAnsi="Times New Roman" w:cs="Times New Roman"/>
                <w:sz w:val="20"/>
                <w:szCs w:val="24"/>
                <w:lang w:eastAsia="en-US"/>
              </w:rPr>
              <w:t xml:space="preserve"> </w:t>
            </w:r>
            <w:r w:rsidR="00E95561" w:rsidRPr="009C237D">
              <w:rPr>
                <w:rStyle w:val="FontStyle535"/>
                <w:rFonts w:ascii="Times New Roman" w:hAnsi="Times New Roman" w:cs="Times New Roman"/>
                <w:sz w:val="20"/>
                <w:szCs w:val="24"/>
                <w:lang w:eastAsia="en-US"/>
              </w:rPr>
              <w:t xml:space="preserve">В аварийном состоянии допускается использование </w:t>
            </w:r>
            <w:r w:rsidR="00E95561" w:rsidRPr="009C237D">
              <w:rPr>
                <w:rStyle w:val="FontStyle535"/>
                <w:rFonts w:ascii="Times New Roman" w:hAnsi="Times New Roman" w:cs="Times New Roman"/>
                <w:sz w:val="20"/>
                <w:szCs w:val="24"/>
                <w:lang w:val="en-US" w:eastAsia="en-US"/>
              </w:rPr>
              <w:t>SOC</w:t>
            </w:r>
            <w:r w:rsidR="00E95561" w:rsidRPr="009C237D">
              <w:rPr>
                <w:rStyle w:val="FontStyle535"/>
                <w:rFonts w:ascii="Times New Roman" w:hAnsi="Times New Roman" w:cs="Times New Roman"/>
                <w:sz w:val="20"/>
                <w:szCs w:val="24"/>
                <w:lang w:eastAsia="en-US"/>
              </w:rPr>
              <w:t xml:space="preserve"> до 115% только при подключении</w:t>
            </w:r>
            <w:r w:rsidRPr="009C237D">
              <w:rPr>
                <w:rStyle w:val="FontStyle535"/>
                <w:rFonts w:ascii="Times New Roman" w:hAnsi="Times New Roman" w:cs="Times New Roman"/>
                <w:sz w:val="20"/>
                <w:szCs w:val="24"/>
                <w:lang w:eastAsia="en-US"/>
              </w:rPr>
              <w:t>.</w:t>
            </w:r>
          </w:p>
        </w:tc>
      </w:tr>
      <w:tr w:rsidR="00832665" w:rsidRPr="008E7DC2" w:rsidTr="00966431">
        <w:trPr>
          <w:trHeight w:val="4152"/>
        </w:trPr>
        <w:tc>
          <w:tcPr>
            <w:tcW w:w="3827" w:type="dxa"/>
          </w:tcPr>
          <w:p w:rsidR="00E95561" w:rsidRPr="008E7DC2" w:rsidRDefault="00E95561"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Только протокол на основе таблиц и только для подпитки связи:</w:t>
            </w:r>
          </w:p>
          <w:p w:rsidR="00832665" w:rsidRPr="008E7DC2" w:rsidRDefault="00E95561"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Резервный тест (там, где существует опция)</w:t>
            </w:r>
          </w:p>
        </w:tc>
        <w:tc>
          <w:tcPr>
            <w:tcW w:w="3960" w:type="dxa"/>
          </w:tcPr>
          <w:p w:rsidR="00832665" w:rsidRPr="008E7DC2" w:rsidRDefault="003350C0" w:rsidP="00B956EE">
            <w:pPr>
              <w:pStyle w:val="Style21"/>
              <w:widowControl/>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w:t>
            </w:r>
            <w:r w:rsidR="00832665" w:rsidRPr="008E7DC2">
              <w:rPr>
                <w:rStyle w:val="FontStyle535"/>
                <w:rFonts w:ascii="Times New Roman" w:hAnsi="Times New Roman" w:cs="Times New Roman"/>
                <w:sz w:val="22"/>
                <w:szCs w:val="24"/>
                <w:lang w:eastAsia="en-US"/>
              </w:rPr>
              <w:t xml:space="preserve"> </w:t>
            </w:r>
            <w:r w:rsidR="00E95561" w:rsidRPr="008E7DC2">
              <w:rPr>
                <w:rStyle w:val="FontStyle535"/>
                <w:rFonts w:ascii="Times New Roman" w:hAnsi="Times New Roman" w:cs="Times New Roman"/>
                <w:sz w:val="22"/>
                <w:szCs w:val="24"/>
                <w:lang w:eastAsia="en-US"/>
              </w:rPr>
              <w:t>Извещение заполняет только</w:t>
            </w:r>
          </w:p>
          <w:p w:rsidR="00832665" w:rsidRPr="008E7DC2" w:rsidRDefault="003350C0" w:rsidP="00B956EE">
            <w:pPr>
              <w:pStyle w:val="Style21"/>
              <w:widowControl/>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w:t>
            </w:r>
            <w:r w:rsidR="00832665" w:rsidRPr="008E7DC2">
              <w:rPr>
                <w:rStyle w:val="FontStyle535"/>
                <w:rFonts w:ascii="Times New Roman" w:hAnsi="Times New Roman" w:cs="Times New Roman"/>
                <w:sz w:val="22"/>
                <w:szCs w:val="24"/>
                <w:lang w:eastAsia="en-US"/>
              </w:rPr>
              <w:t xml:space="preserve"> </w:t>
            </w:r>
            <w:r w:rsidR="00E95561" w:rsidRPr="008E7DC2">
              <w:rPr>
                <w:rStyle w:val="FontStyle535"/>
                <w:rFonts w:ascii="Times New Roman" w:hAnsi="Times New Roman" w:cs="Times New Roman"/>
                <w:sz w:val="22"/>
                <w:szCs w:val="24"/>
                <w:lang w:eastAsia="en-US"/>
              </w:rPr>
              <w:t>Следуйте резервной процедуре</w:t>
            </w:r>
          </w:p>
          <w:p w:rsidR="00832665" w:rsidRPr="008E7DC2" w:rsidRDefault="003350C0" w:rsidP="00B956EE">
            <w:pPr>
              <w:pStyle w:val="Style333"/>
              <w:widowControl/>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w:t>
            </w:r>
            <w:r w:rsidR="00832665" w:rsidRPr="008E7DC2">
              <w:rPr>
                <w:rStyle w:val="FontStyle535"/>
                <w:rFonts w:ascii="Times New Roman" w:hAnsi="Times New Roman" w:cs="Times New Roman"/>
                <w:sz w:val="22"/>
                <w:szCs w:val="24"/>
                <w:lang w:eastAsia="en-US"/>
              </w:rPr>
              <w:t xml:space="preserve"> </w:t>
            </w:r>
            <w:r w:rsidR="00E95561" w:rsidRPr="008E7DC2">
              <w:rPr>
                <w:rStyle w:val="FontStyle535"/>
                <w:rFonts w:ascii="Times New Roman" w:hAnsi="Times New Roman" w:cs="Times New Roman"/>
                <w:sz w:val="22"/>
                <w:szCs w:val="24"/>
                <w:lang w:eastAsia="en-US"/>
              </w:rPr>
              <w:t xml:space="preserve">Станции не должны использовать резервную процедуру для переключения на более низкую температуру подачи топлива (и более быстрый </w:t>
            </w:r>
            <w:r w:rsidR="00E95561" w:rsidRPr="008E7DC2">
              <w:rPr>
                <w:rStyle w:val="FontStyle535"/>
                <w:rFonts w:ascii="Times New Roman" w:hAnsi="Times New Roman" w:cs="Times New Roman"/>
                <w:sz w:val="22"/>
                <w:szCs w:val="24"/>
                <w:lang w:val="en-US" w:eastAsia="en-US"/>
              </w:rPr>
              <w:t>APRR</w:t>
            </w:r>
            <w:r w:rsidR="00E95561" w:rsidRPr="008E7DC2">
              <w:rPr>
                <w:rStyle w:val="FontStyle535"/>
                <w:rFonts w:ascii="Times New Roman" w:hAnsi="Times New Roman" w:cs="Times New Roman"/>
                <w:sz w:val="22"/>
                <w:szCs w:val="24"/>
                <w:lang w:eastAsia="en-US"/>
              </w:rPr>
              <w:t xml:space="preserve">), включая возврат к </w:t>
            </w:r>
            <w:proofErr w:type="gramStart"/>
            <w:r w:rsidR="00E95561" w:rsidRPr="008E7DC2">
              <w:rPr>
                <w:rStyle w:val="FontStyle535"/>
                <w:rFonts w:ascii="Times New Roman" w:hAnsi="Times New Roman" w:cs="Times New Roman"/>
                <w:sz w:val="22"/>
                <w:szCs w:val="24"/>
                <w:lang w:eastAsia="en-US"/>
              </w:rPr>
              <w:t>исходному</w:t>
            </w:r>
            <w:proofErr w:type="gramEnd"/>
            <w:r w:rsidR="00E95561" w:rsidRPr="008E7DC2">
              <w:rPr>
                <w:rStyle w:val="FontStyle535"/>
                <w:rFonts w:ascii="Times New Roman" w:hAnsi="Times New Roman" w:cs="Times New Roman"/>
                <w:sz w:val="22"/>
                <w:szCs w:val="24"/>
                <w:lang w:eastAsia="en-US"/>
              </w:rPr>
              <w:t xml:space="preserve"> </w:t>
            </w:r>
            <w:r w:rsidR="00E95561" w:rsidRPr="008E7DC2">
              <w:rPr>
                <w:rStyle w:val="FontStyle535"/>
                <w:rFonts w:ascii="Times New Roman" w:hAnsi="Times New Roman" w:cs="Times New Roman"/>
                <w:sz w:val="22"/>
                <w:szCs w:val="24"/>
                <w:lang w:val="en-US" w:eastAsia="en-US"/>
              </w:rPr>
              <w:t>APRR</w:t>
            </w:r>
            <w:r w:rsidR="00E95561" w:rsidRPr="008E7DC2">
              <w:rPr>
                <w:rStyle w:val="FontStyle535"/>
                <w:rFonts w:ascii="Times New Roman" w:hAnsi="Times New Roman" w:cs="Times New Roman"/>
                <w:sz w:val="22"/>
                <w:szCs w:val="24"/>
                <w:lang w:eastAsia="en-US"/>
              </w:rPr>
              <w:t>, если станция возвращается к начальной категории температуры подачи топлива.</w:t>
            </w:r>
          </w:p>
          <w:p w:rsidR="00832665" w:rsidRPr="008E7DC2" w:rsidRDefault="003350C0" w:rsidP="00B956EE">
            <w:pPr>
              <w:pStyle w:val="Style333"/>
              <w:widowControl/>
              <w:rPr>
                <w:rStyle w:val="FontStyle535"/>
                <w:rFonts w:ascii="Times New Roman" w:hAnsi="Times New Roman" w:cs="Times New Roman"/>
                <w:sz w:val="22"/>
                <w:szCs w:val="24"/>
                <w:lang w:eastAsia="en-US"/>
              </w:rPr>
            </w:pPr>
            <w:r>
              <w:rPr>
                <w:rStyle w:val="FontStyle535"/>
                <w:rFonts w:ascii="Times New Roman" w:hAnsi="Times New Roman" w:cs="Times New Roman"/>
                <w:sz w:val="22"/>
                <w:szCs w:val="24"/>
                <w:lang w:eastAsia="en-US"/>
              </w:rPr>
              <w:t>-</w:t>
            </w:r>
            <w:r w:rsidR="00832665" w:rsidRPr="008E7DC2">
              <w:rPr>
                <w:rStyle w:val="FontStyle535"/>
                <w:rFonts w:ascii="Times New Roman" w:hAnsi="Times New Roman" w:cs="Times New Roman"/>
                <w:sz w:val="22"/>
                <w:szCs w:val="24"/>
                <w:lang w:eastAsia="en-US"/>
              </w:rPr>
              <w:t xml:space="preserve"> </w:t>
            </w:r>
            <w:r w:rsidR="00CF7469" w:rsidRPr="008E7DC2">
              <w:rPr>
                <w:rStyle w:val="FontStyle535"/>
                <w:rFonts w:ascii="Times New Roman" w:hAnsi="Times New Roman" w:cs="Times New Roman"/>
                <w:sz w:val="22"/>
                <w:szCs w:val="24"/>
                <w:lang w:eastAsia="en-US"/>
              </w:rPr>
              <w:t>Резервная процедура может быть использована только один раз во время заправки, и станция должна прекратить заправку (как можно скорее, но в течение пяти секунд), если температура подачи топлива превышает верхний предел температуры подачи резервного топлива.</w:t>
            </w:r>
          </w:p>
        </w:tc>
        <w:tc>
          <w:tcPr>
            <w:tcW w:w="1967" w:type="dxa"/>
          </w:tcPr>
          <w:p w:rsidR="00832665" w:rsidRPr="008E7DC2" w:rsidRDefault="00832665" w:rsidP="00B956EE">
            <w:pPr>
              <w:pStyle w:val="Style21"/>
              <w:widowControl/>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8.10</w:t>
            </w:r>
          </w:p>
        </w:tc>
      </w:tr>
      <w:tr w:rsidR="00832665" w:rsidRPr="008E7DC2" w:rsidTr="00B439E8">
        <w:trPr>
          <w:trHeight w:val="2152"/>
        </w:trPr>
        <w:tc>
          <w:tcPr>
            <w:tcW w:w="3827" w:type="dxa"/>
            <w:tcBorders>
              <w:bottom w:val="single" w:sz="4" w:space="0" w:color="auto"/>
            </w:tcBorders>
          </w:tcPr>
          <w:p w:rsidR="00832665" w:rsidRPr="008E7DC2" w:rsidRDefault="00CF7469" w:rsidP="00B956EE">
            <w:pPr>
              <w:pStyle w:val="Style345"/>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Допуски по давлению на верхней станции (измеряются датчиком давления топлива в топливораздаточной колонке)</w:t>
            </w:r>
          </w:p>
        </w:tc>
        <w:tc>
          <w:tcPr>
            <w:tcW w:w="3960" w:type="dxa"/>
            <w:tcBorders>
              <w:bottom w:val="single" w:sz="4" w:space="0" w:color="auto"/>
            </w:tcBorders>
          </w:tcPr>
          <w:p w:rsidR="00832665" w:rsidRDefault="00CF7469"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val="en-US" w:eastAsia="en-US"/>
              </w:rPr>
              <w:t>Протокол на основе таблиц</w:t>
            </w:r>
            <w:r w:rsidRPr="008E7DC2">
              <w:rPr>
                <w:rStyle w:val="FontStyle535"/>
                <w:rFonts w:ascii="Times New Roman" w:hAnsi="Times New Roman" w:cs="Times New Roman"/>
                <w:sz w:val="22"/>
                <w:szCs w:val="24"/>
                <w:lang w:eastAsia="en-US"/>
              </w:rPr>
              <w:t>ы</w:t>
            </w:r>
            <w:r w:rsidR="00832665" w:rsidRPr="008E7DC2">
              <w:rPr>
                <w:rStyle w:val="FontStyle535"/>
                <w:rFonts w:ascii="Times New Roman" w:hAnsi="Times New Roman" w:cs="Times New Roman"/>
                <w:sz w:val="22"/>
                <w:szCs w:val="24"/>
                <w:lang w:val="en-US" w:eastAsia="en-US"/>
              </w:rPr>
              <w:t>:</w:t>
            </w:r>
          </w:p>
          <w:p w:rsidR="003350C0" w:rsidRPr="003D2B01" w:rsidRDefault="003350C0" w:rsidP="003350C0">
            <w:pPr>
              <w:pStyle w:val="Pa37"/>
              <w:spacing w:before="40" w:after="40"/>
              <w:rPr>
                <w:rFonts w:ascii="Times New Roman" w:hAnsi="Times New Roman" w:cs="Times New Roman"/>
                <w:color w:val="221E1F"/>
                <w:sz w:val="22"/>
                <w:szCs w:val="22"/>
                <w:lang w:val="en-US"/>
              </w:rPr>
            </w:pPr>
            <w:r w:rsidRPr="003350C0">
              <w:rPr>
                <w:rFonts w:ascii="Times New Roman" w:hAnsi="Times New Roman" w:cs="Times New Roman"/>
                <w:i/>
                <w:iCs/>
                <w:color w:val="221E1F"/>
                <w:sz w:val="22"/>
                <w:szCs w:val="22"/>
                <w:lang w:val="en-US"/>
              </w:rPr>
              <w:t>P</w:t>
            </w:r>
            <w:r w:rsidRPr="003350C0">
              <w:rPr>
                <w:rStyle w:val="A14"/>
                <w:rFonts w:ascii="Times New Roman" w:hAnsi="Times New Roman" w:cs="Times New Roman"/>
                <w:sz w:val="22"/>
                <w:szCs w:val="22"/>
                <w:vertAlign w:val="subscript"/>
                <w:lang w:val="en-US"/>
              </w:rPr>
              <w:t>station</w:t>
            </w:r>
            <w:r w:rsidRPr="003350C0">
              <w:rPr>
                <w:rStyle w:val="A14"/>
                <w:rFonts w:ascii="Times New Roman" w:hAnsi="Times New Roman" w:cs="Times New Roman"/>
                <w:sz w:val="22"/>
                <w:szCs w:val="22"/>
                <w:lang w:val="en-US"/>
              </w:rPr>
              <w:t xml:space="preserve"> </w:t>
            </w:r>
            <w:r w:rsidRPr="003350C0">
              <w:rPr>
                <w:rFonts w:ascii="Times New Roman" w:hAnsi="Times New Roman" w:cs="Times New Roman"/>
                <w:color w:val="221E1F"/>
                <w:sz w:val="22"/>
                <w:szCs w:val="22"/>
                <w:lang w:val="en-US"/>
              </w:rPr>
              <w:t xml:space="preserve">≤ </w:t>
            </w:r>
            <w:r w:rsidRPr="003350C0">
              <w:rPr>
                <w:rFonts w:ascii="Times New Roman" w:hAnsi="Times New Roman" w:cs="Times New Roman"/>
                <w:i/>
                <w:iCs/>
                <w:color w:val="221E1F"/>
                <w:sz w:val="22"/>
                <w:szCs w:val="22"/>
                <w:lang w:val="en-US"/>
              </w:rPr>
              <w:t>P</w:t>
            </w:r>
            <w:r w:rsidRPr="003350C0">
              <w:rPr>
                <w:rStyle w:val="A14"/>
                <w:rFonts w:ascii="Times New Roman" w:hAnsi="Times New Roman" w:cs="Times New Roman"/>
                <w:sz w:val="22"/>
                <w:szCs w:val="22"/>
                <w:vertAlign w:val="subscript"/>
                <w:lang w:val="en-US"/>
              </w:rPr>
              <w:t>0</w:t>
            </w:r>
            <w:r w:rsidRPr="003350C0">
              <w:rPr>
                <w:rStyle w:val="A14"/>
                <w:rFonts w:ascii="Times New Roman" w:hAnsi="Times New Roman" w:cs="Times New Roman"/>
                <w:sz w:val="22"/>
                <w:szCs w:val="22"/>
                <w:lang w:val="en-US"/>
              </w:rPr>
              <w:t xml:space="preserve"> </w:t>
            </w:r>
            <w:r w:rsidRPr="003350C0">
              <w:rPr>
                <w:rFonts w:ascii="Times New Roman" w:hAnsi="Times New Roman" w:cs="Times New Roman"/>
                <w:color w:val="221E1F"/>
                <w:sz w:val="22"/>
                <w:szCs w:val="22"/>
                <w:lang w:val="en-US"/>
              </w:rPr>
              <w:t>+ (APRR</w:t>
            </w:r>
            <w:r w:rsidRPr="003350C0">
              <w:rPr>
                <w:rStyle w:val="A14"/>
                <w:rFonts w:ascii="Times New Roman" w:hAnsi="Times New Roman" w:cs="Times New Roman"/>
                <w:sz w:val="22"/>
                <w:szCs w:val="22"/>
                <w:vertAlign w:val="subscript"/>
                <w:lang w:val="en-US"/>
              </w:rPr>
              <w:t>target</w:t>
            </w:r>
            <w:r w:rsidRPr="003350C0">
              <w:rPr>
                <w:rFonts w:ascii="Times New Roman" w:hAnsi="Times New Roman" w:cs="Times New Roman"/>
                <w:color w:val="221E1F"/>
                <w:sz w:val="22"/>
                <w:szCs w:val="22"/>
                <w:lang w:val="en-US"/>
              </w:rPr>
              <w:t>)</w:t>
            </w:r>
            <w:r w:rsidR="003D2B01" w:rsidRPr="003D2B01">
              <w:rPr>
                <w:rFonts w:ascii="Times New Roman" w:hAnsi="Times New Roman" w:cs="Times New Roman"/>
                <w:color w:val="221E1F"/>
                <w:sz w:val="22"/>
                <w:szCs w:val="22"/>
                <w:lang w:val="en-US"/>
              </w:rPr>
              <w:t xml:space="preserve"> </w:t>
            </w:r>
            <w:r w:rsidRPr="003350C0">
              <w:rPr>
                <w:rFonts w:ascii="Times New Roman" w:hAnsi="Times New Roman" w:cs="Times New Roman"/>
                <w:color w:val="221E1F"/>
                <w:sz w:val="22"/>
                <w:szCs w:val="22"/>
                <w:lang w:val="en-US"/>
              </w:rPr>
              <w:t>(</w:t>
            </w:r>
            <w:r w:rsidRPr="003350C0">
              <w:rPr>
                <w:rFonts w:ascii="Times New Roman" w:hAnsi="Times New Roman" w:cs="Times New Roman"/>
                <w:i/>
                <w:iCs/>
                <w:color w:val="221E1F"/>
                <w:sz w:val="22"/>
                <w:szCs w:val="22"/>
                <w:lang w:val="en-US"/>
              </w:rPr>
              <w:t>t</w:t>
            </w:r>
            <w:r w:rsidRPr="003350C0">
              <w:rPr>
                <w:rStyle w:val="A14"/>
                <w:rFonts w:ascii="Times New Roman" w:hAnsi="Times New Roman" w:cs="Times New Roman"/>
                <w:sz w:val="22"/>
                <w:szCs w:val="22"/>
                <w:vertAlign w:val="subscript"/>
                <w:lang w:val="en-US"/>
              </w:rPr>
              <w:t>fuelling</w:t>
            </w:r>
            <w:r w:rsidRPr="003350C0">
              <w:rPr>
                <w:rFonts w:ascii="Times New Roman" w:hAnsi="Times New Roman" w:cs="Times New Roman"/>
                <w:color w:val="221E1F"/>
                <w:sz w:val="22"/>
                <w:szCs w:val="22"/>
                <w:lang w:val="en-US"/>
              </w:rPr>
              <w:t xml:space="preserve">) + </w:t>
            </w:r>
            <w:r w:rsidRPr="003350C0">
              <w:rPr>
                <w:rFonts w:ascii="Times New Roman" w:hAnsi="Times New Roman" w:cs="Times New Roman"/>
                <w:color w:val="221E1F"/>
                <w:sz w:val="22"/>
                <w:szCs w:val="22"/>
              </w:rPr>
              <w:t>Δ</w:t>
            </w:r>
            <w:r w:rsidRPr="003350C0">
              <w:rPr>
                <w:rFonts w:ascii="Times New Roman" w:hAnsi="Times New Roman" w:cs="Times New Roman"/>
                <w:i/>
                <w:iCs/>
                <w:color w:val="221E1F"/>
                <w:sz w:val="22"/>
                <w:szCs w:val="22"/>
                <w:lang w:val="en-US"/>
              </w:rPr>
              <w:t>P</w:t>
            </w:r>
            <w:r w:rsidRPr="003350C0">
              <w:rPr>
                <w:rStyle w:val="A14"/>
                <w:rFonts w:ascii="Times New Roman" w:hAnsi="Times New Roman" w:cs="Times New Roman"/>
                <w:sz w:val="22"/>
                <w:szCs w:val="22"/>
                <w:vertAlign w:val="subscript"/>
                <w:lang w:val="en-US"/>
              </w:rPr>
              <w:t>upper</w:t>
            </w:r>
            <w:r>
              <w:rPr>
                <w:rFonts w:ascii="Times New Roman" w:hAnsi="Times New Roman" w:cs="Times New Roman"/>
                <w:color w:val="221E1F"/>
                <w:sz w:val="22"/>
                <w:szCs w:val="22"/>
                <w:lang w:val="en-US"/>
              </w:rPr>
              <w:t>,</w:t>
            </w:r>
          </w:p>
          <w:p w:rsidR="002D32C4" w:rsidRPr="003D2B01" w:rsidRDefault="00CF7469" w:rsidP="00B956EE">
            <w:pPr>
              <w:pStyle w:val="Style345"/>
              <w:widowControl/>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eastAsia="en-US"/>
              </w:rPr>
              <w:t>где</w:t>
            </w:r>
            <w:r w:rsidR="00832665" w:rsidRPr="003D2B01">
              <w:rPr>
                <w:rStyle w:val="FontStyle535"/>
                <w:rFonts w:ascii="Times New Roman" w:hAnsi="Times New Roman" w:cs="Times New Roman"/>
                <w:sz w:val="22"/>
                <w:szCs w:val="24"/>
                <w:lang w:val="en-US" w:eastAsia="en-US"/>
              </w:rPr>
              <w:t xml:space="preserve"> </w:t>
            </w:r>
            <w:r w:rsidR="002D32C4" w:rsidRPr="008E7DC2">
              <w:rPr>
                <w:rStyle w:val="FontStyle535"/>
                <w:rFonts w:ascii="Times New Roman" w:hAnsi="Times New Roman" w:cs="Times New Roman"/>
                <w:sz w:val="22"/>
                <w:szCs w:val="24"/>
                <w:lang w:val="en-US" w:eastAsia="en-US"/>
              </w:rPr>
              <w:t>Δ</w:t>
            </w:r>
            <w:r w:rsidR="00832665" w:rsidRPr="008E7DC2">
              <w:rPr>
                <w:rStyle w:val="FontStyle535"/>
                <w:rFonts w:ascii="Times New Roman" w:hAnsi="Times New Roman" w:cs="Times New Roman"/>
                <w:i/>
                <w:sz w:val="22"/>
                <w:szCs w:val="24"/>
                <w:lang w:val="en-US" w:eastAsia="en-US"/>
              </w:rPr>
              <w:t>P</w:t>
            </w:r>
            <w:r w:rsidR="00832665" w:rsidRPr="008E7DC2">
              <w:rPr>
                <w:rStyle w:val="FontStyle535"/>
                <w:rFonts w:ascii="Times New Roman" w:hAnsi="Times New Roman" w:cs="Times New Roman"/>
                <w:sz w:val="22"/>
                <w:szCs w:val="24"/>
                <w:vertAlign w:val="subscript"/>
                <w:lang w:val="en-US" w:eastAsia="en-US"/>
              </w:rPr>
              <w:t>upper</w:t>
            </w:r>
            <w:r w:rsidR="00832665" w:rsidRPr="003D2B01">
              <w:rPr>
                <w:rStyle w:val="FontStyle535"/>
                <w:rFonts w:ascii="Times New Roman" w:hAnsi="Times New Roman" w:cs="Times New Roman"/>
                <w:sz w:val="22"/>
                <w:szCs w:val="24"/>
                <w:lang w:val="en-US" w:eastAsia="en-US"/>
              </w:rPr>
              <w:t xml:space="preserve"> = 7,0 </w:t>
            </w:r>
            <w:r w:rsidRPr="008E7DC2">
              <w:rPr>
                <w:rStyle w:val="FontStyle535"/>
                <w:rFonts w:ascii="Times New Roman" w:hAnsi="Times New Roman" w:cs="Times New Roman"/>
                <w:sz w:val="22"/>
                <w:szCs w:val="24"/>
                <w:lang w:eastAsia="en-US"/>
              </w:rPr>
              <w:t>МПа</w:t>
            </w:r>
          </w:p>
          <w:p w:rsidR="00832665" w:rsidRDefault="00CF7469" w:rsidP="00B956EE">
            <w:pPr>
              <w:pStyle w:val="Style345"/>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 xml:space="preserve">Протокол формулы </w:t>
            </w:r>
            <w:r w:rsidRPr="008E7DC2">
              <w:rPr>
                <w:rStyle w:val="FontStyle535"/>
                <w:rFonts w:ascii="Times New Roman" w:hAnsi="Times New Roman" w:cs="Times New Roman"/>
                <w:sz w:val="22"/>
                <w:szCs w:val="24"/>
                <w:lang w:val="en-US" w:eastAsia="en-US"/>
              </w:rPr>
              <w:t>MC</w:t>
            </w:r>
            <w:r w:rsidR="00832665" w:rsidRPr="008E7DC2">
              <w:rPr>
                <w:rStyle w:val="FontStyle535"/>
                <w:rFonts w:ascii="Times New Roman" w:hAnsi="Times New Roman" w:cs="Times New Roman"/>
                <w:sz w:val="22"/>
                <w:szCs w:val="24"/>
                <w:lang w:eastAsia="en-US"/>
              </w:rPr>
              <w:t>:</w:t>
            </w:r>
          </w:p>
          <w:p w:rsidR="003350C0" w:rsidRPr="003350C0" w:rsidRDefault="003350C0" w:rsidP="003350C0">
            <w:pPr>
              <w:pStyle w:val="Pa37"/>
              <w:spacing w:before="40" w:after="40"/>
              <w:rPr>
                <w:rFonts w:ascii="Times New Roman" w:hAnsi="Times New Roman" w:cs="Times New Roman"/>
                <w:color w:val="221E1F"/>
                <w:sz w:val="22"/>
                <w:szCs w:val="22"/>
              </w:rPr>
            </w:pPr>
            <w:r w:rsidRPr="003350C0">
              <w:rPr>
                <w:rFonts w:ascii="Times New Roman" w:hAnsi="Times New Roman" w:cs="Times New Roman"/>
                <w:i/>
                <w:iCs/>
                <w:color w:val="221E1F"/>
                <w:sz w:val="22"/>
                <w:szCs w:val="22"/>
              </w:rPr>
              <w:t>P</w:t>
            </w:r>
            <w:r w:rsidRPr="003350C0">
              <w:rPr>
                <w:rStyle w:val="A14"/>
                <w:rFonts w:ascii="Times New Roman" w:hAnsi="Times New Roman" w:cs="Times New Roman"/>
                <w:sz w:val="22"/>
                <w:szCs w:val="22"/>
                <w:vertAlign w:val="subscript"/>
              </w:rPr>
              <w:t>station</w:t>
            </w:r>
            <w:r w:rsidRPr="003350C0">
              <w:rPr>
                <w:rStyle w:val="A14"/>
                <w:rFonts w:ascii="Times New Roman" w:hAnsi="Times New Roman" w:cs="Times New Roman"/>
                <w:sz w:val="22"/>
                <w:szCs w:val="22"/>
              </w:rPr>
              <w:t xml:space="preserve"> </w:t>
            </w:r>
            <w:r w:rsidRPr="003350C0">
              <w:rPr>
                <w:rFonts w:ascii="Times New Roman" w:hAnsi="Times New Roman" w:cs="Times New Roman"/>
                <w:color w:val="221E1F"/>
                <w:sz w:val="22"/>
                <w:szCs w:val="22"/>
              </w:rPr>
              <w:t xml:space="preserve">≤ </w:t>
            </w:r>
            <w:r w:rsidRPr="003350C0">
              <w:rPr>
                <w:rFonts w:ascii="Times New Roman" w:hAnsi="Times New Roman" w:cs="Times New Roman"/>
                <w:i/>
                <w:iCs/>
                <w:color w:val="221E1F"/>
                <w:sz w:val="22"/>
                <w:szCs w:val="22"/>
              </w:rPr>
              <w:t>P</w:t>
            </w:r>
            <w:r w:rsidRPr="003350C0">
              <w:rPr>
                <w:rStyle w:val="A14"/>
                <w:rFonts w:ascii="Times New Roman" w:hAnsi="Times New Roman" w:cs="Times New Roman"/>
                <w:sz w:val="22"/>
                <w:szCs w:val="22"/>
                <w:vertAlign w:val="subscript"/>
              </w:rPr>
              <w:t>limit_high</w:t>
            </w:r>
            <w:r w:rsidRPr="003350C0">
              <w:rPr>
                <w:rStyle w:val="A14"/>
                <w:rFonts w:ascii="Times New Roman" w:hAnsi="Times New Roman" w:cs="Times New Roman"/>
                <w:sz w:val="22"/>
                <w:szCs w:val="22"/>
              </w:rPr>
              <w:t xml:space="preserve"> </w:t>
            </w:r>
            <w:r>
              <w:rPr>
                <w:rStyle w:val="A14"/>
                <w:rFonts w:ascii="Times New Roman" w:hAnsi="Times New Roman" w:cs="Times New Roman"/>
                <w:sz w:val="22"/>
                <w:szCs w:val="22"/>
              </w:rPr>
              <w:t>где</w:t>
            </w:r>
          </w:p>
          <w:p w:rsidR="003350C0" w:rsidRPr="003350C0" w:rsidRDefault="003350C0" w:rsidP="003350C0">
            <w:pPr>
              <w:pStyle w:val="Pa37"/>
              <w:spacing w:before="40" w:after="40"/>
              <w:rPr>
                <w:rFonts w:ascii="Times New Roman" w:hAnsi="Times New Roman" w:cs="Times New Roman"/>
                <w:color w:val="221E1F"/>
                <w:sz w:val="22"/>
                <w:szCs w:val="22"/>
                <w:lang w:val="en-US"/>
              </w:rPr>
            </w:pPr>
            <w:r w:rsidRPr="003350C0">
              <w:rPr>
                <w:rFonts w:ascii="Times New Roman" w:hAnsi="Times New Roman" w:cs="Times New Roman"/>
                <w:i/>
                <w:iCs/>
                <w:color w:val="221E1F"/>
                <w:sz w:val="22"/>
                <w:szCs w:val="22"/>
                <w:lang w:val="en-US"/>
              </w:rPr>
              <w:t>P</w:t>
            </w:r>
            <w:r w:rsidRPr="003350C0">
              <w:rPr>
                <w:rStyle w:val="A14"/>
                <w:rFonts w:ascii="Times New Roman" w:hAnsi="Times New Roman" w:cs="Times New Roman"/>
                <w:sz w:val="22"/>
                <w:szCs w:val="22"/>
                <w:vertAlign w:val="subscript"/>
                <w:lang w:val="en-US"/>
              </w:rPr>
              <w:t>limit_high</w:t>
            </w:r>
            <w:r w:rsidRPr="003350C0">
              <w:rPr>
                <w:rStyle w:val="A14"/>
                <w:rFonts w:ascii="Times New Roman" w:hAnsi="Times New Roman" w:cs="Times New Roman"/>
                <w:sz w:val="22"/>
                <w:szCs w:val="22"/>
                <w:lang w:val="en-US"/>
              </w:rPr>
              <w:t xml:space="preserve"> </w:t>
            </w:r>
            <w:r w:rsidRPr="003350C0">
              <w:rPr>
                <w:rFonts w:ascii="Times New Roman" w:hAnsi="Times New Roman" w:cs="Times New Roman"/>
                <w:color w:val="221E1F"/>
                <w:sz w:val="22"/>
                <w:szCs w:val="22"/>
                <w:lang w:val="en-US"/>
              </w:rPr>
              <w:t xml:space="preserve">= </w:t>
            </w:r>
            <w:r w:rsidRPr="003350C0">
              <w:rPr>
                <w:rFonts w:ascii="Times New Roman" w:hAnsi="Times New Roman" w:cs="Times New Roman"/>
                <w:i/>
                <w:iCs/>
                <w:color w:val="221E1F"/>
                <w:sz w:val="22"/>
                <w:szCs w:val="22"/>
                <w:lang w:val="en-US"/>
              </w:rPr>
              <w:t>P</w:t>
            </w:r>
            <w:r w:rsidRPr="003350C0">
              <w:rPr>
                <w:rStyle w:val="A14"/>
                <w:rFonts w:ascii="Times New Roman" w:hAnsi="Times New Roman" w:cs="Times New Roman"/>
                <w:sz w:val="22"/>
                <w:szCs w:val="22"/>
                <w:vertAlign w:val="subscript"/>
                <w:lang w:val="en-US"/>
              </w:rPr>
              <w:t>ramp</w:t>
            </w:r>
            <w:r w:rsidRPr="003350C0">
              <w:rPr>
                <w:rStyle w:val="A14"/>
                <w:rFonts w:ascii="Times New Roman" w:hAnsi="Times New Roman" w:cs="Times New Roman"/>
                <w:sz w:val="22"/>
                <w:szCs w:val="22"/>
                <w:lang w:val="en-US"/>
              </w:rPr>
              <w:t xml:space="preserve"> </w:t>
            </w:r>
            <w:r w:rsidRPr="003350C0">
              <w:rPr>
                <w:rFonts w:ascii="Times New Roman" w:hAnsi="Times New Roman" w:cs="Times New Roman"/>
                <w:color w:val="221E1F"/>
                <w:sz w:val="22"/>
                <w:szCs w:val="22"/>
                <w:lang w:val="en-US"/>
              </w:rPr>
              <w:t xml:space="preserve">+ </w:t>
            </w:r>
            <w:r w:rsidRPr="003350C0">
              <w:rPr>
                <w:rFonts w:ascii="Times New Roman" w:hAnsi="Times New Roman" w:cs="Times New Roman"/>
                <w:color w:val="221E1F"/>
                <w:sz w:val="22"/>
                <w:szCs w:val="22"/>
              </w:rPr>
              <w:t>Δ</w:t>
            </w:r>
            <w:r w:rsidRPr="003350C0">
              <w:rPr>
                <w:rFonts w:ascii="Times New Roman" w:hAnsi="Times New Roman" w:cs="Times New Roman"/>
                <w:i/>
                <w:iCs/>
                <w:color w:val="221E1F"/>
                <w:sz w:val="22"/>
                <w:szCs w:val="22"/>
                <w:lang w:val="en-US"/>
              </w:rPr>
              <w:t>P</w:t>
            </w:r>
            <w:r w:rsidRPr="003350C0">
              <w:rPr>
                <w:rStyle w:val="A14"/>
                <w:rFonts w:ascii="Times New Roman" w:hAnsi="Times New Roman" w:cs="Times New Roman"/>
                <w:sz w:val="22"/>
                <w:szCs w:val="22"/>
                <w:vertAlign w:val="subscript"/>
                <w:lang w:val="en-US"/>
              </w:rPr>
              <w:t>tol_high</w:t>
            </w:r>
            <w:r w:rsidRPr="003350C0">
              <w:rPr>
                <w:rFonts w:ascii="Times New Roman" w:hAnsi="Times New Roman" w:cs="Times New Roman"/>
                <w:color w:val="221E1F"/>
                <w:sz w:val="22"/>
                <w:szCs w:val="22"/>
                <w:lang w:val="en-US"/>
              </w:rPr>
              <w:t>,</w:t>
            </w:r>
          </w:p>
          <w:p w:rsidR="00832665" w:rsidRPr="008E7DC2" w:rsidRDefault="00CF7469" w:rsidP="003350C0">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где</w:t>
            </w:r>
            <w:r w:rsidR="00832665" w:rsidRPr="008E7DC2">
              <w:rPr>
                <w:rStyle w:val="FontStyle535"/>
                <w:rFonts w:ascii="Times New Roman" w:hAnsi="Times New Roman" w:cs="Times New Roman"/>
                <w:sz w:val="22"/>
                <w:szCs w:val="24"/>
                <w:lang w:eastAsia="en-US"/>
              </w:rPr>
              <w:t xml:space="preserve"> </w:t>
            </w:r>
            <w:r w:rsidR="003350C0" w:rsidRPr="003350C0">
              <w:rPr>
                <w:rFonts w:ascii="Times New Roman" w:hAnsi="Times New Roman" w:cs="Times New Roman"/>
                <w:color w:val="221E1F"/>
                <w:sz w:val="22"/>
                <w:szCs w:val="22"/>
              </w:rPr>
              <w:t>Δ</w:t>
            </w:r>
            <w:r w:rsidR="003350C0" w:rsidRPr="003350C0">
              <w:rPr>
                <w:rFonts w:ascii="Times New Roman" w:hAnsi="Times New Roman" w:cs="Times New Roman"/>
                <w:i/>
                <w:iCs/>
                <w:color w:val="221E1F"/>
                <w:sz w:val="22"/>
                <w:szCs w:val="22"/>
                <w:lang w:val="en-US"/>
              </w:rPr>
              <w:t>P</w:t>
            </w:r>
            <w:r w:rsidR="003350C0" w:rsidRPr="003350C0">
              <w:rPr>
                <w:rStyle w:val="A14"/>
                <w:rFonts w:ascii="Times New Roman" w:hAnsi="Times New Roman" w:cs="Times New Roman"/>
                <w:sz w:val="22"/>
                <w:szCs w:val="22"/>
                <w:vertAlign w:val="subscript"/>
                <w:lang w:val="en-US"/>
              </w:rPr>
              <w:t>tol_high</w:t>
            </w:r>
            <w:r w:rsidR="00832665" w:rsidRPr="008E7DC2">
              <w:rPr>
                <w:rStyle w:val="FontStyle528"/>
                <w:rFonts w:ascii="Times New Roman" w:hAnsi="Times New Roman" w:cs="Times New Roman"/>
                <w:b w:val="0"/>
                <w:sz w:val="22"/>
                <w:szCs w:val="24"/>
                <w:lang w:eastAsia="en-US"/>
              </w:rPr>
              <w:t xml:space="preserve"> </w:t>
            </w:r>
            <w:r w:rsidR="00832665" w:rsidRPr="008E7DC2">
              <w:rPr>
                <w:rStyle w:val="FontStyle535"/>
                <w:rFonts w:ascii="Times New Roman" w:hAnsi="Times New Roman" w:cs="Times New Roman"/>
                <w:sz w:val="22"/>
                <w:szCs w:val="24"/>
                <w:lang w:eastAsia="en-US"/>
              </w:rPr>
              <w:t xml:space="preserve">= 7,0 </w:t>
            </w:r>
            <w:r w:rsidRPr="008E7DC2">
              <w:rPr>
                <w:rStyle w:val="FontStyle535"/>
                <w:rFonts w:ascii="Times New Roman" w:hAnsi="Times New Roman" w:cs="Times New Roman"/>
                <w:sz w:val="22"/>
                <w:szCs w:val="24"/>
                <w:lang w:eastAsia="en-US"/>
              </w:rPr>
              <w:t>МПа</w:t>
            </w:r>
          </w:p>
        </w:tc>
        <w:tc>
          <w:tcPr>
            <w:tcW w:w="1967" w:type="dxa"/>
            <w:tcBorders>
              <w:bottom w:val="single" w:sz="4" w:space="0" w:color="auto"/>
            </w:tcBorders>
          </w:tcPr>
          <w:p w:rsidR="00CF7469" w:rsidRPr="008E7DC2" w:rsidRDefault="00CF7469" w:rsidP="00B956EE">
            <w:pPr>
              <w:pStyle w:val="Style506"/>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Протокол на основе таблиц</w:t>
            </w:r>
          </w:p>
          <w:p w:rsidR="00CF7469" w:rsidRPr="008E7DC2" w:rsidRDefault="00CF7469" w:rsidP="00B956EE">
            <w:pPr>
              <w:pStyle w:val="Style506"/>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 Раздел 8.3.2</w:t>
            </w:r>
          </w:p>
          <w:p w:rsidR="00CF7469" w:rsidRPr="008E7DC2" w:rsidRDefault="00CF7469" w:rsidP="00B956EE">
            <w:pPr>
              <w:pStyle w:val="Style506"/>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Протокол формулы MC</w:t>
            </w:r>
          </w:p>
          <w:p w:rsidR="00832665" w:rsidRPr="008E7DC2" w:rsidRDefault="00CF7469" w:rsidP="00B956EE">
            <w:pPr>
              <w:pStyle w:val="Style506"/>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 Раздел 9.3.2</w:t>
            </w:r>
          </w:p>
        </w:tc>
      </w:tr>
      <w:tr w:rsidR="00832665" w:rsidRPr="008E7DC2" w:rsidTr="00B439E8">
        <w:trPr>
          <w:trHeight w:val="275"/>
        </w:trPr>
        <w:tc>
          <w:tcPr>
            <w:tcW w:w="3827" w:type="dxa"/>
            <w:tcBorders>
              <w:bottom w:val="nil"/>
            </w:tcBorders>
          </w:tcPr>
          <w:p w:rsidR="00832665" w:rsidRPr="008E7DC2" w:rsidRDefault="00CF7469" w:rsidP="00B956EE">
            <w:pPr>
              <w:pStyle w:val="Style345"/>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Более низкие допуски по давлению на станции (измеряются датчиком давления топлива в топливораздаточной колонке)</w:t>
            </w:r>
          </w:p>
        </w:tc>
        <w:tc>
          <w:tcPr>
            <w:tcW w:w="3960" w:type="dxa"/>
            <w:tcBorders>
              <w:bottom w:val="nil"/>
            </w:tcBorders>
          </w:tcPr>
          <w:p w:rsidR="00832665" w:rsidRDefault="00CF7469"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Протокол на основе таблицы</w:t>
            </w:r>
            <w:r w:rsidR="00832665" w:rsidRPr="008E7DC2">
              <w:rPr>
                <w:rStyle w:val="FontStyle535"/>
                <w:rFonts w:ascii="Times New Roman" w:hAnsi="Times New Roman" w:cs="Times New Roman"/>
                <w:sz w:val="22"/>
                <w:szCs w:val="24"/>
                <w:lang w:eastAsia="en-US"/>
              </w:rPr>
              <w:t>:</w:t>
            </w:r>
          </w:p>
          <w:p w:rsidR="003D2B01" w:rsidRPr="003D2B01" w:rsidRDefault="00575155" w:rsidP="003D2B01">
            <w:pPr>
              <w:pStyle w:val="Style510"/>
              <w:widowControl/>
              <w:rPr>
                <w:rStyle w:val="FontStyle535"/>
                <w:rFonts w:ascii="Times New Roman" w:hAnsi="Times New Roman" w:cs="Times New Roman"/>
                <w:sz w:val="22"/>
                <w:szCs w:val="24"/>
                <w:vertAlign w:val="superscript"/>
                <w:lang w:val="en-US" w:eastAsia="en-US"/>
              </w:rPr>
            </w:pPr>
            <w:r w:rsidRPr="00575155">
              <w:rPr>
                <w:rFonts w:ascii="Times New Roman" w:hAnsi="Times New Roman" w:cs="Times New Roman"/>
                <w:i/>
                <w:iCs/>
                <w:color w:val="221E1F"/>
                <w:sz w:val="22"/>
                <w:szCs w:val="22"/>
                <w:lang w:val="en-US"/>
              </w:rPr>
              <w:t>P</w:t>
            </w:r>
            <w:r w:rsidRPr="00575155">
              <w:rPr>
                <w:rStyle w:val="A14"/>
                <w:rFonts w:ascii="Times New Roman" w:hAnsi="Times New Roman" w:cs="Times New Roman"/>
                <w:sz w:val="22"/>
                <w:szCs w:val="22"/>
                <w:vertAlign w:val="subscript"/>
                <w:lang w:val="en-US"/>
              </w:rPr>
              <w:t>station</w:t>
            </w:r>
            <w:r w:rsidRPr="00575155">
              <w:rPr>
                <w:rStyle w:val="A14"/>
                <w:rFonts w:ascii="Times New Roman" w:hAnsi="Times New Roman" w:cs="Times New Roman"/>
                <w:sz w:val="22"/>
                <w:szCs w:val="22"/>
                <w:lang w:val="en-US"/>
              </w:rPr>
              <w:t xml:space="preserve"> </w:t>
            </w:r>
            <w:r w:rsidRPr="00575155">
              <w:rPr>
                <w:rFonts w:ascii="Times New Roman" w:hAnsi="Times New Roman" w:cs="Times New Roman"/>
                <w:color w:val="221E1F"/>
                <w:sz w:val="22"/>
                <w:szCs w:val="22"/>
                <w:lang w:val="en-US"/>
              </w:rPr>
              <w:t xml:space="preserve">≥ </w:t>
            </w:r>
            <w:r w:rsidRPr="00575155">
              <w:rPr>
                <w:rFonts w:ascii="Times New Roman" w:hAnsi="Times New Roman" w:cs="Times New Roman"/>
                <w:i/>
                <w:iCs/>
                <w:color w:val="221E1F"/>
                <w:sz w:val="22"/>
                <w:szCs w:val="22"/>
                <w:lang w:val="en-US"/>
              </w:rPr>
              <w:t>P</w:t>
            </w:r>
            <w:r w:rsidRPr="00575155">
              <w:rPr>
                <w:rStyle w:val="A14"/>
                <w:rFonts w:ascii="Times New Roman" w:hAnsi="Times New Roman" w:cs="Times New Roman"/>
                <w:sz w:val="22"/>
                <w:szCs w:val="22"/>
                <w:vertAlign w:val="subscript"/>
                <w:lang w:val="en-US"/>
              </w:rPr>
              <w:t>0</w:t>
            </w:r>
            <w:r w:rsidRPr="00575155">
              <w:rPr>
                <w:rStyle w:val="A14"/>
                <w:rFonts w:ascii="Times New Roman" w:hAnsi="Times New Roman" w:cs="Times New Roman"/>
                <w:sz w:val="22"/>
                <w:szCs w:val="22"/>
                <w:lang w:val="en-US"/>
              </w:rPr>
              <w:t xml:space="preserve"> </w:t>
            </w:r>
            <w:r w:rsidRPr="00575155">
              <w:rPr>
                <w:rFonts w:ascii="Times New Roman" w:hAnsi="Times New Roman" w:cs="Times New Roman"/>
                <w:color w:val="221E1F"/>
                <w:sz w:val="22"/>
                <w:szCs w:val="22"/>
                <w:lang w:val="en-US"/>
              </w:rPr>
              <w:t>+ Max [((APRR</w:t>
            </w:r>
            <w:r w:rsidRPr="003D2B01">
              <w:rPr>
                <w:rStyle w:val="A14"/>
                <w:rFonts w:ascii="Times New Roman" w:hAnsi="Times New Roman" w:cs="Times New Roman"/>
                <w:sz w:val="22"/>
                <w:szCs w:val="22"/>
                <w:vertAlign w:val="subscript"/>
                <w:lang w:val="en-US"/>
              </w:rPr>
              <w:t>target</w:t>
            </w:r>
            <w:r w:rsidRPr="00575155">
              <w:rPr>
                <w:rFonts w:ascii="Times New Roman" w:hAnsi="Times New Roman" w:cs="Times New Roman"/>
                <w:color w:val="221E1F"/>
                <w:sz w:val="22"/>
                <w:szCs w:val="22"/>
                <w:lang w:val="en-US"/>
              </w:rPr>
              <w:t>) (</w:t>
            </w:r>
            <w:r w:rsidRPr="00575155">
              <w:rPr>
                <w:rFonts w:ascii="Times New Roman" w:hAnsi="Times New Roman" w:cs="Times New Roman"/>
                <w:i/>
                <w:iCs/>
                <w:color w:val="221E1F"/>
                <w:sz w:val="22"/>
                <w:szCs w:val="22"/>
                <w:lang w:val="en-US"/>
              </w:rPr>
              <w:t>t</w:t>
            </w:r>
            <w:r w:rsidRPr="003D2B01">
              <w:rPr>
                <w:rStyle w:val="A14"/>
                <w:rFonts w:ascii="Times New Roman" w:hAnsi="Times New Roman" w:cs="Times New Roman"/>
                <w:sz w:val="22"/>
                <w:szCs w:val="22"/>
                <w:vertAlign w:val="subscript"/>
                <w:lang w:val="en-US"/>
              </w:rPr>
              <w:t>fuelling</w:t>
            </w:r>
            <w:r w:rsidRPr="00575155">
              <w:rPr>
                <w:rFonts w:ascii="Times New Roman" w:hAnsi="Times New Roman" w:cs="Times New Roman"/>
                <w:color w:val="221E1F"/>
                <w:sz w:val="22"/>
                <w:szCs w:val="22"/>
                <w:lang w:val="en-US"/>
              </w:rPr>
              <w:t xml:space="preserve">) – </w:t>
            </w:r>
            <w:r w:rsidRPr="00575155">
              <w:rPr>
                <w:rFonts w:ascii="Times New Roman" w:hAnsi="Times New Roman" w:cs="Times New Roman"/>
                <w:color w:val="221E1F"/>
                <w:sz w:val="22"/>
                <w:szCs w:val="22"/>
              </w:rPr>
              <w:t>Δ</w:t>
            </w:r>
            <w:r w:rsidRPr="00575155">
              <w:rPr>
                <w:rFonts w:ascii="Times New Roman" w:hAnsi="Times New Roman" w:cs="Times New Roman"/>
                <w:i/>
                <w:iCs/>
                <w:color w:val="221E1F"/>
                <w:sz w:val="22"/>
                <w:szCs w:val="22"/>
                <w:lang w:val="en-US"/>
              </w:rPr>
              <w:t>P</w:t>
            </w:r>
            <w:r w:rsidRPr="003D2B01">
              <w:rPr>
                <w:rStyle w:val="A14"/>
                <w:rFonts w:ascii="Times New Roman" w:hAnsi="Times New Roman" w:cs="Times New Roman"/>
                <w:sz w:val="22"/>
                <w:szCs w:val="22"/>
                <w:vertAlign w:val="subscript"/>
                <w:lang w:val="en-US"/>
              </w:rPr>
              <w:t>lower</w:t>
            </w:r>
            <w:r w:rsidRPr="00575155">
              <w:rPr>
                <w:rFonts w:ascii="Times New Roman" w:hAnsi="Times New Roman" w:cs="Times New Roman"/>
                <w:color w:val="221E1F"/>
                <w:sz w:val="22"/>
                <w:szCs w:val="22"/>
                <w:lang w:val="en-US"/>
              </w:rPr>
              <w:t>), 0],</w:t>
            </w:r>
            <w:r w:rsidR="003D2B01" w:rsidRPr="003D2B01">
              <w:rPr>
                <w:rStyle w:val="FontStyle535"/>
                <w:rFonts w:ascii="Times New Roman" w:hAnsi="Times New Roman" w:cs="Times New Roman"/>
                <w:sz w:val="22"/>
                <w:szCs w:val="24"/>
                <w:lang w:val="en-US" w:eastAsia="en-US"/>
              </w:rPr>
              <w:t xml:space="preserve"> </w:t>
            </w:r>
            <w:r w:rsidR="003D2B01" w:rsidRPr="008E7DC2">
              <w:rPr>
                <w:rStyle w:val="FontStyle535"/>
                <w:rFonts w:ascii="Times New Roman" w:hAnsi="Times New Roman" w:cs="Times New Roman"/>
                <w:sz w:val="22"/>
                <w:szCs w:val="24"/>
                <w:lang w:eastAsia="en-US"/>
              </w:rPr>
              <w:t>где</w:t>
            </w:r>
          </w:p>
          <w:p w:rsidR="00575155" w:rsidRPr="00575155" w:rsidRDefault="003D2B01" w:rsidP="00575155">
            <w:pPr>
              <w:pStyle w:val="Pa37"/>
              <w:spacing w:before="40" w:after="40"/>
              <w:rPr>
                <w:rFonts w:ascii="Times New Roman" w:hAnsi="Times New Roman" w:cs="Times New Roman"/>
                <w:color w:val="221E1F"/>
                <w:sz w:val="22"/>
                <w:szCs w:val="22"/>
                <w:lang w:val="en-US"/>
              </w:rPr>
            </w:pPr>
            <w:r>
              <w:rPr>
                <w:rFonts w:ascii="Times New Roman" w:hAnsi="Times New Roman" w:cs="Times New Roman"/>
                <w:color w:val="221E1F"/>
                <w:sz w:val="22"/>
                <w:szCs w:val="22"/>
              </w:rPr>
              <w:t>где</w:t>
            </w:r>
            <w:r w:rsidR="00575155" w:rsidRPr="00575155">
              <w:rPr>
                <w:rFonts w:ascii="Times New Roman" w:hAnsi="Times New Roman" w:cs="Times New Roman"/>
                <w:color w:val="221E1F"/>
                <w:sz w:val="22"/>
                <w:szCs w:val="22"/>
                <w:lang w:val="en-US"/>
              </w:rPr>
              <w:t xml:space="preserve"> </w:t>
            </w:r>
            <w:r w:rsidR="00575155" w:rsidRPr="00575155">
              <w:rPr>
                <w:rFonts w:ascii="Times New Roman" w:hAnsi="Times New Roman" w:cs="Times New Roman"/>
                <w:color w:val="221E1F"/>
                <w:sz w:val="22"/>
                <w:szCs w:val="22"/>
              </w:rPr>
              <w:t>Δ</w:t>
            </w:r>
            <w:r w:rsidR="00575155" w:rsidRPr="00575155">
              <w:rPr>
                <w:rFonts w:ascii="Times New Roman" w:hAnsi="Times New Roman" w:cs="Times New Roman"/>
                <w:i/>
                <w:iCs/>
                <w:color w:val="221E1F"/>
                <w:sz w:val="22"/>
                <w:szCs w:val="22"/>
                <w:lang w:val="en-US"/>
              </w:rPr>
              <w:t>P</w:t>
            </w:r>
            <w:r w:rsidR="00575155" w:rsidRPr="00575155">
              <w:rPr>
                <w:rStyle w:val="A14"/>
                <w:rFonts w:ascii="Times New Roman" w:hAnsi="Times New Roman" w:cs="Times New Roman"/>
                <w:sz w:val="22"/>
                <w:szCs w:val="22"/>
                <w:lang w:val="en-US"/>
              </w:rPr>
              <w:t xml:space="preserve">lower </w:t>
            </w:r>
            <w:r w:rsidR="00575155" w:rsidRPr="00575155">
              <w:rPr>
                <w:rFonts w:ascii="Times New Roman" w:hAnsi="Times New Roman" w:cs="Times New Roman"/>
                <w:color w:val="221E1F"/>
                <w:sz w:val="22"/>
                <w:szCs w:val="22"/>
                <w:lang w:val="en-US"/>
              </w:rPr>
              <w:t>= 2,5 MPa</w:t>
            </w:r>
          </w:p>
          <w:p w:rsidR="00832665" w:rsidRPr="008E7DC2" w:rsidRDefault="00832665"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w:t>
            </w:r>
            <w:r w:rsidR="003D2B01">
              <w:rPr>
                <w:rStyle w:val="FontStyle535"/>
                <w:rFonts w:ascii="Times New Roman" w:hAnsi="Times New Roman" w:cs="Times New Roman"/>
                <w:sz w:val="22"/>
                <w:szCs w:val="24"/>
                <w:lang w:eastAsia="en-US"/>
              </w:rPr>
              <w:t>д</w:t>
            </w:r>
            <w:r w:rsidR="00CF7469" w:rsidRPr="008E7DC2">
              <w:rPr>
                <w:rStyle w:val="FontStyle535"/>
                <w:rFonts w:ascii="Times New Roman" w:hAnsi="Times New Roman" w:cs="Times New Roman"/>
                <w:sz w:val="22"/>
                <w:szCs w:val="24"/>
                <w:lang w:eastAsia="en-US"/>
              </w:rPr>
              <w:t>опускается 5 секунд для того, чтобы давление на станции вернулось выше допустимого нижнего давления после предполагаемого события без заправки топливом</w:t>
            </w:r>
            <w:r w:rsidRPr="008E7DC2">
              <w:rPr>
                <w:rStyle w:val="FontStyle535"/>
                <w:rFonts w:ascii="Times New Roman" w:hAnsi="Times New Roman" w:cs="Times New Roman"/>
                <w:sz w:val="22"/>
                <w:szCs w:val="24"/>
                <w:lang w:eastAsia="en-US"/>
              </w:rPr>
              <w:t>)</w:t>
            </w:r>
          </w:p>
          <w:p w:rsidR="00832665" w:rsidRDefault="00CF7469"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 xml:space="preserve">Протокол формулы </w:t>
            </w:r>
            <w:r w:rsidRPr="008E7DC2">
              <w:rPr>
                <w:rStyle w:val="FontStyle535"/>
                <w:rFonts w:ascii="Times New Roman" w:hAnsi="Times New Roman" w:cs="Times New Roman"/>
                <w:sz w:val="22"/>
                <w:szCs w:val="24"/>
                <w:lang w:val="en-US" w:eastAsia="en-US"/>
              </w:rPr>
              <w:t>MC</w:t>
            </w:r>
            <w:r w:rsidR="00832665" w:rsidRPr="008E7DC2">
              <w:rPr>
                <w:rStyle w:val="FontStyle535"/>
                <w:rFonts w:ascii="Times New Roman" w:hAnsi="Times New Roman" w:cs="Times New Roman"/>
                <w:sz w:val="22"/>
                <w:szCs w:val="24"/>
                <w:lang w:eastAsia="en-US"/>
              </w:rPr>
              <w:t>:</w:t>
            </w:r>
          </w:p>
          <w:p w:rsidR="00A11CB3" w:rsidRDefault="00A11CB3" w:rsidP="00A11CB3">
            <w:pPr>
              <w:pStyle w:val="Pa37"/>
              <w:spacing w:before="40" w:after="40"/>
              <w:rPr>
                <w:rFonts w:ascii="Times New Roman" w:hAnsi="Times New Roman" w:cs="Times New Roman"/>
                <w:color w:val="221E1F"/>
                <w:sz w:val="22"/>
                <w:szCs w:val="20"/>
              </w:rPr>
            </w:pPr>
            <w:r w:rsidRPr="00A11CB3">
              <w:rPr>
                <w:rFonts w:ascii="Times New Roman" w:hAnsi="Times New Roman" w:cs="Times New Roman"/>
                <w:i/>
                <w:iCs/>
                <w:color w:val="221E1F"/>
                <w:sz w:val="22"/>
                <w:szCs w:val="20"/>
                <w:lang w:val="en-US"/>
              </w:rPr>
              <w:t>P</w:t>
            </w:r>
            <w:r w:rsidRPr="00A11CB3">
              <w:rPr>
                <w:rStyle w:val="A14"/>
                <w:rFonts w:ascii="Times New Roman" w:hAnsi="Times New Roman" w:cs="Times New Roman"/>
                <w:sz w:val="16"/>
                <w:lang w:val="en-US"/>
              </w:rPr>
              <w:t xml:space="preserve">station </w:t>
            </w:r>
            <w:r w:rsidRPr="00A11CB3">
              <w:rPr>
                <w:rFonts w:ascii="Times New Roman" w:hAnsi="Times New Roman" w:cs="Times New Roman"/>
                <w:color w:val="221E1F"/>
                <w:sz w:val="22"/>
                <w:szCs w:val="20"/>
                <w:lang w:val="en-US"/>
              </w:rPr>
              <w:t xml:space="preserve">≥ </w:t>
            </w:r>
            <w:r w:rsidRPr="00A11CB3">
              <w:rPr>
                <w:rFonts w:ascii="Times New Roman" w:hAnsi="Times New Roman" w:cs="Times New Roman"/>
                <w:i/>
                <w:iCs/>
                <w:color w:val="221E1F"/>
                <w:sz w:val="22"/>
                <w:szCs w:val="20"/>
                <w:lang w:val="en-US"/>
              </w:rPr>
              <w:t>P</w:t>
            </w:r>
            <w:r w:rsidRPr="00A11CB3">
              <w:rPr>
                <w:rStyle w:val="A14"/>
                <w:rFonts w:ascii="Times New Roman" w:hAnsi="Times New Roman" w:cs="Times New Roman"/>
                <w:sz w:val="16"/>
                <w:lang w:val="en-US"/>
              </w:rPr>
              <w:t xml:space="preserve">limit_low </w:t>
            </w:r>
            <w:r>
              <w:rPr>
                <w:rFonts w:ascii="Times New Roman" w:hAnsi="Times New Roman" w:cs="Times New Roman"/>
                <w:color w:val="221E1F"/>
                <w:sz w:val="22"/>
                <w:szCs w:val="20"/>
              </w:rPr>
              <w:t>где</w:t>
            </w:r>
          </w:p>
          <w:p w:rsidR="00A11CB3" w:rsidRPr="00A11CB3" w:rsidRDefault="00A11CB3" w:rsidP="00A11CB3">
            <w:pPr>
              <w:pStyle w:val="Pa37"/>
              <w:spacing w:before="40" w:after="40"/>
              <w:rPr>
                <w:rFonts w:ascii="Times New Roman" w:hAnsi="Times New Roman" w:cs="Times New Roman"/>
                <w:color w:val="221E1F"/>
                <w:sz w:val="20"/>
                <w:szCs w:val="20"/>
                <w:lang w:val="en-US"/>
              </w:rPr>
            </w:pPr>
            <w:r w:rsidRPr="00A11CB3">
              <w:rPr>
                <w:rFonts w:ascii="Times New Roman" w:hAnsi="Times New Roman" w:cs="Times New Roman"/>
                <w:i/>
                <w:iCs/>
                <w:color w:val="221E1F"/>
                <w:sz w:val="22"/>
                <w:szCs w:val="20"/>
                <w:lang w:val="en-US"/>
              </w:rPr>
              <w:t>P</w:t>
            </w:r>
            <w:r w:rsidRPr="00A11CB3">
              <w:rPr>
                <w:rStyle w:val="A14"/>
                <w:rFonts w:ascii="Times New Roman" w:hAnsi="Times New Roman" w:cs="Times New Roman"/>
                <w:sz w:val="16"/>
                <w:lang w:val="en-US"/>
              </w:rPr>
              <w:t xml:space="preserve">limit_low </w:t>
            </w:r>
            <w:r w:rsidRPr="00A11CB3">
              <w:rPr>
                <w:rFonts w:ascii="Times New Roman" w:hAnsi="Times New Roman" w:cs="Times New Roman"/>
                <w:color w:val="221E1F"/>
                <w:sz w:val="22"/>
                <w:szCs w:val="20"/>
                <w:lang w:val="en-US"/>
              </w:rPr>
              <w:t>= Max [</w:t>
            </w:r>
            <w:r w:rsidRPr="00A11CB3">
              <w:rPr>
                <w:rFonts w:ascii="Times New Roman" w:hAnsi="Times New Roman" w:cs="Times New Roman"/>
                <w:i/>
                <w:iCs/>
                <w:color w:val="221E1F"/>
                <w:sz w:val="22"/>
                <w:szCs w:val="20"/>
                <w:lang w:val="en-US"/>
              </w:rPr>
              <w:t>P</w:t>
            </w:r>
            <w:r w:rsidRPr="00A11CB3">
              <w:rPr>
                <w:rStyle w:val="A14"/>
                <w:rFonts w:ascii="Times New Roman" w:hAnsi="Times New Roman" w:cs="Times New Roman"/>
                <w:sz w:val="16"/>
                <w:lang w:val="en-US"/>
              </w:rPr>
              <w:t>initial</w:t>
            </w:r>
            <w:r w:rsidRPr="00A11CB3">
              <w:rPr>
                <w:rFonts w:ascii="Times New Roman" w:hAnsi="Times New Roman" w:cs="Times New Roman"/>
                <w:color w:val="221E1F"/>
                <w:sz w:val="22"/>
                <w:szCs w:val="20"/>
                <w:lang w:val="en-US"/>
              </w:rPr>
              <w:t xml:space="preserve">, </w:t>
            </w:r>
            <w:r w:rsidRPr="00A11CB3">
              <w:rPr>
                <w:rFonts w:ascii="Times New Roman" w:hAnsi="Times New Roman" w:cs="Times New Roman"/>
                <w:i/>
                <w:iCs/>
                <w:color w:val="221E1F"/>
                <w:sz w:val="22"/>
                <w:szCs w:val="20"/>
                <w:lang w:val="en-US"/>
              </w:rPr>
              <w:t>P</w:t>
            </w:r>
            <w:r w:rsidRPr="00A11CB3">
              <w:rPr>
                <w:rStyle w:val="A14"/>
                <w:rFonts w:ascii="Times New Roman" w:hAnsi="Times New Roman" w:cs="Times New Roman"/>
                <w:sz w:val="16"/>
                <w:lang w:val="en-US"/>
              </w:rPr>
              <w:t xml:space="preserve">ramp </w:t>
            </w:r>
            <w:r w:rsidRPr="00A11CB3">
              <w:rPr>
                <w:rFonts w:ascii="Times New Roman" w:hAnsi="Times New Roman" w:cs="Times New Roman"/>
                <w:color w:val="221E1F"/>
                <w:sz w:val="22"/>
                <w:szCs w:val="20"/>
                <w:lang w:val="en-US"/>
              </w:rPr>
              <w:t xml:space="preserve">- </w:t>
            </w:r>
            <w:r w:rsidRPr="00A11CB3">
              <w:rPr>
                <w:rFonts w:ascii="Times New Roman" w:hAnsi="Times New Roman" w:cs="Times New Roman"/>
                <w:color w:val="221E1F"/>
                <w:sz w:val="22"/>
                <w:szCs w:val="20"/>
              </w:rPr>
              <w:t>Δ</w:t>
            </w:r>
            <w:r w:rsidRPr="00A11CB3">
              <w:rPr>
                <w:rFonts w:ascii="Times New Roman" w:hAnsi="Times New Roman" w:cs="Times New Roman"/>
                <w:i/>
                <w:iCs/>
                <w:color w:val="221E1F"/>
                <w:sz w:val="22"/>
                <w:szCs w:val="20"/>
                <w:lang w:val="en-US"/>
              </w:rPr>
              <w:t>P</w:t>
            </w:r>
            <w:r w:rsidRPr="00A11CB3">
              <w:rPr>
                <w:rStyle w:val="A14"/>
                <w:rFonts w:ascii="Times New Roman" w:hAnsi="Times New Roman" w:cs="Times New Roman"/>
                <w:sz w:val="16"/>
                <w:lang w:val="en-US"/>
              </w:rPr>
              <w:t>tol_low</w:t>
            </w:r>
            <w:r w:rsidRPr="00A11CB3">
              <w:rPr>
                <w:rFonts w:ascii="Times New Roman" w:hAnsi="Times New Roman" w:cs="Times New Roman"/>
                <w:color w:val="221E1F"/>
                <w:sz w:val="22"/>
                <w:szCs w:val="20"/>
                <w:lang w:val="en-US"/>
              </w:rPr>
              <w:t xml:space="preserve">], </w:t>
            </w:r>
            <w:r>
              <w:rPr>
                <w:rFonts w:ascii="Times New Roman" w:hAnsi="Times New Roman" w:cs="Times New Roman"/>
                <w:color w:val="221E1F"/>
                <w:sz w:val="22"/>
                <w:szCs w:val="20"/>
              </w:rPr>
              <w:t>где</w:t>
            </w:r>
            <w:r w:rsidRPr="00A11CB3">
              <w:rPr>
                <w:rFonts w:ascii="Times New Roman" w:hAnsi="Times New Roman" w:cs="Times New Roman"/>
                <w:color w:val="221E1F"/>
                <w:sz w:val="22"/>
                <w:szCs w:val="20"/>
                <w:lang w:val="en-US"/>
              </w:rPr>
              <w:t xml:space="preserve"> </w:t>
            </w:r>
            <w:r w:rsidRPr="00A11CB3">
              <w:rPr>
                <w:rFonts w:ascii="Times New Roman" w:hAnsi="Times New Roman" w:cs="Times New Roman"/>
                <w:color w:val="221E1F"/>
                <w:sz w:val="22"/>
                <w:szCs w:val="20"/>
              </w:rPr>
              <w:t>Δ</w:t>
            </w:r>
            <w:r w:rsidRPr="00A11CB3">
              <w:rPr>
                <w:rFonts w:ascii="Times New Roman" w:hAnsi="Times New Roman" w:cs="Times New Roman"/>
                <w:i/>
                <w:iCs/>
                <w:color w:val="221E1F"/>
                <w:sz w:val="22"/>
                <w:szCs w:val="20"/>
                <w:lang w:val="en-US"/>
              </w:rPr>
              <w:t>P</w:t>
            </w:r>
            <w:r w:rsidRPr="00A11CB3">
              <w:rPr>
                <w:rStyle w:val="A14"/>
                <w:rFonts w:ascii="Times New Roman" w:hAnsi="Times New Roman" w:cs="Times New Roman"/>
                <w:sz w:val="16"/>
                <w:lang w:val="en-US"/>
              </w:rPr>
              <w:t xml:space="preserve">tol_low </w:t>
            </w:r>
            <w:r w:rsidRPr="00A11CB3">
              <w:rPr>
                <w:rFonts w:ascii="Times New Roman" w:hAnsi="Times New Roman" w:cs="Times New Roman"/>
                <w:color w:val="221E1F"/>
                <w:sz w:val="22"/>
                <w:szCs w:val="20"/>
                <w:lang w:val="en-US"/>
              </w:rPr>
              <w:t>= 2,5 MPa</w:t>
            </w:r>
          </w:p>
          <w:p w:rsidR="00832665" w:rsidRPr="008E7DC2" w:rsidRDefault="00832665"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w:t>
            </w:r>
            <w:r w:rsidR="003D2B01">
              <w:rPr>
                <w:rStyle w:val="FontStyle535"/>
                <w:rFonts w:ascii="Times New Roman" w:hAnsi="Times New Roman" w:cs="Times New Roman"/>
                <w:sz w:val="22"/>
                <w:szCs w:val="24"/>
                <w:lang w:eastAsia="en-US"/>
              </w:rPr>
              <w:t>д</w:t>
            </w:r>
            <w:r w:rsidR="00CF7469" w:rsidRPr="008E7DC2">
              <w:rPr>
                <w:rStyle w:val="FontStyle535"/>
                <w:rFonts w:ascii="Times New Roman" w:hAnsi="Times New Roman" w:cs="Times New Roman"/>
                <w:sz w:val="22"/>
                <w:szCs w:val="24"/>
                <w:lang w:eastAsia="en-US"/>
              </w:rPr>
              <w:t>опускается 5 секунд для того, чтобы давление на станции вернулось выше допустимого нижнего давления после предполагаемого события без заправки топливом</w:t>
            </w:r>
            <w:r w:rsidRPr="008E7DC2">
              <w:rPr>
                <w:rStyle w:val="FontStyle535"/>
                <w:rFonts w:ascii="Times New Roman" w:hAnsi="Times New Roman" w:cs="Times New Roman"/>
                <w:sz w:val="22"/>
                <w:szCs w:val="24"/>
                <w:lang w:eastAsia="en-US"/>
              </w:rPr>
              <w:t>)</w:t>
            </w:r>
          </w:p>
        </w:tc>
        <w:tc>
          <w:tcPr>
            <w:tcW w:w="1967" w:type="dxa"/>
            <w:tcBorders>
              <w:bottom w:val="nil"/>
            </w:tcBorders>
          </w:tcPr>
          <w:p w:rsidR="00CF7469" w:rsidRPr="008E7DC2" w:rsidRDefault="00CF7469"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Протокол на основе таблиц</w:t>
            </w:r>
          </w:p>
          <w:p w:rsidR="00CF7469" w:rsidRPr="008E7DC2" w:rsidRDefault="00CF7469"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 Раздел 8.3.2</w:t>
            </w:r>
          </w:p>
          <w:p w:rsidR="00CF7469" w:rsidRPr="008E7DC2" w:rsidRDefault="00CF7469" w:rsidP="00B956EE">
            <w:pPr>
              <w:pStyle w:val="Style21"/>
              <w:widowControl/>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Протокол формулы MC</w:t>
            </w:r>
          </w:p>
          <w:p w:rsidR="00832665" w:rsidRPr="008E7DC2" w:rsidRDefault="00CF7469" w:rsidP="00B956EE">
            <w:pPr>
              <w:pStyle w:val="Style506"/>
              <w:widowControl/>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 Раздел 9.3.2</w:t>
            </w:r>
          </w:p>
        </w:tc>
      </w:tr>
    </w:tbl>
    <w:p w:rsidR="00B439E8" w:rsidRPr="003350C0" w:rsidRDefault="00B439E8" w:rsidP="00B439E8">
      <w:pPr>
        <w:pStyle w:val="Style27"/>
        <w:widowControl/>
        <w:jc w:val="center"/>
        <w:rPr>
          <w:rStyle w:val="FontStyle531"/>
          <w:rFonts w:ascii="Times New Roman" w:hAnsi="Times New Roman" w:cs="Times New Roman"/>
          <w:b/>
          <w:i w:val="0"/>
          <w:sz w:val="24"/>
          <w:szCs w:val="24"/>
          <w:lang w:val="en-US" w:eastAsia="en-US"/>
        </w:rPr>
      </w:pPr>
      <w:r>
        <w:rPr>
          <w:rStyle w:val="FontStyle538"/>
          <w:rFonts w:ascii="Times New Roman" w:hAnsi="Times New Roman" w:cs="Times New Roman"/>
          <w:b w:val="0"/>
          <w:i/>
          <w:sz w:val="24"/>
          <w:szCs w:val="24"/>
          <w:lang w:eastAsia="en-US"/>
        </w:rPr>
        <w:lastRenderedPageBreak/>
        <w:t>о</w:t>
      </w:r>
      <w:r w:rsidRPr="003350C0">
        <w:rPr>
          <w:rStyle w:val="FontStyle538"/>
          <w:rFonts w:ascii="Times New Roman" w:hAnsi="Times New Roman" w:cs="Times New Roman"/>
          <w:b w:val="0"/>
          <w:i/>
          <w:sz w:val="24"/>
          <w:szCs w:val="24"/>
          <w:lang w:eastAsia="en-US"/>
        </w:rPr>
        <w:t>кончание таблицы</w:t>
      </w:r>
      <w:r w:rsidRPr="003350C0">
        <w:rPr>
          <w:rStyle w:val="FontStyle538"/>
          <w:rFonts w:ascii="Times New Roman" w:hAnsi="Times New Roman" w:cs="Times New Roman"/>
          <w:b w:val="0"/>
          <w:i/>
          <w:sz w:val="24"/>
          <w:szCs w:val="24"/>
          <w:lang w:val="en-US" w:eastAsia="en-US"/>
        </w:rPr>
        <w:t xml:space="preserve"> C.1</w:t>
      </w:r>
    </w:p>
    <w:tbl>
      <w:tblPr>
        <w:tblW w:w="9754"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827"/>
        <w:gridCol w:w="3960"/>
        <w:gridCol w:w="1967"/>
      </w:tblGrid>
      <w:tr w:rsidR="00832665" w:rsidRPr="008E7DC2" w:rsidTr="00966431">
        <w:trPr>
          <w:trHeight w:val="1099"/>
        </w:trPr>
        <w:tc>
          <w:tcPr>
            <w:tcW w:w="3827" w:type="dxa"/>
          </w:tcPr>
          <w:p w:rsidR="00CF7469" w:rsidRPr="008E7DC2" w:rsidRDefault="00CF7469"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Управление циклом</w:t>
            </w:r>
          </w:p>
          <w:p w:rsidR="00832665" w:rsidRPr="008E7DC2" w:rsidRDefault="00CF7469"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(убедитесь, что в программном обеспечении есть счетчик непреднамеренных событий остановки подачи топлива)</w:t>
            </w:r>
          </w:p>
        </w:tc>
        <w:tc>
          <w:tcPr>
            <w:tcW w:w="3960" w:type="dxa"/>
          </w:tcPr>
          <w:p w:rsidR="00832665" w:rsidRPr="008E7DC2" w:rsidRDefault="00CF7469"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Остановка потока топлива (ниже 0,6 г/с) не может происходить более 10 раз во время заправки</w:t>
            </w:r>
          </w:p>
        </w:tc>
        <w:tc>
          <w:tcPr>
            <w:tcW w:w="1967" w:type="dxa"/>
          </w:tcPr>
          <w:p w:rsidR="00CF7469" w:rsidRPr="008E7DC2" w:rsidRDefault="00CF7469"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Протокол на основе таблиц</w:t>
            </w:r>
          </w:p>
          <w:p w:rsidR="00CF7469" w:rsidRPr="008E7DC2" w:rsidRDefault="00CF7469"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 Раздел 8.4</w:t>
            </w:r>
          </w:p>
          <w:p w:rsidR="00CF7469" w:rsidRPr="008E7DC2" w:rsidRDefault="00CF7469" w:rsidP="00B956EE">
            <w:pPr>
              <w:pStyle w:val="Style21"/>
              <w:widowControl/>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Протокол формулы MC</w:t>
            </w:r>
          </w:p>
          <w:p w:rsidR="00832665" w:rsidRPr="008E7DC2" w:rsidRDefault="00CF7469" w:rsidP="00B956EE">
            <w:pPr>
              <w:pStyle w:val="Style506"/>
              <w:widowControl/>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 Раздел 9.4</w:t>
            </w:r>
          </w:p>
        </w:tc>
      </w:tr>
      <w:tr w:rsidR="00B93CF2" w:rsidRPr="00F26620" w:rsidTr="00966431">
        <w:trPr>
          <w:trHeight w:val="53"/>
        </w:trPr>
        <w:tc>
          <w:tcPr>
            <w:tcW w:w="9754" w:type="dxa"/>
            <w:gridSpan w:val="3"/>
          </w:tcPr>
          <w:p w:rsidR="00B93CF2" w:rsidRPr="00F26620" w:rsidRDefault="00B93CF2" w:rsidP="00B956EE">
            <w:pPr>
              <w:pStyle w:val="Style21"/>
              <w:widowControl/>
              <w:rPr>
                <w:rStyle w:val="FontStyle535"/>
                <w:rFonts w:ascii="Times New Roman" w:hAnsi="Times New Roman" w:cs="Times New Roman"/>
                <w:sz w:val="20"/>
                <w:szCs w:val="24"/>
                <w:lang w:eastAsia="en-US"/>
              </w:rPr>
            </w:pPr>
            <w:proofErr w:type="gramStart"/>
            <w:r w:rsidRPr="00F26620">
              <w:rPr>
                <w:rStyle w:val="FontStyle535"/>
                <w:rFonts w:ascii="Times New Roman" w:hAnsi="Times New Roman" w:cs="Times New Roman"/>
                <w:sz w:val="20"/>
                <w:szCs w:val="24"/>
                <w:vertAlign w:val="superscript"/>
                <w:lang w:val="en-US" w:eastAsia="en-US"/>
              </w:rPr>
              <w:t>a</w:t>
            </w:r>
            <w:proofErr w:type="gramEnd"/>
            <w:r w:rsidRPr="00F26620">
              <w:rPr>
                <w:rStyle w:val="FontStyle535"/>
                <w:rFonts w:ascii="Times New Roman" w:hAnsi="Times New Roman" w:cs="Times New Roman"/>
                <w:sz w:val="20"/>
                <w:szCs w:val="24"/>
                <w:lang w:eastAsia="en-US"/>
              </w:rPr>
              <w:t xml:space="preserve"> </w:t>
            </w:r>
            <w:r w:rsidR="00CF7469" w:rsidRPr="00F26620">
              <w:rPr>
                <w:rStyle w:val="FontStyle535"/>
                <w:rFonts w:ascii="Times New Roman" w:hAnsi="Times New Roman" w:cs="Times New Roman"/>
                <w:sz w:val="20"/>
                <w:szCs w:val="24"/>
                <w:lang w:eastAsia="en-US"/>
              </w:rPr>
              <w:t xml:space="preserve">В аварийном состоянии допускается использование </w:t>
            </w:r>
            <w:r w:rsidR="00CF7469" w:rsidRPr="00F26620">
              <w:rPr>
                <w:rStyle w:val="FontStyle535"/>
                <w:rFonts w:ascii="Times New Roman" w:hAnsi="Times New Roman" w:cs="Times New Roman"/>
                <w:sz w:val="20"/>
                <w:szCs w:val="24"/>
                <w:lang w:val="en-US" w:eastAsia="en-US"/>
              </w:rPr>
              <w:t>SOC</w:t>
            </w:r>
            <w:r w:rsidR="00CF7469" w:rsidRPr="00F26620">
              <w:rPr>
                <w:rStyle w:val="FontStyle535"/>
                <w:rFonts w:ascii="Times New Roman" w:hAnsi="Times New Roman" w:cs="Times New Roman"/>
                <w:sz w:val="20"/>
                <w:szCs w:val="24"/>
                <w:lang w:eastAsia="en-US"/>
              </w:rPr>
              <w:t xml:space="preserve"> до 115% только при подключении.</w:t>
            </w:r>
          </w:p>
        </w:tc>
      </w:tr>
      <w:tr w:rsidR="00832665" w:rsidRPr="008E7DC2" w:rsidTr="00B439E8">
        <w:trPr>
          <w:trHeight w:val="1773"/>
        </w:trPr>
        <w:tc>
          <w:tcPr>
            <w:tcW w:w="3827" w:type="dxa"/>
          </w:tcPr>
          <w:p w:rsidR="00832665" w:rsidRPr="008E7DC2" w:rsidRDefault="00CF7469" w:rsidP="00B956EE">
            <w:pPr>
              <w:pStyle w:val="Style345"/>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Сообщение об окончании заправки топливом</w:t>
            </w:r>
          </w:p>
        </w:tc>
        <w:tc>
          <w:tcPr>
            <w:tcW w:w="3960" w:type="dxa"/>
          </w:tcPr>
          <w:p w:rsidR="00832665" w:rsidRPr="008E7DC2" w:rsidRDefault="00CF7469" w:rsidP="00B956EE">
            <w:pPr>
              <w:pStyle w:val="Style345"/>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Протокол на основе таблицы</w:t>
            </w:r>
            <w:r w:rsidR="00832665" w:rsidRPr="008E7DC2">
              <w:rPr>
                <w:rStyle w:val="FontStyle535"/>
                <w:rFonts w:ascii="Times New Roman" w:hAnsi="Times New Roman" w:cs="Times New Roman"/>
                <w:sz w:val="22"/>
                <w:szCs w:val="24"/>
                <w:lang w:eastAsia="en-US"/>
              </w:rPr>
              <w:t xml:space="preserve">: </w:t>
            </w:r>
            <w:r w:rsidR="00E96819" w:rsidRPr="008E7DC2">
              <w:rPr>
                <w:rStyle w:val="FontStyle535"/>
                <w:rFonts w:ascii="Times New Roman" w:hAnsi="Times New Roman" w:cs="Times New Roman"/>
                <w:sz w:val="22"/>
                <w:szCs w:val="24"/>
                <w:lang w:eastAsia="en-US"/>
              </w:rPr>
              <w:t>Заправка топливом прекращается, когда</w:t>
            </w:r>
          </w:p>
          <w:p w:rsidR="00B93CF2" w:rsidRPr="00966431" w:rsidRDefault="00966431" w:rsidP="00966431">
            <w:pPr>
              <w:pStyle w:val="Pa37"/>
              <w:spacing w:before="40" w:after="40"/>
              <w:rPr>
                <w:rStyle w:val="FontStyle535"/>
                <w:rFonts w:ascii="Cambria" w:hAnsi="Cambria" w:cs="Cambria"/>
                <w:color w:val="221E1F"/>
                <w:sz w:val="15"/>
                <w:szCs w:val="15"/>
              </w:rPr>
            </w:pPr>
            <w:r w:rsidRPr="00966431">
              <w:rPr>
                <w:rFonts w:ascii="Times New Roman" w:hAnsi="Times New Roman" w:cs="Times New Roman"/>
                <w:i/>
                <w:iCs/>
                <w:color w:val="221E1F"/>
                <w:sz w:val="22"/>
                <w:szCs w:val="20"/>
              </w:rPr>
              <w:t>P</w:t>
            </w:r>
            <w:r w:rsidRPr="00966431">
              <w:rPr>
                <w:rStyle w:val="A14"/>
                <w:rFonts w:ascii="Times New Roman" w:hAnsi="Times New Roman" w:cs="Times New Roman"/>
                <w:sz w:val="16"/>
              </w:rPr>
              <w:t>station</w:t>
            </w:r>
            <w:r w:rsidRPr="00966431">
              <w:rPr>
                <w:rStyle w:val="A14"/>
                <w:rFonts w:ascii="Times New Roman" w:hAnsi="Times New Roman" w:cs="Times New Roman"/>
                <w:sz w:val="22"/>
              </w:rPr>
              <w:t xml:space="preserve"> </w:t>
            </w:r>
            <w:r w:rsidRPr="00966431">
              <w:rPr>
                <w:rFonts w:ascii="Times New Roman" w:hAnsi="Times New Roman" w:cs="Times New Roman"/>
                <w:color w:val="221E1F"/>
                <w:sz w:val="22"/>
                <w:szCs w:val="20"/>
              </w:rPr>
              <w:t xml:space="preserve">= </w:t>
            </w:r>
            <w:r w:rsidRPr="00966431">
              <w:rPr>
                <w:rFonts w:ascii="Times New Roman" w:hAnsi="Times New Roman" w:cs="Times New Roman"/>
                <w:i/>
                <w:iCs/>
                <w:color w:val="221E1F"/>
                <w:sz w:val="22"/>
                <w:szCs w:val="20"/>
              </w:rPr>
              <w:t>P</w:t>
            </w:r>
            <w:r w:rsidRPr="00966431">
              <w:rPr>
                <w:rStyle w:val="A14"/>
                <w:rFonts w:ascii="Times New Roman" w:hAnsi="Times New Roman" w:cs="Times New Roman"/>
                <w:sz w:val="16"/>
              </w:rPr>
              <w:t>target,</w:t>
            </w:r>
            <w:r w:rsidR="00832665" w:rsidRPr="008E7DC2">
              <w:rPr>
                <w:rStyle w:val="FontStyle528"/>
                <w:rFonts w:ascii="Times New Roman" w:hAnsi="Times New Roman" w:cs="Times New Roman"/>
                <w:b w:val="0"/>
                <w:sz w:val="22"/>
                <w:szCs w:val="24"/>
                <w:lang w:eastAsia="en-US"/>
              </w:rPr>
              <w:t xml:space="preserve"> </w:t>
            </w:r>
            <w:r w:rsidR="00E96819" w:rsidRPr="008E7DC2">
              <w:rPr>
                <w:rStyle w:val="FontStyle535"/>
                <w:rFonts w:ascii="Times New Roman" w:hAnsi="Times New Roman" w:cs="Times New Roman"/>
                <w:sz w:val="22"/>
                <w:szCs w:val="24"/>
                <w:lang w:eastAsia="en-US"/>
              </w:rPr>
              <w:t>и/или</w:t>
            </w:r>
          </w:p>
          <w:p w:rsidR="00832665" w:rsidRPr="008E7DC2" w:rsidRDefault="00832665" w:rsidP="00B956EE">
            <w:pPr>
              <w:pStyle w:val="Style28"/>
              <w:widowControl/>
              <w:rPr>
                <w:rStyle w:val="FontStyle528"/>
                <w:rFonts w:ascii="Times New Roman" w:hAnsi="Times New Roman" w:cs="Times New Roman"/>
                <w:b w:val="0"/>
                <w:sz w:val="22"/>
                <w:szCs w:val="24"/>
                <w:lang w:eastAsia="en-US"/>
              </w:rPr>
            </w:pPr>
            <w:r w:rsidRPr="008E7DC2">
              <w:rPr>
                <w:rStyle w:val="FontStyle535"/>
                <w:rFonts w:ascii="Times New Roman" w:hAnsi="Times New Roman" w:cs="Times New Roman"/>
                <w:sz w:val="22"/>
                <w:szCs w:val="24"/>
                <w:lang w:eastAsia="en-US"/>
              </w:rPr>
              <w:t xml:space="preserve">100 % &lt; </w:t>
            </w:r>
            <w:r w:rsidRPr="008E7DC2">
              <w:rPr>
                <w:rStyle w:val="FontStyle535"/>
                <w:rFonts w:ascii="Times New Roman" w:hAnsi="Times New Roman" w:cs="Times New Roman"/>
                <w:sz w:val="22"/>
                <w:szCs w:val="24"/>
                <w:lang w:val="en-US" w:eastAsia="en-US"/>
              </w:rPr>
              <w:t>SOC</w:t>
            </w:r>
            <w:r w:rsidRPr="008E7DC2">
              <w:rPr>
                <w:rStyle w:val="FontStyle528"/>
                <w:rFonts w:ascii="Times New Roman" w:hAnsi="Times New Roman" w:cs="Times New Roman"/>
                <w:b w:val="0"/>
                <w:sz w:val="22"/>
                <w:szCs w:val="24"/>
                <w:vertAlign w:val="subscript"/>
                <w:lang w:val="en-US" w:eastAsia="en-US"/>
              </w:rPr>
              <w:t>vehicle</w:t>
            </w:r>
            <w:r w:rsidRPr="008E7DC2">
              <w:rPr>
                <w:rStyle w:val="FontStyle528"/>
                <w:rFonts w:ascii="Times New Roman" w:hAnsi="Times New Roman" w:cs="Times New Roman"/>
                <w:b w:val="0"/>
                <w:sz w:val="22"/>
                <w:szCs w:val="24"/>
                <w:vertAlign w:val="superscript"/>
                <w:lang w:val="en-US" w:eastAsia="en-US"/>
              </w:rPr>
              <w:t>a</w:t>
            </w:r>
          </w:p>
          <w:p w:rsidR="00832665" w:rsidRPr="008E7DC2" w:rsidRDefault="00CF7469" w:rsidP="00B956EE">
            <w:pPr>
              <w:pStyle w:val="Style345"/>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 xml:space="preserve">Протокол формулы </w:t>
            </w:r>
            <w:r w:rsidRPr="008E7DC2">
              <w:rPr>
                <w:rStyle w:val="FontStyle535"/>
                <w:rFonts w:ascii="Times New Roman" w:hAnsi="Times New Roman" w:cs="Times New Roman"/>
                <w:sz w:val="22"/>
                <w:szCs w:val="24"/>
                <w:lang w:val="en-US" w:eastAsia="en-US"/>
              </w:rPr>
              <w:t>MC</w:t>
            </w:r>
            <w:r w:rsidR="00832665" w:rsidRPr="008E7DC2">
              <w:rPr>
                <w:rStyle w:val="FontStyle535"/>
                <w:rFonts w:ascii="Times New Roman" w:hAnsi="Times New Roman" w:cs="Times New Roman"/>
                <w:sz w:val="22"/>
                <w:szCs w:val="24"/>
                <w:lang w:eastAsia="en-US"/>
              </w:rPr>
              <w:t xml:space="preserve">: </w:t>
            </w:r>
            <w:r w:rsidR="00E96819" w:rsidRPr="008E7DC2">
              <w:rPr>
                <w:rStyle w:val="FontStyle535"/>
                <w:rFonts w:ascii="Times New Roman" w:hAnsi="Times New Roman" w:cs="Times New Roman"/>
                <w:sz w:val="22"/>
                <w:szCs w:val="24"/>
                <w:lang w:eastAsia="en-US"/>
              </w:rPr>
              <w:t>Заправка топливом прекращается, когда</w:t>
            </w:r>
          </w:p>
          <w:p w:rsidR="00832665" w:rsidRPr="008E7DC2" w:rsidRDefault="00832665" w:rsidP="00B956EE">
            <w:pPr>
              <w:pStyle w:val="Style28"/>
              <w:widowControl/>
              <w:rPr>
                <w:rStyle w:val="FontStyle528"/>
                <w:rFonts w:ascii="Times New Roman" w:hAnsi="Times New Roman" w:cs="Times New Roman"/>
                <w:b w:val="0"/>
                <w:sz w:val="22"/>
                <w:szCs w:val="24"/>
                <w:lang w:val="en-US" w:eastAsia="en-US"/>
              </w:rPr>
            </w:pPr>
            <w:r w:rsidRPr="008E7DC2">
              <w:rPr>
                <w:rStyle w:val="FontStyle528"/>
                <w:rFonts w:ascii="Times New Roman" w:hAnsi="Times New Roman" w:cs="Times New Roman"/>
                <w:b w:val="0"/>
                <w:sz w:val="22"/>
                <w:szCs w:val="24"/>
                <w:lang w:val="en-US" w:eastAsia="en-US"/>
              </w:rPr>
              <w:t>(</w:t>
            </w:r>
            <w:r w:rsidR="00B93CF2" w:rsidRPr="008E7DC2">
              <w:rPr>
                <w:rStyle w:val="FontStyle528"/>
                <w:rFonts w:ascii="Times New Roman" w:hAnsi="Times New Roman" w:cs="Times New Roman"/>
                <w:b w:val="0"/>
                <w:i/>
                <w:sz w:val="22"/>
                <w:szCs w:val="24"/>
                <w:lang w:val="en-US" w:eastAsia="en-US"/>
              </w:rPr>
              <w:t>P</w:t>
            </w:r>
            <w:r w:rsidRPr="008E7DC2">
              <w:rPr>
                <w:rStyle w:val="FontStyle528"/>
                <w:rFonts w:ascii="Times New Roman" w:hAnsi="Times New Roman" w:cs="Times New Roman"/>
                <w:b w:val="0"/>
                <w:sz w:val="22"/>
                <w:szCs w:val="24"/>
                <w:vertAlign w:val="subscript"/>
                <w:lang w:val="en-US" w:eastAsia="en-US"/>
              </w:rPr>
              <w:t>station</w:t>
            </w:r>
            <w:r w:rsidR="006F0FB0" w:rsidRPr="008E7DC2">
              <w:rPr>
                <w:rStyle w:val="FontStyle528"/>
                <w:rFonts w:ascii="Times New Roman" w:hAnsi="Times New Roman" w:cs="Times New Roman"/>
                <w:b w:val="0"/>
                <w:sz w:val="22"/>
                <w:szCs w:val="24"/>
                <w:lang w:val="en-US" w:eastAsia="en-US"/>
              </w:rPr>
              <w:t xml:space="preserve"> или</w:t>
            </w:r>
            <w:r w:rsidRPr="008E7DC2">
              <w:rPr>
                <w:rStyle w:val="FontStyle528"/>
                <w:rFonts w:ascii="Times New Roman" w:hAnsi="Times New Roman" w:cs="Times New Roman"/>
                <w:b w:val="0"/>
                <w:sz w:val="22"/>
                <w:szCs w:val="24"/>
                <w:lang w:val="en-US" w:eastAsia="en-US"/>
              </w:rPr>
              <w:t xml:space="preserve"> </w:t>
            </w:r>
            <w:r w:rsidR="00B93CF2" w:rsidRPr="008E7DC2">
              <w:rPr>
                <w:rStyle w:val="FontStyle528"/>
                <w:rFonts w:ascii="Times New Roman" w:hAnsi="Times New Roman" w:cs="Times New Roman"/>
                <w:b w:val="0"/>
                <w:i/>
                <w:sz w:val="22"/>
                <w:szCs w:val="24"/>
                <w:lang w:val="en-US" w:eastAsia="en-US"/>
              </w:rPr>
              <w:t>P</w:t>
            </w:r>
            <w:r w:rsidRPr="008E7DC2">
              <w:rPr>
                <w:rStyle w:val="FontStyle528"/>
                <w:rFonts w:ascii="Times New Roman" w:hAnsi="Times New Roman" w:cs="Times New Roman"/>
                <w:b w:val="0"/>
                <w:sz w:val="22"/>
                <w:szCs w:val="24"/>
                <w:vertAlign w:val="subscript"/>
                <w:lang w:val="en-US" w:eastAsia="en-US"/>
              </w:rPr>
              <w:t>vehicle</w:t>
            </w:r>
            <w:r w:rsidRPr="008E7DC2">
              <w:rPr>
                <w:rStyle w:val="FontStyle528"/>
                <w:rFonts w:ascii="Times New Roman" w:hAnsi="Times New Roman" w:cs="Times New Roman"/>
                <w:b w:val="0"/>
                <w:sz w:val="22"/>
                <w:szCs w:val="24"/>
                <w:lang w:val="en-US" w:eastAsia="en-US"/>
              </w:rPr>
              <w:t xml:space="preserve">) </w:t>
            </w:r>
            <w:r w:rsidRPr="008E7DC2">
              <w:rPr>
                <w:rStyle w:val="FontStyle535"/>
                <w:rFonts w:ascii="Times New Roman" w:hAnsi="Times New Roman" w:cs="Times New Roman"/>
                <w:sz w:val="22"/>
                <w:szCs w:val="24"/>
                <w:lang w:val="en-US" w:eastAsia="en-US"/>
              </w:rPr>
              <w:t xml:space="preserve">= </w:t>
            </w:r>
            <w:r w:rsidR="00E96819" w:rsidRPr="008E7DC2">
              <w:rPr>
                <w:rStyle w:val="FontStyle535"/>
                <w:rFonts w:ascii="Times New Roman" w:hAnsi="Times New Roman" w:cs="Times New Roman"/>
                <w:sz w:val="22"/>
                <w:szCs w:val="24"/>
                <w:lang w:eastAsia="en-US"/>
              </w:rPr>
              <w:t>минимум</w:t>
            </w:r>
            <w:r w:rsidRPr="008E7DC2">
              <w:rPr>
                <w:rStyle w:val="FontStyle535"/>
                <w:rFonts w:ascii="Times New Roman" w:hAnsi="Times New Roman" w:cs="Times New Roman"/>
                <w:sz w:val="22"/>
                <w:szCs w:val="24"/>
                <w:lang w:val="en-US" w:eastAsia="en-US"/>
              </w:rPr>
              <w:t xml:space="preserve"> </w:t>
            </w:r>
            <w:r w:rsidRPr="008E7DC2">
              <w:rPr>
                <w:rStyle w:val="FontStyle528"/>
                <w:rFonts w:ascii="Times New Roman" w:hAnsi="Times New Roman" w:cs="Times New Roman"/>
                <w:b w:val="0"/>
                <w:sz w:val="22"/>
                <w:szCs w:val="24"/>
                <w:lang w:val="en-US" w:eastAsia="en-US"/>
              </w:rPr>
              <w:t>(</w:t>
            </w:r>
            <w:r w:rsidRPr="008E7DC2">
              <w:rPr>
                <w:rStyle w:val="FontStyle528"/>
                <w:rFonts w:ascii="Times New Roman" w:hAnsi="Times New Roman" w:cs="Times New Roman"/>
                <w:b w:val="0"/>
                <w:i/>
                <w:sz w:val="22"/>
                <w:szCs w:val="24"/>
                <w:lang w:val="en-US" w:eastAsia="en-US"/>
              </w:rPr>
              <w:t>P</w:t>
            </w:r>
            <w:r w:rsidRPr="008E7DC2">
              <w:rPr>
                <w:rStyle w:val="FontStyle528"/>
                <w:rFonts w:ascii="Times New Roman" w:hAnsi="Times New Roman" w:cs="Times New Roman"/>
                <w:b w:val="0"/>
                <w:sz w:val="22"/>
                <w:szCs w:val="24"/>
                <w:vertAlign w:val="subscript"/>
                <w:lang w:val="en-US" w:eastAsia="en-US"/>
              </w:rPr>
              <w:t>target_ commm</w:t>
            </w:r>
            <w:r w:rsidRPr="008E7DC2">
              <w:rPr>
                <w:rStyle w:val="FontStyle528"/>
                <w:rFonts w:ascii="Times New Roman" w:hAnsi="Times New Roman" w:cs="Times New Roman"/>
                <w:b w:val="0"/>
                <w:sz w:val="22"/>
                <w:szCs w:val="24"/>
                <w:lang w:val="en-US" w:eastAsia="en-US"/>
              </w:rPr>
              <w:t xml:space="preserve"> </w:t>
            </w:r>
            <w:r w:rsidRPr="008E7DC2">
              <w:rPr>
                <w:rStyle w:val="FontStyle528"/>
                <w:rFonts w:ascii="Times New Roman" w:hAnsi="Times New Roman" w:cs="Times New Roman"/>
                <w:b w:val="0"/>
                <w:i/>
                <w:sz w:val="22"/>
                <w:szCs w:val="24"/>
                <w:lang w:val="en-US" w:eastAsia="en-US"/>
              </w:rPr>
              <w:t>P</w:t>
            </w:r>
            <w:r w:rsidRPr="008E7DC2">
              <w:rPr>
                <w:rStyle w:val="FontStyle528"/>
                <w:rFonts w:ascii="Times New Roman" w:hAnsi="Times New Roman" w:cs="Times New Roman"/>
                <w:b w:val="0"/>
                <w:sz w:val="22"/>
                <w:szCs w:val="24"/>
                <w:vertAlign w:val="subscript"/>
                <w:lang w:val="en-US" w:eastAsia="en-US"/>
              </w:rPr>
              <w:t>limit comma</w:t>
            </w:r>
            <w:r w:rsidRPr="008E7DC2">
              <w:rPr>
                <w:rStyle w:val="FontStyle528"/>
                <w:rFonts w:ascii="Times New Roman" w:hAnsi="Times New Roman" w:cs="Times New Roman"/>
                <w:b w:val="0"/>
                <w:sz w:val="22"/>
                <w:szCs w:val="24"/>
                <w:lang w:val="en-US" w:eastAsia="en-US"/>
              </w:rPr>
              <w:t>)</w:t>
            </w:r>
          </w:p>
        </w:tc>
        <w:tc>
          <w:tcPr>
            <w:tcW w:w="1967" w:type="dxa"/>
          </w:tcPr>
          <w:p w:rsidR="00E96819" w:rsidRPr="008E7DC2" w:rsidRDefault="00E96819" w:rsidP="00B956EE">
            <w:pPr>
              <w:pStyle w:val="Style345"/>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Протокол на основе таблиц</w:t>
            </w:r>
          </w:p>
          <w:p w:rsidR="00E96819" w:rsidRPr="008E7DC2" w:rsidRDefault="00E96819" w:rsidP="00B956EE">
            <w:pPr>
              <w:pStyle w:val="Style345"/>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 Раздел 8.9.6</w:t>
            </w:r>
          </w:p>
          <w:p w:rsidR="00E96819" w:rsidRPr="008E7DC2" w:rsidRDefault="00E96819" w:rsidP="00B956EE">
            <w:pPr>
              <w:pStyle w:val="Style345"/>
              <w:widowControl/>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Протокол формулы MC</w:t>
            </w:r>
          </w:p>
          <w:p w:rsidR="00832665" w:rsidRPr="008E7DC2" w:rsidRDefault="00E96819" w:rsidP="00B956EE">
            <w:pPr>
              <w:pStyle w:val="Style506"/>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val="en-US" w:eastAsia="en-US"/>
              </w:rPr>
              <w:t>- Раздел 9.9.5</w:t>
            </w:r>
          </w:p>
        </w:tc>
      </w:tr>
      <w:tr w:rsidR="00832665" w:rsidRPr="008E7DC2" w:rsidTr="00B439E8">
        <w:trPr>
          <w:trHeight w:val="1526"/>
        </w:trPr>
        <w:tc>
          <w:tcPr>
            <w:tcW w:w="3827" w:type="dxa"/>
          </w:tcPr>
          <w:p w:rsidR="00832665" w:rsidRPr="008E7DC2" w:rsidRDefault="00CF7469" w:rsidP="00B956EE">
            <w:pPr>
              <w:pStyle w:val="Style345"/>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Прекращение подачи топлива без связи</w:t>
            </w:r>
          </w:p>
        </w:tc>
        <w:tc>
          <w:tcPr>
            <w:tcW w:w="3960" w:type="dxa"/>
          </w:tcPr>
          <w:p w:rsidR="00832665" w:rsidRPr="008E7DC2" w:rsidRDefault="00CF7469" w:rsidP="00B956EE">
            <w:pPr>
              <w:pStyle w:val="Style345"/>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Протокол на основе таблицы</w:t>
            </w:r>
            <w:r w:rsidR="00832665" w:rsidRPr="008E7DC2">
              <w:rPr>
                <w:rStyle w:val="FontStyle535"/>
                <w:rFonts w:ascii="Times New Roman" w:hAnsi="Times New Roman" w:cs="Times New Roman"/>
                <w:sz w:val="22"/>
                <w:szCs w:val="24"/>
                <w:lang w:eastAsia="en-US"/>
              </w:rPr>
              <w:t>:</w:t>
            </w:r>
          </w:p>
          <w:p w:rsidR="00832665" w:rsidRPr="008E7DC2" w:rsidRDefault="00E96819" w:rsidP="00B956EE">
            <w:pPr>
              <w:pStyle w:val="Style345"/>
              <w:widowControl/>
              <w:rPr>
                <w:rStyle w:val="FontStyle528"/>
                <w:rFonts w:ascii="Times New Roman" w:hAnsi="Times New Roman" w:cs="Times New Roman"/>
                <w:b w:val="0"/>
                <w:sz w:val="22"/>
                <w:szCs w:val="24"/>
                <w:lang w:eastAsia="en-US"/>
              </w:rPr>
            </w:pPr>
            <w:r w:rsidRPr="008E7DC2">
              <w:rPr>
                <w:rStyle w:val="FontStyle535"/>
                <w:rFonts w:ascii="Times New Roman" w:hAnsi="Times New Roman" w:cs="Times New Roman"/>
                <w:sz w:val="22"/>
                <w:szCs w:val="24"/>
                <w:lang w:eastAsia="en-US"/>
              </w:rPr>
              <w:t>Заправка топливом прекращается, когда</w:t>
            </w:r>
            <w:r w:rsidRPr="008E7DC2">
              <w:rPr>
                <w:rStyle w:val="FontStyle535"/>
                <w:rFonts w:ascii="Times New Roman" w:hAnsi="Times New Roman" w:cs="Times New Roman"/>
                <w:i/>
                <w:sz w:val="22"/>
                <w:szCs w:val="24"/>
                <w:lang w:eastAsia="en-US"/>
              </w:rPr>
              <w:t xml:space="preserve"> </w:t>
            </w:r>
            <w:r w:rsidR="00832665" w:rsidRPr="008E7DC2">
              <w:rPr>
                <w:rStyle w:val="FontStyle535"/>
                <w:rFonts w:ascii="Times New Roman" w:hAnsi="Times New Roman" w:cs="Times New Roman"/>
                <w:i/>
                <w:sz w:val="22"/>
                <w:szCs w:val="24"/>
                <w:lang w:val="en-US" w:eastAsia="en-US"/>
              </w:rPr>
              <w:t>P</w:t>
            </w:r>
            <w:r w:rsidR="00832665" w:rsidRPr="008E7DC2">
              <w:rPr>
                <w:rStyle w:val="FontStyle528"/>
                <w:rFonts w:ascii="Times New Roman" w:hAnsi="Times New Roman" w:cs="Times New Roman"/>
                <w:b w:val="0"/>
                <w:sz w:val="22"/>
                <w:szCs w:val="24"/>
                <w:vertAlign w:val="subscript"/>
                <w:lang w:val="en-US" w:eastAsia="en-US"/>
              </w:rPr>
              <w:t>station</w:t>
            </w:r>
            <w:r w:rsidR="00832665" w:rsidRPr="008E7DC2">
              <w:rPr>
                <w:rStyle w:val="FontStyle528"/>
                <w:rFonts w:ascii="Times New Roman" w:hAnsi="Times New Roman" w:cs="Times New Roman"/>
                <w:b w:val="0"/>
                <w:sz w:val="22"/>
                <w:szCs w:val="24"/>
                <w:lang w:eastAsia="en-US"/>
              </w:rPr>
              <w:t xml:space="preserve"> </w:t>
            </w:r>
            <w:r w:rsidR="00832665" w:rsidRPr="008E7DC2">
              <w:rPr>
                <w:rStyle w:val="FontStyle535"/>
                <w:rFonts w:ascii="Times New Roman" w:hAnsi="Times New Roman" w:cs="Times New Roman"/>
                <w:sz w:val="22"/>
                <w:szCs w:val="24"/>
                <w:lang w:eastAsia="en-US"/>
              </w:rPr>
              <w:t xml:space="preserve">= </w:t>
            </w:r>
            <w:r w:rsidR="00832665" w:rsidRPr="008E7DC2">
              <w:rPr>
                <w:rStyle w:val="FontStyle528"/>
                <w:rFonts w:ascii="Times New Roman" w:hAnsi="Times New Roman" w:cs="Times New Roman"/>
                <w:b w:val="0"/>
                <w:i/>
                <w:sz w:val="22"/>
                <w:szCs w:val="24"/>
                <w:lang w:val="en-US" w:eastAsia="en-US"/>
              </w:rPr>
              <w:t>P</w:t>
            </w:r>
            <w:r w:rsidR="00832665" w:rsidRPr="008E7DC2">
              <w:rPr>
                <w:rStyle w:val="FontStyle528"/>
                <w:rFonts w:ascii="Times New Roman" w:hAnsi="Times New Roman" w:cs="Times New Roman"/>
                <w:b w:val="0"/>
                <w:sz w:val="22"/>
                <w:szCs w:val="24"/>
                <w:vertAlign w:val="subscript"/>
                <w:lang w:val="en-US" w:eastAsia="en-US"/>
              </w:rPr>
              <w:t>target</w:t>
            </w:r>
          </w:p>
          <w:p w:rsidR="00832665" w:rsidRPr="008E7DC2" w:rsidRDefault="00CF7469" w:rsidP="00B956EE">
            <w:pPr>
              <w:pStyle w:val="Style345"/>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 xml:space="preserve">Протокол формулы </w:t>
            </w:r>
            <w:r w:rsidRPr="008E7DC2">
              <w:rPr>
                <w:rStyle w:val="FontStyle535"/>
                <w:rFonts w:ascii="Times New Roman" w:hAnsi="Times New Roman" w:cs="Times New Roman"/>
                <w:sz w:val="22"/>
                <w:szCs w:val="24"/>
                <w:lang w:val="en-US" w:eastAsia="en-US"/>
              </w:rPr>
              <w:t>MC</w:t>
            </w:r>
            <w:r w:rsidR="00832665" w:rsidRPr="008E7DC2">
              <w:rPr>
                <w:rStyle w:val="FontStyle535"/>
                <w:rFonts w:ascii="Times New Roman" w:hAnsi="Times New Roman" w:cs="Times New Roman"/>
                <w:sz w:val="22"/>
                <w:szCs w:val="24"/>
                <w:lang w:eastAsia="en-US"/>
              </w:rPr>
              <w:t>:</w:t>
            </w:r>
          </w:p>
          <w:p w:rsidR="00832665" w:rsidRPr="008E7DC2" w:rsidRDefault="00E96819" w:rsidP="00B956EE">
            <w:pPr>
              <w:pStyle w:val="Style28"/>
              <w:widowControl/>
              <w:rPr>
                <w:rStyle w:val="FontStyle528"/>
                <w:rFonts w:ascii="Times New Roman" w:hAnsi="Times New Roman" w:cs="Times New Roman"/>
                <w:b w:val="0"/>
                <w:sz w:val="22"/>
                <w:szCs w:val="24"/>
                <w:lang w:eastAsia="en-US"/>
              </w:rPr>
            </w:pPr>
            <w:r w:rsidRPr="008E7DC2">
              <w:rPr>
                <w:rStyle w:val="FontStyle535"/>
                <w:rFonts w:ascii="Times New Roman" w:hAnsi="Times New Roman" w:cs="Times New Roman"/>
                <w:sz w:val="22"/>
                <w:szCs w:val="24"/>
                <w:lang w:eastAsia="en-US"/>
              </w:rPr>
              <w:t>Заправка топливом прекращается, когда</w:t>
            </w:r>
            <w:r w:rsidR="00832665" w:rsidRPr="008E7DC2">
              <w:rPr>
                <w:rStyle w:val="FontStyle535"/>
                <w:rFonts w:ascii="Times New Roman" w:hAnsi="Times New Roman" w:cs="Times New Roman"/>
                <w:sz w:val="22"/>
                <w:szCs w:val="24"/>
                <w:lang w:eastAsia="en-US"/>
              </w:rPr>
              <w:t xml:space="preserve"> </w:t>
            </w:r>
            <w:r w:rsidR="00832665" w:rsidRPr="008E7DC2">
              <w:rPr>
                <w:rStyle w:val="FontStyle535"/>
                <w:rFonts w:ascii="Times New Roman" w:hAnsi="Times New Roman" w:cs="Times New Roman"/>
                <w:i/>
                <w:sz w:val="22"/>
                <w:szCs w:val="24"/>
                <w:lang w:val="en-US" w:eastAsia="en-US"/>
              </w:rPr>
              <w:t>P</w:t>
            </w:r>
            <w:r w:rsidR="00832665" w:rsidRPr="008E7DC2">
              <w:rPr>
                <w:rStyle w:val="FontStyle528"/>
                <w:rFonts w:ascii="Times New Roman" w:hAnsi="Times New Roman" w:cs="Times New Roman"/>
                <w:b w:val="0"/>
                <w:sz w:val="22"/>
                <w:szCs w:val="24"/>
                <w:vertAlign w:val="subscript"/>
                <w:lang w:val="en-US" w:eastAsia="en-US"/>
              </w:rPr>
              <w:t>station</w:t>
            </w:r>
            <w:r w:rsidR="00832665" w:rsidRPr="008E7DC2">
              <w:rPr>
                <w:rStyle w:val="FontStyle528"/>
                <w:rFonts w:ascii="Times New Roman" w:hAnsi="Times New Roman" w:cs="Times New Roman"/>
                <w:b w:val="0"/>
                <w:sz w:val="22"/>
                <w:szCs w:val="24"/>
                <w:lang w:eastAsia="en-US"/>
              </w:rPr>
              <w:t xml:space="preserve"> </w:t>
            </w:r>
            <w:r w:rsidR="00832665" w:rsidRPr="008E7DC2">
              <w:rPr>
                <w:rStyle w:val="FontStyle535"/>
                <w:rFonts w:ascii="Times New Roman" w:hAnsi="Times New Roman" w:cs="Times New Roman"/>
                <w:sz w:val="22"/>
                <w:szCs w:val="24"/>
                <w:lang w:eastAsia="en-US"/>
              </w:rPr>
              <w:t xml:space="preserve">= </w:t>
            </w:r>
            <w:r w:rsidR="00832665" w:rsidRPr="008E7DC2">
              <w:rPr>
                <w:rStyle w:val="FontStyle528"/>
                <w:rFonts w:ascii="Times New Roman" w:hAnsi="Times New Roman" w:cs="Times New Roman"/>
                <w:b w:val="0"/>
                <w:i/>
                <w:sz w:val="22"/>
                <w:szCs w:val="24"/>
                <w:lang w:val="en-US" w:eastAsia="en-US"/>
              </w:rPr>
              <w:t>P</w:t>
            </w:r>
            <w:r w:rsidR="00832665" w:rsidRPr="008E7DC2">
              <w:rPr>
                <w:rStyle w:val="FontStyle528"/>
                <w:rFonts w:ascii="Times New Roman" w:hAnsi="Times New Roman" w:cs="Times New Roman"/>
                <w:b w:val="0"/>
                <w:sz w:val="22"/>
                <w:szCs w:val="24"/>
                <w:vertAlign w:val="subscript"/>
                <w:lang w:val="en-US" w:eastAsia="en-US"/>
              </w:rPr>
              <w:t>target</w:t>
            </w:r>
            <w:r w:rsidR="00832665" w:rsidRPr="008E7DC2">
              <w:rPr>
                <w:rStyle w:val="FontStyle528"/>
                <w:rFonts w:ascii="Times New Roman" w:hAnsi="Times New Roman" w:cs="Times New Roman"/>
                <w:b w:val="0"/>
                <w:sz w:val="22"/>
                <w:szCs w:val="24"/>
                <w:vertAlign w:val="subscript"/>
                <w:lang w:eastAsia="en-US"/>
              </w:rPr>
              <w:t xml:space="preserve">_ </w:t>
            </w:r>
            <w:r w:rsidR="00832665" w:rsidRPr="008E7DC2">
              <w:rPr>
                <w:rStyle w:val="FontStyle528"/>
                <w:rFonts w:ascii="Times New Roman" w:hAnsi="Times New Roman" w:cs="Times New Roman"/>
                <w:b w:val="0"/>
                <w:sz w:val="22"/>
                <w:szCs w:val="24"/>
                <w:vertAlign w:val="subscript"/>
                <w:lang w:val="en-US" w:eastAsia="en-US"/>
              </w:rPr>
              <w:t>non</w:t>
            </w:r>
            <w:r w:rsidR="00832665" w:rsidRPr="008E7DC2">
              <w:rPr>
                <w:rStyle w:val="FontStyle528"/>
                <w:rFonts w:ascii="Times New Roman" w:hAnsi="Times New Roman" w:cs="Times New Roman"/>
                <w:b w:val="0"/>
                <w:sz w:val="22"/>
                <w:szCs w:val="24"/>
                <w:vertAlign w:val="subscript"/>
                <w:lang w:eastAsia="en-US"/>
              </w:rPr>
              <w:t xml:space="preserve"> </w:t>
            </w:r>
            <w:r w:rsidR="00832665" w:rsidRPr="008E7DC2">
              <w:rPr>
                <w:rStyle w:val="FontStyle528"/>
                <w:rFonts w:ascii="Times New Roman" w:hAnsi="Times New Roman" w:cs="Times New Roman"/>
                <w:b w:val="0"/>
                <w:sz w:val="22"/>
                <w:szCs w:val="24"/>
                <w:vertAlign w:val="subscript"/>
                <w:lang w:val="en-US" w:eastAsia="en-US"/>
              </w:rPr>
              <w:t>comm</w:t>
            </w:r>
          </w:p>
        </w:tc>
        <w:tc>
          <w:tcPr>
            <w:tcW w:w="1967" w:type="dxa"/>
          </w:tcPr>
          <w:p w:rsidR="00E96819" w:rsidRPr="008E7DC2" w:rsidRDefault="00E96819" w:rsidP="00B956EE">
            <w:pPr>
              <w:pStyle w:val="Style345"/>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Протокол на основе таблиц</w:t>
            </w:r>
          </w:p>
          <w:p w:rsidR="00E96819" w:rsidRPr="008E7DC2" w:rsidRDefault="00E96819" w:rsidP="00B956EE">
            <w:pPr>
              <w:pStyle w:val="Style345"/>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 Раздел 8.8.2</w:t>
            </w:r>
          </w:p>
          <w:p w:rsidR="00E96819" w:rsidRPr="008E7DC2" w:rsidRDefault="00E96819" w:rsidP="00B956EE">
            <w:pPr>
              <w:pStyle w:val="Style345"/>
              <w:widowControl/>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Протокол формулы MC</w:t>
            </w:r>
          </w:p>
          <w:p w:rsidR="00832665" w:rsidRPr="008E7DC2" w:rsidRDefault="00E96819" w:rsidP="00B956EE">
            <w:pPr>
              <w:pStyle w:val="Style506"/>
              <w:widowControl/>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 Раздел 9.8.2</w:t>
            </w:r>
          </w:p>
        </w:tc>
      </w:tr>
      <w:tr w:rsidR="00832665" w:rsidRPr="008E7DC2" w:rsidTr="00B439E8">
        <w:trPr>
          <w:trHeight w:val="854"/>
        </w:trPr>
        <w:tc>
          <w:tcPr>
            <w:tcW w:w="3827" w:type="dxa"/>
          </w:tcPr>
          <w:p w:rsidR="00CF7469" w:rsidRPr="008E7DC2" w:rsidRDefault="00CF7469" w:rsidP="00B956EE">
            <w:pPr>
              <w:pStyle w:val="Style345"/>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Максимальное давление</w:t>
            </w:r>
          </w:p>
          <w:p w:rsidR="00832665" w:rsidRPr="008E7DC2" w:rsidRDefault="00CF7469" w:rsidP="00B956EE">
            <w:pPr>
              <w:pStyle w:val="Style21"/>
              <w:widowControl/>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eastAsia="en-US"/>
              </w:rPr>
              <w:t xml:space="preserve">(измеряется датчиком </w:t>
            </w:r>
            <w:r w:rsidR="00DC5666" w:rsidRPr="008E7DC2">
              <w:rPr>
                <w:rStyle w:val="FontStyle535"/>
                <w:rFonts w:ascii="Times New Roman" w:hAnsi="Times New Roman" w:cs="Times New Roman"/>
                <w:sz w:val="22"/>
                <w:szCs w:val="24"/>
                <w:lang w:eastAsia="en-US"/>
              </w:rPr>
              <w:t>давление топлива в топливораздаточной колонке</w:t>
            </w:r>
            <w:r w:rsidRPr="008E7DC2">
              <w:rPr>
                <w:rStyle w:val="FontStyle535"/>
                <w:rFonts w:ascii="Times New Roman" w:hAnsi="Times New Roman" w:cs="Times New Roman"/>
                <w:sz w:val="22"/>
                <w:szCs w:val="24"/>
                <w:lang w:eastAsia="en-US"/>
              </w:rPr>
              <w:t xml:space="preserve"> или сообщаемым давлением в транспортном средстве, МПА, с помощью </w:t>
            </w:r>
            <w:proofErr w:type="gramStart"/>
            <w:r w:rsidRPr="008E7DC2">
              <w:rPr>
                <w:rStyle w:val="FontStyle535"/>
                <w:rFonts w:ascii="Times New Roman" w:hAnsi="Times New Roman" w:cs="Times New Roman"/>
                <w:sz w:val="22"/>
                <w:szCs w:val="24"/>
                <w:lang w:val="en-US" w:eastAsia="en-US"/>
              </w:rPr>
              <w:t>ИК-порта</w:t>
            </w:r>
            <w:proofErr w:type="gramEnd"/>
            <w:r w:rsidRPr="008E7DC2">
              <w:rPr>
                <w:rStyle w:val="FontStyle535"/>
                <w:rFonts w:ascii="Times New Roman" w:hAnsi="Times New Roman" w:cs="Times New Roman"/>
                <w:sz w:val="22"/>
                <w:szCs w:val="24"/>
                <w:lang w:val="en-US" w:eastAsia="en-US"/>
              </w:rPr>
              <w:t>)</w:t>
            </w:r>
          </w:p>
        </w:tc>
        <w:tc>
          <w:tcPr>
            <w:tcW w:w="3960" w:type="dxa"/>
          </w:tcPr>
          <w:p w:rsidR="00832665" w:rsidRPr="008E7DC2" w:rsidRDefault="00832665" w:rsidP="00B956EE">
            <w:pPr>
              <w:pStyle w:val="Style345"/>
              <w:widowControl/>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i/>
                <w:sz w:val="22"/>
                <w:szCs w:val="24"/>
                <w:lang w:val="en-US" w:eastAsia="en-US"/>
              </w:rPr>
              <w:t>P</w:t>
            </w:r>
            <w:r w:rsidRPr="008E7DC2">
              <w:rPr>
                <w:rStyle w:val="FontStyle528"/>
                <w:rFonts w:ascii="Times New Roman" w:hAnsi="Times New Roman" w:cs="Times New Roman"/>
                <w:b w:val="0"/>
                <w:sz w:val="22"/>
                <w:szCs w:val="24"/>
                <w:vertAlign w:val="subscript"/>
                <w:lang w:val="en-US" w:eastAsia="en-US"/>
              </w:rPr>
              <w:t>vehicle</w:t>
            </w:r>
            <w:r w:rsidRPr="008E7DC2">
              <w:rPr>
                <w:rStyle w:val="FontStyle528"/>
                <w:rFonts w:ascii="Times New Roman" w:hAnsi="Times New Roman" w:cs="Times New Roman"/>
                <w:b w:val="0"/>
                <w:sz w:val="22"/>
                <w:szCs w:val="24"/>
                <w:lang w:val="en-US" w:eastAsia="en-US"/>
              </w:rPr>
              <w:t xml:space="preserve"> </w:t>
            </w:r>
            <w:r w:rsidRPr="008E7DC2">
              <w:rPr>
                <w:rStyle w:val="FontStyle535"/>
                <w:rFonts w:ascii="Times New Roman" w:hAnsi="Times New Roman" w:cs="Times New Roman"/>
                <w:sz w:val="22"/>
                <w:szCs w:val="24"/>
                <w:lang w:val="en-US" w:eastAsia="en-US"/>
              </w:rPr>
              <w:t>* 125 % NWP</w:t>
            </w:r>
          </w:p>
        </w:tc>
        <w:tc>
          <w:tcPr>
            <w:tcW w:w="1967" w:type="dxa"/>
          </w:tcPr>
          <w:p w:rsidR="00832665" w:rsidRPr="008E7DC2" w:rsidRDefault="00832665" w:rsidP="00B956EE">
            <w:pPr>
              <w:pStyle w:val="Style345"/>
              <w:widowControl/>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6.3.3</w:t>
            </w:r>
          </w:p>
        </w:tc>
      </w:tr>
      <w:tr w:rsidR="00832665" w:rsidRPr="008E7DC2" w:rsidTr="00B439E8">
        <w:trPr>
          <w:trHeight w:val="523"/>
        </w:trPr>
        <w:tc>
          <w:tcPr>
            <w:tcW w:w="3827" w:type="dxa"/>
          </w:tcPr>
          <w:p w:rsidR="00832665" w:rsidRPr="008E7DC2" w:rsidRDefault="00E96819"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eastAsia="en-US"/>
              </w:rPr>
              <w:t xml:space="preserve">Максимальное состояние </w:t>
            </w:r>
            <w:r w:rsidR="009816D1" w:rsidRPr="008E7DC2">
              <w:rPr>
                <w:rStyle w:val="FontStyle535"/>
                <w:rFonts w:ascii="Times New Roman" w:hAnsi="Times New Roman" w:cs="Times New Roman"/>
                <w:sz w:val="22"/>
                <w:szCs w:val="24"/>
                <w:lang w:eastAsia="en-US"/>
              </w:rPr>
              <w:t xml:space="preserve">уровня </w:t>
            </w:r>
            <w:r w:rsidRPr="008E7DC2">
              <w:rPr>
                <w:rStyle w:val="FontStyle535"/>
                <w:rFonts w:ascii="Times New Roman" w:hAnsi="Times New Roman" w:cs="Times New Roman"/>
                <w:sz w:val="22"/>
                <w:szCs w:val="24"/>
                <w:lang w:eastAsia="en-US"/>
              </w:rPr>
              <w:t>заряда транспортного средства при заправке топливом</w:t>
            </w:r>
          </w:p>
        </w:tc>
        <w:tc>
          <w:tcPr>
            <w:tcW w:w="3960" w:type="dxa"/>
          </w:tcPr>
          <w:p w:rsidR="00832665" w:rsidRPr="008E7DC2" w:rsidRDefault="00832665" w:rsidP="00B956EE">
            <w:pPr>
              <w:pStyle w:val="Style21"/>
              <w:widowControl/>
              <w:rPr>
                <w:rStyle w:val="FontStyle535"/>
                <w:rFonts w:ascii="Times New Roman" w:hAnsi="Times New Roman" w:cs="Times New Roman"/>
                <w:sz w:val="22"/>
                <w:szCs w:val="24"/>
                <w:lang w:eastAsia="en-US"/>
              </w:rPr>
            </w:pPr>
            <w:r w:rsidRPr="008E7DC2">
              <w:rPr>
                <w:rStyle w:val="FontStyle535"/>
                <w:rFonts w:ascii="Times New Roman" w:hAnsi="Times New Roman" w:cs="Times New Roman"/>
                <w:sz w:val="22"/>
                <w:szCs w:val="24"/>
                <w:lang w:val="en-US" w:eastAsia="en-US"/>
              </w:rPr>
              <w:t>SOC</w:t>
            </w:r>
            <w:r w:rsidRPr="008E7DC2">
              <w:rPr>
                <w:rStyle w:val="FontStyle528"/>
                <w:rFonts w:ascii="Times New Roman" w:hAnsi="Times New Roman" w:cs="Times New Roman"/>
                <w:b w:val="0"/>
                <w:sz w:val="22"/>
                <w:szCs w:val="24"/>
                <w:vertAlign w:val="subscript"/>
                <w:lang w:val="en-US" w:eastAsia="en-US"/>
              </w:rPr>
              <w:t>vehicle</w:t>
            </w:r>
            <w:r w:rsidRPr="008E7DC2">
              <w:rPr>
                <w:rStyle w:val="FontStyle528"/>
                <w:rFonts w:ascii="Times New Roman" w:hAnsi="Times New Roman" w:cs="Times New Roman"/>
                <w:b w:val="0"/>
                <w:sz w:val="22"/>
                <w:szCs w:val="24"/>
                <w:lang w:eastAsia="en-US"/>
              </w:rPr>
              <w:t xml:space="preserve"> </w:t>
            </w:r>
            <w:r w:rsidRPr="008E7DC2">
              <w:rPr>
                <w:rStyle w:val="FontStyle535"/>
                <w:rFonts w:ascii="Times New Roman" w:hAnsi="Times New Roman" w:cs="Times New Roman"/>
                <w:sz w:val="22"/>
                <w:szCs w:val="24"/>
                <w:lang w:eastAsia="en-US"/>
              </w:rPr>
              <w:t>&lt; 100 % (</w:t>
            </w:r>
            <w:r w:rsidR="00E96819" w:rsidRPr="008E7DC2">
              <w:rPr>
                <w:rStyle w:val="FontStyle535"/>
                <w:rFonts w:ascii="Times New Roman" w:hAnsi="Times New Roman" w:cs="Times New Roman"/>
                <w:sz w:val="22"/>
                <w:szCs w:val="24"/>
                <w:lang w:eastAsia="en-US"/>
              </w:rPr>
              <w:t xml:space="preserve">измерено в </w:t>
            </w:r>
            <w:r w:rsidR="00E96819" w:rsidRPr="008E7DC2">
              <w:rPr>
                <w:rStyle w:val="FontStyle535"/>
                <w:rFonts w:ascii="Times New Roman" w:hAnsi="Times New Roman" w:cs="Times New Roman"/>
                <w:sz w:val="22"/>
                <w:szCs w:val="24"/>
                <w:lang w:val="en-US" w:eastAsia="en-US"/>
              </w:rPr>
              <w:t>HSTA</w:t>
            </w:r>
            <w:r w:rsidR="00E96819" w:rsidRPr="008E7DC2">
              <w:rPr>
                <w:rStyle w:val="FontStyle535"/>
                <w:rFonts w:ascii="Times New Roman" w:hAnsi="Times New Roman" w:cs="Times New Roman"/>
                <w:sz w:val="22"/>
                <w:szCs w:val="24"/>
                <w:lang w:eastAsia="en-US"/>
              </w:rPr>
              <w:t xml:space="preserve"> или в транспортном средстве </w:t>
            </w:r>
            <w:r w:rsidR="00E96819" w:rsidRPr="008E7DC2">
              <w:rPr>
                <w:rStyle w:val="FontStyle535"/>
                <w:rFonts w:ascii="Times New Roman" w:hAnsi="Times New Roman" w:cs="Times New Roman"/>
                <w:sz w:val="22"/>
                <w:szCs w:val="24"/>
                <w:lang w:val="en-US" w:eastAsia="en-US"/>
              </w:rPr>
              <w:t>CHSS</w:t>
            </w:r>
            <w:r w:rsidRPr="008E7DC2">
              <w:rPr>
                <w:rStyle w:val="FontStyle535"/>
                <w:rFonts w:ascii="Times New Roman" w:hAnsi="Times New Roman" w:cs="Times New Roman"/>
                <w:sz w:val="22"/>
                <w:szCs w:val="24"/>
                <w:lang w:eastAsia="en-US"/>
              </w:rPr>
              <w:t>)</w:t>
            </w:r>
          </w:p>
        </w:tc>
        <w:tc>
          <w:tcPr>
            <w:tcW w:w="1967" w:type="dxa"/>
          </w:tcPr>
          <w:p w:rsidR="00832665" w:rsidRPr="008E7DC2" w:rsidRDefault="00832665" w:rsidP="00B956EE">
            <w:pPr>
              <w:pStyle w:val="Style345"/>
              <w:widowControl/>
              <w:rPr>
                <w:rStyle w:val="FontStyle535"/>
                <w:rFonts w:ascii="Times New Roman" w:hAnsi="Times New Roman" w:cs="Times New Roman"/>
                <w:sz w:val="22"/>
                <w:szCs w:val="24"/>
                <w:lang w:val="en-US" w:eastAsia="en-US"/>
              </w:rPr>
            </w:pPr>
            <w:r w:rsidRPr="008E7DC2">
              <w:rPr>
                <w:rStyle w:val="FontStyle535"/>
                <w:rFonts w:ascii="Times New Roman" w:hAnsi="Times New Roman" w:cs="Times New Roman"/>
                <w:sz w:val="22"/>
                <w:szCs w:val="24"/>
                <w:lang w:val="en-US" w:eastAsia="en-US"/>
              </w:rPr>
              <w:t>6.4.1</w:t>
            </w:r>
          </w:p>
        </w:tc>
      </w:tr>
      <w:tr w:rsidR="00832665" w:rsidRPr="00F26620" w:rsidTr="00966431">
        <w:trPr>
          <w:trHeight w:val="54"/>
        </w:trPr>
        <w:tc>
          <w:tcPr>
            <w:tcW w:w="9754" w:type="dxa"/>
            <w:gridSpan w:val="3"/>
          </w:tcPr>
          <w:p w:rsidR="00832665" w:rsidRPr="00F26620" w:rsidRDefault="00832665" w:rsidP="00B956EE">
            <w:pPr>
              <w:pStyle w:val="Style345"/>
              <w:widowControl/>
              <w:jc w:val="both"/>
              <w:rPr>
                <w:rStyle w:val="FontStyle535"/>
                <w:rFonts w:ascii="Times New Roman" w:hAnsi="Times New Roman" w:cs="Times New Roman"/>
                <w:sz w:val="20"/>
                <w:szCs w:val="24"/>
                <w:lang w:eastAsia="en-US"/>
              </w:rPr>
            </w:pPr>
            <w:proofErr w:type="gramStart"/>
            <w:r w:rsidRPr="00F26620">
              <w:rPr>
                <w:rStyle w:val="FontStyle535"/>
                <w:rFonts w:ascii="Times New Roman" w:hAnsi="Times New Roman" w:cs="Times New Roman"/>
                <w:sz w:val="20"/>
                <w:szCs w:val="24"/>
                <w:vertAlign w:val="superscript"/>
                <w:lang w:val="en-US" w:eastAsia="en-US"/>
              </w:rPr>
              <w:t>a</w:t>
            </w:r>
            <w:proofErr w:type="gramEnd"/>
            <w:r w:rsidR="00B93CF2" w:rsidRPr="00F26620">
              <w:rPr>
                <w:rStyle w:val="FontStyle535"/>
                <w:rFonts w:ascii="Times New Roman" w:hAnsi="Times New Roman" w:cs="Times New Roman"/>
                <w:sz w:val="20"/>
                <w:szCs w:val="24"/>
                <w:lang w:eastAsia="en-US"/>
              </w:rPr>
              <w:t xml:space="preserve"> </w:t>
            </w:r>
            <w:r w:rsidR="00E96819" w:rsidRPr="00F26620">
              <w:rPr>
                <w:rStyle w:val="FontStyle535"/>
                <w:rFonts w:ascii="Times New Roman" w:hAnsi="Times New Roman" w:cs="Times New Roman"/>
                <w:sz w:val="20"/>
                <w:szCs w:val="24"/>
                <w:lang w:eastAsia="en-US"/>
              </w:rPr>
              <w:t xml:space="preserve">В аварийном состоянии допускается использование </w:t>
            </w:r>
            <w:r w:rsidR="00E96819" w:rsidRPr="00F26620">
              <w:rPr>
                <w:rStyle w:val="FontStyle535"/>
                <w:rFonts w:ascii="Times New Roman" w:hAnsi="Times New Roman" w:cs="Times New Roman"/>
                <w:sz w:val="20"/>
                <w:szCs w:val="24"/>
                <w:lang w:val="en-US" w:eastAsia="en-US"/>
              </w:rPr>
              <w:t>SOC</w:t>
            </w:r>
            <w:r w:rsidR="00E96819" w:rsidRPr="00F26620">
              <w:rPr>
                <w:rStyle w:val="FontStyle535"/>
                <w:rFonts w:ascii="Times New Roman" w:hAnsi="Times New Roman" w:cs="Times New Roman"/>
                <w:sz w:val="20"/>
                <w:szCs w:val="24"/>
                <w:lang w:eastAsia="en-US"/>
              </w:rPr>
              <w:t xml:space="preserve"> до 115% только при подключении</w:t>
            </w:r>
            <w:r w:rsidRPr="00F26620">
              <w:rPr>
                <w:rStyle w:val="FontStyle535"/>
                <w:rFonts w:ascii="Times New Roman" w:hAnsi="Times New Roman" w:cs="Times New Roman"/>
                <w:sz w:val="20"/>
                <w:szCs w:val="24"/>
                <w:lang w:eastAsia="en-US"/>
              </w:rPr>
              <w:t>.</w:t>
            </w:r>
          </w:p>
        </w:tc>
      </w:tr>
    </w:tbl>
    <w:p w:rsidR="00B93CF2" w:rsidRPr="00331DCB" w:rsidRDefault="00B93CF2" w:rsidP="00B439E8">
      <w:pPr>
        <w:pStyle w:val="Style41"/>
        <w:widowControl/>
        <w:ind w:firstLine="567"/>
        <w:jc w:val="both"/>
        <w:rPr>
          <w:rStyle w:val="FontStyle536"/>
          <w:rFonts w:ascii="Times New Roman" w:hAnsi="Times New Roman" w:cs="Times New Roman"/>
          <w:sz w:val="24"/>
          <w:szCs w:val="24"/>
          <w:lang w:eastAsia="en-US"/>
        </w:rPr>
      </w:pPr>
    </w:p>
    <w:p w:rsidR="00832665" w:rsidRPr="00331DCB" w:rsidRDefault="00B93CF2" w:rsidP="00B439E8">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C</w:t>
      </w:r>
      <w:r w:rsidRPr="00331DCB">
        <w:rPr>
          <w:rStyle w:val="FontStyle536"/>
          <w:rFonts w:ascii="Times New Roman" w:hAnsi="Times New Roman" w:cs="Times New Roman"/>
          <w:sz w:val="24"/>
          <w:szCs w:val="24"/>
          <w:lang w:eastAsia="en-US"/>
        </w:rPr>
        <w:t xml:space="preserve">.5.3 </w:t>
      </w:r>
      <w:r w:rsidR="00E96819" w:rsidRPr="00331DCB">
        <w:rPr>
          <w:rStyle w:val="FontStyle536"/>
          <w:rFonts w:ascii="Times New Roman" w:hAnsi="Times New Roman" w:cs="Times New Roman"/>
          <w:sz w:val="24"/>
          <w:szCs w:val="24"/>
          <w:lang w:eastAsia="en-US"/>
        </w:rPr>
        <w:t xml:space="preserve">Спецификация </w:t>
      </w:r>
      <w:r w:rsidR="00832665" w:rsidRPr="00331DCB">
        <w:rPr>
          <w:rStyle w:val="FontStyle536"/>
          <w:rFonts w:ascii="Times New Roman" w:hAnsi="Times New Roman" w:cs="Times New Roman"/>
          <w:sz w:val="24"/>
          <w:szCs w:val="24"/>
          <w:lang w:val="en-US" w:eastAsia="en-US"/>
        </w:rPr>
        <w:t>FAT</w:t>
      </w:r>
      <w:r w:rsidR="00832665" w:rsidRPr="00331DCB">
        <w:rPr>
          <w:rStyle w:val="FontStyle536"/>
          <w:rFonts w:ascii="Times New Roman" w:hAnsi="Times New Roman" w:cs="Times New Roman"/>
          <w:sz w:val="24"/>
          <w:szCs w:val="24"/>
          <w:lang w:eastAsia="en-US"/>
        </w:rPr>
        <w:t xml:space="preserve"> </w:t>
      </w:r>
      <w:r w:rsidR="00E96819" w:rsidRPr="00331DCB">
        <w:rPr>
          <w:rStyle w:val="FontStyle536"/>
          <w:rFonts w:ascii="Times New Roman" w:hAnsi="Times New Roman" w:cs="Times New Roman"/>
          <w:sz w:val="24"/>
          <w:szCs w:val="24"/>
          <w:lang w:eastAsia="en-US"/>
        </w:rPr>
        <w:t xml:space="preserve">и </w:t>
      </w:r>
      <w:r w:rsidR="00E96819" w:rsidRPr="00331DCB">
        <w:rPr>
          <w:rStyle w:val="FontStyle536"/>
          <w:rFonts w:ascii="Times New Roman" w:hAnsi="Times New Roman" w:cs="Times New Roman"/>
          <w:sz w:val="24"/>
          <w:szCs w:val="24"/>
          <w:lang w:val="en-US" w:eastAsia="en-US"/>
        </w:rPr>
        <w:t>SAT</w:t>
      </w:r>
    </w:p>
    <w:p w:rsidR="00832665" w:rsidRPr="00331DCB" w:rsidRDefault="00832665" w:rsidP="00B439E8">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C</w:t>
      </w:r>
      <w:r w:rsidRPr="00331DCB">
        <w:rPr>
          <w:rStyle w:val="FontStyle538"/>
          <w:rFonts w:ascii="Times New Roman" w:hAnsi="Times New Roman" w:cs="Times New Roman"/>
          <w:sz w:val="24"/>
          <w:szCs w:val="24"/>
          <w:lang w:eastAsia="en-US"/>
        </w:rPr>
        <w:t xml:space="preserve">.5.3.1 </w:t>
      </w:r>
      <w:r w:rsidR="00E96819" w:rsidRPr="00331DCB">
        <w:rPr>
          <w:rStyle w:val="FontStyle538"/>
          <w:rFonts w:ascii="Times New Roman" w:hAnsi="Times New Roman" w:cs="Times New Roman"/>
          <w:sz w:val="24"/>
          <w:szCs w:val="24"/>
          <w:lang w:eastAsia="en-US"/>
        </w:rPr>
        <w:t xml:space="preserve">Описание </w:t>
      </w:r>
      <w:r w:rsidRPr="00331DCB">
        <w:rPr>
          <w:rStyle w:val="FontStyle538"/>
          <w:rFonts w:ascii="Times New Roman" w:hAnsi="Times New Roman" w:cs="Times New Roman"/>
          <w:sz w:val="24"/>
          <w:szCs w:val="24"/>
          <w:lang w:val="en-US" w:eastAsia="en-US"/>
        </w:rPr>
        <w:t>FAT</w:t>
      </w:r>
      <w:r w:rsidRPr="00331DCB">
        <w:rPr>
          <w:rStyle w:val="FontStyle538"/>
          <w:rFonts w:ascii="Times New Roman" w:hAnsi="Times New Roman" w:cs="Times New Roman"/>
          <w:sz w:val="24"/>
          <w:szCs w:val="24"/>
          <w:lang w:eastAsia="en-US"/>
        </w:rPr>
        <w:t xml:space="preserve"> </w:t>
      </w:r>
    </w:p>
    <w:p w:rsidR="00832665" w:rsidRPr="00331DCB" w:rsidRDefault="00E96819" w:rsidP="00B439E8">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Ожидается, что </w:t>
      </w:r>
      <w:r w:rsidR="004C4A68" w:rsidRPr="00331DCB">
        <w:rPr>
          <w:rStyle w:val="FontStyle537"/>
          <w:rFonts w:ascii="Times New Roman" w:hAnsi="Times New Roman" w:cs="Times New Roman"/>
          <w:sz w:val="24"/>
          <w:szCs w:val="24"/>
          <w:lang w:eastAsia="en-US"/>
        </w:rPr>
        <w:t xml:space="preserve">топливораздаточная система </w:t>
      </w:r>
      <w:r w:rsidRPr="00331DCB">
        <w:rPr>
          <w:rStyle w:val="FontStyle537"/>
          <w:rFonts w:ascii="Times New Roman" w:hAnsi="Times New Roman" w:cs="Times New Roman"/>
          <w:sz w:val="24"/>
          <w:szCs w:val="24"/>
          <w:lang w:val="en-US" w:eastAsia="en-US"/>
        </w:rPr>
        <w:t>FAT</w:t>
      </w:r>
      <w:r w:rsidRPr="00331DCB">
        <w:rPr>
          <w:rStyle w:val="FontStyle537"/>
          <w:rFonts w:ascii="Times New Roman" w:hAnsi="Times New Roman" w:cs="Times New Roman"/>
          <w:sz w:val="24"/>
          <w:szCs w:val="24"/>
          <w:lang w:eastAsia="en-US"/>
        </w:rPr>
        <w:t xml:space="preserve"> будет проведена до ввода в эксплуатацию заправочной станции, чтобы подтвердить функциональность систем безопасности и производительности заправочной станции в соответствии с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 xml:space="preserve">2601. Это может происходить в смоделированной среде, чтобы оценить, правильно ли </w:t>
      </w:r>
      <w:r w:rsidR="004C4A68" w:rsidRPr="00331DCB">
        <w:rPr>
          <w:rStyle w:val="FontStyle537"/>
          <w:rFonts w:ascii="Times New Roman" w:hAnsi="Times New Roman" w:cs="Times New Roman"/>
          <w:sz w:val="24"/>
          <w:szCs w:val="24"/>
          <w:lang w:eastAsia="en-US"/>
        </w:rPr>
        <w:t xml:space="preserve">топливораздаточная система </w:t>
      </w:r>
      <w:r w:rsidRPr="00331DCB">
        <w:rPr>
          <w:rStyle w:val="FontStyle537"/>
          <w:rFonts w:ascii="Times New Roman" w:hAnsi="Times New Roman" w:cs="Times New Roman"/>
          <w:sz w:val="24"/>
          <w:szCs w:val="24"/>
          <w:lang w:eastAsia="en-US"/>
        </w:rPr>
        <w:t>применяет протокол в широком диапазоне условий и правильно ли она реагирует на условия, выходящие за рамки допустимого (условия нарушения), которые невозможно воспроизвести в полевых условиях. Это должно включать симуляцию тестирования программного обеспечения и тестирование оборудования в контуре или может дополнительно включать заправку водородом с помощью испытательного устройства водородной станции (</w:t>
      </w:r>
      <w:r w:rsidRPr="00331DCB">
        <w:rPr>
          <w:rStyle w:val="FontStyle537"/>
          <w:rFonts w:ascii="Times New Roman" w:hAnsi="Times New Roman" w:cs="Times New Roman"/>
          <w:sz w:val="24"/>
          <w:szCs w:val="24"/>
          <w:lang w:val="en-US" w:eastAsia="en-US"/>
        </w:rPr>
        <w:t>HSTA</w:t>
      </w:r>
      <w:r w:rsidRPr="00331DCB">
        <w:rPr>
          <w:rStyle w:val="FontStyle537"/>
          <w:rFonts w:ascii="Times New Roman" w:hAnsi="Times New Roman" w:cs="Times New Roman"/>
          <w:sz w:val="24"/>
          <w:szCs w:val="24"/>
          <w:lang w:eastAsia="en-US"/>
        </w:rPr>
        <w:t xml:space="preserve">). Аппаратное и программное обеспечение станции должно быть указано и не должно изменяться между тестами </w:t>
      </w:r>
      <w:r w:rsidRPr="00331DCB">
        <w:rPr>
          <w:rStyle w:val="FontStyle537"/>
          <w:rFonts w:ascii="Times New Roman" w:hAnsi="Times New Roman" w:cs="Times New Roman"/>
          <w:sz w:val="24"/>
          <w:szCs w:val="24"/>
          <w:lang w:val="en-US" w:eastAsia="en-US"/>
        </w:rPr>
        <w:t>FAT</w:t>
      </w:r>
      <w:r w:rsidRPr="00331DCB">
        <w:rPr>
          <w:rStyle w:val="FontStyle537"/>
          <w:rFonts w:ascii="Times New Roman" w:hAnsi="Times New Roman" w:cs="Times New Roman"/>
          <w:sz w:val="24"/>
          <w:szCs w:val="24"/>
          <w:lang w:eastAsia="en-US"/>
        </w:rPr>
        <w:t xml:space="preserve"> и </w:t>
      </w:r>
      <w:r w:rsidRPr="00331DCB">
        <w:rPr>
          <w:rStyle w:val="FontStyle537"/>
          <w:rFonts w:ascii="Times New Roman" w:hAnsi="Times New Roman" w:cs="Times New Roman"/>
          <w:sz w:val="24"/>
          <w:szCs w:val="24"/>
          <w:lang w:val="en-US" w:eastAsia="en-US"/>
        </w:rPr>
        <w:t>SAT</w:t>
      </w:r>
      <w:r w:rsidRPr="00331DCB">
        <w:rPr>
          <w:rStyle w:val="FontStyle537"/>
          <w:rFonts w:ascii="Times New Roman" w:hAnsi="Times New Roman" w:cs="Times New Roman"/>
          <w:sz w:val="24"/>
          <w:szCs w:val="24"/>
          <w:lang w:eastAsia="en-US"/>
        </w:rPr>
        <w:t xml:space="preserve">. Кроме того, производитель должен предоставить минимальные требования к установке, чтобы гарантировать, что станция будет работать одинаково во время тестов </w:t>
      </w:r>
      <w:r w:rsidRPr="00331DCB">
        <w:rPr>
          <w:rStyle w:val="FontStyle537"/>
          <w:rFonts w:ascii="Times New Roman" w:hAnsi="Times New Roman" w:cs="Times New Roman"/>
          <w:sz w:val="24"/>
          <w:szCs w:val="24"/>
          <w:lang w:val="en-US" w:eastAsia="en-US"/>
        </w:rPr>
        <w:t>FAT</w:t>
      </w:r>
      <w:r w:rsidRPr="00331DCB">
        <w:rPr>
          <w:rStyle w:val="FontStyle537"/>
          <w:rFonts w:ascii="Times New Roman" w:hAnsi="Times New Roman" w:cs="Times New Roman"/>
          <w:sz w:val="24"/>
          <w:szCs w:val="24"/>
          <w:lang w:eastAsia="en-US"/>
        </w:rPr>
        <w:t xml:space="preserve"> и </w:t>
      </w:r>
      <w:r w:rsidRPr="00331DCB">
        <w:rPr>
          <w:rStyle w:val="FontStyle537"/>
          <w:rFonts w:ascii="Times New Roman" w:hAnsi="Times New Roman" w:cs="Times New Roman"/>
          <w:sz w:val="24"/>
          <w:szCs w:val="24"/>
          <w:lang w:val="en-US" w:eastAsia="en-US"/>
        </w:rPr>
        <w:t>SAT</w:t>
      </w:r>
      <w:r w:rsidRPr="00331DCB">
        <w:rPr>
          <w:rStyle w:val="FontStyle537"/>
          <w:rFonts w:ascii="Times New Roman" w:hAnsi="Times New Roman" w:cs="Times New Roman"/>
          <w:sz w:val="24"/>
          <w:szCs w:val="24"/>
          <w:lang w:eastAsia="en-US"/>
        </w:rPr>
        <w:t>.</w:t>
      </w:r>
    </w:p>
    <w:p w:rsidR="006F0FB0" w:rsidRPr="00331DCB" w:rsidRDefault="006F0FB0" w:rsidP="00B439E8">
      <w:pPr>
        <w:pStyle w:val="Style12"/>
        <w:widowControl/>
        <w:ind w:firstLine="567"/>
        <w:jc w:val="both"/>
        <w:rPr>
          <w:rStyle w:val="FontStyle535"/>
          <w:rFonts w:ascii="Times New Roman" w:hAnsi="Times New Roman" w:cs="Times New Roman"/>
          <w:sz w:val="24"/>
          <w:szCs w:val="24"/>
          <w:lang w:eastAsia="en-US"/>
        </w:rPr>
      </w:pPr>
    </w:p>
    <w:p w:rsidR="00832665" w:rsidRPr="00D753BB" w:rsidRDefault="00D753BB" w:rsidP="00B439E8">
      <w:pPr>
        <w:pStyle w:val="Style12"/>
        <w:widowControl/>
        <w:ind w:firstLine="567"/>
        <w:jc w:val="both"/>
        <w:rPr>
          <w:rStyle w:val="FontStyle535"/>
          <w:rFonts w:ascii="Times New Roman" w:hAnsi="Times New Roman" w:cs="Times New Roman"/>
          <w:sz w:val="20"/>
          <w:szCs w:val="24"/>
          <w:lang w:eastAsia="en-US"/>
        </w:rPr>
      </w:pPr>
      <w:r w:rsidRPr="00D753BB">
        <w:rPr>
          <w:rStyle w:val="FontStyle535"/>
          <w:rFonts w:ascii="Times New Roman" w:hAnsi="Times New Roman" w:cs="Times New Roman"/>
          <w:sz w:val="20"/>
          <w:szCs w:val="24"/>
          <w:lang w:eastAsia="en-US"/>
        </w:rPr>
        <w:t>Примечание –</w:t>
      </w:r>
      <w:r w:rsidR="00C6619B" w:rsidRPr="00D753BB">
        <w:rPr>
          <w:rStyle w:val="FontStyle535"/>
          <w:rFonts w:ascii="Times New Roman" w:hAnsi="Times New Roman" w:cs="Times New Roman"/>
          <w:sz w:val="20"/>
          <w:szCs w:val="24"/>
          <w:lang w:eastAsia="en-US"/>
        </w:rPr>
        <w:t xml:space="preserve"> </w:t>
      </w:r>
      <w:r w:rsidRPr="00D753BB">
        <w:rPr>
          <w:rStyle w:val="FontStyle535"/>
          <w:rFonts w:ascii="Times New Roman" w:hAnsi="Times New Roman" w:cs="Times New Roman"/>
          <w:sz w:val="20"/>
          <w:szCs w:val="24"/>
          <w:lang w:eastAsia="en-US"/>
        </w:rPr>
        <w:t>В</w:t>
      </w:r>
      <w:r w:rsidR="00E96819" w:rsidRPr="00D753BB">
        <w:rPr>
          <w:rStyle w:val="FontStyle535"/>
          <w:rFonts w:ascii="Times New Roman" w:hAnsi="Times New Roman" w:cs="Times New Roman"/>
          <w:sz w:val="20"/>
          <w:szCs w:val="24"/>
          <w:lang w:eastAsia="en-US"/>
        </w:rPr>
        <w:t xml:space="preserve"> ситуации производства на поздней стадии разработки, если процесс проектирования и производства установлен и находится под управлением управления конфигурацией, то необходимый тип и частота испытаний могут быть скорректированы в соответствии с планом качества производства, чтобы обеспечить постоянство характеристик каждой произведенной единицы.</w:t>
      </w:r>
    </w:p>
    <w:p w:rsidR="006F0FB0" w:rsidRPr="00331DCB" w:rsidRDefault="006F0FB0" w:rsidP="00B439E8">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E96819" w:rsidP="00B439E8">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 xml:space="preserve">Заводские приемочные испытания в основном сосредоточены на минимальных испытаниях безопасности, как описано в </w:t>
      </w:r>
      <w:hyperlink w:anchor="bookmark192" w:history="1">
        <w:r w:rsidR="00832665" w:rsidRPr="00D753BB">
          <w:rPr>
            <w:rStyle w:val="FontStyle537"/>
            <w:rFonts w:ascii="Times New Roman" w:hAnsi="Times New Roman" w:cs="Times New Roman"/>
            <w:sz w:val="24"/>
            <w:szCs w:val="24"/>
            <w:lang w:eastAsia="en-US"/>
          </w:rPr>
          <w:t>12.5</w:t>
        </w:r>
      </w:hyperlink>
      <w:r w:rsidR="00832665"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Владелец/оператор станции должен предоставить необходимые данные из </w:t>
      </w:r>
      <w:r w:rsidR="004C4A68"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для правильной оценки испытаний.</w:t>
      </w:r>
    </w:p>
    <w:p w:rsidR="00832665" w:rsidRPr="00331DCB" w:rsidRDefault="00E96819" w:rsidP="00B439E8">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C</w:t>
      </w:r>
      <w:r w:rsidRPr="00331DCB">
        <w:rPr>
          <w:rStyle w:val="FontStyle538"/>
          <w:rFonts w:ascii="Times New Roman" w:hAnsi="Times New Roman" w:cs="Times New Roman"/>
          <w:sz w:val="24"/>
          <w:szCs w:val="24"/>
          <w:lang w:eastAsia="en-US"/>
        </w:rPr>
        <w:t>.5.3.2</w:t>
      </w:r>
      <w:r w:rsidR="00832665" w:rsidRPr="00331DCB">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 xml:space="preserve">Описание </w:t>
      </w:r>
      <w:r w:rsidRPr="00331DCB">
        <w:rPr>
          <w:rStyle w:val="FontStyle538"/>
          <w:rFonts w:ascii="Times New Roman" w:hAnsi="Times New Roman" w:cs="Times New Roman"/>
          <w:sz w:val="24"/>
          <w:szCs w:val="24"/>
          <w:lang w:val="en-US" w:eastAsia="en-US"/>
        </w:rPr>
        <w:t>SAT</w:t>
      </w:r>
    </w:p>
    <w:p w:rsidR="00832665" w:rsidRPr="00331DCB" w:rsidRDefault="00E96819" w:rsidP="00B439E8">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Приемочные испытания на месте должны включать репрезентативные испытания в соответствии с возможностями </w:t>
      </w:r>
      <w:r w:rsidR="004C4A68" w:rsidRPr="00331DCB">
        <w:rPr>
          <w:rStyle w:val="FontStyle537"/>
          <w:rFonts w:ascii="Times New Roman" w:hAnsi="Times New Roman" w:cs="Times New Roman"/>
          <w:sz w:val="24"/>
          <w:szCs w:val="24"/>
          <w:lang w:eastAsia="en-US"/>
        </w:rPr>
        <w:t>топливораздаточной системы</w:t>
      </w:r>
      <w:r w:rsidRPr="00331DCB">
        <w:rPr>
          <w:rStyle w:val="FontStyle537"/>
          <w:rFonts w:ascii="Times New Roman" w:hAnsi="Times New Roman" w:cs="Times New Roman"/>
          <w:sz w:val="24"/>
          <w:szCs w:val="24"/>
          <w:lang w:eastAsia="en-US"/>
        </w:rPr>
        <w:t xml:space="preserve">. Например, если имеется два уровня давления, 35 МПа и 70 МПа, но одна категория температуры подачи топлива в </w:t>
      </w:r>
      <w:r w:rsidR="004C4A68" w:rsidRPr="00331DCB">
        <w:rPr>
          <w:rStyle w:val="FontStyle537"/>
          <w:rFonts w:ascii="Times New Roman" w:hAnsi="Times New Roman" w:cs="Times New Roman"/>
          <w:sz w:val="24"/>
          <w:szCs w:val="24"/>
          <w:lang w:eastAsia="en-US"/>
        </w:rPr>
        <w:t>топливораздаточную систему</w:t>
      </w:r>
      <w:r w:rsidRPr="00331DCB">
        <w:rPr>
          <w:rStyle w:val="FontStyle537"/>
          <w:rFonts w:ascii="Times New Roman" w:hAnsi="Times New Roman" w:cs="Times New Roman"/>
          <w:sz w:val="24"/>
          <w:szCs w:val="24"/>
          <w:lang w:eastAsia="en-US"/>
        </w:rPr>
        <w:t xml:space="preserve">, такая как </w:t>
      </w:r>
      <w:r w:rsidRPr="00331DCB">
        <w:rPr>
          <w:rStyle w:val="FontStyle537"/>
          <w:rFonts w:ascii="Times New Roman" w:hAnsi="Times New Roman" w:cs="Times New Roman"/>
          <w:sz w:val="24"/>
          <w:szCs w:val="24"/>
          <w:lang w:val="en-US" w:eastAsia="en-US"/>
        </w:rPr>
        <w:t>T</w:t>
      </w:r>
      <w:r w:rsidRPr="00331DCB">
        <w:rPr>
          <w:rStyle w:val="FontStyle537"/>
          <w:rFonts w:ascii="Times New Roman" w:hAnsi="Times New Roman" w:cs="Times New Roman"/>
          <w:sz w:val="24"/>
          <w:szCs w:val="24"/>
          <w:lang w:eastAsia="en-US"/>
        </w:rPr>
        <w:t xml:space="preserve">40, следует провести испытания, чтобы оценить, что </w:t>
      </w:r>
      <w:r w:rsidR="004C4A68" w:rsidRPr="00331DCB">
        <w:rPr>
          <w:rStyle w:val="FontStyle537"/>
          <w:rFonts w:ascii="Times New Roman" w:hAnsi="Times New Roman" w:cs="Times New Roman"/>
          <w:sz w:val="24"/>
          <w:szCs w:val="24"/>
          <w:lang w:eastAsia="en-US"/>
        </w:rPr>
        <w:t xml:space="preserve">топливораздаточная система </w:t>
      </w:r>
      <w:r w:rsidRPr="00331DCB">
        <w:rPr>
          <w:rStyle w:val="FontStyle537"/>
          <w:rFonts w:ascii="Times New Roman" w:hAnsi="Times New Roman" w:cs="Times New Roman"/>
          <w:sz w:val="24"/>
          <w:szCs w:val="24"/>
          <w:lang w:eastAsia="en-US"/>
        </w:rPr>
        <w:t xml:space="preserve">топлива соответствует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 xml:space="preserve">2601 и должным образом реагирует на нарушения технологических ограничений. Кроме того, следует оценить эффективность заправки топливом с помощью (если таковая имеется) и без связи. Тестирование должно оценить способность </w:t>
      </w:r>
      <w:r w:rsidR="004C4A68"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 xml:space="preserve">заправлять </w:t>
      </w:r>
      <w:r w:rsidR="00A923A5" w:rsidRPr="00331DCB">
        <w:rPr>
          <w:rStyle w:val="FontStyle538"/>
          <w:rFonts w:ascii="Times New Roman" w:hAnsi="Times New Roman" w:cs="Times New Roman"/>
          <w:b w:val="0"/>
          <w:sz w:val="24"/>
          <w:szCs w:val="24"/>
          <w:lang w:eastAsia="en-US"/>
        </w:rPr>
        <w:t>систему хранения компримированного водорода</w:t>
      </w:r>
      <w:r w:rsidR="00A923A5"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val="en-US" w:eastAsia="en-US"/>
        </w:rPr>
        <w:t>CHSS</w:t>
      </w:r>
      <w:r w:rsidRPr="00331DCB">
        <w:rPr>
          <w:rStyle w:val="FontStyle537"/>
          <w:rFonts w:ascii="Times New Roman" w:hAnsi="Times New Roman" w:cs="Times New Roman"/>
          <w:sz w:val="24"/>
          <w:szCs w:val="24"/>
          <w:lang w:eastAsia="en-US"/>
        </w:rPr>
        <w:t xml:space="preserve">) различными категориями емкости (от 2 кг до 4 кг, от 4 кг до 7 кг, от 7 кг до 10 кг) в соответствии с возможностями </w:t>
      </w:r>
      <w:r w:rsidR="004C4A68" w:rsidRPr="00331DCB">
        <w:rPr>
          <w:rStyle w:val="FontStyle537"/>
          <w:rFonts w:ascii="Times New Roman" w:hAnsi="Times New Roman" w:cs="Times New Roman"/>
          <w:sz w:val="24"/>
          <w:szCs w:val="24"/>
          <w:lang w:eastAsia="en-US"/>
        </w:rPr>
        <w:t>топливораздаточной системы</w:t>
      </w:r>
      <w:r w:rsidRPr="00331DCB">
        <w:rPr>
          <w:rStyle w:val="FontStyle537"/>
          <w:rFonts w:ascii="Times New Roman" w:hAnsi="Times New Roman" w:cs="Times New Roman"/>
          <w:sz w:val="24"/>
          <w:szCs w:val="24"/>
          <w:lang w:eastAsia="en-US"/>
        </w:rPr>
        <w:t>. Все заправочные станции должны быть проверены на каждо</w:t>
      </w:r>
      <w:r w:rsidR="00A56538" w:rsidRPr="00331DCB">
        <w:rPr>
          <w:rStyle w:val="FontStyle537"/>
          <w:rFonts w:ascii="Times New Roman" w:hAnsi="Times New Roman" w:cs="Times New Roman"/>
          <w:sz w:val="24"/>
          <w:szCs w:val="24"/>
          <w:lang w:eastAsia="en-US"/>
        </w:rPr>
        <w:t>й</w:t>
      </w:r>
      <w:r w:rsidRPr="00331DCB">
        <w:rPr>
          <w:rStyle w:val="FontStyle537"/>
          <w:rFonts w:ascii="Times New Roman" w:hAnsi="Times New Roman" w:cs="Times New Roman"/>
          <w:sz w:val="24"/>
          <w:szCs w:val="24"/>
          <w:lang w:eastAsia="en-US"/>
        </w:rPr>
        <w:t xml:space="preserve"> </w:t>
      </w:r>
      <w:r w:rsidR="00A56538" w:rsidRPr="00331DCB">
        <w:rPr>
          <w:rStyle w:val="FontStyle537"/>
          <w:rFonts w:ascii="Times New Roman" w:hAnsi="Times New Roman" w:cs="Times New Roman"/>
          <w:sz w:val="24"/>
          <w:szCs w:val="24"/>
          <w:lang w:eastAsia="en-US"/>
        </w:rPr>
        <w:t xml:space="preserve">топливораздаточной колонке </w:t>
      </w:r>
      <w:r w:rsidRPr="00331DCB">
        <w:rPr>
          <w:rStyle w:val="FontStyle537"/>
          <w:rFonts w:ascii="Times New Roman" w:hAnsi="Times New Roman" w:cs="Times New Roman"/>
          <w:sz w:val="24"/>
          <w:szCs w:val="24"/>
          <w:lang w:eastAsia="en-US"/>
        </w:rPr>
        <w:t xml:space="preserve">и каждом соединении </w:t>
      </w:r>
      <w:r w:rsidR="00FE339C" w:rsidRPr="00331DCB">
        <w:rPr>
          <w:rStyle w:val="FontStyle537"/>
          <w:rFonts w:ascii="Times New Roman" w:hAnsi="Times New Roman" w:cs="Times New Roman"/>
          <w:sz w:val="24"/>
          <w:szCs w:val="24"/>
          <w:lang w:eastAsia="en-US"/>
        </w:rPr>
        <w:t>вентиля</w:t>
      </w:r>
      <w:r w:rsidRPr="00331DCB">
        <w:rPr>
          <w:rStyle w:val="FontStyle537"/>
          <w:rFonts w:ascii="Times New Roman" w:hAnsi="Times New Roman" w:cs="Times New Roman"/>
          <w:sz w:val="24"/>
          <w:szCs w:val="24"/>
          <w:lang w:eastAsia="en-US"/>
        </w:rPr>
        <w:t xml:space="preserve"> (например, </w:t>
      </w:r>
      <w:r w:rsidRPr="00D753BB">
        <w:rPr>
          <w:rStyle w:val="FontStyle537"/>
          <w:rFonts w:ascii="Times New Roman" w:hAnsi="Times New Roman" w:cs="Times New Roman"/>
          <w:sz w:val="24"/>
          <w:szCs w:val="24"/>
          <w:lang w:eastAsia="en-US"/>
        </w:rPr>
        <w:t>H</w:t>
      </w:r>
      <w:r w:rsidRPr="00331DCB">
        <w:rPr>
          <w:rStyle w:val="FontStyle537"/>
          <w:rFonts w:ascii="Times New Roman" w:hAnsi="Times New Roman" w:cs="Times New Roman"/>
          <w:sz w:val="24"/>
          <w:szCs w:val="24"/>
          <w:lang w:eastAsia="en-US"/>
        </w:rPr>
        <w:t xml:space="preserve">35 и </w:t>
      </w:r>
      <w:r w:rsidRPr="00D753BB">
        <w:rPr>
          <w:rStyle w:val="FontStyle537"/>
          <w:rFonts w:ascii="Times New Roman" w:hAnsi="Times New Roman" w:cs="Times New Roman"/>
          <w:sz w:val="24"/>
          <w:szCs w:val="24"/>
          <w:lang w:eastAsia="en-US"/>
        </w:rPr>
        <w:t>H</w:t>
      </w:r>
      <w:r w:rsidRPr="00331DCB">
        <w:rPr>
          <w:rStyle w:val="FontStyle537"/>
          <w:rFonts w:ascii="Times New Roman" w:hAnsi="Times New Roman" w:cs="Times New Roman"/>
          <w:sz w:val="24"/>
          <w:szCs w:val="24"/>
          <w:lang w:eastAsia="en-US"/>
        </w:rPr>
        <w:t xml:space="preserve">70),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199" w:history="1">
        <w:r w:rsidR="00832665" w:rsidRPr="00D753BB">
          <w:rPr>
            <w:rStyle w:val="FontStyle537"/>
            <w:rFonts w:ascii="Times New Roman" w:hAnsi="Times New Roman" w:cs="Times New Roman"/>
            <w:sz w:val="24"/>
            <w:szCs w:val="24"/>
            <w:lang w:eastAsia="en-US"/>
          </w:rPr>
          <w:t>12.5.5</w:t>
        </w:r>
      </w:hyperlink>
      <w:r w:rsidR="00832665" w:rsidRPr="00331DCB">
        <w:rPr>
          <w:rStyle w:val="FontStyle537"/>
          <w:rFonts w:ascii="Times New Roman" w:hAnsi="Times New Roman" w:cs="Times New Roman"/>
          <w:sz w:val="24"/>
          <w:szCs w:val="24"/>
          <w:lang w:eastAsia="en-US"/>
        </w:rPr>
        <w:t>.</w:t>
      </w:r>
    </w:p>
    <w:p w:rsidR="00832665" w:rsidRPr="00331DCB" w:rsidRDefault="00E96819" w:rsidP="00B439E8">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Предполагается, что необходимые данные </w:t>
      </w:r>
      <w:r w:rsidR="004C4A68"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 xml:space="preserve">(или доступ к ним) будут предоставлены владельцем/оператором станции и </w:t>
      </w:r>
      <w:r w:rsidRPr="00331DCB">
        <w:rPr>
          <w:rStyle w:val="FontStyle537"/>
          <w:rFonts w:ascii="Times New Roman" w:hAnsi="Times New Roman" w:cs="Times New Roman"/>
          <w:sz w:val="24"/>
          <w:szCs w:val="24"/>
          <w:lang w:val="en-US" w:eastAsia="en-US"/>
        </w:rPr>
        <w:t>HSTA</w:t>
      </w:r>
      <w:r w:rsidRPr="00331DCB">
        <w:rPr>
          <w:rStyle w:val="FontStyle537"/>
          <w:rFonts w:ascii="Times New Roman" w:hAnsi="Times New Roman" w:cs="Times New Roman"/>
          <w:sz w:val="24"/>
          <w:szCs w:val="24"/>
          <w:lang w:eastAsia="en-US"/>
        </w:rPr>
        <w:t>. Данные должны записываться с начала подключения до окончания заправки с частотой не менее 1 Гц. Минимальные требуемые данные станции зависят от используемого протокола.</w:t>
      </w:r>
    </w:p>
    <w:p w:rsidR="00E96819" w:rsidRPr="00331DCB" w:rsidRDefault="00E96819" w:rsidP="00B439E8">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Минимальные требования к данным протокола на основе таблиц:</w:t>
      </w:r>
    </w:p>
    <w:p w:rsidR="00832665" w:rsidRPr="00331DCB" w:rsidRDefault="00D753BB" w:rsidP="00B439E8">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E96819" w:rsidRPr="00331DCB">
        <w:rPr>
          <w:rStyle w:val="FontStyle537"/>
          <w:rFonts w:ascii="Times New Roman" w:hAnsi="Times New Roman" w:cs="Times New Roman"/>
          <w:sz w:val="24"/>
          <w:szCs w:val="24"/>
          <w:lang w:eastAsia="en-US"/>
        </w:rPr>
        <w:t>Время</w:t>
      </w:r>
    </w:p>
    <w:p w:rsidR="00832665" w:rsidRPr="00331DCB" w:rsidRDefault="00D753BB" w:rsidP="00B439E8">
      <w:pPr>
        <w:pStyle w:val="Style45"/>
        <w:widowControl/>
        <w:ind w:firstLine="567"/>
        <w:jc w:val="both"/>
        <w:rPr>
          <w:rStyle w:val="FontStyle528"/>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 xml:space="preserve">Станция измеряла температуру окружающей среды </w:t>
      </w:r>
      <w:r w:rsidR="00832665" w:rsidRPr="00331DCB">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i/>
          <w:sz w:val="24"/>
          <w:szCs w:val="24"/>
          <w:lang w:val="en-US" w:eastAsia="en-US"/>
        </w:rPr>
        <w:t>T</w:t>
      </w:r>
      <w:r w:rsidR="00832665" w:rsidRPr="00331DCB">
        <w:rPr>
          <w:rStyle w:val="FontStyle528"/>
          <w:rFonts w:ascii="Times New Roman" w:hAnsi="Times New Roman" w:cs="Times New Roman"/>
          <w:b w:val="0"/>
          <w:sz w:val="24"/>
          <w:szCs w:val="24"/>
          <w:vertAlign w:val="subscript"/>
          <w:lang w:val="en-US" w:eastAsia="en-US"/>
        </w:rPr>
        <w:t>arnb</w:t>
      </w:r>
      <w:r w:rsidR="00832665" w:rsidRPr="00331DCB">
        <w:rPr>
          <w:rStyle w:val="FontStyle528"/>
          <w:rFonts w:ascii="Times New Roman" w:hAnsi="Times New Roman" w:cs="Times New Roman"/>
          <w:sz w:val="24"/>
          <w:szCs w:val="24"/>
          <w:lang w:eastAsia="en-US"/>
        </w:rPr>
        <w:t>)</w:t>
      </w:r>
    </w:p>
    <w:p w:rsidR="00832665" w:rsidRPr="00331DCB" w:rsidRDefault="00D753BB" w:rsidP="00B439E8">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 xml:space="preserve">Температура </w:t>
      </w:r>
      <w:r w:rsidR="008C1BB0" w:rsidRPr="00331DCB">
        <w:rPr>
          <w:rStyle w:val="FontStyle537"/>
          <w:rFonts w:ascii="Times New Roman" w:hAnsi="Times New Roman" w:cs="Times New Roman"/>
          <w:sz w:val="24"/>
          <w:szCs w:val="24"/>
          <w:lang w:val="en-US" w:eastAsia="en-US"/>
        </w:rPr>
        <w:t>H</w:t>
      </w:r>
      <w:r w:rsidR="008C1BB0" w:rsidRPr="00331DCB">
        <w:rPr>
          <w:rStyle w:val="FontStyle537"/>
          <w:rFonts w:ascii="Times New Roman" w:hAnsi="Times New Roman" w:cs="Times New Roman"/>
          <w:sz w:val="24"/>
          <w:szCs w:val="24"/>
          <w:lang w:eastAsia="en-US"/>
        </w:rPr>
        <w:t xml:space="preserve">2 на выходе топливозаправочной колонки </w:t>
      </w:r>
      <w:r w:rsidR="00832665" w:rsidRPr="00331DCB">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val="en-US" w:eastAsia="en-US"/>
        </w:rPr>
        <w:t>T</w:t>
      </w:r>
      <w:r w:rsidR="00832665" w:rsidRPr="00331DCB">
        <w:rPr>
          <w:rStyle w:val="FontStyle528"/>
          <w:rFonts w:ascii="Times New Roman" w:hAnsi="Times New Roman" w:cs="Times New Roman"/>
          <w:b w:val="0"/>
          <w:sz w:val="24"/>
          <w:szCs w:val="24"/>
          <w:vertAlign w:val="subscript"/>
          <w:lang w:val="en-US" w:eastAsia="en-US"/>
        </w:rPr>
        <w:t>fuel</w:t>
      </w:r>
      <w:r w:rsidR="00832665" w:rsidRPr="00331DCB">
        <w:rPr>
          <w:rStyle w:val="FontStyle528"/>
          <w:rFonts w:ascii="Times New Roman" w:hAnsi="Times New Roman" w:cs="Times New Roman"/>
          <w:sz w:val="24"/>
          <w:szCs w:val="24"/>
          <w:lang w:eastAsia="en-US"/>
        </w:rPr>
        <w:t xml:space="preserve">) </w:t>
      </w:r>
      <w:r w:rsidR="00832665"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два значения, если используются двойные измерения</w:t>
      </w:r>
    </w:p>
    <w:p w:rsidR="00832665" w:rsidRPr="00331DCB" w:rsidRDefault="00D753BB" w:rsidP="00B439E8">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 xml:space="preserve">Давление на выходе топливозаправочной колонки </w:t>
      </w:r>
      <w:r w:rsidR="00832665" w:rsidRPr="00331DCB">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i/>
          <w:sz w:val="24"/>
          <w:szCs w:val="24"/>
          <w:lang w:val="en-US" w:eastAsia="en-US"/>
        </w:rPr>
        <w:t>P</w:t>
      </w:r>
      <w:r w:rsidR="00832665" w:rsidRPr="00331DCB">
        <w:rPr>
          <w:rStyle w:val="FontStyle537"/>
          <w:rFonts w:ascii="Times New Roman" w:hAnsi="Times New Roman" w:cs="Times New Roman"/>
          <w:sz w:val="24"/>
          <w:szCs w:val="24"/>
          <w:vertAlign w:val="subscript"/>
          <w:lang w:val="en-US" w:eastAsia="en-US"/>
        </w:rPr>
        <w:t>station</w:t>
      </w:r>
      <w:r w:rsidR="00832665" w:rsidRPr="00331DCB">
        <w:rPr>
          <w:rStyle w:val="FontStyle537"/>
          <w:rFonts w:ascii="Times New Roman" w:hAnsi="Times New Roman" w:cs="Times New Roman"/>
          <w:sz w:val="24"/>
          <w:szCs w:val="24"/>
          <w:lang w:eastAsia="en-US"/>
        </w:rPr>
        <w:t>)</w:t>
      </w:r>
    </w:p>
    <w:p w:rsidR="00832665" w:rsidRPr="00331DCB" w:rsidRDefault="00D753BB" w:rsidP="00B439E8">
      <w:pPr>
        <w:pStyle w:val="Style407"/>
        <w:widowControl/>
        <w:ind w:firstLine="567"/>
        <w:jc w:val="both"/>
        <w:rPr>
          <w:rStyle w:val="FontStyle537"/>
          <w:rFonts w:ascii="Times New Roman" w:hAnsi="Times New Roman" w:cs="Times New Roman"/>
          <w:sz w:val="24"/>
          <w:szCs w:val="24"/>
          <w:vertAlign w:val="superscript"/>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Накопленный массовый расход и</w:t>
      </w:r>
      <w:r w:rsidR="00832665" w:rsidRPr="00331DCB">
        <w:rPr>
          <w:rStyle w:val="FontStyle537"/>
          <w:rFonts w:ascii="Times New Roman" w:hAnsi="Times New Roman" w:cs="Times New Roman"/>
          <w:sz w:val="24"/>
          <w:szCs w:val="24"/>
          <w:lang w:eastAsia="en-US"/>
        </w:rPr>
        <w:t xml:space="preserve"> </w:t>
      </w:r>
      <w:r w:rsidR="00832665" w:rsidRPr="00331DCB">
        <w:rPr>
          <w:rStyle w:val="FontStyle537"/>
          <w:rFonts w:ascii="Times New Roman" w:hAnsi="Times New Roman" w:cs="Times New Roman"/>
          <w:i/>
          <w:sz w:val="24"/>
          <w:szCs w:val="24"/>
          <w:lang w:val="en-US" w:eastAsia="en-US"/>
        </w:rPr>
        <w:t>T</w:t>
      </w:r>
      <w:r w:rsidR="00832665" w:rsidRPr="00331DCB">
        <w:rPr>
          <w:rStyle w:val="FontStyle528"/>
          <w:rFonts w:ascii="Times New Roman" w:hAnsi="Times New Roman" w:cs="Times New Roman"/>
          <w:b w:val="0"/>
          <w:sz w:val="24"/>
          <w:szCs w:val="24"/>
          <w:vertAlign w:val="subscript"/>
          <w:lang w:val="en-US" w:eastAsia="en-US"/>
        </w:rPr>
        <w:t>fuelave</w:t>
      </w:r>
      <w:r w:rsidR="00832665" w:rsidRPr="00331DCB">
        <w:rPr>
          <w:rStyle w:val="FontStyle528"/>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или</w:t>
      </w:r>
      <w:r w:rsidR="00832665" w:rsidRPr="00331DCB">
        <w:rPr>
          <w:rStyle w:val="FontStyle537"/>
          <w:rFonts w:ascii="Times New Roman" w:hAnsi="Times New Roman" w:cs="Times New Roman"/>
          <w:sz w:val="24"/>
          <w:szCs w:val="24"/>
          <w:lang w:eastAsia="en-US"/>
        </w:rPr>
        <w:t xml:space="preserve"> </w:t>
      </w:r>
      <w:r w:rsidR="00832665" w:rsidRPr="00331DCB">
        <w:rPr>
          <w:rStyle w:val="FontStyle528"/>
          <w:rFonts w:ascii="Times New Roman" w:hAnsi="Times New Roman" w:cs="Times New Roman"/>
          <w:b w:val="0"/>
          <w:i/>
          <w:sz w:val="24"/>
          <w:szCs w:val="24"/>
          <w:lang w:val="en-US" w:eastAsia="en-US"/>
        </w:rPr>
        <w:t>T</w:t>
      </w:r>
      <w:r w:rsidR="00832665" w:rsidRPr="00331DCB">
        <w:rPr>
          <w:rStyle w:val="FontStyle528"/>
          <w:rFonts w:ascii="Times New Roman" w:hAnsi="Times New Roman" w:cs="Times New Roman"/>
          <w:b w:val="0"/>
          <w:sz w:val="24"/>
          <w:szCs w:val="24"/>
          <w:vertAlign w:val="subscript"/>
          <w:lang w:val="en-US" w:eastAsia="en-US"/>
        </w:rPr>
        <w:t>fuelaveroll</w:t>
      </w:r>
      <w:r w:rsidR="00832665" w:rsidRPr="00331DCB">
        <w:rPr>
          <w:rStyle w:val="FontStyle528"/>
          <w:rFonts w:ascii="Times New Roman" w:hAnsi="Times New Roman" w:cs="Times New Roman"/>
          <w:sz w:val="24"/>
          <w:szCs w:val="24"/>
          <w:lang w:eastAsia="en-US"/>
        </w:rPr>
        <w:t xml:space="preserve"> </w:t>
      </w:r>
      <w:r w:rsidR="00832665" w:rsidRPr="00331DCB">
        <w:rPr>
          <w:rStyle w:val="FontStyle537"/>
          <w:rFonts w:ascii="Times New Roman" w:hAnsi="Times New Roman" w:cs="Times New Roman"/>
          <w:sz w:val="24"/>
          <w:szCs w:val="24"/>
          <w:lang w:eastAsia="en-US"/>
        </w:rPr>
        <w:t>(</w:t>
      </w:r>
      <w:r w:rsidR="008C1BB0" w:rsidRPr="00331DCB">
        <w:rPr>
          <w:rStyle w:val="FontStyle537"/>
          <w:rFonts w:ascii="Times New Roman" w:hAnsi="Times New Roman" w:cs="Times New Roman"/>
          <w:sz w:val="24"/>
          <w:szCs w:val="24"/>
          <w:lang w:eastAsia="en-US"/>
        </w:rPr>
        <w:t>если используются</w:t>
      </w:r>
      <w:r w:rsidR="00832665" w:rsidRPr="00331DCB">
        <w:rPr>
          <w:rStyle w:val="FontStyle537"/>
          <w:rFonts w:ascii="Times New Roman" w:hAnsi="Times New Roman" w:cs="Times New Roman"/>
          <w:sz w:val="24"/>
          <w:szCs w:val="24"/>
          <w:lang w:eastAsia="en-US"/>
        </w:rPr>
        <w:t xml:space="preserve"> </w:t>
      </w:r>
      <w:r w:rsidR="00832665" w:rsidRPr="00331DCB">
        <w:rPr>
          <w:rStyle w:val="FontStyle528"/>
          <w:rFonts w:ascii="Times New Roman" w:hAnsi="Times New Roman" w:cs="Times New Roman"/>
          <w:b w:val="0"/>
          <w:sz w:val="24"/>
          <w:szCs w:val="24"/>
          <w:lang w:val="en-US" w:eastAsia="en-US"/>
        </w:rPr>
        <w:t>T</w:t>
      </w:r>
      <w:r w:rsidR="00832665" w:rsidRPr="00331DCB">
        <w:rPr>
          <w:rStyle w:val="FontStyle528"/>
          <w:rFonts w:ascii="Times New Roman" w:hAnsi="Times New Roman" w:cs="Times New Roman"/>
          <w:b w:val="0"/>
          <w:sz w:val="24"/>
          <w:szCs w:val="24"/>
          <w:vertAlign w:val="subscript"/>
          <w:lang w:val="en-US" w:eastAsia="en-US"/>
        </w:rPr>
        <w:t>fuelave</w:t>
      </w:r>
      <w:r w:rsidR="00832665" w:rsidRPr="00331DCB">
        <w:rPr>
          <w:rStyle w:val="FontStyle528"/>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или</w:t>
      </w:r>
      <w:r w:rsidR="00832665" w:rsidRPr="00331DCB">
        <w:rPr>
          <w:rStyle w:val="FontStyle537"/>
          <w:rFonts w:ascii="Times New Roman" w:hAnsi="Times New Roman" w:cs="Times New Roman"/>
          <w:sz w:val="24"/>
          <w:szCs w:val="24"/>
          <w:lang w:eastAsia="en-US"/>
        </w:rPr>
        <w:t xml:space="preserve"> </w:t>
      </w:r>
      <w:r w:rsidR="00832665" w:rsidRPr="00331DCB">
        <w:rPr>
          <w:rStyle w:val="FontStyle528"/>
          <w:rFonts w:ascii="Times New Roman" w:hAnsi="Times New Roman" w:cs="Times New Roman"/>
          <w:b w:val="0"/>
          <w:i/>
          <w:sz w:val="24"/>
          <w:szCs w:val="24"/>
          <w:lang w:val="en-US" w:eastAsia="en-US"/>
        </w:rPr>
        <w:t>T</w:t>
      </w:r>
      <w:r w:rsidR="00832665" w:rsidRPr="00331DCB">
        <w:rPr>
          <w:rStyle w:val="FontStyle528"/>
          <w:rFonts w:ascii="Times New Roman" w:hAnsi="Times New Roman" w:cs="Times New Roman"/>
          <w:b w:val="0"/>
          <w:sz w:val="24"/>
          <w:szCs w:val="24"/>
          <w:vertAlign w:val="subscript"/>
          <w:lang w:val="en-US" w:eastAsia="en-US"/>
        </w:rPr>
        <w:t>fuelaveroll</w:t>
      </w:r>
      <w:r w:rsidR="00832665" w:rsidRPr="00331DCB">
        <w:rPr>
          <w:rStyle w:val="FontStyle537"/>
          <w:rFonts w:ascii="Times New Roman" w:hAnsi="Times New Roman" w:cs="Times New Roman"/>
          <w:sz w:val="24"/>
          <w:szCs w:val="24"/>
          <w:lang w:eastAsia="en-US"/>
        </w:rPr>
        <w:t>)</w:t>
      </w:r>
    </w:p>
    <w:p w:rsidR="00832665" w:rsidRPr="00331DCB" w:rsidRDefault="00D753BB" w:rsidP="00B439E8">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Указание, где начинается и заканчивается время основной заправки</w:t>
      </w:r>
    </w:p>
    <w:p w:rsidR="00832665" w:rsidRPr="00331DCB" w:rsidRDefault="00D753BB" w:rsidP="00B439E8">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Индикация предполагаемого времени без дозаправки</w:t>
      </w:r>
    </w:p>
    <w:p w:rsidR="00832665" w:rsidRPr="00331DCB" w:rsidRDefault="00D753BB" w:rsidP="00B439E8">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 xml:space="preserve">Указание, где начинается </w:t>
      </w:r>
      <w:r w:rsidR="008C1BB0" w:rsidRPr="00331DCB">
        <w:rPr>
          <w:rStyle w:val="FontStyle537"/>
          <w:rFonts w:ascii="Times New Roman" w:hAnsi="Times New Roman" w:cs="Times New Roman"/>
          <w:sz w:val="24"/>
          <w:szCs w:val="24"/>
          <w:lang w:val="en-US" w:eastAsia="en-US"/>
        </w:rPr>
        <w:t>Top</w:t>
      </w:r>
      <w:r w:rsidR="008C1BB0" w:rsidRPr="00331DCB">
        <w:rPr>
          <w:rStyle w:val="FontStyle537"/>
          <w:rFonts w:ascii="Times New Roman" w:hAnsi="Times New Roman" w:cs="Times New Roman"/>
          <w:sz w:val="24"/>
          <w:szCs w:val="24"/>
          <w:lang w:eastAsia="en-US"/>
        </w:rPr>
        <w:t>-</w:t>
      </w:r>
      <w:r w:rsidR="008C1BB0" w:rsidRPr="00331DCB">
        <w:rPr>
          <w:rStyle w:val="FontStyle537"/>
          <w:rFonts w:ascii="Times New Roman" w:hAnsi="Times New Roman" w:cs="Times New Roman"/>
          <w:sz w:val="24"/>
          <w:szCs w:val="24"/>
          <w:lang w:val="en-US" w:eastAsia="en-US"/>
        </w:rPr>
        <w:t>off</w:t>
      </w:r>
    </w:p>
    <w:p w:rsidR="00832665" w:rsidRPr="00331DCB" w:rsidRDefault="00D753BB" w:rsidP="00B439E8">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 xml:space="preserve">Указание, где начинается </w:t>
      </w:r>
      <w:r w:rsidR="008C1BB0" w:rsidRPr="00331DCB">
        <w:rPr>
          <w:rStyle w:val="FontStyle537"/>
          <w:rFonts w:ascii="Times New Roman" w:hAnsi="Times New Roman" w:cs="Times New Roman"/>
          <w:sz w:val="24"/>
          <w:szCs w:val="24"/>
          <w:lang w:val="en-US" w:eastAsia="en-US"/>
        </w:rPr>
        <w:t>Fallback</w:t>
      </w:r>
      <w:r w:rsidR="008C1BB0" w:rsidRPr="00331DCB">
        <w:rPr>
          <w:rStyle w:val="FontStyle537"/>
          <w:rFonts w:ascii="Times New Roman" w:hAnsi="Times New Roman" w:cs="Times New Roman"/>
          <w:sz w:val="24"/>
          <w:szCs w:val="24"/>
          <w:lang w:eastAsia="en-US"/>
        </w:rPr>
        <w:t xml:space="preserve"> (если используется)</w:t>
      </w:r>
    </w:p>
    <w:p w:rsidR="00832665" w:rsidRPr="00331DCB" w:rsidRDefault="00D753BB" w:rsidP="00B439E8">
      <w:pPr>
        <w:pStyle w:val="Style54"/>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Измеренное давление (</w:t>
      </w:r>
      <w:r w:rsidR="008C1BB0" w:rsidRPr="00331DCB">
        <w:rPr>
          <w:rStyle w:val="FontStyle537"/>
          <w:rFonts w:ascii="Times New Roman" w:hAnsi="Times New Roman" w:cs="Times New Roman"/>
          <w:sz w:val="24"/>
          <w:szCs w:val="24"/>
          <w:lang w:val="en-US" w:eastAsia="en-US"/>
        </w:rPr>
        <w:t>MP</w:t>
      </w:r>
      <w:r w:rsidR="008C1BB0" w:rsidRPr="00331DCB">
        <w:rPr>
          <w:rStyle w:val="FontStyle537"/>
          <w:rFonts w:ascii="Times New Roman" w:hAnsi="Times New Roman" w:cs="Times New Roman"/>
          <w:sz w:val="24"/>
          <w:szCs w:val="24"/>
          <w:lang w:eastAsia="en-US"/>
        </w:rPr>
        <w:t>), измеренная температура (</w:t>
      </w:r>
      <w:r w:rsidR="008C1BB0" w:rsidRPr="00331DCB">
        <w:rPr>
          <w:rStyle w:val="FontStyle537"/>
          <w:rFonts w:ascii="Times New Roman" w:hAnsi="Times New Roman" w:cs="Times New Roman"/>
          <w:sz w:val="24"/>
          <w:szCs w:val="24"/>
          <w:lang w:val="en-US" w:eastAsia="en-US"/>
        </w:rPr>
        <w:t>MT</w:t>
      </w:r>
      <w:r w:rsidR="008C1BB0" w:rsidRPr="00331DCB">
        <w:rPr>
          <w:rStyle w:val="FontStyle537"/>
          <w:rFonts w:ascii="Times New Roman" w:hAnsi="Times New Roman" w:cs="Times New Roman"/>
          <w:sz w:val="24"/>
          <w:szCs w:val="24"/>
          <w:lang w:eastAsia="en-US"/>
        </w:rPr>
        <w:t>) и команда подачи топлива (</w:t>
      </w:r>
      <w:r w:rsidR="008C1BB0" w:rsidRPr="00331DCB">
        <w:rPr>
          <w:rStyle w:val="FontStyle537"/>
          <w:rFonts w:ascii="Times New Roman" w:hAnsi="Times New Roman" w:cs="Times New Roman"/>
          <w:sz w:val="24"/>
          <w:szCs w:val="24"/>
          <w:lang w:val="en-US" w:eastAsia="en-US"/>
        </w:rPr>
        <w:t>FC</w:t>
      </w:r>
      <w:r w:rsidR="008C1BB0" w:rsidRPr="00331DCB">
        <w:rPr>
          <w:rStyle w:val="FontStyle537"/>
          <w:rFonts w:ascii="Times New Roman" w:hAnsi="Times New Roman" w:cs="Times New Roman"/>
          <w:sz w:val="24"/>
          <w:szCs w:val="24"/>
          <w:lang w:eastAsia="en-US"/>
        </w:rPr>
        <w:t xml:space="preserve">) из данных </w:t>
      </w:r>
      <w:r w:rsidR="008C1BB0" w:rsidRPr="00331DCB">
        <w:rPr>
          <w:rStyle w:val="FontStyle537"/>
          <w:rFonts w:ascii="Times New Roman" w:hAnsi="Times New Roman" w:cs="Times New Roman"/>
          <w:sz w:val="24"/>
          <w:szCs w:val="24"/>
          <w:lang w:val="en-US" w:eastAsia="en-US"/>
        </w:rPr>
        <w:t>IR</w:t>
      </w:r>
      <w:r w:rsidR="008C1BB0" w:rsidRPr="00331DCB">
        <w:rPr>
          <w:rStyle w:val="FontStyle537"/>
          <w:rFonts w:ascii="Times New Roman" w:hAnsi="Times New Roman" w:cs="Times New Roman"/>
          <w:sz w:val="24"/>
          <w:szCs w:val="24"/>
          <w:lang w:eastAsia="en-US"/>
        </w:rPr>
        <w:t xml:space="preserve">. Минимальные требования к данным протокола </w:t>
      </w:r>
      <w:r w:rsidR="008C1BB0" w:rsidRPr="00331DCB">
        <w:rPr>
          <w:rStyle w:val="FontStyle537"/>
          <w:rFonts w:ascii="Times New Roman" w:hAnsi="Times New Roman" w:cs="Times New Roman"/>
          <w:sz w:val="24"/>
          <w:szCs w:val="24"/>
          <w:lang w:val="en-US" w:eastAsia="en-US"/>
        </w:rPr>
        <w:t>MC</w:t>
      </w:r>
      <w:r w:rsidR="008C1BB0"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val="en-US" w:eastAsia="en-US"/>
        </w:rPr>
        <w:t>Formula</w:t>
      </w:r>
      <w:r w:rsidR="008C1BB0" w:rsidRPr="00331DCB">
        <w:rPr>
          <w:rStyle w:val="FontStyle537"/>
          <w:rFonts w:ascii="Times New Roman" w:hAnsi="Times New Roman" w:cs="Times New Roman"/>
          <w:sz w:val="24"/>
          <w:szCs w:val="24"/>
          <w:lang w:eastAsia="en-US"/>
        </w:rPr>
        <w:t>:</w:t>
      </w:r>
    </w:p>
    <w:p w:rsidR="00832665" w:rsidRPr="00331DCB" w:rsidRDefault="00D753BB" w:rsidP="00B439E8">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 xml:space="preserve">Время </w:t>
      </w:r>
    </w:p>
    <w:p w:rsidR="00832665" w:rsidRPr="00331DCB" w:rsidRDefault="00D753BB" w:rsidP="00B439E8">
      <w:pPr>
        <w:pStyle w:val="Style45"/>
        <w:widowControl/>
        <w:ind w:firstLine="567"/>
        <w:jc w:val="both"/>
        <w:rPr>
          <w:rStyle w:val="FontStyle528"/>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 xml:space="preserve">Станция измеряла температуру окружающей среды </w:t>
      </w:r>
      <w:r w:rsidR="00832665" w:rsidRPr="00331DCB">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i/>
          <w:sz w:val="24"/>
          <w:szCs w:val="24"/>
          <w:lang w:val="en-US" w:eastAsia="en-US"/>
        </w:rPr>
        <w:t>T</w:t>
      </w:r>
      <w:r w:rsidR="00832665" w:rsidRPr="00331DCB">
        <w:rPr>
          <w:rStyle w:val="FontStyle528"/>
          <w:rFonts w:ascii="Times New Roman" w:hAnsi="Times New Roman" w:cs="Times New Roman"/>
          <w:b w:val="0"/>
          <w:sz w:val="24"/>
          <w:szCs w:val="24"/>
          <w:vertAlign w:val="subscript"/>
          <w:lang w:val="en-US" w:eastAsia="en-US"/>
        </w:rPr>
        <w:t>amb</w:t>
      </w:r>
      <w:r w:rsidR="00832665" w:rsidRPr="00331DCB">
        <w:rPr>
          <w:rStyle w:val="FontStyle528"/>
          <w:rFonts w:ascii="Times New Roman" w:hAnsi="Times New Roman" w:cs="Times New Roman"/>
          <w:sz w:val="24"/>
          <w:szCs w:val="24"/>
          <w:lang w:eastAsia="en-US"/>
        </w:rPr>
        <w:t>)</w:t>
      </w:r>
    </w:p>
    <w:p w:rsidR="008C1BB0" w:rsidRPr="00331DCB" w:rsidRDefault="00D753BB" w:rsidP="00B439E8">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 xml:space="preserve">Температура </w:t>
      </w:r>
      <w:r w:rsidR="008C1BB0" w:rsidRPr="00331DCB">
        <w:rPr>
          <w:rStyle w:val="FontStyle537"/>
          <w:rFonts w:ascii="Times New Roman" w:hAnsi="Times New Roman" w:cs="Times New Roman"/>
          <w:sz w:val="24"/>
          <w:szCs w:val="24"/>
          <w:lang w:val="en-US" w:eastAsia="en-US"/>
        </w:rPr>
        <w:t>H</w:t>
      </w:r>
      <w:r w:rsidR="008C1BB0" w:rsidRPr="00331DCB">
        <w:rPr>
          <w:rStyle w:val="FontStyle537"/>
          <w:rFonts w:ascii="Times New Roman" w:hAnsi="Times New Roman" w:cs="Times New Roman"/>
          <w:sz w:val="24"/>
          <w:szCs w:val="24"/>
          <w:lang w:eastAsia="en-US"/>
        </w:rPr>
        <w:t xml:space="preserve">2 на выходе топливозаправочной колонки </w:t>
      </w:r>
      <w:r w:rsidR="00832665" w:rsidRPr="00331DCB">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i/>
          <w:sz w:val="24"/>
          <w:szCs w:val="24"/>
          <w:lang w:val="en-US" w:eastAsia="en-US"/>
        </w:rPr>
        <w:t>T</w:t>
      </w:r>
      <w:r w:rsidR="00832665" w:rsidRPr="00331DCB">
        <w:rPr>
          <w:rStyle w:val="FontStyle528"/>
          <w:rFonts w:ascii="Times New Roman" w:hAnsi="Times New Roman" w:cs="Times New Roman"/>
          <w:b w:val="0"/>
          <w:sz w:val="24"/>
          <w:szCs w:val="24"/>
          <w:vertAlign w:val="subscript"/>
          <w:lang w:val="en-US" w:eastAsia="en-US"/>
        </w:rPr>
        <w:t>fuel</w:t>
      </w:r>
      <w:r w:rsidR="00832665" w:rsidRPr="00331DCB">
        <w:rPr>
          <w:rStyle w:val="FontStyle528"/>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 xml:space="preserve">используется для </w:t>
      </w:r>
      <w:r w:rsidR="008C1BB0" w:rsidRPr="00331DCB">
        <w:rPr>
          <w:rStyle w:val="FontStyle537"/>
          <w:rFonts w:ascii="Times New Roman" w:hAnsi="Times New Roman" w:cs="Times New Roman"/>
          <w:sz w:val="24"/>
          <w:szCs w:val="24"/>
          <w:lang w:val="en-US" w:eastAsia="en-US"/>
        </w:rPr>
        <w:t>MAT</w:t>
      </w:r>
      <w:r w:rsidR="008C1BB0" w:rsidRPr="00331DCB">
        <w:rPr>
          <w:rStyle w:val="FontStyle537"/>
          <w:rFonts w:ascii="Times New Roman" w:hAnsi="Times New Roman" w:cs="Times New Roman"/>
          <w:sz w:val="24"/>
          <w:szCs w:val="24"/>
          <w:lang w:eastAsia="en-US"/>
        </w:rPr>
        <w:t xml:space="preserve"> - два значения, если используются двойные измерения</w:t>
      </w:r>
    </w:p>
    <w:p w:rsidR="00832665" w:rsidRPr="00331DCB" w:rsidRDefault="00D753BB" w:rsidP="00B439E8">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 xml:space="preserve">Температура </w:t>
      </w:r>
      <w:r w:rsidR="008C1BB0" w:rsidRPr="00331DCB">
        <w:rPr>
          <w:rStyle w:val="FontStyle537"/>
          <w:rFonts w:ascii="Times New Roman" w:hAnsi="Times New Roman" w:cs="Times New Roman"/>
          <w:sz w:val="24"/>
          <w:szCs w:val="24"/>
          <w:lang w:val="en-US" w:eastAsia="en-US"/>
        </w:rPr>
        <w:t>H</w:t>
      </w:r>
      <w:r w:rsidR="008C1BB0" w:rsidRPr="00331DCB">
        <w:rPr>
          <w:rStyle w:val="FontStyle537"/>
          <w:rFonts w:ascii="Times New Roman" w:hAnsi="Times New Roman" w:cs="Times New Roman"/>
          <w:sz w:val="24"/>
          <w:szCs w:val="24"/>
          <w:lang w:eastAsia="en-US"/>
        </w:rPr>
        <w:t xml:space="preserve">2 на выходе топливозаправочной колонки </w:t>
      </w:r>
      <w:r w:rsidR="00832665" w:rsidRPr="00331DCB">
        <w:rPr>
          <w:rStyle w:val="FontStyle537"/>
          <w:rFonts w:ascii="Times New Roman" w:hAnsi="Times New Roman" w:cs="Times New Roman"/>
          <w:sz w:val="24"/>
          <w:szCs w:val="24"/>
          <w:lang w:eastAsia="en-US"/>
        </w:rPr>
        <w:t>(</w:t>
      </w:r>
      <w:r w:rsidR="000C31D0" w:rsidRPr="00331DCB">
        <w:rPr>
          <w:rStyle w:val="FontStyle537"/>
          <w:rFonts w:ascii="Times New Roman" w:hAnsi="Times New Roman" w:cs="Times New Roman"/>
          <w:i/>
          <w:sz w:val="24"/>
          <w:szCs w:val="24"/>
          <w:lang w:val="en-US" w:eastAsia="en-US"/>
        </w:rPr>
        <w:t>T</w:t>
      </w:r>
      <w:r w:rsidR="000C31D0" w:rsidRPr="00331DCB">
        <w:rPr>
          <w:rStyle w:val="FontStyle528"/>
          <w:rFonts w:ascii="Times New Roman" w:hAnsi="Times New Roman" w:cs="Times New Roman"/>
          <w:b w:val="0"/>
          <w:sz w:val="24"/>
          <w:szCs w:val="24"/>
          <w:vertAlign w:val="subscript"/>
          <w:lang w:val="en-US" w:eastAsia="en-US"/>
        </w:rPr>
        <w:t>fuel</w:t>
      </w:r>
      <w:r w:rsidR="00832665" w:rsidRPr="00331DCB">
        <w:rPr>
          <w:rStyle w:val="FontStyle528"/>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используется для</w:t>
      </w:r>
      <w:r w:rsidR="00832665" w:rsidRPr="00331DCB">
        <w:rPr>
          <w:rStyle w:val="FontStyle537"/>
          <w:rFonts w:ascii="Times New Roman" w:hAnsi="Times New Roman" w:cs="Times New Roman"/>
          <w:sz w:val="24"/>
          <w:szCs w:val="24"/>
          <w:lang w:eastAsia="en-US"/>
        </w:rPr>
        <w:t xml:space="preserve"> </w:t>
      </w:r>
      <w:r w:rsidR="00832665" w:rsidRPr="00331DCB">
        <w:rPr>
          <w:rStyle w:val="FontStyle531"/>
          <w:rFonts w:ascii="Times New Roman" w:hAnsi="Times New Roman" w:cs="Times New Roman"/>
          <w:sz w:val="24"/>
          <w:szCs w:val="24"/>
          <w:lang w:val="en-US" w:eastAsia="en-US"/>
        </w:rPr>
        <w:t>h</w:t>
      </w:r>
      <w:r w:rsidR="00832665" w:rsidRPr="00331DCB">
        <w:rPr>
          <w:rStyle w:val="FontStyle531"/>
          <w:rFonts w:ascii="Times New Roman" w:hAnsi="Times New Roman" w:cs="Times New Roman"/>
          <w:sz w:val="24"/>
          <w:szCs w:val="24"/>
          <w:vertAlign w:val="subscript"/>
          <w:lang w:val="en-US" w:eastAsia="en-US"/>
        </w:rPr>
        <w:t>ave</w:t>
      </w:r>
      <w:r w:rsidR="00832665" w:rsidRPr="00331DCB">
        <w:rPr>
          <w:rStyle w:val="FontStyle531"/>
          <w:rFonts w:ascii="Times New Roman" w:hAnsi="Times New Roman" w:cs="Times New Roman"/>
          <w:sz w:val="24"/>
          <w:szCs w:val="24"/>
          <w:lang w:eastAsia="en-US"/>
        </w:rPr>
        <w:t xml:space="preserve"> </w:t>
      </w:r>
      <w:r w:rsidR="00832665"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два значения, если используются двойные измерения</w:t>
      </w:r>
    </w:p>
    <w:p w:rsidR="00832665" w:rsidRPr="00331DCB" w:rsidRDefault="00D753BB" w:rsidP="00B439E8">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 xml:space="preserve">Давление на выходе топливозаправочной колонки </w:t>
      </w:r>
      <w:r w:rsidR="00832665" w:rsidRPr="00331DCB">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i/>
          <w:sz w:val="24"/>
          <w:szCs w:val="24"/>
          <w:lang w:val="en-US" w:eastAsia="en-US"/>
        </w:rPr>
        <w:t>P</w:t>
      </w:r>
      <w:r w:rsidR="00832665" w:rsidRPr="00331DCB">
        <w:rPr>
          <w:rStyle w:val="FontStyle537"/>
          <w:rFonts w:ascii="Times New Roman" w:hAnsi="Times New Roman" w:cs="Times New Roman"/>
          <w:sz w:val="24"/>
          <w:szCs w:val="24"/>
          <w:vertAlign w:val="subscript"/>
          <w:lang w:val="en-US" w:eastAsia="en-US"/>
        </w:rPr>
        <w:t>station</w:t>
      </w:r>
      <w:r w:rsidR="00832665" w:rsidRPr="00331DCB">
        <w:rPr>
          <w:rStyle w:val="FontStyle537"/>
          <w:rFonts w:ascii="Times New Roman" w:hAnsi="Times New Roman" w:cs="Times New Roman"/>
          <w:sz w:val="24"/>
          <w:szCs w:val="24"/>
          <w:lang w:eastAsia="en-US"/>
        </w:rPr>
        <w:t>)</w:t>
      </w:r>
    </w:p>
    <w:p w:rsidR="00832665" w:rsidRPr="00331DCB" w:rsidRDefault="00D753BB" w:rsidP="00B439E8">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 xml:space="preserve">Накопленный массовый расход </w:t>
      </w:r>
      <w:r w:rsidR="00832665" w:rsidRPr="00331DCB">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val="en-US" w:eastAsia="en-US"/>
        </w:rPr>
        <w:t>m</w:t>
      </w:r>
      <w:r w:rsidR="00832665" w:rsidRPr="00331DCB">
        <w:rPr>
          <w:rStyle w:val="FontStyle537"/>
          <w:rFonts w:ascii="Times New Roman" w:hAnsi="Times New Roman" w:cs="Times New Roman"/>
          <w:sz w:val="24"/>
          <w:szCs w:val="24"/>
          <w:lang w:eastAsia="en-US"/>
        </w:rPr>
        <w:t>)</w:t>
      </w:r>
    </w:p>
    <w:p w:rsidR="00832665" w:rsidRPr="00331DCB" w:rsidRDefault="00D753BB" w:rsidP="00B439E8">
      <w:pPr>
        <w:pStyle w:val="Style45"/>
        <w:widowControl/>
        <w:ind w:firstLine="567"/>
        <w:jc w:val="both"/>
        <w:rPr>
          <w:rStyle w:val="FontStyle528"/>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 xml:space="preserve">Значение смещения управляющего давления </w:t>
      </w:r>
      <w:r w:rsidR="00832665" w:rsidRPr="00331DCB">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val="en-US" w:eastAsia="en-US"/>
        </w:rPr>
        <w:t>AP</w:t>
      </w:r>
      <w:r w:rsidR="00832665" w:rsidRPr="00331DCB">
        <w:rPr>
          <w:rStyle w:val="FontStyle528"/>
          <w:rFonts w:ascii="Times New Roman" w:hAnsi="Times New Roman" w:cs="Times New Roman"/>
          <w:b w:val="0"/>
          <w:sz w:val="24"/>
          <w:szCs w:val="24"/>
          <w:vertAlign w:val="subscript"/>
          <w:lang w:val="en-US" w:eastAsia="en-US"/>
        </w:rPr>
        <w:t>offset</w:t>
      </w:r>
      <w:r w:rsidR="00832665" w:rsidRPr="00331DCB">
        <w:rPr>
          <w:rStyle w:val="FontStyle528"/>
          <w:rFonts w:ascii="Times New Roman" w:hAnsi="Times New Roman" w:cs="Times New Roman"/>
          <w:sz w:val="24"/>
          <w:szCs w:val="24"/>
          <w:lang w:eastAsia="en-US"/>
        </w:rPr>
        <w:t>)</w:t>
      </w:r>
    </w:p>
    <w:p w:rsidR="00832665" w:rsidRPr="00331DCB" w:rsidRDefault="00D753BB" w:rsidP="00B439E8">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Указание, где начинается и заканчивается время основной заправки</w:t>
      </w:r>
    </w:p>
    <w:p w:rsidR="00832665" w:rsidRPr="00331DCB" w:rsidRDefault="00D753BB" w:rsidP="00B439E8">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Индикация предполагаемого времени без дозаправки</w:t>
      </w:r>
    </w:p>
    <w:p w:rsidR="00832665" w:rsidRPr="00331DCB" w:rsidRDefault="00D753BB" w:rsidP="00B439E8">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 xml:space="preserve">Индикатор </w:t>
      </w:r>
      <w:r w:rsidR="008C1BB0" w:rsidRPr="00331DCB">
        <w:rPr>
          <w:rStyle w:val="FontStyle537"/>
          <w:rFonts w:ascii="Times New Roman" w:hAnsi="Times New Roman" w:cs="Times New Roman"/>
          <w:sz w:val="24"/>
          <w:szCs w:val="24"/>
          <w:lang w:val="en-US" w:eastAsia="en-US"/>
        </w:rPr>
        <w:t>cons</w:t>
      </w:r>
      <w:r w:rsidR="008C1BB0"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val="en-US" w:eastAsia="en-US"/>
        </w:rPr>
        <w:t>RR</w:t>
      </w:r>
      <w:r w:rsidR="008C1BB0" w:rsidRPr="00331DCB">
        <w:rPr>
          <w:rStyle w:val="FontStyle537"/>
          <w:rFonts w:ascii="Times New Roman" w:hAnsi="Times New Roman" w:cs="Times New Roman"/>
          <w:sz w:val="24"/>
          <w:szCs w:val="24"/>
          <w:lang w:eastAsia="en-US"/>
        </w:rPr>
        <w:t xml:space="preserve"> (переменная флага в </w:t>
      </w:r>
      <w:r w:rsidR="008C1BB0" w:rsidRPr="00331DCB">
        <w:rPr>
          <w:rStyle w:val="FontStyle537"/>
          <w:rFonts w:ascii="Times New Roman" w:hAnsi="Times New Roman" w:cs="Times New Roman"/>
          <w:sz w:val="24"/>
          <w:szCs w:val="24"/>
          <w:lang w:val="en-US" w:eastAsia="en-US"/>
        </w:rPr>
        <w:t>SAE</w:t>
      </w:r>
      <w:r w:rsidR="008C1BB0"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val="en-US" w:eastAsia="en-US"/>
        </w:rPr>
        <w:t>J</w:t>
      </w:r>
      <w:r w:rsidR="008C1BB0" w:rsidRPr="00331DCB">
        <w:rPr>
          <w:rStyle w:val="FontStyle537"/>
          <w:rFonts w:ascii="Times New Roman" w:hAnsi="Times New Roman" w:cs="Times New Roman"/>
          <w:sz w:val="24"/>
          <w:szCs w:val="24"/>
          <w:lang w:eastAsia="en-US"/>
        </w:rPr>
        <w:t>2601)</w:t>
      </w:r>
    </w:p>
    <w:p w:rsidR="00832665" w:rsidRPr="00331DCB" w:rsidRDefault="00D753BB" w:rsidP="00B439E8">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 xml:space="preserve">Заполнение индикаторной связи (переменная флага в </w:t>
      </w:r>
      <w:r w:rsidR="008C1BB0" w:rsidRPr="00331DCB">
        <w:rPr>
          <w:rStyle w:val="FontStyle537"/>
          <w:rFonts w:ascii="Times New Roman" w:hAnsi="Times New Roman" w:cs="Times New Roman"/>
          <w:sz w:val="24"/>
          <w:szCs w:val="24"/>
          <w:lang w:val="en-US" w:eastAsia="en-US"/>
        </w:rPr>
        <w:t>SAE</w:t>
      </w:r>
      <w:r w:rsidR="008C1BB0"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val="en-US" w:eastAsia="en-US"/>
        </w:rPr>
        <w:t>J</w:t>
      </w:r>
      <w:r w:rsidR="008C1BB0" w:rsidRPr="00331DCB">
        <w:rPr>
          <w:rStyle w:val="FontStyle537"/>
          <w:rFonts w:ascii="Times New Roman" w:hAnsi="Times New Roman" w:cs="Times New Roman"/>
          <w:sz w:val="24"/>
          <w:szCs w:val="24"/>
          <w:lang w:eastAsia="en-US"/>
        </w:rPr>
        <w:t>2601)</w:t>
      </w:r>
    </w:p>
    <w:p w:rsidR="00832665" w:rsidRPr="00331DCB" w:rsidRDefault="00D753BB" w:rsidP="00B439E8">
      <w:pPr>
        <w:pStyle w:val="Style407"/>
        <w:widowControl/>
        <w:ind w:firstLine="567"/>
        <w:jc w:val="both"/>
        <w:rPr>
          <w:rStyle w:val="FontStyle528"/>
          <w:rFonts w:ascii="Times New Roman" w:hAnsi="Times New Roman" w:cs="Times New Roman"/>
          <w:b w:val="0"/>
          <w:sz w:val="24"/>
          <w:szCs w:val="24"/>
          <w:lang w:val="en-US" w:eastAsia="en-US"/>
        </w:rPr>
      </w:pPr>
      <w:r w:rsidRPr="00D753BB">
        <w:rPr>
          <w:rStyle w:val="FontStyle537"/>
          <w:rFonts w:ascii="Times New Roman" w:hAnsi="Times New Roman" w:cs="Times New Roman"/>
          <w:sz w:val="24"/>
          <w:szCs w:val="24"/>
          <w:lang w:val="en-US" w:eastAsia="en-US"/>
        </w:rPr>
        <w:t>-</w:t>
      </w:r>
      <w:r w:rsidR="00B93CF2" w:rsidRPr="00331DCB">
        <w:rPr>
          <w:rStyle w:val="FontStyle537"/>
          <w:rFonts w:ascii="Times New Roman" w:hAnsi="Times New Roman" w:cs="Times New Roman"/>
          <w:sz w:val="24"/>
          <w:szCs w:val="24"/>
          <w:lang w:val="en-US" w:eastAsia="en-US"/>
        </w:rPr>
        <w:t xml:space="preserve"> </w:t>
      </w:r>
      <w:r w:rsidR="00832665" w:rsidRPr="00331DCB">
        <w:rPr>
          <w:rStyle w:val="FontStyle528"/>
          <w:rFonts w:ascii="Times New Roman" w:hAnsi="Times New Roman" w:cs="Times New Roman"/>
          <w:b w:val="0"/>
          <w:i/>
          <w:sz w:val="24"/>
          <w:szCs w:val="24"/>
          <w:lang w:val="en-US" w:eastAsia="en-US"/>
        </w:rPr>
        <w:t>P</w:t>
      </w:r>
      <w:r w:rsidR="00832665" w:rsidRPr="00331DCB">
        <w:rPr>
          <w:rStyle w:val="FontStyle528"/>
          <w:rFonts w:ascii="Times New Roman" w:hAnsi="Times New Roman" w:cs="Times New Roman"/>
          <w:b w:val="0"/>
          <w:sz w:val="24"/>
          <w:szCs w:val="24"/>
          <w:vertAlign w:val="subscript"/>
          <w:lang w:val="en-US" w:eastAsia="en-US"/>
        </w:rPr>
        <w:t>limit_high</w:t>
      </w:r>
      <w:r w:rsidR="00832665" w:rsidRPr="00331DCB">
        <w:rPr>
          <w:rStyle w:val="FontStyle528"/>
          <w:rFonts w:ascii="Times New Roman" w:hAnsi="Times New Roman" w:cs="Times New Roman"/>
          <w:b w:val="0"/>
          <w:sz w:val="24"/>
          <w:szCs w:val="24"/>
          <w:lang w:val="en-US" w:eastAsia="en-US"/>
        </w:rPr>
        <w:t xml:space="preserve"> </w:t>
      </w:r>
      <w:r w:rsidR="00D75496" w:rsidRPr="00331DCB">
        <w:rPr>
          <w:rStyle w:val="FontStyle537"/>
          <w:rFonts w:ascii="Times New Roman" w:hAnsi="Times New Roman" w:cs="Times New Roman"/>
          <w:sz w:val="24"/>
          <w:szCs w:val="24"/>
          <w:lang w:eastAsia="en-US"/>
        </w:rPr>
        <w:t>и</w:t>
      </w:r>
      <w:r w:rsidR="00832665" w:rsidRPr="00331DCB">
        <w:rPr>
          <w:rStyle w:val="FontStyle537"/>
          <w:rFonts w:ascii="Times New Roman" w:hAnsi="Times New Roman" w:cs="Times New Roman"/>
          <w:sz w:val="24"/>
          <w:szCs w:val="24"/>
          <w:lang w:val="en-US" w:eastAsia="en-US"/>
        </w:rPr>
        <w:t xml:space="preserve"> </w:t>
      </w:r>
      <w:r w:rsidR="00832665" w:rsidRPr="00331DCB">
        <w:rPr>
          <w:rStyle w:val="FontStyle528"/>
          <w:rFonts w:ascii="Times New Roman" w:hAnsi="Times New Roman" w:cs="Times New Roman"/>
          <w:b w:val="0"/>
          <w:i/>
          <w:sz w:val="24"/>
          <w:szCs w:val="24"/>
          <w:lang w:val="en-US" w:eastAsia="en-US"/>
        </w:rPr>
        <w:t>P</w:t>
      </w:r>
      <w:r w:rsidR="00832665" w:rsidRPr="00331DCB">
        <w:rPr>
          <w:rStyle w:val="FontStyle528"/>
          <w:rFonts w:ascii="Times New Roman" w:hAnsi="Times New Roman" w:cs="Times New Roman"/>
          <w:b w:val="0"/>
          <w:sz w:val="24"/>
          <w:szCs w:val="24"/>
          <w:vertAlign w:val="subscript"/>
          <w:lang w:val="en-US" w:eastAsia="en-US"/>
        </w:rPr>
        <w:t>limit_low</w:t>
      </w:r>
    </w:p>
    <w:p w:rsidR="00832665" w:rsidRPr="00D753BB" w:rsidRDefault="00D753BB" w:rsidP="00D753BB">
      <w:pPr>
        <w:pStyle w:val="Style407"/>
        <w:widowControl/>
        <w:ind w:firstLine="567"/>
        <w:jc w:val="both"/>
        <w:rPr>
          <w:rStyle w:val="FontStyle528"/>
          <w:rFonts w:ascii="Times New Roman" w:hAnsi="Times New Roman" w:cs="Times New Roman"/>
          <w:b w:val="0"/>
          <w:sz w:val="24"/>
          <w:szCs w:val="24"/>
          <w:lang w:val="en-US" w:eastAsia="en-US"/>
        </w:rPr>
      </w:pPr>
      <w:r w:rsidRPr="00D753BB">
        <w:rPr>
          <w:rStyle w:val="FontStyle528"/>
          <w:rFonts w:ascii="Times New Roman" w:hAnsi="Times New Roman" w:cs="Times New Roman"/>
          <w:b w:val="0"/>
          <w:sz w:val="24"/>
          <w:szCs w:val="24"/>
          <w:lang w:val="en-US" w:eastAsia="en-US"/>
        </w:rPr>
        <w:t xml:space="preserve">- </w:t>
      </w:r>
      <w:r w:rsidRPr="00D753BB">
        <w:rPr>
          <w:rFonts w:ascii="Times New Roman" w:hAnsi="Times New Roman" w:cs="Times New Roman"/>
          <w:i/>
          <w:iCs/>
          <w:color w:val="221E1F"/>
          <w:szCs w:val="22"/>
          <w:lang w:val="en-US"/>
        </w:rPr>
        <w:t>P</w:t>
      </w:r>
      <w:r w:rsidRPr="00D753BB">
        <w:rPr>
          <w:rStyle w:val="A13"/>
          <w:rFonts w:ascii="Times New Roman" w:hAnsi="Times New Roman" w:cs="Times New Roman"/>
          <w:sz w:val="18"/>
          <w:lang w:val="en-US"/>
        </w:rPr>
        <w:t>target_non_comm</w:t>
      </w:r>
      <w:r w:rsidRPr="00D753BB">
        <w:rPr>
          <w:rFonts w:ascii="Times New Roman" w:hAnsi="Times New Roman" w:cs="Times New Roman"/>
          <w:color w:val="221E1F"/>
          <w:szCs w:val="22"/>
          <w:lang w:val="en-US"/>
        </w:rPr>
        <w:t xml:space="preserve">, </w:t>
      </w:r>
      <w:r w:rsidRPr="00D753BB">
        <w:rPr>
          <w:rFonts w:ascii="Times New Roman" w:hAnsi="Times New Roman" w:cs="Times New Roman"/>
          <w:i/>
          <w:iCs/>
          <w:color w:val="221E1F"/>
          <w:szCs w:val="22"/>
          <w:lang w:val="en-US"/>
        </w:rPr>
        <w:t>P</w:t>
      </w:r>
      <w:r w:rsidRPr="00D753BB">
        <w:rPr>
          <w:rStyle w:val="A13"/>
          <w:rFonts w:ascii="Times New Roman" w:hAnsi="Times New Roman" w:cs="Times New Roman"/>
          <w:sz w:val="18"/>
          <w:lang w:val="en-US"/>
        </w:rPr>
        <w:t>target_comm</w:t>
      </w:r>
      <w:r w:rsidRPr="00D753BB">
        <w:rPr>
          <w:rFonts w:ascii="Times New Roman" w:hAnsi="Times New Roman" w:cs="Times New Roman"/>
          <w:color w:val="221E1F"/>
          <w:szCs w:val="22"/>
          <w:lang w:val="en-US"/>
        </w:rPr>
        <w:t xml:space="preserve">, </w:t>
      </w:r>
      <w:r w:rsidRPr="00D753BB">
        <w:rPr>
          <w:rFonts w:ascii="Times New Roman" w:hAnsi="Times New Roman" w:cs="Times New Roman"/>
          <w:i/>
          <w:iCs/>
          <w:color w:val="221E1F"/>
          <w:szCs w:val="22"/>
          <w:lang w:val="en-US"/>
        </w:rPr>
        <w:t>P</w:t>
      </w:r>
      <w:r w:rsidRPr="00D753BB">
        <w:rPr>
          <w:rStyle w:val="A13"/>
          <w:rFonts w:ascii="Times New Roman" w:hAnsi="Times New Roman" w:cs="Times New Roman"/>
          <w:sz w:val="18"/>
          <w:lang w:val="en-US"/>
        </w:rPr>
        <w:t>limit_comm</w:t>
      </w:r>
    </w:p>
    <w:p w:rsidR="00832665" w:rsidRPr="00331DCB" w:rsidRDefault="00D753BB" w:rsidP="00B439E8">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8C1BB0" w:rsidRPr="00331DCB">
        <w:rPr>
          <w:rStyle w:val="FontStyle537"/>
          <w:rFonts w:ascii="Times New Roman" w:hAnsi="Times New Roman" w:cs="Times New Roman"/>
          <w:sz w:val="24"/>
          <w:szCs w:val="24"/>
          <w:lang w:eastAsia="en-US"/>
        </w:rPr>
        <w:t>Измеренное давление (</w:t>
      </w:r>
      <w:r w:rsidR="008C1BB0" w:rsidRPr="00331DCB">
        <w:rPr>
          <w:rStyle w:val="FontStyle537"/>
          <w:rFonts w:ascii="Times New Roman" w:hAnsi="Times New Roman" w:cs="Times New Roman"/>
          <w:sz w:val="24"/>
          <w:szCs w:val="24"/>
          <w:lang w:val="en-US" w:eastAsia="en-US"/>
        </w:rPr>
        <w:t>MP</w:t>
      </w:r>
      <w:r w:rsidR="008C1BB0" w:rsidRPr="00331DCB">
        <w:rPr>
          <w:rStyle w:val="FontStyle537"/>
          <w:rFonts w:ascii="Times New Roman" w:hAnsi="Times New Roman" w:cs="Times New Roman"/>
          <w:sz w:val="24"/>
          <w:szCs w:val="24"/>
          <w:lang w:eastAsia="en-US"/>
        </w:rPr>
        <w:t>), измеренная температура (</w:t>
      </w:r>
      <w:r w:rsidR="008C1BB0" w:rsidRPr="00331DCB">
        <w:rPr>
          <w:rStyle w:val="FontStyle537"/>
          <w:rFonts w:ascii="Times New Roman" w:hAnsi="Times New Roman" w:cs="Times New Roman"/>
          <w:sz w:val="24"/>
          <w:szCs w:val="24"/>
          <w:lang w:val="en-US" w:eastAsia="en-US"/>
        </w:rPr>
        <w:t>MT</w:t>
      </w:r>
      <w:r w:rsidR="008C1BB0" w:rsidRPr="00331DCB">
        <w:rPr>
          <w:rStyle w:val="FontStyle537"/>
          <w:rFonts w:ascii="Times New Roman" w:hAnsi="Times New Roman" w:cs="Times New Roman"/>
          <w:sz w:val="24"/>
          <w:szCs w:val="24"/>
          <w:lang w:eastAsia="en-US"/>
        </w:rPr>
        <w:t>) и команда заправки (</w:t>
      </w:r>
      <w:r w:rsidR="008C1BB0" w:rsidRPr="00331DCB">
        <w:rPr>
          <w:rStyle w:val="FontStyle537"/>
          <w:rFonts w:ascii="Times New Roman" w:hAnsi="Times New Roman" w:cs="Times New Roman"/>
          <w:sz w:val="24"/>
          <w:szCs w:val="24"/>
          <w:lang w:val="en-US" w:eastAsia="en-US"/>
        </w:rPr>
        <w:t>FC</w:t>
      </w:r>
      <w:r w:rsidR="008C1BB0" w:rsidRPr="00331DCB">
        <w:rPr>
          <w:rStyle w:val="FontStyle537"/>
          <w:rFonts w:ascii="Times New Roman" w:hAnsi="Times New Roman" w:cs="Times New Roman"/>
          <w:sz w:val="24"/>
          <w:szCs w:val="24"/>
          <w:lang w:eastAsia="en-US"/>
        </w:rPr>
        <w:t xml:space="preserve">) из </w:t>
      </w:r>
      <w:proofErr w:type="gramStart"/>
      <w:r w:rsidR="008C1BB0" w:rsidRPr="00331DCB">
        <w:rPr>
          <w:rStyle w:val="FontStyle537"/>
          <w:rFonts w:ascii="Times New Roman" w:hAnsi="Times New Roman" w:cs="Times New Roman"/>
          <w:sz w:val="24"/>
          <w:szCs w:val="24"/>
          <w:lang w:eastAsia="en-US"/>
        </w:rPr>
        <w:t>ИК-данных</w:t>
      </w:r>
      <w:proofErr w:type="gramEnd"/>
    </w:p>
    <w:p w:rsidR="00D75496" w:rsidRPr="00331DCB" w:rsidRDefault="00D75496" w:rsidP="00B439E8">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 xml:space="preserve">Должно быть проведено приемочное тестирование функции заправки топливом на месте с помощью </w:t>
      </w:r>
      <w:r w:rsidRPr="00D753BB">
        <w:rPr>
          <w:rStyle w:val="FontStyle537"/>
          <w:rFonts w:ascii="Times New Roman" w:hAnsi="Times New Roman" w:cs="Times New Roman"/>
          <w:sz w:val="24"/>
          <w:szCs w:val="24"/>
          <w:lang w:eastAsia="en-US"/>
        </w:rPr>
        <w:t>HSTA</w:t>
      </w:r>
      <w:r w:rsidRPr="00331DCB">
        <w:rPr>
          <w:rStyle w:val="FontStyle537"/>
          <w:rFonts w:ascii="Times New Roman" w:hAnsi="Times New Roman" w:cs="Times New Roman"/>
          <w:sz w:val="24"/>
          <w:szCs w:val="24"/>
          <w:lang w:eastAsia="en-US"/>
        </w:rPr>
        <w:t xml:space="preserve"> или эквивалента в соответствии с </w:t>
      </w:r>
      <w:hyperlink w:anchor="bookmark187" w:history="1">
        <w:r w:rsidR="00D753BB" w:rsidRPr="00D753BB">
          <w:rPr>
            <w:rStyle w:val="FontStyle537"/>
            <w:rFonts w:ascii="Times New Roman" w:hAnsi="Times New Roman" w:cs="Times New Roman"/>
            <w:sz w:val="24"/>
            <w:szCs w:val="24"/>
            <w:lang w:eastAsia="en-US"/>
          </w:rPr>
          <w:t>разделом</w:t>
        </w:r>
        <w:r w:rsidRPr="00D753BB">
          <w:rPr>
            <w:rStyle w:val="FontStyle537"/>
            <w:rFonts w:ascii="Times New Roman" w:hAnsi="Times New Roman" w:cs="Times New Roman"/>
            <w:sz w:val="24"/>
            <w:szCs w:val="24"/>
            <w:lang w:eastAsia="en-US"/>
          </w:rPr>
          <w:t xml:space="preserve"> 12</w:t>
        </w:r>
      </w:hyperlink>
      <w:r w:rsidRPr="00331DCB">
        <w:rPr>
          <w:rStyle w:val="FontStyle537"/>
          <w:rFonts w:ascii="Times New Roman" w:hAnsi="Times New Roman" w:cs="Times New Roman"/>
          <w:sz w:val="24"/>
          <w:szCs w:val="24"/>
          <w:lang w:eastAsia="en-US"/>
        </w:rPr>
        <w:t xml:space="preserve">. Цель состоит в том, чтобы протестировать функциональность заправки без модификации станции, чтобы подтвердить, что параметры заправки находятся в пределах допустимых значений при нормальной работе. Критерии прохождения/отказа должны основываться на том, что </w:t>
      </w:r>
      <w:r w:rsidR="00EE2BCD" w:rsidRPr="00331DCB">
        <w:rPr>
          <w:rStyle w:val="FontStyle537"/>
          <w:rFonts w:ascii="Times New Roman" w:hAnsi="Times New Roman" w:cs="Times New Roman"/>
          <w:sz w:val="24"/>
          <w:szCs w:val="24"/>
          <w:lang w:eastAsia="en-US"/>
        </w:rPr>
        <w:t xml:space="preserve">топливораздаточная система </w:t>
      </w:r>
      <w:r w:rsidRPr="00331DCB">
        <w:rPr>
          <w:rStyle w:val="FontStyle537"/>
          <w:rFonts w:ascii="Times New Roman" w:hAnsi="Times New Roman" w:cs="Times New Roman"/>
          <w:sz w:val="24"/>
          <w:szCs w:val="24"/>
          <w:lang w:eastAsia="en-US"/>
        </w:rPr>
        <w:t xml:space="preserve">находится в пределах или должным образом реагирует на ограничения, определенные в </w:t>
      </w:r>
      <w:hyperlink w:anchor="bookmark267" w:history="1">
        <w:r w:rsidR="00D753BB" w:rsidRPr="00D753BB">
          <w:rPr>
            <w:rStyle w:val="FontStyle537"/>
            <w:rFonts w:ascii="Times New Roman" w:hAnsi="Times New Roman" w:cs="Times New Roman"/>
            <w:sz w:val="24"/>
            <w:szCs w:val="24"/>
            <w:lang w:eastAsia="en-US"/>
          </w:rPr>
          <w:t>т</w:t>
        </w:r>
        <w:r w:rsidRPr="00D753BB">
          <w:rPr>
            <w:rStyle w:val="FontStyle537"/>
            <w:rFonts w:ascii="Times New Roman" w:hAnsi="Times New Roman" w:cs="Times New Roman"/>
            <w:sz w:val="24"/>
            <w:szCs w:val="24"/>
            <w:lang w:eastAsia="en-US"/>
          </w:rPr>
          <w:t xml:space="preserve">аблице C.2 </w:t>
        </w:r>
      </w:hyperlink>
      <w:r w:rsidRPr="00331DCB">
        <w:rPr>
          <w:rStyle w:val="FontStyle537"/>
          <w:rFonts w:ascii="Times New Roman" w:hAnsi="Times New Roman" w:cs="Times New Roman"/>
          <w:sz w:val="24"/>
          <w:szCs w:val="24"/>
          <w:lang w:eastAsia="en-US"/>
        </w:rPr>
        <w:t xml:space="preserve">ниже. Усмотрение допускается при соблюдении перечисленных критериев, связанных с производительностью (т.е. способность </w:t>
      </w:r>
      <w:r w:rsidR="00EE2BCD"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 xml:space="preserve">завершить заправку, оставаясь в пределах допустимых пределов заправки), когда отклонение вызвано признанным и принятым ограничением конкретной конструкции или применения станции подачи. Если применимо, следует </w:t>
      </w:r>
      <w:proofErr w:type="gramStart"/>
      <w:r w:rsidRPr="00331DCB">
        <w:rPr>
          <w:rStyle w:val="FontStyle537"/>
          <w:rFonts w:ascii="Times New Roman" w:hAnsi="Times New Roman" w:cs="Times New Roman"/>
          <w:sz w:val="24"/>
          <w:szCs w:val="24"/>
          <w:lang w:eastAsia="en-US"/>
        </w:rPr>
        <w:t>провести</w:t>
      </w:r>
      <w:proofErr w:type="gramEnd"/>
      <w:r w:rsidRPr="00331DCB">
        <w:rPr>
          <w:rStyle w:val="FontStyle537"/>
          <w:rFonts w:ascii="Times New Roman" w:hAnsi="Times New Roman" w:cs="Times New Roman"/>
          <w:sz w:val="24"/>
          <w:szCs w:val="24"/>
          <w:lang w:eastAsia="en-US"/>
        </w:rPr>
        <w:t xml:space="preserve"> по крайней мере один тест для каждой отдельной категории размеров </w:t>
      </w:r>
      <w:r w:rsidRPr="00331DCB">
        <w:rPr>
          <w:rStyle w:val="FontStyle537"/>
          <w:rFonts w:ascii="Times New Roman" w:hAnsi="Times New Roman" w:cs="Times New Roman"/>
          <w:sz w:val="24"/>
          <w:szCs w:val="24"/>
          <w:lang w:val="en-US" w:eastAsia="en-US"/>
        </w:rPr>
        <w:t>CHSS</w:t>
      </w:r>
      <w:r w:rsidRPr="00331DCB">
        <w:rPr>
          <w:rStyle w:val="FontStyle537"/>
          <w:rFonts w:ascii="Times New Roman" w:hAnsi="Times New Roman" w:cs="Times New Roman"/>
          <w:sz w:val="24"/>
          <w:szCs w:val="24"/>
          <w:lang w:eastAsia="en-US"/>
        </w:rPr>
        <w:t>.</w:t>
      </w:r>
    </w:p>
    <w:p w:rsidR="00D75496" w:rsidRPr="00331DCB" w:rsidRDefault="00EE2BCD" w:rsidP="00B439E8">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Топливораздаточная система </w:t>
      </w:r>
      <w:r w:rsidR="00D75496" w:rsidRPr="00331DCB">
        <w:rPr>
          <w:rStyle w:val="FontStyle537"/>
          <w:rFonts w:ascii="Times New Roman" w:hAnsi="Times New Roman" w:cs="Times New Roman"/>
          <w:sz w:val="24"/>
          <w:szCs w:val="24"/>
          <w:lang w:eastAsia="en-US"/>
        </w:rPr>
        <w:t>должна быть протестирована, чтобы подтвердить, что скорость заправки зависит от температуры окружающей среды. Хотя на заправочной станции невозможно контролировать окружающую среду, испытания следует проводить как можно ближе к высоким и низким температурам окружающей среды в течение данного дня.</w:t>
      </w:r>
    </w:p>
    <w:p w:rsidR="00B93CF2" w:rsidRPr="00331DCB" w:rsidRDefault="00D75496" w:rsidP="00B439E8">
      <w:pPr>
        <w:pStyle w:val="Style259"/>
        <w:widowControl/>
        <w:ind w:firstLine="567"/>
        <w:jc w:val="both"/>
        <w:rPr>
          <w:rStyle w:val="FontStyle535"/>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SAT</w:t>
      </w:r>
      <w:r w:rsidRPr="00331DCB">
        <w:rPr>
          <w:rStyle w:val="FontStyle537"/>
          <w:rFonts w:ascii="Times New Roman" w:hAnsi="Times New Roman" w:cs="Times New Roman"/>
          <w:sz w:val="24"/>
          <w:szCs w:val="24"/>
          <w:lang w:eastAsia="en-US"/>
        </w:rPr>
        <w:t xml:space="preserve"> следует выполнять для каждого топливораздаточной колонки на станции для нескольких категорий объема </w:t>
      </w:r>
      <w:r w:rsidRPr="00331DCB">
        <w:rPr>
          <w:rStyle w:val="FontStyle537"/>
          <w:rFonts w:ascii="Times New Roman" w:hAnsi="Times New Roman" w:cs="Times New Roman"/>
          <w:sz w:val="24"/>
          <w:szCs w:val="24"/>
          <w:lang w:val="en-US" w:eastAsia="en-US"/>
        </w:rPr>
        <w:t>CHSS</w:t>
      </w:r>
      <w:r w:rsidRPr="00331DCB">
        <w:rPr>
          <w:rStyle w:val="FontStyle537"/>
          <w:rFonts w:ascii="Times New Roman" w:hAnsi="Times New Roman" w:cs="Times New Roman"/>
          <w:sz w:val="24"/>
          <w:szCs w:val="24"/>
          <w:lang w:eastAsia="en-US"/>
        </w:rPr>
        <w:t xml:space="preserve"> (например, от 2 кг до 4 кг, от 4 кг до 7 кг и от 7 кг до 10 кг).</w:t>
      </w:r>
    </w:p>
    <w:p w:rsidR="00BB7C3A" w:rsidRDefault="00BB7C3A" w:rsidP="00B439E8">
      <w:pPr>
        <w:pStyle w:val="Style41"/>
        <w:widowControl/>
        <w:ind w:firstLine="567"/>
        <w:jc w:val="both"/>
        <w:rPr>
          <w:rStyle w:val="FontStyle536"/>
          <w:rFonts w:ascii="Times New Roman" w:hAnsi="Times New Roman" w:cs="Times New Roman"/>
          <w:sz w:val="24"/>
          <w:szCs w:val="24"/>
          <w:lang w:eastAsia="en-US"/>
        </w:rPr>
      </w:pPr>
    </w:p>
    <w:p w:rsidR="00140D5A" w:rsidRPr="00331DCB" w:rsidRDefault="00140D5A" w:rsidP="00B439E8">
      <w:pPr>
        <w:pStyle w:val="Style41"/>
        <w:widowControl/>
        <w:ind w:firstLine="567"/>
        <w:jc w:val="both"/>
        <w:rPr>
          <w:rStyle w:val="FontStyle536"/>
          <w:rFonts w:ascii="Times New Roman" w:hAnsi="Times New Roman" w:cs="Times New Roman"/>
          <w:sz w:val="24"/>
          <w:szCs w:val="24"/>
          <w:lang w:eastAsia="en-US"/>
        </w:rPr>
        <w:sectPr w:rsidR="00140D5A" w:rsidRPr="00331DCB" w:rsidSect="00832665">
          <w:pgSz w:w="11909" w:h="16834"/>
          <w:pgMar w:top="1134" w:right="851" w:bottom="1134" w:left="1418" w:header="720" w:footer="720" w:gutter="0"/>
          <w:cols w:space="720"/>
          <w:noEndnote/>
        </w:sectPr>
      </w:pPr>
    </w:p>
    <w:p w:rsidR="000B6493" w:rsidRPr="00D4064C" w:rsidRDefault="000B6493" w:rsidP="000B6493">
      <w:pPr>
        <w:pStyle w:val="Style3"/>
        <w:widowControl/>
        <w:jc w:val="center"/>
        <w:rPr>
          <w:rStyle w:val="FontStyle12"/>
          <w:rFonts w:ascii="Times New Roman" w:hAnsi="Times New Roman" w:cs="Times New Roman"/>
          <w:sz w:val="24"/>
          <w:szCs w:val="24"/>
          <w:lang w:eastAsia="en-US"/>
        </w:rPr>
      </w:pPr>
      <w:r w:rsidRPr="00D4064C">
        <w:rPr>
          <w:rStyle w:val="FontStyle12"/>
          <w:rFonts w:ascii="Times New Roman" w:hAnsi="Times New Roman" w:cs="Times New Roman"/>
          <w:sz w:val="24"/>
          <w:szCs w:val="24"/>
          <w:lang w:eastAsia="en-US"/>
        </w:rPr>
        <w:lastRenderedPageBreak/>
        <w:t xml:space="preserve">Таблица </w:t>
      </w:r>
      <w:r w:rsidRPr="000B6493">
        <w:rPr>
          <w:rStyle w:val="FontStyle12"/>
          <w:rFonts w:ascii="Times New Roman" w:hAnsi="Times New Roman" w:cs="Times New Roman"/>
          <w:sz w:val="24"/>
          <w:szCs w:val="24"/>
          <w:lang w:eastAsia="en-US"/>
        </w:rPr>
        <w:t>C</w:t>
      </w:r>
      <w:r w:rsidRPr="00D4064C">
        <w:rPr>
          <w:rStyle w:val="FontStyle12"/>
          <w:rFonts w:ascii="Times New Roman" w:hAnsi="Times New Roman" w:cs="Times New Roman"/>
          <w:sz w:val="24"/>
          <w:szCs w:val="24"/>
          <w:lang w:eastAsia="en-US"/>
        </w:rPr>
        <w:t xml:space="preserve">.2 – Рекомендуемая матрица </w:t>
      </w:r>
      <w:r w:rsidRPr="000B6493">
        <w:rPr>
          <w:rStyle w:val="FontStyle12"/>
          <w:rFonts w:ascii="Times New Roman" w:hAnsi="Times New Roman" w:cs="Times New Roman"/>
          <w:sz w:val="24"/>
          <w:szCs w:val="24"/>
          <w:lang w:eastAsia="en-US"/>
        </w:rPr>
        <w:t>FAT</w:t>
      </w:r>
      <w:r w:rsidRPr="00D4064C">
        <w:rPr>
          <w:rStyle w:val="FontStyle12"/>
          <w:rFonts w:ascii="Times New Roman" w:hAnsi="Times New Roman" w:cs="Times New Roman"/>
          <w:sz w:val="24"/>
          <w:szCs w:val="24"/>
          <w:lang w:eastAsia="en-US"/>
        </w:rPr>
        <w:t xml:space="preserve"> и </w:t>
      </w:r>
      <w:r w:rsidRPr="000B6493">
        <w:rPr>
          <w:rStyle w:val="FontStyle12"/>
          <w:rFonts w:ascii="Times New Roman" w:hAnsi="Times New Roman" w:cs="Times New Roman"/>
          <w:sz w:val="24"/>
          <w:szCs w:val="24"/>
          <w:lang w:eastAsia="en-US"/>
        </w:rPr>
        <w:t>SAT</w:t>
      </w:r>
      <w:r w:rsidRPr="00D4064C">
        <w:rPr>
          <w:rStyle w:val="FontStyle12"/>
          <w:rFonts w:ascii="Times New Roman" w:hAnsi="Times New Roman" w:cs="Times New Roman"/>
          <w:sz w:val="24"/>
          <w:szCs w:val="24"/>
          <w:lang w:eastAsia="en-US"/>
        </w:rPr>
        <w:t xml:space="preserve"> для проверки системы дозирования с использованием протокола</w:t>
      </w:r>
    </w:p>
    <w:p w:rsidR="000B6493" w:rsidRDefault="000B6493" w:rsidP="000B6493">
      <w:pPr>
        <w:jc w:val="center"/>
        <w:rPr>
          <w:rStyle w:val="FontStyle12"/>
          <w:rFonts w:ascii="Times New Roman" w:hAnsi="Times New Roman" w:cs="Times New Roman"/>
          <w:sz w:val="24"/>
          <w:szCs w:val="24"/>
          <w:lang w:eastAsia="en-US"/>
        </w:rPr>
      </w:pPr>
      <w:r w:rsidRPr="000B6493">
        <w:rPr>
          <w:rStyle w:val="FontStyle12"/>
          <w:rFonts w:ascii="Times New Roman" w:hAnsi="Times New Roman" w:cs="Times New Roman"/>
          <w:sz w:val="24"/>
          <w:szCs w:val="24"/>
          <w:lang w:eastAsia="en-US"/>
        </w:rPr>
        <w:t>SAE</w:t>
      </w:r>
      <w:r w:rsidRPr="00D4064C">
        <w:rPr>
          <w:rStyle w:val="FontStyle12"/>
          <w:rFonts w:ascii="Times New Roman" w:hAnsi="Times New Roman" w:cs="Times New Roman"/>
          <w:sz w:val="24"/>
          <w:szCs w:val="24"/>
          <w:lang w:eastAsia="en-US"/>
        </w:rPr>
        <w:t xml:space="preserve"> </w:t>
      </w:r>
      <w:r w:rsidRPr="000B6493">
        <w:rPr>
          <w:rStyle w:val="FontStyle12"/>
          <w:rFonts w:ascii="Times New Roman" w:hAnsi="Times New Roman" w:cs="Times New Roman"/>
          <w:sz w:val="24"/>
          <w:szCs w:val="24"/>
          <w:lang w:eastAsia="en-US"/>
        </w:rPr>
        <w:t>J</w:t>
      </w:r>
      <w:r w:rsidRPr="00D4064C">
        <w:rPr>
          <w:rStyle w:val="FontStyle12"/>
          <w:rFonts w:ascii="Times New Roman" w:hAnsi="Times New Roman" w:cs="Times New Roman"/>
          <w:sz w:val="24"/>
          <w:szCs w:val="24"/>
          <w:lang w:eastAsia="en-US"/>
        </w:rPr>
        <w:t>2601:2016</w:t>
      </w:r>
    </w:p>
    <w:p w:rsidR="000B6493" w:rsidRDefault="000B6493" w:rsidP="000B6493"/>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195"/>
        <w:gridCol w:w="506"/>
        <w:gridCol w:w="1985"/>
        <w:gridCol w:w="1978"/>
        <w:gridCol w:w="2416"/>
        <w:gridCol w:w="3827"/>
        <w:gridCol w:w="1134"/>
        <w:gridCol w:w="780"/>
        <w:gridCol w:w="780"/>
      </w:tblGrid>
      <w:tr w:rsidR="00BB7C3A" w:rsidRPr="00D4064C" w:rsidTr="00B463B6">
        <w:trPr>
          <w:trHeight w:val="523"/>
        </w:trPr>
        <w:tc>
          <w:tcPr>
            <w:tcW w:w="1195" w:type="dxa"/>
            <w:tcBorders>
              <w:top w:val="single" w:sz="4" w:space="0" w:color="auto"/>
              <w:bottom w:val="single" w:sz="4" w:space="0" w:color="auto"/>
            </w:tcBorders>
            <w:vAlign w:val="center"/>
          </w:tcPr>
          <w:p w:rsidR="00BB7C3A" w:rsidRPr="00D4064C" w:rsidRDefault="000101DC" w:rsidP="000B6493">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Категория</w:t>
            </w:r>
          </w:p>
        </w:tc>
        <w:tc>
          <w:tcPr>
            <w:tcW w:w="506" w:type="dxa"/>
            <w:tcBorders>
              <w:top w:val="single" w:sz="4" w:space="0" w:color="auto"/>
              <w:bottom w:val="single" w:sz="4" w:space="0" w:color="auto"/>
            </w:tcBorders>
            <w:vAlign w:val="center"/>
          </w:tcPr>
          <w:p w:rsidR="00BB7C3A" w:rsidRPr="00D4064C" w:rsidRDefault="000101DC" w:rsidP="000B6493">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Тест №</w:t>
            </w:r>
          </w:p>
        </w:tc>
        <w:tc>
          <w:tcPr>
            <w:tcW w:w="1985" w:type="dxa"/>
            <w:tcBorders>
              <w:top w:val="single" w:sz="4" w:space="0" w:color="auto"/>
              <w:bottom w:val="single" w:sz="4" w:space="0" w:color="auto"/>
            </w:tcBorders>
            <w:vAlign w:val="center"/>
          </w:tcPr>
          <w:p w:rsidR="00BB7C3A" w:rsidRPr="00D4064C" w:rsidRDefault="000101DC" w:rsidP="000B6493">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Функция</w:t>
            </w:r>
          </w:p>
        </w:tc>
        <w:tc>
          <w:tcPr>
            <w:tcW w:w="1978" w:type="dxa"/>
            <w:tcBorders>
              <w:top w:val="single" w:sz="4" w:space="0" w:color="auto"/>
              <w:bottom w:val="single" w:sz="4" w:space="0" w:color="auto"/>
            </w:tcBorders>
            <w:vAlign w:val="center"/>
          </w:tcPr>
          <w:p w:rsidR="00BB7C3A" w:rsidRPr="00D4064C" w:rsidRDefault="000101DC" w:rsidP="000B6493">
            <w:pPr>
              <w:jc w:val="center"/>
              <w:rPr>
                <w:rFonts w:ascii="Times New Roman" w:hAnsi="Times New Roman" w:cs="Times New Roman"/>
                <w:sz w:val="22"/>
                <w:lang w:val="en-US" w:eastAsia="en-US"/>
              </w:rPr>
            </w:pPr>
            <w:r w:rsidRPr="00D4064C">
              <w:rPr>
                <w:rStyle w:val="FontStyle12"/>
                <w:rFonts w:ascii="Times New Roman" w:hAnsi="Times New Roman" w:cs="Times New Roman"/>
                <w:b w:val="0"/>
                <w:sz w:val="22"/>
                <w:szCs w:val="24"/>
                <w:lang w:val="en-US" w:eastAsia="en-US"/>
              </w:rPr>
              <w:t>Подготовка</w:t>
            </w:r>
          </w:p>
        </w:tc>
        <w:tc>
          <w:tcPr>
            <w:tcW w:w="2416" w:type="dxa"/>
            <w:tcBorders>
              <w:top w:val="single" w:sz="4" w:space="0" w:color="auto"/>
              <w:bottom w:val="single" w:sz="4" w:space="0" w:color="auto"/>
            </w:tcBorders>
            <w:vAlign w:val="center"/>
          </w:tcPr>
          <w:p w:rsidR="00BB7C3A" w:rsidRPr="00D4064C" w:rsidRDefault="000101DC" w:rsidP="000B6493">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Информация о тестировании</w:t>
            </w:r>
          </w:p>
        </w:tc>
        <w:tc>
          <w:tcPr>
            <w:tcW w:w="3827" w:type="dxa"/>
            <w:tcBorders>
              <w:top w:val="single" w:sz="4" w:space="0" w:color="auto"/>
              <w:bottom w:val="single" w:sz="4" w:space="0" w:color="auto"/>
            </w:tcBorders>
            <w:vAlign w:val="center"/>
          </w:tcPr>
          <w:p w:rsidR="00BB7C3A" w:rsidRPr="00D4064C" w:rsidRDefault="000101DC" w:rsidP="000B6493">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Приемлемые критерии</w:t>
            </w:r>
          </w:p>
        </w:tc>
        <w:tc>
          <w:tcPr>
            <w:tcW w:w="1134" w:type="dxa"/>
            <w:tcBorders>
              <w:top w:val="single" w:sz="4" w:space="0" w:color="auto"/>
              <w:bottom w:val="single" w:sz="4" w:space="0" w:color="auto"/>
            </w:tcBorders>
            <w:vAlign w:val="center"/>
          </w:tcPr>
          <w:p w:rsidR="000B6493" w:rsidRDefault="000101DC" w:rsidP="000B6493">
            <w:pPr>
              <w:pStyle w:val="Style3"/>
              <w:widowControl/>
              <w:jc w:val="center"/>
              <w:rPr>
                <w:rStyle w:val="FontStyle12"/>
                <w:rFonts w:ascii="Times New Roman" w:hAnsi="Times New Roman" w:cs="Times New Roman"/>
                <w:b w:val="0"/>
                <w:sz w:val="22"/>
                <w:szCs w:val="24"/>
                <w:lang w:eastAsia="en-US"/>
              </w:rPr>
            </w:pPr>
            <w:r w:rsidRPr="000B6493">
              <w:rPr>
                <w:rStyle w:val="FontStyle12"/>
                <w:rFonts w:ascii="Times New Roman" w:hAnsi="Times New Roman" w:cs="Times New Roman"/>
                <w:b w:val="0"/>
                <w:sz w:val="22"/>
                <w:szCs w:val="24"/>
                <w:lang w:eastAsia="en-US"/>
              </w:rPr>
              <w:t>Безопас</w:t>
            </w:r>
            <w:r w:rsidR="000B6493">
              <w:rPr>
                <w:rStyle w:val="FontStyle12"/>
                <w:rFonts w:ascii="Times New Roman" w:hAnsi="Times New Roman" w:cs="Times New Roman"/>
                <w:b w:val="0"/>
                <w:sz w:val="22"/>
                <w:szCs w:val="24"/>
                <w:lang w:eastAsia="en-US"/>
              </w:rPr>
              <w:t>-</w:t>
            </w:r>
          </w:p>
          <w:p w:rsidR="00BB7C3A" w:rsidRPr="000B6493" w:rsidRDefault="000101DC" w:rsidP="000B6493">
            <w:pPr>
              <w:pStyle w:val="Style3"/>
              <w:widowControl/>
              <w:jc w:val="center"/>
              <w:rPr>
                <w:rStyle w:val="FontStyle12"/>
                <w:rFonts w:ascii="Times New Roman" w:hAnsi="Times New Roman" w:cs="Times New Roman"/>
                <w:b w:val="0"/>
                <w:sz w:val="22"/>
                <w:szCs w:val="24"/>
                <w:lang w:eastAsia="en-US"/>
              </w:rPr>
            </w:pPr>
            <w:r w:rsidRPr="000B6493">
              <w:rPr>
                <w:rStyle w:val="FontStyle12"/>
                <w:rFonts w:ascii="Times New Roman" w:hAnsi="Times New Roman" w:cs="Times New Roman"/>
                <w:b w:val="0"/>
                <w:sz w:val="22"/>
                <w:szCs w:val="24"/>
                <w:lang w:eastAsia="en-US"/>
              </w:rPr>
              <w:t>ность</w:t>
            </w:r>
            <w:r w:rsidR="00BB7C3A" w:rsidRPr="000B6493">
              <w:rPr>
                <w:rStyle w:val="FontStyle12"/>
                <w:rFonts w:ascii="Times New Roman" w:hAnsi="Times New Roman" w:cs="Times New Roman"/>
                <w:b w:val="0"/>
                <w:sz w:val="22"/>
                <w:szCs w:val="24"/>
                <w:lang w:eastAsia="en-US"/>
              </w:rPr>
              <w:t xml:space="preserve"> (</w:t>
            </w:r>
            <w:r w:rsidR="000C31D0" w:rsidRPr="00D4064C">
              <w:rPr>
                <w:rStyle w:val="FontStyle12"/>
                <w:rFonts w:ascii="Times New Roman" w:hAnsi="Times New Roman" w:cs="Times New Roman"/>
                <w:b w:val="0"/>
                <w:sz w:val="22"/>
                <w:szCs w:val="24"/>
                <w:lang w:val="en-US" w:eastAsia="en-US"/>
              </w:rPr>
              <w:t>S</w:t>
            </w:r>
            <w:r w:rsidR="000C31D0" w:rsidRPr="000B6493">
              <w:rPr>
                <w:rStyle w:val="FontStyle12"/>
                <w:rFonts w:ascii="Times New Roman" w:hAnsi="Times New Roman" w:cs="Times New Roman"/>
                <w:b w:val="0"/>
                <w:sz w:val="22"/>
                <w:szCs w:val="24"/>
                <w:lang w:eastAsia="en-US"/>
              </w:rPr>
              <w:t>)</w:t>
            </w:r>
            <w:r w:rsidR="00BB7C3A" w:rsidRPr="000B6493">
              <w:rPr>
                <w:rStyle w:val="FontStyle12"/>
                <w:rFonts w:ascii="Times New Roman" w:hAnsi="Times New Roman" w:cs="Times New Roman"/>
                <w:b w:val="0"/>
                <w:sz w:val="22"/>
                <w:szCs w:val="24"/>
                <w:lang w:eastAsia="en-US"/>
              </w:rPr>
              <w:t>/</w:t>
            </w:r>
            <w:r w:rsidRPr="00D4064C">
              <w:rPr>
                <w:rFonts w:ascii="Times New Roman" w:hAnsi="Times New Roman" w:cs="Times New Roman"/>
                <w:sz w:val="22"/>
              </w:rPr>
              <w:t xml:space="preserve"> </w:t>
            </w:r>
            <w:proofErr w:type="gramStart"/>
            <w:r w:rsidR="00D4064C">
              <w:rPr>
                <w:rStyle w:val="FontStyle12"/>
                <w:rFonts w:ascii="Times New Roman" w:hAnsi="Times New Roman" w:cs="Times New Roman"/>
                <w:b w:val="0"/>
                <w:sz w:val="22"/>
                <w:szCs w:val="24"/>
                <w:lang w:eastAsia="en-US"/>
              </w:rPr>
              <w:t>Эффектив</w:t>
            </w:r>
            <w:r w:rsidR="000B6493">
              <w:rPr>
                <w:rStyle w:val="FontStyle12"/>
                <w:rFonts w:ascii="Times New Roman" w:hAnsi="Times New Roman" w:cs="Times New Roman"/>
                <w:b w:val="0"/>
                <w:sz w:val="22"/>
                <w:szCs w:val="24"/>
                <w:lang w:eastAsia="en-US"/>
              </w:rPr>
              <w:t>-</w:t>
            </w:r>
            <w:r w:rsidR="00D4064C">
              <w:rPr>
                <w:rStyle w:val="FontStyle12"/>
                <w:rFonts w:ascii="Times New Roman" w:hAnsi="Times New Roman" w:cs="Times New Roman"/>
                <w:b w:val="0"/>
                <w:sz w:val="22"/>
                <w:szCs w:val="24"/>
                <w:lang w:eastAsia="en-US"/>
              </w:rPr>
              <w:t>ность</w:t>
            </w:r>
            <w:proofErr w:type="gramEnd"/>
            <w:r w:rsidR="00BB7C3A" w:rsidRPr="000B6493">
              <w:rPr>
                <w:rStyle w:val="FontStyle12"/>
                <w:rFonts w:ascii="Times New Roman" w:hAnsi="Times New Roman" w:cs="Times New Roman"/>
                <w:b w:val="0"/>
                <w:sz w:val="22"/>
                <w:szCs w:val="24"/>
                <w:lang w:eastAsia="en-US"/>
              </w:rPr>
              <w:t xml:space="preserve"> (</w:t>
            </w:r>
            <w:r w:rsidR="00BB7C3A" w:rsidRPr="00D4064C">
              <w:rPr>
                <w:rStyle w:val="FontStyle12"/>
                <w:rFonts w:ascii="Times New Roman" w:hAnsi="Times New Roman" w:cs="Times New Roman"/>
                <w:b w:val="0"/>
                <w:sz w:val="22"/>
                <w:szCs w:val="24"/>
                <w:lang w:val="en-US" w:eastAsia="en-US"/>
              </w:rPr>
              <w:t>P</w:t>
            </w:r>
            <w:r w:rsidR="00BB7C3A" w:rsidRPr="000B6493">
              <w:rPr>
                <w:rStyle w:val="FontStyle12"/>
                <w:rFonts w:ascii="Times New Roman" w:hAnsi="Times New Roman" w:cs="Times New Roman"/>
                <w:b w:val="0"/>
                <w:sz w:val="22"/>
                <w:szCs w:val="24"/>
                <w:lang w:eastAsia="en-US"/>
              </w:rPr>
              <w:t>)</w:t>
            </w:r>
          </w:p>
        </w:tc>
        <w:tc>
          <w:tcPr>
            <w:tcW w:w="780" w:type="dxa"/>
            <w:tcBorders>
              <w:top w:val="single" w:sz="4" w:space="0" w:color="auto"/>
              <w:bottom w:val="single" w:sz="4" w:space="0" w:color="auto"/>
            </w:tcBorders>
            <w:vAlign w:val="center"/>
          </w:tcPr>
          <w:p w:rsidR="00BB7C3A" w:rsidRPr="00D4064C" w:rsidRDefault="00BB7C3A" w:rsidP="000B6493">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FAT</w:t>
            </w:r>
          </w:p>
        </w:tc>
        <w:tc>
          <w:tcPr>
            <w:tcW w:w="780" w:type="dxa"/>
            <w:tcBorders>
              <w:top w:val="single" w:sz="4" w:space="0" w:color="auto"/>
              <w:bottom w:val="single" w:sz="4" w:space="0" w:color="auto"/>
            </w:tcBorders>
            <w:vAlign w:val="center"/>
          </w:tcPr>
          <w:p w:rsidR="00BB7C3A" w:rsidRPr="00D4064C" w:rsidRDefault="00BB7C3A" w:rsidP="000B6493">
            <w:pPr>
              <w:pStyle w:val="Style3"/>
              <w:widowControl/>
              <w:jc w:val="center"/>
              <w:rPr>
                <w:rStyle w:val="FontStyle12"/>
                <w:rFonts w:ascii="Times New Roman" w:hAnsi="Times New Roman" w:cs="Times New Roman"/>
                <w:b w:val="0"/>
                <w:sz w:val="22"/>
                <w:szCs w:val="24"/>
                <w:vertAlign w:val="superscript"/>
                <w:lang w:val="en-US" w:eastAsia="en-US"/>
              </w:rPr>
            </w:pPr>
            <w:r w:rsidRPr="00D4064C">
              <w:rPr>
                <w:rStyle w:val="FontStyle12"/>
                <w:rFonts w:ascii="Times New Roman" w:hAnsi="Times New Roman" w:cs="Times New Roman"/>
                <w:b w:val="0"/>
                <w:sz w:val="22"/>
                <w:szCs w:val="24"/>
                <w:lang w:val="en-US" w:eastAsia="en-US"/>
              </w:rPr>
              <w:t>SAT</w:t>
            </w:r>
            <w:r w:rsidRPr="00D4064C">
              <w:rPr>
                <w:rStyle w:val="FontStyle12"/>
                <w:rFonts w:ascii="Times New Roman" w:hAnsi="Times New Roman" w:cs="Times New Roman"/>
                <w:b w:val="0"/>
                <w:sz w:val="22"/>
                <w:szCs w:val="24"/>
                <w:vertAlign w:val="superscript"/>
                <w:lang w:val="en-US" w:eastAsia="en-US"/>
              </w:rPr>
              <w:t>a</w:t>
            </w:r>
          </w:p>
        </w:tc>
      </w:tr>
      <w:tr w:rsidR="000B6493" w:rsidRPr="00D4064C" w:rsidTr="000B6493">
        <w:trPr>
          <w:trHeight w:val="744"/>
        </w:trPr>
        <w:tc>
          <w:tcPr>
            <w:tcW w:w="1195" w:type="dxa"/>
            <w:vMerge w:val="restart"/>
          </w:tcPr>
          <w:p w:rsidR="000B6493" w:rsidRDefault="000B6493" w:rsidP="000B6493">
            <w:pPr>
              <w:pStyle w:val="Style3"/>
              <w:widowControl/>
              <w:jc w:val="center"/>
              <w:rPr>
                <w:rStyle w:val="FontStyle12"/>
                <w:rFonts w:ascii="Times New Roman" w:hAnsi="Times New Roman" w:cs="Times New Roman"/>
                <w:b w:val="0"/>
                <w:sz w:val="22"/>
                <w:szCs w:val="24"/>
                <w:lang w:eastAsia="en-US"/>
              </w:rPr>
            </w:pPr>
            <w:r w:rsidRPr="00D4064C">
              <w:rPr>
                <w:rStyle w:val="FontStyle12"/>
                <w:rFonts w:ascii="Times New Roman" w:hAnsi="Times New Roman" w:cs="Times New Roman"/>
                <w:b w:val="0"/>
                <w:sz w:val="22"/>
                <w:szCs w:val="24"/>
                <w:lang w:val="en-US" w:eastAsia="en-US"/>
              </w:rPr>
              <w:t>Предвари</w:t>
            </w:r>
            <w:r>
              <w:rPr>
                <w:rStyle w:val="FontStyle12"/>
                <w:rFonts w:ascii="Times New Roman" w:hAnsi="Times New Roman" w:cs="Times New Roman"/>
                <w:b w:val="0"/>
                <w:sz w:val="22"/>
                <w:szCs w:val="24"/>
                <w:lang w:eastAsia="en-US"/>
              </w:rPr>
              <w:t>-</w:t>
            </w:r>
          </w:p>
          <w:p w:rsidR="000B6493" w:rsidRPr="000B6493" w:rsidRDefault="000B6493" w:rsidP="000B6493">
            <w:pPr>
              <w:pStyle w:val="Style3"/>
              <w:widowControl/>
              <w:jc w:val="center"/>
              <w:rPr>
                <w:rStyle w:val="FontStyle12"/>
                <w:rFonts w:ascii="Times New Roman" w:hAnsi="Times New Roman" w:cs="Times New Roman"/>
                <w:b w:val="0"/>
                <w:sz w:val="22"/>
                <w:szCs w:val="24"/>
                <w:lang w:eastAsia="en-US"/>
              </w:rPr>
            </w:pPr>
            <w:r w:rsidRPr="00D4064C">
              <w:rPr>
                <w:rStyle w:val="FontStyle12"/>
                <w:rFonts w:ascii="Times New Roman" w:hAnsi="Times New Roman" w:cs="Times New Roman"/>
                <w:b w:val="0"/>
                <w:sz w:val="22"/>
                <w:szCs w:val="24"/>
                <w:lang w:val="en-US" w:eastAsia="en-US"/>
              </w:rPr>
              <w:t>тельные испытания</w:t>
            </w:r>
          </w:p>
        </w:tc>
        <w:tc>
          <w:tcPr>
            <w:tcW w:w="506" w:type="dxa"/>
          </w:tcPr>
          <w:p w:rsidR="000B6493" w:rsidRPr="00D4064C" w:rsidRDefault="000B6493" w:rsidP="00B956EE">
            <w:pPr>
              <w:pStyle w:val="Style2"/>
              <w:widowControl/>
              <w:jc w:val="center"/>
              <w:rPr>
                <w:rStyle w:val="FontStyle13"/>
                <w:rFonts w:ascii="Times New Roman" w:hAnsi="Times New Roman" w:cs="Times New Roman"/>
                <w:sz w:val="22"/>
                <w:szCs w:val="24"/>
                <w:lang w:val="en-US" w:eastAsia="en-US"/>
              </w:rPr>
            </w:pPr>
            <w:r w:rsidRPr="00D4064C">
              <w:rPr>
                <w:rStyle w:val="FontStyle13"/>
                <w:rFonts w:ascii="Times New Roman" w:hAnsi="Times New Roman" w:cs="Times New Roman"/>
                <w:sz w:val="22"/>
                <w:szCs w:val="24"/>
                <w:lang w:val="en-US" w:eastAsia="en-US"/>
              </w:rPr>
              <w:t>1</w:t>
            </w:r>
          </w:p>
        </w:tc>
        <w:tc>
          <w:tcPr>
            <w:tcW w:w="1985" w:type="dxa"/>
          </w:tcPr>
          <w:p w:rsidR="000B6493" w:rsidRPr="00D4064C" w:rsidRDefault="000B6493" w:rsidP="00B956EE">
            <w:pPr>
              <w:pStyle w:val="Style2"/>
              <w:widowControl/>
              <w:rPr>
                <w:rStyle w:val="FontStyle13"/>
                <w:rFonts w:ascii="Times New Roman" w:hAnsi="Times New Roman" w:cs="Times New Roman"/>
                <w:sz w:val="22"/>
                <w:szCs w:val="24"/>
                <w:lang w:val="en-US" w:eastAsia="en-US"/>
              </w:rPr>
            </w:pPr>
            <w:r w:rsidRPr="00D4064C">
              <w:rPr>
                <w:rStyle w:val="FontStyle13"/>
                <w:rFonts w:ascii="Times New Roman" w:hAnsi="Times New Roman" w:cs="Times New Roman"/>
                <w:sz w:val="22"/>
                <w:szCs w:val="24"/>
                <w:lang w:val="en-US" w:eastAsia="en-US"/>
              </w:rPr>
              <w:t>Правильный протокол связи</w:t>
            </w:r>
          </w:p>
        </w:tc>
        <w:tc>
          <w:tcPr>
            <w:tcW w:w="1978" w:type="dxa"/>
          </w:tcPr>
          <w:p w:rsidR="000B6493" w:rsidRPr="00D4064C" w:rsidRDefault="000B6493" w:rsidP="00B956EE">
            <w:pPr>
              <w:pStyle w:val="Style2"/>
              <w:widowControl/>
              <w:rPr>
                <w:rStyle w:val="FontStyle13"/>
                <w:rFonts w:ascii="Times New Roman" w:hAnsi="Times New Roman" w:cs="Times New Roman"/>
                <w:sz w:val="22"/>
                <w:szCs w:val="24"/>
                <w:lang w:eastAsia="en-US"/>
              </w:rPr>
            </w:pPr>
            <w:r w:rsidRPr="00D4064C">
              <w:rPr>
                <w:rStyle w:val="FontStyle13"/>
                <w:rFonts w:ascii="Times New Roman" w:hAnsi="Times New Roman" w:cs="Times New Roman"/>
                <w:sz w:val="22"/>
                <w:szCs w:val="24"/>
                <w:lang w:eastAsia="en-US"/>
              </w:rPr>
              <w:t xml:space="preserve">Испытания в соответствии с </w:t>
            </w:r>
            <w:r w:rsidRPr="00D4064C">
              <w:rPr>
                <w:rStyle w:val="FontStyle13"/>
                <w:rFonts w:ascii="Times New Roman" w:hAnsi="Times New Roman" w:cs="Times New Roman"/>
                <w:sz w:val="22"/>
                <w:szCs w:val="24"/>
                <w:lang w:val="en-US" w:eastAsia="en-US"/>
              </w:rPr>
              <w:t>SAE</w:t>
            </w:r>
            <w:r w:rsidRPr="00D4064C">
              <w:rPr>
                <w:rStyle w:val="FontStyle13"/>
                <w:rFonts w:ascii="Times New Roman" w:hAnsi="Times New Roman" w:cs="Times New Roman"/>
                <w:sz w:val="22"/>
                <w:szCs w:val="24"/>
                <w:lang w:eastAsia="en-US"/>
              </w:rPr>
              <w:t xml:space="preserve"> </w:t>
            </w:r>
            <w:r w:rsidRPr="00D4064C">
              <w:rPr>
                <w:rStyle w:val="FontStyle13"/>
                <w:rFonts w:ascii="Times New Roman" w:hAnsi="Times New Roman" w:cs="Times New Roman"/>
                <w:sz w:val="22"/>
                <w:szCs w:val="24"/>
                <w:lang w:val="en-US" w:eastAsia="en-US"/>
              </w:rPr>
              <w:t>J</w:t>
            </w:r>
            <w:r w:rsidRPr="00D4064C">
              <w:rPr>
                <w:rStyle w:val="FontStyle13"/>
                <w:rFonts w:ascii="Times New Roman" w:hAnsi="Times New Roman" w:cs="Times New Roman"/>
                <w:sz w:val="22"/>
                <w:szCs w:val="24"/>
                <w:lang w:eastAsia="en-US"/>
              </w:rPr>
              <w:t>2799</w:t>
            </w:r>
          </w:p>
        </w:tc>
        <w:tc>
          <w:tcPr>
            <w:tcW w:w="2416" w:type="dxa"/>
          </w:tcPr>
          <w:p w:rsidR="000B6493" w:rsidRPr="00D4064C" w:rsidRDefault="000B6493" w:rsidP="00B956EE">
            <w:pPr>
              <w:pStyle w:val="Style2"/>
              <w:widowControl/>
              <w:rPr>
                <w:rStyle w:val="FontStyle13"/>
                <w:rFonts w:ascii="Times New Roman" w:hAnsi="Times New Roman" w:cs="Times New Roman"/>
                <w:sz w:val="22"/>
                <w:szCs w:val="24"/>
                <w:lang w:eastAsia="en-US"/>
              </w:rPr>
            </w:pPr>
            <w:r w:rsidRPr="00D4064C">
              <w:rPr>
                <w:rStyle w:val="FontStyle13"/>
                <w:rFonts w:ascii="Times New Roman" w:hAnsi="Times New Roman" w:cs="Times New Roman"/>
                <w:sz w:val="22"/>
                <w:szCs w:val="24"/>
                <w:lang w:eastAsia="en-US"/>
              </w:rPr>
              <w:t xml:space="preserve">Проверьте функциональность всех сигналов </w:t>
            </w:r>
            <w:r w:rsidRPr="00D4064C">
              <w:rPr>
                <w:rStyle w:val="FontStyle13"/>
                <w:rFonts w:ascii="Times New Roman" w:hAnsi="Times New Roman" w:cs="Times New Roman"/>
                <w:sz w:val="22"/>
                <w:szCs w:val="24"/>
                <w:lang w:val="en-US" w:eastAsia="en-US"/>
              </w:rPr>
              <w:t>IrDA</w:t>
            </w:r>
            <w:r w:rsidRPr="00D4064C">
              <w:rPr>
                <w:rStyle w:val="FontStyle13"/>
                <w:rFonts w:ascii="Times New Roman" w:hAnsi="Times New Roman" w:cs="Times New Roman"/>
                <w:sz w:val="22"/>
                <w:szCs w:val="24"/>
                <w:lang w:eastAsia="en-US"/>
              </w:rPr>
              <w:t xml:space="preserve"> в соответствии с </w:t>
            </w:r>
            <w:r w:rsidRPr="00D4064C">
              <w:rPr>
                <w:rStyle w:val="FontStyle13"/>
                <w:rFonts w:ascii="Times New Roman" w:hAnsi="Times New Roman" w:cs="Times New Roman"/>
                <w:sz w:val="22"/>
                <w:szCs w:val="24"/>
                <w:lang w:val="en-US" w:eastAsia="en-US"/>
              </w:rPr>
              <w:t>SAE</w:t>
            </w:r>
            <w:r w:rsidRPr="00D4064C">
              <w:rPr>
                <w:rStyle w:val="FontStyle13"/>
                <w:rFonts w:ascii="Times New Roman" w:hAnsi="Times New Roman" w:cs="Times New Roman"/>
                <w:sz w:val="22"/>
                <w:szCs w:val="24"/>
                <w:lang w:eastAsia="en-US"/>
              </w:rPr>
              <w:t xml:space="preserve"> </w:t>
            </w:r>
            <w:r w:rsidRPr="00D4064C">
              <w:rPr>
                <w:rStyle w:val="FontStyle13"/>
                <w:rFonts w:ascii="Times New Roman" w:hAnsi="Times New Roman" w:cs="Times New Roman"/>
                <w:sz w:val="22"/>
                <w:szCs w:val="24"/>
                <w:lang w:val="en-US" w:eastAsia="en-US"/>
              </w:rPr>
              <w:t>J</w:t>
            </w:r>
            <w:r w:rsidRPr="00D4064C">
              <w:rPr>
                <w:rStyle w:val="FontStyle13"/>
                <w:rFonts w:ascii="Times New Roman" w:hAnsi="Times New Roman" w:cs="Times New Roman"/>
                <w:sz w:val="22"/>
                <w:szCs w:val="24"/>
                <w:lang w:eastAsia="en-US"/>
              </w:rPr>
              <w:t>2799</w:t>
            </w:r>
          </w:p>
        </w:tc>
        <w:tc>
          <w:tcPr>
            <w:tcW w:w="3827" w:type="dxa"/>
          </w:tcPr>
          <w:p w:rsidR="000B6493" w:rsidRPr="00D4064C" w:rsidRDefault="000B6493" w:rsidP="00B956EE">
            <w:pPr>
              <w:pStyle w:val="Style2"/>
              <w:widowControl/>
              <w:rPr>
                <w:rStyle w:val="FontStyle13"/>
                <w:rFonts w:ascii="Times New Roman" w:hAnsi="Times New Roman" w:cs="Times New Roman"/>
                <w:sz w:val="22"/>
                <w:szCs w:val="24"/>
                <w:lang w:eastAsia="en-US"/>
              </w:rPr>
            </w:pPr>
            <w:r w:rsidRPr="00D4064C">
              <w:rPr>
                <w:rStyle w:val="FontStyle13"/>
                <w:rFonts w:ascii="Times New Roman" w:hAnsi="Times New Roman" w:cs="Times New Roman"/>
                <w:sz w:val="22"/>
                <w:szCs w:val="24"/>
                <w:lang w:eastAsia="en-US"/>
              </w:rPr>
              <w:t xml:space="preserve">Возможность отправлять и получать все команды </w:t>
            </w:r>
            <w:r w:rsidRPr="00D4064C">
              <w:rPr>
                <w:rStyle w:val="FontStyle13"/>
                <w:rFonts w:ascii="Times New Roman" w:hAnsi="Times New Roman" w:cs="Times New Roman"/>
                <w:sz w:val="22"/>
                <w:szCs w:val="24"/>
                <w:lang w:val="en-US" w:eastAsia="en-US"/>
              </w:rPr>
              <w:t>IrDA</w:t>
            </w:r>
            <w:r w:rsidRPr="00D4064C">
              <w:rPr>
                <w:rStyle w:val="FontStyle13"/>
                <w:rFonts w:ascii="Times New Roman" w:hAnsi="Times New Roman" w:cs="Times New Roman"/>
                <w:sz w:val="22"/>
                <w:szCs w:val="24"/>
                <w:lang w:eastAsia="en-US"/>
              </w:rPr>
              <w:t xml:space="preserve">, как определено в </w:t>
            </w:r>
            <w:r w:rsidRPr="00D4064C">
              <w:rPr>
                <w:rStyle w:val="FontStyle13"/>
                <w:rFonts w:ascii="Times New Roman" w:hAnsi="Times New Roman" w:cs="Times New Roman"/>
                <w:sz w:val="22"/>
                <w:szCs w:val="24"/>
                <w:lang w:val="en-US" w:eastAsia="en-US"/>
              </w:rPr>
              <w:t>SAE</w:t>
            </w:r>
            <w:r w:rsidRPr="00D4064C">
              <w:rPr>
                <w:rStyle w:val="FontStyle13"/>
                <w:rFonts w:ascii="Times New Roman" w:hAnsi="Times New Roman" w:cs="Times New Roman"/>
                <w:sz w:val="22"/>
                <w:szCs w:val="24"/>
                <w:lang w:eastAsia="en-US"/>
              </w:rPr>
              <w:t xml:space="preserve"> </w:t>
            </w:r>
            <w:r w:rsidRPr="00D4064C">
              <w:rPr>
                <w:rStyle w:val="FontStyle13"/>
                <w:rFonts w:ascii="Times New Roman" w:hAnsi="Times New Roman" w:cs="Times New Roman"/>
                <w:sz w:val="22"/>
                <w:szCs w:val="24"/>
                <w:lang w:val="en-US" w:eastAsia="en-US"/>
              </w:rPr>
              <w:t>J</w:t>
            </w:r>
            <w:r w:rsidRPr="00D4064C">
              <w:rPr>
                <w:rStyle w:val="FontStyle13"/>
                <w:rFonts w:ascii="Times New Roman" w:hAnsi="Times New Roman" w:cs="Times New Roman"/>
                <w:sz w:val="22"/>
                <w:szCs w:val="24"/>
                <w:lang w:eastAsia="en-US"/>
              </w:rPr>
              <w:t>2799</w:t>
            </w:r>
          </w:p>
        </w:tc>
        <w:tc>
          <w:tcPr>
            <w:tcW w:w="1134" w:type="dxa"/>
          </w:tcPr>
          <w:p w:rsidR="000B6493" w:rsidRPr="00D4064C" w:rsidRDefault="000B6493" w:rsidP="00B956EE">
            <w:pPr>
              <w:pStyle w:val="Style2"/>
              <w:widowControl/>
              <w:jc w:val="center"/>
              <w:rPr>
                <w:rStyle w:val="FontStyle13"/>
                <w:rFonts w:ascii="Times New Roman" w:hAnsi="Times New Roman" w:cs="Times New Roman"/>
                <w:sz w:val="22"/>
                <w:szCs w:val="24"/>
                <w:lang w:val="en-US" w:eastAsia="en-US"/>
              </w:rPr>
            </w:pPr>
            <w:r w:rsidRPr="00D4064C">
              <w:rPr>
                <w:rStyle w:val="FontStyle13"/>
                <w:rFonts w:ascii="Times New Roman" w:hAnsi="Times New Roman" w:cs="Times New Roman"/>
                <w:sz w:val="22"/>
                <w:szCs w:val="24"/>
                <w:lang w:val="en-US" w:eastAsia="en-US"/>
              </w:rPr>
              <w:t>S</w:t>
            </w:r>
          </w:p>
        </w:tc>
        <w:tc>
          <w:tcPr>
            <w:tcW w:w="780" w:type="dxa"/>
          </w:tcPr>
          <w:p w:rsidR="000B6493" w:rsidRPr="00D4064C" w:rsidRDefault="000B6493" w:rsidP="00B956EE">
            <w:pPr>
              <w:pStyle w:val="Style2"/>
              <w:widowControl/>
              <w:jc w:val="center"/>
              <w:rPr>
                <w:rStyle w:val="FontStyle13"/>
                <w:rFonts w:ascii="Times New Roman" w:hAnsi="Times New Roman" w:cs="Times New Roman"/>
                <w:sz w:val="22"/>
                <w:szCs w:val="24"/>
                <w:lang w:eastAsia="en-US"/>
              </w:rPr>
            </w:pPr>
            <w:r w:rsidRPr="00D4064C">
              <w:rPr>
                <w:rStyle w:val="FontStyle13"/>
                <w:rFonts w:ascii="Times New Roman" w:hAnsi="Times New Roman" w:cs="Times New Roman"/>
                <w:sz w:val="22"/>
                <w:szCs w:val="24"/>
                <w:lang w:eastAsia="en-US"/>
              </w:rPr>
              <w:t>Да</w:t>
            </w:r>
          </w:p>
        </w:tc>
        <w:tc>
          <w:tcPr>
            <w:tcW w:w="780" w:type="dxa"/>
          </w:tcPr>
          <w:p w:rsidR="000B6493" w:rsidRPr="00D4064C" w:rsidRDefault="000B6493" w:rsidP="00B956EE">
            <w:pPr>
              <w:pStyle w:val="Style2"/>
              <w:widowControl/>
              <w:jc w:val="center"/>
              <w:rPr>
                <w:rStyle w:val="FontStyle13"/>
                <w:rFonts w:ascii="Times New Roman" w:hAnsi="Times New Roman" w:cs="Times New Roman"/>
                <w:sz w:val="22"/>
                <w:szCs w:val="24"/>
                <w:lang w:val="en-US" w:eastAsia="en-US"/>
              </w:rPr>
            </w:pPr>
            <w:r w:rsidRPr="00D4064C">
              <w:rPr>
                <w:rStyle w:val="FontStyle13"/>
                <w:rFonts w:ascii="Times New Roman" w:hAnsi="Times New Roman" w:cs="Times New Roman"/>
                <w:sz w:val="22"/>
                <w:szCs w:val="24"/>
                <w:lang w:eastAsia="en-US"/>
              </w:rPr>
              <w:t>Да</w:t>
            </w:r>
          </w:p>
        </w:tc>
      </w:tr>
      <w:tr w:rsidR="000B6493" w:rsidRPr="00D4064C" w:rsidTr="000B6493">
        <w:trPr>
          <w:trHeight w:val="3283"/>
        </w:trPr>
        <w:tc>
          <w:tcPr>
            <w:tcW w:w="1195" w:type="dxa"/>
            <w:vMerge/>
          </w:tcPr>
          <w:p w:rsidR="000B6493" w:rsidRPr="00D4064C" w:rsidRDefault="000B6493" w:rsidP="00B956EE">
            <w:pPr>
              <w:widowControl/>
              <w:jc w:val="center"/>
              <w:rPr>
                <w:rStyle w:val="FontStyle13"/>
                <w:rFonts w:ascii="Times New Roman" w:hAnsi="Times New Roman" w:cs="Times New Roman"/>
                <w:sz w:val="22"/>
                <w:szCs w:val="24"/>
                <w:lang w:val="en-US" w:eastAsia="en-US"/>
              </w:rPr>
            </w:pPr>
          </w:p>
        </w:tc>
        <w:tc>
          <w:tcPr>
            <w:tcW w:w="506" w:type="dxa"/>
          </w:tcPr>
          <w:p w:rsidR="000B6493" w:rsidRPr="00D4064C" w:rsidRDefault="000B6493" w:rsidP="00B956EE">
            <w:pPr>
              <w:pStyle w:val="Style2"/>
              <w:widowControl/>
              <w:jc w:val="center"/>
              <w:rPr>
                <w:rStyle w:val="FontStyle13"/>
                <w:rFonts w:ascii="Times New Roman" w:hAnsi="Times New Roman" w:cs="Times New Roman"/>
                <w:sz w:val="22"/>
                <w:szCs w:val="24"/>
                <w:lang w:val="en-US" w:eastAsia="en-US"/>
              </w:rPr>
            </w:pPr>
            <w:r w:rsidRPr="00D4064C">
              <w:rPr>
                <w:rStyle w:val="FontStyle13"/>
                <w:rFonts w:ascii="Times New Roman" w:hAnsi="Times New Roman" w:cs="Times New Roman"/>
                <w:sz w:val="22"/>
                <w:szCs w:val="24"/>
                <w:lang w:val="en-US" w:eastAsia="en-US"/>
              </w:rPr>
              <w:t>2</w:t>
            </w:r>
          </w:p>
        </w:tc>
        <w:tc>
          <w:tcPr>
            <w:tcW w:w="1985" w:type="dxa"/>
          </w:tcPr>
          <w:p w:rsidR="000B6493" w:rsidRPr="00D4064C" w:rsidRDefault="000B6493" w:rsidP="00B956EE">
            <w:pPr>
              <w:pStyle w:val="Style2"/>
              <w:widowControl/>
              <w:rPr>
                <w:rStyle w:val="FontStyle13"/>
                <w:rFonts w:ascii="Times New Roman" w:hAnsi="Times New Roman" w:cs="Times New Roman"/>
                <w:sz w:val="22"/>
                <w:szCs w:val="24"/>
                <w:lang w:val="en-US" w:eastAsia="en-US"/>
              </w:rPr>
            </w:pPr>
            <w:r w:rsidRPr="00D4064C">
              <w:rPr>
                <w:rStyle w:val="FontStyle13"/>
                <w:rFonts w:ascii="Times New Roman" w:hAnsi="Times New Roman" w:cs="Times New Roman"/>
                <w:sz w:val="22"/>
                <w:szCs w:val="24"/>
                <w:lang w:val="en-US" w:eastAsia="en-US"/>
              </w:rPr>
              <w:t>Правильная реализация таблицы</w:t>
            </w:r>
          </w:p>
        </w:tc>
        <w:tc>
          <w:tcPr>
            <w:tcW w:w="1978" w:type="dxa"/>
          </w:tcPr>
          <w:p w:rsidR="000B6493" w:rsidRPr="00D4064C" w:rsidRDefault="000B6493" w:rsidP="00B956EE">
            <w:pPr>
              <w:pStyle w:val="Style2"/>
              <w:widowControl/>
              <w:rPr>
                <w:rStyle w:val="FontStyle13"/>
                <w:rFonts w:ascii="Times New Roman" w:hAnsi="Times New Roman" w:cs="Times New Roman"/>
                <w:sz w:val="22"/>
                <w:szCs w:val="24"/>
                <w:lang w:eastAsia="en-US"/>
              </w:rPr>
            </w:pPr>
            <w:r w:rsidRPr="00D4064C">
              <w:rPr>
                <w:rStyle w:val="FontStyle13"/>
                <w:rFonts w:ascii="Times New Roman" w:hAnsi="Times New Roman" w:cs="Times New Roman"/>
                <w:sz w:val="22"/>
                <w:szCs w:val="24"/>
                <w:lang w:eastAsia="en-US"/>
              </w:rPr>
              <w:t>Отчет о подтверждении внедрения программного обеспечения</w:t>
            </w:r>
          </w:p>
        </w:tc>
        <w:tc>
          <w:tcPr>
            <w:tcW w:w="2416" w:type="dxa"/>
          </w:tcPr>
          <w:p w:rsidR="000B6493" w:rsidRPr="00D4064C" w:rsidRDefault="000B6493" w:rsidP="00B956EE">
            <w:pPr>
              <w:pStyle w:val="Style2"/>
              <w:widowControl/>
              <w:rPr>
                <w:rStyle w:val="FontStyle13"/>
                <w:rFonts w:ascii="Times New Roman" w:hAnsi="Times New Roman" w:cs="Times New Roman"/>
                <w:sz w:val="22"/>
                <w:szCs w:val="24"/>
                <w:lang w:eastAsia="en-US"/>
              </w:rPr>
            </w:pPr>
            <w:r w:rsidRPr="00D4064C">
              <w:rPr>
                <w:rStyle w:val="FontStyle13"/>
                <w:rFonts w:ascii="Times New Roman" w:hAnsi="Times New Roman" w:cs="Times New Roman"/>
                <w:sz w:val="22"/>
                <w:szCs w:val="24"/>
                <w:lang w:eastAsia="en-US"/>
              </w:rPr>
              <w:t>Подтверждение в письменной форме с использованием «независимой проверки»</w:t>
            </w:r>
          </w:p>
        </w:tc>
        <w:tc>
          <w:tcPr>
            <w:tcW w:w="3827" w:type="dxa"/>
          </w:tcPr>
          <w:p w:rsidR="000B6493" w:rsidRPr="00D4064C" w:rsidRDefault="000B6493" w:rsidP="00B956EE">
            <w:pPr>
              <w:pStyle w:val="Style2"/>
              <w:widowControl/>
              <w:rPr>
                <w:rStyle w:val="FontStyle13"/>
                <w:rFonts w:ascii="Times New Roman" w:hAnsi="Times New Roman" w:cs="Times New Roman"/>
                <w:sz w:val="22"/>
                <w:szCs w:val="24"/>
                <w:lang w:eastAsia="en-US"/>
              </w:rPr>
            </w:pPr>
            <w:r w:rsidRPr="00D4064C">
              <w:rPr>
                <w:rStyle w:val="FontStyle13"/>
                <w:rFonts w:ascii="Times New Roman" w:hAnsi="Times New Roman" w:cs="Times New Roman"/>
                <w:sz w:val="22"/>
                <w:szCs w:val="24"/>
                <w:lang w:eastAsia="en-US"/>
              </w:rPr>
              <w:t>Протокол на основе таблиц:</w:t>
            </w:r>
          </w:p>
          <w:p w:rsidR="000B6493" w:rsidRPr="00D4064C" w:rsidRDefault="000B6493" w:rsidP="00B956EE">
            <w:pPr>
              <w:pStyle w:val="Style2"/>
              <w:widowControl/>
              <w:rPr>
                <w:rStyle w:val="FontStyle13"/>
                <w:rFonts w:ascii="Times New Roman" w:hAnsi="Times New Roman" w:cs="Times New Roman"/>
                <w:sz w:val="22"/>
                <w:szCs w:val="24"/>
                <w:lang w:eastAsia="en-US"/>
              </w:rPr>
            </w:pPr>
            <w:r w:rsidRPr="00D4064C">
              <w:rPr>
                <w:rStyle w:val="FontStyle13"/>
                <w:rFonts w:ascii="Times New Roman" w:hAnsi="Times New Roman" w:cs="Times New Roman"/>
                <w:sz w:val="22"/>
                <w:szCs w:val="24"/>
                <w:lang w:eastAsia="en-US"/>
              </w:rPr>
              <w:t>Правильные значения для всех реализованных таблиц (включая связь, отсутствие связи и дополнительно холодную топливораздаточную колонку)</w:t>
            </w:r>
          </w:p>
          <w:p w:rsidR="000B6493" w:rsidRPr="00D4064C" w:rsidRDefault="000B6493" w:rsidP="00B956EE">
            <w:pPr>
              <w:pStyle w:val="Style2"/>
              <w:widowControl/>
              <w:rPr>
                <w:rStyle w:val="FontStyle13"/>
                <w:rFonts w:ascii="Times New Roman" w:hAnsi="Times New Roman" w:cs="Times New Roman"/>
                <w:sz w:val="22"/>
                <w:szCs w:val="24"/>
                <w:lang w:eastAsia="en-US"/>
              </w:rPr>
            </w:pPr>
            <w:r w:rsidRPr="00D4064C">
              <w:rPr>
                <w:rStyle w:val="FontStyle13"/>
                <w:rFonts w:ascii="Times New Roman" w:hAnsi="Times New Roman" w:cs="Times New Roman"/>
                <w:sz w:val="22"/>
                <w:szCs w:val="24"/>
                <w:lang w:eastAsia="en-US"/>
              </w:rPr>
              <w:t xml:space="preserve">Протокол формулы </w:t>
            </w:r>
            <w:r w:rsidRPr="00D4064C">
              <w:rPr>
                <w:rStyle w:val="FontStyle13"/>
                <w:rFonts w:ascii="Times New Roman" w:hAnsi="Times New Roman" w:cs="Times New Roman"/>
                <w:sz w:val="22"/>
                <w:szCs w:val="24"/>
                <w:lang w:val="en-US" w:eastAsia="en-US"/>
              </w:rPr>
              <w:t>MC</w:t>
            </w:r>
            <w:r w:rsidRPr="00D4064C">
              <w:rPr>
                <w:rStyle w:val="FontStyle13"/>
                <w:rFonts w:ascii="Times New Roman" w:hAnsi="Times New Roman" w:cs="Times New Roman"/>
                <w:sz w:val="22"/>
                <w:szCs w:val="24"/>
                <w:lang w:eastAsia="en-US"/>
              </w:rPr>
              <w:t>:</w:t>
            </w:r>
          </w:p>
          <w:p w:rsidR="000B6493" w:rsidRPr="00D4064C" w:rsidRDefault="000B6493" w:rsidP="00B956EE">
            <w:pPr>
              <w:pStyle w:val="Style2"/>
              <w:widowControl/>
              <w:rPr>
                <w:rStyle w:val="FontStyle13"/>
                <w:rFonts w:ascii="Times New Roman" w:hAnsi="Times New Roman" w:cs="Times New Roman"/>
                <w:sz w:val="22"/>
                <w:szCs w:val="24"/>
                <w:lang w:eastAsia="en-US"/>
              </w:rPr>
            </w:pPr>
            <w:r w:rsidRPr="00D4064C">
              <w:rPr>
                <w:rStyle w:val="FontStyle13"/>
                <w:rFonts w:ascii="Times New Roman" w:hAnsi="Times New Roman" w:cs="Times New Roman"/>
                <w:sz w:val="22"/>
                <w:szCs w:val="24"/>
                <w:lang w:eastAsia="en-US"/>
              </w:rPr>
              <w:t>Правильные значения для всех реализованных таблиц (таблицы начальных коэффициентов, таблицы конечного давления, если используются) и для всех значений параметров, которые являются постоянными</w:t>
            </w:r>
          </w:p>
        </w:tc>
        <w:tc>
          <w:tcPr>
            <w:tcW w:w="1134" w:type="dxa"/>
          </w:tcPr>
          <w:p w:rsidR="000B6493" w:rsidRPr="00D4064C" w:rsidRDefault="000B6493" w:rsidP="00B956EE">
            <w:pPr>
              <w:pStyle w:val="Style2"/>
              <w:widowControl/>
              <w:jc w:val="center"/>
              <w:rPr>
                <w:rStyle w:val="FontStyle13"/>
                <w:rFonts w:ascii="Times New Roman" w:hAnsi="Times New Roman" w:cs="Times New Roman"/>
                <w:sz w:val="22"/>
                <w:szCs w:val="24"/>
                <w:lang w:val="en-US" w:eastAsia="en-US"/>
              </w:rPr>
            </w:pPr>
            <w:r w:rsidRPr="00D4064C">
              <w:rPr>
                <w:rStyle w:val="FontStyle13"/>
                <w:rFonts w:ascii="Times New Roman" w:hAnsi="Times New Roman" w:cs="Times New Roman"/>
                <w:sz w:val="22"/>
                <w:szCs w:val="24"/>
                <w:lang w:val="en-US" w:eastAsia="en-US"/>
              </w:rPr>
              <w:t>S</w:t>
            </w:r>
          </w:p>
        </w:tc>
        <w:tc>
          <w:tcPr>
            <w:tcW w:w="780" w:type="dxa"/>
          </w:tcPr>
          <w:p w:rsidR="000B6493" w:rsidRPr="00D4064C" w:rsidRDefault="000B6493" w:rsidP="00B956EE">
            <w:pPr>
              <w:pStyle w:val="Style2"/>
              <w:widowControl/>
              <w:jc w:val="center"/>
              <w:rPr>
                <w:rStyle w:val="FontStyle13"/>
                <w:rFonts w:ascii="Times New Roman" w:hAnsi="Times New Roman" w:cs="Times New Roman"/>
                <w:sz w:val="22"/>
                <w:szCs w:val="24"/>
                <w:lang w:val="en-US" w:eastAsia="en-US"/>
              </w:rPr>
            </w:pPr>
            <w:r w:rsidRPr="00D4064C">
              <w:rPr>
                <w:rStyle w:val="FontStyle13"/>
                <w:rFonts w:ascii="Times New Roman" w:hAnsi="Times New Roman" w:cs="Times New Roman"/>
                <w:sz w:val="22"/>
                <w:szCs w:val="24"/>
                <w:lang w:eastAsia="en-US"/>
              </w:rPr>
              <w:t>Да</w:t>
            </w:r>
          </w:p>
        </w:tc>
        <w:tc>
          <w:tcPr>
            <w:tcW w:w="780" w:type="dxa"/>
          </w:tcPr>
          <w:p w:rsidR="000B6493" w:rsidRPr="00D4064C" w:rsidRDefault="000B6493" w:rsidP="00B956EE">
            <w:pPr>
              <w:pStyle w:val="Style2"/>
              <w:widowControl/>
              <w:jc w:val="center"/>
              <w:rPr>
                <w:rStyle w:val="FontStyle13"/>
                <w:rFonts w:ascii="Times New Roman" w:hAnsi="Times New Roman" w:cs="Times New Roman"/>
                <w:sz w:val="22"/>
                <w:szCs w:val="24"/>
                <w:lang w:eastAsia="en-US"/>
              </w:rPr>
            </w:pPr>
            <w:r w:rsidRPr="00D4064C">
              <w:rPr>
                <w:rStyle w:val="FontStyle13"/>
                <w:rFonts w:ascii="Times New Roman" w:hAnsi="Times New Roman" w:cs="Times New Roman"/>
                <w:sz w:val="22"/>
                <w:szCs w:val="24"/>
                <w:lang w:eastAsia="en-US"/>
              </w:rPr>
              <w:t>Нет</w:t>
            </w:r>
          </w:p>
        </w:tc>
      </w:tr>
      <w:tr w:rsidR="000B6493" w:rsidRPr="00D4064C" w:rsidTr="00B463B6">
        <w:trPr>
          <w:trHeight w:val="1622"/>
        </w:trPr>
        <w:tc>
          <w:tcPr>
            <w:tcW w:w="1195" w:type="dxa"/>
            <w:vMerge/>
            <w:tcBorders>
              <w:bottom w:val="nil"/>
            </w:tcBorders>
          </w:tcPr>
          <w:p w:rsidR="000B6493" w:rsidRPr="00D4064C" w:rsidRDefault="000B6493" w:rsidP="00B956EE">
            <w:pPr>
              <w:pStyle w:val="Style1"/>
              <w:widowControl/>
              <w:jc w:val="center"/>
              <w:rPr>
                <w:rFonts w:ascii="Times New Roman" w:hAnsi="Times New Roman" w:cs="Times New Roman"/>
                <w:sz w:val="22"/>
              </w:rPr>
            </w:pPr>
          </w:p>
        </w:tc>
        <w:tc>
          <w:tcPr>
            <w:tcW w:w="506" w:type="dxa"/>
            <w:tcBorders>
              <w:bottom w:val="nil"/>
            </w:tcBorders>
          </w:tcPr>
          <w:p w:rsidR="000B6493" w:rsidRPr="00D4064C" w:rsidRDefault="000B6493" w:rsidP="00B956EE">
            <w:pPr>
              <w:pStyle w:val="Style2"/>
              <w:widowControl/>
              <w:jc w:val="center"/>
              <w:rPr>
                <w:rStyle w:val="FontStyle13"/>
                <w:rFonts w:ascii="Times New Roman" w:hAnsi="Times New Roman" w:cs="Times New Roman"/>
                <w:sz w:val="22"/>
                <w:szCs w:val="24"/>
                <w:lang w:val="en-US" w:eastAsia="en-US"/>
              </w:rPr>
            </w:pPr>
            <w:r w:rsidRPr="00D4064C">
              <w:rPr>
                <w:rStyle w:val="FontStyle13"/>
                <w:rFonts w:ascii="Times New Roman" w:hAnsi="Times New Roman" w:cs="Times New Roman"/>
                <w:sz w:val="22"/>
                <w:szCs w:val="24"/>
                <w:lang w:val="en-US" w:eastAsia="en-US"/>
              </w:rPr>
              <w:t>3</w:t>
            </w:r>
          </w:p>
        </w:tc>
        <w:tc>
          <w:tcPr>
            <w:tcW w:w="1985" w:type="dxa"/>
            <w:tcBorders>
              <w:bottom w:val="nil"/>
            </w:tcBorders>
          </w:tcPr>
          <w:p w:rsidR="000B6493" w:rsidRPr="00D4064C" w:rsidRDefault="000B6493" w:rsidP="00B956EE">
            <w:pPr>
              <w:pStyle w:val="Style2"/>
              <w:widowControl/>
              <w:rPr>
                <w:rStyle w:val="FontStyle13"/>
                <w:rFonts w:ascii="Times New Roman" w:hAnsi="Times New Roman" w:cs="Times New Roman"/>
                <w:sz w:val="22"/>
                <w:szCs w:val="24"/>
                <w:lang w:eastAsia="en-US"/>
              </w:rPr>
            </w:pPr>
            <w:proofErr w:type="gramStart"/>
            <w:r w:rsidRPr="00D4064C">
              <w:rPr>
                <w:rStyle w:val="FontStyle13"/>
                <w:rFonts w:ascii="Times New Roman" w:hAnsi="Times New Roman" w:cs="Times New Roman"/>
                <w:sz w:val="22"/>
                <w:szCs w:val="24"/>
                <w:lang w:eastAsia="en-US"/>
              </w:rPr>
              <w:t>Учет погрешности датчиков (датчики температуры окружающей среды, температуры подачи топлива и давления на станции</w:t>
            </w:r>
            <w:proofErr w:type="gramEnd"/>
          </w:p>
        </w:tc>
        <w:tc>
          <w:tcPr>
            <w:tcW w:w="1978" w:type="dxa"/>
            <w:tcBorders>
              <w:bottom w:val="nil"/>
            </w:tcBorders>
          </w:tcPr>
          <w:p w:rsidR="000B6493" w:rsidRPr="00D4064C" w:rsidRDefault="000B6493" w:rsidP="00B956EE">
            <w:pPr>
              <w:pStyle w:val="Style2"/>
              <w:widowControl/>
              <w:rPr>
                <w:rStyle w:val="FontStyle13"/>
                <w:rFonts w:ascii="Times New Roman" w:hAnsi="Times New Roman" w:cs="Times New Roman"/>
                <w:sz w:val="22"/>
                <w:szCs w:val="24"/>
                <w:lang w:eastAsia="en-US"/>
              </w:rPr>
            </w:pPr>
            <w:r w:rsidRPr="00D4064C">
              <w:rPr>
                <w:rStyle w:val="FontStyle13"/>
                <w:rFonts w:ascii="Times New Roman" w:hAnsi="Times New Roman" w:cs="Times New Roman"/>
                <w:sz w:val="22"/>
                <w:szCs w:val="24"/>
                <w:lang w:eastAsia="en-US"/>
              </w:rPr>
              <w:t>Отчет о подтверждении внедрения программного обеспечения</w:t>
            </w:r>
          </w:p>
        </w:tc>
        <w:tc>
          <w:tcPr>
            <w:tcW w:w="2416" w:type="dxa"/>
            <w:tcBorders>
              <w:bottom w:val="nil"/>
            </w:tcBorders>
          </w:tcPr>
          <w:p w:rsidR="000B6493" w:rsidRPr="00D4064C" w:rsidRDefault="000B6493" w:rsidP="00B956EE">
            <w:pPr>
              <w:pStyle w:val="Style2"/>
              <w:widowControl/>
              <w:rPr>
                <w:rStyle w:val="FontStyle13"/>
                <w:rFonts w:ascii="Times New Roman" w:hAnsi="Times New Roman" w:cs="Times New Roman"/>
                <w:sz w:val="22"/>
                <w:szCs w:val="24"/>
                <w:lang w:eastAsia="en-US"/>
              </w:rPr>
            </w:pPr>
            <w:r w:rsidRPr="00D4064C">
              <w:rPr>
                <w:rStyle w:val="FontStyle13"/>
                <w:rFonts w:ascii="Times New Roman" w:hAnsi="Times New Roman" w:cs="Times New Roman"/>
                <w:sz w:val="22"/>
                <w:szCs w:val="24"/>
                <w:lang w:eastAsia="en-US"/>
              </w:rPr>
              <w:t>Подтверждение в письменной форме с использованием «независимой проверки»</w:t>
            </w:r>
          </w:p>
        </w:tc>
        <w:tc>
          <w:tcPr>
            <w:tcW w:w="3827" w:type="dxa"/>
            <w:tcBorders>
              <w:bottom w:val="nil"/>
            </w:tcBorders>
          </w:tcPr>
          <w:p w:rsidR="000B6493" w:rsidRPr="00D4064C" w:rsidRDefault="000B6493" w:rsidP="003E47C9">
            <w:pPr>
              <w:pStyle w:val="Style2"/>
              <w:widowControl/>
              <w:rPr>
                <w:rStyle w:val="FontStyle13"/>
                <w:rFonts w:ascii="Times New Roman" w:hAnsi="Times New Roman" w:cs="Times New Roman"/>
                <w:sz w:val="22"/>
                <w:szCs w:val="24"/>
                <w:lang w:eastAsia="en-US"/>
              </w:rPr>
            </w:pPr>
            <w:r w:rsidRPr="00D4064C">
              <w:rPr>
                <w:rStyle w:val="FontStyle13"/>
                <w:rFonts w:ascii="Times New Roman" w:hAnsi="Times New Roman" w:cs="Times New Roman"/>
                <w:sz w:val="22"/>
                <w:szCs w:val="24"/>
                <w:lang w:eastAsia="en-US"/>
              </w:rPr>
              <w:t xml:space="preserve">Топливораздаточная система учитывает все ошибки датчиков при реализации используемого протокола заправки топливом. См. Разделы 6.2 и 6.3 </w:t>
            </w:r>
            <w:r w:rsidRPr="00D4064C">
              <w:rPr>
                <w:rStyle w:val="FontStyle13"/>
                <w:rFonts w:ascii="Times New Roman" w:hAnsi="Times New Roman" w:cs="Times New Roman"/>
                <w:sz w:val="22"/>
                <w:szCs w:val="24"/>
                <w:lang w:val="en-US" w:eastAsia="en-US"/>
              </w:rPr>
              <w:t>SAE</w:t>
            </w:r>
            <w:r w:rsidRPr="00D4064C">
              <w:rPr>
                <w:rStyle w:val="FontStyle13"/>
                <w:rFonts w:ascii="Times New Roman" w:hAnsi="Times New Roman" w:cs="Times New Roman"/>
                <w:sz w:val="22"/>
                <w:szCs w:val="24"/>
                <w:lang w:eastAsia="en-US"/>
              </w:rPr>
              <w:t xml:space="preserve"> </w:t>
            </w:r>
            <w:r w:rsidRPr="00D4064C">
              <w:rPr>
                <w:rStyle w:val="FontStyle13"/>
                <w:rFonts w:ascii="Times New Roman" w:hAnsi="Times New Roman" w:cs="Times New Roman"/>
                <w:sz w:val="22"/>
                <w:szCs w:val="24"/>
                <w:lang w:val="en-US" w:eastAsia="en-US"/>
              </w:rPr>
              <w:t>J</w:t>
            </w:r>
            <w:r w:rsidRPr="00D4064C">
              <w:rPr>
                <w:rStyle w:val="FontStyle13"/>
                <w:rFonts w:ascii="Times New Roman" w:hAnsi="Times New Roman" w:cs="Times New Roman"/>
                <w:sz w:val="22"/>
                <w:szCs w:val="24"/>
                <w:lang w:eastAsia="en-US"/>
              </w:rPr>
              <w:t>2601</w:t>
            </w:r>
          </w:p>
        </w:tc>
        <w:tc>
          <w:tcPr>
            <w:tcW w:w="1134" w:type="dxa"/>
            <w:tcBorders>
              <w:bottom w:val="nil"/>
            </w:tcBorders>
          </w:tcPr>
          <w:p w:rsidR="000B6493" w:rsidRPr="00D4064C" w:rsidRDefault="000B6493" w:rsidP="00B956EE">
            <w:pPr>
              <w:pStyle w:val="Style2"/>
              <w:widowControl/>
              <w:jc w:val="center"/>
              <w:rPr>
                <w:rStyle w:val="FontStyle13"/>
                <w:rFonts w:ascii="Times New Roman" w:hAnsi="Times New Roman" w:cs="Times New Roman"/>
                <w:sz w:val="22"/>
                <w:szCs w:val="24"/>
                <w:lang w:val="en-US" w:eastAsia="en-US"/>
              </w:rPr>
            </w:pPr>
            <w:r w:rsidRPr="00D4064C">
              <w:rPr>
                <w:rStyle w:val="FontStyle13"/>
                <w:rFonts w:ascii="Times New Roman" w:hAnsi="Times New Roman" w:cs="Times New Roman"/>
                <w:sz w:val="22"/>
                <w:szCs w:val="24"/>
                <w:lang w:val="en-US" w:eastAsia="en-US"/>
              </w:rPr>
              <w:t>S</w:t>
            </w:r>
          </w:p>
        </w:tc>
        <w:tc>
          <w:tcPr>
            <w:tcW w:w="780" w:type="dxa"/>
            <w:tcBorders>
              <w:bottom w:val="nil"/>
            </w:tcBorders>
          </w:tcPr>
          <w:p w:rsidR="000B6493" w:rsidRPr="00D4064C" w:rsidRDefault="000B6493" w:rsidP="00B956EE">
            <w:pPr>
              <w:pStyle w:val="Style2"/>
              <w:widowControl/>
              <w:jc w:val="center"/>
              <w:rPr>
                <w:rStyle w:val="FontStyle13"/>
                <w:rFonts w:ascii="Times New Roman" w:hAnsi="Times New Roman" w:cs="Times New Roman"/>
                <w:sz w:val="22"/>
                <w:szCs w:val="24"/>
                <w:lang w:val="en-US" w:eastAsia="en-US"/>
              </w:rPr>
            </w:pPr>
            <w:r w:rsidRPr="00D4064C">
              <w:rPr>
                <w:rStyle w:val="FontStyle13"/>
                <w:rFonts w:ascii="Times New Roman" w:hAnsi="Times New Roman" w:cs="Times New Roman"/>
                <w:sz w:val="22"/>
                <w:szCs w:val="24"/>
                <w:lang w:eastAsia="en-US"/>
              </w:rPr>
              <w:t>Да</w:t>
            </w:r>
          </w:p>
        </w:tc>
        <w:tc>
          <w:tcPr>
            <w:tcW w:w="780" w:type="dxa"/>
            <w:tcBorders>
              <w:bottom w:val="nil"/>
            </w:tcBorders>
          </w:tcPr>
          <w:p w:rsidR="000B6493" w:rsidRPr="00D4064C" w:rsidRDefault="000B6493" w:rsidP="00B956EE">
            <w:pPr>
              <w:pStyle w:val="Style2"/>
              <w:widowControl/>
              <w:jc w:val="center"/>
              <w:rPr>
                <w:rStyle w:val="FontStyle13"/>
                <w:rFonts w:ascii="Times New Roman" w:hAnsi="Times New Roman" w:cs="Times New Roman"/>
                <w:sz w:val="22"/>
                <w:szCs w:val="24"/>
                <w:vertAlign w:val="superscript"/>
                <w:lang w:val="en-US" w:eastAsia="en-US"/>
              </w:rPr>
            </w:pPr>
            <w:r w:rsidRPr="00D4064C">
              <w:rPr>
                <w:rStyle w:val="FontStyle13"/>
                <w:rFonts w:ascii="Times New Roman" w:hAnsi="Times New Roman" w:cs="Times New Roman"/>
                <w:sz w:val="22"/>
                <w:szCs w:val="24"/>
                <w:lang w:eastAsia="en-US"/>
              </w:rPr>
              <w:t>Да</w:t>
            </w:r>
            <w:proofErr w:type="gramStart"/>
            <w:r w:rsidRPr="00D4064C">
              <w:rPr>
                <w:rStyle w:val="FontStyle13"/>
                <w:rFonts w:ascii="Times New Roman" w:hAnsi="Times New Roman" w:cs="Times New Roman"/>
                <w:sz w:val="22"/>
                <w:szCs w:val="24"/>
                <w:vertAlign w:val="superscript"/>
                <w:lang w:val="en-US" w:eastAsia="en-US"/>
              </w:rPr>
              <w:t>b</w:t>
            </w:r>
            <w:proofErr w:type="gramEnd"/>
          </w:p>
        </w:tc>
      </w:tr>
    </w:tbl>
    <w:p w:rsidR="000B6493" w:rsidRDefault="000B6493"/>
    <w:p w:rsidR="000B6493" w:rsidRDefault="000B6493"/>
    <w:p w:rsidR="000B6493" w:rsidRPr="000B6493" w:rsidRDefault="000B6493" w:rsidP="000B6493">
      <w:pPr>
        <w:pStyle w:val="Style27"/>
        <w:widowControl/>
        <w:jc w:val="center"/>
        <w:rPr>
          <w:rStyle w:val="FontStyle531"/>
          <w:rFonts w:ascii="Times New Roman" w:hAnsi="Times New Roman" w:cs="Times New Roman"/>
          <w:b/>
          <w:i w:val="0"/>
          <w:sz w:val="24"/>
          <w:szCs w:val="24"/>
          <w:lang w:eastAsia="en-US"/>
        </w:rPr>
      </w:pPr>
      <w:r>
        <w:rPr>
          <w:rStyle w:val="FontStyle538"/>
          <w:rFonts w:ascii="Times New Roman" w:hAnsi="Times New Roman" w:cs="Times New Roman"/>
          <w:b w:val="0"/>
          <w:i/>
          <w:sz w:val="24"/>
          <w:szCs w:val="24"/>
          <w:lang w:eastAsia="en-US"/>
        </w:rPr>
        <w:lastRenderedPageBreak/>
        <w:t>продолжение</w:t>
      </w:r>
      <w:r w:rsidRPr="003350C0">
        <w:rPr>
          <w:rStyle w:val="FontStyle538"/>
          <w:rFonts w:ascii="Times New Roman" w:hAnsi="Times New Roman" w:cs="Times New Roman"/>
          <w:b w:val="0"/>
          <w:i/>
          <w:sz w:val="24"/>
          <w:szCs w:val="24"/>
          <w:lang w:eastAsia="en-US"/>
        </w:rPr>
        <w:t xml:space="preserve"> таблицы</w:t>
      </w:r>
      <w:r>
        <w:rPr>
          <w:rStyle w:val="FontStyle538"/>
          <w:rFonts w:ascii="Times New Roman" w:hAnsi="Times New Roman" w:cs="Times New Roman"/>
          <w:b w:val="0"/>
          <w:i/>
          <w:sz w:val="24"/>
          <w:szCs w:val="24"/>
          <w:lang w:val="en-US" w:eastAsia="en-US"/>
        </w:rPr>
        <w:t xml:space="preserve"> C.</w:t>
      </w:r>
      <w:r>
        <w:rPr>
          <w:rStyle w:val="FontStyle538"/>
          <w:rFonts w:ascii="Times New Roman" w:hAnsi="Times New Roman" w:cs="Times New Roman"/>
          <w:b w:val="0"/>
          <w:i/>
          <w:sz w:val="24"/>
          <w:szCs w:val="24"/>
          <w:lang w:eastAsia="en-US"/>
        </w:rPr>
        <w:t>2</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195"/>
        <w:gridCol w:w="506"/>
        <w:gridCol w:w="1985"/>
        <w:gridCol w:w="2268"/>
        <w:gridCol w:w="2268"/>
        <w:gridCol w:w="4111"/>
        <w:gridCol w:w="708"/>
        <w:gridCol w:w="780"/>
        <w:gridCol w:w="780"/>
      </w:tblGrid>
      <w:tr w:rsidR="000B6493" w:rsidRPr="00D4064C" w:rsidTr="00B463B6">
        <w:trPr>
          <w:trHeight w:val="523"/>
        </w:trPr>
        <w:tc>
          <w:tcPr>
            <w:tcW w:w="1195" w:type="dxa"/>
            <w:tcBorders>
              <w:top w:val="single" w:sz="4" w:space="0" w:color="auto"/>
            </w:tcBorders>
            <w:vAlign w:val="center"/>
          </w:tcPr>
          <w:p w:rsidR="000B6493" w:rsidRPr="00D4064C" w:rsidRDefault="000B6493"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Категория</w:t>
            </w:r>
          </w:p>
        </w:tc>
        <w:tc>
          <w:tcPr>
            <w:tcW w:w="506" w:type="dxa"/>
            <w:tcBorders>
              <w:top w:val="single" w:sz="4" w:space="0" w:color="auto"/>
            </w:tcBorders>
            <w:vAlign w:val="center"/>
          </w:tcPr>
          <w:p w:rsidR="000B6493" w:rsidRPr="00D4064C" w:rsidRDefault="000B6493"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Тест №</w:t>
            </w:r>
          </w:p>
        </w:tc>
        <w:tc>
          <w:tcPr>
            <w:tcW w:w="1985" w:type="dxa"/>
            <w:tcBorders>
              <w:top w:val="single" w:sz="4" w:space="0" w:color="auto"/>
            </w:tcBorders>
            <w:vAlign w:val="center"/>
          </w:tcPr>
          <w:p w:rsidR="000B6493" w:rsidRPr="00D4064C" w:rsidRDefault="000B6493"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Функция</w:t>
            </w:r>
          </w:p>
        </w:tc>
        <w:tc>
          <w:tcPr>
            <w:tcW w:w="2268" w:type="dxa"/>
            <w:tcBorders>
              <w:top w:val="single" w:sz="4" w:space="0" w:color="auto"/>
            </w:tcBorders>
            <w:vAlign w:val="center"/>
          </w:tcPr>
          <w:p w:rsidR="000B6493" w:rsidRPr="00D4064C" w:rsidRDefault="000B6493" w:rsidP="00BA4051">
            <w:pPr>
              <w:jc w:val="center"/>
              <w:rPr>
                <w:rFonts w:ascii="Times New Roman" w:hAnsi="Times New Roman" w:cs="Times New Roman"/>
                <w:sz w:val="22"/>
                <w:lang w:val="en-US" w:eastAsia="en-US"/>
              </w:rPr>
            </w:pPr>
            <w:r w:rsidRPr="00D4064C">
              <w:rPr>
                <w:rStyle w:val="FontStyle12"/>
                <w:rFonts w:ascii="Times New Roman" w:hAnsi="Times New Roman" w:cs="Times New Roman"/>
                <w:b w:val="0"/>
                <w:sz w:val="22"/>
                <w:szCs w:val="24"/>
                <w:lang w:val="en-US" w:eastAsia="en-US"/>
              </w:rPr>
              <w:t>Подготовка</w:t>
            </w:r>
          </w:p>
        </w:tc>
        <w:tc>
          <w:tcPr>
            <w:tcW w:w="2268" w:type="dxa"/>
            <w:tcBorders>
              <w:top w:val="single" w:sz="4" w:space="0" w:color="auto"/>
            </w:tcBorders>
            <w:vAlign w:val="center"/>
          </w:tcPr>
          <w:p w:rsidR="000B6493" w:rsidRPr="00D4064C" w:rsidRDefault="000B6493"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Информация о тестировании</w:t>
            </w:r>
          </w:p>
        </w:tc>
        <w:tc>
          <w:tcPr>
            <w:tcW w:w="4111" w:type="dxa"/>
            <w:tcBorders>
              <w:top w:val="single" w:sz="4" w:space="0" w:color="auto"/>
            </w:tcBorders>
            <w:vAlign w:val="center"/>
          </w:tcPr>
          <w:p w:rsidR="000B6493" w:rsidRPr="00D4064C" w:rsidRDefault="000B6493"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Приемлемые критерии</w:t>
            </w:r>
          </w:p>
        </w:tc>
        <w:tc>
          <w:tcPr>
            <w:tcW w:w="708" w:type="dxa"/>
            <w:tcBorders>
              <w:top w:val="single" w:sz="4" w:space="0" w:color="auto"/>
            </w:tcBorders>
            <w:vAlign w:val="center"/>
          </w:tcPr>
          <w:p w:rsidR="000B6493" w:rsidRPr="000B6493" w:rsidRDefault="000B6493" w:rsidP="000B6493">
            <w:pPr>
              <w:pStyle w:val="Style3"/>
              <w:widowControl/>
              <w:jc w:val="center"/>
              <w:rPr>
                <w:rStyle w:val="FontStyle12"/>
                <w:rFonts w:ascii="Times New Roman" w:hAnsi="Times New Roman" w:cs="Times New Roman"/>
                <w:b w:val="0"/>
                <w:sz w:val="22"/>
                <w:szCs w:val="24"/>
                <w:lang w:eastAsia="en-US"/>
              </w:rPr>
            </w:pPr>
            <w:r w:rsidRPr="000B6493">
              <w:rPr>
                <w:rStyle w:val="FontStyle12"/>
                <w:rFonts w:ascii="Times New Roman" w:hAnsi="Times New Roman" w:cs="Times New Roman"/>
                <w:b w:val="0"/>
                <w:sz w:val="22"/>
                <w:szCs w:val="24"/>
                <w:lang w:eastAsia="en-US"/>
              </w:rPr>
              <w:t>(</w:t>
            </w:r>
            <w:r w:rsidRPr="00D4064C">
              <w:rPr>
                <w:rStyle w:val="FontStyle12"/>
                <w:rFonts w:ascii="Times New Roman" w:hAnsi="Times New Roman" w:cs="Times New Roman"/>
                <w:b w:val="0"/>
                <w:sz w:val="22"/>
                <w:szCs w:val="24"/>
                <w:lang w:val="en-US" w:eastAsia="en-US"/>
              </w:rPr>
              <w:t>S</w:t>
            </w:r>
            <w:r w:rsidRPr="000B6493">
              <w:rPr>
                <w:rStyle w:val="FontStyle12"/>
                <w:rFonts w:ascii="Times New Roman" w:hAnsi="Times New Roman" w:cs="Times New Roman"/>
                <w:b w:val="0"/>
                <w:sz w:val="22"/>
                <w:szCs w:val="24"/>
                <w:lang w:eastAsia="en-US"/>
              </w:rPr>
              <w:t>)/(</w:t>
            </w:r>
            <w:r w:rsidRPr="00D4064C">
              <w:rPr>
                <w:rStyle w:val="FontStyle12"/>
                <w:rFonts w:ascii="Times New Roman" w:hAnsi="Times New Roman" w:cs="Times New Roman"/>
                <w:b w:val="0"/>
                <w:sz w:val="22"/>
                <w:szCs w:val="24"/>
                <w:lang w:val="en-US" w:eastAsia="en-US"/>
              </w:rPr>
              <w:t>P</w:t>
            </w:r>
            <w:r w:rsidRPr="000B6493">
              <w:rPr>
                <w:rStyle w:val="FontStyle12"/>
                <w:rFonts w:ascii="Times New Roman" w:hAnsi="Times New Roman" w:cs="Times New Roman"/>
                <w:b w:val="0"/>
                <w:sz w:val="22"/>
                <w:szCs w:val="24"/>
                <w:lang w:eastAsia="en-US"/>
              </w:rPr>
              <w:t>)</w:t>
            </w:r>
          </w:p>
        </w:tc>
        <w:tc>
          <w:tcPr>
            <w:tcW w:w="780" w:type="dxa"/>
            <w:tcBorders>
              <w:top w:val="single" w:sz="4" w:space="0" w:color="auto"/>
            </w:tcBorders>
            <w:vAlign w:val="center"/>
          </w:tcPr>
          <w:p w:rsidR="000B6493" w:rsidRPr="00D4064C" w:rsidRDefault="000B6493"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FAT</w:t>
            </w:r>
          </w:p>
        </w:tc>
        <w:tc>
          <w:tcPr>
            <w:tcW w:w="780" w:type="dxa"/>
            <w:tcBorders>
              <w:top w:val="single" w:sz="4" w:space="0" w:color="auto"/>
            </w:tcBorders>
            <w:vAlign w:val="center"/>
          </w:tcPr>
          <w:p w:rsidR="000B6493" w:rsidRPr="00D4064C" w:rsidRDefault="000B6493" w:rsidP="00BA4051">
            <w:pPr>
              <w:pStyle w:val="Style3"/>
              <w:widowControl/>
              <w:jc w:val="center"/>
              <w:rPr>
                <w:rStyle w:val="FontStyle12"/>
                <w:rFonts w:ascii="Times New Roman" w:hAnsi="Times New Roman" w:cs="Times New Roman"/>
                <w:b w:val="0"/>
                <w:sz w:val="22"/>
                <w:szCs w:val="24"/>
                <w:vertAlign w:val="superscript"/>
                <w:lang w:val="en-US" w:eastAsia="en-US"/>
              </w:rPr>
            </w:pPr>
            <w:r w:rsidRPr="00D4064C">
              <w:rPr>
                <w:rStyle w:val="FontStyle12"/>
                <w:rFonts w:ascii="Times New Roman" w:hAnsi="Times New Roman" w:cs="Times New Roman"/>
                <w:b w:val="0"/>
                <w:sz w:val="22"/>
                <w:szCs w:val="24"/>
                <w:lang w:val="en-US" w:eastAsia="en-US"/>
              </w:rPr>
              <w:t>SAT</w:t>
            </w:r>
            <w:r w:rsidRPr="00D4064C">
              <w:rPr>
                <w:rStyle w:val="FontStyle12"/>
                <w:rFonts w:ascii="Times New Roman" w:hAnsi="Times New Roman" w:cs="Times New Roman"/>
                <w:b w:val="0"/>
                <w:sz w:val="22"/>
                <w:szCs w:val="24"/>
                <w:vertAlign w:val="superscript"/>
                <w:lang w:val="en-US" w:eastAsia="en-US"/>
              </w:rPr>
              <w:t>a</w:t>
            </w:r>
          </w:p>
        </w:tc>
      </w:tr>
      <w:tr w:rsidR="00BB7C3A" w:rsidRPr="00D4064C" w:rsidTr="00B463B6">
        <w:trPr>
          <w:trHeight w:val="2292"/>
        </w:trPr>
        <w:tc>
          <w:tcPr>
            <w:tcW w:w="1195" w:type="dxa"/>
            <w:tcBorders>
              <w:bottom w:val="single" w:sz="4" w:space="0" w:color="auto"/>
            </w:tcBorders>
          </w:tcPr>
          <w:p w:rsidR="00BB7C3A" w:rsidRPr="00D4064C" w:rsidRDefault="00BB7C3A" w:rsidP="00B956EE">
            <w:pPr>
              <w:pStyle w:val="Style1"/>
              <w:widowControl/>
              <w:jc w:val="center"/>
              <w:rPr>
                <w:rFonts w:ascii="Times New Roman" w:hAnsi="Times New Roman" w:cs="Times New Roman"/>
                <w:sz w:val="22"/>
              </w:rPr>
            </w:pPr>
          </w:p>
        </w:tc>
        <w:tc>
          <w:tcPr>
            <w:tcW w:w="506" w:type="dxa"/>
            <w:tcBorders>
              <w:bottom w:val="single" w:sz="4" w:space="0" w:color="auto"/>
            </w:tcBorders>
          </w:tcPr>
          <w:p w:rsidR="00BB7C3A" w:rsidRPr="00D4064C" w:rsidRDefault="00BB7C3A" w:rsidP="00B956EE">
            <w:pPr>
              <w:pStyle w:val="Style2"/>
              <w:widowControl/>
              <w:jc w:val="center"/>
              <w:rPr>
                <w:rStyle w:val="FontStyle13"/>
                <w:rFonts w:ascii="Times New Roman" w:hAnsi="Times New Roman" w:cs="Times New Roman"/>
                <w:sz w:val="22"/>
                <w:szCs w:val="24"/>
                <w:lang w:val="en-US" w:eastAsia="en-US"/>
              </w:rPr>
            </w:pPr>
            <w:r w:rsidRPr="00D4064C">
              <w:rPr>
                <w:rStyle w:val="FontStyle13"/>
                <w:rFonts w:ascii="Times New Roman" w:hAnsi="Times New Roman" w:cs="Times New Roman"/>
                <w:sz w:val="22"/>
                <w:szCs w:val="24"/>
                <w:lang w:val="en-US" w:eastAsia="en-US"/>
              </w:rPr>
              <w:t>4</w:t>
            </w:r>
          </w:p>
        </w:tc>
        <w:tc>
          <w:tcPr>
            <w:tcW w:w="1985" w:type="dxa"/>
            <w:tcBorders>
              <w:bottom w:val="single" w:sz="4" w:space="0" w:color="auto"/>
            </w:tcBorders>
          </w:tcPr>
          <w:p w:rsidR="00B463B6" w:rsidRDefault="000101DC" w:rsidP="00B956EE">
            <w:pPr>
              <w:pStyle w:val="Style2"/>
              <w:widowControl/>
              <w:rPr>
                <w:rStyle w:val="FontStyle13"/>
                <w:rFonts w:ascii="Times New Roman" w:hAnsi="Times New Roman" w:cs="Times New Roman"/>
                <w:sz w:val="22"/>
                <w:szCs w:val="24"/>
                <w:lang w:eastAsia="en-US"/>
              </w:rPr>
            </w:pPr>
            <w:r w:rsidRPr="00D4064C">
              <w:rPr>
                <w:rStyle w:val="FontStyle13"/>
                <w:rFonts w:ascii="Times New Roman" w:hAnsi="Times New Roman" w:cs="Times New Roman"/>
                <w:sz w:val="22"/>
                <w:szCs w:val="24"/>
                <w:lang w:eastAsia="en-US"/>
              </w:rPr>
              <w:t>Реализация холодной топливораздаточ</w:t>
            </w:r>
            <w:r w:rsidR="00B463B6">
              <w:rPr>
                <w:rStyle w:val="FontStyle13"/>
                <w:rFonts w:ascii="Times New Roman" w:hAnsi="Times New Roman" w:cs="Times New Roman"/>
                <w:sz w:val="22"/>
                <w:szCs w:val="24"/>
                <w:lang w:eastAsia="en-US"/>
              </w:rPr>
              <w:t>-</w:t>
            </w:r>
          </w:p>
          <w:p w:rsidR="00BB7C3A" w:rsidRPr="00D4064C" w:rsidRDefault="000101DC" w:rsidP="00B956EE">
            <w:pPr>
              <w:pStyle w:val="Style2"/>
              <w:widowControl/>
              <w:rPr>
                <w:rStyle w:val="FontStyle13"/>
                <w:rFonts w:ascii="Times New Roman" w:hAnsi="Times New Roman" w:cs="Times New Roman"/>
                <w:sz w:val="22"/>
                <w:szCs w:val="24"/>
                <w:lang w:eastAsia="en-US"/>
              </w:rPr>
            </w:pPr>
            <w:r w:rsidRPr="00D4064C">
              <w:rPr>
                <w:rStyle w:val="FontStyle13"/>
                <w:rFonts w:ascii="Times New Roman" w:hAnsi="Times New Roman" w:cs="Times New Roman"/>
                <w:sz w:val="22"/>
                <w:szCs w:val="24"/>
                <w:lang w:eastAsia="en-US"/>
              </w:rPr>
              <w:t xml:space="preserve">ной колонки (если используется </w:t>
            </w:r>
            <w:r w:rsidR="00EE2BCD" w:rsidRPr="00D4064C">
              <w:rPr>
                <w:rStyle w:val="FontStyle13"/>
                <w:rFonts w:ascii="Times New Roman" w:hAnsi="Times New Roman" w:cs="Times New Roman"/>
                <w:sz w:val="22"/>
                <w:szCs w:val="24"/>
                <w:lang w:eastAsia="en-US"/>
              </w:rPr>
              <w:t>топливораздаточная система</w:t>
            </w:r>
            <w:r w:rsidRPr="00D4064C">
              <w:rPr>
                <w:rStyle w:val="FontStyle13"/>
                <w:rFonts w:ascii="Times New Roman" w:hAnsi="Times New Roman" w:cs="Times New Roman"/>
                <w:sz w:val="22"/>
                <w:szCs w:val="24"/>
                <w:lang w:eastAsia="en-US"/>
              </w:rPr>
              <w:t>)</w:t>
            </w:r>
          </w:p>
        </w:tc>
        <w:tc>
          <w:tcPr>
            <w:tcW w:w="2268" w:type="dxa"/>
            <w:tcBorders>
              <w:bottom w:val="single" w:sz="4" w:space="0" w:color="auto"/>
            </w:tcBorders>
          </w:tcPr>
          <w:p w:rsidR="00BB7C3A" w:rsidRPr="00D4064C" w:rsidRDefault="000101DC" w:rsidP="00B956EE">
            <w:pPr>
              <w:pStyle w:val="Style2"/>
              <w:widowControl/>
              <w:rPr>
                <w:rStyle w:val="FontStyle13"/>
                <w:rFonts w:ascii="Times New Roman" w:hAnsi="Times New Roman" w:cs="Times New Roman"/>
                <w:sz w:val="22"/>
                <w:szCs w:val="24"/>
                <w:lang w:eastAsia="en-US"/>
              </w:rPr>
            </w:pPr>
            <w:r w:rsidRPr="00D4064C">
              <w:rPr>
                <w:rStyle w:val="FontStyle13"/>
                <w:rFonts w:ascii="Times New Roman" w:hAnsi="Times New Roman" w:cs="Times New Roman"/>
                <w:sz w:val="22"/>
                <w:szCs w:val="24"/>
                <w:lang w:eastAsia="en-US"/>
              </w:rPr>
              <w:t>Отчет о подтверждении внедрения программного и аппаратного обеспечения</w:t>
            </w:r>
          </w:p>
        </w:tc>
        <w:tc>
          <w:tcPr>
            <w:tcW w:w="2268" w:type="dxa"/>
            <w:tcBorders>
              <w:bottom w:val="single" w:sz="4" w:space="0" w:color="auto"/>
            </w:tcBorders>
          </w:tcPr>
          <w:p w:rsidR="00BB7C3A" w:rsidRPr="00D4064C" w:rsidRDefault="000101DC" w:rsidP="00B956EE">
            <w:pPr>
              <w:pStyle w:val="Style2"/>
              <w:widowControl/>
              <w:rPr>
                <w:rStyle w:val="FontStyle13"/>
                <w:rFonts w:ascii="Times New Roman" w:hAnsi="Times New Roman" w:cs="Times New Roman"/>
                <w:sz w:val="22"/>
                <w:szCs w:val="24"/>
                <w:lang w:eastAsia="en-US"/>
              </w:rPr>
            </w:pPr>
            <w:r w:rsidRPr="00D4064C">
              <w:rPr>
                <w:rStyle w:val="FontStyle13"/>
                <w:rFonts w:ascii="Times New Roman" w:hAnsi="Times New Roman" w:cs="Times New Roman"/>
                <w:sz w:val="22"/>
                <w:szCs w:val="24"/>
                <w:lang w:eastAsia="en-US"/>
              </w:rPr>
              <w:t>Подтверждение в письменной форме с использованием «независимой проверки»</w:t>
            </w:r>
          </w:p>
        </w:tc>
        <w:tc>
          <w:tcPr>
            <w:tcW w:w="4111" w:type="dxa"/>
            <w:tcBorders>
              <w:bottom w:val="single" w:sz="4" w:space="0" w:color="auto"/>
            </w:tcBorders>
          </w:tcPr>
          <w:p w:rsidR="00BB7C3A" w:rsidRPr="00D4064C" w:rsidRDefault="000101DC" w:rsidP="00B956EE">
            <w:pPr>
              <w:pStyle w:val="Style2"/>
              <w:widowControl/>
              <w:rPr>
                <w:rStyle w:val="FontStyle13"/>
                <w:rFonts w:ascii="Times New Roman" w:hAnsi="Times New Roman" w:cs="Times New Roman"/>
                <w:sz w:val="22"/>
                <w:szCs w:val="24"/>
                <w:lang w:eastAsia="en-US"/>
              </w:rPr>
            </w:pPr>
            <w:r w:rsidRPr="00D4064C">
              <w:rPr>
                <w:rStyle w:val="FontStyle13"/>
                <w:rFonts w:ascii="Times New Roman" w:hAnsi="Times New Roman" w:cs="Times New Roman"/>
                <w:sz w:val="22"/>
                <w:szCs w:val="24"/>
                <w:lang w:eastAsia="en-US"/>
              </w:rPr>
              <w:t>Если реализована опция заправки холодн</w:t>
            </w:r>
            <w:r w:rsidR="0005258F" w:rsidRPr="00D4064C">
              <w:rPr>
                <w:rStyle w:val="FontStyle13"/>
                <w:rFonts w:ascii="Times New Roman" w:hAnsi="Times New Roman" w:cs="Times New Roman"/>
                <w:sz w:val="22"/>
                <w:szCs w:val="24"/>
                <w:lang w:eastAsia="en-US"/>
              </w:rPr>
              <w:t>ой</w:t>
            </w:r>
            <w:r w:rsidRPr="00D4064C">
              <w:rPr>
                <w:rStyle w:val="FontStyle13"/>
                <w:rFonts w:ascii="Times New Roman" w:hAnsi="Times New Roman" w:cs="Times New Roman"/>
                <w:sz w:val="22"/>
                <w:szCs w:val="24"/>
                <w:lang w:eastAsia="en-US"/>
              </w:rPr>
              <w:t xml:space="preserve"> </w:t>
            </w:r>
            <w:r w:rsidR="0005258F" w:rsidRPr="00D4064C">
              <w:rPr>
                <w:rStyle w:val="FontStyle13"/>
                <w:rFonts w:ascii="Times New Roman" w:hAnsi="Times New Roman" w:cs="Times New Roman"/>
                <w:sz w:val="22"/>
                <w:szCs w:val="24"/>
                <w:lang w:eastAsia="en-US"/>
              </w:rPr>
              <w:t xml:space="preserve">топливораздаточной колонки </w:t>
            </w:r>
            <w:r w:rsidRPr="00D4064C">
              <w:rPr>
                <w:rStyle w:val="FontStyle13"/>
                <w:rFonts w:ascii="Times New Roman" w:hAnsi="Times New Roman" w:cs="Times New Roman"/>
                <w:sz w:val="22"/>
                <w:szCs w:val="24"/>
                <w:lang w:eastAsia="en-US"/>
              </w:rPr>
              <w:t>(</w:t>
            </w:r>
            <w:r w:rsidRPr="00D4064C">
              <w:rPr>
                <w:rStyle w:val="FontStyle13"/>
                <w:rFonts w:ascii="Times New Roman" w:hAnsi="Times New Roman" w:cs="Times New Roman"/>
                <w:sz w:val="22"/>
                <w:szCs w:val="24"/>
                <w:lang w:val="en-US" w:eastAsia="en-US"/>
              </w:rPr>
              <w:t>CD</w:t>
            </w:r>
            <w:r w:rsidRPr="00D4064C">
              <w:rPr>
                <w:rStyle w:val="FontStyle13"/>
                <w:rFonts w:ascii="Times New Roman" w:hAnsi="Times New Roman" w:cs="Times New Roman"/>
                <w:sz w:val="22"/>
                <w:szCs w:val="24"/>
                <w:lang w:eastAsia="en-US"/>
              </w:rPr>
              <w:t xml:space="preserve">), необходимо подтвердить соответствующий уровень </w:t>
            </w:r>
            <w:r w:rsidRPr="00D4064C">
              <w:rPr>
                <w:rStyle w:val="FontStyle13"/>
                <w:rFonts w:ascii="Times New Roman" w:hAnsi="Times New Roman" w:cs="Times New Roman"/>
                <w:sz w:val="22"/>
                <w:szCs w:val="24"/>
                <w:lang w:val="en-US" w:eastAsia="en-US"/>
              </w:rPr>
              <w:t>SIL</w:t>
            </w:r>
            <w:r w:rsidRPr="00D4064C">
              <w:rPr>
                <w:rStyle w:val="FontStyle13"/>
                <w:rFonts w:ascii="Times New Roman" w:hAnsi="Times New Roman" w:cs="Times New Roman"/>
                <w:sz w:val="22"/>
                <w:szCs w:val="24"/>
                <w:lang w:eastAsia="en-US"/>
              </w:rPr>
              <w:t xml:space="preserve"> и подход, используемый для удовлетворения этого требования (в соответствии с </w:t>
            </w:r>
            <w:r w:rsidRPr="00D4064C">
              <w:rPr>
                <w:rStyle w:val="FontStyle13"/>
                <w:rFonts w:ascii="Times New Roman" w:hAnsi="Times New Roman" w:cs="Times New Roman"/>
                <w:sz w:val="22"/>
                <w:szCs w:val="24"/>
                <w:lang w:val="en-US" w:eastAsia="en-US"/>
              </w:rPr>
              <w:t>IEC</w:t>
            </w:r>
            <w:r w:rsidRPr="00D4064C">
              <w:rPr>
                <w:rStyle w:val="FontStyle13"/>
                <w:rFonts w:ascii="Times New Roman" w:hAnsi="Times New Roman" w:cs="Times New Roman"/>
                <w:sz w:val="22"/>
                <w:szCs w:val="24"/>
                <w:lang w:eastAsia="en-US"/>
              </w:rPr>
              <w:t xml:space="preserve"> 61508/</w:t>
            </w:r>
            <w:r w:rsidRPr="00D4064C">
              <w:rPr>
                <w:rStyle w:val="FontStyle13"/>
                <w:rFonts w:ascii="Times New Roman" w:hAnsi="Times New Roman" w:cs="Times New Roman"/>
                <w:sz w:val="22"/>
                <w:szCs w:val="24"/>
                <w:lang w:val="en-US" w:eastAsia="en-US"/>
              </w:rPr>
              <w:t>IEC</w:t>
            </w:r>
            <w:r w:rsidRPr="00D4064C">
              <w:rPr>
                <w:rStyle w:val="FontStyle13"/>
                <w:rFonts w:ascii="Times New Roman" w:hAnsi="Times New Roman" w:cs="Times New Roman"/>
                <w:sz w:val="22"/>
                <w:szCs w:val="24"/>
                <w:lang w:eastAsia="en-US"/>
              </w:rPr>
              <w:t xml:space="preserve"> 61511 или эквивалентом). </w:t>
            </w:r>
            <w:r w:rsidR="00E3064D" w:rsidRPr="00D4064C">
              <w:rPr>
                <w:rStyle w:val="FontStyle13"/>
                <w:rFonts w:ascii="Times New Roman" w:hAnsi="Times New Roman" w:cs="Times New Roman"/>
                <w:sz w:val="22"/>
                <w:szCs w:val="24"/>
                <w:lang w:eastAsia="en-US"/>
              </w:rPr>
              <w:t>См.</w:t>
            </w:r>
            <w:r w:rsidRPr="00D4064C">
              <w:rPr>
                <w:rStyle w:val="FontStyle13"/>
                <w:rFonts w:ascii="Times New Roman" w:hAnsi="Times New Roman" w:cs="Times New Roman"/>
                <w:sz w:val="22"/>
                <w:szCs w:val="24"/>
                <w:lang w:eastAsia="en-US"/>
              </w:rPr>
              <w:t xml:space="preserve"> </w:t>
            </w:r>
            <w:r w:rsidRPr="00D4064C">
              <w:rPr>
                <w:rStyle w:val="FontStyle13"/>
                <w:rFonts w:ascii="Times New Roman" w:hAnsi="Times New Roman" w:cs="Times New Roman"/>
                <w:sz w:val="22"/>
                <w:szCs w:val="24"/>
                <w:lang w:val="en-US" w:eastAsia="en-US"/>
              </w:rPr>
              <w:t>SAE</w:t>
            </w:r>
            <w:r w:rsidRPr="00D4064C">
              <w:rPr>
                <w:rStyle w:val="FontStyle13"/>
                <w:rFonts w:ascii="Times New Roman" w:hAnsi="Times New Roman" w:cs="Times New Roman"/>
                <w:sz w:val="22"/>
                <w:szCs w:val="24"/>
                <w:lang w:eastAsia="en-US"/>
              </w:rPr>
              <w:t xml:space="preserve"> </w:t>
            </w:r>
            <w:r w:rsidRPr="00D4064C">
              <w:rPr>
                <w:rStyle w:val="FontStyle13"/>
                <w:rFonts w:ascii="Times New Roman" w:hAnsi="Times New Roman" w:cs="Times New Roman"/>
                <w:sz w:val="22"/>
                <w:szCs w:val="24"/>
                <w:lang w:val="en-US" w:eastAsia="en-US"/>
              </w:rPr>
              <w:t>J</w:t>
            </w:r>
            <w:r w:rsidRPr="00D4064C">
              <w:rPr>
                <w:rStyle w:val="FontStyle13"/>
                <w:rFonts w:ascii="Times New Roman" w:hAnsi="Times New Roman" w:cs="Times New Roman"/>
                <w:sz w:val="22"/>
                <w:szCs w:val="24"/>
                <w:lang w:eastAsia="en-US"/>
              </w:rPr>
              <w:t xml:space="preserve">2601, Раздел 8.12 (на основе таблиц) или Раздел 9.10 (формула </w:t>
            </w:r>
            <w:r w:rsidRPr="00D4064C">
              <w:rPr>
                <w:rStyle w:val="FontStyle13"/>
                <w:rFonts w:ascii="Times New Roman" w:hAnsi="Times New Roman" w:cs="Times New Roman"/>
                <w:sz w:val="22"/>
                <w:szCs w:val="24"/>
                <w:lang w:val="en-US" w:eastAsia="en-US"/>
              </w:rPr>
              <w:t>MC</w:t>
            </w:r>
            <w:r w:rsidR="00B463B6">
              <w:rPr>
                <w:rStyle w:val="FontStyle13"/>
                <w:rFonts w:ascii="Times New Roman" w:hAnsi="Times New Roman" w:cs="Times New Roman"/>
                <w:sz w:val="22"/>
                <w:szCs w:val="24"/>
                <w:lang w:eastAsia="en-US"/>
              </w:rPr>
              <w:t>)</w:t>
            </w:r>
          </w:p>
        </w:tc>
        <w:tc>
          <w:tcPr>
            <w:tcW w:w="708" w:type="dxa"/>
            <w:tcBorders>
              <w:bottom w:val="single" w:sz="4" w:space="0" w:color="auto"/>
            </w:tcBorders>
          </w:tcPr>
          <w:p w:rsidR="00BB7C3A" w:rsidRPr="00D4064C" w:rsidRDefault="00BB7C3A" w:rsidP="00B956EE">
            <w:pPr>
              <w:pStyle w:val="Style2"/>
              <w:widowControl/>
              <w:jc w:val="center"/>
              <w:rPr>
                <w:rStyle w:val="FontStyle13"/>
                <w:rFonts w:ascii="Times New Roman" w:hAnsi="Times New Roman" w:cs="Times New Roman"/>
                <w:sz w:val="22"/>
                <w:szCs w:val="24"/>
                <w:lang w:val="en-US" w:eastAsia="en-US"/>
              </w:rPr>
            </w:pPr>
            <w:r w:rsidRPr="00D4064C">
              <w:rPr>
                <w:rStyle w:val="FontStyle13"/>
                <w:rFonts w:ascii="Times New Roman" w:hAnsi="Times New Roman" w:cs="Times New Roman"/>
                <w:sz w:val="22"/>
                <w:szCs w:val="24"/>
                <w:lang w:val="en-US" w:eastAsia="en-US"/>
              </w:rPr>
              <w:t>S</w:t>
            </w:r>
          </w:p>
        </w:tc>
        <w:tc>
          <w:tcPr>
            <w:tcW w:w="780" w:type="dxa"/>
            <w:tcBorders>
              <w:bottom w:val="single" w:sz="4" w:space="0" w:color="auto"/>
            </w:tcBorders>
          </w:tcPr>
          <w:p w:rsidR="00BB7C3A" w:rsidRPr="00D4064C" w:rsidRDefault="000101DC" w:rsidP="00B956EE">
            <w:pPr>
              <w:pStyle w:val="Style2"/>
              <w:widowControl/>
              <w:jc w:val="center"/>
              <w:rPr>
                <w:rStyle w:val="FontStyle13"/>
                <w:rFonts w:ascii="Times New Roman" w:hAnsi="Times New Roman" w:cs="Times New Roman"/>
                <w:sz w:val="22"/>
                <w:szCs w:val="24"/>
                <w:lang w:val="en-US" w:eastAsia="en-US"/>
              </w:rPr>
            </w:pPr>
            <w:r w:rsidRPr="00D4064C">
              <w:rPr>
                <w:rStyle w:val="FontStyle13"/>
                <w:rFonts w:ascii="Times New Roman" w:hAnsi="Times New Roman" w:cs="Times New Roman"/>
                <w:sz w:val="22"/>
                <w:szCs w:val="24"/>
                <w:lang w:eastAsia="en-US"/>
              </w:rPr>
              <w:t>Да</w:t>
            </w:r>
          </w:p>
        </w:tc>
        <w:tc>
          <w:tcPr>
            <w:tcW w:w="780" w:type="dxa"/>
            <w:tcBorders>
              <w:bottom w:val="single" w:sz="4" w:space="0" w:color="auto"/>
            </w:tcBorders>
          </w:tcPr>
          <w:p w:rsidR="00BB7C3A" w:rsidRPr="00D4064C" w:rsidRDefault="000101DC" w:rsidP="00B956EE">
            <w:pPr>
              <w:pStyle w:val="Style2"/>
              <w:widowControl/>
              <w:jc w:val="center"/>
              <w:rPr>
                <w:rStyle w:val="FontStyle13"/>
                <w:rFonts w:ascii="Times New Roman" w:hAnsi="Times New Roman" w:cs="Times New Roman"/>
                <w:sz w:val="22"/>
                <w:szCs w:val="24"/>
                <w:lang w:eastAsia="en-US"/>
              </w:rPr>
            </w:pPr>
            <w:r w:rsidRPr="00D4064C">
              <w:rPr>
                <w:rStyle w:val="FontStyle13"/>
                <w:rFonts w:ascii="Times New Roman" w:hAnsi="Times New Roman" w:cs="Times New Roman"/>
                <w:sz w:val="22"/>
                <w:szCs w:val="24"/>
                <w:lang w:eastAsia="en-US"/>
              </w:rPr>
              <w:t>Нет</w:t>
            </w:r>
          </w:p>
        </w:tc>
      </w:tr>
      <w:tr w:rsidR="00B463B6" w:rsidRPr="000B6493" w:rsidTr="00B463B6">
        <w:trPr>
          <w:trHeight w:val="970"/>
        </w:trPr>
        <w:tc>
          <w:tcPr>
            <w:tcW w:w="1195" w:type="dxa"/>
            <w:vMerge w:val="restart"/>
          </w:tcPr>
          <w:p w:rsidR="00B463B6" w:rsidRDefault="00A820FE" w:rsidP="00B956EE">
            <w:pPr>
              <w:pStyle w:val="Style3"/>
              <w:widowControl/>
              <w:jc w:val="center"/>
              <w:rPr>
                <w:rStyle w:val="FontStyle13"/>
                <w:rFonts w:ascii="Times New Roman" w:hAnsi="Times New Roman" w:cs="Times New Roman"/>
                <w:sz w:val="22"/>
                <w:szCs w:val="24"/>
                <w:lang w:eastAsia="en-US"/>
              </w:rPr>
            </w:pPr>
            <w:r>
              <w:rPr>
                <w:rStyle w:val="FontStyle13"/>
                <w:rFonts w:ascii="Times New Roman" w:hAnsi="Times New Roman" w:cs="Times New Roman"/>
                <w:sz w:val="22"/>
                <w:szCs w:val="24"/>
                <w:lang w:eastAsia="en-US"/>
              </w:rPr>
              <w:t>Испытания</w:t>
            </w:r>
            <w:r w:rsidR="00B463B6" w:rsidRPr="000B6493">
              <w:rPr>
                <w:rStyle w:val="FontStyle13"/>
                <w:rFonts w:ascii="Times New Roman" w:hAnsi="Times New Roman" w:cs="Times New Roman"/>
                <w:sz w:val="22"/>
                <w:szCs w:val="24"/>
                <w:lang w:val="en-US" w:eastAsia="en-US"/>
              </w:rPr>
              <w:t xml:space="preserve"> на неисправ</w:t>
            </w:r>
            <w:r w:rsidR="00B463B6">
              <w:rPr>
                <w:rStyle w:val="FontStyle13"/>
                <w:rFonts w:ascii="Times New Roman" w:hAnsi="Times New Roman" w:cs="Times New Roman"/>
                <w:sz w:val="22"/>
                <w:szCs w:val="24"/>
                <w:lang w:eastAsia="en-US"/>
              </w:rPr>
              <w:t>-</w:t>
            </w:r>
          </w:p>
          <w:p w:rsidR="00B463B6" w:rsidRPr="000B6493" w:rsidRDefault="00B463B6" w:rsidP="00B956EE">
            <w:pPr>
              <w:pStyle w:val="Style3"/>
              <w:widowControl/>
              <w:jc w:val="center"/>
              <w:rPr>
                <w:rStyle w:val="FontStyle13"/>
                <w:rFonts w:ascii="Times New Roman" w:hAnsi="Times New Roman" w:cs="Times New Roman"/>
                <w:sz w:val="22"/>
                <w:szCs w:val="24"/>
                <w:lang w:val="en-US" w:eastAsia="en-US"/>
              </w:rPr>
            </w:pPr>
            <w:r w:rsidRPr="000B6493">
              <w:rPr>
                <w:rStyle w:val="FontStyle13"/>
                <w:rFonts w:ascii="Times New Roman" w:hAnsi="Times New Roman" w:cs="Times New Roman"/>
                <w:sz w:val="22"/>
                <w:szCs w:val="24"/>
                <w:lang w:val="en-US" w:eastAsia="en-US"/>
              </w:rPr>
              <w:t>ности</w:t>
            </w:r>
          </w:p>
        </w:tc>
        <w:tc>
          <w:tcPr>
            <w:tcW w:w="506" w:type="dxa"/>
          </w:tcPr>
          <w:p w:rsidR="00B463B6" w:rsidRPr="000B6493" w:rsidRDefault="00B463B6" w:rsidP="00B956EE">
            <w:pPr>
              <w:pStyle w:val="Style2"/>
              <w:widowControl/>
              <w:jc w:val="center"/>
              <w:rPr>
                <w:rStyle w:val="FontStyle14"/>
                <w:rFonts w:ascii="Times New Roman" w:hAnsi="Times New Roman" w:cs="Times New Roman"/>
                <w:b w:val="0"/>
                <w:sz w:val="22"/>
                <w:szCs w:val="24"/>
                <w:lang w:val="en-US" w:eastAsia="en-US"/>
              </w:rPr>
            </w:pPr>
            <w:r w:rsidRPr="000B6493">
              <w:rPr>
                <w:rStyle w:val="FontStyle14"/>
                <w:rFonts w:ascii="Times New Roman" w:hAnsi="Times New Roman" w:cs="Times New Roman"/>
                <w:b w:val="0"/>
                <w:sz w:val="22"/>
                <w:szCs w:val="24"/>
                <w:lang w:val="en-US" w:eastAsia="en-US"/>
              </w:rPr>
              <w:t>5</w:t>
            </w:r>
          </w:p>
        </w:tc>
        <w:tc>
          <w:tcPr>
            <w:tcW w:w="1985" w:type="dxa"/>
            <w:vMerge w:val="restart"/>
          </w:tcPr>
          <w:p w:rsidR="00B463B6" w:rsidRPr="000B6493" w:rsidRDefault="00B463B6" w:rsidP="00B956EE">
            <w:pPr>
              <w:pStyle w:val="Style2"/>
              <w:widowControl/>
              <w:rPr>
                <w:rStyle w:val="FontStyle14"/>
                <w:rFonts w:ascii="Times New Roman" w:hAnsi="Times New Roman" w:cs="Times New Roman"/>
                <w:b w:val="0"/>
                <w:sz w:val="22"/>
                <w:szCs w:val="24"/>
                <w:lang w:eastAsia="en-US"/>
              </w:rPr>
            </w:pPr>
            <w:r w:rsidRPr="000B6493">
              <w:rPr>
                <w:rStyle w:val="FontStyle14"/>
                <w:rFonts w:ascii="Times New Roman" w:hAnsi="Times New Roman" w:cs="Times New Roman"/>
                <w:b w:val="0"/>
                <w:sz w:val="22"/>
                <w:szCs w:val="24"/>
                <w:lang w:eastAsia="en-US"/>
              </w:rPr>
              <w:t>Испытание на экстремальные условия окружающей среды</w:t>
            </w:r>
          </w:p>
        </w:tc>
        <w:tc>
          <w:tcPr>
            <w:tcW w:w="2268" w:type="dxa"/>
          </w:tcPr>
          <w:p w:rsidR="00B463B6" w:rsidRPr="000B6493" w:rsidRDefault="00B463B6" w:rsidP="00B956EE">
            <w:pPr>
              <w:pStyle w:val="Style2"/>
              <w:widowControl/>
              <w:rPr>
                <w:rStyle w:val="FontStyle14"/>
                <w:rFonts w:ascii="Times New Roman" w:hAnsi="Times New Roman" w:cs="Times New Roman"/>
                <w:b w:val="0"/>
                <w:sz w:val="22"/>
                <w:szCs w:val="24"/>
                <w:lang w:eastAsia="en-US"/>
              </w:rPr>
            </w:pPr>
            <w:r w:rsidRPr="000B6493">
              <w:rPr>
                <w:rStyle w:val="FontStyle14"/>
                <w:rFonts w:ascii="Times New Roman" w:hAnsi="Times New Roman" w:cs="Times New Roman"/>
                <w:b w:val="0"/>
                <w:sz w:val="22"/>
                <w:szCs w:val="24"/>
                <w:lang w:eastAsia="en-US"/>
              </w:rPr>
              <w:t xml:space="preserve">Влиять на измерение </w:t>
            </w:r>
            <w:r w:rsidRPr="000B6493">
              <w:rPr>
                <w:rStyle w:val="FontStyle12"/>
                <w:rFonts w:ascii="Times New Roman" w:hAnsi="Times New Roman" w:cs="Times New Roman"/>
                <w:b w:val="0"/>
                <w:sz w:val="22"/>
                <w:szCs w:val="24"/>
                <w:lang w:val="en-US" w:eastAsia="en-US"/>
              </w:rPr>
              <w:t>r</w:t>
            </w:r>
            <w:r w:rsidRPr="000B6493">
              <w:rPr>
                <w:rStyle w:val="FontStyle11"/>
                <w:rFonts w:ascii="Times New Roman" w:hAnsi="Times New Roman" w:cs="Times New Roman"/>
                <w:b w:val="0"/>
                <w:sz w:val="22"/>
                <w:szCs w:val="24"/>
                <w:vertAlign w:val="subscript"/>
                <w:lang w:val="en-US" w:eastAsia="en-US"/>
              </w:rPr>
              <w:t>am</w:t>
            </w:r>
            <w:r w:rsidRPr="000B6493">
              <w:rPr>
                <w:rStyle w:val="FontStyle11"/>
                <w:rFonts w:ascii="Times New Roman" w:hAnsi="Times New Roman" w:cs="Times New Roman"/>
                <w:b w:val="0"/>
                <w:sz w:val="22"/>
                <w:szCs w:val="24"/>
                <w:lang w:val="en-US" w:eastAsia="en-US"/>
              </w:rPr>
              <w:t>b</w:t>
            </w:r>
            <w:r w:rsidRPr="000B6493">
              <w:rPr>
                <w:rStyle w:val="FontStyle11"/>
                <w:rFonts w:ascii="Times New Roman" w:hAnsi="Times New Roman" w:cs="Times New Roman"/>
                <w:b w:val="0"/>
                <w:sz w:val="22"/>
                <w:szCs w:val="24"/>
                <w:lang w:eastAsia="en-US"/>
              </w:rPr>
              <w:t xml:space="preserve"> </w:t>
            </w:r>
            <w:r w:rsidRPr="000B6493">
              <w:rPr>
                <w:rStyle w:val="FontStyle14"/>
                <w:rFonts w:ascii="Times New Roman" w:hAnsi="Times New Roman" w:cs="Times New Roman"/>
                <w:b w:val="0"/>
                <w:sz w:val="22"/>
                <w:szCs w:val="24"/>
                <w:lang w:eastAsia="en-US"/>
              </w:rPr>
              <w:t>до &lt;-40 °</w:t>
            </w:r>
            <w:r w:rsidRPr="000B6493">
              <w:rPr>
                <w:rStyle w:val="FontStyle14"/>
                <w:rFonts w:ascii="Times New Roman" w:hAnsi="Times New Roman" w:cs="Times New Roman"/>
                <w:b w:val="0"/>
                <w:sz w:val="22"/>
                <w:szCs w:val="24"/>
                <w:lang w:val="en-US" w:eastAsia="en-US"/>
              </w:rPr>
              <w:t>C</w:t>
            </w:r>
            <w:r w:rsidRPr="000B6493">
              <w:rPr>
                <w:rStyle w:val="FontStyle14"/>
                <w:rFonts w:ascii="Times New Roman" w:hAnsi="Times New Roman" w:cs="Times New Roman"/>
                <w:b w:val="0"/>
                <w:sz w:val="22"/>
                <w:szCs w:val="24"/>
                <w:lang w:eastAsia="en-US"/>
              </w:rPr>
              <w:t>, например, путем манипулирования контуром сигнала передатчика</w:t>
            </w:r>
          </w:p>
        </w:tc>
        <w:tc>
          <w:tcPr>
            <w:tcW w:w="2268" w:type="dxa"/>
            <w:vMerge w:val="restart"/>
          </w:tcPr>
          <w:p w:rsidR="00B463B6" w:rsidRPr="000B6493" w:rsidRDefault="00B463B6" w:rsidP="00B956EE">
            <w:pPr>
              <w:pStyle w:val="Style2"/>
              <w:widowControl/>
              <w:rPr>
                <w:rStyle w:val="FontStyle14"/>
                <w:rFonts w:ascii="Times New Roman" w:hAnsi="Times New Roman" w:cs="Times New Roman"/>
                <w:b w:val="0"/>
                <w:sz w:val="22"/>
                <w:szCs w:val="24"/>
                <w:lang w:eastAsia="en-US"/>
              </w:rPr>
            </w:pPr>
            <w:r w:rsidRPr="000B6493">
              <w:rPr>
                <w:rStyle w:val="FontStyle14"/>
                <w:rFonts w:ascii="Times New Roman" w:hAnsi="Times New Roman" w:cs="Times New Roman"/>
                <w:b w:val="0"/>
                <w:sz w:val="22"/>
                <w:szCs w:val="24"/>
                <w:lang w:eastAsia="en-US"/>
              </w:rPr>
              <w:t>Это не калибровка датчика, это проверка неисправности либо с изменением сигнала, либо с изм</w:t>
            </w:r>
            <w:r>
              <w:rPr>
                <w:rStyle w:val="FontStyle14"/>
                <w:rFonts w:ascii="Times New Roman" w:hAnsi="Times New Roman" w:cs="Times New Roman"/>
                <w:b w:val="0"/>
                <w:sz w:val="22"/>
                <w:szCs w:val="24"/>
                <w:lang w:eastAsia="en-US"/>
              </w:rPr>
              <w:t>енением фактической температуры</w:t>
            </w:r>
          </w:p>
        </w:tc>
        <w:tc>
          <w:tcPr>
            <w:tcW w:w="4111" w:type="dxa"/>
            <w:vMerge w:val="restart"/>
          </w:tcPr>
          <w:p w:rsidR="00B463B6" w:rsidRPr="000B6493" w:rsidRDefault="00B463B6" w:rsidP="00B956EE">
            <w:pPr>
              <w:pStyle w:val="Style2"/>
              <w:widowControl/>
              <w:rPr>
                <w:rStyle w:val="FontStyle14"/>
                <w:rFonts w:ascii="Times New Roman" w:hAnsi="Times New Roman" w:cs="Times New Roman"/>
                <w:b w:val="0"/>
                <w:sz w:val="22"/>
                <w:szCs w:val="24"/>
                <w:lang w:eastAsia="en-US"/>
              </w:rPr>
            </w:pPr>
            <w:r w:rsidRPr="000B6493">
              <w:rPr>
                <w:rStyle w:val="FontStyle14"/>
                <w:rFonts w:ascii="Times New Roman" w:hAnsi="Times New Roman" w:cs="Times New Roman"/>
                <w:b w:val="0"/>
                <w:sz w:val="22"/>
                <w:szCs w:val="24"/>
                <w:lang w:eastAsia="en-US"/>
              </w:rPr>
              <w:t xml:space="preserve">Основная заправка не начинается (см. определение основной заправки в </w:t>
            </w:r>
            <w:r w:rsidRPr="000B6493">
              <w:rPr>
                <w:rStyle w:val="FontStyle14"/>
                <w:rFonts w:ascii="Times New Roman" w:hAnsi="Times New Roman" w:cs="Times New Roman"/>
                <w:b w:val="0"/>
                <w:sz w:val="22"/>
                <w:szCs w:val="24"/>
                <w:lang w:val="en-US" w:eastAsia="en-US"/>
              </w:rPr>
              <w:t>SAE</w:t>
            </w:r>
            <w:r w:rsidRPr="000B6493">
              <w:rPr>
                <w:rStyle w:val="FontStyle14"/>
                <w:rFonts w:ascii="Times New Roman" w:hAnsi="Times New Roman" w:cs="Times New Roman"/>
                <w:b w:val="0"/>
                <w:sz w:val="22"/>
                <w:szCs w:val="24"/>
                <w:lang w:eastAsia="en-US"/>
              </w:rPr>
              <w:t xml:space="preserve"> </w:t>
            </w:r>
            <w:r w:rsidRPr="000B6493">
              <w:rPr>
                <w:rStyle w:val="FontStyle14"/>
                <w:rFonts w:ascii="Times New Roman" w:hAnsi="Times New Roman" w:cs="Times New Roman"/>
                <w:b w:val="0"/>
                <w:sz w:val="22"/>
                <w:szCs w:val="24"/>
                <w:lang w:val="en-US" w:eastAsia="en-US"/>
              </w:rPr>
              <w:t>J</w:t>
            </w:r>
            <w:r w:rsidRPr="000B6493">
              <w:rPr>
                <w:rStyle w:val="FontStyle14"/>
                <w:rFonts w:ascii="Times New Roman" w:hAnsi="Times New Roman" w:cs="Times New Roman"/>
                <w:b w:val="0"/>
                <w:sz w:val="22"/>
                <w:szCs w:val="24"/>
                <w:lang w:eastAsia="en-US"/>
              </w:rPr>
              <w:t>2601)</w:t>
            </w:r>
          </w:p>
        </w:tc>
        <w:tc>
          <w:tcPr>
            <w:tcW w:w="708" w:type="dxa"/>
          </w:tcPr>
          <w:p w:rsidR="00B463B6" w:rsidRPr="000B6493" w:rsidRDefault="00B463B6" w:rsidP="00B956EE">
            <w:pPr>
              <w:pStyle w:val="Style2"/>
              <w:widowControl/>
              <w:jc w:val="center"/>
              <w:rPr>
                <w:rStyle w:val="FontStyle14"/>
                <w:rFonts w:ascii="Times New Roman" w:hAnsi="Times New Roman" w:cs="Times New Roman"/>
                <w:b w:val="0"/>
                <w:sz w:val="22"/>
                <w:szCs w:val="24"/>
                <w:lang w:val="en-US" w:eastAsia="en-US"/>
              </w:rPr>
            </w:pPr>
            <w:r w:rsidRPr="000B6493">
              <w:rPr>
                <w:rStyle w:val="FontStyle14"/>
                <w:rFonts w:ascii="Times New Roman" w:hAnsi="Times New Roman" w:cs="Times New Roman"/>
                <w:b w:val="0"/>
                <w:sz w:val="22"/>
                <w:szCs w:val="24"/>
                <w:lang w:val="en-US" w:eastAsia="en-US"/>
              </w:rPr>
              <w:t>S</w:t>
            </w:r>
          </w:p>
        </w:tc>
        <w:tc>
          <w:tcPr>
            <w:tcW w:w="780" w:type="dxa"/>
          </w:tcPr>
          <w:p w:rsidR="00B463B6" w:rsidRPr="000B6493" w:rsidRDefault="00B463B6" w:rsidP="00B956EE">
            <w:pPr>
              <w:pStyle w:val="Style2"/>
              <w:widowControl/>
              <w:jc w:val="center"/>
              <w:rPr>
                <w:rStyle w:val="FontStyle14"/>
                <w:rFonts w:ascii="Times New Roman" w:hAnsi="Times New Roman" w:cs="Times New Roman"/>
                <w:b w:val="0"/>
                <w:sz w:val="22"/>
                <w:szCs w:val="24"/>
                <w:lang w:val="en-US" w:eastAsia="en-US"/>
              </w:rPr>
            </w:pPr>
            <w:r w:rsidRPr="000B6493">
              <w:rPr>
                <w:rStyle w:val="FontStyle13"/>
                <w:rFonts w:ascii="Times New Roman" w:hAnsi="Times New Roman" w:cs="Times New Roman"/>
                <w:sz w:val="22"/>
                <w:szCs w:val="24"/>
                <w:lang w:eastAsia="en-US"/>
              </w:rPr>
              <w:t>Да</w:t>
            </w:r>
          </w:p>
        </w:tc>
        <w:tc>
          <w:tcPr>
            <w:tcW w:w="780" w:type="dxa"/>
          </w:tcPr>
          <w:p w:rsidR="00B463B6" w:rsidRPr="000B6493" w:rsidRDefault="00B463B6" w:rsidP="00B956EE">
            <w:pPr>
              <w:pStyle w:val="Style2"/>
              <w:widowControl/>
              <w:jc w:val="center"/>
              <w:rPr>
                <w:rStyle w:val="FontStyle14"/>
                <w:rFonts w:ascii="Times New Roman" w:hAnsi="Times New Roman" w:cs="Times New Roman"/>
                <w:b w:val="0"/>
                <w:sz w:val="22"/>
                <w:szCs w:val="24"/>
                <w:lang w:val="en-US" w:eastAsia="en-US"/>
              </w:rPr>
            </w:pPr>
            <w:r w:rsidRPr="000B6493">
              <w:rPr>
                <w:rStyle w:val="FontStyle13"/>
                <w:rFonts w:ascii="Times New Roman" w:hAnsi="Times New Roman" w:cs="Times New Roman"/>
                <w:sz w:val="22"/>
                <w:szCs w:val="24"/>
                <w:lang w:eastAsia="en-US"/>
              </w:rPr>
              <w:t>Да</w:t>
            </w:r>
          </w:p>
        </w:tc>
      </w:tr>
      <w:tr w:rsidR="00B463B6" w:rsidRPr="000B6493" w:rsidTr="00B463B6">
        <w:trPr>
          <w:trHeight w:val="960"/>
        </w:trPr>
        <w:tc>
          <w:tcPr>
            <w:tcW w:w="1195" w:type="dxa"/>
            <w:vMerge/>
          </w:tcPr>
          <w:p w:rsidR="00B463B6" w:rsidRPr="000B6493" w:rsidRDefault="00B463B6" w:rsidP="00B956EE">
            <w:pPr>
              <w:pStyle w:val="Style1"/>
              <w:widowControl/>
              <w:jc w:val="center"/>
              <w:rPr>
                <w:rFonts w:ascii="Times New Roman" w:hAnsi="Times New Roman" w:cs="Times New Roman"/>
                <w:sz w:val="22"/>
              </w:rPr>
            </w:pPr>
          </w:p>
        </w:tc>
        <w:tc>
          <w:tcPr>
            <w:tcW w:w="506" w:type="dxa"/>
          </w:tcPr>
          <w:p w:rsidR="00B463B6" w:rsidRPr="000B6493" w:rsidRDefault="00B463B6" w:rsidP="00B956EE">
            <w:pPr>
              <w:pStyle w:val="Style2"/>
              <w:widowControl/>
              <w:jc w:val="center"/>
              <w:rPr>
                <w:rStyle w:val="FontStyle14"/>
                <w:rFonts w:ascii="Times New Roman" w:hAnsi="Times New Roman" w:cs="Times New Roman"/>
                <w:b w:val="0"/>
                <w:sz w:val="22"/>
                <w:szCs w:val="24"/>
                <w:lang w:val="en-US" w:eastAsia="en-US"/>
              </w:rPr>
            </w:pPr>
            <w:r w:rsidRPr="000B6493">
              <w:rPr>
                <w:rStyle w:val="FontStyle14"/>
                <w:rFonts w:ascii="Times New Roman" w:hAnsi="Times New Roman" w:cs="Times New Roman"/>
                <w:b w:val="0"/>
                <w:sz w:val="22"/>
                <w:szCs w:val="24"/>
                <w:lang w:val="en-US" w:eastAsia="en-US"/>
              </w:rPr>
              <w:t>6</w:t>
            </w:r>
          </w:p>
        </w:tc>
        <w:tc>
          <w:tcPr>
            <w:tcW w:w="1985" w:type="dxa"/>
            <w:vMerge/>
          </w:tcPr>
          <w:p w:rsidR="00B463B6" w:rsidRPr="000B6493" w:rsidRDefault="00B463B6" w:rsidP="00B956EE">
            <w:pPr>
              <w:pStyle w:val="Style1"/>
              <w:widowControl/>
              <w:rPr>
                <w:rFonts w:ascii="Times New Roman" w:hAnsi="Times New Roman" w:cs="Times New Roman"/>
                <w:sz w:val="22"/>
              </w:rPr>
            </w:pPr>
          </w:p>
        </w:tc>
        <w:tc>
          <w:tcPr>
            <w:tcW w:w="2268" w:type="dxa"/>
          </w:tcPr>
          <w:p w:rsidR="00B463B6" w:rsidRPr="000B6493" w:rsidRDefault="00B463B6" w:rsidP="00B956EE">
            <w:pPr>
              <w:pStyle w:val="Style2"/>
              <w:widowControl/>
              <w:rPr>
                <w:rStyle w:val="FontStyle14"/>
                <w:rFonts w:ascii="Times New Roman" w:hAnsi="Times New Roman" w:cs="Times New Roman"/>
                <w:b w:val="0"/>
                <w:sz w:val="22"/>
                <w:szCs w:val="24"/>
                <w:lang w:eastAsia="en-US"/>
              </w:rPr>
            </w:pPr>
            <w:r w:rsidRPr="000B6493">
              <w:rPr>
                <w:rStyle w:val="FontStyle14"/>
                <w:rFonts w:ascii="Times New Roman" w:hAnsi="Times New Roman" w:cs="Times New Roman"/>
                <w:b w:val="0"/>
                <w:sz w:val="22"/>
                <w:szCs w:val="24"/>
                <w:lang w:eastAsia="en-US"/>
              </w:rPr>
              <w:t xml:space="preserve">Влиять на измерение </w:t>
            </w:r>
            <w:r w:rsidRPr="000B6493">
              <w:rPr>
                <w:rStyle w:val="FontStyle12"/>
                <w:rFonts w:ascii="Times New Roman" w:hAnsi="Times New Roman" w:cs="Times New Roman"/>
                <w:b w:val="0"/>
                <w:sz w:val="22"/>
                <w:szCs w:val="24"/>
                <w:lang w:val="en-US" w:eastAsia="en-US"/>
              </w:rPr>
              <w:t>r</w:t>
            </w:r>
            <w:r w:rsidRPr="000B6493">
              <w:rPr>
                <w:rStyle w:val="FontStyle11"/>
                <w:rFonts w:ascii="Times New Roman" w:hAnsi="Times New Roman" w:cs="Times New Roman"/>
                <w:b w:val="0"/>
                <w:sz w:val="22"/>
                <w:szCs w:val="24"/>
                <w:vertAlign w:val="subscript"/>
                <w:lang w:val="en-US" w:eastAsia="en-US"/>
              </w:rPr>
              <w:t>am</w:t>
            </w:r>
            <w:r w:rsidRPr="000B6493">
              <w:rPr>
                <w:rStyle w:val="FontStyle11"/>
                <w:rFonts w:ascii="Times New Roman" w:hAnsi="Times New Roman" w:cs="Times New Roman"/>
                <w:b w:val="0"/>
                <w:sz w:val="22"/>
                <w:szCs w:val="24"/>
                <w:lang w:val="en-US" w:eastAsia="en-US"/>
              </w:rPr>
              <w:t>b</w:t>
            </w:r>
            <w:r w:rsidRPr="000B6493">
              <w:rPr>
                <w:rStyle w:val="FontStyle11"/>
                <w:rFonts w:ascii="Times New Roman" w:hAnsi="Times New Roman" w:cs="Times New Roman"/>
                <w:b w:val="0"/>
                <w:sz w:val="22"/>
                <w:szCs w:val="24"/>
                <w:lang w:eastAsia="en-US"/>
              </w:rPr>
              <w:t xml:space="preserve"> </w:t>
            </w:r>
            <w:r w:rsidRPr="000B6493">
              <w:rPr>
                <w:rStyle w:val="FontStyle14"/>
                <w:rFonts w:ascii="Times New Roman" w:hAnsi="Times New Roman" w:cs="Times New Roman"/>
                <w:b w:val="0"/>
                <w:sz w:val="22"/>
                <w:szCs w:val="24"/>
                <w:lang w:val="en-US" w:eastAsia="en-US"/>
              </w:rPr>
              <w:t>to</w:t>
            </w:r>
            <w:r w:rsidRPr="000B6493">
              <w:rPr>
                <w:rStyle w:val="FontStyle14"/>
                <w:rFonts w:ascii="Times New Roman" w:hAnsi="Times New Roman" w:cs="Times New Roman"/>
                <w:b w:val="0"/>
                <w:sz w:val="22"/>
                <w:szCs w:val="24"/>
                <w:lang w:eastAsia="en-US"/>
              </w:rPr>
              <w:t xml:space="preserve"> &gt;50 °</w:t>
            </w:r>
            <w:r w:rsidRPr="000B6493">
              <w:rPr>
                <w:rStyle w:val="FontStyle14"/>
                <w:rFonts w:ascii="Times New Roman" w:hAnsi="Times New Roman" w:cs="Times New Roman"/>
                <w:b w:val="0"/>
                <w:sz w:val="22"/>
                <w:szCs w:val="24"/>
                <w:lang w:val="en-US" w:eastAsia="en-US"/>
              </w:rPr>
              <w:t>C</w:t>
            </w:r>
            <w:r w:rsidRPr="000B6493">
              <w:rPr>
                <w:rStyle w:val="FontStyle14"/>
                <w:rFonts w:ascii="Times New Roman" w:hAnsi="Times New Roman" w:cs="Times New Roman"/>
                <w:b w:val="0"/>
                <w:sz w:val="22"/>
                <w:szCs w:val="24"/>
                <w:lang w:eastAsia="en-US"/>
              </w:rPr>
              <w:t>, например, путем манипулирования контуром сигнала передатчика</w:t>
            </w:r>
          </w:p>
        </w:tc>
        <w:tc>
          <w:tcPr>
            <w:tcW w:w="2268" w:type="dxa"/>
            <w:vMerge/>
          </w:tcPr>
          <w:p w:rsidR="00B463B6" w:rsidRPr="000B6493" w:rsidRDefault="00B463B6" w:rsidP="00B956EE">
            <w:pPr>
              <w:pStyle w:val="Style1"/>
              <w:widowControl/>
              <w:rPr>
                <w:rFonts w:ascii="Times New Roman" w:hAnsi="Times New Roman" w:cs="Times New Roman"/>
                <w:sz w:val="22"/>
              </w:rPr>
            </w:pPr>
          </w:p>
        </w:tc>
        <w:tc>
          <w:tcPr>
            <w:tcW w:w="4111" w:type="dxa"/>
            <w:vMerge/>
          </w:tcPr>
          <w:p w:rsidR="00B463B6" w:rsidRPr="000B6493" w:rsidRDefault="00B463B6" w:rsidP="00B956EE">
            <w:pPr>
              <w:pStyle w:val="Style1"/>
              <w:widowControl/>
              <w:rPr>
                <w:rFonts w:ascii="Times New Roman" w:hAnsi="Times New Roman" w:cs="Times New Roman"/>
                <w:sz w:val="22"/>
              </w:rPr>
            </w:pPr>
          </w:p>
        </w:tc>
        <w:tc>
          <w:tcPr>
            <w:tcW w:w="708" w:type="dxa"/>
          </w:tcPr>
          <w:p w:rsidR="00B463B6" w:rsidRPr="000B6493" w:rsidRDefault="00B463B6" w:rsidP="00B956EE">
            <w:pPr>
              <w:pStyle w:val="Style2"/>
              <w:widowControl/>
              <w:jc w:val="center"/>
              <w:rPr>
                <w:rStyle w:val="FontStyle14"/>
                <w:rFonts w:ascii="Times New Roman" w:hAnsi="Times New Roman" w:cs="Times New Roman"/>
                <w:b w:val="0"/>
                <w:sz w:val="22"/>
                <w:szCs w:val="24"/>
                <w:lang w:val="en-US" w:eastAsia="en-US"/>
              </w:rPr>
            </w:pPr>
            <w:r w:rsidRPr="000B6493">
              <w:rPr>
                <w:rStyle w:val="FontStyle14"/>
                <w:rFonts w:ascii="Times New Roman" w:hAnsi="Times New Roman" w:cs="Times New Roman"/>
                <w:b w:val="0"/>
                <w:sz w:val="22"/>
                <w:szCs w:val="24"/>
                <w:lang w:val="en-US" w:eastAsia="en-US"/>
              </w:rPr>
              <w:t>S</w:t>
            </w:r>
          </w:p>
        </w:tc>
        <w:tc>
          <w:tcPr>
            <w:tcW w:w="780" w:type="dxa"/>
          </w:tcPr>
          <w:p w:rsidR="00B463B6" w:rsidRPr="000B6493" w:rsidRDefault="00B463B6" w:rsidP="00B956EE">
            <w:pPr>
              <w:pStyle w:val="Style2"/>
              <w:widowControl/>
              <w:jc w:val="center"/>
              <w:rPr>
                <w:rStyle w:val="FontStyle14"/>
                <w:rFonts w:ascii="Times New Roman" w:hAnsi="Times New Roman" w:cs="Times New Roman"/>
                <w:b w:val="0"/>
                <w:sz w:val="22"/>
                <w:szCs w:val="24"/>
                <w:lang w:val="en-US" w:eastAsia="en-US"/>
              </w:rPr>
            </w:pPr>
            <w:r w:rsidRPr="000B6493">
              <w:rPr>
                <w:rStyle w:val="FontStyle13"/>
                <w:rFonts w:ascii="Times New Roman" w:hAnsi="Times New Roman" w:cs="Times New Roman"/>
                <w:sz w:val="22"/>
                <w:szCs w:val="24"/>
                <w:lang w:eastAsia="en-US"/>
              </w:rPr>
              <w:t>Да</w:t>
            </w:r>
          </w:p>
        </w:tc>
        <w:tc>
          <w:tcPr>
            <w:tcW w:w="780" w:type="dxa"/>
          </w:tcPr>
          <w:p w:rsidR="00B463B6" w:rsidRPr="000B6493" w:rsidRDefault="00B463B6" w:rsidP="00B956EE">
            <w:pPr>
              <w:pStyle w:val="Style2"/>
              <w:widowControl/>
              <w:jc w:val="center"/>
              <w:rPr>
                <w:rStyle w:val="FontStyle14"/>
                <w:rFonts w:ascii="Times New Roman" w:hAnsi="Times New Roman" w:cs="Times New Roman"/>
                <w:b w:val="0"/>
                <w:sz w:val="22"/>
                <w:szCs w:val="24"/>
                <w:lang w:val="en-US" w:eastAsia="en-US"/>
              </w:rPr>
            </w:pPr>
            <w:r w:rsidRPr="000B6493">
              <w:rPr>
                <w:rStyle w:val="FontStyle13"/>
                <w:rFonts w:ascii="Times New Roman" w:hAnsi="Times New Roman" w:cs="Times New Roman"/>
                <w:sz w:val="22"/>
                <w:szCs w:val="24"/>
                <w:lang w:eastAsia="en-US"/>
              </w:rPr>
              <w:t>Да</w:t>
            </w:r>
          </w:p>
        </w:tc>
      </w:tr>
      <w:tr w:rsidR="00B463B6" w:rsidRPr="000B6493" w:rsidTr="00B463B6">
        <w:trPr>
          <w:trHeight w:val="50"/>
        </w:trPr>
        <w:tc>
          <w:tcPr>
            <w:tcW w:w="1195" w:type="dxa"/>
            <w:vMerge/>
            <w:tcBorders>
              <w:bottom w:val="nil"/>
            </w:tcBorders>
          </w:tcPr>
          <w:p w:rsidR="00B463B6" w:rsidRPr="000B6493" w:rsidRDefault="00B463B6" w:rsidP="00B956EE">
            <w:pPr>
              <w:pStyle w:val="Style1"/>
              <w:widowControl/>
              <w:jc w:val="center"/>
              <w:rPr>
                <w:rFonts w:ascii="Times New Roman" w:hAnsi="Times New Roman" w:cs="Times New Roman"/>
                <w:sz w:val="22"/>
              </w:rPr>
            </w:pPr>
          </w:p>
        </w:tc>
        <w:tc>
          <w:tcPr>
            <w:tcW w:w="506" w:type="dxa"/>
            <w:tcBorders>
              <w:bottom w:val="nil"/>
            </w:tcBorders>
          </w:tcPr>
          <w:p w:rsidR="00B463B6" w:rsidRPr="000B6493" w:rsidRDefault="00B463B6" w:rsidP="00B956EE">
            <w:pPr>
              <w:pStyle w:val="Style2"/>
              <w:widowControl/>
              <w:jc w:val="center"/>
              <w:rPr>
                <w:rStyle w:val="FontStyle14"/>
                <w:rFonts w:ascii="Times New Roman" w:hAnsi="Times New Roman" w:cs="Times New Roman"/>
                <w:b w:val="0"/>
                <w:sz w:val="22"/>
                <w:szCs w:val="24"/>
                <w:lang w:val="en-US" w:eastAsia="en-US"/>
              </w:rPr>
            </w:pPr>
            <w:r w:rsidRPr="000B6493">
              <w:rPr>
                <w:rStyle w:val="FontStyle14"/>
                <w:rFonts w:ascii="Times New Roman" w:hAnsi="Times New Roman" w:cs="Times New Roman"/>
                <w:b w:val="0"/>
                <w:sz w:val="22"/>
                <w:szCs w:val="24"/>
                <w:lang w:val="en-US" w:eastAsia="en-US"/>
              </w:rPr>
              <w:t>7</w:t>
            </w:r>
          </w:p>
        </w:tc>
        <w:tc>
          <w:tcPr>
            <w:tcW w:w="1985" w:type="dxa"/>
            <w:tcBorders>
              <w:bottom w:val="nil"/>
            </w:tcBorders>
          </w:tcPr>
          <w:p w:rsidR="00B463B6" w:rsidRPr="000B6493" w:rsidRDefault="00B463B6" w:rsidP="00B956EE">
            <w:pPr>
              <w:pStyle w:val="Style2"/>
              <w:widowControl/>
              <w:rPr>
                <w:rStyle w:val="FontStyle14"/>
                <w:rFonts w:ascii="Times New Roman" w:hAnsi="Times New Roman" w:cs="Times New Roman"/>
                <w:b w:val="0"/>
                <w:sz w:val="22"/>
                <w:szCs w:val="24"/>
                <w:lang w:val="en-US" w:eastAsia="en-US"/>
              </w:rPr>
            </w:pPr>
            <w:r w:rsidRPr="000B6493">
              <w:rPr>
                <w:rStyle w:val="FontStyle14"/>
                <w:rFonts w:ascii="Times New Roman" w:hAnsi="Times New Roman" w:cs="Times New Roman"/>
                <w:b w:val="0"/>
                <w:sz w:val="22"/>
                <w:szCs w:val="24"/>
                <w:lang w:val="en-US" w:eastAsia="en-US"/>
              </w:rPr>
              <w:t>Неисправность: пусковое давление CHSS</w:t>
            </w:r>
          </w:p>
        </w:tc>
        <w:tc>
          <w:tcPr>
            <w:tcW w:w="2268" w:type="dxa"/>
            <w:tcBorders>
              <w:bottom w:val="nil"/>
            </w:tcBorders>
          </w:tcPr>
          <w:p w:rsidR="00B463B6" w:rsidRPr="000B6493" w:rsidRDefault="00B463B6" w:rsidP="00B956EE">
            <w:pPr>
              <w:pStyle w:val="Style2"/>
              <w:widowControl/>
              <w:rPr>
                <w:rStyle w:val="FontStyle14"/>
                <w:rFonts w:ascii="Times New Roman" w:hAnsi="Times New Roman" w:cs="Times New Roman"/>
                <w:b w:val="0"/>
                <w:sz w:val="22"/>
                <w:szCs w:val="24"/>
                <w:lang w:eastAsia="en-US"/>
              </w:rPr>
            </w:pPr>
            <w:r w:rsidRPr="000B6493">
              <w:rPr>
                <w:rStyle w:val="FontStyle14"/>
                <w:rFonts w:ascii="Times New Roman" w:hAnsi="Times New Roman" w:cs="Times New Roman"/>
                <w:b w:val="0"/>
                <w:sz w:val="22"/>
                <w:szCs w:val="24"/>
                <w:lang w:eastAsia="en-US"/>
              </w:rPr>
              <w:t xml:space="preserve">Подготовьте </w:t>
            </w:r>
            <w:r w:rsidRPr="000B6493">
              <w:rPr>
                <w:rStyle w:val="FontStyle14"/>
                <w:rFonts w:ascii="Times New Roman" w:hAnsi="Times New Roman" w:cs="Times New Roman"/>
                <w:b w:val="0"/>
                <w:sz w:val="22"/>
                <w:szCs w:val="24"/>
                <w:lang w:val="en-US" w:eastAsia="en-US"/>
              </w:rPr>
              <w:t>HSTA</w:t>
            </w:r>
            <w:r w:rsidRPr="000B6493">
              <w:rPr>
                <w:rStyle w:val="FontStyle14"/>
                <w:rFonts w:ascii="Times New Roman" w:hAnsi="Times New Roman" w:cs="Times New Roman"/>
                <w:b w:val="0"/>
                <w:sz w:val="22"/>
                <w:szCs w:val="24"/>
                <w:lang w:eastAsia="en-US"/>
              </w:rPr>
              <w:t xml:space="preserve"> с давлением &lt;0,5 МПа в </w:t>
            </w:r>
            <w:r w:rsidRPr="000B6493">
              <w:rPr>
                <w:rStyle w:val="FontStyle14"/>
                <w:rFonts w:ascii="Times New Roman" w:hAnsi="Times New Roman" w:cs="Times New Roman"/>
                <w:b w:val="0"/>
                <w:sz w:val="22"/>
                <w:szCs w:val="24"/>
                <w:lang w:val="en-US" w:eastAsia="en-US"/>
              </w:rPr>
              <w:t>CHSS</w:t>
            </w:r>
            <w:r w:rsidRPr="000B6493">
              <w:rPr>
                <w:rStyle w:val="FontStyle14"/>
                <w:rFonts w:ascii="Times New Roman" w:hAnsi="Times New Roman" w:cs="Times New Roman"/>
                <w:b w:val="0"/>
                <w:sz w:val="22"/>
                <w:szCs w:val="24"/>
                <w:lang w:eastAsia="en-US"/>
              </w:rPr>
              <w:t xml:space="preserve">. Используйте максимально возможный объем </w:t>
            </w:r>
            <w:r w:rsidRPr="000B6493">
              <w:rPr>
                <w:rStyle w:val="FontStyle14"/>
                <w:rFonts w:ascii="Times New Roman" w:hAnsi="Times New Roman" w:cs="Times New Roman"/>
                <w:b w:val="0"/>
                <w:sz w:val="22"/>
                <w:szCs w:val="24"/>
                <w:lang w:val="en-US" w:eastAsia="en-US"/>
              </w:rPr>
              <w:t>CHSS</w:t>
            </w:r>
            <w:r w:rsidRPr="000B6493">
              <w:rPr>
                <w:rStyle w:val="FontStyle14"/>
                <w:rFonts w:ascii="Times New Roman" w:hAnsi="Times New Roman" w:cs="Times New Roman"/>
                <w:b w:val="0"/>
                <w:sz w:val="22"/>
                <w:szCs w:val="24"/>
                <w:lang w:eastAsia="en-US"/>
              </w:rPr>
              <w:t xml:space="preserve"> в пределах диапазона, разрешенного </w:t>
            </w:r>
            <w:r w:rsidRPr="000B6493">
              <w:rPr>
                <w:rStyle w:val="FontStyle14"/>
                <w:rFonts w:ascii="Times New Roman" w:hAnsi="Times New Roman" w:cs="Times New Roman"/>
                <w:b w:val="0"/>
                <w:sz w:val="22"/>
                <w:szCs w:val="24"/>
                <w:lang w:val="en-US" w:eastAsia="en-US"/>
              </w:rPr>
              <w:t>SAE</w:t>
            </w:r>
            <w:r w:rsidRPr="000B6493">
              <w:rPr>
                <w:rStyle w:val="FontStyle14"/>
                <w:rFonts w:ascii="Times New Roman" w:hAnsi="Times New Roman" w:cs="Times New Roman"/>
                <w:b w:val="0"/>
                <w:sz w:val="22"/>
                <w:szCs w:val="24"/>
                <w:lang w:eastAsia="en-US"/>
              </w:rPr>
              <w:t xml:space="preserve"> </w:t>
            </w:r>
            <w:r w:rsidRPr="000B6493">
              <w:rPr>
                <w:rStyle w:val="FontStyle14"/>
                <w:rFonts w:ascii="Times New Roman" w:hAnsi="Times New Roman" w:cs="Times New Roman"/>
                <w:b w:val="0"/>
                <w:sz w:val="22"/>
                <w:szCs w:val="24"/>
                <w:lang w:val="en-US" w:eastAsia="en-US"/>
              </w:rPr>
              <w:t>J</w:t>
            </w:r>
            <w:r w:rsidRPr="000B6493">
              <w:rPr>
                <w:rStyle w:val="FontStyle14"/>
                <w:rFonts w:ascii="Times New Roman" w:hAnsi="Times New Roman" w:cs="Times New Roman"/>
                <w:b w:val="0"/>
                <w:sz w:val="22"/>
                <w:szCs w:val="24"/>
                <w:lang w:eastAsia="en-US"/>
              </w:rPr>
              <w:t>2601, для заправки топливом малой мощности</w:t>
            </w:r>
          </w:p>
        </w:tc>
        <w:tc>
          <w:tcPr>
            <w:tcW w:w="2268" w:type="dxa"/>
            <w:tcBorders>
              <w:bottom w:val="nil"/>
            </w:tcBorders>
          </w:tcPr>
          <w:p w:rsidR="00B463B6" w:rsidRPr="000B6493" w:rsidRDefault="00B463B6" w:rsidP="00B956EE">
            <w:pPr>
              <w:pStyle w:val="Style2"/>
              <w:widowControl/>
              <w:rPr>
                <w:rStyle w:val="FontStyle14"/>
                <w:rFonts w:ascii="Times New Roman" w:hAnsi="Times New Roman" w:cs="Times New Roman"/>
                <w:b w:val="0"/>
                <w:sz w:val="22"/>
                <w:szCs w:val="24"/>
                <w:lang w:eastAsia="en-US"/>
              </w:rPr>
            </w:pPr>
            <w:r w:rsidRPr="000B6493">
              <w:rPr>
                <w:rStyle w:val="FontStyle14"/>
                <w:rFonts w:ascii="Times New Roman" w:hAnsi="Times New Roman" w:cs="Times New Roman"/>
                <w:b w:val="0"/>
                <w:sz w:val="22"/>
                <w:szCs w:val="24"/>
                <w:lang w:eastAsia="en-US"/>
              </w:rPr>
              <w:t>Инициировать запр</w:t>
            </w:r>
            <w:r>
              <w:rPr>
                <w:rStyle w:val="FontStyle14"/>
                <w:rFonts w:ascii="Times New Roman" w:hAnsi="Times New Roman" w:cs="Times New Roman"/>
                <w:b w:val="0"/>
                <w:sz w:val="22"/>
                <w:szCs w:val="24"/>
                <w:lang w:eastAsia="en-US"/>
              </w:rPr>
              <w:t>авку в режиме без связи и связи</w:t>
            </w:r>
          </w:p>
        </w:tc>
        <w:tc>
          <w:tcPr>
            <w:tcW w:w="4111" w:type="dxa"/>
            <w:tcBorders>
              <w:bottom w:val="nil"/>
            </w:tcBorders>
          </w:tcPr>
          <w:p w:rsidR="00B463B6" w:rsidRPr="000B6493" w:rsidRDefault="00B463B6" w:rsidP="00B956EE">
            <w:pPr>
              <w:pStyle w:val="Style2"/>
              <w:widowControl/>
              <w:rPr>
                <w:rStyle w:val="FontStyle14"/>
                <w:rFonts w:ascii="Times New Roman" w:hAnsi="Times New Roman" w:cs="Times New Roman"/>
                <w:b w:val="0"/>
                <w:sz w:val="22"/>
                <w:szCs w:val="24"/>
                <w:lang w:eastAsia="en-US"/>
              </w:rPr>
            </w:pPr>
            <w:r w:rsidRPr="000B6493">
              <w:rPr>
                <w:rStyle w:val="FontStyle14"/>
                <w:rFonts w:ascii="Times New Roman" w:hAnsi="Times New Roman" w:cs="Times New Roman"/>
                <w:b w:val="0"/>
                <w:sz w:val="22"/>
                <w:szCs w:val="24"/>
                <w:lang w:eastAsia="en-US"/>
              </w:rPr>
              <w:t xml:space="preserve">Основная заправка не начинается (см. определение основной заправки в </w:t>
            </w:r>
            <w:r w:rsidRPr="000B6493">
              <w:rPr>
                <w:rStyle w:val="FontStyle14"/>
                <w:rFonts w:ascii="Times New Roman" w:hAnsi="Times New Roman" w:cs="Times New Roman"/>
                <w:b w:val="0"/>
                <w:sz w:val="22"/>
                <w:szCs w:val="24"/>
                <w:lang w:val="en-US" w:eastAsia="en-US"/>
              </w:rPr>
              <w:t>SAE</w:t>
            </w:r>
            <w:r w:rsidRPr="000B6493">
              <w:rPr>
                <w:rStyle w:val="FontStyle14"/>
                <w:rFonts w:ascii="Times New Roman" w:hAnsi="Times New Roman" w:cs="Times New Roman"/>
                <w:b w:val="0"/>
                <w:sz w:val="22"/>
                <w:szCs w:val="24"/>
                <w:lang w:eastAsia="en-US"/>
              </w:rPr>
              <w:t xml:space="preserve"> </w:t>
            </w:r>
            <w:r w:rsidRPr="000B6493">
              <w:rPr>
                <w:rStyle w:val="FontStyle14"/>
                <w:rFonts w:ascii="Times New Roman" w:hAnsi="Times New Roman" w:cs="Times New Roman"/>
                <w:b w:val="0"/>
                <w:sz w:val="22"/>
                <w:szCs w:val="24"/>
                <w:lang w:val="en-US" w:eastAsia="en-US"/>
              </w:rPr>
              <w:t>J</w:t>
            </w:r>
            <w:r w:rsidRPr="000B6493">
              <w:rPr>
                <w:rStyle w:val="FontStyle14"/>
                <w:rFonts w:ascii="Times New Roman" w:hAnsi="Times New Roman" w:cs="Times New Roman"/>
                <w:b w:val="0"/>
                <w:sz w:val="22"/>
                <w:szCs w:val="24"/>
                <w:lang w:eastAsia="en-US"/>
              </w:rPr>
              <w:t>2601)</w:t>
            </w:r>
          </w:p>
        </w:tc>
        <w:tc>
          <w:tcPr>
            <w:tcW w:w="708" w:type="dxa"/>
            <w:tcBorders>
              <w:bottom w:val="nil"/>
            </w:tcBorders>
          </w:tcPr>
          <w:p w:rsidR="00B463B6" w:rsidRPr="000B6493" w:rsidRDefault="00B463B6" w:rsidP="00B956EE">
            <w:pPr>
              <w:pStyle w:val="Style2"/>
              <w:widowControl/>
              <w:jc w:val="center"/>
              <w:rPr>
                <w:rStyle w:val="FontStyle14"/>
                <w:rFonts w:ascii="Times New Roman" w:hAnsi="Times New Roman" w:cs="Times New Roman"/>
                <w:b w:val="0"/>
                <w:sz w:val="22"/>
                <w:szCs w:val="24"/>
                <w:lang w:val="en-US" w:eastAsia="en-US"/>
              </w:rPr>
            </w:pPr>
            <w:r w:rsidRPr="000B6493">
              <w:rPr>
                <w:rStyle w:val="FontStyle14"/>
                <w:rFonts w:ascii="Times New Roman" w:hAnsi="Times New Roman" w:cs="Times New Roman"/>
                <w:b w:val="0"/>
                <w:sz w:val="22"/>
                <w:szCs w:val="24"/>
                <w:lang w:val="en-US" w:eastAsia="en-US"/>
              </w:rPr>
              <w:t>S</w:t>
            </w:r>
          </w:p>
        </w:tc>
        <w:tc>
          <w:tcPr>
            <w:tcW w:w="780" w:type="dxa"/>
            <w:tcBorders>
              <w:bottom w:val="nil"/>
            </w:tcBorders>
          </w:tcPr>
          <w:p w:rsidR="00B463B6" w:rsidRPr="000B6493" w:rsidRDefault="00B463B6" w:rsidP="00B956EE">
            <w:pPr>
              <w:pStyle w:val="Style2"/>
              <w:widowControl/>
              <w:jc w:val="center"/>
              <w:rPr>
                <w:rStyle w:val="FontStyle14"/>
                <w:rFonts w:ascii="Times New Roman" w:hAnsi="Times New Roman" w:cs="Times New Roman"/>
                <w:b w:val="0"/>
                <w:sz w:val="22"/>
                <w:szCs w:val="24"/>
                <w:lang w:val="en-US" w:eastAsia="en-US"/>
              </w:rPr>
            </w:pPr>
            <w:r w:rsidRPr="000B6493">
              <w:rPr>
                <w:rStyle w:val="FontStyle13"/>
                <w:rFonts w:ascii="Times New Roman" w:hAnsi="Times New Roman" w:cs="Times New Roman"/>
                <w:sz w:val="22"/>
                <w:szCs w:val="24"/>
                <w:lang w:eastAsia="en-US"/>
              </w:rPr>
              <w:t>Да</w:t>
            </w:r>
          </w:p>
        </w:tc>
        <w:tc>
          <w:tcPr>
            <w:tcW w:w="780" w:type="dxa"/>
            <w:tcBorders>
              <w:bottom w:val="nil"/>
            </w:tcBorders>
          </w:tcPr>
          <w:p w:rsidR="00B463B6" w:rsidRPr="000B6493" w:rsidRDefault="00B463B6" w:rsidP="00B956EE">
            <w:pPr>
              <w:pStyle w:val="Style2"/>
              <w:widowControl/>
              <w:jc w:val="center"/>
              <w:rPr>
                <w:rStyle w:val="FontStyle14"/>
                <w:rFonts w:ascii="Times New Roman" w:hAnsi="Times New Roman" w:cs="Times New Roman"/>
                <w:b w:val="0"/>
                <w:sz w:val="22"/>
                <w:szCs w:val="24"/>
                <w:lang w:val="en-US" w:eastAsia="en-US"/>
              </w:rPr>
            </w:pPr>
            <w:r w:rsidRPr="000B6493">
              <w:rPr>
                <w:rStyle w:val="FontStyle13"/>
                <w:rFonts w:ascii="Times New Roman" w:hAnsi="Times New Roman" w:cs="Times New Roman"/>
                <w:sz w:val="22"/>
                <w:szCs w:val="24"/>
                <w:lang w:eastAsia="en-US"/>
              </w:rPr>
              <w:t>Да</w:t>
            </w:r>
          </w:p>
        </w:tc>
      </w:tr>
    </w:tbl>
    <w:p w:rsidR="00B463B6" w:rsidRDefault="00B463B6" w:rsidP="00B463B6">
      <w:pPr>
        <w:pStyle w:val="Style27"/>
        <w:widowControl/>
        <w:jc w:val="center"/>
        <w:rPr>
          <w:rStyle w:val="FontStyle538"/>
          <w:rFonts w:ascii="Times New Roman" w:hAnsi="Times New Roman" w:cs="Times New Roman"/>
          <w:b w:val="0"/>
          <w:i/>
          <w:sz w:val="24"/>
          <w:szCs w:val="24"/>
          <w:lang w:eastAsia="en-US"/>
        </w:rPr>
      </w:pPr>
    </w:p>
    <w:p w:rsidR="00B463B6" w:rsidRPr="000B6493" w:rsidRDefault="00B463B6" w:rsidP="00B463B6">
      <w:pPr>
        <w:pStyle w:val="Style27"/>
        <w:widowControl/>
        <w:jc w:val="center"/>
        <w:rPr>
          <w:rStyle w:val="FontStyle531"/>
          <w:rFonts w:ascii="Times New Roman" w:hAnsi="Times New Roman" w:cs="Times New Roman"/>
          <w:b/>
          <w:i w:val="0"/>
          <w:sz w:val="24"/>
          <w:szCs w:val="24"/>
          <w:lang w:eastAsia="en-US"/>
        </w:rPr>
      </w:pPr>
      <w:r>
        <w:rPr>
          <w:rStyle w:val="FontStyle538"/>
          <w:rFonts w:ascii="Times New Roman" w:hAnsi="Times New Roman" w:cs="Times New Roman"/>
          <w:b w:val="0"/>
          <w:i/>
          <w:sz w:val="24"/>
          <w:szCs w:val="24"/>
          <w:lang w:eastAsia="en-US"/>
        </w:rPr>
        <w:lastRenderedPageBreak/>
        <w:t>продолжение</w:t>
      </w:r>
      <w:r w:rsidRPr="003350C0">
        <w:rPr>
          <w:rStyle w:val="FontStyle538"/>
          <w:rFonts w:ascii="Times New Roman" w:hAnsi="Times New Roman" w:cs="Times New Roman"/>
          <w:b w:val="0"/>
          <w:i/>
          <w:sz w:val="24"/>
          <w:szCs w:val="24"/>
          <w:lang w:eastAsia="en-US"/>
        </w:rPr>
        <w:t xml:space="preserve"> таблицы</w:t>
      </w:r>
      <w:r>
        <w:rPr>
          <w:rStyle w:val="FontStyle538"/>
          <w:rFonts w:ascii="Times New Roman" w:hAnsi="Times New Roman" w:cs="Times New Roman"/>
          <w:b w:val="0"/>
          <w:i/>
          <w:sz w:val="24"/>
          <w:szCs w:val="24"/>
          <w:lang w:val="en-US" w:eastAsia="en-US"/>
        </w:rPr>
        <w:t xml:space="preserve"> C.</w:t>
      </w:r>
      <w:r>
        <w:rPr>
          <w:rStyle w:val="FontStyle538"/>
          <w:rFonts w:ascii="Times New Roman" w:hAnsi="Times New Roman" w:cs="Times New Roman"/>
          <w:b w:val="0"/>
          <w:i/>
          <w:sz w:val="24"/>
          <w:szCs w:val="24"/>
          <w:lang w:eastAsia="en-US"/>
        </w:rPr>
        <w:t>2</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195"/>
        <w:gridCol w:w="506"/>
        <w:gridCol w:w="1985"/>
        <w:gridCol w:w="2268"/>
        <w:gridCol w:w="2410"/>
        <w:gridCol w:w="3969"/>
        <w:gridCol w:w="756"/>
        <w:gridCol w:w="756"/>
        <w:gridCol w:w="756"/>
      </w:tblGrid>
      <w:tr w:rsidR="00B463B6" w:rsidRPr="00D4064C" w:rsidTr="00877C2F">
        <w:trPr>
          <w:trHeight w:val="523"/>
        </w:trPr>
        <w:tc>
          <w:tcPr>
            <w:tcW w:w="1195" w:type="dxa"/>
            <w:tcBorders>
              <w:top w:val="single" w:sz="4" w:space="0" w:color="auto"/>
              <w:bottom w:val="single" w:sz="4" w:space="0" w:color="auto"/>
            </w:tcBorders>
            <w:vAlign w:val="center"/>
          </w:tcPr>
          <w:p w:rsidR="00B463B6" w:rsidRPr="00D4064C" w:rsidRDefault="00B463B6"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Категория</w:t>
            </w:r>
          </w:p>
        </w:tc>
        <w:tc>
          <w:tcPr>
            <w:tcW w:w="506" w:type="dxa"/>
            <w:tcBorders>
              <w:top w:val="single" w:sz="4" w:space="0" w:color="auto"/>
              <w:bottom w:val="single" w:sz="4" w:space="0" w:color="auto"/>
            </w:tcBorders>
            <w:vAlign w:val="center"/>
          </w:tcPr>
          <w:p w:rsidR="00B463B6" w:rsidRPr="00D4064C" w:rsidRDefault="00B463B6"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Тест №</w:t>
            </w:r>
          </w:p>
        </w:tc>
        <w:tc>
          <w:tcPr>
            <w:tcW w:w="1985" w:type="dxa"/>
            <w:tcBorders>
              <w:top w:val="single" w:sz="4" w:space="0" w:color="auto"/>
              <w:bottom w:val="single" w:sz="4" w:space="0" w:color="auto"/>
            </w:tcBorders>
            <w:vAlign w:val="center"/>
          </w:tcPr>
          <w:p w:rsidR="00B463B6" w:rsidRPr="00D4064C" w:rsidRDefault="00B463B6"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Функция</w:t>
            </w:r>
          </w:p>
        </w:tc>
        <w:tc>
          <w:tcPr>
            <w:tcW w:w="2268" w:type="dxa"/>
            <w:tcBorders>
              <w:top w:val="single" w:sz="4" w:space="0" w:color="auto"/>
              <w:bottom w:val="single" w:sz="4" w:space="0" w:color="auto"/>
            </w:tcBorders>
            <w:vAlign w:val="center"/>
          </w:tcPr>
          <w:p w:rsidR="00B463B6" w:rsidRPr="00D4064C" w:rsidRDefault="00B463B6" w:rsidP="00BA4051">
            <w:pPr>
              <w:jc w:val="center"/>
              <w:rPr>
                <w:rFonts w:ascii="Times New Roman" w:hAnsi="Times New Roman" w:cs="Times New Roman"/>
                <w:sz w:val="22"/>
                <w:lang w:val="en-US" w:eastAsia="en-US"/>
              </w:rPr>
            </w:pPr>
            <w:r w:rsidRPr="00D4064C">
              <w:rPr>
                <w:rStyle w:val="FontStyle12"/>
                <w:rFonts w:ascii="Times New Roman" w:hAnsi="Times New Roman" w:cs="Times New Roman"/>
                <w:b w:val="0"/>
                <w:sz w:val="22"/>
                <w:szCs w:val="24"/>
                <w:lang w:val="en-US" w:eastAsia="en-US"/>
              </w:rPr>
              <w:t>Подготовка</w:t>
            </w:r>
          </w:p>
        </w:tc>
        <w:tc>
          <w:tcPr>
            <w:tcW w:w="2410" w:type="dxa"/>
            <w:tcBorders>
              <w:top w:val="single" w:sz="4" w:space="0" w:color="auto"/>
              <w:bottom w:val="single" w:sz="4" w:space="0" w:color="auto"/>
            </w:tcBorders>
            <w:vAlign w:val="center"/>
          </w:tcPr>
          <w:p w:rsidR="00B463B6" w:rsidRPr="00D4064C" w:rsidRDefault="00B463B6"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Информация о тестировании</w:t>
            </w:r>
          </w:p>
        </w:tc>
        <w:tc>
          <w:tcPr>
            <w:tcW w:w="3969" w:type="dxa"/>
            <w:tcBorders>
              <w:top w:val="single" w:sz="4" w:space="0" w:color="auto"/>
              <w:bottom w:val="single" w:sz="4" w:space="0" w:color="auto"/>
            </w:tcBorders>
            <w:vAlign w:val="center"/>
          </w:tcPr>
          <w:p w:rsidR="00B463B6" w:rsidRPr="00D4064C" w:rsidRDefault="00B463B6"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Приемлемые критерии</w:t>
            </w:r>
          </w:p>
        </w:tc>
        <w:tc>
          <w:tcPr>
            <w:tcW w:w="756" w:type="dxa"/>
            <w:tcBorders>
              <w:top w:val="single" w:sz="4" w:space="0" w:color="auto"/>
              <w:bottom w:val="single" w:sz="4" w:space="0" w:color="auto"/>
            </w:tcBorders>
            <w:vAlign w:val="center"/>
          </w:tcPr>
          <w:p w:rsidR="00B463B6" w:rsidRPr="000B6493" w:rsidRDefault="00B463B6" w:rsidP="00BA4051">
            <w:pPr>
              <w:pStyle w:val="Style3"/>
              <w:widowControl/>
              <w:jc w:val="center"/>
              <w:rPr>
                <w:rStyle w:val="FontStyle12"/>
                <w:rFonts w:ascii="Times New Roman" w:hAnsi="Times New Roman" w:cs="Times New Roman"/>
                <w:b w:val="0"/>
                <w:sz w:val="22"/>
                <w:szCs w:val="24"/>
                <w:lang w:eastAsia="en-US"/>
              </w:rPr>
            </w:pPr>
            <w:r w:rsidRPr="000B6493">
              <w:rPr>
                <w:rStyle w:val="FontStyle12"/>
                <w:rFonts w:ascii="Times New Roman" w:hAnsi="Times New Roman" w:cs="Times New Roman"/>
                <w:b w:val="0"/>
                <w:sz w:val="22"/>
                <w:szCs w:val="24"/>
                <w:lang w:eastAsia="en-US"/>
              </w:rPr>
              <w:t>(</w:t>
            </w:r>
            <w:r w:rsidRPr="00D4064C">
              <w:rPr>
                <w:rStyle w:val="FontStyle12"/>
                <w:rFonts w:ascii="Times New Roman" w:hAnsi="Times New Roman" w:cs="Times New Roman"/>
                <w:b w:val="0"/>
                <w:sz w:val="22"/>
                <w:szCs w:val="24"/>
                <w:lang w:val="en-US" w:eastAsia="en-US"/>
              </w:rPr>
              <w:t>S</w:t>
            </w:r>
            <w:r w:rsidRPr="000B6493">
              <w:rPr>
                <w:rStyle w:val="FontStyle12"/>
                <w:rFonts w:ascii="Times New Roman" w:hAnsi="Times New Roman" w:cs="Times New Roman"/>
                <w:b w:val="0"/>
                <w:sz w:val="22"/>
                <w:szCs w:val="24"/>
                <w:lang w:eastAsia="en-US"/>
              </w:rPr>
              <w:t>)/(</w:t>
            </w:r>
            <w:r w:rsidRPr="00D4064C">
              <w:rPr>
                <w:rStyle w:val="FontStyle12"/>
                <w:rFonts w:ascii="Times New Roman" w:hAnsi="Times New Roman" w:cs="Times New Roman"/>
                <w:b w:val="0"/>
                <w:sz w:val="22"/>
                <w:szCs w:val="24"/>
                <w:lang w:val="en-US" w:eastAsia="en-US"/>
              </w:rPr>
              <w:t>P</w:t>
            </w:r>
            <w:r w:rsidRPr="000B6493">
              <w:rPr>
                <w:rStyle w:val="FontStyle12"/>
                <w:rFonts w:ascii="Times New Roman" w:hAnsi="Times New Roman" w:cs="Times New Roman"/>
                <w:b w:val="0"/>
                <w:sz w:val="22"/>
                <w:szCs w:val="24"/>
                <w:lang w:eastAsia="en-US"/>
              </w:rPr>
              <w:t>)</w:t>
            </w:r>
          </w:p>
        </w:tc>
        <w:tc>
          <w:tcPr>
            <w:tcW w:w="756" w:type="dxa"/>
            <w:tcBorders>
              <w:top w:val="single" w:sz="4" w:space="0" w:color="auto"/>
              <w:bottom w:val="single" w:sz="4" w:space="0" w:color="auto"/>
            </w:tcBorders>
            <w:vAlign w:val="center"/>
          </w:tcPr>
          <w:p w:rsidR="00B463B6" w:rsidRPr="00D4064C" w:rsidRDefault="00B463B6"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FAT</w:t>
            </w:r>
          </w:p>
        </w:tc>
        <w:tc>
          <w:tcPr>
            <w:tcW w:w="756" w:type="dxa"/>
            <w:tcBorders>
              <w:top w:val="single" w:sz="4" w:space="0" w:color="auto"/>
              <w:bottom w:val="single" w:sz="4" w:space="0" w:color="auto"/>
            </w:tcBorders>
            <w:vAlign w:val="center"/>
          </w:tcPr>
          <w:p w:rsidR="00B463B6" w:rsidRPr="00D4064C" w:rsidRDefault="00B463B6" w:rsidP="00BA4051">
            <w:pPr>
              <w:pStyle w:val="Style3"/>
              <w:widowControl/>
              <w:jc w:val="center"/>
              <w:rPr>
                <w:rStyle w:val="FontStyle12"/>
                <w:rFonts w:ascii="Times New Roman" w:hAnsi="Times New Roman" w:cs="Times New Roman"/>
                <w:b w:val="0"/>
                <w:sz w:val="22"/>
                <w:szCs w:val="24"/>
                <w:vertAlign w:val="superscript"/>
                <w:lang w:val="en-US" w:eastAsia="en-US"/>
              </w:rPr>
            </w:pPr>
            <w:r w:rsidRPr="00D4064C">
              <w:rPr>
                <w:rStyle w:val="FontStyle12"/>
                <w:rFonts w:ascii="Times New Roman" w:hAnsi="Times New Roman" w:cs="Times New Roman"/>
                <w:b w:val="0"/>
                <w:sz w:val="22"/>
                <w:szCs w:val="24"/>
                <w:lang w:val="en-US" w:eastAsia="en-US"/>
              </w:rPr>
              <w:t>SAT</w:t>
            </w:r>
            <w:r w:rsidRPr="00D4064C">
              <w:rPr>
                <w:rStyle w:val="FontStyle12"/>
                <w:rFonts w:ascii="Times New Roman" w:hAnsi="Times New Roman" w:cs="Times New Roman"/>
                <w:b w:val="0"/>
                <w:sz w:val="22"/>
                <w:szCs w:val="24"/>
                <w:vertAlign w:val="superscript"/>
                <w:lang w:val="en-US" w:eastAsia="en-US"/>
              </w:rPr>
              <w:t>a</w:t>
            </w:r>
          </w:p>
        </w:tc>
      </w:tr>
      <w:tr w:rsidR="00B463B6" w:rsidRPr="000B6493" w:rsidTr="00B463B6">
        <w:trPr>
          <w:trHeight w:val="2277"/>
        </w:trPr>
        <w:tc>
          <w:tcPr>
            <w:tcW w:w="1195" w:type="dxa"/>
            <w:vMerge w:val="restart"/>
          </w:tcPr>
          <w:p w:rsidR="00B463B6" w:rsidRPr="000B6493" w:rsidRDefault="00B463B6" w:rsidP="00B956EE">
            <w:pPr>
              <w:pStyle w:val="Style1"/>
              <w:widowControl/>
              <w:jc w:val="center"/>
              <w:rPr>
                <w:rFonts w:ascii="Times New Roman" w:hAnsi="Times New Roman" w:cs="Times New Roman"/>
                <w:sz w:val="22"/>
              </w:rPr>
            </w:pPr>
          </w:p>
        </w:tc>
        <w:tc>
          <w:tcPr>
            <w:tcW w:w="506" w:type="dxa"/>
            <w:tcBorders>
              <w:bottom w:val="single" w:sz="4" w:space="0" w:color="auto"/>
            </w:tcBorders>
          </w:tcPr>
          <w:p w:rsidR="00B463B6" w:rsidRPr="000B6493" w:rsidRDefault="00B463B6" w:rsidP="00B956EE">
            <w:pPr>
              <w:pStyle w:val="Style2"/>
              <w:widowControl/>
              <w:jc w:val="center"/>
              <w:rPr>
                <w:rStyle w:val="FontStyle14"/>
                <w:rFonts w:ascii="Times New Roman" w:hAnsi="Times New Roman" w:cs="Times New Roman"/>
                <w:b w:val="0"/>
                <w:sz w:val="22"/>
                <w:szCs w:val="24"/>
                <w:lang w:val="en-US" w:eastAsia="en-US"/>
              </w:rPr>
            </w:pPr>
            <w:r w:rsidRPr="000B6493">
              <w:rPr>
                <w:rStyle w:val="FontStyle14"/>
                <w:rFonts w:ascii="Times New Roman" w:hAnsi="Times New Roman" w:cs="Times New Roman"/>
                <w:b w:val="0"/>
                <w:sz w:val="22"/>
                <w:szCs w:val="24"/>
                <w:lang w:val="en-US" w:eastAsia="en-US"/>
              </w:rPr>
              <w:t>8</w:t>
            </w:r>
          </w:p>
        </w:tc>
        <w:tc>
          <w:tcPr>
            <w:tcW w:w="1985" w:type="dxa"/>
            <w:tcBorders>
              <w:bottom w:val="single" w:sz="4" w:space="0" w:color="auto"/>
            </w:tcBorders>
          </w:tcPr>
          <w:p w:rsidR="00B463B6" w:rsidRPr="000B6493" w:rsidRDefault="00B463B6" w:rsidP="00B956EE">
            <w:pPr>
              <w:pStyle w:val="Style1"/>
              <w:widowControl/>
              <w:rPr>
                <w:rFonts w:ascii="Times New Roman" w:hAnsi="Times New Roman" w:cs="Times New Roman"/>
                <w:sz w:val="22"/>
              </w:rPr>
            </w:pPr>
          </w:p>
        </w:tc>
        <w:tc>
          <w:tcPr>
            <w:tcW w:w="2268" w:type="dxa"/>
            <w:tcBorders>
              <w:bottom w:val="single" w:sz="4" w:space="0" w:color="auto"/>
            </w:tcBorders>
          </w:tcPr>
          <w:p w:rsidR="00B463B6" w:rsidRPr="000B6493" w:rsidRDefault="00B463B6" w:rsidP="00B956EE">
            <w:pPr>
              <w:rPr>
                <w:rStyle w:val="FontStyle14"/>
                <w:rFonts w:ascii="Times New Roman" w:hAnsi="Times New Roman" w:cs="Times New Roman"/>
                <w:b w:val="0"/>
                <w:sz w:val="22"/>
                <w:szCs w:val="24"/>
                <w:lang w:eastAsia="en-US"/>
              </w:rPr>
            </w:pPr>
            <w:r w:rsidRPr="000B6493">
              <w:rPr>
                <w:rStyle w:val="FontStyle14"/>
                <w:rFonts w:ascii="Times New Roman" w:hAnsi="Times New Roman" w:cs="Times New Roman"/>
                <w:b w:val="0"/>
                <w:sz w:val="22"/>
                <w:szCs w:val="24"/>
                <w:lang w:eastAsia="en-US"/>
              </w:rPr>
              <w:t xml:space="preserve">Приготовьте </w:t>
            </w:r>
            <w:r w:rsidRPr="000B6493">
              <w:rPr>
                <w:rStyle w:val="FontStyle14"/>
                <w:rFonts w:ascii="Times New Roman" w:hAnsi="Times New Roman" w:cs="Times New Roman"/>
                <w:b w:val="0"/>
                <w:sz w:val="22"/>
                <w:szCs w:val="24"/>
                <w:lang w:val="en-US" w:eastAsia="en-US"/>
              </w:rPr>
              <w:t>HSTA</w:t>
            </w:r>
            <w:r w:rsidRPr="000B6493">
              <w:rPr>
                <w:rStyle w:val="FontStyle14"/>
                <w:rFonts w:ascii="Times New Roman" w:hAnsi="Times New Roman" w:cs="Times New Roman"/>
                <w:b w:val="0"/>
                <w:sz w:val="22"/>
                <w:szCs w:val="24"/>
                <w:lang w:eastAsia="en-US"/>
              </w:rPr>
              <w:t xml:space="preserve"> со слегка &gt; </w:t>
            </w:r>
            <w:r w:rsidRPr="000B6493">
              <w:rPr>
                <w:rStyle w:val="FontStyle14"/>
                <w:rFonts w:ascii="Times New Roman" w:hAnsi="Times New Roman" w:cs="Times New Roman"/>
                <w:b w:val="0"/>
                <w:sz w:val="22"/>
                <w:szCs w:val="24"/>
                <w:lang w:val="en-US" w:eastAsia="en-US"/>
              </w:rPr>
              <w:t>HSL</w:t>
            </w:r>
          </w:p>
          <w:p w:rsidR="00B463B6" w:rsidRPr="000B6493" w:rsidRDefault="00B463B6" w:rsidP="00B956EE">
            <w:pPr>
              <w:rPr>
                <w:rStyle w:val="FontStyle14"/>
                <w:rFonts w:ascii="Times New Roman" w:hAnsi="Times New Roman" w:cs="Times New Roman"/>
                <w:b w:val="0"/>
                <w:sz w:val="22"/>
                <w:szCs w:val="24"/>
                <w:lang w:eastAsia="en-US"/>
              </w:rPr>
            </w:pPr>
            <w:r w:rsidRPr="000B6493">
              <w:rPr>
                <w:rStyle w:val="FontStyle14"/>
                <w:rFonts w:ascii="Times New Roman" w:hAnsi="Times New Roman" w:cs="Times New Roman"/>
                <w:b w:val="0"/>
                <w:sz w:val="22"/>
                <w:szCs w:val="24"/>
                <w:lang w:eastAsia="en-US"/>
              </w:rPr>
              <w:t xml:space="preserve">(т.е. слегка &gt; 70 МПа для тестирования топливораздаточной колонки </w:t>
            </w:r>
            <w:r w:rsidRPr="000B6493">
              <w:rPr>
                <w:rStyle w:val="FontStyle14"/>
                <w:rFonts w:ascii="Times New Roman" w:hAnsi="Times New Roman" w:cs="Times New Roman"/>
                <w:b w:val="0"/>
                <w:sz w:val="22"/>
                <w:szCs w:val="24"/>
                <w:lang w:val="en-US" w:eastAsia="en-US"/>
              </w:rPr>
              <w:t>H</w:t>
            </w:r>
            <w:r w:rsidRPr="000B6493">
              <w:rPr>
                <w:rStyle w:val="FontStyle14"/>
                <w:rFonts w:ascii="Times New Roman" w:hAnsi="Times New Roman" w:cs="Times New Roman"/>
                <w:b w:val="0"/>
                <w:sz w:val="22"/>
                <w:szCs w:val="24"/>
                <w:lang w:eastAsia="en-US"/>
              </w:rPr>
              <w:t xml:space="preserve">70 и слегка &gt; 35 МПа для топливораздаточной колонки </w:t>
            </w:r>
            <w:r w:rsidRPr="000B6493">
              <w:rPr>
                <w:rStyle w:val="FontStyle14"/>
                <w:rFonts w:ascii="Times New Roman" w:hAnsi="Times New Roman" w:cs="Times New Roman"/>
                <w:b w:val="0"/>
                <w:sz w:val="22"/>
                <w:szCs w:val="24"/>
                <w:lang w:val="en-US" w:eastAsia="en-US"/>
              </w:rPr>
              <w:t>H</w:t>
            </w:r>
            <w:r w:rsidRPr="000B6493">
              <w:rPr>
                <w:rStyle w:val="FontStyle14"/>
                <w:rFonts w:ascii="Times New Roman" w:hAnsi="Times New Roman" w:cs="Times New Roman"/>
                <w:b w:val="0"/>
                <w:sz w:val="22"/>
                <w:szCs w:val="24"/>
                <w:lang w:eastAsia="en-US"/>
              </w:rPr>
              <w:t>35)</w:t>
            </w:r>
          </w:p>
        </w:tc>
        <w:tc>
          <w:tcPr>
            <w:tcW w:w="2410" w:type="dxa"/>
            <w:tcBorders>
              <w:bottom w:val="single" w:sz="4" w:space="0" w:color="auto"/>
            </w:tcBorders>
          </w:tcPr>
          <w:p w:rsidR="00B463B6" w:rsidRPr="000B6493" w:rsidRDefault="00B463B6" w:rsidP="00B956EE">
            <w:pPr>
              <w:pStyle w:val="Style1"/>
              <w:widowControl/>
              <w:rPr>
                <w:rFonts w:ascii="Times New Roman" w:hAnsi="Times New Roman" w:cs="Times New Roman"/>
                <w:sz w:val="22"/>
              </w:rPr>
            </w:pPr>
          </w:p>
        </w:tc>
        <w:tc>
          <w:tcPr>
            <w:tcW w:w="3969" w:type="dxa"/>
            <w:tcBorders>
              <w:bottom w:val="single" w:sz="4" w:space="0" w:color="auto"/>
            </w:tcBorders>
          </w:tcPr>
          <w:p w:rsidR="00B463B6" w:rsidRPr="000B6493" w:rsidRDefault="00B463B6" w:rsidP="00B956EE">
            <w:pPr>
              <w:pStyle w:val="Style1"/>
              <w:widowControl/>
              <w:rPr>
                <w:rFonts w:ascii="Times New Roman" w:hAnsi="Times New Roman" w:cs="Times New Roman"/>
                <w:sz w:val="22"/>
              </w:rPr>
            </w:pPr>
          </w:p>
        </w:tc>
        <w:tc>
          <w:tcPr>
            <w:tcW w:w="756" w:type="dxa"/>
            <w:tcBorders>
              <w:bottom w:val="single" w:sz="4" w:space="0" w:color="auto"/>
            </w:tcBorders>
          </w:tcPr>
          <w:p w:rsidR="00B463B6" w:rsidRPr="000B6493" w:rsidRDefault="00B463B6" w:rsidP="00B956EE">
            <w:pPr>
              <w:pStyle w:val="Style2"/>
              <w:widowControl/>
              <w:jc w:val="center"/>
              <w:rPr>
                <w:rStyle w:val="FontStyle14"/>
                <w:rFonts w:ascii="Times New Roman" w:hAnsi="Times New Roman" w:cs="Times New Roman"/>
                <w:b w:val="0"/>
                <w:sz w:val="22"/>
                <w:szCs w:val="24"/>
                <w:lang w:val="en-US" w:eastAsia="en-US"/>
              </w:rPr>
            </w:pPr>
            <w:r w:rsidRPr="000B6493">
              <w:rPr>
                <w:rStyle w:val="FontStyle14"/>
                <w:rFonts w:ascii="Times New Roman" w:hAnsi="Times New Roman" w:cs="Times New Roman"/>
                <w:b w:val="0"/>
                <w:sz w:val="22"/>
                <w:szCs w:val="24"/>
                <w:lang w:val="en-US" w:eastAsia="en-US"/>
              </w:rPr>
              <w:t>S</w:t>
            </w:r>
          </w:p>
        </w:tc>
        <w:tc>
          <w:tcPr>
            <w:tcW w:w="756" w:type="dxa"/>
            <w:tcBorders>
              <w:bottom w:val="single" w:sz="4" w:space="0" w:color="auto"/>
            </w:tcBorders>
          </w:tcPr>
          <w:p w:rsidR="00B463B6" w:rsidRPr="000B6493" w:rsidRDefault="00B463B6" w:rsidP="00B956EE">
            <w:pPr>
              <w:pStyle w:val="Style2"/>
              <w:widowControl/>
              <w:jc w:val="center"/>
              <w:rPr>
                <w:rStyle w:val="FontStyle14"/>
                <w:rFonts w:ascii="Times New Roman" w:hAnsi="Times New Roman" w:cs="Times New Roman"/>
                <w:b w:val="0"/>
                <w:sz w:val="22"/>
                <w:szCs w:val="24"/>
                <w:lang w:val="en-US" w:eastAsia="en-US"/>
              </w:rPr>
            </w:pPr>
            <w:r w:rsidRPr="000B6493">
              <w:rPr>
                <w:rStyle w:val="FontStyle13"/>
                <w:rFonts w:ascii="Times New Roman" w:hAnsi="Times New Roman" w:cs="Times New Roman"/>
                <w:sz w:val="22"/>
                <w:szCs w:val="24"/>
                <w:lang w:eastAsia="en-US"/>
              </w:rPr>
              <w:t>Да</w:t>
            </w:r>
          </w:p>
        </w:tc>
        <w:tc>
          <w:tcPr>
            <w:tcW w:w="756" w:type="dxa"/>
            <w:tcBorders>
              <w:bottom w:val="single" w:sz="4" w:space="0" w:color="auto"/>
            </w:tcBorders>
          </w:tcPr>
          <w:p w:rsidR="00B463B6" w:rsidRPr="000B6493" w:rsidRDefault="00B463B6" w:rsidP="00B956EE">
            <w:pPr>
              <w:pStyle w:val="Style2"/>
              <w:widowControl/>
              <w:jc w:val="center"/>
              <w:rPr>
                <w:rStyle w:val="FontStyle14"/>
                <w:rFonts w:ascii="Times New Roman" w:hAnsi="Times New Roman" w:cs="Times New Roman"/>
                <w:b w:val="0"/>
                <w:sz w:val="22"/>
                <w:szCs w:val="24"/>
                <w:lang w:val="en-US" w:eastAsia="en-US"/>
              </w:rPr>
            </w:pPr>
            <w:r w:rsidRPr="000B6493">
              <w:rPr>
                <w:rStyle w:val="FontStyle13"/>
                <w:rFonts w:ascii="Times New Roman" w:hAnsi="Times New Roman" w:cs="Times New Roman"/>
                <w:sz w:val="22"/>
                <w:szCs w:val="24"/>
                <w:lang w:eastAsia="en-US"/>
              </w:rPr>
              <w:t>Да</w:t>
            </w:r>
          </w:p>
        </w:tc>
      </w:tr>
      <w:tr w:rsidR="00B463B6" w:rsidRPr="000B6493" w:rsidTr="00B463B6">
        <w:trPr>
          <w:trHeight w:val="2299"/>
        </w:trPr>
        <w:tc>
          <w:tcPr>
            <w:tcW w:w="1195" w:type="dxa"/>
            <w:vMerge/>
          </w:tcPr>
          <w:p w:rsidR="00B463B6" w:rsidRPr="000B6493" w:rsidRDefault="00B463B6" w:rsidP="00B956EE">
            <w:pPr>
              <w:pStyle w:val="Style1"/>
              <w:widowControl/>
              <w:jc w:val="center"/>
              <w:rPr>
                <w:rFonts w:ascii="Times New Roman" w:hAnsi="Times New Roman" w:cs="Times New Roman"/>
                <w:sz w:val="22"/>
              </w:rPr>
            </w:pPr>
          </w:p>
        </w:tc>
        <w:tc>
          <w:tcPr>
            <w:tcW w:w="506" w:type="dxa"/>
            <w:tcBorders>
              <w:bottom w:val="single" w:sz="4" w:space="0" w:color="auto"/>
            </w:tcBorders>
          </w:tcPr>
          <w:p w:rsidR="00B463B6" w:rsidRPr="000B6493" w:rsidRDefault="00B463B6" w:rsidP="00B956EE">
            <w:pPr>
              <w:pStyle w:val="Style2"/>
              <w:widowControl/>
              <w:jc w:val="center"/>
              <w:rPr>
                <w:rStyle w:val="FontStyle14"/>
                <w:rFonts w:ascii="Times New Roman" w:hAnsi="Times New Roman" w:cs="Times New Roman"/>
                <w:b w:val="0"/>
                <w:sz w:val="22"/>
                <w:szCs w:val="24"/>
                <w:lang w:val="en-US" w:eastAsia="en-US"/>
              </w:rPr>
            </w:pPr>
            <w:r w:rsidRPr="000B6493">
              <w:rPr>
                <w:rStyle w:val="FontStyle14"/>
                <w:rFonts w:ascii="Times New Roman" w:hAnsi="Times New Roman" w:cs="Times New Roman"/>
                <w:b w:val="0"/>
                <w:sz w:val="22"/>
                <w:szCs w:val="24"/>
                <w:lang w:val="en-US" w:eastAsia="en-US"/>
              </w:rPr>
              <w:t>9</w:t>
            </w:r>
          </w:p>
        </w:tc>
        <w:tc>
          <w:tcPr>
            <w:tcW w:w="1985" w:type="dxa"/>
            <w:tcBorders>
              <w:bottom w:val="single" w:sz="4" w:space="0" w:color="auto"/>
            </w:tcBorders>
          </w:tcPr>
          <w:p w:rsidR="00B463B6" w:rsidRPr="000B6493" w:rsidRDefault="00B463B6" w:rsidP="00B956EE">
            <w:pPr>
              <w:pStyle w:val="Style2"/>
              <w:widowControl/>
              <w:rPr>
                <w:rStyle w:val="FontStyle14"/>
                <w:rFonts w:ascii="Times New Roman" w:hAnsi="Times New Roman" w:cs="Times New Roman"/>
                <w:b w:val="0"/>
                <w:sz w:val="22"/>
                <w:szCs w:val="24"/>
                <w:lang w:eastAsia="en-US"/>
              </w:rPr>
            </w:pPr>
            <w:r w:rsidRPr="000B6493">
              <w:rPr>
                <w:rStyle w:val="FontStyle14"/>
                <w:rFonts w:ascii="Times New Roman" w:hAnsi="Times New Roman" w:cs="Times New Roman"/>
                <w:b w:val="0"/>
                <w:sz w:val="22"/>
                <w:szCs w:val="24"/>
                <w:lang w:eastAsia="en-US"/>
              </w:rPr>
              <w:t>Неисправность: максимальная масса водорода, допустимая при запуске</w:t>
            </w:r>
          </w:p>
        </w:tc>
        <w:tc>
          <w:tcPr>
            <w:tcW w:w="2268" w:type="dxa"/>
            <w:tcBorders>
              <w:bottom w:val="single" w:sz="4" w:space="0" w:color="auto"/>
            </w:tcBorders>
          </w:tcPr>
          <w:p w:rsidR="00B463B6" w:rsidRPr="000B6493" w:rsidRDefault="00B463B6" w:rsidP="00B956EE">
            <w:pPr>
              <w:pStyle w:val="Style2"/>
              <w:widowControl/>
              <w:rPr>
                <w:rStyle w:val="FontStyle14"/>
                <w:rFonts w:ascii="Times New Roman" w:hAnsi="Times New Roman" w:cs="Times New Roman"/>
                <w:b w:val="0"/>
                <w:sz w:val="22"/>
                <w:szCs w:val="24"/>
                <w:lang w:eastAsia="en-US"/>
              </w:rPr>
            </w:pPr>
            <w:r w:rsidRPr="000B6493">
              <w:rPr>
                <w:rStyle w:val="FontStyle14"/>
                <w:rFonts w:ascii="Times New Roman" w:hAnsi="Times New Roman" w:cs="Times New Roman"/>
                <w:b w:val="0"/>
                <w:sz w:val="22"/>
                <w:szCs w:val="24"/>
                <w:lang w:eastAsia="en-US"/>
              </w:rPr>
              <w:t>Для каждого проводимого испытания на заправку топливом убедитесь, что топливораздаточная колонка не выдает более 200 граммов водорода на этапе запуска</w:t>
            </w:r>
          </w:p>
        </w:tc>
        <w:tc>
          <w:tcPr>
            <w:tcW w:w="2410" w:type="dxa"/>
            <w:tcBorders>
              <w:bottom w:val="single" w:sz="4" w:space="0" w:color="auto"/>
            </w:tcBorders>
          </w:tcPr>
          <w:p w:rsidR="00B463B6" w:rsidRPr="000B6493" w:rsidRDefault="00B463B6" w:rsidP="00B956EE">
            <w:pPr>
              <w:pStyle w:val="Style2"/>
              <w:widowControl/>
              <w:rPr>
                <w:rStyle w:val="FontStyle14"/>
                <w:rFonts w:ascii="Times New Roman" w:hAnsi="Times New Roman" w:cs="Times New Roman"/>
                <w:b w:val="0"/>
                <w:sz w:val="22"/>
                <w:szCs w:val="24"/>
                <w:lang w:eastAsia="en-US"/>
              </w:rPr>
            </w:pPr>
            <w:r w:rsidRPr="000B6493">
              <w:rPr>
                <w:rStyle w:val="FontStyle14"/>
                <w:rFonts w:ascii="Times New Roman" w:hAnsi="Times New Roman" w:cs="Times New Roman"/>
                <w:b w:val="0"/>
                <w:sz w:val="22"/>
                <w:szCs w:val="24"/>
                <w:lang w:eastAsia="en-US"/>
              </w:rPr>
              <w:t xml:space="preserve">Это не конкретный тест, а скорее мониторинг каждого проведенного теста на заправку. Испытательная организация должна разработать метод точного определения массы водорода, выданного на начальном этапе заправки топливом (см. определение пуска в </w:t>
            </w:r>
            <w:r w:rsidRPr="000B6493">
              <w:rPr>
                <w:rStyle w:val="FontStyle14"/>
                <w:rFonts w:ascii="Times New Roman" w:hAnsi="Times New Roman" w:cs="Times New Roman"/>
                <w:b w:val="0"/>
                <w:sz w:val="22"/>
                <w:szCs w:val="24"/>
                <w:lang w:val="en-US" w:eastAsia="en-US"/>
              </w:rPr>
              <w:t>SAE</w:t>
            </w:r>
            <w:r w:rsidRPr="000B6493">
              <w:rPr>
                <w:rStyle w:val="FontStyle14"/>
                <w:rFonts w:ascii="Times New Roman" w:hAnsi="Times New Roman" w:cs="Times New Roman"/>
                <w:b w:val="0"/>
                <w:sz w:val="22"/>
                <w:szCs w:val="24"/>
                <w:lang w:eastAsia="en-US"/>
              </w:rPr>
              <w:t xml:space="preserve"> </w:t>
            </w:r>
            <w:r w:rsidRPr="000B6493">
              <w:rPr>
                <w:rStyle w:val="FontStyle14"/>
                <w:rFonts w:ascii="Times New Roman" w:hAnsi="Times New Roman" w:cs="Times New Roman"/>
                <w:b w:val="0"/>
                <w:sz w:val="22"/>
                <w:szCs w:val="24"/>
                <w:lang w:val="en-US" w:eastAsia="en-US"/>
              </w:rPr>
              <w:t>J</w:t>
            </w:r>
            <w:r>
              <w:rPr>
                <w:rStyle w:val="FontStyle14"/>
                <w:rFonts w:ascii="Times New Roman" w:hAnsi="Times New Roman" w:cs="Times New Roman"/>
                <w:b w:val="0"/>
                <w:sz w:val="22"/>
                <w:szCs w:val="24"/>
                <w:lang w:eastAsia="en-US"/>
              </w:rPr>
              <w:t>2601)</w:t>
            </w:r>
          </w:p>
        </w:tc>
        <w:tc>
          <w:tcPr>
            <w:tcW w:w="3969" w:type="dxa"/>
            <w:tcBorders>
              <w:bottom w:val="single" w:sz="4" w:space="0" w:color="auto"/>
            </w:tcBorders>
          </w:tcPr>
          <w:p w:rsidR="00B463B6" w:rsidRPr="000B6493" w:rsidRDefault="00B463B6" w:rsidP="00B956EE">
            <w:pPr>
              <w:pStyle w:val="Style2"/>
              <w:widowControl/>
              <w:rPr>
                <w:rStyle w:val="FontStyle14"/>
                <w:rFonts w:ascii="Times New Roman" w:hAnsi="Times New Roman" w:cs="Times New Roman"/>
                <w:b w:val="0"/>
                <w:sz w:val="22"/>
                <w:szCs w:val="24"/>
                <w:lang w:eastAsia="en-US"/>
              </w:rPr>
            </w:pPr>
            <w:r w:rsidRPr="000B6493">
              <w:rPr>
                <w:rStyle w:val="FontStyle14"/>
                <w:rFonts w:ascii="Times New Roman" w:hAnsi="Times New Roman" w:cs="Times New Roman"/>
                <w:b w:val="0"/>
                <w:sz w:val="22"/>
                <w:szCs w:val="24"/>
                <w:lang w:eastAsia="en-US"/>
              </w:rPr>
              <w:t>При запуске выдается менее 200 граммов или если топливораздаточная колонка выдает &gt;200 граммов при запуске:</w:t>
            </w:r>
          </w:p>
          <w:p w:rsidR="00B463B6" w:rsidRPr="000B6493" w:rsidRDefault="00B463B6" w:rsidP="00B956EE">
            <w:pPr>
              <w:pStyle w:val="Style2"/>
              <w:widowControl/>
              <w:rPr>
                <w:rStyle w:val="FontStyle14"/>
                <w:rFonts w:ascii="Times New Roman" w:hAnsi="Times New Roman" w:cs="Times New Roman"/>
                <w:b w:val="0"/>
                <w:sz w:val="22"/>
                <w:szCs w:val="24"/>
                <w:lang w:eastAsia="en-US"/>
              </w:rPr>
            </w:pPr>
            <w:r w:rsidRPr="000B6493">
              <w:rPr>
                <w:rStyle w:val="FontStyle14"/>
                <w:rFonts w:ascii="Times New Roman" w:hAnsi="Times New Roman" w:cs="Times New Roman"/>
                <w:b w:val="0"/>
                <w:sz w:val="22"/>
                <w:szCs w:val="24"/>
                <w:lang w:eastAsia="en-US"/>
              </w:rPr>
              <w:t>Основная заправка не начинается</w:t>
            </w:r>
          </w:p>
          <w:p w:rsidR="00B463B6" w:rsidRPr="000B6493" w:rsidRDefault="00B463B6" w:rsidP="00B956EE">
            <w:pPr>
              <w:pStyle w:val="Style5"/>
              <w:widowControl/>
              <w:rPr>
                <w:rStyle w:val="FontStyle14"/>
                <w:rFonts w:ascii="Times New Roman" w:hAnsi="Times New Roman" w:cs="Times New Roman"/>
                <w:b w:val="0"/>
                <w:sz w:val="22"/>
                <w:szCs w:val="24"/>
                <w:lang w:eastAsia="en-US"/>
              </w:rPr>
            </w:pPr>
            <w:r w:rsidRPr="000B6493">
              <w:rPr>
                <w:rStyle w:val="FontStyle14"/>
                <w:rFonts w:ascii="Times New Roman" w:hAnsi="Times New Roman" w:cs="Times New Roman"/>
                <w:b w:val="0"/>
                <w:sz w:val="22"/>
                <w:szCs w:val="24"/>
                <w:lang w:eastAsia="en-US"/>
              </w:rPr>
              <w:t xml:space="preserve">(см. определение основной заправки в </w:t>
            </w:r>
            <w:r w:rsidRPr="000B6493">
              <w:rPr>
                <w:rStyle w:val="FontStyle14"/>
                <w:rFonts w:ascii="Times New Roman" w:hAnsi="Times New Roman" w:cs="Times New Roman"/>
                <w:b w:val="0"/>
                <w:sz w:val="22"/>
                <w:szCs w:val="24"/>
                <w:lang w:val="en-US" w:eastAsia="en-US"/>
              </w:rPr>
              <w:t>SAE</w:t>
            </w:r>
            <w:r w:rsidRPr="000B6493">
              <w:rPr>
                <w:rStyle w:val="FontStyle14"/>
                <w:rFonts w:ascii="Times New Roman" w:hAnsi="Times New Roman" w:cs="Times New Roman"/>
                <w:b w:val="0"/>
                <w:sz w:val="22"/>
                <w:szCs w:val="24"/>
                <w:lang w:eastAsia="en-US"/>
              </w:rPr>
              <w:t xml:space="preserve"> </w:t>
            </w:r>
            <w:r w:rsidRPr="000B6493">
              <w:rPr>
                <w:rStyle w:val="FontStyle14"/>
                <w:rFonts w:ascii="Times New Roman" w:hAnsi="Times New Roman" w:cs="Times New Roman"/>
                <w:b w:val="0"/>
                <w:sz w:val="22"/>
                <w:szCs w:val="24"/>
                <w:lang w:val="en-US" w:eastAsia="en-US"/>
              </w:rPr>
              <w:t>J</w:t>
            </w:r>
            <w:r w:rsidRPr="000B6493">
              <w:rPr>
                <w:rStyle w:val="FontStyle14"/>
                <w:rFonts w:ascii="Times New Roman" w:hAnsi="Times New Roman" w:cs="Times New Roman"/>
                <w:b w:val="0"/>
                <w:sz w:val="22"/>
                <w:szCs w:val="24"/>
                <w:lang w:eastAsia="en-US"/>
              </w:rPr>
              <w:t>2601)</w:t>
            </w:r>
          </w:p>
        </w:tc>
        <w:tc>
          <w:tcPr>
            <w:tcW w:w="756" w:type="dxa"/>
            <w:tcBorders>
              <w:bottom w:val="single" w:sz="4" w:space="0" w:color="auto"/>
            </w:tcBorders>
          </w:tcPr>
          <w:p w:rsidR="00B463B6" w:rsidRPr="000B6493" w:rsidRDefault="00B463B6" w:rsidP="00B956EE">
            <w:pPr>
              <w:pStyle w:val="Style2"/>
              <w:widowControl/>
              <w:jc w:val="center"/>
              <w:rPr>
                <w:rStyle w:val="FontStyle14"/>
                <w:rFonts w:ascii="Times New Roman" w:hAnsi="Times New Roman" w:cs="Times New Roman"/>
                <w:b w:val="0"/>
                <w:sz w:val="22"/>
                <w:szCs w:val="24"/>
                <w:lang w:val="en-US" w:eastAsia="en-US"/>
              </w:rPr>
            </w:pPr>
            <w:r w:rsidRPr="000B6493">
              <w:rPr>
                <w:rStyle w:val="FontStyle14"/>
                <w:rFonts w:ascii="Times New Roman" w:hAnsi="Times New Roman" w:cs="Times New Roman"/>
                <w:b w:val="0"/>
                <w:sz w:val="22"/>
                <w:szCs w:val="24"/>
                <w:lang w:val="en-US" w:eastAsia="en-US"/>
              </w:rPr>
              <w:t>S</w:t>
            </w:r>
          </w:p>
        </w:tc>
        <w:tc>
          <w:tcPr>
            <w:tcW w:w="756" w:type="dxa"/>
            <w:tcBorders>
              <w:bottom w:val="single" w:sz="4" w:space="0" w:color="auto"/>
            </w:tcBorders>
          </w:tcPr>
          <w:p w:rsidR="00B463B6" w:rsidRPr="000B6493" w:rsidRDefault="00B463B6" w:rsidP="00B956EE">
            <w:pPr>
              <w:pStyle w:val="Style2"/>
              <w:widowControl/>
              <w:jc w:val="center"/>
              <w:rPr>
                <w:rStyle w:val="FontStyle14"/>
                <w:rFonts w:ascii="Times New Roman" w:hAnsi="Times New Roman" w:cs="Times New Roman"/>
                <w:b w:val="0"/>
                <w:sz w:val="22"/>
                <w:szCs w:val="24"/>
                <w:lang w:eastAsia="en-US"/>
              </w:rPr>
            </w:pPr>
            <w:r w:rsidRPr="000B6493">
              <w:rPr>
                <w:rStyle w:val="FontStyle14"/>
                <w:rFonts w:ascii="Times New Roman" w:hAnsi="Times New Roman" w:cs="Times New Roman"/>
                <w:b w:val="0"/>
                <w:sz w:val="22"/>
                <w:szCs w:val="24"/>
                <w:lang w:eastAsia="en-US"/>
              </w:rPr>
              <w:t>Нет</w:t>
            </w:r>
          </w:p>
        </w:tc>
        <w:tc>
          <w:tcPr>
            <w:tcW w:w="756" w:type="dxa"/>
            <w:tcBorders>
              <w:bottom w:val="single" w:sz="4" w:space="0" w:color="auto"/>
            </w:tcBorders>
          </w:tcPr>
          <w:p w:rsidR="00B463B6" w:rsidRPr="000B6493" w:rsidRDefault="00B463B6" w:rsidP="00B956EE">
            <w:pPr>
              <w:pStyle w:val="Style2"/>
              <w:widowControl/>
              <w:jc w:val="center"/>
              <w:rPr>
                <w:rStyle w:val="FontStyle14"/>
                <w:rFonts w:ascii="Times New Roman" w:hAnsi="Times New Roman" w:cs="Times New Roman"/>
                <w:b w:val="0"/>
                <w:sz w:val="22"/>
                <w:szCs w:val="24"/>
                <w:lang w:val="en-US" w:eastAsia="en-US"/>
              </w:rPr>
            </w:pPr>
            <w:r w:rsidRPr="000B6493">
              <w:rPr>
                <w:rStyle w:val="FontStyle13"/>
                <w:rFonts w:ascii="Times New Roman" w:hAnsi="Times New Roman" w:cs="Times New Roman"/>
                <w:sz w:val="22"/>
                <w:szCs w:val="24"/>
                <w:lang w:eastAsia="en-US"/>
              </w:rPr>
              <w:t>Да</w:t>
            </w:r>
          </w:p>
        </w:tc>
      </w:tr>
      <w:tr w:rsidR="00B463B6" w:rsidRPr="00331DCB" w:rsidTr="00877C2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3"/>
        </w:trPr>
        <w:tc>
          <w:tcPr>
            <w:tcW w:w="1195" w:type="dxa"/>
            <w:vMerge/>
            <w:tcBorders>
              <w:top w:val="single" w:sz="4" w:space="0" w:color="auto"/>
              <w:left w:val="single" w:sz="4" w:space="0" w:color="auto"/>
              <w:right w:val="single" w:sz="4" w:space="0" w:color="auto"/>
            </w:tcBorders>
          </w:tcPr>
          <w:p w:rsidR="00B463B6" w:rsidRPr="00B463B6" w:rsidRDefault="00B463B6" w:rsidP="00B956EE">
            <w:pPr>
              <w:pStyle w:val="Style1"/>
              <w:widowControl/>
              <w:rPr>
                <w:rFonts w:ascii="Times New Roman" w:hAnsi="Times New Roman" w:cs="Times New Roman"/>
                <w:sz w:val="22"/>
              </w:rPr>
            </w:pPr>
          </w:p>
        </w:tc>
        <w:tc>
          <w:tcPr>
            <w:tcW w:w="506" w:type="dxa"/>
            <w:tcBorders>
              <w:top w:val="single" w:sz="4" w:space="0" w:color="auto"/>
              <w:left w:val="single" w:sz="4" w:space="0" w:color="auto"/>
              <w:right w:val="single" w:sz="4" w:space="0" w:color="auto"/>
            </w:tcBorders>
          </w:tcPr>
          <w:p w:rsidR="00B463B6" w:rsidRPr="00B463B6" w:rsidRDefault="00B463B6" w:rsidP="00B956EE">
            <w:pPr>
              <w:pStyle w:val="Style2"/>
              <w:widowControl/>
              <w:jc w:val="center"/>
              <w:rPr>
                <w:rStyle w:val="FontStyle12"/>
                <w:rFonts w:ascii="Times New Roman" w:hAnsi="Times New Roman" w:cs="Times New Roman"/>
                <w:b w:val="0"/>
                <w:sz w:val="22"/>
                <w:szCs w:val="24"/>
                <w:lang w:val="en-US" w:eastAsia="en-US"/>
              </w:rPr>
            </w:pPr>
            <w:r w:rsidRPr="00B463B6">
              <w:rPr>
                <w:rStyle w:val="FontStyle12"/>
                <w:rFonts w:ascii="Times New Roman" w:hAnsi="Times New Roman" w:cs="Times New Roman"/>
                <w:b w:val="0"/>
                <w:sz w:val="22"/>
                <w:szCs w:val="24"/>
                <w:lang w:val="en-US" w:eastAsia="en-US"/>
              </w:rPr>
              <w:t>10</w:t>
            </w:r>
          </w:p>
        </w:tc>
        <w:tc>
          <w:tcPr>
            <w:tcW w:w="1985" w:type="dxa"/>
            <w:tcBorders>
              <w:top w:val="single" w:sz="4" w:space="0" w:color="auto"/>
              <w:left w:val="single" w:sz="4" w:space="0" w:color="auto"/>
              <w:right w:val="single" w:sz="4" w:space="0" w:color="auto"/>
            </w:tcBorders>
          </w:tcPr>
          <w:p w:rsidR="00B463B6" w:rsidRPr="00B463B6" w:rsidRDefault="00B463B6" w:rsidP="00B956EE">
            <w:pPr>
              <w:pStyle w:val="Style2"/>
              <w:widowControl/>
              <w:rPr>
                <w:rStyle w:val="FontStyle12"/>
                <w:rFonts w:ascii="Times New Roman" w:hAnsi="Times New Roman" w:cs="Times New Roman"/>
                <w:b w:val="0"/>
                <w:sz w:val="22"/>
                <w:szCs w:val="24"/>
                <w:lang w:val="en-US" w:eastAsia="en-US"/>
              </w:rPr>
            </w:pPr>
            <w:r w:rsidRPr="00B463B6">
              <w:rPr>
                <w:rStyle w:val="FontStyle12"/>
                <w:rFonts w:ascii="Times New Roman" w:hAnsi="Times New Roman" w:cs="Times New Roman"/>
                <w:b w:val="0"/>
                <w:sz w:val="22"/>
                <w:szCs w:val="24"/>
                <w:lang w:val="en-US" w:eastAsia="en-US"/>
              </w:rPr>
              <w:t>Неисправность: избыточный поток водорода</w:t>
            </w:r>
          </w:p>
        </w:tc>
        <w:tc>
          <w:tcPr>
            <w:tcW w:w="2268" w:type="dxa"/>
            <w:tcBorders>
              <w:top w:val="single" w:sz="4" w:space="0" w:color="auto"/>
              <w:left w:val="single" w:sz="4" w:space="0" w:color="auto"/>
              <w:right w:val="single" w:sz="4" w:space="0" w:color="auto"/>
            </w:tcBorders>
          </w:tcPr>
          <w:p w:rsidR="00B463B6" w:rsidRPr="00B463B6" w:rsidRDefault="00B463B6" w:rsidP="00B956EE">
            <w:pPr>
              <w:pStyle w:val="Style2"/>
              <w:widowControl/>
              <w:rPr>
                <w:rStyle w:val="FontStyle12"/>
                <w:rFonts w:ascii="Times New Roman" w:hAnsi="Times New Roman" w:cs="Times New Roman"/>
                <w:b w:val="0"/>
                <w:sz w:val="22"/>
                <w:szCs w:val="24"/>
                <w:lang w:eastAsia="en-US"/>
              </w:rPr>
            </w:pPr>
            <w:r w:rsidRPr="00B463B6">
              <w:rPr>
                <w:rStyle w:val="FontStyle12"/>
                <w:rFonts w:ascii="Times New Roman" w:hAnsi="Times New Roman" w:cs="Times New Roman"/>
                <w:b w:val="0"/>
                <w:sz w:val="22"/>
                <w:szCs w:val="24"/>
                <w:lang w:eastAsia="en-US"/>
              </w:rPr>
              <w:t xml:space="preserve">Либо сформируйте сигнал выше 60 г/с, либо </w:t>
            </w:r>
            <w:proofErr w:type="gramStart"/>
            <w:r w:rsidRPr="00B463B6">
              <w:rPr>
                <w:rStyle w:val="FontStyle12"/>
                <w:rFonts w:ascii="Times New Roman" w:hAnsi="Times New Roman" w:cs="Times New Roman"/>
                <w:b w:val="0"/>
                <w:sz w:val="22"/>
                <w:szCs w:val="24"/>
                <w:lang w:eastAsia="en-US"/>
              </w:rPr>
              <w:t>предоставьте отчет</w:t>
            </w:r>
            <w:proofErr w:type="gramEnd"/>
            <w:r w:rsidRPr="00B463B6">
              <w:rPr>
                <w:rStyle w:val="FontStyle12"/>
                <w:rFonts w:ascii="Times New Roman" w:hAnsi="Times New Roman" w:cs="Times New Roman"/>
                <w:b w:val="0"/>
                <w:sz w:val="22"/>
                <w:szCs w:val="24"/>
                <w:lang w:eastAsia="en-US"/>
              </w:rPr>
              <w:t>, подтверждающий наличие механических средств.</w:t>
            </w:r>
          </w:p>
        </w:tc>
        <w:tc>
          <w:tcPr>
            <w:tcW w:w="2410" w:type="dxa"/>
            <w:tcBorders>
              <w:top w:val="single" w:sz="4" w:space="0" w:color="auto"/>
              <w:left w:val="single" w:sz="4" w:space="0" w:color="auto"/>
              <w:right w:val="single" w:sz="4" w:space="0" w:color="auto"/>
            </w:tcBorders>
          </w:tcPr>
          <w:p w:rsidR="00B463B6" w:rsidRPr="00B463B6" w:rsidRDefault="00B463B6" w:rsidP="00B956EE">
            <w:pPr>
              <w:pStyle w:val="Style2"/>
              <w:widowControl/>
              <w:rPr>
                <w:rStyle w:val="FontStyle12"/>
                <w:rFonts w:ascii="Times New Roman" w:hAnsi="Times New Roman" w:cs="Times New Roman"/>
                <w:b w:val="0"/>
                <w:sz w:val="22"/>
                <w:szCs w:val="24"/>
                <w:lang w:eastAsia="en-US"/>
              </w:rPr>
            </w:pPr>
            <w:r w:rsidRPr="00B463B6">
              <w:rPr>
                <w:rStyle w:val="FontStyle12"/>
                <w:rFonts w:ascii="Times New Roman" w:hAnsi="Times New Roman" w:cs="Times New Roman"/>
                <w:b w:val="0"/>
                <w:sz w:val="22"/>
                <w:szCs w:val="24"/>
                <w:lang w:eastAsia="en-US"/>
              </w:rPr>
              <w:t>Манипулирование сигналом массового расхода водорода должно быть более 60 г/с после фазы запуска или подтверждение механического ограничения потока (например, дроссельной заслонки) во всем диапазоне заправки</w:t>
            </w:r>
          </w:p>
        </w:tc>
        <w:tc>
          <w:tcPr>
            <w:tcW w:w="3969" w:type="dxa"/>
            <w:tcBorders>
              <w:top w:val="single" w:sz="4" w:space="0" w:color="auto"/>
              <w:left w:val="single" w:sz="4" w:space="0" w:color="auto"/>
              <w:right w:val="single" w:sz="4" w:space="0" w:color="auto"/>
            </w:tcBorders>
          </w:tcPr>
          <w:p w:rsidR="00B463B6" w:rsidRPr="00B463B6" w:rsidRDefault="00B463B6" w:rsidP="00B956EE">
            <w:pPr>
              <w:pStyle w:val="Style2"/>
              <w:widowControl/>
              <w:rPr>
                <w:rStyle w:val="FontStyle12"/>
                <w:rFonts w:ascii="Times New Roman" w:hAnsi="Times New Roman" w:cs="Times New Roman"/>
                <w:b w:val="0"/>
                <w:sz w:val="22"/>
                <w:szCs w:val="24"/>
                <w:lang w:eastAsia="en-US"/>
              </w:rPr>
            </w:pPr>
            <w:r w:rsidRPr="00B463B6">
              <w:rPr>
                <w:rStyle w:val="FontStyle12"/>
                <w:rFonts w:ascii="Times New Roman" w:hAnsi="Times New Roman" w:cs="Times New Roman"/>
                <w:b w:val="0"/>
                <w:sz w:val="22"/>
                <w:szCs w:val="24"/>
                <w:lang w:eastAsia="en-US"/>
              </w:rPr>
              <w:t>Если используются немеханические средства, прекратите заправку в течение 5 секунд с момента заправки, когда произошел массовый расход 60 г/</w:t>
            </w:r>
            <w:proofErr w:type="gramStart"/>
            <w:r w:rsidRPr="00B463B6">
              <w:rPr>
                <w:rStyle w:val="FontStyle12"/>
                <w:rFonts w:ascii="Times New Roman" w:hAnsi="Times New Roman" w:cs="Times New Roman"/>
                <w:b w:val="0"/>
                <w:sz w:val="22"/>
                <w:szCs w:val="24"/>
                <w:lang w:eastAsia="en-US"/>
              </w:rPr>
              <w:t>с</w:t>
            </w:r>
            <w:proofErr w:type="gramEnd"/>
            <w:r w:rsidRPr="00B463B6">
              <w:rPr>
                <w:rStyle w:val="FontStyle12"/>
                <w:rFonts w:ascii="Times New Roman" w:hAnsi="Times New Roman" w:cs="Times New Roman"/>
                <w:b w:val="0"/>
                <w:sz w:val="22"/>
                <w:szCs w:val="24"/>
                <w:lang w:eastAsia="en-US"/>
              </w:rPr>
              <w:t>.</w:t>
            </w:r>
          </w:p>
        </w:tc>
        <w:tc>
          <w:tcPr>
            <w:tcW w:w="756" w:type="dxa"/>
            <w:tcBorders>
              <w:top w:val="single" w:sz="4" w:space="0" w:color="auto"/>
              <w:left w:val="single" w:sz="4" w:space="0" w:color="auto"/>
              <w:right w:val="single" w:sz="4" w:space="0" w:color="auto"/>
            </w:tcBorders>
          </w:tcPr>
          <w:p w:rsidR="00B463B6" w:rsidRPr="00B463B6" w:rsidRDefault="00B463B6" w:rsidP="00B956EE">
            <w:pPr>
              <w:pStyle w:val="Style2"/>
              <w:widowControl/>
              <w:jc w:val="center"/>
              <w:rPr>
                <w:rStyle w:val="FontStyle12"/>
                <w:rFonts w:ascii="Times New Roman" w:hAnsi="Times New Roman" w:cs="Times New Roman"/>
                <w:b w:val="0"/>
                <w:sz w:val="22"/>
                <w:szCs w:val="24"/>
                <w:lang w:val="en-US" w:eastAsia="en-US"/>
              </w:rPr>
            </w:pPr>
            <w:r w:rsidRPr="00B463B6">
              <w:rPr>
                <w:rStyle w:val="FontStyle12"/>
                <w:rFonts w:ascii="Times New Roman" w:hAnsi="Times New Roman" w:cs="Times New Roman"/>
                <w:b w:val="0"/>
                <w:sz w:val="22"/>
                <w:szCs w:val="24"/>
                <w:lang w:val="en-US" w:eastAsia="en-US"/>
              </w:rPr>
              <w:t>S</w:t>
            </w:r>
          </w:p>
        </w:tc>
        <w:tc>
          <w:tcPr>
            <w:tcW w:w="756" w:type="dxa"/>
            <w:tcBorders>
              <w:top w:val="single" w:sz="4" w:space="0" w:color="auto"/>
              <w:left w:val="single" w:sz="4" w:space="0" w:color="auto"/>
              <w:right w:val="single" w:sz="4" w:space="0" w:color="auto"/>
            </w:tcBorders>
          </w:tcPr>
          <w:p w:rsidR="00B463B6" w:rsidRPr="00B463B6" w:rsidRDefault="00B463B6" w:rsidP="00B956EE">
            <w:pPr>
              <w:pStyle w:val="Style2"/>
              <w:widowControl/>
              <w:jc w:val="center"/>
              <w:rPr>
                <w:rStyle w:val="FontStyle12"/>
                <w:rFonts w:ascii="Times New Roman" w:hAnsi="Times New Roman" w:cs="Times New Roman"/>
                <w:b w:val="0"/>
                <w:sz w:val="22"/>
                <w:szCs w:val="24"/>
                <w:lang w:eastAsia="en-US"/>
              </w:rPr>
            </w:pPr>
            <w:r w:rsidRPr="00B463B6">
              <w:rPr>
                <w:rStyle w:val="FontStyle12"/>
                <w:rFonts w:ascii="Times New Roman" w:hAnsi="Times New Roman" w:cs="Times New Roman"/>
                <w:b w:val="0"/>
                <w:sz w:val="22"/>
                <w:szCs w:val="24"/>
                <w:lang w:eastAsia="en-US"/>
              </w:rPr>
              <w:t>Да</w:t>
            </w:r>
          </w:p>
        </w:tc>
        <w:tc>
          <w:tcPr>
            <w:tcW w:w="756" w:type="dxa"/>
            <w:tcBorders>
              <w:top w:val="single" w:sz="4" w:space="0" w:color="auto"/>
              <w:left w:val="single" w:sz="4" w:space="0" w:color="auto"/>
              <w:right w:val="single" w:sz="4" w:space="0" w:color="auto"/>
            </w:tcBorders>
          </w:tcPr>
          <w:p w:rsidR="00B463B6" w:rsidRPr="00B463B6" w:rsidRDefault="00B463B6" w:rsidP="00B956EE">
            <w:pPr>
              <w:pStyle w:val="Style2"/>
              <w:widowControl/>
              <w:jc w:val="center"/>
              <w:rPr>
                <w:rStyle w:val="FontStyle12"/>
                <w:rFonts w:ascii="Times New Roman" w:hAnsi="Times New Roman" w:cs="Times New Roman"/>
                <w:b w:val="0"/>
                <w:sz w:val="22"/>
                <w:szCs w:val="24"/>
                <w:lang w:eastAsia="en-US"/>
              </w:rPr>
            </w:pPr>
            <w:r w:rsidRPr="00B463B6">
              <w:rPr>
                <w:rStyle w:val="FontStyle12"/>
                <w:rFonts w:ascii="Times New Roman" w:hAnsi="Times New Roman" w:cs="Times New Roman"/>
                <w:b w:val="0"/>
                <w:sz w:val="22"/>
                <w:szCs w:val="24"/>
                <w:lang w:eastAsia="en-US"/>
              </w:rPr>
              <w:t>Нет</w:t>
            </w:r>
          </w:p>
        </w:tc>
      </w:tr>
    </w:tbl>
    <w:p w:rsidR="004B060D" w:rsidRPr="000B6493" w:rsidRDefault="004B060D" w:rsidP="004B060D">
      <w:pPr>
        <w:pStyle w:val="Style27"/>
        <w:widowControl/>
        <w:jc w:val="center"/>
        <w:rPr>
          <w:rStyle w:val="FontStyle531"/>
          <w:rFonts w:ascii="Times New Roman" w:hAnsi="Times New Roman" w:cs="Times New Roman"/>
          <w:b/>
          <w:i w:val="0"/>
          <w:sz w:val="24"/>
          <w:szCs w:val="24"/>
          <w:lang w:eastAsia="en-US"/>
        </w:rPr>
      </w:pPr>
      <w:r>
        <w:rPr>
          <w:rStyle w:val="FontStyle538"/>
          <w:rFonts w:ascii="Times New Roman" w:hAnsi="Times New Roman" w:cs="Times New Roman"/>
          <w:b w:val="0"/>
          <w:i/>
          <w:sz w:val="24"/>
          <w:szCs w:val="24"/>
          <w:lang w:eastAsia="en-US"/>
        </w:rPr>
        <w:lastRenderedPageBreak/>
        <w:t>продолжение</w:t>
      </w:r>
      <w:r w:rsidRPr="003350C0">
        <w:rPr>
          <w:rStyle w:val="FontStyle538"/>
          <w:rFonts w:ascii="Times New Roman" w:hAnsi="Times New Roman" w:cs="Times New Roman"/>
          <w:b w:val="0"/>
          <w:i/>
          <w:sz w:val="24"/>
          <w:szCs w:val="24"/>
          <w:lang w:eastAsia="en-US"/>
        </w:rPr>
        <w:t xml:space="preserve"> таблицы</w:t>
      </w:r>
      <w:r>
        <w:rPr>
          <w:rStyle w:val="FontStyle538"/>
          <w:rFonts w:ascii="Times New Roman" w:hAnsi="Times New Roman" w:cs="Times New Roman"/>
          <w:b w:val="0"/>
          <w:i/>
          <w:sz w:val="24"/>
          <w:szCs w:val="24"/>
          <w:lang w:val="en-US" w:eastAsia="en-US"/>
        </w:rPr>
        <w:t xml:space="preserve"> C.</w:t>
      </w:r>
      <w:r>
        <w:rPr>
          <w:rStyle w:val="FontStyle538"/>
          <w:rFonts w:ascii="Times New Roman" w:hAnsi="Times New Roman" w:cs="Times New Roman"/>
          <w:b w:val="0"/>
          <w:i/>
          <w:sz w:val="24"/>
          <w:szCs w:val="24"/>
          <w:lang w:eastAsia="en-US"/>
        </w:rPr>
        <w:t>2</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195"/>
        <w:gridCol w:w="506"/>
        <w:gridCol w:w="1985"/>
        <w:gridCol w:w="2268"/>
        <w:gridCol w:w="3118"/>
        <w:gridCol w:w="3261"/>
        <w:gridCol w:w="756"/>
        <w:gridCol w:w="756"/>
        <w:gridCol w:w="756"/>
      </w:tblGrid>
      <w:tr w:rsidR="004B060D" w:rsidRPr="00D4064C" w:rsidTr="000805D8">
        <w:trPr>
          <w:trHeight w:val="523"/>
        </w:trPr>
        <w:tc>
          <w:tcPr>
            <w:tcW w:w="1195" w:type="dxa"/>
            <w:tcBorders>
              <w:top w:val="single" w:sz="4" w:space="0" w:color="auto"/>
              <w:bottom w:val="single" w:sz="4" w:space="0" w:color="auto"/>
            </w:tcBorders>
            <w:vAlign w:val="center"/>
          </w:tcPr>
          <w:p w:rsidR="004B060D" w:rsidRPr="00D4064C" w:rsidRDefault="004B060D"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Категория</w:t>
            </w:r>
          </w:p>
        </w:tc>
        <w:tc>
          <w:tcPr>
            <w:tcW w:w="506" w:type="dxa"/>
            <w:tcBorders>
              <w:top w:val="single" w:sz="4" w:space="0" w:color="auto"/>
              <w:bottom w:val="single" w:sz="4" w:space="0" w:color="auto"/>
            </w:tcBorders>
            <w:vAlign w:val="center"/>
          </w:tcPr>
          <w:p w:rsidR="004B060D" w:rsidRPr="00D4064C" w:rsidRDefault="004B060D"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Тест №</w:t>
            </w:r>
          </w:p>
        </w:tc>
        <w:tc>
          <w:tcPr>
            <w:tcW w:w="1985" w:type="dxa"/>
            <w:tcBorders>
              <w:top w:val="single" w:sz="4" w:space="0" w:color="auto"/>
              <w:bottom w:val="single" w:sz="4" w:space="0" w:color="auto"/>
            </w:tcBorders>
            <w:vAlign w:val="center"/>
          </w:tcPr>
          <w:p w:rsidR="004B060D" w:rsidRPr="00D4064C" w:rsidRDefault="004B060D"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Функция</w:t>
            </w:r>
          </w:p>
        </w:tc>
        <w:tc>
          <w:tcPr>
            <w:tcW w:w="2268" w:type="dxa"/>
            <w:tcBorders>
              <w:top w:val="single" w:sz="4" w:space="0" w:color="auto"/>
              <w:bottom w:val="single" w:sz="4" w:space="0" w:color="auto"/>
            </w:tcBorders>
            <w:vAlign w:val="center"/>
          </w:tcPr>
          <w:p w:rsidR="004B060D" w:rsidRPr="00D4064C" w:rsidRDefault="004B060D" w:rsidP="00BA4051">
            <w:pPr>
              <w:jc w:val="center"/>
              <w:rPr>
                <w:rFonts w:ascii="Times New Roman" w:hAnsi="Times New Roman" w:cs="Times New Roman"/>
                <w:sz w:val="22"/>
                <w:lang w:val="en-US" w:eastAsia="en-US"/>
              </w:rPr>
            </w:pPr>
            <w:r w:rsidRPr="00D4064C">
              <w:rPr>
                <w:rStyle w:val="FontStyle12"/>
                <w:rFonts w:ascii="Times New Roman" w:hAnsi="Times New Roman" w:cs="Times New Roman"/>
                <w:b w:val="0"/>
                <w:sz w:val="22"/>
                <w:szCs w:val="24"/>
                <w:lang w:val="en-US" w:eastAsia="en-US"/>
              </w:rPr>
              <w:t>Подготовка</w:t>
            </w:r>
          </w:p>
        </w:tc>
        <w:tc>
          <w:tcPr>
            <w:tcW w:w="3118" w:type="dxa"/>
            <w:tcBorders>
              <w:top w:val="single" w:sz="4" w:space="0" w:color="auto"/>
              <w:bottom w:val="single" w:sz="4" w:space="0" w:color="auto"/>
            </w:tcBorders>
            <w:vAlign w:val="center"/>
          </w:tcPr>
          <w:p w:rsidR="004B060D" w:rsidRPr="00D4064C" w:rsidRDefault="004B060D"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Информация о тестировании</w:t>
            </w:r>
          </w:p>
        </w:tc>
        <w:tc>
          <w:tcPr>
            <w:tcW w:w="3261" w:type="dxa"/>
            <w:tcBorders>
              <w:top w:val="single" w:sz="4" w:space="0" w:color="auto"/>
              <w:bottom w:val="single" w:sz="4" w:space="0" w:color="auto"/>
            </w:tcBorders>
            <w:vAlign w:val="center"/>
          </w:tcPr>
          <w:p w:rsidR="004B060D" w:rsidRPr="00D4064C" w:rsidRDefault="004B060D"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Приемлемые критерии</w:t>
            </w:r>
          </w:p>
        </w:tc>
        <w:tc>
          <w:tcPr>
            <w:tcW w:w="756" w:type="dxa"/>
            <w:tcBorders>
              <w:top w:val="single" w:sz="4" w:space="0" w:color="auto"/>
              <w:bottom w:val="single" w:sz="4" w:space="0" w:color="auto"/>
            </w:tcBorders>
            <w:vAlign w:val="center"/>
          </w:tcPr>
          <w:p w:rsidR="004B060D" w:rsidRPr="000B6493" w:rsidRDefault="004B060D" w:rsidP="00BA4051">
            <w:pPr>
              <w:pStyle w:val="Style3"/>
              <w:widowControl/>
              <w:jc w:val="center"/>
              <w:rPr>
                <w:rStyle w:val="FontStyle12"/>
                <w:rFonts w:ascii="Times New Roman" w:hAnsi="Times New Roman" w:cs="Times New Roman"/>
                <w:b w:val="0"/>
                <w:sz w:val="22"/>
                <w:szCs w:val="24"/>
                <w:lang w:eastAsia="en-US"/>
              </w:rPr>
            </w:pPr>
            <w:r w:rsidRPr="000B6493">
              <w:rPr>
                <w:rStyle w:val="FontStyle12"/>
                <w:rFonts w:ascii="Times New Roman" w:hAnsi="Times New Roman" w:cs="Times New Roman"/>
                <w:b w:val="0"/>
                <w:sz w:val="22"/>
                <w:szCs w:val="24"/>
                <w:lang w:eastAsia="en-US"/>
              </w:rPr>
              <w:t>(</w:t>
            </w:r>
            <w:r w:rsidRPr="00D4064C">
              <w:rPr>
                <w:rStyle w:val="FontStyle12"/>
                <w:rFonts w:ascii="Times New Roman" w:hAnsi="Times New Roman" w:cs="Times New Roman"/>
                <w:b w:val="0"/>
                <w:sz w:val="22"/>
                <w:szCs w:val="24"/>
                <w:lang w:val="en-US" w:eastAsia="en-US"/>
              </w:rPr>
              <w:t>S</w:t>
            </w:r>
            <w:r w:rsidRPr="000B6493">
              <w:rPr>
                <w:rStyle w:val="FontStyle12"/>
                <w:rFonts w:ascii="Times New Roman" w:hAnsi="Times New Roman" w:cs="Times New Roman"/>
                <w:b w:val="0"/>
                <w:sz w:val="22"/>
                <w:szCs w:val="24"/>
                <w:lang w:eastAsia="en-US"/>
              </w:rPr>
              <w:t>)/(</w:t>
            </w:r>
            <w:r w:rsidRPr="00D4064C">
              <w:rPr>
                <w:rStyle w:val="FontStyle12"/>
                <w:rFonts w:ascii="Times New Roman" w:hAnsi="Times New Roman" w:cs="Times New Roman"/>
                <w:b w:val="0"/>
                <w:sz w:val="22"/>
                <w:szCs w:val="24"/>
                <w:lang w:val="en-US" w:eastAsia="en-US"/>
              </w:rPr>
              <w:t>P</w:t>
            </w:r>
            <w:r w:rsidRPr="000B6493">
              <w:rPr>
                <w:rStyle w:val="FontStyle12"/>
                <w:rFonts w:ascii="Times New Roman" w:hAnsi="Times New Roman" w:cs="Times New Roman"/>
                <w:b w:val="0"/>
                <w:sz w:val="22"/>
                <w:szCs w:val="24"/>
                <w:lang w:eastAsia="en-US"/>
              </w:rPr>
              <w:t>)</w:t>
            </w:r>
          </w:p>
        </w:tc>
        <w:tc>
          <w:tcPr>
            <w:tcW w:w="756" w:type="dxa"/>
            <w:tcBorders>
              <w:top w:val="single" w:sz="4" w:space="0" w:color="auto"/>
              <w:bottom w:val="single" w:sz="4" w:space="0" w:color="auto"/>
            </w:tcBorders>
            <w:vAlign w:val="center"/>
          </w:tcPr>
          <w:p w:rsidR="004B060D" w:rsidRPr="00D4064C" w:rsidRDefault="004B060D"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FAT</w:t>
            </w:r>
          </w:p>
        </w:tc>
        <w:tc>
          <w:tcPr>
            <w:tcW w:w="756" w:type="dxa"/>
            <w:tcBorders>
              <w:top w:val="single" w:sz="4" w:space="0" w:color="auto"/>
              <w:bottom w:val="single" w:sz="4" w:space="0" w:color="auto"/>
            </w:tcBorders>
            <w:vAlign w:val="center"/>
          </w:tcPr>
          <w:p w:rsidR="004B060D" w:rsidRPr="00D4064C" w:rsidRDefault="004B060D" w:rsidP="00BA4051">
            <w:pPr>
              <w:pStyle w:val="Style3"/>
              <w:widowControl/>
              <w:jc w:val="center"/>
              <w:rPr>
                <w:rStyle w:val="FontStyle12"/>
                <w:rFonts w:ascii="Times New Roman" w:hAnsi="Times New Roman" w:cs="Times New Roman"/>
                <w:b w:val="0"/>
                <w:sz w:val="22"/>
                <w:szCs w:val="24"/>
                <w:vertAlign w:val="superscript"/>
                <w:lang w:val="en-US" w:eastAsia="en-US"/>
              </w:rPr>
            </w:pPr>
            <w:r w:rsidRPr="00D4064C">
              <w:rPr>
                <w:rStyle w:val="FontStyle12"/>
                <w:rFonts w:ascii="Times New Roman" w:hAnsi="Times New Roman" w:cs="Times New Roman"/>
                <w:b w:val="0"/>
                <w:sz w:val="22"/>
                <w:szCs w:val="24"/>
                <w:lang w:val="en-US" w:eastAsia="en-US"/>
              </w:rPr>
              <w:t>SAT</w:t>
            </w:r>
            <w:r w:rsidRPr="00D4064C">
              <w:rPr>
                <w:rStyle w:val="FontStyle12"/>
                <w:rFonts w:ascii="Times New Roman" w:hAnsi="Times New Roman" w:cs="Times New Roman"/>
                <w:b w:val="0"/>
                <w:sz w:val="22"/>
                <w:szCs w:val="24"/>
                <w:vertAlign w:val="superscript"/>
                <w:lang w:val="en-US" w:eastAsia="en-US"/>
              </w:rPr>
              <w:t>a</w:t>
            </w:r>
          </w:p>
        </w:tc>
      </w:tr>
      <w:tr w:rsidR="004B060D" w:rsidRPr="00331DCB" w:rsidTr="00BA405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81"/>
        </w:trPr>
        <w:tc>
          <w:tcPr>
            <w:tcW w:w="1195" w:type="dxa"/>
            <w:vMerge w:val="restart"/>
            <w:tcBorders>
              <w:top w:val="single" w:sz="4" w:space="0" w:color="auto"/>
              <w:left w:val="single" w:sz="6" w:space="0" w:color="auto"/>
              <w:right w:val="single" w:sz="6" w:space="0" w:color="auto"/>
            </w:tcBorders>
          </w:tcPr>
          <w:p w:rsidR="004B060D" w:rsidRPr="00B463B6" w:rsidRDefault="004B060D" w:rsidP="00B956EE">
            <w:pPr>
              <w:rPr>
                <w:rStyle w:val="FontStyle12"/>
                <w:rFonts w:ascii="Times New Roman" w:hAnsi="Times New Roman" w:cs="Times New Roman"/>
                <w:b w:val="0"/>
                <w:sz w:val="22"/>
                <w:szCs w:val="24"/>
                <w:lang w:val="en-US" w:eastAsia="en-US"/>
              </w:rPr>
            </w:pPr>
          </w:p>
        </w:tc>
        <w:tc>
          <w:tcPr>
            <w:tcW w:w="506" w:type="dxa"/>
            <w:tcBorders>
              <w:top w:val="single" w:sz="4" w:space="0" w:color="auto"/>
              <w:left w:val="single" w:sz="6" w:space="0" w:color="auto"/>
              <w:bottom w:val="single" w:sz="6" w:space="0" w:color="auto"/>
              <w:right w:val="single" w:sz="6" w:space="0" w:color="auto"/>
            </w:tcBorders>
          </w:tcPr>
          <w:p w:rsidR="004B060D" w:rsidRPr="00B463B6" w:rsidRDefault="004B060D" w:rsidP="00B956EE">
            <w:pPr>
              <w:pStyle w:val="Style2"/>
              <w:widowControl/>
              <w:jc w:val="center"/>
              <w:rPr>
                <w:rStyle w:val="FontStyle12"/>
                <w:rFonts w:ascii="Times New Roman" w:hAnsi="Times New Roman" w:cs="Times New Roman"/>
                <w:b w:val="0"/>
                <w:sz w:val="22"/>
                <w:szCs w:val="24"/>
                <w:lang w:val="en-US" w:eastAsia="en-US"/>
              </w:rPr>
            </w:pPr>
            <w:r w:rsidRPr="00B463B6">
              <w:rPr>
                <w:rStyle w:val="FontStyle12"/>
                <w:rFonts w:ascii="Times New Roman" w:hAnsi="Times New Roman" w:cs="Times New Roman"/>
                <w:b w:val="0"/>
                <w:sz w:val="22"/>
                <w:szCs w:val="24"/>
                <w:lang w:val="en-US" w:eastAsia="en-US"/>
              </w:rPr>
              <w:t>11</w:t>
            </w:r>
          </w:p>
        </w:tc>
        <w:tc>
          <w:tcPr>
            <w:tcW w:w="1985" w:type="dxa"/>
            <w:tcBorders>
              <w:top w:val="single" w:sz="4" w:space="0" w:color="auto"/>
              <w:left w:val="single" w:sz="6" w:space="0" w:color="auto"/>
              <w:bottom w:val="single" w:sz="6" w:space="0" w:color="auto"/>
              <w:right w:val="single" w:sz="6" w:space="0" w:color="auto"/>
            </w:tcBorders>
          </w:tcPr>
          <w:p w:rsidR="004B060D" w:rsidRPr="00B463B6" w:rsidRDefault="004B060D" w:rsidP="00B956EE">
            <w:pPr>
              <w:pStyle w:val="Style2"/>
              <w:widowControl/>
              <w:rPr>
                <w:rStyle w:val="FontStyle12"/>
                <w:rFonts w:ascii="Times New Roman" w:hAnsi="Times New Roman" w:cs="Times New Roman"/>
                <w:b w:val="0"/>
                <w:sz w:val="22"/>
                <w:szCs w:val="24"/>
                <w:lang w:eastAsia="en-US"/>
              </w:rPr>
            </w:pPr>
            <w:r w:rsidRPr="00B463B6">
              <w:rPr>
                <w:rStyle w:val="FontStyle12"/>
                <w:rFonts w:ascii="Times New Roman" w:hAnsi="Times New Roman" w:cs="Times New Roman"/>
                <w:b w:val="0"/>
                <w:sz w:val="22"/>
                <w:szCs w:val="24"/>
                <w:lang w:eastAsia="en-US"/>
              </w:rPr>
              <w:t>Неисправность: топливораздаточная колонка показывает только абсолютную температуру подачи водорода</w:t>
            </w:r>
          </w:p>
        </w:tc>
        <w:tc>
          <w:tcPr>
            <w:tcW w:w="2268" w:type="dxa"/>
            <w:tcBorders>
              <w:top w:val="single" w:sz="4" w:space="0" w:color="auto"/>
              <w:left w:val="single" w:sz="6" w:space="0" w:color="auto"/>
              <w:bottom w:val="single" w:sz="6" w:space="0" w:color="auto"/>
              <w:right w:val="single" w:sz="6" w:space="0" w:color="auto"/>
            </w:tcBorders>
          </w:tcPr>
          <w:p w:rsidR="004B060D" w:rsidRPr="00B463B6" w:rsidRDefault="004B060D" w:rsidP="004B060D">
            <w:pPr>
              <w:pStyle w:val="Style2"/>
              <w:widowControl/>
              <w:rPr>
                <w:rStyle w:val="FontStyle12"/>
                <w:rFonts w:ascii="Times New Roman" w:hAnsi="Times New Roman" w:cs="Times New Roman"/>
                <w:b w:val="0"/>
                <w:sz w:val="22"/>
                <w:szCs w:val="24"/>
                <w:lang w:eastAsia="en-US"/>
              </w:rPr>
            </w:pPr>
            <w:r w:rsidRPr="00B463B6">
              <w:rPr>
                <w:rStyle w:val="FontStyle12"/>
                <w:rFonts w:ascii="Times New Roman" w:hAnsi="Times New Roman" w:cs="Times New Roman"/>
                <w:b w:val="0"/>
                <w:sz w:val="22"/>
                <w:szCs w:val="24"/>
                <w:lang w:eastAsia="en-US"/>
              </w:rPr>
              <w:t xml:space="preserve">Манипулирование сигналом подачи </w:t>
            </w:r>
            <w:r>
              <w:rPr>
                <w:rStyle w:val="FontStyle12"/>
                <w:rFonts w:ascii="Times New Roman" w:hAnsi="Times New Roman" w:cs="Times New Roman"/>
                <w:b w:val="0"/>
                <w:sz w:val="22"/>
                <w:szCs w:val="24"/>
                <w:lang w:eastAsia="en-US"/>
              </w:rPr>
              <w:t>топливораздаточной</w:t>
            </w:r>
            <w:r w:rsidRPr="00B463B6">
              <w:rPr>
                <w:rStyle w:val="FontStyle12"/>
                <w:rFonts w:ascii="Times New Roman" w:hAnsi="Times New Roman" w:cs="Times New Roman"/>
                <w:b w:val="0"/>
                <w:sz w:val="22"/>
                <w:szCs w:val="24"/>
                <w:lang w:eastAsia="en-US"/>
              </w:rPr>
              <w:t xml:space="preserve"> колонки до температуры ниже -40 °</w:t>
            </w:r>
            <w:r w:rsidRPr="00B463B6">
              <w:rPr>
                <w:rStyle w:val="FontStyle12"/>
                <w:rFonts w:ascii="Times New Roman" w:hAnsi="Times New Roman" w:cs="Times New Roman"/>
                <w:b w:val="0"/>
                <w:sz w:val="22"/>
                <w:szCs w:val="24"/>
                <w:lang w:val="en-US" w:eastAsia="en-US"/>
              </w:rPr>
              <w:t>C</w:t>
            </w:r>
          </w:p>
        </w:tc>
        <w:tc>
          <w:tcPr>
            <w:tcW w:w="3118" w:type="dxa"/>
            <w:tcBorders>
              <w:top w:val="single" w:sz="4" w:space="0" w:color="auto"/>
              <w:left w:val="single" w:sz="6" w:space="0" w:color="auto"/>
              <w:bottom w:val="single" w:sz="6" w:space="0" w:color="auto"/>
              <w:right w:val="single" w:sz="6" w:space="0" w:color="auto"/>
            </w:tcBorders>
          </w:tcPr>
          <w:p w:rsidR="00EC52E6" w:rsidRDefault="004B060D" w:rsidP="00EC52E6">
            <w:pPr>
              <w:pStyle w:val="Style2"/>
              <w:widowControl/>
              <w:rPr>
                <w:rStyle w:val="FontStyle12"/>
                <w:rFonts w:ascii="Times New Roman" w:hAnsi="Times New Roman" w:cs="Times New Roman"/>
                <w:b w:val="0"/>
                <w:sz w:val="22"/>
                <w:szCs w:val="24"/>
                <w:lang w:eastAsia="en-US"/>
              </w:rPr>
            </w:pPr>
            <w:r w:rsidRPr="00B463B6">
              <w:rPr>
                <w:rStyle w:val="FontStyle12"/>
                <w:rFonts w:ascii="Times New Roman" w:hAnsi="Times New Roman" w:cs="Times New Roman"/>
                <w:b w:val="0"/>
                <w:sz w:val="22"/>
                <w:szCs w:val="24"/>
                <w:lang w:eastAsia="en-US"/>
              </w:rPr>
              <w:t>Используйте методику, при которой сигнал температуры подачи в</w:t>
            </w:r>
            <w:r w:rsidR="00EC52E6">
              <w:rPr>
                <w:rStyle w:val="FontStyle12"/>
                <w:rFonts w:ascii="Times New Roman" w:hAnsi="Times New Roman" w:cs="Times New Roman"/>
                <w:b w:val="0"/>
                <w:sz w:val="22"/>
                <w:szCs w:val="24"/>
                <w:lang w:eastAsia="en-US"/>
              </w:rPr>
              <w:t xml:space="preserve">одородного топлива, считываемый </w:t>
            </w:r>
            <w:r w:rsidRPr="00B463B6">
              <w:rPr>
                <w:rStyle w:val="FontStyle12"/>
                <w:rFonts w:ascii="Times New Roman" w:hAnsi="Times New Roman" w:cs="Times New Roman"/>
                <w:b w:val="0"/>
                <w:sz w:val="22"/>
                <w:szCs w:val="24"/>
                <w:lang w:eastAsia="en-US"/>
              </w:rPr>
              <w:t>топливо</w:t>
            </w:r>
            <w:r w:rsidR="00EC52E6">
              <w:rPr>
                <w:rStyle w:val="FontStyle12"/>
                <w:rFonts w:ascii="Times New Roman" w:hAnsi="Times New Roman" w:cs="Times New Roman"/>
                <w:b w:val="0"/>
                <w:sz w:val="22"/>
                <w:szCs w:val="24"/>
                <w:lang w:eastAsia="en-US"/>
              </w:rPr>
              <w:t>-</w:t>
            </w:r>
          </w:p>
          <w:p w:rsidR="004B060D" w:rsidRPr="00B463B6" w:rsidRDefault="004B060D" w:rsidP="00EC52E6">
            <w:pPr>
              <w:pStyle w:val="Style2"/>
              <w:widowControl/>
              <w:rPr>
                <w:rStyle w:val="FontStyle12"/>
                <w:rFonts w:ascii="Times New Roman" w:hAnsi="Times New Roman" w:cs="Times New Roman"/>
                <w:b w:val="0"/>
                <w:sz w:val="22"/>
                <w:szCs w:val="24"/>
                <w:lang w:eastAsia="en-US"/>
              </w:rPr>
            </w:pPr>
            <w:r w:rsidRPr="00B463B6">
              <w:rPr>
                <w:rStyle w:val="FontStyle12"/>
                <w:rFonts w:ascii="Times New Roman" w:hAnsi="Times New Roman" w:cs="Times New Roman"/>
                <w:b w:val="0"/>
                <w:sz w:val="22"/>
                <w:szCs w:val="24"/>
                <w:lang w:eastAsia="en-US"/>
              </w:rPr>
              <w:t>раздаточной колонкой, падает ниже -40 °</w:t>
            </w:r>
            <w:r w:rsidRPr="00B463B6">
              <w:rPr>
                <w:rStyle w:val="FontStyle12"/>
                <w:rFonts w:ascii="Times New Roman" w:hAnsi="Times New Roman" w:cs="Times New Roman"/>
                <w:b w:val="0"/>
                <w:sz w:val="22"/>
                <w:szCs w:val="24"/>
                <w:lang w:val="en-US" w:eastAsia="en-US"/>
              </w:rPr>
              <w:t>C</w:t>
            </w:r>
          </w:p>
        </w:tc>
        <w:tc>
          <w:tcPr>
            <w:tcW w:w="3261" w:type="dxa"/>
            <w:tcBorders>
              <w:top w:val="single" w:sz="4" w:space="0" w:color="auto"/>
              <w:left w:val="single" w:sz="6" w:space="0" w:color="auto"/>
              <w:bottom w:val="single" w:sz="6" w:space="0" w:color="auto"/>
              <w:right w:val="single" w:sz="6" w:space="0" w:color="auto"/>
            </w:tcBorders>
          </w:tcPr>
          <w:p w:rsidR="004B060D" w:rsidRPr="00B463B6" w:rsidRDefault="00BA4051" w:rsidP="00BA4051">
            <w:pPr>
              <w:pStyle w:val="Style2"/>
              <w:widowControl/>
              <w:rPr>
                <w:rStyle w:val="FontStyle12"/>
                <w:rFonts w:ascii="Times New Roman" w:hAnsi="Times New Roman" w:cs="Times New Roman"/>
                <w:b w:val="0"/>
                <w:sz w:val="22"/>
                <w:szCs w:val="24"/>
                <w:lang w:eastAsia="en-US"/>
              </w:rPr>
            </w:pPr>
            <w:r>
              <w:rPr>
                <w:rStyle w:val="FontStyle12"/>
                <w:rFonts w:ascii="Times New Roman" w:hAnsi="Times New Roman" w:cs="Times New Roman"/>
                <w:b w:val="0"/>
                <w:sz w:val="22"/>
                <w:szCs w:val="24"/>
                <w:lang w:eastAsia="en-US"/>
              </w:rPr>
              <w:t>Прекращение заправки</w:t>
            </w:r>
            <w:r w:rsidR="00EC52E6" w:rsidRPr="00B463B6">
              <w:rPr>
                <w:rStyle w:val="FontStyle12"/>
                <w:rFonts w:ascii="Times New Roman" w:hAnsi="Times New Roman" w:cs="Times New Roman"/>
                <w:b w:val="0"/>
                <w:sz w:val="22"/>
                <w:szCs w:val="24"/>
                <w:lang w:eastAsia="en-US"/>
              </w:rPr>
              <w:t xml:space="preserve"> </w:t>
            </w:r>
            <w:r w:rsidR="004B060D" w:rsidRPr="00B463B6">
              <w:rPr>
                <w:rStyle w:val="FontStyle12"/>
                <w:rFonts w:ascii="Times New Roman" w:hAnsi="Times New Roman" w:cs="Times New Roman"/>
                <w:b w:val="0"/>
                <w:sz w:val="22"/>
                <w:szCs w:val="24"/>
                <w:lang w:eastAsia="en-US"/>
              </w:rPr>
              <w:t>в течение 5 секунд с момента заправки, когда температура подачи топлива упала ниже -40 °</w:t>
            </w:r>
            <w:r w:rsidR="004B060D" w:rsidRPr="00B463B6">
              <w:rPr>
                <w:rStyle w:val="FontStyle12"/>
                <w:rFonts w:ascii="Times New Roman" w:hAnsi="Times New Roman" w:cs="Times New Roman"/>
                <w:b w:val="0"/>
                <w:sz w:val="22"/>
                <w:szCs w:val="24"/>
                <w:lang w:val="en-US" w:eastAsia="en-US"/>
              </w:rPr>
              <w:t>C</w:t>
            </w:r>
          </w:p>
        </w:tc>
        <w:tc>
          <w:tcPr>
            <w:tcW w:w="756" w:type="dxa"/>
            <w:tcBorders>
              <w:top w:val="single" w:sz="4" w:space="0" w:color="auto"/>
              <w:left w:val="single" w:sz="6" w:space="0" w:color="auto"/>
              <w:bottom w:val="single" w:sz="6" w:space="0" w:color="auto"/>
              <w:right w:val="single" w:sz="6" w:space="0" w:color="auto"/>
            </w:tcBorders>
          </w:tcPr>
          <w:p w:rsidR="004B060D" w:rsidRPr="00B463B6" w:rsidRDefault="004B060D" w:rsidP="00B956EE">
            <w:pPr>
              <w:pStyle w:val="Style2"/>
              <w:widowControl/>
              <w:jc w:val="center"/>
              <w:rPr>
                <w:rStyle w:val="FontStyle12"/>
                <w:rFonts w:ascii="Times New Roman" w:hAnsi="Times New Roman" w:cs="Times New Roman"/>
                <w:b w:val="0"/>
                <w:sz w:val="22"/>
                <w:szCs w:val="24"/>
                <w:lang w:val="en-US" w:eastAsia="en-US"/>
              </w:rPr>
            </w:pPr>
            <w:r w:rsidRPr="00B463B6">
              <w:rPr>
                <w:rStyle w:val="FontStyle12"/>
                <w:rFonts w:ascii="Times New Roman" w:hAnsi="Times New Roman" w:cs="Times New Roman"/>
                <w:b w:val="0"/>
                <w:sz w:val="22"/>
                <w:szCs w:val="24"/>
                <w:lang w:val="en-US" w:eastAsia="en-US"/>
              </w:rPr>
              <w:t>S</w:t>
            </w:r>
          </w:p>
        </w:tc>
        <w:tc>
          <w:tcPr>
            <w:tcW w:w="756" w:type="dxa"/>
            <w:tcBorders>
              <w:top w:val="single" w:sz="4" w:space="0" w:color="auto"/>
              <w:left w:val="single" w:sz="6" w:space="0" w:color="auto"/>
              <w:bottom w:val="single" w:sz="6" w:space="0" w:color="auto"/>
              <w:right w:val="single" w:sz="6" w:space="0" w:color="auto"/>
            </w:tcBorders>
          </w:tcPr>
          <w:p w:rsidR="004B060D" w:rsidRPr="00B463B6" w:rsidRDefault="004B060D" w:rsidP="00B956EE">
            <w:pPr>
              <w:pStyle w:val="Style2"/>
              <w:widowControl/>
              <w:jc w:val="center"/>
              <w:rPr>
                <w:rStyle w:val="FontStyle12"/>
                <w:rFonts w:ascii="Times New Roman" w:hAnsi="Times New Roman" w:cs="Times New Roman"/>
                <w:b w:val="0"/>
                <w:sz w:val="22"/>
                <w:szCs w:val="24"/>
                <w:lang w:val="en-US" w:eastAsia="en-US"/>
              </w:rPr>
            </w:pPr>
            <w:r w:rsidRPr="00B463B6">
              <w:rPr>
                <w:rStyle w:val="FontStyle12"/>
                <w:rFonts w:ascii="Times New Roman" w:hAnsi="Times New Roman" w:cs="Times New Roman"/>
                <w:b w:val="0"/>
                <w:sz w:val="22"/>
                <w:szCs w:val="24"/>
                <w:lang w:eastAsia="en-US"/>
              </w:rPr>
              <w:t>Да</w:t>
            </w:r>
          </w:p>
        </w:tc>
        <w:tc>
          <w:tcPr>
            <w:tcW w:w="756" w:type="dxa"/>
            <w:tcBorders>
              <w:top w:val="single" w:sz="4" w:space="0" w:color="auto"/>
              <w:left w:val="single" w:sz="6" w:space="0" w:color="auto"/>
              <w:bottom w:val="single" w:sz="6" w:space="0" w:color="auto"/>
              <w:right w:val="single" w:sz="6" w:space="0" w:color="auto"/>
            </w:tcBorders>
          </w:tcPr>
          <w:p w:rsidR="004B060D" w:rsidRPr="00B463B6" w:rsidRDefault="004B060D" w:rsidP="00B956EE">
            <w:pPr>
              <w:pStyle w:val="Style2"/>
              <w:widowControl/>
              <w:jc w:val="center"/>
              <w:rPr>
                <w:rStyle w:val="FontStyle12"/>
                <w:rFonts w:ascii="Times New Roman" w:hAnsi="Times New Roman" w:cs="Times New Roman"/>
                <w:b w:val="0"/>
                <w:sz w:val="22"/>
                <w:szCs w:val="24"/>
                <w:lang w:val="en-US" w:eastAsia="en-US"/>
              </w:rPr>
            </w:pPr>
            <w:r w:rsidRPr="00B463B6">
              <w:rPr>
                <w:rStyle w:val="FontStyle12"/>
                <w:rFonts w:ascii="Times New Roman" w:hAnsi="Times New Roman" w:cs="Times New Roman"/>
                <w:b w:val="0"/>
                <w:sz w:val="22"/>
                <w:szCs w:val="24"/>
                <w:lang w:eastAsia="en-US"/>
              </w:rPr>
              <w:t>Да</w:t>
            </w:r>
          </w:p>
        </w:tc>
      </w:tr>
      <w:tr w:rsidR="004B060D" w:rsidRPr="00331DCB" w:rsidTr="00BA405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30"/>
        </w:trPr>
        <w:tc>
          <w:tcPr>
            <w:tcW w:w="1195" w:type="dxa"/>
            <w:vMerge/>
            <w:tcBorders>
              <w:left w:val="single" w:sz="6" w:space="0" w:color="auto"/>
              <w:right w:val="single" w:sz="6" w:space="0" w:color="auto"/>
            </w:tcBorders>
          </w:tcPr>
          <w:p w:rsidR="004B060D" w:rsidRPr="00B463B6" w:rsidRDefault="004B060D" w:rsidP="00B956EE">
            <w:pPr>
              <w:widowControl/>
              <w:rPr>
                <w:rStyle w:val="FontStyle12"/>
                <w:rFonts w:ascii="Times New Roman" w:hAnsi="Times New Roman" w:cs="Times New Roman"/>
                <w:b w:val="0"/>
                <w:sz w:val="22"/>
                <w:szCs w:val="24"/>
                <w:lang w:val="en-US" w:eastAsia="en-US"/>
              </w:rPr>
            </w:pPr>
          </w:p>
        </w:tc>
        <w:tc>
          <w:tcPr>
            <w:tcW w:w="506" w:type="dxa"/>
            <w:tcBorders>
              <w:top w:val="single" w:sz="6" w:space="0" w:color="auto"/>
              <w:left w:val="single" w:sz="6" w:space="0" w:color="auto"/>
              <w:bottom w:val="single" w:sz="6" w:space="0" w:color="auto"/>
              <w:right w:val="single" w:sz="6" w:space="0" w:color="auto"/>
            </w:tcBorders>
          </w:tcPr>
          <w:p w:rsidR="004B060D" w:rsidRPr="00B463B6" w:rsidRDefault="004B060D" w:rsidP="00B956EE">
            <w:pPr>
              <w:pStyle w:val="Style2"/>
              <w:widowControl/>
              <w:jc w:val="center"/>
              <w:rPr>
                <w:rStyle w:val="FontStyle12"/>
                <w:rFonts w:ascii="Times New Roman" w:hAnsi="Times New Roman" w:cs="Times New Roman"/>
                <w:b w:val="0"/>
                <w:sz w:val="22"/>
                <w:szCs w:val="24"/>
                <w:lang w:val="en-US" w:eastAsia="en-US"/>
              </w:rPr>
            </w:pPr>
            <w:r w:rsidRPr="00B463B6">
              <w:rPr>
                <w:rStyle w:val="FontStyle12"/>
                <w:rFonts w:ascii="Times New Roman" w:hAnsi="Times New Roman" w:cs="Times New Roman"/>
                <w:b w:val="0"/>
                <w:sz w:val="22"/>
                <w:szCs w:val="24"/>
                <w:lang w:val="en-US" w:eastAsia="en-US"/>
              </w:rPr>
              <w:t>12</w:t>
            </w:r>
          </w:p>
        </w:tc>
        <w:tc>
          <w:tcPr>
            <w:tcW w:w="1985" w:type="dxa"/>
            <w:tcBorders>
              <w:top w:val="single" w:sz="6" w:space="0" w:color="auto"/>
              <w:left w:val="single" w:sz="6" w:space="0" w:color="auto"/>
              <w:bottom w:val="single" w:sz="6" w:space="0" w:color="auto"/>
              <w:right w:val="single" w:sz="6" w:space="0" w:color="auto"/>
            </w:tcBorders>
          </w:tcPr>
          <w:p w:rsidR="004B060D" w:rsidRPr="00B463B6" w:rsidRDefault="004B060D" w:rsidP="00B956EE">
            <w:pPr>
              <w:pStyle w:val="Style1"/>
              <w:widowControl/>
              <w:rPr>
                <w:rFonts w:ascii="Times New Roman" w:hAnsi="Times New Roman" w:cs="Times New Roman"/>
                <w:sz w:val="22"/>
              </w:rPr>
            </w:pPr>
          </w:p>
        </w:tc>
        <w:tc>
          <w:tcPr>
            <w:tcW w:w="2268" w:type="dxa"/>
            <w:tcBorders>
              <w:top w:val="single" w:sz="6" w:space="0" w:color="auto"/>
              <w:left w:val="single" w:sz="6" w:space="0" w:color="auto"/>
              <w:bottom w:val="single" w:sz="6" w:space="0" w:color="auto"/>
              <w:right w:val="single" w:sz="6" w:space="0" w:color="auto"/>
            </w:tcBorders>
          </w:tcPr>
          <w:p w:rsidR="004B060D" w:rsidRPr="00B463B6" w:rsidRDefault="004B060D" w:rsidP="00B956EE">
            <w:pPr>
              <w:pStyle w:val="Style2"/>
              <w:widowControl/>
              <w:rPr>
                <w:rStyle w:val="FontStyle12"/>
                <w:rFonts w:ascii="Times New Roman" w:hAnsi="Times New Roman" w:cs="Times New Roman"/>
                <w:b w:val="0"/>
                <w:sz w:val="22"/>
                <w:szCs w:val="24"/>
                <w:lang w:eastAsia="en-US"/>
              </w:rPr>
            </w:pPr>
            <w:r w:rsidRPr="00B463B6">
              <w:rPr>
                <w:rStyle w:val="FontStyle12"/>
                <w:rFonts w:ascii="Times New Roman" w:hAnsi="Times New Roman" w:cs="Times New Roman"/>
                <w:b w:val="0"/>
                <w:sz w:val="22"/>
                <w:szCs w:val="24"/>
                <w:lang w:eastAsia="en-US"/>
              </w:rPr>
              <w:t>Для станций Т30 и Т20, использующих табличный протокол, манипулирование сигналом подачи топлива ТРК ниже соответствующего предела (т.е. -33 °</w:t>
            </w:r>
            <w:r w:rsidRPr="00B463B6">
              <w:rPr>
                <w:rStyle w:val="FontStyle12"/>
                <w:rFonts w:ascii="Times New Roman" w:hAnsi="Times New Roman" w:cs="Times New Roman"/>
                <w:b w:val="0"/>
                <w:sz w:val="22"/>
                <w:szCs w:val="24"/>
                <w:lang w:val="en-US" w:eastAsia="en-US"/>
              </w:rPr>
              <w:t>C</w:t>
            </w:r>
            <w:r w:rsidRPr="00B463B6">
              <w:rPr>
                <w:rStyle w:val="FontStyle12"/>
                <w:rFonts w:ascii="Times New Roman" w:hAnsi="Times New Roman" w:cs="Times New Roman"/>
                <w:b w:val="0"/>
                <w:sz w:val="22"/>
                <w:szCs w:val="24"/>
                <w:lang w:eastAsia="en-US"/>
              </w:rPr>
              <w:t xml:space="preserve"> и -26 °</w:t>
            </w:r>
            <w:r w:rsidRPr="00B463B6">
              <w:rPr>
                <w:rStyle w:val="FontStyle12"/>
                <w:rFonts w:ascii="Times New Roman" w:hAnsi="Times New Roman" w:cs="Times New Roman"/>
                <w:b w:val="0"/>
                <w:sz w:val="22"/>
                <w:szCs w:val="24"/>
                <w:lang w:val="en-US" w:eastAsia="en-US"/>
              </w:rPr>
              <w:t>C</w:t>
            </w:r>
            <w:r w:rsidRPr="00B463B6">
              <w:rPr>
                <w:rStyle w:val="FontStyle12"/>
                <w:rFonts w:ascii="Times New Roman" w:hAnsi="Times New Roman" w:cs="Times New Roman"/>
                <w:b w:val="0"/>
                <w:sz w:val="22"/>
                <w:szCs w:val="24"/>
                <w:lang w:eastAsia="en-US"/>
              </w:rPr>
              <w:t xml:space="preserve"> соответственно)</w:t>
            </w:r>
          </w:p>
          <w:p w:rsidR="004B060D" w:rsidRPr="004B060D" w:rsidRDefault="004B060D" w:rsidP="00B956EE">
            <w:pPr>
              <w:pStyle w:val="Style2"/>
              <w:widowControl/>
              <w:rPr>
                <w:rStyle w:val="FontStyle12"/>
                <w:rFonts w:ascii="Times New Roman" w:hAnsi="Times New Roman" w:cs="Times New Roman"/>
                <w:b w:val="0"/>
                <w:sz w:val="22"/>
                <w:szCs w:val="24"/>
                <w:lang w:val="en-US" w:eastAsia="en-US"/>
              </w:rPr>
            </w:pPr>
            <w:r w:rsidRPr="00B463B6">
              <w:rPr>
                <w:rStyle w:val="FontStyle12"/>
                <w:rFonts w:ascii="Times New Roman" w:hAnsi="Times New Roman" w:cs="Times New Roman"/>
                <w:b w:val="0"/>
                <w:sz w:val="22"/>
                <w:szCs w:val="24"/>
                <w:lang w:eastAsia="en-US"/>
              </w:rPr>
              <w:t xml:space="preserve">Обратите внимание, что этот тест не применим к протоколу на основе формулы </w:t>
            </w:r>
            <w:r w:rsidRPr="00B463B6">
              <w:rPr>
                <w:rStyle w:val="FontStyle12"/>
                <w:rFonts w:ascii="Times New Roman" w:hAnsi="Times New Roman" w:cs="Times New Roman"/>
                <w:b w:val="0"/>
                <w:sz w:val="22"/>
                <w:szCs w:val="24"/>
                <w:lang w:val="en-US" w:eastAsia="en-US"/>
              </w:rPr>
              <w:t>MC</w:t>
            </w:r>
          </w:p>
        </w:tc>
        <w:tc>
          <w:tcPr>
            <w:tcW w:w="3118" w:type="dxa"/>
            <w:tcBorders>
              <w:top w:val="single" w:sz="6" w:space="0" w:color="auto"/>
              <w:left w:val="single" w:sz="6" w:space="0" w:color="auto"/>
              <w:bottom w:val="single" w:sz="6" w:space="0" w:color="auto"/>
              <w:right w:val="single" w:sz="6" w:space="0" w:color="auto"/>
            </w:tcBorders>
          </w:tcPr>
          <w:p w:rsidR="004B060D" w:rsidRPr="00B463B6" w:rsidRDefault="004B060D" w:rsidP="00EC52E6">
            <w:pPr>
              <w:pStyle w:val="Style2"/>
              <w:widowControl/>
              <w:rPr>
                <w:rStyle w:val="FontStyle12"/>
                <w:rFonts w:ascii="Times New Roman" w:hAnsi="Times New Roman" w:cs="Times New Roman"/>
                <w:b w:val="0"/>
                <w:sz w:val="22"/>
                <w:szCs w:val="24"/>
                <w:lang w:eastAsia="en-US"/>
              </w:rPr>
            </w:pPr>
            <w:r w:rsidRPr="00B463B6">
              <w:rPr>
                <w:rStyle w:val="FontStyle12"/>
                <w:rFonts w:ascii="Times New Roman" w:hAnsi="Times New Roman" w:cs="Times New Roman"/>
                <w:b w:val="0"/>
                <w:sz w:val="22"/>
                <w:szCs w:val="24"/>
                <w:lang w:eastAsia="en-US"/>
              </w:rPr>
              <w:t>Используйте методологию, при которой сигнал температуры подачи водородного топлива, считываемый заправочной колонкой, падает ниже соответствующего предела (т.е. -33 °</w:t>
            </w:r>
            <w:r w:rsidRPr="00B463B6">
              <w:rPr>
                <w:rStyle w:val="FontStyle12"/>
                <w:rFonts w:ascii="Times New Roman" w:hAnsi="Times New Roman" w:cs="Times New Roman"/>
                <w:b w:val="0"/>
                <w:sz w:val="22"/>
                <w:szCs w:val="24"/>
                <w:lang w:val="en-US" w:eastAsia="en-US"/>
              </w:rPr>
              <w:t>C</w:t>
            </w:r>
            <w:r w:rsidRPr="00B463B6">
              <w:rPr>
                <w:rStyle w:val="FontStyle12"/>
                <w:rFonts w:ascii="Times New Roman" w:hAnsi="Times New Roman" w:cs="Times New Roman"/>
                <w:b w:val="0"/>
                <w:sz w:val="22"/>
                <w:szCs w:val="24"/>
                <w:lang w:eastAsia="en-US"/>
              </w:rPr>
              <w:t xml:space="preserve"> и -26 °</w:t>
            </w:r>
            <w:r w:rsidRPr="00B463B6">
              <w:rPr>
                <w:rStyle w:val="FontStyle12"/>
                <w:rFonts w:ascii="Times New Roman" w:hAnsi="Times New Roman" w:cs="Times New Roman"/>
                <w:b w:val="0"/>
                <w:sz w:val="22"/>
                <w:szCs w:val="24"/>
                <w:lang w:val="en-US" w:eastAsia="en-US"/>
              </w:rPr>
              <w:t>C</w:t>
            </w:r>
            <w:r>
              <w:rPr>
                <w:rStyle w:val="FontStyle12"/>
                <w:rFonts w:ascii="Times New Roman" w:hAnsi="Times New Roman" w:cs="Times New Roman"/>
                <w:b w:val="0"/>
                <w:sz w:val="22"/>
                <w:szCs w:val="24"/>
                <w:lang w:eastAsia="en-US"/>
              </w:rPr>
              <w:t xml:space="preserve"> соответственно)</w:t>
            </w:r>
          </w:p>
        </w:tc>
        <w:tc>
          <w:tcPr>
            <w:tcW w:w="3261" w:type="dxa"/>
            <w:tcBorders>
              <w:top w:val="single" w:sz="6" w:space="0" w:color="auto"/>
              <w:left w:val="single" w:sz="6" w:space="0" w:color="auto"/>
              <w:bottom w:val="single" w:sz="6" w:space="0" w:color="auto"/>
              <w:right w:val="single" w:sz="6" w:space="0" w:color="auto"/>
            </w:tcBorders>
          </w:tcPr>
          <w:p w:rsidR="004B060D" w:rsidRPr="00B463B6" w:rsidRDefault="00BA4051" w:rsidP="00EC52E6">
            <w:pPr>
              <w:pStyle w:val="Style2"/>
              <w:widowControl/>
              <w:rPr>
                <w:rStyle w:val="FontStyle12"/>
                <w:rFonts w:ascii="Times New Roman" w:hAnsi="Times New Roman" w:cs="Times New Roman"/>
                <w:b w:val="0"/>
                <w:sz w:val="22"/>
                <w:szCs w:val="24"/>
                <w:lang w:eastAsia="en-US"/>
              </w:rPr>
            </w:pPr>
            <w:r>
              <w:rPr>
                <w:rStyle w:val="FontStyle12"/>
                <w:rFonts w:ascii="Times New Roman" w:hAnsi="Times New Roman" w:cs="Times New Roman"/>
                <w:b w:val="0"/>
                <w:sz w:val="22"/>
                <w:szCs w:val="24"/>
                <w:lang w:eastAsia="en-US"/>
              </w:rPr>
              <w:t>Прекращение заправки</w:t>
            </w:r>
            <w:r w:rsidRPr="00B463B6">
              <w:rPr>
                <w:rStyle w:val="FontStyle12"/>
                <w:rFonts w:ascii="Times New Roman" w:hAnsi="Times New Roman" w:cs="Times New Roman"/>
                <w:b w:val="0"/>
                <w:sz w:val="22"/>
                <w:szCs w:val="24"/>
                <w:lang w:eastAsia="en-US"/>
              </w:rPr>
              <w:t xml:space="preserve"> </w:t>
            </w:r>
            <w:r w:rsidR="004B060D" w:rsidRPr="00B463B6">
              <w:rPr>
                <w:rStyle w:val="FontStyle12"/>
                <w:rFonts w:ascii="Times New Roman" w:hAnsi="Times New Roman" w:cs="Times New Roman"/>
                <w:b w:val="0"/>
                <w:sz w:val="22"/>
                <w:szCs w:val="24"/>
                <w:lang w:eastAsia="en-US"/>
              </w:rPr>
              <w:t>в течение 5 секунд после того момента, когда температура подачи топлива упала ниже соответствующего предела (т.е. -33 °</w:t>
            </w:r>
            <w:r w:rsidR="004B060D" w:rsidRPr="00B463B6">
              <w:rPr>
                <w:rStyle w:val="FontStyle12"/>
                <w:rFonts w:ascii="Times New Roman" w:hAnsi="Times New Roman" w:cs="Times New Roman"/>
                <w:b w:val="0"/>
                <w:sz w:val="22"/>
                <w:szCs w:val="24"/>
                <w:lang w:val="en-US" w:eastAsia="en-US"/>
              </w:rPr>
              <w:t>C</w:t>
            </w:r>
            <w:r w:rsidR="004B060D" w:rsidRPr="00B463B6">
              <w:rPr>
                <w:rStyle w:val="FontStyle12"/>
                <w:rFonts w:ascii="Times New Roman" w:hAnsi="Times New Roman" w:cs="Times New Roman"/>
                <w:b w:val="0"/>
                <w:sz w:val="22"/>
                <w:szCs w:val="24"/>
                <w:lang w:eastAsia="en-US"/>
              </w:rPr>
              <w:t xml:space="preserve"> и -26 °</w:t>
            </w:r>
            <w:r w:rsidR="004B060D" w:rsidRPr="00B463B6">
              <w:rPr>
                <w:rStyle w:val="FontStyle12"/>
                <w:rFonts w:ascii="Times New Roman" w:hAnsi="Times New Roman" w:cs="Times New Roman"/>
                <w:b w:val="0"/>
                <w:sz w:val="22"/>
                <w:szCs w:val="24"/>
                <w:lang w:val="en-US" w:eastAsia="en-US"/>
              </w:rPr>
              <w:t>C</w:t>
            </w:r>
            <w:r w:rsidR="004B060D">
              <w:rPr>
                <w:rStyle w:val="FontStyle12"/>
                <w:rFonts w:ascii="Times New Roman" w:hAnsi="Times New Roman" w:cs="Times New Roman"/>
                <w:b w:val="0"/>
                <w:sz w:val="22"/>
                <w:szCs w:val="24"/>
                <w:lang w:eastAsia="en-US"/>
              </w:rPr>
              <w:t xml:space="preserve"> соответственно)</w:t>
            </w:r>
          </w:p>
        </w:tc>
        <w:tc>
          <w:tcPr>
            <w:tcW w:w="756" w:type="dxa"/>
            <w:tcBorders>
              <w:top w:val="single" w:sz="6" w:space="0" w:color="auto"/>
              <w:left w:val="single" w:sz="6" w:space="0" w:color="auto"/>
              <w:bottom w:val="single" w:sz="6" w:space="0" w:color="auto"/>
              <w:right w:val="single" w:sz="6" w:space="0" w:color="auto"/>
            </w:tcBorders>
          </w:tcPr>
          <w:p w:rsidR="004B060D" w:rsidRPr="00B463B6" w:rsidRDefault="004B060D" w:rsidP="00B956EE">
            <w:pPr>
              <w:pStyle w:val="Style2"/>
              <w:widowControl/>
              <w:jc w:val="center"/>
              <w:rPr>
                <w:rStyle w:val="FontStyle12"/>
                <w:rFonts w:ascii="Times New Roman" w:hAnsi="Times New Roman" w:cs="Times New Roman"/>
                <w:b w:val="0"/>
                <w:sz w:val="22"/>
                <w:szCs w:val="24"/>
                <w:lang w:val="en-US" w:eastAsia="en-US"/>
              </w:rPr>
            </w:pPr>
            <w:r w:rsidRPr="00B463B6">
              <w:rPr>
                <w:rStyle w:val="FontStyle12"/>
                <w:rFonts w:ascii="Times New Roman" w:hAnsi="Times New Roman" w:cs="Times New Roman"/>
                <w:b w:val="0"/>
                <w:sz w:val="22"/>
                <w:szCs w:val="24"/>
                <w:lang w:val="en-US" w:eastAsia="en-US"/>
              </w:rPr>
              <w:t>S</w:t>
            </w:r>
          </w:p>
        </w:tc>
        <w:tc>
          <w:tcPr>
            <w:tcW w:w="756" w:type="dxa"/>
            <w:tcBorders>
              <w:top w:val="single" w:sz="6" w:space="0" w:color="auto"/>
              <w:left w:val="single" w:sz="6" w:space="0" w:color="auto"/>
              <w:bottom w:val="single" w:sz="6" w:space="0" w:color="auto"/>
              <w:right w:val="single" w:sz="6" w:space="0" w:color="auto"/>
            </w:tcBorders>
          </w:tcPr>
          <w:p w:rsidR="004B060D" w:rsidRPr="00B463B6" w:rsidRDefault="004B060D" w:rsidP="00B956EE">
            <w:pPr>
              <w:pStyle w:val="Style2"/>
              <w:widowControl/>
              <w:jc w:val="center"/>
              <w:rPr>
                <w:rStyle w:val="FontStyle12"/>
                <w:rFonts w:ascii="Times New Roman" w:hAnsi="Times New Roman" w:cs="Times New Roman"/>
                <w:b w:val="0"/>
                <w:sz w:val="22"/>
                <w:szCs w:val="24"/>
                <w:lang w:val="en-US" w:eastAsia="en-US"/>
              </w:rPr>
            </w:pPr>
            <w:r w:rsidRPr="00B463B6">
              <w:rPr>
                <w:rStyle w:val="FontStyle12"/>
                <w:rFonts w:ascii="Times New Roman" w:hAnsi="Times New Roman" w:cs="Times New Roman"/>
                <w:b w:val="0"/>
                <w:sz w:val="22"/>
                <w:szCs w:val="24"/>
                <w:lang w:eastAsia="en-US"/>
              </w:rPr>
              <w:t>Да</w:t>
            </w:r>
          </w:p>
        </w:tc>
        <w:tc>
          <w:tcPr>
            <w:tcW w:w="756" w:type="dxa"/>
            <w:tcBorders>
              <w:top w:val="single" w:sz="6" w:space="0" w:color="auto"/>
              <w:left w:val="single" w:sz="6" w:space="0" w:color="auto"/>
              <w:bottom w:val="single" w:sz="6" w:space="0" w:color="auto"/>
              <w:right w:val="single" w:sz="6" w:space="0" w:color="auto"/>
            </w:tcBorders>
          </w:tcPr>
          <w:p w:rsidR="004B060D" w:rsidRPr="00B463B6" w:rsidRDefault="004B060D" w:rsidP="00B956EE">
            <w:pPr>
              <w:pStyle w:val="Style2"/>
              <w:widowControl/>
              <w:jc w:val="center"/>
              <w:rPr>
                <w:rStyle w:val="FontStyle12"/>
                <w:rFonts w:ascii="Times New Roman" w:hAnsi="Times New Roman" w:cs="Times New Roman"/>
                <w:b w:val="0"/>
                <w:sz w:val="22"/>
                <w:szCs w:val="24"/>
                <w:lang w:eastAsia="en-US"/>
              </w:rPr>
            </w:pPr>
            <w:r w:rsidRPr="00B463B6">
              <w:rPr>
                <w:rStyle w:val="FontStyle12"/>
                <w:rFonts w:ascii="Times New Roman" w:hAnsi="Times New Roman" w:cs="Times New Roman"/>
                <w:b w:val="0"/>
                <w:sz w:val="22"/>
                <w:szCs w:val="24"/>
                <w:lang w:eastAsia="en-US"/>
              </w:rPr>
              <w:t>Нет</w:t>
            </w:r>
          </w:p>
        </w:tc>
      </w:tr>
      <w:tr w:rsidR="004B060D" w:rsidRPr="00331DCB" w:rsidTr="000805D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
        </w:trPr>
        <w:tc>
          <w:tcPr>
            <w:tcW w:w="1195" w:type="dxa"/>
            <w:vMerge/>
            <w:tcBorders>
              <w:left w:val="single" w:sz="6" w:space="0" w:color="auto"/>
              <w:right w:val="single" w:sz="6" w:space="0" w:color="auto"/>
            </w:tcBorders>
          </w:tcPr>
          <w:p w:rsidR="004B060D" w:rsidRPr="00B463B6" w:rsidRDefault="004B060D" w:rsidP="00B956EE">
            <w:pPr>
              <w:widowControl/>
              <w:rPr>
                <w:rStyle w:val="FontStyle12"/>
                <w:rFonts w:ascii="Times New Roman" w:hAnsi="Times New Roman" w:cs="Times New Roman"/>
                <w:b w:val="0"/>
                <w:sz w:val="22"/>
                <w:szCs w:val="24"/>
                <w:lang w:val="en-US" w:eastAsia="en-US"/>
              </w:rPr>
            </w:pPr>
          </w:p>
        </w:tc>
        <w:tc>
          <w:tcPr>
            <w:tcW w:w="506" w:type="dxa"/>
            <w:tcBorders>
              <w:top w:val="single" w:sz="6" w:space="0" w:color="auto"/>
              <w:left w:val="single" w:sz="6" w:space="0" w:color="auto"/>
              <w:right w:val="single" w:sz="6" w:space="0" w:color="auto"/>
            </w:tcBorders>
          </w:tcPr>
          <w:p w:rsidR="004B060D" w:rsidRPr="00B463B6" w:rsidRDefault="004B060D" w:rsidP="00B956EE">
            <w:pPr>
              <w:pStyle w:val="Style2"/>
              <w:widowControl/>
              <w:jc w:val="center"/>
              <w:rPr>
                <w:rStyle w:val="FontStyle12"/>
                <w:rFonts w:ascii="Times New Roman" w:hAnsi="Times New Roman" w:cs="Times New Roman"/>
                <w:b w:val="0"/>
                <w:sz w:val="22"/>
                <w:szCs w:val="24"/>
                <w:lang w:val="en-US" w:eastAsia="en-US"/>
              </w:rPr>
            </w:pPr>
            <w:r w:rsidRPr="004B060D">
              <w:rPr>
                <w:rStyle w:val="FontStyle13"/>
                <w:rFonts w:ascii="Times New Roman" w:hAnsi="Times New Roman" w:cs="Times New Roman"/>
                <w:sz w:val="22"/>
                <w:szCs w:val="24"/>
                <w:lang w:val="en-US" w:eastAsia="en-US"/>
              </w:rPr>
              <w:t>13</w:t>
            </w:r>
          </w:p>
        </w:tc>
        <w:tc>
          <w:tcPr>
            <w:tcW w:w="1985" w:type="dxa"/>
            <w:tcBorders>
              <w:top w:val="single" w:sz="6" w:space="0" w:color="auto"/>
              <w:left w:val="single" w:sz="6" w:space="0" w:color="auto"/>
              <w:right w:val="single" w:sz="6" w:space="0" w:color="auto"/>
            </w:tcBorders>
          </w:tcPr>
          <w:p w:rsidR="004B060D" w:rsidRPr="00B463B6" w:rsidRDefault="004B060D" w:rsidP="00B956EE">
            <w:pPr>
              <w:pStyle w:val="Style1"/>
              <w:widowControl/>
              <w:rPr>
                <w:rFonts w:ascii="Times New Roman" w:hAnsi="Times New Roman" w:cs="Times New Roman"/>
                <w:sz w:val="22"/>
              </w:rPr>
            </w:pPr>
            <w:r w:rsidRPr="004B060D">
              <w:rPr>
                <w:rStyle w:val="FontStyle13"/>
                <w:rFonts w:ascii="Times New Roman" w:hAnsi="Times New Roman" w:cs="Times New Roman"/>
                <w:sz w:val="22"/>
                <w:szCs w:val="24"/>
                <w:lang w:eastAsia="en-US"/>
              </w:rPr>
              <w:t>Неисправность: контроль температуры подачи водорода</w:t>
            </w:r>
          </w:p>
        </w:tc>
        <w:tc>
          <w:tcPr>
            <w:tcW w:w="2268" w:type="dxa"/>
            <w:tcBorders>
              <w:top w:val="single" w:sz="6" w:space="0" w:color="auto"/>
              <w:left w:val="single" w:sz="6" w:space="0" w:color="auto"/>
              <w:right w:val="single" w:sz="6" w:space="0" w:color="auto"/>
            </w:tcBorders>
          </w:tcPr>
          <w:p w:rsidR="004B060D" w:rsidRPr="00B463B6" w:rsidRDefault="004B060D" w:rsidP="00B956EE">
            <w:pPr>
              <w:pStyle w:val="Style2"/>
              <w:widowControl/>
              <w:rPr>
                <w:rStyle w:val="FontStyle12"/>
                <w:rFonts w:ascii="Times New Roman" w:hAnsi="Times New Roman" w:cs="Times New Roman"/>
                <w:b w:val="0"/>
                <w:sz w:val="22"/>
                <w:szCs w:val="24"/>
                <w:lang w:eastAsia="en-US"/>
              </w:rPr>
            </w:pPr>
            <w:r w:rsidRPr="004B060D">
              <w:rPr>
                <w:rStyle w:val="FontStyle13"/>
                <w:rFonts w:ascii="Times New Roman" w:hAnsi="Times New Roman" w:cs="Times New Roman"/>
                <w:sz w:val="22"/>
                <w:szCs w:val="24"/>
                <w:lang w:eastAsia="en-US"/>
              </w:rPr>
              <w:t xml:space="preserve">Управление температурой подачи топлива </w:t>
            </w:r>
            <w:proofErr w:type="gramStart"/>
            <w:r w:rsidRPr="004B060D">
              <w:rPr>
                <w:rStyle w:val="FontStyle13"/>
                <w:rFonts w:ascii="Times New Roman" w:hAnsi="Times New Roman" w:cs="Times New Roman"/>
                <w:sz w:val="22"/>
                <w:szCs w:val="24"/>
                <w:lang w:eastAsia="en-US"/>
              </w:rPr>
              <w:t>в</w:t>
            </w:r>
            <w:proofErr w:type="gramEnd"/>
            <w:r w:rsidRPr="004B060D">
              <w:rPr>
                <w:rStyle w:val="FontStyle13"/>
                <w:rFonts w:ascii="Times New Roman" w:hAnsi="Times New Roman" w:cs="Times New Roman"/>
                <w:sz w:val="22"/>
                <w:szCs w:val="24"/>
                <w:lang w:eastAsia="en-US"/>
              </w:rPr>
              <w:t xml:space="preserve"> </w:t>
            </w:r>
            <w:proofErr w:type="gramStart"/>
            <w:r w:rsidRPr="004B060D">
              <w:rPr>
                <w:rStyle w:val="FontStyle13"/>
                <w:rFonts w:ascii="Times New Roman" w:hAnsi="Times New Roman" w:cs="Times New Roman"/>
                <w:sz w:val="22"/>
                <w:szCs w:val="24"/>
                <w:lang w:eastAsia="en-US"/>
              </w:rPr>
              <w:t>топливораздаточной</w:t>
            </w:r>
            <w:proofErr w:type="gramEnd"/>
            <w:r w:rsidRPr="004B060D">
              <w:rPr>
                <w:rStyle w:val="FontStyle13"/>
                <w:rFonts w:ascii="Times New Roman" w:hAnsi="Times New Roman" w:cs="Times New Roman"/>
                <w:sz w:val="22"/>
                <w:szCs w:val="24"/>
                <w:lang w:eastAsia="en-US"/>
              </w:rPr>
              <w:t xml:space="preserve"> колонки или среднемассо</w:t>
            </w:r>
            <w:r>
              <w:rPr>
                <w:rStyle w:val="FontStyle13"/>
                <w:rFonts w:ascii="Times New Roman" w:hAnsi="Times New Roman" w:cs="Times New Roman"/>
                <w:sz w:val="22"/>
                <w:szCs w:val="24"/>
                <w:lang w:eastAsia="en-US"/>
              </w:rPr>
              <w:t>вой температурой подачи топлива</w:t>
            </w:r>
          </w:p>
        </w:tc>
        <w:tc>
          <w:tcPr>
            <w:tcW w:w="3118" w:type="dxa"/>
            <w:tcBorders>
              <w:top w:val="single" w:sz="6" w:space="0" w:color="auto"/>
              <w:left w:val="single" w:sz="6" w:space="0" w:color="auto"/>
              <w:right w:val="single" w:sz="6" w:space="0" w:color="auto"/>
            </w:tcBorders>
          </w:tcPr>
          <w:p w:rsidR="004B060D" w:rsidRPr="004B060D" w:rsidRDefault="004B060D" w:rsidP="004B060D">
            <w:pPr>
              <w:pStyle w:val="Style3"/>
              <w:widowControl/>
              <w:rPr>
                <w:rStyle w:val="FontStyle13"/>
                <w:rFonts w:ascii="Times New Roman" w:hAnsi="Times New Roman" w:cs="Times New Roman"/>
                <w:sz w:val="22"/>
                <w:szCs w:val="24"/>
                <w:lang w:eastAsia="en-US"/>
              </w:rPr>
            </w:pPr>
            <w:r w:rsidRPr="004B060D">
              <w:rPr>
                <w:rStyle w:val="FontStyle13"/>
                <w:rFonts w:ascii="Times New Roman" w:hAnsi="Times New Roman" w:cs="Times New Roman"/>
                <w:sz w:val="22"/>
                <w:szCs w:val="24"/>
                <w:lang w:eastAsia="en-US"/>
              </w:rPr>
              <w:t>Протокол на основе таблиц:</w:t>
            </w:r>
          </w:p>
          <w:p w:rsidR="004B060D" w:rsidRPr="004B060D" w:rsidRDefault="004B060D" w:rsidP="004B060D">
            <w:pPr>
              <w:pStyle w:val="Style3"/>
              <w:widowControl/>
              <w:rPr>
                <w:rStyle w:val="FontStyle13"/>
                <w:rFonts w:ascii="Times New Roman" w:hAnsi="Times New Roman" w:cs="Times New Roman"/>
                <w:sz w:val="22"/>
                <w:szCs w:val="24"/>
                <w:lang w:eastAsia="en-US"/>
              </w:rPr>
            </w:pPr>
            <w:r w:rsidRPr="004B060D">
              <w:rPr>
                <w:rStyle w:val="FontStyle14"/>
                <w:rFonts w:ascii="Times New Roman" w:hAnsi="Times New Roman" w:cs="Times New Roman"/>
                <w:b w:val="0"/>
                <w:sz w:val="22"/>
                <w:szCs w:val="24"/>
                <w:lang w:eastAsia="en-US"/>
              </w:rPr>
              <w:t xml:space="preserve">Метод </w:t>
            </w:r>
            <w:r w:rsidRPr="004B060D">
              <w:rPr>
                <w:rStyle w:val="FontStyle14"/>
                <w:rFonts w:ascii="Times New Roman" w:hAnsi="Times New Roman" w:cs="Times New Roman"/>
                <w:b w:val="0"/>
                <w:i/>
                <w:sz w:val="22"/>
                <w:szCs w:val="24"/>
                <w:lang w:val="en-US" w:eastAsia="en-US"/>
              </w:rPr>
              <w:t>T</w:t>
            </w:r>
            <w:r w:rsidRPr="00EC52E6">
              <w:rPr>
                <w:rStyle w:val="FontStyle14"/>
                <w:rFonts w:ascii="Times New Roman" w:hAnsi="Times New Roman" w:cs="Times New Roman"/>
                <w:b w:val="0"/>
                <w:sz w:val="22"/>
                <w:szCs w:val="24"/>
                <w:vertAlign w:val="subscript"/>
                <w:lang w:val="en-US" w:eastAsia="en-US"/>
              </w:rPr>
              <w:t>fuel</w:t>
            </w:r>
            <w:r w:rsidRPr="004B060D">
              <w:rPr>
                <w:rStyle w:val="FontStyle13"/>
                <w:rFonts w:ascii="Times New Roman" w:hAnsi="Times New Roman" w:cs="Times New Roman"/>
                <w:sz w:val="22"/>
                <w:szCs w:val="24"/>
                <w:lang w:eastAsia="en-US"/>
              </w:rPr>
              <w:t>:</w:t>
            </w:r>
          </w:p>
          <w:p w:rsidR="004B060D" w:rsidRPr="00B463B6" w:rsidRDefault="004B060D" w:rsidP="004B060D">
            <w:pPr>
              <w:pStyle w:val="Style2"/>
              <w:widowControl/>
              <w:rPr>
                <w:rStyle w:val="FontStyle12"/>
                <w:rFonts w:ascii="Times New Roman" w:hAnsi="Times New Roman" w:cs="Times New Roman"/>
                <w:b w:val="0"/>
                <w:sz w:val="22"/>
                <w:szCs w:val="24"/>
                <w:lang w:eastAsia="en-US"/>
              </w:rPr>
            </w:pPr>
            <w:r w:rsidRPr="004B060D">
              <w:rPr>
                <w:rStyle w:val="FontStyle13"/>
                <w:rFonts w:ascii="Times New Roman" w:hAnsi="Times New Roman" w:cs="Times New Roman"/>
                <w:sz w:val="22"/>
                <w:szCs w:val="24"/>
                <w:lang w:eastAsia="en-US"/>
              </w:rPr>
              <w:t xml:space="preserve">После периода непрерывного массового расхода &gt;35 с испытательное учреждение должно использовать средство, которое заставляет сигнал </w:t>
            </w:r>
            <w:r w:rsidRPr="004B060D">
              <w:rPr>
                <w:rStyle w:val="FontStyle14"/>
                <w:rFonts w:ascii="Times New Roman" w:hAnsi="Times New Roman" w:cs="Times New Roman"/>
                <w:b w:val="0"/>
                <w:i/>
                <w:sz w:val="22"/>
                <w:szCs w:val="24"/>
                <w:lang w:val="en-US" w:eastAsia="en-US"/>
              </w:rPr>
              <w:t>T</w:t>
            </w:r>
            <w:r w:rsidRPr="00EC52E6">
              <w:rPr>
                <w:rStyle w:val="FontStyle14"/>
                <w:rFonts w:ascii="Times New Roman" w:hAnsi="Times New Roman" w:cs="Times New Roman"/>
                <w:b w:val="0"/>
                <w:sz w:val="22"/>
                <w:szCs w:val="24"/>
                <w:vertAlign w:val="subscript"/>
                <w:lang w:val="en-US" w:eastAsia="en-US"/>
              </w:rPr>
              <w:t>fuel</w:t>
            </w:r>
            <w:r w:rsidRPr="004B060D">
              <w:rPr>
                <w:rStyle w:val="FontStyle14"/>
                <w:rFonts w:ascii="Times New Roman" w:hAnsi="Times New Roman" w:cs="Times New Roman"/>
                <w:b w:val="0"/>
                <w:sz w:val="22"/>
                <w:szCs w:val="24"/>
                <w:lang w:eastAsia="en-US"/>
              </w:rPr>
              <w:t xml:space="preserve"> </w:t>
            </w:r>
            <w:r w:rsidRPr="004B060D">
              <w:rPr>
                <w:rStyle w:val="FontStyle13"/>
                <w:rFonts w:ascii="Times New Roman" w:hAnsi="Times New Roman" w:cs="Times New Roman"/>
                <w:sz w:val="22"/>
                <w:szCs w:val="24"/>
                <w:lang w:eastAsia="en-US"/>
              </w:rPr>
              <w:t>считываемый топливозаправочной колонкой, подниматься выше верхней границы температурной категории подачи топлива (например, -33 °</w:t>
            </w:r>
            <w:r w:rsidRPr="004B060D">
              <w:rPr>
                <w:rStyle w:val="FontStyle13"/>
                <w:rFonts w:ascii="Times New Roman" w:hAnsi="Times New Roman" w:cs="Times New Roman"/>
                <w:sz w:val="22"/>
                <w:szCs w:val="24"/>
                <w:lang w:val="en-US" w:eastAsia="en-US"/>
              </w:rPr>
              <w:t>C</w:t>
            </w:r>
            <w:r w:rsidRPr="004B060D">
              <w:rPr>
                <w:rStyle w:val="FontStyle13"/>
                <w:rFonts w:ascii="Times New Roman" w:hAnsi="Times New Roman" w:cs="Times New Roman"/>
                <w:sz w:val="22"/>
                <w:szCs w:val="24"/>
                <w:lang w:eastAsia="en-US"/>
              </w:rPr>
              <w:t xml:space="preserve"> для </w:t>
            </w:r>
            <w:r w:rsidRPr="004B060D">
              <w:rPr>
                <w:rStyle w:val="FontStyle13"/>
                <w:rFonts w:ascii="Times New Roman" w:hAnsi="Times New Roman" w:cs="Times New Roman"/>
                <w:sz w:val="22"/>
                <w:szCs w:val="24"/>
                <w:lang w:val="en-US" w:eastAsia="en-US"/>
              </w:rPr>
              <w:t>T</w:t>
            </w:r>
            <w:r w:rsidRPr="004B060D">
              <w:rPr>
                <w:rStyle w:val="FontStyle13"/>
                <w:rFonts w:ascii="Times New Roman" w:hAnsi="Times New Roman" w:cs="Times New Roman"/>
                <w:sz w:val="22"/>
                <w:szCs w:val="24"/>
                <w:lang w:eastAsia="en-US"/>
              </w:rPr>
              <w:t>40).</w:t>
            </w:r>
          </w:p>
        </w:tc>
        <w:tc>
          <w:tcPr>
            <w:tcW w:w="3261" w:type="dxa"/>
            <w:tcBorders>
              <w:top w:val="single" w:sz="6" w:space="0" w:color="auto"/>
              <w:left w:val="single" w:sz="6" w:space="0" w:color="auto"/>
              <w:right w:val="single" w:sz="6" w:space="0" w:color="auto"/>
            </w:tcBorders>
          </w:tcPr>
          <w:p w:rsidR="004B060D" w:rsidRPr="004B060D" w:rsidRDefault="004B060D" w:rsidP="004B060D">
            <w:pPr>
              <w:pStyle w:val="Style7"/>
              <w:widowControl/>
              <w:rPr>
                <w:rStyle w:val="FontStyle13"/>
                <w:rFonts w:ascii="Times New Roman" w:hAnsi="Times New Roman" w:cs="Times New Roman"/>
                <w:sz w:val="22"/>
                <w:szCs w:val="24"/>
                <w:lang w:eastAsia="en-US"/>
              </w:rPr>
            </w:pPr>
            <w:r w:rsidRPr="004B060D">
              <w:rPr>
                <w:rStyle w:val="FontStyle13"/>
                <w:rFonts w:ascii="Times New Roman" w:hAnsi="Times New Roman" w:cs="Times New Roman"/>
                <w:sz w:val="22"/>
                <w:szCs w:val="24"/>
                <w:lang w:eastAsia="en-US"/>
              </w:rPr>
              <w:t>Протокол на основе таблиц: Либо</w:t>
            </w:r>
          </w:p>
          <w:p w:rsidR="004B060D" w:rsidRPr="004B060D" w:rsidRDefault="004B060D" w:rsidP="004B060D">
            <w:pPr>
              <w:pStyle w:val="Style7"/>
              <w:widowControl/>
              <w:rPr>
                <w:rStyle w:val="FontStyle13"/>
                <w:rFonts w:ascii="Times New Roman" w:hAnsi="Times New Roman" w:cs="Times New Roman"/>
                <w:sz w:val="22"/>
                <w:szCs w:val="24"/>
                <w:lang w:eastAsia="en-US"/>
              </w:rPr>
            </w:pPr>
            <w:r w:rsidRPr="004B060D">
              <w:rPr>
                <w:rStyle w:val="FontStyle13"/>
                <w:rFonts w:ascii="Times New Roman" w:hAnsi="Times New Roman" w:cs="Times New Roman"/>
                <w:sz w:val="22"/>
                <w:szCs w:val="24"/>
                <w:lang w:eastAsia="en-US"/>
              </w:rPr>
              <w:t>(</w:t>
            </w:r>
            <w:r w:rsidRPr="004B060D">
              <w:rPr>
                <w:rStyle w:val="FontStyle13"/>
                <w:rFonts w:ascii="Times New Roman" w:hAnsi="Times New Roman" w:cs="Times New Roman"/>
                <w:sz w:val="22"/>
                <w:szCs w:val="24"/>
                <w:lang w:val="en-US" w:eastAsia="en-US"/>
              </w:rPr>
              <w:t>i</w:t>
            </w:r>
            <w:r w:rsidRPr="004B060D">
              <w:rPr>
                <w:rStyle w:val="FontStyle13"/>
                <w:rFonts w:ascii="Times New Roman" w:hAnsi="Times New Roman" w:cs="Times New Roman"/>
                <w:sz w:val="22"/>
                <w:szCs w:val="24"/>
                <w:lang w:eastAsia="en-US"/>
              </w:rPr>
              <w:t>) Остановка заправки топливом или</w:t>
            </w:r>
          </w:p>
          <w:p w:rsidR="004B060D" w:rsidRPr="004B060D" w:rsidRDefault="004B060D" w:rsidP="004B060D">
            <w:pPr>
              <w:pStyle w:val="Style7"/>
              <w:widowControl/>
              <w:rPr>
                <w:rStyle w:val="FontStyle13"/>
                <w:rFonts w:ascii="Times New Roman" w:hAnsi="Times New Roman" w:cs="Times New Roman"/>
                <w:sz w:val="22"/>
                <w:szCs w:val="24"/>
                <w:lang w:eastAsia="en-US"/>
              </w:rPr>
            </w:pPr>
            <w:r w:rsidRPr="004B060D">
              <w:rPr>
                <w:rStyle w:val="FontStyle13"/>
                <w:rFonts w:ascii="Times New Roman" w:hAnsi="Times New Roman" w:cs="Times New Roman"/>
                <w:sz w:val="22"/>
                <w:szCs w:val="24"/>
                <w:lang w:eastAsia="en-US"/>
              </w:rPr>
              <w:t>(</w:t>
            </w:r>
            <w:r w:rsidRPr="004B060D">
              <w:rPr>
                <w:rStyle w:val="FontStyle13"/>
                <w:rFonts w:ascii="Times New Roman" w:hAnsi="Times New Roman" w:cs="Times New Roman"/>
                <w:sz w:val="22"/>
                <w:szCs w:val="24"/>
                <w:lang w:val="en-US" w:eastAsia="en-US"/>
              </w:rPr>
              <w:t>ii</w:t>
            </w:r>
            <w:r w:rsidRPr="004B060D">
              <w:rPr>
                <w:rStyle w:val="FontStyle13"/>
                <w:rFonts w:ascii="Times New Roman" w:hAnsi="Times New Roman" w:cs="Times New Roman"/>
                <w:sz w:val="22"/>
                <w:szCs w:val="24"/>
                <w:lang w:eastAsia="en-US"/>
              </w:rPr>
              <w:t xml:space="preserve">) переключение на </w:t>
            </w:r>
            <w:proofErr w:type="gramStart"/>
            <w:r w:rsidRPr="004B060D">
              <w:rPr>
                <w:rStyle w:val="FontStyle13"/>
                <w:rFonts w:ascii="Times New Roman" w:hAnsi="Times New Roman" w:cs="Times New Roman"/>
                <w:sz w:val="22"/>
                <w:szCs w:val="24"/>
                <w:lang w:eastAsia="en-US"/>
              </w:rPr>
              <w:t>резервный</w:t>
            </w:r>
            <w:proofErr w:type="gramEnd"/>
            <w:r w:rsidRPr="004B060D">
              <w:rPr>
                <w:rStyle w:val="FontStyle13"/>
                <w:rFonts w:ascii="Times New Roman" w:hAnsi="Times New Roman" w:cs="Times New Roman"/>
                <w:sz w:val="22"/>
                <w:szCs w:val="24"/>
                <w:lang w:eastAsia="en-US"/>
              </w:rPr>
              <w:t xml:space="preserve"> </w:t>
            </w:r>
            <w:r w:rsidRPr="004B060D">
              <w:rPr>
                <w:rStyle w:val="FontStyle13"/>
                <w:rFonts w:ascii="Times New Roman" w:hAnsi="Times New Roman" w:cs="Times New Roman"/>
                <w:sz w:val="22"/>
                <w:szCs w:val="24"/>
                <w:lang w:val="en-US" w:eastAsia="en-US"/>
              </w:rPr>
              <w:t>APRR</w:t>
            </w:r>
            <w:r w:rsidRPr="004B060D">
              <w:rPr>
                <w:rStyle w:val="FontStyle13"/>
                <w:rFonts w:ascii="Times New Roman" w:hAnsi="Times New Roman" w:cs="Times New Roman"/>
                <w:sz w:val="22"/>
                <w:szCs w:val="24"/>
                <w:lang w:eastAsia="en-US"/>
              </w:rPr>
              <w:t>, где это применимо, в пределах</w:t>
            </w:r>
            <w:r>
              <w:rPr>
                <w:rStyle w:val="FontStyle13"/>
                <w:rFonts w:ascii="Times New Roman" w:hAnsi="Times New Roman" w:cs="Times New Roman"/>
                <w:sz w:val="22"/>
                <w:szCs w:val="24"/>
                <w:lang w:eastAsia="en-US"/>
              </w:rPr>
              <w:t xml:space="preserve"> </w:t>
            </w:r>
            <w:r w:rsidRPr="004B060D">
              <w:rPr>
                <w:rStyle w:val="FontStyle13"/>
                <w:rFonts w:ascii="Times New Roman" w:hAnsi="Times New Roman" w:cs="Times New Roman"/>
                <w:sz w:val="22"/>
                <w:szCs w:val="24"/>
                <w:lang w:eastAsia="en-US"/>
              </w:rPr>
              <w:t>5 секунд</w:t>
            </w:r>
          </w:p>
          <w:p w:rsidR="004B060D" w:rsidRPr="004B060D" w:rsidRDefault="004B060D" w:rsidP="004B060D">
            <w:pPr>
              <w:pStyle w:val="Style7"/>
              <w:widowControl/>
              <w:rPr>
                <w:rStyle w:val="FontStyle12"/>
                <w:rFonts w:ascii="Times New Roman" w:eastAsia="Arial Unicode MS" w:hAnsi="Times New Roman" w:cs="Times New Roman"/>
                <w:b w:val="0"/>
                <w:bCs w:val="0"/>
                <w:sz w:val="22"/>
                <w:szCs w:val="24"/>
                <w:lang w:eastAsia="en-US"/>
              </w:rPr>
            </w:pPr>
            <w:r w:rsidRPr="004B060D">
              <w:rPr>
                <w:rStyle w:val="FontStyle13"/>
                <w:rFonts w:ascii="Times New Roman" w:hAnsi="Times New Roman" w:cs="Times New Roman"/>
                <w:sz w:val="22"/>
                <w:szCs w:val="24"/>
                <w:lang w:eastAsia="en-US"/>
              </w:rPr>
              <w:t>после точки заправки, в которой была нарушена верхняя граница темпера</w:t>
            </w:r>
            <w:r>
              <w:rPr>
                <w:rStyle w:val="FontStyle13"/>
                <w:rFonts w:ascii="Times New Roman" w:hAnsi="Times New Roman" w:cs="Times New Roman"/>
                <w:sz w:val="22"/>
                <w:szCs w:val="24"/>
                <w:lang w:eastAsia="en-US"/>
              </w:rPr>
              <w:t>турной категории подачи топлива</w:t>
            </w:r>
          </w:p>
        </w:tc>
        <w:tc>
          <w:tcPr>
            <w:tcW w:w="756" w:type="dxa"/>
            <w:tcBorders>
              <w:top w:val="single" w:sz="6" w:space="0" w:color="auto"/>
              <w:left w:val="single" w:sz="6" w:space="0" w:color="auto"/>
              <w:right w:val="single" w:sz="6" w:space="0" w:color="auto"/>
            </w:tcBorders>
          </w:tcPr>
          <w:p w:rsidR="004B060D" w:rsidRPr="004B060D" w:rsidRDefault="004B060D" w:rsidP="00B956EE">
            <w:pPr>
              <w:pStyle w:val="Style2"/>
              <w:widowControl/>
              <w:jc w:val="center"/>
              <w:rPr>
                <w:rStyle w:val="FontStyle12"/>
                <w:rFonts w:ascii="Times New Roman" w:hAnsi="Times New Roman" w:cs="Times New Roman"/>
                <w:b w:val="0"/>
                <w:sz w:val="22"/>
                <w:szCs w:val="24"/>
                <w:lang w:eastAsia="en-US"/>
              </w:rPr>
            </w:pPr>
          </w:p>
        </w:tc>
        <w:tc>
          <w:tcPr>
            <w:tcW w:w="756" w:type="dxa"/>
            <w:tcBorders>
              <w:top w:val="single" w:sz="6" w:space="0" w:color="auto"/>
              <w:left w:val="single" w:sz="6" w:space="0" w:color="auto"/>
              <w:right w:val="single" w:sz="6" w:space="0" w:color="auto"/>
            </w:tcBorders>
          </w:tcPr>
          <w:p w:rsidR="004B060D" w:rsidRPr="00B463B6" w:rsidRDefault="004B060D" w:rsidP="00B956EE">
            <w:pPr>
              <w:pStyle w:val="Style2"/>
              <w:widowControl/>
              <w:jc w:val="center"/>
              <w:rPr>
                <w:rStyle w:val="FontStyle12"/>
                <w:rFonts w:ascii="Times New Roman" w:hAnsi="Times New Roman" w:cs="Times New Roman"/>
                <w:b w:val="0"/>
                <w:sz w:val="22"/>
                <w:szCs w:val="24"/>
                <w:lang w:eastAsia="en-US"/>
              </w:rPr>
            </w:pPr>
          </w:p>
        </w:tc>
        <w:tc>
          <w:tcPr>
            <w:tcW w:w="756" w:type="dxa"/>
            <w:tcBorders>
              <w:top w:val="single" w:sz="6" w:space="0" w:color="auto"/>
              <w:left w:val="single" w:sz="6" w:space="0" w:color="auto"/>
              <w:right w:val="single" w:sz="6" w:space="0" w:color="auto"/>
            </w:tcBorders>
          </w:tcPr>
          <w:p w:rsidR="004B060D" w:rsidRPr="00B463B6" w:rsidRDefault="004B060D" w:rsidP="00B956EE">
            <w:pPr>
              <w:pStyle w:val="Style2"/>
              <w:widowControl/>
              <w:jc w:val="center"/>
              <w:rPr>
                <w:rStyle w:val="FontStyle12"/>
                <w:rFonts w:ascii="Times New Roman" w:hAnsi="Times New Roman" w:cs="Times New Roman"/>
                <w:b w:val="0"/>
                <w:sz w:val="22"/>
                <w:szCs w:val="24"/>
                <w:lang w:eastAsia="en-US"/>
              </w:rPr>
            </w:pPr>
          </w:p>
        </w:tc>
      </w:tr>
    </w:tbl>
    <w:p w:rsidR="000805D8" w:rsidRDefault="000805D8" w:rsidP="004B060D">
      <w:pPr>
        <w:pStyle w:val="Style27"/>
        <w:widowControl/>
        <w:jc w:val="center"/>
        <w:rPr>
          <w:rStyle w:val="FontStyle538"/>
          <w:rFonts w:ascii="Times New Roman" w:hAnsi="Times New Roman" w:cs="Times New Roman"/>
          <w:b w:val="0"/>
          <w:i/>
          <w:sz w:val="24"/>
          <w:szCs w:val="24"/>
          <w:lang w:eastAsia="en-US"/>
        </w:rPr>
      </w:pPr>
    </w:p>
    <w:p w:rsidR="004B060D" w:rsidRPr="000B6493" w:rsidRDefault="004B060D" w:rsidP="004B060D">
      <w:pPr>
        <w:pStyle w:val="Style27"/>
        <w:widowControl/>
        <w:jc w:val="center"/>
        <w:rPr>
          <w:rStyle w:val="FontStyle531"/>
          <w:rFonts w:ascii="Times New Roman" w:hAnsi="Times New Roman" w:cs="Times New Roman"/>
          <w:b/>
          <w:i w:val="0"/>
          <w:sz w:val="24"/>
          <w:szCs w:val="24"/>
          <w:lang w:eastAsia="en-US"/>
        </w:rPr>
      </w:pPr>
      <w:r>
        <w:rPr>
          <w:rStyle w:val="FontStyle538"/>
          <w:rFonts w:ascii="Times New Roman" w:hAnsi="Times New Roman" w:cs="Times New Roman"/>
          <w:b w:val="0"/>
          <w:i/>
          <w:sz w:val="24"/>
          <w:szCs w:val="24"/>
          <w:lang w:eastAsia="en-US"/>
        </w:rPr>
        <w:lastRenderedPageBreak/>
        <w:t>продолжение</w:t>
      </w:r>
      <w:r w:rsidRPr="003350C0">
        <w:rPr>
          <w:rStyle w:val="FontStyle538"/>
          <w:rFonts w:ascii="Times New Roman" w:hAnsi="Times New Roman" w:cs="Times New Roman"/>
          <w:b w:val="0"/>
          <w:i/>
          <w:sz w:val="24"/>
          <w:szCs w:val="24"/>
          <w:lang w:eastAsia="en-US"/>
        </w:rPr>
        <w:t xml:space="preserve"> таблицы</w:t>
      </w:r>
      <w:r>
        <w:rPr>
          <w:rStyle w:val="FontStyle538"/>
          <w:rFonts w:ascii="Times New Roman" w:hAnsi="Times New Roman" w:cs="Times New Roman"/>
          <w:b w:val="0"/>
          <w:i/>
          <w:sz w:val="24"/>
          <w:szCs w:val="24"/>
          <w:lang w:val="en-US" w:eastAsia="en-US"/>
        </w:rPr>
        <w:t xml:space="preserve"> C.</w:t>
      </w:r>
      <w:r>
        <w:rPr>
          <w:rStyle w:val="FontStyle538"/>
          <w:rFonts w:ascii="Times New Roman" w:hAnsi="Times New Roman" w:cs="Times New Roman"/>
          <w:b w:val="0"/>
          <w:i/>
          <w:sz w:val="24"/>
          <w:szCs w:val="24"/>
          <w:lang w:eastAsia="en-US"/>
        </w:rPr>
        <w:t>2</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
        <w:gridCol w:w="1187"/>
        <w:gridCol w:w="8"/>
        <w:gridCol w:w="498"/>
        <w:gridCol w:w="1985"/>
        <w:gridCol w:w="2268"/>
        <w:gridCol w:w="3118"/>
        <w:gridCol w:w="3261"/>
        <w:gridCol w:w="756"/>
        <w:gridCol w:w="756"/>
        <w:gridCol w:w="756"/>
      </w:tblGrid>
      <w:tr w:rsidR="004B060D" w:rsidRPr="00D4064C" w:rsidTr="00E75D73">
        <w:trPr>
          <w:trHeight w:val="523"/>
        </w:trPr>
        <w:tc>
          <w:tcPr>
            <w:tcW w:w="1195" w:type="dxa"/>
            <w:gridSpan w:val="2"/>
            <w:tcBorders>
              <w:top w:val="single" w:sz="4" w:space="0" w:color="auto"/>
              <w:bottom w:val="single" w:sz="4" w:space="0" w:color="auto"/>
            </w:tcBorders>
            <w:vAlign w:val="center"/>
          </w:tcPr>
          <w:p w:rsidR="004B060D" w:rsidRPr="00D4064C" w:rsidRDefault="004B060D"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Категория</w:t>
            </w:r>
          </w:p>
        </w:tc>
        <w:tc>
          <w:tcPr>
            <w:tcW w:w="506" w:type="dxa"/>
            <w:gridSpan w:val="2"/>
            <w:tcBorders>
              <w:top w:val="single" w:sz="4" w:space="0" w:color="auto"/>
              <w:bottom w:val="single" w:sz="4" w:space="0" w:color="auto"/>
            </w:tcBorders>
            <w:vAlign w:val="center"/>
          </w:tcPr>
          <w:p w:rsidR="004B060D" w:rsidRPr="00D4064C" w:rsidRDefault="004B060D"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Тест №</w:t>
            </w:r>
          </w:p>
        </w:tc>
        <w:tc>
          <w:tcPr>
            <w:tcW w:w="1985" w:type="dxa"/>
            <w:tcBorders>
              <w:top w:val="single" w:sz="4" w:space="0" w:color="auto"/>
              <w:bottom w:val="single" w:sz="4" w:space="0" w:color="auto"/>
            </w:tcBorders>
            <w:vAlign w:val="center"/>
          </w:tcPr>
          <w:p w:rsidR="004B060D" w:rsidRPr="00D4064C" w:rsidRDefault="004B060D"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Функция</w:t>
            </w:r>
          </w:p>
        </w:tc>
        <w:tc>
          <w:tcPr>
            <w:tcW w:w="2268" w:type="dxa"/>
            <w:tcBorders>
              <w:top w:val="single" w:sz="4" w:space="0" w:color="auto"/>
              <w:bottom w:val="single" w:sz="4" w:space="0" w:color="auto"/>
            </w:tcBorders>
            <w:vAlign w:val="center"/>
          </w:tcPr>
          <w:p w:rsidR="004B060D" w:rsidRPr="00D4064C" w:rsidRDefault="004B060D" w:rsidP="00BA4051">
            <w:pPr>
              <w:jc w:val="center"/>
              <w:rPr>
                <w:rFonts w:ascii="Times New Roman" w:hAnsi="Times New Roman" w:cs="Times New Roman"/>
                <w:sz w:val="22"/>
                <w:lang w:val="en-US" w:eastAsia="en-US"/>
              </w:rPr>
            </w:pPr>
            <w:r w:rsidRPr="00D4064C">
              <w:rPr>
                <w:rStyle w:val="FontStyle12"/>
                <w:rFonts w:ascii="Times New Roman" w:hAnsi="Times New Roman" w:cs="Times New Roman"/>
                <w:b w:val="0"/>
                <w:sz w:val="22"/>
                <w:szCs w:val="24"/>
                <w:lang w:val="en-US" w:eastAsia="en-US"/>
              </w:rPr>
              <w:t>Подготовка</w:t>
            </w:r>
          </w:p>
        </w:tc>
        <w:tc>
          <w:tcPr>
            <w:tcW w:w="3118" w:type="dxa"/>
            <w:tcBorders>
              <w:top w:val="single" w:sz="4" w:space="0" w:color="auto"/>
              <w:bottom w:val="single" w:sz="4" w:space="0" w:color="auto"/>
            </w:tcBorders>
            <w:vAlign w:val="center"/>
          </w:tcPr>
          <w:p w:rsidR="004B060D" w:rsidRPr="00D4064C" w:rsidRDefault="004B060D"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Информация о тестировании</w:t>
            </w:r>
          </w:p>
        </w:tc>
        <w:tc>
          <w:tcPr>
            <w:tcW w:w="3261" w:type="dxa"/>
            <w:tcBorders>
              <w:top w:val="single" w:sz="4" w:space="0" w:color="auto"/>
              <w:bottom w:val="single" w:sz="4" w:space="0" w:color="auto"/>
            </w:tcBorders>
            <w:vAlign w:val="center"/>
          </w:tcPr>
          <w:p w:rsidR="004B060D" w:rsidRPr="00D4064C" w:rsidRDefault="004B060D"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Приемлемые критерии</w:t>
            </w:r>
          </w:p>
        </w:tc>
        <w:tc>
          <w:tcPr>
            <w:tcW w:w="756" w:type="dxa"/>
            <w:tcBorders>
              <w:top w:val="single" w:sz="4" w:space="0" w:color="auto"/>
              <w:bottom w:val="single" w:sz="4" w:space="0" w:color="auto"/>
            </w:tcBorders>
            <w:vAlign w:val="center"/>
          </w:tcPr>
          <w:p w:rsidR="004B060D" w:rsidRPr="000B6493" w:rsidRDefault="004B060D" w:rsidP="00BA4051">
            <w:pPr>
              <w:pStyle w:val="Style3"/>
              <w:widowControl/>
              <w:jc w:val="center"/>
              <w:rPr>
                <w:rStyle w:val="FontStyle12"/>
                <w:rFonts w:ascii="Times New Roman" w:hAnsi="Times New Roman" w:cs="Times New Roman"/>
                <w:b w:val="0"/>
                <w:sz w:val="22"/>
                <w:szCs w:val="24"/>
                <w:lang w:eastAsia="en-US"/>
              </w:rPr>
            </w:pPr>
            <w:r w:rsidRPr="000B6493">
              <w:rPr>
                <w:rStyle w:val="FontStyle12"/>
                <w:rFonts w:ascii="Times New Roman" w:hAnsi="Times New Roman" w:cs="Times New Roman"/>
                <w:b w:val="0"/>
                <w:sz w:val="22"/>
                <w:szCs w:val="24"/>
                <w:lang w:eastAsia="en-US"/>
              </w:rPr>
              <w:t>(</w:t>
            </w:r>
            <w:r w:rsidRPr="00D4064C">
              <w:rPr>
                <w:rStyle w:val="FontStyle12"/>
                <w:rFonts w:ascii="Times New Roman" w:hAnsi="Times New Roman" w:cs="Times New Roman"/>
                <w:b w:val="0"/>
                <w:sz w:val="22"/>
                <w:szCs w:val="24"/>
                <w:lang w:val="en-US" w:eastAsia="en-US"/>
              </w:rPr>
              <w:t>S</w:t>
            </w:r>
            <w:r w:rsidRPr="000B6493">
              <w:rPr>
                <w:rStyle w:val="FontStyle12"/>
                <w:rFonts w:ascii="Times New Roman" w:hAnsi="Times New Roman" w:cs="Times New Roman"/>
                <w:b w:val="0"/>
                <w:sz w:val="22"/>
                <w:szCs w:val="24"/>
                <w:lang w:eastAsia="en-US"/>
              </w:rPr>
              <w:t>)/(</w:t>
            </w:r>
            <w:r w:rsidRPr="00D4064C">
              <w:rPr>
                <w:rStyle w:val="FontStyle12"/>
                <w:rFonts w:ascii="Times New Roman" w:hAnsi="Times New Roman" w:cs="Times New Roman"/>
                <w:b w:val="0"/>
                <w:sz w:val="22"/>
                <w:szCs w:val="24"/>
                <w:lang w:val="en-US" w:eastAsia="en-US"/>
              </w:rPr>
              <w:t>P</w:t>
            </w:r>
            <w:r w:rsidRPr="000B6493">
              <w:rPr>
                <w:rStyle w:val="FontStyle12"/>
                <w:rFonts w:ascii="Times New Roman" w:hAnsi="Times New Roman" w:cs="Times New Roman"/>
                <w:b w:val="0"/>
                <w:sz w:val="22"/>
                <w:szCs w:val="24"/>
                <w:lang w:eastAsia="en-US"/>
              </w:rPr>
              <w:t>)</w:t>
            </w:r>
          </w:p>
        </w:tc>
        <w:tc>
          <w:tcPr>
            <w:tcW w:w="756" w:type="dxa"/>
            <w:tcBorders>
              <w:top w:val="single" w:sz="4" w:space="0" w:color="auto"/>
              <w:bottom w:val="single" w:sz="4" w:space="0" w:color="auto"/>
            </w:tcBorders>
            <w:vAlign w:val="center"/>
          </w:tcPr>
          <w:p w:rsidR="004B060D" w:rsidRPr="00D4064C" w:rsidRDefault="004B060D"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FAT</w:t>
            </w:r>
          </w:p>
        </w:tc>
        <w:tc>
          <w:tcPr>
            <w:tcW w:w="756" w:type="dxa"/>
            <w:tcBorders>
              <w:top w:val="single" w:sz="4" w:space="0" w:color="auto"/>
              <w:bottom w:val="single" w:sz="4" w:space="0" w:color="auto"/>
            </w:tcBorders>
            <w:vAlign w:val="center"/>
          </w:tcPr>
          <w:p w:rsidR="004B060D" w:rsidRPr="00D4064C" w:rsidRDefault="004B060D" w:rsidP="00BA4051">
            <w:pPr>
              <w:pStyle w:val="Style3"/>
              <w:widowControl/>
              <w:jc w:val="center"/>
              <w:rPr>
                <w:rStyle w:val="FontStyle12"/>
                <w:rFonts w:ascii="Times New Roman" w:hAnsi="Times New Roman" w:cs="Times New Roman"/>
                <w:b w:val="0"/>
                <w:sz w:val="22"/>
                <w:szCs w:val="24"/>
                <w:vertAlign w:val="superscript"/>
                <w:lang w:val="en-US" w:eastAsia="en-US"/>
              </w:rPr>
            </w:pPr>
            <w:r w:rsidRPr="00D4064C">
              <w:rPr>
                <w:rStyle w:val="FontStyle12"/>
                <w:rFonts w:ascii="Times New Roman" w:hAnsi="Times New Roman" w:cs="Times New Roman"/>
                <w:b w:val="0"/>
                <w:sz w:val="22"/>
                <w:szCs w:val="24"/>
                <w:lang w:val="en-US" w:eastAsia="en-US"/>
              </w:rPr>
              <w:t>SAT</w:t>
            </w:r>
            <w:r w:rsidRPr="00D4064C">
              <w:rPr>
                <w:rStyle w:val="FontStyle12"/>
                <w:rFonts w:ascii="Times New Roman" w:hAnsi="Times New Roman" w:cs="Times New Roman"/>
                <w:b w:val="0"/>
                <w:sz w:val="22"/>
                <w:szCs w:val="24"/>
                <w:vertAlign w:val="superscript"/>
                <w:lang w:val="en-US" w:eastAsia="en-US"/>
              </w:rPr>
              <w:t>a</w:t>
            </w:r>
          </w:p>
        </w:tc>
      </w:tr>
      <w:tr w:rsidR="000805D8" w:rsidRPr="004B060D" w:rsidTr="00E75D73">
        <w:trPr>
          <w:gridBefore w:val="1"/>
          <w:wBefore w:w="8" w:type="dxa"/>
          <w:trHeight w:val="5520"/>
        </w:trPr>
        <w:tc>
          <w:tcPr>
            <w:tcW w:w="1195" w:type="dxa"/>
            <w:gridSpan w:val="2"/>
            <w:vMerge w:val="restart"/>
          </w:tcPr>
          <w:p w:rsidR="000805D8" w:rsidRPr="004B060D" w:rsidRDefault="000805D8" w:rsidP="004B060D">
            <w:pPr>
              <w:widowControl/>
              <w:autoSpaceDE/>
              <w:autoSpaceDN/>
              <w:adjustRightInd/>
              <w:spacing w:after="200" w:line="276" w:lineRule="auto"/>
              <w:rPr>
                <w:rFonts w:ascii="Times New Roman" w:hAnsi="Times New Roman" w:cs="Times New Roman"/>
                <w:sz w:val="22"/>
              </w:rPr>
            </w:pPr>
          </w:p>
        </w:tc>
        <w:tc>
          <w:tcPr>
            <w:tcW w:w="498" w:type="dxa"/>
          </w:tcPr>
          <w:p w:rsidR="000805D8" w:rsidRPr="004B060D" w:rsidRDefault="000805D8" w:rsidP="00B956EE">
            <w:pPr>
              <w:pStyle w:val="Style3"/>
              <w:widowControl/>
              <w:jc w:val="center"/>
              <w:rPr>
                <w:rStyle w:val="FontStyle13"/>
                <w:rFonts w:ascii="Times New Roman" w:hAnsi="Times New Roman" w:cs="Times New Roman"/>
                <w:sz w:val="22"/>
                <w:szCs w:val="24"/>
                <w:lang w:eastAsia="en-US"/>
              </w:rPr>
            </w:pPr>
          </w:p>
        </w:tc>
        <w:tc>
          <w:tcPr>
            <w:tcW w:w="1985" w:type="dxa"/>
          </w:tcPr>
          <w:p w:rsidR="000805D8" w:rsidRPr="004B060D" w:rsidRDefault="000805D8" w:rsidP="00B956EE">
            <w:pPr>
              <w:pStyle w:val="Style3"/>
              <w:widowControl/>
              <w:rPr>
                <w:rStyle w:val="FontStyle13"/>
                <w:rFonts w:ascii="Times New Roman" w:hAnsi="Times New Roman" w:cs="Times New Roman"/>
                <w:sz w:val="22"/>
                <w:szCs w:val="24"/>
                <w:lang w:eastAsia="en-US"/>
              </w:rPr>
            </w:pPr>
          </w:p>
        </w:tc>
        <w:tc>
          <w:tcPr>
            <w:tcW w:w="2268" w:type="dxa"/>
          </w:tcPr>
          <w:p w:rsidR="000805D8" w:rsidRPr="004B060D" w:rsidRDefault="000805D8" w:rsidP="00B956EE">
            <w:pPr>
              <w:pStyle w:val="Style3"/>
              <w:widowControl/>
              <w:rPr>
                <w:rStyle w:val="FontStyle13"/>
                <w:rFonts w:ascii="Times New Roman" w:hAnsi="Times New Roman" w:cs="Times New Roman"/>
                <w:sz w:val="22"/>
                <w:szCs w:val="24"/>
                <w:lang w:eastAsia="en-US"/>
              </w:rPr>
            </w:pPr>
            <w:r w:rsidRPr="004B060D">
              <w:rPr>
                <w:rStyle w:val="FontStyle13"/>
                <w:rFonts w:ascii="Times New Roman" w:hAnsi="Times New Roman" w:cs="Times New Roman"/>
                <w:sz w:val="22"/>
                <w:szCs w:val="24"/>
                <w:lang w:eastAsia="en-US"/>
              </w:rPr>
              <w:t>Для табличного протокола топливораздаточная колонка указывает, если</w:t>
            </w:r>
          </w:p>
          <w:p w:rsidR="000805D8" w:rsidRPr="004B060D" w:rsidRDefault="000805D8" w:rsidP="00B956EE">
            <w:pPr>
              <w:pStyle w:val="Style3"/>
              <w:widowControl/>
              <w:rPr>
                <w:rStyle w:val="FontStyle13"/>
                <w:rFonts w:ascii="Times New Roman" w:hAnsi="Times New Roman" w:cs="Times New Roman"/>
                <w:sz w:val="22"/>
                <w:szCs w:val="24"/>
                <w:lang w:eastAsia="en-US"/>
              </w:rPr>
            </w:pPr>
            <w:r w:rsidRPr="004B060D">
              <w:rPr>
                <w:rStyle w:val="FontStyle13"/>
                <w:rFonts w:ascii="Times New Roman" w:hAnsi="Times New Roman" w:cs="Times New Roman"/>
                <w:sz w:val="22"/>
                <w:szCs w:val="24"/>
                <w:lang w:eastAsia="en-US"/>
              </w:rPr>
              <w:t xml:space="preserve">оно использует </w:t>
            </w:r>
            <w:r w:rsidRPr="004B060D">
              <w:rPr>
                <w:rStyle w:val="FontStyle13"/>
                <w:rFonts w:ascii="Times New Roman" w:hAnsi="Times New Roman" w:cs="Times New Roman"/>
                <w:sz w:val="22"/>
                <w:szCs w:val="24"/>
                <w:lang w:val="en-US" w:eastAsia="en-US"/>
              </w:rPr>
              <w:t>T</w:t>
            </w:r>
            <w:r w:rsidRPr="004B060D">
              <w:rPr>
                <w:rStyle w:val="FontStyle11"/>
                <w:rFonts w:ascii="Times New Roman" w:hAnsi="Times New Roman" w:cs="Times New Roman"/>
                <w:b w:val="0"/>
                <w:sz w:val="22"/>
                <w:szCs w:val="24"/>
                <w:lang w:val="en-US" w:eastAsia="en-US"/>
              </w:rPr>
              <w:t>fuel</w:t>
            </w:r>
            <w:r w:rsidRPr="004B060D">
              <w:rPr>
                <w:rStyle w:val="FontStyle11"/>
                <w:rFonts w:ascii="Times New Roman" w:hAnsi="Times New Roman" w:cs="Times New Roman"/>
                <w:b w:val="0"/>
                <w:sz w:val="22"/>
                <w:szCs w:val="24"/>
                <w:lang w:eastAsia="en-US"/>
              </w:rPr>
              <w:t xml:space="preserve"> </w:t>
            </w:r>
            <w:r w:rsidRPr="004B060D">
              <w:rPr>
                <w:rStyle w:val="FontStyle13"/>
                <w:rFonts w:ascii="Times New Roman" w:hAnsi="Times New Roman" w:cs="Times New Roman"/>
                <w:sz w:val="22"/>
                <w:szCs w:val="24"/>
                <w:lang w:eastAsia="en-US"/>
              </w:rPr>
              <w:t xml:space="preserve">или </w:t>
            </w:r>
            <w:r w:rsidRPr="004B060D">
              <w:rPr>
                <w:rStyle w:val="FontStyle13"/>
                <w:rFonts w:ascii="Times New Roman" w:hAnsi="Times New Roman" w:cs="Times New Roman"/>
                <w:i/>
                <w:sz w:val="22"/>
                <w:szCs w:val="24"/>
                <w:lang w:val="en-US" w:eastAsia="en-US"/>
              </w:rPr>
              <w:t>T</w:t>
            </w:r>
            <w:r w:rsidRPr="004B060D">
              <w:rPr>
                <w:rStyle w:val="FontStyle11"/>
                <w:rFonts w:ascii="Times New Roman" w:hAnsi="Times New Roman" w:cs="Times New Roman"/>
                <w:b w:val="0"/>
                <w:i w:val="0"/>
                <w:sz w:val="22"/>
                <w:szCs w:val="24"/>
                <w:vertAlign w:val="subscript"/>
                <w:lang w:val="en-US" w:eastAsia="en-US"/>
              </w:rPr>
              <w:t>fuel</w:t>
            </w:r>
            <w:r w:rsidRPr="004B060D">
              <w:rPr>
                <w:rStyle w:val="FontStyle11"/>
                <w:rFonts w:ascii="Times New Roman" w:hAnsi="Times New Roman" w:cs="Times New Roman"/>
                <w:b w:val="0"/>
                <w:i w:val="0"/>
                <w:sz w:val="22"/>
                <w:szCs w:val="24"/>
                <w:vertAlign w:val="subscript"/>
                <w:lang w:eastAsia="en-US"/>
              </w:rPr>
              <w:t>_</w:t>
            </w:r>
            <w:r w:rsidRPr="004B060D">
              <w:rPr>
                <w:rStyle w:val="FontStyle11"/>
                <w:rFonts w:ascii="Times New Roman" w:hAnsi="Times New Roman" w:cs="Times New Roman"/>
                <w:b w:val="0"/>
                <w:i w:val="0"/>
                <w:sz w:val="22"/>
                <w:szCs w:val="24"/>
                <w:vertAlign w:val="subscript"/>
                <w:lang w:val="en-US" w:eastAsia="en-US"/>
              </w:rPr>
              <w:t>ave</w:t>
            </w:r>
            <w:r w:rsidRPr="004B060D">
              <w:rPr>
                <w:rStyle w:val="FontStyle11"/>
                <w:rFonts w:ascii="Times New Roman" w:hAnsi="Times New Roman" w:cs="Times New Roman"/>
                <w:b w:val="0"/>
                <w:i w:val="0"/>
                <w:sz w:val="22"/>
                <w:szCs w:val="24"/>
                <w:vertAlign w:val="subscript"/>
                <w:lang w:eastAsia="en-US"/>
              </w:rPr>
              <w:t xml:space="preserve"> </w:t>
            </w:r>
            <w:r w:rsidRPr="004B060D">
              <w:rPr>
                <w:rStyle w:val="FontStyle13"/>
                <w:rFonts w:ascii="Times New Roman" w:hAnsi="Times New Roman" w:cs="Times New Roman"/>
                <w:sz w:val="22"/>
                <w:szCs w:val="24"/>
                <w:lang w:eastAsia="en-US"/>
              </w:rPr>
              <w:t>в качестве критериев для критериев температуры подачи топлива</w:t>
            </w:r>
          </w:p>
        </w:tc>
        <w:tc>
          <w:tcPr>
            <w:tcW w:w="3118" w:type="dxa"/>
          </w:tcPr>
          <w:p w:rsidR="000805D8" w:rsidRPr="004B060D" w:rsidRDefault="000805D8" w:rsidP="00B956EE">
            <w:pPr>
              <w:pStyle w:val="Style2"/>
              <w:widowControl/>
              <w:jc w:val="both"/>
              <w:rPr>
                <w:rStyle w:val="FontStyle13"/>
                <w:rFonts w:ascii="Times New Roman" w:hAnsi="Times New Roman" w:cs="Times New Roman"/>
                <w:sz w:val="22"/>
                <w:szCs w:val="24"/>
                <w:lang w:eastAsia="en-US"/>
              </w:rPr>
            </w:pPr>
            <w:r w:rsidRPr="004B060D">
              <w:rPr>
                <w:rStyle w:val="FontStyle11"/>
                <w:rFonts w:ascii="Times New Roman" w:hAnsi="Times New Roman" w:cs="Times New Roman"/>
                <w:b w:val="0"/>
                <w:i w:val="0"/>
                <w:sz w:val="22"/>
                <w:szCs w:val="24"/>
                <w:lang w:eastAsia="en-US"/>
              </w:rPr>
              <w:t>Метод</w:t>
            </w:r>
            <w:r w:rsidRPr="004B060D">
              <w:rPr>
                <w:rStyle w:val="FontStyle11"/>
                <w:rFonts w:ascii="Times New Roman" w:hAnsi="Times New Roman" w:cs="Times New Roman"/>
                <w:b w:val="0"/>
                <w:sz w:val="22"/>
                <w:szCs w:val="24"/>
                <w:lang w:eastAsia="en-US"/>
              </w:rPr>
              <w:t xml:space="preserve"> </w:t>
            </w:r>
            <w:r w:rsidRPr="004B060D">
              <w:rPr>
                <w:rStyle w:val="FontStyle11"/>
                <w:rFonts w:ascii="Times New Roman" w:hAnsi="Times New Roman" w:cs="Times New Roman"/>
                <w:b w:val="0"/>
                <w:sz w:val="22"/>
                <w:szCs w:val="24"/>
                <w:lang w:val="en-US" w:eastAsia="en-US"/>
              </w:rPr>
              <w:t>T</w:t>
            </w:r>
            <w:r w:rsidRPr="004B060D">
              <w:rPr>
                <w:rStyle w:val="FontStyle11"/>
                <w:rFonts w:ascii="Times New Roman" w:hAnsi="Times New Roman" w:cs="Times New Roman"/>
                <w:b w:val="0"/>
                <w:i w:val="0"/>
                <w:sz w:val="22"/>
                <w:szCs w:val="24"/>
                <w:vertAlign w:val="subscript"/>
                <w:lang w:val="en-US" w:eastAsia="en-US"/>
              </w:rPr>
              <w:t>fuel</w:t>
            </w:r>
            <w:r w:rsidRPr="004B060D">
              <w:rPr>
                <w:rStyle w:val="FontStyle11"/>
                <w:rFonts w:ascii="Times New Roman" w:hAnsi="Times New Roman" w:cs="Times New Roman"/>
                <w:b w:val="0"/>
                <w:i w:val="0"/>
                <w:sz w:val="22"/>
                <w:szCs w:val="24"/>
                <w:vertAlign w:val="subscript"/>
                <w:lang w:eastAsia="en-US"/>
              </w:rPr>
              <w:t>_</w:t>
            </w:r>
            <w:r w:rsidRPr="004B060D">
              <w:rPr>
                <w:rStyle w:val="FontStyle11"/>
                <w:rFonts w:ascii="Times New Roman" w:hAnsi="Times New Roman" w:cs="Times New Roman"/>
                <w:b w:val="0"/>
                <w:i w:val="0"/>
                <w:sz w:val="22"/>
                <w:szCs w:val="24"/>
                <w:vertAlign w:val="subscript"/>
                <w:lang w:val="en-US" w:eastAsia="en-US"/>
              </w:rPr>
              <w:t>ave</w:t>
            </w:r>
            <w:r w:rsidRPr="004B060D">
              <w:rPr>
                <w:rStyle w:val="FontStyle13"/>
                <w:rFonts w:ascii="Times New Roman" w:hAnsi="Times New Roman" w:cs="Times New Roman"/>
                <w:sz w:val="22"/>
                <w:szCs w:val="24"/>
                <w:vertAlign w:val="subscript"/>
                <w:lang w:eastAsia="en-US"/>
              </w:rPr>
              <w:t>:</w:t>
            </w:r>
          </w:p>
          <w:p w:rsidR="000805D8" w:rsidRPr="004B060D" w:rsidRDefault="000805D8" w:rsidP="00B956EE">
            <w:pPr>
              <w:pStyle w:val="Style3"/>
              <w:widowControl/>
              <w:rPr>
                <w:rStyle w:val="FontStyle13"/>
                <w:rFonts w:ascii="Times New Roman" w:hAnsi="Times New Roman" w:cs="Times New Roman"/>
                <w:sz w:val="22"/>
                <w:szCs w:val="24"/>
                <w:lang w:eastAsia="en-US"/>
              </w:rPr>
            </w:pPr>
            <w:r w:rsidRPr="004B060D">
              <w:rPr>
                <w:rStyle w:val="FontStyle13"/>
                <w:rFonts w:ascii="Times New Roman" w:hAnsi="Times New Roman" w:cs="Times New Roman"/>
                <w:sz w:val="22"/>
                <w:szCs w:val="24"/>
                <w:lang w:eastAsia="en-US"/>
              </w:rPr>
              <w:t xml:space="preserve">После периода непрерывного массового расхода &gt;35 с испытательное учреждение должно использовать средство, которое заставляет сигнал </w:t>
            </w:r>
            <w:r w:rsidRPr="004B060D">
              <w:rPr>
                <w:rStyle w:val="FontStyle13"/>
                <w:rFonts w:ascii="Times New Roman" w:hAnsi="Times New Roman" w:cs="Times New Roman"/>
                <w:i/>
                <w:sz w:val="22"/>
                <w:szCs w:val="24"/>
                <w:lang w:val="en-US" w:eastAsia="en-US"/>
              </w:rPr>
              <w:t>T</w:t>
            </w:r>
            <w:r w:rsidRPr="004B060D">
              <w:rPr>
                <w:rStyle w:val="FontStyle11"/>
                <w:rFonts w:ascii="Times New Roman" w:hAnsi="Times New Roman" w:cs="Times New Roman"/>
                <w:b w:val="0"/>
                <w:i w:val="0"/>
                <w:sz w:val="22"/>
                <w:szCs w:val="24"/>
                <w:vertAlign w:val="subscript"/>
                <w:lang w:val="en-US" w:eastAsia="en-US"/>
              </w:rPr>
              <w:t>fuel</w:t>
            </w:r>
            <w:r w:rsidRPr="004B060D">
              <w:rPr>
                <w:rStyle w:val="FontStyle11"/>
                <w:rFonts w:ascii="Times New Roman" w:hAnsi="Times New Roman" w:cs="Times New Roman"/>
                <w:b w:val="0"/>
                <w:i w:val="0"/>
                <w:sz w:val="22"/>
                <w:szCs w:val="24"/>
                <w:vertAlign w:val="subscript"/>
                <w:lang w:eastAsia="en-US"/>
              </w:rPr>
              <w:t>_</w:t>
            </w:r>
            <w:r w:rsidRPr="004B060D">
              <w:rPr>
                <w:rStyle w:val="FontStyle11"/>
                <w:rFonts w:ascii="Times New Roman" w:hAnsi="Times New Roman" w:cs="Times New Roman"/>
                <w:b w:val="0"/>
                <w:i w:val="0"/>
                <w:sz w:val="22"/>
                <w:szCs w:val="24"/>
                <w:vertAlign w:val="subscript"/>
                <w:lang w:val="en-US" w:eastAsia="en-US"/>
              </w:rPr>
              <w:t>ave</w:t>
            </w:r>
            <w:r w:rsidRPr="004B060D">
              <w:rPr>
                <w:rStyle w:val="FontStyle11"/>
                <w:rFonts w:ascii="Times New Roman" w:hAnsi="Times New Roman" w:cs="Times New Roman"/>
                <w:b w:val="0"/>
                <w:i w:val="0"/>
                <w:sz w:val="22"/>
                <w:szCs w:val="24"/>
                <w:vertAlign w:val="subscript"/>
                <w:lang w:eastAsia="en-US"/>
              </w:rPr>
              <w:t xml:space="preserve"> </w:t>
            </w:r>
            <w:r w:rsidRPr="004B060D">
              <w:rPr>
                <w:rStyle w:val="FontStyle13"/>
                <w:rFonts w:ascii="Times New Roman" w:hAnsi="Times New Roman" w:cs="Times New Roman"/>
                <w:sz w:val="22"/>
                <w:szCs w:val="24"/>
                <w:lang w:eastAsia="en-US"/>
              </w:rPr>
              <w:t>считываемый топливозаправочной колонкой, подниматься выше верхней границы температурной категории подачи топлива (например, -33 °</w:t>
            </w:r>
            <w:r w:rsidRPr="004B060D">
              <w:rPr>
                <w:rStyle w:val="FontStyle13"/>
                <w:rFonts w:ascii="Times New Roman" w:hAnsi="Times New Roman" w:cs="Times New Roman"/>
                <w:sz w:val="22"/>
                <w:szCs w:val="24"/>
                <w:lang w:val="en-US" w:eastAsia="en-US"/>
              </w:rPr>
              <w:t>C</w:t>
            </w:r>
            <w:r w:rsidRPr="004B060D">
              <w:rPr>
                <w:rStyle w:val="FontStyle13"/>
                <w:rFonts w:ascii="Times New Roman" w:hAnsi="Times New Roman" w:cs="Times New Roman"/>
                <w:sz w:val="22"/>
                <w:szCs w:val="24"/>
                <w:lang w:eastAsia="en-US"/>
              </w:rPr>
              <w:t xml:space="preserve"> для </w:t>
            </w:r>
            <w:r w:rsidRPr="004B060D">
              <w:rPr>
                <w:rStyle w:val="FontStyle13"/>
                <w:rFonts w:ascii="Times New Roman" w:hAnsi="Times New Roman" w:cs="Times New Roman"/>
                <w:sz w:val="22"/>
                <w:szCs w:val="24"/>
                <w:lang w:val="en-US" w:eastAsia="en-US"/>
              </w:rPr>
              <w:t>T</w:t>
            </w:r>
            <w:r w:rsidRPr="004B060D">
              <w:rPr>
                <w:rStyle w:val="FontStyle13"/>
                <w:rFonts w:ascii="Times New Roman" w:hAnsi="Times New Roman" w:cs="Times New Roman"/>
                <w:sz w:val="22"/>
                <w:szCs w:val="24"/>
                <w:lang w:eastAsia="en-US"/>
              </w:rPr>
              <w:t>40).</w:t>
            </w:r>
          </w:p>
          <w:p w:rsidR="000805D8" w:rsidRDefault="000805D8" w:rsidP="00B956EE">
            <w:pPr>
              <w:pStyle w:val="Style3"/>
              <w:widowControl/>
              <w:rPr>
                <w:rStyle w:val="FontStyle13"/>
                <w:rFonts w:ascii="Times New Roman" w:hAnsi="Times New Roman" w:cs="Times New Roman"/>
                <w:sz w:val="22"/>
                <w:szCs w:val="24"/>
                <w:lang w:eastAsia="en-US"/>
              </w:rPr>
            </w:pPr>
            <w:r w:rsidRPr="004B060D">
              <w:rPr>
                <w:rStyle w:val="FontStyle13"/>
                <w:rFonts w:ascii="Times New Roman" w:hAnsi="Times New Roman" w:cs="Times New Roman"/>
                <w:sz w:val="22"/>
                <w:szCs w:val="24"/>
                <w:lang w:val="en-US" w:eastAsia="en-US"/>
              </w:rPr>
              <w:t>Протокол формулы MC:</w:t>
            </w:r>
          </w:p>
          <w:p w:rsidR="000805D8" w:rsidRPr="004B060D" w:rsidRDefault="000805D8" w:rsidP="00B956EE">
            <w:pPr>
              <w:pStyle w:val="Style3"/>
              <w:widowControl/>
              <w:rPr>
                <w:rStyle w:val="FontStyle13"/>
                <w:rFonts w:ascii="Times New Roman" w:hAnsi="Times New Roman" w:cs="Times New Roman"/>
                <w:sz w:val="22"/>
                <w:szCs w:val="24"/>
                <w:lang w:eastAsia="en-US"/>
              </w:rPr>
            </w:pPr>
            <w:r w:rsidRPr="004B060D">
              <w:rPr>
                <w:rStyle w:val="FontStyle13"/>
                <w:rFonts w:ascii="Times New Roman" w:hAnsi="Times New Roman" w:cs="Times New Roman"/>
                <w:sz w:val="22"/>
                <w:szCs w:val="24"/>
                <w:lang w:eastAsia="en-US"/>
              </w:rPr>
              <w:t xml:space="preserve">После периода непрерывного массового расхода &gt; 35 с испытательное учреждение должно использовать средство, которое заставляет сигнал </w:t>
            </w:r>
            <w:r w:rsidRPr="004B060D">
              <w:rPr>
                <w:rStyle w:val="FontStyle13"/>
                <w:rFonts w:ascii="Times New Roman" w:hAnsi="Times New Roman" w:cs="Times New Roman"/>
                <w:sz w:val="22"/>
                <w:szCs w:val="24"/>
                <w:lang w:val="en-US" w:eastAsia="en-US"/>
              </w:rPr>
              <w:t>MAT</w:t>
            </w:r>
            <w:r w:rsidRPr="004B060D">
              <w:rPr>
                <w:rStyle w:val="FontStyle13"/>
                <w:rFonts w:ascii="Times New Roman" w:hAnsi="Times New Roman" w:cs="Times New Roman"/>
                <w:sz w:val="22"/>
                <w:szCs w:val="24"/>
                <w:lang w:eastAsia="en-US"/>
              </w:rPr>
              <w:t>_30, считываемый топливораздаточной колонкой, подниматься выше температуры верхней границы -17,5 °</w:t>
            </w:r>
            <w:r w:rsidRPr="004B060D">
              <w:rPr>
                <w:rStyle w:val="FontStyle13"/>
                <w:rFonts w:ascii="Times New Roman" w:hAnsi="Times New Roman" w:cs="Times New Roman"/>
                <w:sz w:val="22"/>
                <w:szCs w:val="24"/>
                <w:lang w:val="en-US" w:eastAsia="en-US"/>
              </w:rPr>
              <w:t>C</w:t>
            </w:r>
          </w:p>
        </w:tc>
        <w:tc>
          <w:tcPr>
            <w:tcW w:w="3261" w:type="dxa"/>
          </w:tcPr>
          <w:p w:rsidR="000805D8" w:rsidRPr="004B060D" w:rsidRDefault="000805D8" w:rsidP="00B956EE">
            <w:pPr>
              <w:pStyle w:val="Style7"/>
              <w:widowControl/>
              <w:rPr>
                <w:rStyle w:val="FontStyle13"/>
                <w:rFonts w:ascii="Times New Roman" w:hAnsi="Times New Roman" w:cs="Times New Roman"/>
                <w:sz w:val="22"/>
                <w:szCs w:val="24"/>
                <w:lang w:eastAsia="en-US"/>
              </w:rPr>
            </w:pPr>
            <w:r w:rsidRPr="004B060D">
              <w:rPr>
                <w:rStyle w:val="FontStyle13"/>
                <w:rFonts w:ascii="Times New Roman" w:hAnsi="Times New Roman" w:cs="Times New Roman"/>
                <w:sz w:val="22"/>
                <w:szCs w:val="24"/>
                <w:lang w:eastAsia="en-US"/>
              </w:rPr>
              <w:t xml:space="preserve">Протокол формулы </w:t>
            </w:r>
            <w:r w:rsidRPr="004B060D">
              <w:rPr>
                <w:rStyle w:val="FontStyle13"/>
                <w:rFonts w:ascii="Times New Roman" w:hAnsi="Times New Roman" w:cs="Times New Roman"/>
                <w:sz w:val="22"/>
                <w:szCs w:val="24"/>
                <w:lang w:val="en-US" w:eastAsia="en-US"/>
              </w:rPr>
              <w:t>MC</w:t>
            </w:r>
            <w:r w:rsidRPr="004B060D">
              <w:rPr>
                <w:rStyle w:val="FontStyle13"/>
                <w:rFonts w:ascii="Times New Roman" w:hAnsi="Times New Roman" w:cs="Times New Roman"/>
                <w:sz w:val="22"/>
                <w:szCs w:val="24"/>
                <w:lang w:eastAsia="en-US"/>
              </w:rPr>
              <w:t>:</w:t>
            </w:r>
          </w:p>
          <w:p w:rsidR="000805D8" w:rsidRPr="000805D8" w:rsidRDefault="000805D8" w:rsidP="00B956EE">
            <w:pPr>
              <w:pStyle w:val="Style3"/>
              <w:widowControl/>
              <w:rPr>
                <w:rStyle w:val="FontStyle13"/>
                <w:rFonts w:ascii="Times New Roman" w:hAnsi="Times New Roman" w:cs="Times New Roman"/>
                <w:sz w:val="22"/>
                <w:szCs w:val="24"/>
                <w:lang w:eastAsia="en-US"/>
              </w:rPr>
            </w:pPr>
            <w:r w:rsidRPr="004B060D">
              <w:rPr>
                <w:rStyle w:val="FontStyle13"/>
                <w:rFonts w:ascii="Times New Roman" w:hAnsi="Times New Roman" w:cs="Times New Roman"/>
                <w:sz w:val="22"/>
                <w:szCs w:val="24"/>
                <w:lang w:eastAsia="en-US"/>
              </w:rPr>
              <w:t xml:space="preserve">Заправка прекращается после точки заправки, в которой температура </w:t>
            </w:r>
            <w:r w:rsidRPr="004B060D">
              <w:rPr>
                <w:rStyle w:val="FontStyle13"/>
                <w:rFonts w:ascii="Times New Roman" w:hAnsi="Times New Roman" w:cs="Times New Roman"/>
                <w:sz w:val="22"/>
                <w:szCs w:val="24"/>
                <w:lang w:val="en-US" w:eastAsia="en-US"/>
              </w:rPr>
              <w:t>MAT</w:t>
            </w:r>
            <w:r w:rsidRPr="004B060D">
              <w:rPr>
                <w:rStyle w:val="FontStyle13"/>
                <w:rFonts w:ascii="Times New Roman" w:hAnsi="Times New Roman" w:cs="Times New Roman"/>
                <w:sz w:val="22"/>
                <w:szCs w:val="24"/>
                <w:lang w:eastAsia="en-US"/>
              </w:rPr>
              <w:t xml:space="preserve">_30 превысила верхнюю </w:t>
            </w:r>
            <w:r>
              <w:rPr>
                <w:rStyle w:val="FontStyle13"/>
                <w:rFonts w:ascii="Times New Roman" w:hAnsi="Times New Roman" w:cs="Times New Roman"/>
                <w:sz w:val="22"/>
                <w:szCs w:val="24"/>
                <w:lang w:val="en-US" w:eastAsia="en-US"/>
              </w:rPr>
              <w:t>границу -17,5</w:t>
            </w:r>
            <w:r>
              <w:rPr>
                <w:rStyle w:val="FontStyle13"/>
                <w:rFonts w:ascii="Times New Roman" w:hAnsi="Times New Roman" w:cs="Times New Roman"/>
                <w:sz w:val="22"/>
                <w:szCs w:val="24"/>
                <w:lang w:eastAsia="en-US"/>
              </w:rPr>
              <w:t xml:space="preserve"> </w:t>
            </w:r>
            <w:r>
              <w:rPr>
                <w:rStyle w:val="FontStyle13"/>
                <w:rFonts w:ascii="Times New Roman" w:hAnsi="Times New Roman" w:cs="Times New Roman"/>
                <w:sz w:val="22"/>
                <w:szCs w:val="24"/>
                <w:lang w:val="en-US" w:eastAsia="en-US"/>
              </w:rPr>
              <w:t>°C</w:t>
            </w:r>
          </w:p>
        </w:tc>
        <w:tc>
          <w:tcPr>
            <w:tcW w:w="756" w:type="dxa"/>
          </w:tcPr>
          <w:p w:rsidR="000805D8" w:rsidRPr="004B060D" w:rsidRDefault="000805D8" w:rsidP="00B956EE">
            <w:pPr>
              <w:pStyle w:val="Style3"/>
              <w:widowControl/>
              <w:jc w:val="center"/>
              <w:rPr>
                <w:rStyle w:val="FontStyle13"/>
                <w:rFonts w:ascii="Times New Roman" w:hAnsi="Times New Roman" w:cs="Times New Roman"/>
                <w:sz w:val="22"/>
                <w:szCs w:val="24"/>
                <w:lang w:val="en-US" w:eastAsia="en-US"/>
              </w:rPr>
            </w:pPr>
            <w:r w:rsidRPr="004B060D">
              <w:rPr>
                <w:rStyle w:val="FontStyle13"/>
                <w:rFonts w:ascii="Times New Roman" w:hAnsi="Times New Roman" w:cs="Times New Roman"/>
                <w:sz w:val="22"/>
                <w:szCs w:val="24"/>
                <w:lang w:val="en-US" w:eastAsia="en-US"/>
              </w:rPr>
              <w:t>S</w:t>
            </w:r>
          </w:p>
        </w:tc>
        <w:tc>
          <w:tcPr>
            <w:tcW w:w="756" w:type="dxa"/>
          </w:tcPr>
          <w:p w:rsidR="000805D8" w:rsidRPr="004B060D" w:rsidRDefault="000805D8" w:rsidP="00B956EE">
            <w:pPr>
              <w:pStyle w:val="Style3"/>
              <w:widowControl/>
              <w:jc w:val="center"/>
              <w:rPr>
                <w:rStyle w:val="FontStyle13"/>
                <w:rFonts w:ascii="Times New Roman" w:hAnsi="Times New Roman" w:cs="Times New Roman"/>
                <w:sz w:val="22"/>
                <w:szCs w:val="24"/>
                <w:lang w:eastAsia="en-US"/>
              </w:rPr>
            </w:pPr>
            <w:r w:rsidRPr="004B060D">
              <w:rPr>
                <w:rStyle w:val="FontStyle13"/>
                <w:rFonts w:ascii="Times New Roman" w:hAnsi="Times New Roman" w:cs="Times New Roman"/>
                <w:sz w:val="22"/>
                <w:szCs w:val="24"/>
                <w:lang w:eastAsia="en-US"/>
              </w:rPr>
              <w:t>Да</w:t>
            </w:r>
          </w:p>
        </w:tc>
        <w:tc>
          <w:tcPr>
            <w:tcW w:w="756" w:type="dxa"/>
          </w:tcPr>
          <w:p w:rsidR="000805D8" w:rsidRPr="004B060D" w:rsidRDefault="000805D8" w:rsidP="00B956EE">
            <w:pPr>
              <w:pStyle w:val="Style3"/>
              <w:widowControl/>
              <w:jc w:val="center"/>
              <w:rPr>
                <w:rStyle w:val="FontStyle13"/>
                <w:rFonts w:ascii="Times New Roman" w:hAnsi="Times New Roman" w:cs="Times New Roman"/>
                <w:sz w:val="22"/>
                <w:szCs w:val="24"/>
                <w:lang w:eastAsia="en-US"/>
              </w:rPr>
            </w:pPr>
            <w:r w:rsidRPr="004B060D">
              <w:rPr>
                <w:rStyle w:val="FontStyle13"/>
                <w:rFonts w:ascii="Times New Roman" w:hAnsi="Times New Roman" w:cs="Times New Roman"/>
                <w:sz w:val="22"/>
                <w:szCs w:val="24"/>
                <w:lang w:eastAsia="en-US"/>
              </w:rPr>
              <w:t>Нет</w:t>
            </w:r>
          </w:p>
        </w:tc>
      </w:tr>
      <w:tr w:rsidR="000805D8" w:rsidRPr="004B060D" w:rsidTr="00E75D73">
        <w:trPr>
          <w:gridBefore w:val="1"/>
          <w:wBefore w:w="8" w:type="dxa"/>
          <w:trHeight w:val="2290"/>
        </w:trPr>
        <w:tc>
          <w:tcPr>
            <w:tcW w:w="1195" w:type="dxa"/>
            <w:gridSpan w:val="2"/>
            <w:vMerge/>
            <w:tcBorders>
              <w:bottom w:val="nil"/>
            </w:tcBorders>
          </w:tcPr>
          <w:p w:rsidR="000805D8" w:rsidRPr="004B060D" w:rsidRDefault="000805D8" w:rsidP="00B956EE">
            <w:pPr>
              <w:pStyle w:val="Style4"/>
              <w:widowControl/>
              <w:rPr>
                <w:rFonts w:ascii="Times New Roman" w:hAnsi="Times New Roman" w:cs="Times New Roman"/>
                <w:sz w:val="22"/>
              </w:rPr>
            </w:pPr>
          </w:p>
        </w:tc>
        <w:tc>
          <w:tcPr>
            <w:tcW w:w="498" w:type="dxa"/>
            <w:tcBorders>
              <w:bottom w:val="nil"/>
            </w:tcBorders>
          </w:tcPr>
          <w:p w:rsidR="000805D8" w:rsidRPr="004B060D" w:rsidRDefault="000805D8" w:rsidP="00B956EE">
            <w:pPr>
              <w:pStyle w:val="Style2"/>
              <w:widowControl/>
              <w:jc w:val="center"/>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val="en-US" w:eastAsia="en-US"/>
              </w:rPr>
              <w:t>14</w:t>
            </w:r>
          </w:p>
        </w:tc>
        <w:tc>
          <w:tcPr>
            <w:tcW w:w="1985" w:type="dxa"/>
            <w:tcBorders>
              <w:bottom w:val="nil"/>
            </w:tcBorders>
          </w:tcPr>
          <w:p w:rsidR="000805D8" w:rsidRPr="004B060D" w:rsidRDefault="000805D8" w:rsidP="00B956EE">
            <w:pPr>
              <w:pStyle w:val="Style2"/>
              <w:widowControl/>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val="en-US" w:eastAsia="en-US"/>
              </w:rPr>
              <w:t>Проверка неверного сигнала связи</w:t>
            </w:r>
          </w:p>
        </w:tc>
        <w:tc>
          <w:tcPr>
            <w:tcW w:w="2268" w:type="dxa"/>
            <w:tcBorders>
              <w:bottom w:val="nil"/>
            </w:tcBorders>
          </w:tcPr>
          <w:p w:rsidR="000805D8" w:rsidRPr="000805D8" w:rsidRDefault="000805D8" w:rsidP="00B956EE">
            <w:pPr>
              <w:pStyle w:val="Style2"/>
              <w:widowControl/>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eastAsia="en-US"/>
              </w:rPr>
              <w:t xml:space="preserve">Передача неверных, </w:t>
            </w:r>
            <w:r w:rsidRPr="004B060D">
              <w:rPr>
                <w:rStyle w:val="FontStyle12"/>
                <w:rFonts w:ascii="Times New Roman" w:hAnsi="Times New Roman" w:cs="Times New Roman"/>
                <w:b w:val="0"/>
                <w:sz w:val="22"/>
                <w:szCs w:val="24"/>
                <w:lang w:val="en-US" w:eastAsia="en-US"/>
              </w:rPr>
              <w:t>CRC</w:t>
            </w:r>
            <w:r w:rsidRPr="004B060D">
              <w:rPr>
                <w:rStyle w:val="FontStyle12"/>
                <w:rFonts w:ascii="Times New Roman" w:hAnsi="Times New Roman" w:cs="Times New Roman"/>
                <w:b w:val="0"/>
                <w:sz w:val="22"/>
                <w:szCs w:val="24"/>
                <w:lang w:eastAsia="en-US"/>
              </w:rPr>
              <w:t xml:space="preserve">, «нестандартных» и «выходящих за пределы диапазона» параметров </w:t>
            </w:r>
            <w:r w:rsidRPr="004B060D">
              <w:rPr>
                <w:rStyle w:val="FontStyle12"/>
                <w:rFonts w:ascii="Times New Roman" w:hAnsi="Times New Roman" w:cs="Times New Roman"/>
                <w:b w:val="0"/>
                <w:sz w:val="22"/>
                <w:szCs w:val="24"/>
                <w:lang w:val="en-US" w:eastAsia="en-US"/>
              </w:rPr>
              <w:t>SAE</w:t>
            </w:r>
            <w:r w:rsidRPr="004B060D">
              <w:rPr>
                <w:rStyle w:val="FontStyle12"/>
                <w:rFonts w:ascii="Times New Roman" w:hAnsi="Times New Roman" w:cs="Times New Roman"/>
                <w:b w:val="0"/>
                <w:sz w:val="22"/>
                <w:szCs w:val="24"/>
                <w:lang w:eastAsia="en-US"/>
              </w:rPr>
              <w:t xml:space="preserve"> </w:t>
            </w:r>
            <w:r w:rsidRPr="004B060D">
              <w:rPr>
                <w:rStyle w:val="FontStyle12"/>
                <w:rFonts w:ascii="Times New Roman" w:hAnsi="Times New Roman" w:cs="Times New Roman"/>
                <w:b w:val="0"/>
                <w:sz w:val="22"/>
                <w:szCs w:val="24"/>
                <w:lang w:val="en-US" w:eastAsia="en-US"/>
              </w:rPr>
              <w:t>J</w:t>
            </w:r>
            <w:r w:rsidRPr="004B060D">
              <w:rPr>
                <w:rStyle w:val="FontStyle12"/>
                <w:rFonts w:ascii="Times New Roman" w:hAnsi="Times New Roman" w:cs="Times New Roman"/>
                <w:b w:val="0"/>
                <w:sz w:val="22"/>
                <w:szCs w:val="24"/>
                <w:lang w:eastAsia="en-US"/>
              </w:rPr>
              <w:t xml:space="preserve">2799 на станцию путем манипулирования передатчиком </w:t>
            </w:r>
            <w:r w:rsidRPr="004B060D">
              <w:rPr>
                <w:rStyle w:val="FontStyle12"/>
                <w:rFonts w:ascii="Times New Roman" w:hAnsi="Times New Roman" w:cs="Times New Roman"/>
                <w:b w:val="0"/>
                <w:sz w:val="22"/>
                <w:szCs w:val="24"/>
                <w:lang w:val="en-US" w:eastAsia="en-US"/>
              </w:rPr>
              <w:t>IrDA</w:t>
            </w:r>
          </w:p>
        </w:tc>
        <w:tc>
          <w:tcPr>
            <w:tcW w:w="3118" w:type="dxa"/>
            <w:tcBorders>
              <w:bottom w:val="nil"/>
            </w:tcBorders>
          </w:tcPr>
          <w:p w:rsidR="000805D8" w:rsidRPr="004B060D" w:rsidRDefault="000805D8" w:rsidP="00B956EE">
            <w:pPr>
              <w:pStyle w:val="Style5"/>
              <w:widowControl/>
              <w:rPr>
                <w:rStyle w:val="FontStyle12"/>
                <w:rFonts w:ascii="Times New Roman" w:hAnsi="Times New Roman" w:cs="Times New Roman"/>
                <w:b w:val="0"/>
                <w:sz w:val="22"/>
                <w:szCs w:val="24"/>
                <w:lang w:eastAsia="en-US"/>
              </w:rPr>
            </w:pPr>
            <w:r w:rsidRPr="004B060D">
              <w:rPr>
                <w:rStyle w:val="FontStyle12"/>
                <w:rFonts w:ascii="Times New Roman" w:hAnsi="Times New Roman" w:cs="Times New Roman"/>
                <w:b w:val="0"/>
                <w:sz w:val="22"/>
                <w:szCs w:val="24"/>
                <w:lang w:eastAsia="en-US"/>
              </w:rPr>
              <w:t xml:space="preserve">1) Передача неверного значения </w:t>
            </w:r>
            <w:r w:rsidRPr="004B060D">
              <w:rPr>
                <w:rStyle w:val="FontStyle12"/>
                <w:rFonts w:ascii="Times New Roman" w:hAnsi="Times New Roman" w:cs="Times New Roman"/>
                <w:b w:val="0"/>
                <w:sz w:val="22"/>
                <w:szCs w:val="24"/>
                <w:lang w:val="en-US" w:eastAsia="en-US"/>
              </w:rPr>
              <w:t>CRC</w:t>
            </w:r>
            <w:r w:rsidRPr="004B060D">
              <w:rPr>
                <w:rStyle w:val="FontStyle12"/>
                <w:rFonts w:ascii="Times New Roman" w:hAnsi="Times New Roman" w:cs="Times New Roman"/>
                <w:b w:val="0"/>
                <w:sz w:val="22"/>
                <w:szCs w:val="24"/>
                <w:lang w:eastAsia="en-US"/>
              </w:rPr>
              <w:t xml:space="preserve"> в течение &gt; 500 мс (5 </w:t>
            </w:r>
            <w:r w:rsidRPr="004B060D">
              <w:rPr>
                <w:rStyle w:val="FontStyle12"/>
                <w:rFonts w:ascii="Times New Roman" w:hAnsi="Times New Roman" w:cs="Times New Roman"/>
                <w:b w:val="0"/>
                <w:sz w:val="22"/>
                <w:szCs w:val="24"/>
                <w:lang w:val="en-US" w:eastAsia="en-US"/>
              </w:rPr>
              <w:t>x</w:t>
            </w:r>
            <w:r w:rsidRPr="004B060D">
              <w:rPr>
                <w:rStyle w:val="FontStyle12"/>
                <w:rFonts w:ascii="Times New Roman" w:hAnsi="Times New Roman" w:cs="Times New Roman"/>
                <w:b w:val="0"/>
                <w:sz w:val="22"/>
                <w:szCs w:val="24"/>
                <w:lang w:eastAsia="en-US"/>
              </w:rPr>
              <w:t xml:space="preserve"> 100 мс на пакет)</w:t>
            </w:r>
          </w:p>
          <w:p w:rsidR="000805D8" w:rsidRPr="004B060D" w:rsidRDefault="000805D8" w:rsidP="00B956EE">
            <w:pPr>
              <w:pStyle w:val="Style5"/>
              <w:widowControl/>
              <w:rPr>
                <w:rStyle w:val="FontStyle12"/>
                <w:rFonts w:ascii="Times New Roman" w:hAnsi="Times New Roman" w:cs="Times New Roman"/>
                <w:b w:val="0"/>
                <w:sz w:val="22"/>
                <w:szCs w:val="24"/>
                <w:lang w:eastAsia="en-US"/>
              </w:rPr>
            </w:pPr>
            <w:r w:rsidRPr="004B060D">
              <w:rPr>
                <w:rStyle w:val="FontStyle12"/>
                <w:rFonts w:ascii="Times New Roman" w:hAnsi="Times New Roman" w:cs="Times New Roman"/>
                <w:b w:val="0"/>
                <w:sz w:val="22"/>
                <w:szCs w:val="24"/>
                <w:lang w:eastAsia="en-US"/>
              </w:rPr>
              <w:t xml:space="preserve">2) Передача «нестандартных» сигналов (например, </w:t>
            </w:r>
            <w:r w:rsidRPr="004B060D">
              <w:rPr>
                <w:rStyle w:val="FontStyle12"/>
                <w:rFonts w:ascii="Times New Roman" w:hAnsi="Times New Roman" w:cs="Times New Roman"/>
                <w:b w:val="0"/>
                <w:sz w:val="22"/>
                <w:szCs w:val="24"/>
                <w:lang w:val="en-US" w:eastAsia="en-US"/>
              </w:rPr>
              <w:t>STAT</w:t>
            </w:r>
            <w:r w:rsidRPr="004B060D">
              <w:rPr>
                <w:rStyle w:val="FontStyle12"/>
                <w:rFonts w:ascii="Times New Roman" w:hAnsi="Times New Roman" w:cs="Times New Roman"/>
                <w:b w:val="0"/>
                <w:sz w:val="22"/>
                <w:szCs w:val="24"/>
                <w:lang w:eastAsia="en-US"/>
              </w:rPr>
              <w:t xml:space="preserve"> для команды </w:t>
            </w:r>
            <w:r w:rsidRPr="004B060D">
              <w:rPr>
                <w:rStyle w:val="FontStyle12"/>
                <w:rFonts w:ascii="Times New Roman" w:hAnsi="Times New Roman" w:cs="Times New Roman"/>
                <w:b w:val="0"/>
                <w:sz w:val="22"/>
                <w:szCs w:val="24"/>
                <w:lang w:val="en-US" w:eastAsia="en-US"/>
              </w:rPr>
              <w:t>FC</w:t>
            </w:r>
            <w:r w:rsidRPr="004B060D">
              <w:rPr>
                <w:rStyle w:val="FontStyle12"/>
                <w:rFonts w:ascii="Times New Roman" w:hAnsi="Times New Roman" w:cs="Times New Roman"/>
                <w:b w:val="0"/>
                <w:sz w:val="22"/>
                <w:szCs w:val="24"/>
                <w:lang w:eastAsia="en-US"/>
              </w:rPr>
              <w:t>)</w:t>
            </w:r>
          </w:p>
          <w:p w:rsidR="000805D8" w:rsidRPr="004B060D" w:rsidRDefault="000805D8" w:rsidP="00B956EE">
            <w:pPr>
              <w:pStyle w:val="Style5"/>
              <w:widowControl/>
              <w:rPr>
                <w:rStyle w:val="FontStyle12"/>
                <w:rFonts w:ascii="Times New Roman" w:hAnsi="Times New Roman" w:cs="Times New Roman"/>
                <w:b w:val="0"/>
                <w:sz w:val="22"/>
                <w:szCs w:val="24"/>
                <w:lang w:eastAsia="en-US"/>
              </w:rPr>
            </w:pPr>
            <w:r w:rsidRPr="004B060D">
              <w:rPr>
                <w:rStyle w:val="FontStyle12"/>
                <w:rFonts w:ascii="Times New Roman" w:hAnsi="Times New Roman" w:cs="Times New Roman"/>
                <w:b w:val="0"/>
                <w:sz w:val="22"/>
                <w:szCs w:val="24"/>
                <w:lang w:eastAsia="en-US"/>
              </w:rPr>
              <w:t xml:space="preserve">3) Передача значений «вне диапазона» для каждого параметра (например, </w:t>
            </w:r>
            <w:r w:rsidRPr="004B060D">
              <w:rPr>
                <w:rStyle w:val="FontStyle12"/>
                <w:rFonts w:ascii="Times New Roman" w:hAnsi="Times New Roman" w:cs="Times New Roman"/>
                <w:b w:val="0"/>
                <w:sz w:val="22"/>
                <w:szCs w:val="24"/>
                <w:lang w:val="en-US" w:eastAsia="en-US"/>
              </w:rPr>
              <w:t>MP</w:t>
            </w:r>
            <w:r w:rsidRPr="004B060D">
              <w:rPr>
                <w:rStyle w:val="FontStyle12"/>
                <w:rFonts w:ascii="Times New Roman" w:hAnsi="Times New Roman" w:cs="Times New Roman"/>
                <w:b w:val="0"/>
                <w:sz w:val="22"/>
                <w:szCs w:val="24"/>
                <w:lang w:eastAsia="en-US"/>
              </w:rPr>
              <w:t xml:space="preserve"> = 110)</w:t>
            </w:r>
          </w:p>
        </w:tc>
        <w:tc>
          <w:tcPr>
            <w:tcW w:w="3261" w:type="dxa"/>
            <w:tcBorders>
              <w:bottom w:val="nil"/>
            </w:tcBorders>
          </w:tcPr>
          <w:p w:rsidR="000805D8" w:rsidRPr="004B060D" w:rsidRDefault="000805D8" w:rsidP="00B956EE">
            <w:pPr>
              <w:pStyle w:val="Style2"/>
              <w:widowControl/>
              <w:rPr>
                <w:rStyle w:val="FontStyle12"/>
                <w:rFonts w:ascii="Times New Roman" w:hAnsi="Times New Roman" w:cs="Times New Roman"/>
                <w:b w:val="0"/>
                <w:sz w:val="22"/>
                <w:szCs w:val="24"/>
                <w:lang w:eastAsia="en-US"/>
              </w:rPr>
            </w:pPr>
            <w:r w:rsidRPr="004B060D">
              <w:rPr>
                <w:rStyle w:val="FontStyle12"/>
                <w:rFonts w:ascii="Times New Roman" w:hAnsi="Times New Roman" w:cs="Times New Roman"/>
                <w:b w:val="0"/>
                <w:sz w:val="22"/>
                <w:szCs w:val="24"/>
                <w:lang w:eastAsia="en-US"/>
              </w:rPr>
              <w:t>Станция переходит на автономную заправку или прекращает заправку в течение 5 секунд</w:t>
            </w:r>
          </w:p>
        </w:tc>
        <w:tc>
          <w:tcPr>
            <w:tcW w:w="756" w:type="dxa"/>
            <w:tcBorders>
              <w:bottom w:val="nil"/>
            </w:tcBorders>
          </w:tcPr>
          <w:p w:rsidR="000805D8" w:rsidRPr="004B060D" w:rsidRDefault="000805D8" w:rsidP="00B956EE">
            <w:pPr>
              <w:pStyle w:val="Style2"/>
              <w:widowControl/>
              <w:jc w:val="center"/>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val="en-US" w:eastAsia="en-US"/>
              </w:rPr>
              <w:t>S</w:t>
            </w:r>
          </w:p>
        </w:tc>
        <w:tc>
          <w:tcPr>
            <w:tcW w:w="756" w:type="dxa"/>
            <w:tcBorders>
              <w:bottom w:val="nil"/>
            </w:tcBorders>
          </w:tcPr>
          <w:p w:rsidR="000805D8" w:rsidRPr="004B060D" w:rsidRDefault="000805D8" w:rsidP="00B956EE">
            <w:pPr>
              <w:pStyle w:val="Style2"/>
              <w:widowControl/>
              <w:jc w:val="center"/>
              <w:rPr>
                <w:rStyle w:val="FontStyle12"/>
                <w:rFonts w:ascii="Times New Roman" w:hAnsi="Times New Roman" w:cs="Times New Roman"/>
                <w:b w:val="0"/>
                <w:sz w:val="22"/>
                <w:szCs w:val="24"/>
                <w:lang w:eastAsia="en-US"/>
              </w:rPr>
            </w:pPr>
            <w:r w:rsidRPr="004B060D">
              <w:rPr>
                <w:rStyle w:val="FontStyle12"/>
                <w:rFonts w:ascii="Times New Roman" w:hAnsi="Times New Roman" w:cs="Times New Roman"/>
                <w:b w:val="0"/>
                <w:sz w:val="22"/>
                <w:szCs w:val="24"/>
                <w:lang w:eastAsia="en-US"/>
              </w:rPr>
              <w:t>Да</w:t>
            </w:r>
          </w:p>
        </w:tc>
        <w:tc>
          <w:tcPr>
            <w:tcW w:w="756" w:type="dxa"/>
            <w:tcBorders>
              <w:bottom w:val="nil"/>
            </w:tcBorders>
          </w:tcPr>
          <w:p w:rsidR="000805D8" w:rsidRPr="004B060D" w:rsidRDefault="000805D8" w:rsidP="00B956EE">
            <w:pPr>
              <w:pStyle w:val="Style2"/>
              <w:widowControl/>
              <w:jc w:val="center"/>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eastAsia="en-US"/>
              </w:rPr>
              <w:t>Да</w:t>
            </w:r>
          </w:p>
        </w:tc>
      </w:tr>
    </w:tbl>
    <w:p w:rsidR="00E75D73" w:rsidRDefault="00E75D73"/>
    <w:p w:rsidR="00E75D73" w:rsidRPr="000B6493" w:rsidRDefault="00E75D73" w:rsidP="00E75D73">
      <w:pPr>
        <w:pStyle w:val="Style27"/>
        <w:widowControl/>
        <w:jc w:val="center"/>
        <w:rPr>
          <w:rStyle w:val="FontStyle531"/>
          <w:rFonts w:ascii="Times New Roman" w:hAnsi="Times New Roman" w:cs="Times New Roman"/>
          <w:b/>
          <w:i w:val="0"/>
          <w:sz w:val="24"/>
          <w:szCs w:val="24"/>
          <w:lang w:eastAsia="en-US"/>
        </w:rPr>
      </w:pPr>
      <w:r>
        <w:rPr>
          <w:rStyle w:val="FontStyle538"/>
          <w:rFonts w:ascii="Times New Roman" w:hAnsi="Times New Roman" w:cs="Times New Roman"/>
          <w:b w:val="0"/>
          <w:i/>
          <w:sz w:val="24"/>
          <w:szCs w:val="24"/>
          <w:lang w:eastAsia="en-US"/>
        </w:rPr>
        <w:lastRenderedPageBreak/>
        <w:t>продолжение</w:t>
      </w:r>
      <w:r w:rsidRPr="003350C0">
        <w:rPr>
          <w:rStyle w:val="FontStyle538"/>
          <w:rFonts w:ascii="Times New Roman" w:hAnsi="Times New Roman" w:cs="Times New Roman"/>
          <w:b w:val="0"/>
          <w:i/>
          <w:sz w:val="24"/>
          <w:szCs w:val="24"/>
          <w:lang w:eastAsia="en-US"/>
        </w:rPr>
        <w:t xml:space="preserve"> таблицы</w:t>
      </w:r>
      <w:r>
        <w:rPr>
          <w:rStyle w:val="FontStyle538"/>
          <w:rFonts w:ascii="Times New Roman" w:hAnsi="Times New Roman" w:cs="Times New Roman"/>
          <w:b w:val="0"/>
          <w:i/>
          <w:sz w:val="24"/>
          <w:szCs w:val="24"/>
          <w:lang w:val="en-US" w:eastAsia="en-US"/>
        </w:rPr>
        <w:t xml:space="preserve"> C.</w:t>
      </w:r>
      <w:r>
        <w:rPr>
          <w:rStyle w:val="FontStyle538"/>
          <w:rFonts w:ascii="Times New Roman" w:hAnsi="Times New Roman" w:cs="Times New Roman"/>
          <w:b w:val="0"/>
          <w:i/>
          <w:sz w:val="24"/>
          <w:szCs w:val="24"/>
          <w:lang w:eastAsia="en-US"/>
        </w:rPr>
        <w:t>2</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134"/>
        <w:gridCol w:w="567"/>
        <w:gridCol w:w="1985"/>
        <w:gridCol w:w="2268"/>
        <w:gridCol w:w="3118"/>
        <w:gridCol w:w="3261"/>
        <w:gridCol w:w="756"/>
        <w:gridCol w:w="756"/>
        <w:gridCol w:w="756"/>
      </w:tblGrid>
      <w:tr w:rsidR="00E75D73" w:rsidRPr="00D4064C" w:rsidTr="00E75D73">
        <w:trPr>
          <w:trHeight w:val="523"/>
        </w:trPr>
        <w:tc>
          <w:tcPr>
            <w:tcW w:w="1134" w:type="dxa"/>
            <w:tcBorders>
              <w:top w:val="single" w:sz="4" w:space="0" w:color="auto"/>
              <w:bottom w:val="single" w:sz="4" w:space="0" w:color="auto"/>
            </w:tcBorders>
            <w:vAlign w:val="center"/>
          </w:tcPr>
          <w:p w:rsidR="00E75D73" w:rsidRPr="00D4064C" w:rsidRDefault="00E75D73"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Категория</w:t>
            </w:r>
          </w:p>
        </w:tc>
        <w:tc>
          <w:tcPr>
            <w:tcW w:w="567" w:type="dxa"/>
            <w:tcBorders>
              <w:top w:val="single" w:sz="4" w:space="0" w:color="auto"/>
              <w:bottom w:val="single" w:sz="4" w:space="0" w:color="auto"/>
            </w:tcBorders>
            <w:vAlign w:val="center"/>
          </w:tcPr>
          <w:p w:rsidR="00E75D73" w:rsidRPr="00D4064C" w:rsidRDefault="00E75D73"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Тест №</w:t>
            </w:r>
          </w:p>
        </w:tc>
        <w:tc>
          <w:tcPr>
            <w:tcW w:w="1985" w:type="dxa"/>
            <w:tcBorders>
              <w:top w:val="single" w:sz="4" w:space="0" w:color="auto"/>
              <w:bottom w:val="single" w:sz="4" w:space="0" w:color="auto"/>
            </w:tcBorders>
            <w:vAlign w:val="center"/>
          </w:tcPr>
          <w:p w:rsidR="00E75D73" w:rsidRPr="00D4064C" w:rsidRDefault="00E75D73"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Функция</w:t>
            </w:r>
          </w:p>
        </w:tc>
        <w:tc>
          <w:tcPr>
            <w:tcW w:w="2268" w:type="dxa"/>
            <w:tcBorders>
              <w:top w:val="single" w:sz="4" w:space="0" w:color="auto"/>
              <w:bottom w:val="single" w:sz="4" w:space="0" w:color="auto"/>
            </w:tcBorders>
            <w:vAlign w:val="center"/>
          </w:tcPr>
          <w:p w:rsidR="00E75D73" w:rsidRPr="00D4064C" w:rsidRDefault="00E75D73" w:rsidP="00BA4051">
            <w:pPr>
              <w:jc w:val="center"/>
              <w:rPr>
                <w:rFonts w:ascii="Times New Roman" w:hAnsi="Times New Roman" w:cs="Times New Roman"/>
                <w:sz w:val="22"/>
                <w:lang w:val="en-US" w:eastAsia="en-US"/>
              </w:rPr>
            </w:pPr>
            <w:r w:rsidRPr="00D4064C">
              <w:rPr>
                <w:rStyle w:val="FontStyle12"/>
                <w:rFonts w:ascii="Times New Roman" w:hAnsi="Times New Roman" w:cs="Times New Roman"/>
                <w:b w:val="0"/>
                <w:sz w:val="22"/>
                <w:szCs w:val="24"/>
                <w:lang w:val="en-US" w:eastAsia="en-US"/>
              </w:rPr>
              <w:t>Подготовка</w:t>
            </w:r>
          </w:p>
        </w:tc>
        <w:tc>
          <w:tcPr>
            <w:tcW w:w="3118" w:type="dxa"/>
            <w:tcBorders>
              <w:top w:val="single" w:sz="4" w:space="0" w:color="auto"/>
              <w:bottom w:val="single" w:sz="4" w:space="0" w:color="auto"/>
            </w:tcBorders>
            <w:vAlign w:val="center"/>
          </w:tcPr>
          <w:p w:rsidR="00E75D73" w:rsidRPr="00D4064C" w:rsidRDefault="00E75D73"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Информация о тестировании</w:t>
            </w:r>
          </w:p>
        </w:tc>
        <w:tc>
          <w:tcPr>
            <w:tcW w:w="3261" w:type="dxa"/>
            <w:tcBorders>
              <w:top w:val="single" w:sz="4" w:space="0" w:color="auto"/>
              <w:bottom w:val="single" w:sz="4" w:space="0" w:color="auto"/>
            </w:tcBorders>
            <w:vAlign w:val="center"/>
          </w:tcPr>
          <w:p w:rsidR="00E75D73" w:rsidRPr="00D4064C" w:rsidRDefault="00E75D73"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Приемлемые критерии</w:t>
            </w:r>
          </w:p>
        </w:tc>
        <w:tc>
          <w:tcPr>
            <w:tcW w:w="756" w:type="dxa"/>
            <w:tcBorders>
              <w:top w:val="single" w:sz="4" w:space="0" w:color="auto"/>
              <w:bottom w:val="single" w:sz="4" w:space="0" w:color="auto"/>
            </w:tcBorders>
            <w:vAlign w:val="center"/>
          </w:tcPr>
          <w:p w:rsidR="00E75D73" w:rsidRPr="000B6493" w:rsidRDefault="00E75D73" w:rsidP="00BA4051">
            <w:pPr>
              <w:pStyle w:val="Style3"/>
              <w:widowControl/>
              <w:jc w:val="center"/>
              <w:rPr>
                <w:rStyle w:val="FontStyle12"/>
                <w:rFonts w:ascii="Times New Roman" w:hAnsi="Times New Roman" w:cs="Times New Roman"/>
                <w:b w:val="0"/>
                <w:sz w:val="22"/>
                <w:szCs w:val="24"/>
                <w:lang w:eastAsia="en-US"/>
              </w:rPr>
            </w:pPr>
            <w:r w:rsidRPr="000B6493">
              <w:rPr>
                <w:rStyle w:val="FontStyle12"/>
                <w:rFonts w:ascii="Times New Roman" w:hAnsi="Times New Roman" w:cs="Times New Roman"/>
                <w:b w:val="0"/>
                <w:sz w:val="22"/>
                <w:szCs w:val="24"/>
                <w:lang w:eastAsia="en-US"/>
              </w:rPr>
              <w:t>(</w:t>
            </w:r>
            <w:r w:rsidRPr="00D4064C">
              <w:rPr>
                <w:rStyle w:val="FontStyle12"/>
                <w:rFonts w:ascii="Times New Roman" w:hAnsi="Times New Roman" w:cs="Times New Roman"/>
                <w:b w:val="0"/>
                <w:sz w:val="22"/>
                <w:szCs w:val="24"/>
                <w:lang w:val="en-US" w:eastAsia="en-US"/>
              </w:rPr>
              <w:t>S</w:t>
            </w:r>
            <w:r w:rsidRPr="000B6493">
              <w:rPr>
                <w:rStyle w:val="FontStyle12"/>
                <w:rFonts w:ascii="Times New Roman" w:hAnsi="Times New Roman" w:cs="Times New Roman"/>
                <w:b w:val="0"/>
                <w:sz w:val="22"/>
                <w:szCs w:val="24"/>
                <w:lang w:eastAsia="en-US"/>
              </w:rPr>
              <w:t>)/(</w:t>
            </w:r>
            <w:r w:rsidRPr="00D4064C">
              <w:rPr>
                <w:rStyle w:val="FontStyle12"/>
                <w:rFonts w:ascii="Times New Roman" w:hAnsi="Times New Roman" w:cs="Times New Roman"/>
                <w:b w:val="0"/>
                <w:sz w:val="22"/>
                <w:szCs w:val="24"/>
                <w:lang w:val="en-US" w:eastAsia="en-US"/>
              </w:rPr>
              <w:t>P</w:t>
            </w:r>
            <w:r w:rsidRPr="000B6493">
              <w:rPr>
                <w:rStyle w:val="FontStyle12"/>
                <w:rFonts w:ascii="Times New Roman" w:hAnsi="Times New Roman" w:cs="Times New Roman"/>
                <w:b w:val="0"/>
                <w:sz w:val="22"/>
                <w:szCs w:val="24"/>
                <w:lang w:eastAsia="en-US"/>
              </w:rPr>
              <w:t>)</w:t>
            </w:r>
          </w:p>
        </w:tc>
        <w:tc>
          <w:tcPr>
            <w:tcW w:w="756" w:type="dxa"/>
            <w:tcBorders>
              <w:top w:val="single" w:sz="4" w:space="0" w:color="auto"/>
              <w:bottom w:val="single" w:sz="4" w:space="0" w:color="auto"/>
            </w:tcBorders>
            <w:vAlign w:val="center"/>
          </w:tcPr>
          <w:p w:rsidR="00E75D73" w:rsidRPr="00D4064C" w:rsidRDefault="00E75D73"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FAT</w:t>
            </w:r>
          </w:p>
        </w:tc>
        <w:tc>
          <w:tcPr>
            <w:tcW w:w="756" w:type="dxa"/>
            <w:tcBorders>
              <w:top w:val="single" w:sz="4" w:space="0" w:color="auto"/>
              <w:bottom w:val="single" w:sz="4" w:space="0" w:color="auto"/>
            </w:tcBorders>
            <w:vAlign w:val="center"/>
          </w:tcPr>
          <w:p w:rsidR="00E75D73" w:rsidRPr="00D4064C" w:rsidRDefault="00E75D73" w:rsidP="00BA4051">
            <w:pPr>
              <w:pStyle w:val="Style3"/>
              <w:widowControl/>
              <w:jc w:val="center"/>
              <w:rPr>
                <w:rStyle w:val="FontStyle12"/>
                <w:rFonts w:ascii="Times New Roman" w:hAnsi="Times New Roman" w:cs="Times New Roman"/>
                <w:b w:val="0"/>
                <w:sz w:val="22"/>
                <w:szCs w:val="24"/>
                <w:vertAlign w:val="superscript"/>
                <w:lang w:val="en-US" w:eastAsia="en-US"/>
              </w:rPr>
            </w:pPr>
            <w:r w:rsidRPr="00D4064C">
              <w:rPr>
                <w:rStyle w:val="FontStyle12"/>
                <w:rFonts w:ascii="Times New Roman" w:hAnsi="Times New Roman" w:cs="Times New Roman"/>
                <w:b w:val="0"/>
                <w:sz w:val="22"/>
                <w:szCs w:val="24"/>
                <w:lang w:val="en-US" w:eastAsia="en-US"/>
              </w:rPr>
              <w:t>SAT</w:t>
            </w:r>
            <w:r w:rsidRPr="00D4064C">
              <w:rPr>
                <w:rStyle w:val="FontStyle12"/>
                <w:rFonts w:ascii="Times New Roman" w:hAnsi="Times New Roman" w:cs="Times New Roman"/>
                <w:b w:val="0"/>
                <w:sz w:val="22"/>
                <w:szCs w:val="24"/>
                <w:vertAlign w:val="superscript"/>
                <w:lang w:val="en-US" w:eastAsia="en-US"/>
              </w:rPr>
              <w:t>a</w:t>
            </w:r>
          </w:p>
        </w:tc>
      </w:tr>
      <w:tr w:rsidR="00E75D73" w:rsidRPr="004B060D" w:rsidTr="00E75D73">
        <w:trPr>
          <w:trHeight w:val="965"/>
        </w:trPr>
        <w:tc>
          <w:tcPr>
            <w:tcW w:w="1134" w:type="dxa"/>
            <w:vMerge w:val="restart"/>
          </w:tcPr>
          <w:p w:rsidR="00E75D73" w:rsidRPr="004B060D" w:rsidRDefault="00E75D73" w:rsidP="00B956EE">
            <w:pPr>
              <w:pStyle w:val="Style4"/>
              <w:widowControl/>
              <w:rPr>
                <w:rFonts w:ascii="Times New Roman" w:hAnsi="Times New Roman" w:cs="Times New Roman"/>
                <w:sz w:val="22"/>
              </w:rPr>
            </w:pPr>
          </w:p>
        </w:tc>
        <w:tc>
          <w:tcPr>
            <w:tcW w:w="567" w:type="dxa"/>
          </w:tcPr>
          <w:p w:rsidR="00E75D73" w:rsidRPr="004B060D" w:rsidRDefault="00E75D73" w:rsidP="00B956EE">
            <w:pPr>
              <w:pStyle w:val="Style2"/>
              <w:widowControl/>
              <w:jc w:val="center"/>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val="en-US" w:eastAsia="en-US"/>
              </w:rPr>
              <w:t>15</w:t>
            </w:r>
          </w:p>
        </w:tc>
        <w:tc>
          <w:tcPr>
            <w:tcW w:w="1985" w:type="dxa"/>
          </w:tcPr>
          <w:p w:rsidR="00E75D73" w:rsidRPr="004B060D" w:rsidRDefault="00E75D73" w:rsidP="00B956EE">
            <w:pPr>
              <w:pStyle w:val="Style2"/>
              <w:widowControl/>
              <w:rPr>
                <w:rStyle w:val="FontStyle12"/>
                <w:rFonts w:ascii="Times New Roman" w:hAnsi="Times New Roman" w:cs="Times New Roman"/>
                <w:b w:val="0"/>
                <w:sz w:val="22"/>
                <w:szCs w:val="24"/>
                <w:lang w:eastAsia="en-US"/>
              </w:rPr>
            </w:pPr>
            <w:r w:rsidRPr="004B060D">
              <w:rPr>
                <w:rStyle w:val="FontStyle12"/>
                <w:rFonts w:ascii="Times New Roman" w:hAnsi="Times New Roman" w:cs="Times New Roman"/>
                <w:b w:val="0"/>
                <w:sz w:val="22"/>
                <w:szCs w:val="24"/>
                <w:lang w:eastAsia="en-US"/>
              </w:rPr>
              <w:t xml:space="preserve">Тест на превышение допустимых пределов для размера </w:t>
            </w:r>
            <w:r w:rsidRPr="004B060D">
              <w:rPr>
                <w:rStyle w:val="FontStyle12"/>
                <w:rFonts w:ascii="Times New Roman" w:hAnsi="Times New Roman" w:cs="Times New Roman"/>
                <w:b w:val="0"/>
                <w:sz w:val="22"/>
                <w:szCs w:val="24"/>
                <w:lang w:val="en-US" w:eastAsia="en-US"/>
              </w:rPr>
              <w:t>CHSS</w:t>
            </w:r>
          </w:p>
        </w:tc>
        <w:tc>
          <w:tcPr>
            <w:tcW w:w="2268" w:type="dxa"/>
          </w:tcPr>
          <w:p w:rsidR="00E75D73" w:rsidRPr="004B060D" w:rsidRDefault="00E75D73" w:rsidP="00B956EE">
            <w:pPr>
              <w:pStyle w:val="Style2"/>
              <w:widowControl/>
              <w:rPr>
                <w:rStyle w:val="FontStyle12"/>
                <w:rFonts w:ascii="Times New Roman" w:hAnsi="Times New Roman" w:cs="Times New Roman"/>
                <w:b w:val="0"/>
                <w:sz w:val="22"/>
                <w:szCs w:val="24"/>
                <w:lang w:eastAsia="en-US"/>
              </w:rPr>
            </w:pPr>
            <w:r w:rsidRPr="004B060D">
              <w:rPr>
                <w:rStyle w:val="FontStyle12"/>
                <w:rFonts w:ascii="Times New Roman" w:hAnsi="Times New Roman" w:cs="Times New Roman"/>
                <w:b w:val="0"/>
                <w:sz w:val="22"/>
                <w:szCs w:val="24"/>
                <w:lang w:eastAsia="en-US"/>
              </w:rPr>
              <w:t xml:space="preserve">Только тест связи: передача параметров </w:t>
            </w:r>
            <w:r w:rsidRPr="004B060D">
              <w:rPr>
                <w:rStyle w:val="FontStyle12"/>
                <w:rFonts w:ascii="Times New Roman" w:hAnsi="Times New Roman" w:cs="Times New Roman"/>
                <w:b w:val="0"/>
                <w:sz w:val="22"/>
                <w:szCs w:val="24"/>
                <w:lang w:val="en-US" w:eastAsia="en-US"/>
              </w:rPr>
              <w:t>SAE</w:t>
            </w:r>
            <w:r w:rsidRPr="004B060D">
              <w:rPr>
                <w:rStyle w:val="FontStyle12"/>
                <w:rFonts w:ascii="Times New Roman" w:hAnsi="Times New Roman" w:cs="Times New Roman"/>
                <w:b w:val="0"/>
                <w:sz w:val="22"/>
                <w:szCs w:val="24"/>
                <w:lang w:eastAsia="en-US"/>
              </w:rPr>
              <w:t xml:space="preserve"> </w:t>
            </w:r>
            <w:r w:rsidRPr="004B060D">
              <w:rPr>
                <w:rStyle w:val="FontStyle12"/>
                <w:rFonts w:ascii="Times New Roman" w:hAnsi="Times New Roman" w:cs="Times New Roman"/>
                <w:b w:val="0"/>
                <w:sz w:val="22"/>
                <w:szCs w:val="24"/>
                <w:lang w:val="en-US" w:eastAsia="en-US"/>
              </w:rPr>
              <w:t>J</w:t>
            </w:r>
            <w:r w:rsidRPr="004B060D">
              <w:rPr>
                <w:rStyle w:val="FontStyle12"/>
                <w:rFonts w:ascii="Times New Roman" w:hAnsi="Times New Roman" w:cs="Times New Roman"/>
                <w:b w:val="0"/>
                <w:sz w:val="22"/>
                <w:szCs w:val="24"/>
                <w:lang w:eastAsia="en-US"/>
              </w:rPr>
              <w:t xml:space="preserve">2799 </w:t>
            </w:r>
            <w:r w:rsidRPr="004B060D">
              <w:rPr>
                <w:rStyle w:val="FontStyle12"/>
                <w:rFonts w:ascii="Times New Roman" w:hAnsi="Times New Roman" w:cs="Times New Roman"/>
                <w:b w:val="0"/>
                <w:sz w:val="22"/>
                <w:szCs w:val="24"/>
                <w:lang w:val="en-US" w:eastAsia="en-US"/>
              </w:rPr>
              <w:t>TV</w:t>
            </w:r>
            <w:r w:rsidRPr="004B060D">
              <w:rPr>
                <w:rStyle w:val="FontStyle12"/>
                <w:rFonts w:ascii="Times New Roman" w:hAnsi="Times New Roman" w:cs="Times New Roman"/>
                <w:b w:val="0"/>
                <w:sz w:val="22"/>
                <w:szCs w:val="24"/>
                <w:lang w:eastAsia="en-US"/>
              </w:rPr>
              <w:t xml:space="preserve"> &lt; 49,7 и </w:t>
            </w:r>
            <w:r w:rsidRPr="004B060D">
              <w:rPr>
                <w:rStyle w:val="FontStyle12"/>
                <w:rFonts w:ascii="Times New Roman" w:hAnsi="Times New Roman" w:cs="Times New Roman"/>
                <w:b w:val="0"/>
                <w:sz w:val="22"/>
                <w:szCs w:val="24"/>
                <w:lang w:val="en-US" w:eastAsia="en-US"/>
              </w:rPr>
              <w:t>TV</w:t>
            </w:r>
            <w:r w:rsidRPr="004B060D">
              <w:rPr>
                <w:rStyle w:val="FontStyle12"/>
                <w:rFonts w:ascii="Times New Roman" w:hAnsi="Times New Roman" w:cs="Times New Roman"/>
                <w:b w:val="0"/>
                <w:sz w:val="22"/>
                <w:szCs w:val="24"/>
                <w:lang w:eastAsia="en-US"/>
              </w:rPr>
              <w:t xml:space="preserve"> &gt; 248,6 через ИК-порт</w:t>
            </w:r>
          </w:p>
        </w:tc>
        <w:tc>
          <w:tcPr>
            <w:tcW w:w="3118" w:type="dxa"/>
          </w:tcPr>
          <w:p w:rsidR="00E75D73" w:rsidRPr="004B060D" w:rsidRDefault="00E75D73" w:rsidP="00B956EE">
            <w:pPr>
              <w:pStyle w:val="Style2"/>
              <w:widowControl/>
              <w:rPr>
                <w:rStyle w:val="FontStyle12"/>
                <w:rFonts w:ascii="Times New Roman" w:hAnsi="Times New Roman" w:cs="Times New Roman"/>
                <w:b w:val="0"/>
                <w:sz w:val="22"/>
                <w:szCs w:val="24"/>
                <w:lang w:eastAsia="en-US"/>
              </w:rPr>
            </w:pPr>
            <w:r w:rsidRPr="004B060D">
              <w:rPr>
                <w:rStyle w:val="FontStyle12"/>
                <w:rFonts w:ascii="Times New Roman" w:hAnsi="Times New Roman" w:cs="Times New Roman"/>
                <w:b w:val="0"/>
                <w:sz w:val="22"/>
                <w:szCs w:val="24"/>
                <w:lang w:eastAsia="en-US"/>
              </w:rPr>
              <w:t>Отправка сигналов вне диапазона спецификации станции</w:t>
            </w:r>
          </w:p>
        </w:tc>
        <w:tc>
          <w:tcPr>
            <w:tcW w:w="3261" w:type="dxa"/>
          </w:tcPr>
          <w:p w:rsidR="00E75D73" w:rsidRPr="004B060D" w:rsidRDefault="00E75D73" w:rsidP="00B956EE">
            <w:pPr>
              <w:pStyle w:val="Style2"/>
              <w:widowControl/>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val="en-US" w:eastAsia="en-US"/>
              </w:rPr>
              <w:t>Станция не инициирует заправку</w:t>
            </w:r>
          </w:p>
        </w:tc>
        <w:tc>
          <w:tcPr>
            <w:tcW w:w="756" w:type="dxa"/>
          </w:tcPr>
          <w:p w:rsidR="00E75D73" w:rsidRPr="004B060D" w:rsidRDefault="00E75D73" w:rsidP="00B956EE">
            <w:pPr>
              <w:pStyle w:val="Style2"/>
              <w:widowControl/>
              <w:jc w:val="center"/>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val="en-US" w:eastAsia="en-US"/>
              </w:rPr>
              <w:t>S</w:t>
            </w:r>
          </w:p>
        </w:tc>
        <w:tc>
          <w:tcPr>
            <w:tcW w:w="756" w:type="dxa"/>
          </w:tcPr>
          <w:p w:rsidR="00E75D73" w:rsidRPr="004B060D" w:rsidRDefault="00E75D73" w:rsidP="00B956EE">
            <w:pPr>
              <w:pStyle w:val="Style2"/>
              <w:widowControl/>
              <w:jc w:val="center"/>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eastAsia="en-US"/>
              </w:rPr>
              <w:t>Да</w:t>
            </w:r>
          </w:p>
        </w:tc>
        <w:tc>
          <w:tcPr>
            <w:tcW w:w="756" w:type="dxa"/>
          </w:tcPr>
          <w:p w:rsidR="00E75D73" w:rsidRPr="004B060D" w:rsidRDefault="00E75D73" w:rsidP="00B956EE">
            <w:pPr>
              <w:pStyle w:val="Style2"/>
              <w:widowControl/>
              <w:jc w:val="center"/>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eastAsia="en-US"/>
              </w:rPr>
              <w:t>Да</w:t>
            </w:r>
          </w:p>
        </w:tc>
      </w:tr>
      <w:tr w:rsidR="00E75D73" w:rsidRPr="004B060D" w:rsidTr="00E75D73">
        <w:trPr>
          <w:trHeight w:val="744"/>
        </w:trPr>
        <w:tc>
          <w:tcPr>
            <w:tcW w:w="1134" w:type="dxa"/>
            <w:vMerge/>
          </w:tcPr>
          <w:p w:rsidR="00E75D73" w:rsidRPr="004B060D" w:rsidRDefault="00E75D73" w:rsidP="00B956EE">
            <w:pPr>
              <w:pStyle w:val="Style4"/>
              <w:widowControl/>
              <w:rPr>
                <w:rFonts w:ascii="Times New Roman" w:hAnsi="Times New Roman" w:cs="Times New Roman"/>
                <w:sz w:val="22"/>
              </w:rPr>
            </w:pPr>
          </w:p>
        </w:tc>
        <w:tc>
          <w:tcPr>
            <w:tcW w:w="567" w:type="dxa"/>
          </w:tcPr>
          <w:p w:rsidR="00E75D73" w:rsidRPr="004B060D" w:rsidRDefault="00E75D73" w:rsidP="00B956EE">
            <w:pPr>
              <w:pStyle w:val="Style2"/>
              <w:widowControl/>
              <w:jc w:val="center"/>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val="en-US" w:eastAsia="en-US"/>
              </w:rPr>
              <w:t>16</w:t>
            </w:r>
          </w:p>
        </w:tc>
        <w:tc>
          <w:tcPr>
            <w:tcW w:w="1985" w:type="dxa"/>
          </w:tcPr>
          <w:p w:rsidR="00E75D73" w:rsidRPr="004B060D" w:rsidRDefault="00E75D73" w:rsidP="00B956EE">
            <w:pPr>
              <w:pStyle w:val="Style2"/>
              <w:widowControl/>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val="en-US" w:eastAsia="en-US"/>
              </w:rPr>
              <w:t>Тест на прерывание связи</w:t>
            </w:r>
          </w:p>
        </w:tc>
        <w:tc>
          <w:tcPr>
            <w:tcW w:w="2268" w:type="dxa"/>
          </w:tcPr>
          <w:p w:rsidR="00E75D73" w:rsidRPr="004B060D" w:rsidRDefault="00E75D73" w:rsidP="00B956EE">
            <w:pPr>
              <w:pStyle w:val="Style2"/>
              <w:widowControl/>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val="en-US" w:eastAsia="en-US"/>
              </w:rPr>
              <w:t>Manipulation of IrDA transmission signal</w:t>
            </w:r>
          </w:p>
        </w:tc>
        <w:tc>
          <w:tcPr>
            <w:tcW w:w="3118" w:type="dxa"/>
          </w:tcPr>
          <w:p w:rsidR="00E75D73" w:rsidRPr="004B060D" w:rsidRDefault="00E75D73" w:rsidP="00B956EE">
            <w:pPr>
              <w:pStyle w:val="Style2"/>
              <w:widowControl/>
              <w:rPr>
                <w:rStyle w:val="FontStyle12"/>
                <w:rFonts w:ascii="Times New Roman" w:hAnsi="Times New Roman" w:cs="Times New Roman"/>
                <w:b w:val="0"/>
                <w:sz w:val="22"/>
                <w:szCs w:val="24"/>
                <w:lang w:eastAsia="en-US"/>
              </w:rPr>
            </w:pPr>
            <w:r w:rsidRPr="004B060D">
              <w:rPr>
                <w:rStyle w:val="FontStyle12"/>
                <w:rFonts w:ascii="Times New Roman" w:hAnsi="Times New Roman" w:cs="Times New Roman"/>
                <w:b w:val="0"/>
                <w:sz w:val="22"/>
                <w:szCs w:val="24"/>
                <w:lang w:eastAsia="en-US"/>
              </w:rPr>
              <w:t>Вызывает исчезновение сигнала связи более чем на 0,6 секунды.</w:t>
            </w:r>
          </w:p>
        </w:tc>
        <w:tc>
          <w:tcPr>
            <w:tcW w:w="3261" w:type="dxa"/>
          </w:tcPr>
          <w:p w:rsidR="00E75D73" w:rsidRPr="004B060D" w:rsidRDefault="00E75D73" w:rsidP="00B956EE">
            <w:pPr>
              <w:pStyle w:val="Style2"/>
              <w:widowControl/>
              <w:rPr>
                <w:rStyle w:val="FontStyle12"/>
                <w:rFonts w:ascii="Times New Roman" w:hAnsi="Times New Roman" w:cs="Times New Roman"/>
                <w:b w:val="0"/>
                <w:sz w:val="22"/>
                <w:szCs w:val="24"/>
                <w:lang w:eastAsia="en-US"/>
              </w:rPr>
            </w:pPr>
            <w:r w:rsidRPr="004B060D">
              <w:rPr>
                <w:rStyle w:val="FontStyle12"/>
                <w:rFonts w:ascii="Times New Roman" w:hAnsi="Times New Roman" w:cs="Times New Roman"/>
                <w:b w:val="0"/>
                <w:sz w:val="22"/>
                <w:szCs w:val="24"/>
                <w:lang w:eastAsia="en-US"/>
              </w:rPr>
              <w:t>Станция переходит на автономную заправку или прекращает заправку в течение 5 секунд</w:t>
            </w:r>
          </w:p>
        </w:tc>
        <w:tc>
          <w:tcPr>
            <w:tcW w:w="756" w:type="dxa"/>
          </w:tcPr>
          <w:p w:rsidR="00E75D73" w:rsidRPr="004B060D" w:rsidRDefault="00E75D73" w:rsidP="00B956EE">
            <w:pPr>
              <w:pStyle w:val="Style2"/>
              <w:widowControl/>
              <w:jc w:val="center"/>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val="en-US" w:eastAsia="en-US"/>
              </w:rPr>
              <w:t>S</w:t>
            </w:r>
          </w:p>
        </w:tc>
        <w:tc>
          <w:tcPr>
            <w:tcW w:w="756" w:type="dxa"/>
          </w:tcPr>
          <w:p w:rsidR="00E75D73" w:rsidRPr="004B060D" w:rsidRDefault="00E75D73" w:rsidP="00B956EE">
            <w:pPr>
              <w:pStyle w:val="Style2"/>
              <w:widowControl/>
              <w:jc w:val="center"/>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eastAsia="en-US"/>
              </w:rPr>
              <w:t>Да</w:t>
            </w:r>
          </w:p>
        </w:tc>
        <w:tc>
          <w:tcPr>
            <w:tcW w:w="756" w:type="dxa"/>
          </w:tcPr>
          <w:p w:rsidR="00E75D73" w:rsidRPr="004B060D" w:rsidRDefault="00E75D73" w:rsidP="00B956EE">
            <w:pPr>
              <w:pStyle w:val="Style2"/>
              <w:widowControl/>
              <w:jc w:val="center"/>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eastAsia="en-US"/>
              </w:rPr>
              <w:t>Да</w:t>
            </w:r>
          </w:p>
        </w:tc>
      </w:tr>
      <w:tr w:rsidR="00E75D73" w:rsidRPr="004B060D" w:rsidTr="00E75D73">
        <w:trPr>
          <w:trHeight w:val="702"/>
        </w:trPr>
        <w:tc>
          <w:tcPr>
            <w:tcW w:w="1134" w:type="dxa"/>
            <w:vMerge/>
          </w:tcPr>
          <w:p w:rsidR="00E75D73" w:rsidRPr="004B060D" w:rsidRDefault="00E75D73" w:rsidP="00B956EE">
            <w:pPr>
              <w:pStyle w:val="Style4"/>
              <w:widowControl/>
              <w:rPr>
                <w:rFonts w:ascii="Times New Roman" w:hAnsi="Times New Roman" w:cs="Times New Roman"/>
                <w:sz w:val="22"/>
              </w:rPr>
            </w:pPr>
          </w:p>
        </w:tc>
        <w:tc>
          <w:tcPr>
            <w:tcW w:w="567" w:type="dxa"/>
          </w:tcPr>
          <w:p w:rsidR="00E75D73" w:rsidRPr="004B060D" w:rsidRDefault="00E75D73" w:rsidP="00B956EE">
            <w:pPr>
              <w:pStyle w:val="Style2"/>
              <w:widowControl/>
              <w:jc w:val="center"/>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val="en-US" w:eastAsia="en-US"/>
              </w:rPr>
              <w:t>17</w:t>
            </w:r>
          </w:p>
        </w:tc>
        <w:tc>
          <w:tcPr>
            <w:tcW w:w="1985" w:type="dxa"/>
          </w:tcPr>
          <w:p w:rsidR="00E75D73" w:rsidRPr="004B060D" w:rsidRDefault="00E75D73" w:rsidP="00B956EE">
            <w:pPr>
              <w:pStyle w:val="Style2"/>
              <w:widowControl/>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val="en-US" w:eastAsia="en-US"/>
              </w:rPr>
              <w:t>Неисправность: сигнал остановки</w:t>
            </w:r>
          </w:p>
        </w:tc>
        <w:tc>
          <w:tcPr>
            <w:tcW w:w="2268" w:type="dxa"/>
          </w:tcPr>
          <w:p w:rsidR="00E75D73" w:rsidRPr="004B060D" w:rsidRDefault="00E75D73" w:rsidP="00B956EE">
            <w:pPr>
              <w:pStyle w:val="Style2"/>
              <w:widowControl/>
              <w:rPr>
                <w:rStyle w:val="FontStyle12"/>
                <w:rFonts w:ascii="Times New Roman" w:hAnsi="Times New Roman" w:cs="Times New Roman"/>
                <w:b w:val="0"/>
                <w:sz w:val="22"/>
                <w:szCs w:val="24"/>
                <w:lang w:eastAsia="en-US"/>
              </w:rPr>
            </w:pPr>
            <w:r w:rsidRPr="004B060D">
              <w:rPr>
                <w:rStyle w:val="FontStyle12"/>
                <w:rFonts w:ascii="Times New Roman" w:hAnsi="Times New Roman" w:cs="Times New Roman"/>
                <w:b w:val="0"/>
                <w:sz w:val="22"/>
                <w:szCs w:val="24"/>
                <w:lang w:eastAsia="en-US"/>
              </w:rPr>
              <w:t xml:space="preserve">Передайте команду заправки </w:t>
            </w:r>
            <w:r w:rsidRPr="004B060D">
              <w:rPr>
                <w:rStyle w:val="FontStyle12"/>
                <w:rFonts w:ascii="Times New Roman" w:hAnsi="Times New Roman" w:cs="Times New Roman"/>
                <w:b w:val="0"/>
                <w:sz w:val="22"/>
                <w:szCs w:val="24"/>
                <w:lang w:val="en-US" w:eastAsia="en-US"/>
              </w:rPr>
              <w:t>SAE</w:t>
            </w:r>
            <w:r w:rsidRPr="004B060D">
              <w:rPr>
                <w:rStyle w:val="FontStyle12"/>
                <w:rFonts w:ascii="Times New Roman" w:hAnsi="Times New Roman" w:cs="Times New Roman"/>
                <w:b w:val="0"/>
                <w:sz w:val="22"/>
                <w:szCs w:val="24"/>
                <w:lang w:eastAsia="en-US"/>
              </w:rPr>
              <w:t xml:space="preserve"> </w:t>
            </w:r>
            <w:r w:rsidRPr="004B060D">
              <w:rPr>
                <w:rStyle w:val="FontStyle12"/>
                <w:rFonts w:ascii="Times New Roman" w:hAnsi="Times New Roman" w:cs="Times New Roman"/>
                <w:b w:val="0"/>
                <w:sz w:val="22"/>
                <w:szCs w:val="24"/>
                <w:lang w:val="en-US" w:eastAsia="en-US"/>
              </w:rPr>
              <w:t>J</w:t>
            </w:r>
            <w:r w:rsidRPr="004B060D">
              <w:rPr>
                <w:rStyle w:val="FontStyle12"/>
                <w:rFonts w:ascii="Times New Roman" w:hAnsi="Times New Roman" w:cs="Times New Roman"/>
                <w:b w:val="0"/>
                <w:sz w:val="22"/>
                <w:szCs w:val="24"/>
                <w:lang w:eastAsia="en-US"/>
              </w:rPr>
              <w:t>2799 «Стоп» через ИК-порт.</w:t>
            </w:r>
          </w:p>
        </w:tc>
        <w:tc>
          <w:tcPr>
            <w:tcW w:w="3118" w:type="dxa"/>
          </w:tcPr>
          <w:p w:rsidR="00E75D73" w:rsidRPr="004B060D" w:rsidRDefault="00E75D73" w:rsidP="00B956EE">
            <w:pPr>
              <w:pStyle w:val="Style2"/>
              <w:widowControl/>
              <w:rPr>
                <w:rStyle w:val="FontStyle12"/>
                <w:rFonts w:ascii="Times New Roman" w:hAnsi="Times New Roman" w:cs="Times New Roman"/>
                <w:b w:val="0"/>
                <w:sz w:val="22"/>
                <w:szCs w:val="24"/>
                <w:lang w:eastAsia="en-US"/>
              </w:rPr>
            </w:pPr>
            <w:r w:rsidRPr="004B060D">
              <w:rPr>
                <w:rStyle w:val="FontStyle12"/>
                <w:rFonts w:ascii="Times New Roman" w:hAnsi="Times New Roman" w:cs="Times New Roman"/>
                <w:b w:val="0"/>
                <w:sz w:val="22"/>
                <w:szCs w:val="24"/>
                <w:lang w:eastAsia="en-US"/>
              </w:rPr>
              <w:t>Заправку топливом следует приостановить при получении команды неисправности. Заправка должна быть прекращена, если команда «Остановить» получена более чем на 60 секунд.</w:t>
            </w:r>
          </w:p>
        </w:tc>
        <w:tc>
          <w:tcPr>
            <w:tcW w:w="3261" w:type="dxa"/>
          </w:tcPr>
          <w:p w:rsidR="00E75D73" w:rsidRPr="004B060D" w:rsidRDefault="00BA4051" w:rsidP="00B956EE">
            <w:pPr>
              <w:pStyle w:val="Style2"/>
              <w:widowControl/>
              <w:rPr>
                <w:rStyle w:val="FontStyle12"/>
                <w:rFonts w:ascii="Times New Roman" w:hAnsi="Times New Roman" w:cs="Times New Roman"/>
                <w:b w:val="0"/>
                <w:sz w:val="22"/>
                <w:szCs w:val="24"/>
                <w:lang w:eastAsia="en-US"/>
              </w:rPr>
            </w:pPr>
            <w:r>
              <w:rPr>
                <w:rStyle w:val="FontStyle12"/>
                <w:rFonts w:ascii="Times New Roman" w:hAnsi="Times New Roman" w:cs="Times New Roman"/>
                <w:b w:val="0"/>
                <w:sz w:val="22"/>
                <w:szCs w:val="24"/>
                <w:lang w:eastAsia="en-US"/>
              </w:rPr>
              <w:t xml:space="preserve">Приостаноление </w:t>
            </w:r>
            <w:r w:rsidRPr="004B060D">
              <w:rPr>
                <w:rStyle w:val="FontStyle12"/>
                <w:rFonts w:ascii="Times New Roman" w:hAnsi="Times New Roman" w:cs="Times New Roman"/>
                <w:b w:val="0"/>
                <w:sz w:val="22"/>
                <w:szCs w:val="24"/>
                <w:lang w:eastAsia="en-US"/>
              </w:rPr>
              <w:t>заправк</w:t>
            </w:r>
            <w:r>
              <w:rPr>
                <w:rStyle w:val="FontStyle12"/>
                <w:rFonts w:ascii="Times New Roman" w:hAnsi="Times New Roman" w:cs="Times New Roman"/>
                <w:b w:val="0"/>
                <w:sz w:val="22"/>
                <w:szCs w:val="24"/>
                <w:lang w:eastAsia="en-US"/>
              </w:rPr>
              <w:t>и</w:t>
            </w:r>
            <w:r w:rsidRPr="004B060D">
              <w:rPr>
                <w:rStyle w:val="FontStyle12"/>
                <w:rFonts w:ascii="Times New Roman" w:hAnsi="Times New Roman" w:cs="Times New Roman"/>
                <w:b w:val="0"/>
                <w:sz w:val="22"/>
                <w:szCs w:val="24"/>
                <w:lang w:eastAsia="en-US"/>
              </w:rPr>
              <w:t xml:space="preserve"> </w:t>
            </w:r>
            <w:r w:rsidR="00E75D73" w:rsidRPr="004B060D">
              <w:rPr>
                <w:rStyle w:val="FontStyle12"/>
                <w:rFonts w:ascii="Times New Roman" w:hAnsi="Times New Roman" w:cs="Times New Roman"/>
                <w:b w:val="0"/>
                <w:sz w:val="22"/>
                <w:szCs w:val="24"/>
                <w:lang w:eastAsia="en-US"/>
              </w:rPr>
              <w:t>в течение 5 секунд после получения сигнала</w:t>
            </w:r>
          </w:p>
          <w:p w:rsidR="00E75D73" w:rsidRPr="004B060D" w:rsidRDefault="00E75D73" w:rsidP="00B956EE">
            <w:pPr>
              <w:pStyle w:val="Style2"/>
              <w:widowControl/>
              <w:rPr>
                <w:rStyle w:val="FontStyle12"/>
                <w:rFonts w:ascii="Times New Roman" w:hAnsi="Times New Roman" w:cs="Times New Roman"/>
                <w:b w:val="0"/>
                <w:sz w:val="22"/>
                <w:szCs w:val="24"/>
                <w:lang w:eastAsia="en-US"/>
              </w:rPr>
            </w:pPr>
            <w:r w:rsidRPr="004B060D">
              <w:rPr>
                <w:rStyle w:val="FontStyle12"/>
                <w:rFonts w:ascii="Times New Roman" w:hAnsi="Times New Roman" w:cs="Times New Roman"/>
                <w:b w:val="0"/>
                <w:sz w:val="22"/>
                <w:szCs w:val="24"/>
                <w:lang w:eastAsia="en-US"/>
              </w:rPr>
              <w:t>Заправка Остановка в течение 5 секунд, если сигнал получен в течение 60 секунд</w:t>
            </w:r>
          </w:p>
        </w:tc>
        <w:tc>
          <w:tcPr>
            <w:tcW w:w="756" w:type="dxa"/>
          </w:tcPr>
          <w:p w:rsidR="00E75D73" w:rsidRPr="004B060D" w:rsidRDefault="00E75D73" w:rsidP="00B956EE">
            <w:pPr>
              <w:pStyle w:val="Style2"/>
              <w:widowControl/>
              <w:jc w:val="center"/>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val="en-US" w:eastAsia="en-US"/>
              </w:rPr>
              <w:t>S</w:t>
            </w:r>
          </w:p>
        </w:tc>
        <w:tc>
          <w:tcPr>
            <w:tcW w:w="756" w:type="dxa"/>
          </w:tcPr>
          <w:p w:rsidR="00E75D73" w:rsidRPr="004B060D" w:rsidRDefault="00E75D73" w:rsidP="00B956EE">
            <w:pPr>
              <w:pStyle w:val="Style2"/>
              <w:widowControl/>
              <w:jc w:val="center"/>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eastAsia="en-US"/>
              </w:rPr>
              <w:t>Да</w:t>
            </w:r>
          </w:p>
        </w:tc>
        <w:tc>
          <w:tcPr>
            <w:tcW w:w="756" w:type="dxa"/>
          </w:tcPr>
          <w:p w:rsidR="00E75D73" w:rsidRPr="004B060D" w:rsidRDefault="00E75D73" w:rsidP="00B956EE">
            <w:pPr>
              <w:pStyle w:val="Style2"/>
              <w:widowControl/>
              <w:jc w:val="center"/>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eastAsia="en-US"/>
              </w:rPr>
              <w:t>Да</w:t>
            </w:r>
          </w:p>
        </w:tc>
      </w:tr>
      <w:tr w:rsidR="00E75D73" w:rsidRPr="004B060D" w:rsidTr="00E75D73">
        <w:trPr>
          <w:trHeight w:val="965"/>
        </w:trPr>
        <w:tc>
          <w:tcPr>
            <w:tcW w:w="1134" w:type="dxa"/>
            <w:vMerge/>
          </w:tcPr>
          <w:p w:rsidR="00E75D73" w:rsidRPr="004B060D" w:rsidRDefault="00E75D73" w:rsidP="00B956EE">
            <w:pPr>
              <w:pStyle w:val="Style4"/>
              <w:widowControl/>
              <w:rPr>
                <w:rFonts w:ascii="Times New Roman" w:hAnsi="Times New Roman" w:cs="Times New Roman"/>
                <w:sz w:val="22"/>
              </w:rPr>
            </w:pPr>
          </w:p>
        </w:tc>
        <w:tc>
          <w:tcPr>
            <w:tcW w:w="567" w:type="dxa"/>
          </w:tcPr>
          <w:p w:rsidR="00E75D73" w:rsidRPr="004B060D" w:rsidRDefault="00E75D73" w:rsidP="00B956EE">
            <w:pPr>
              <w:pStyle w:val="Style2"/>
              <w:widowControl/>
              <w:jc w:val="center"/>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val="en-US" w:eastAsia="en-US"/>
              </w:rPr>
              <w:t>18</w:t>
            </w:r>
          </w:p>
        </w:tc>
        <w:tc>
          <w:tcPr>
            <w:tcW w:w="1985" w:type="dxa"/>
          </w:tcPr>
          <w:p w:rsidR="00E75D73" w:rsidRPr="004B060D" w:rsidRDefault="00E75D73" w:rsidP="00B956EE">
            <w:pPr>
              <w:pStyle w:val="Style2"/>
              <w:widowControl/>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val="en-US" w:eastAsia="en-US"/>
              </w:rPr>
              <w:t>Неисправность: сигнал прерывания связи</w:t>
            </w:r>
          </w:p>
        </w:tc>
        <w:tc>
          <w:tcPr>
            <w:tcW w:w="2268" w:type="dxa"/>
          </w:tcPr>
          <w:p w:rsidR="00E75D73" w:rsidRPr="004B060D" w:rsidRDefault="00E75D73" w:rsidP="00B956EE">
            <w:pPr>
              <w:pStyle w:val="Style2"/>
              <w:widowControl/>
              <w:rPr>
                <w:rStyle w:val="FontStyle12"/>
                <w:rFonts w:ascii="Times New Roman" w:hAnsi="Times New Roman" w:cs="Times New Roman"/>
                <w:b w:val="0"/>
                <w:sz w:val="22"/>
                <w:szCs w:val="24"/>
                <w:lang w:eastAsia="en-US"/>
              </w:rPr>
            </w:pPr>
            <w:r w:rsidRPr="004B060D">
              <w:rPr>
                <w:rStyle w:val="FontStyle12"/>
                <w:rFonts w:ascii="Times New Roman" w:hAnsi="Times New Roman" w:cs="Times New Roman"/>
                <w:b w:val="0"/>
                <w:sz w:val="22"/>
                <w:szCs w:val="24"/>
                <w:lang w:eastAsia="en-US"/>
              </w:rPr>
              <w:t xml:space="preserve">Передайте команду заправки </w:t>
            </w:r>
            <w:r w:rsidRPr="004B060D">
              <w:rPr>
                <w:rStyle w:val="FontStyle12"/>
                <w:rFonts w:ascii="Times New Roman" w:hAnsi="Times New Roman" w:cs="Times New Roman"/>
                <w:b w:val="0"/>
                <w:sz w:val="22"/>
                <w:szCs w:val="24"/>
                <w:lang w:val="en-US" w:eastAsia="en-US"/>
              </w:rPr>
              <w:t>SAE</w:t>
            </w:r>
            <w:r w:rsidRPr="004B060D">
              <w:rPr>
                <w:rStyle w:val="FontStyle12"/>
                <w:rFonts w:ascii="Times New Roman" w:hAnsi="Times New Roman" w:cs="Times New Roman"/>
                <w:b w:val="0"/>
                <w:sz w:val="22"/>
                <w:szCs w:val="24"/>
                <w:lang w:eastAsia="en-US"/>
              </w:rPr>
              <w:t xml:space="preserve"> </w:t>
            </w:r>
            <w:r w:rsidRPr="004B060D">
              <w:rPr>
                <w:rStyle w:val="FontStyle12"/>
                <w:rFonts w:ascii="Times New Roman" w:hAnsi="Times New Roman" w:cs="Times New Roman"/>
                <w:b w:val="0"/>
                <w:sz w:val="22"/>
                <w:szCs w:val="24"/>
                <w:lang w:val="en-US" w:eastAsia="en-US"/>
              </w:rPr>
              <w:t>J</w:t>
            </w:r>
            <w:r w:rsidRPr="004B060D">
              <w:rPr>
                <w:rStyle w:val="FontStyle12"/>
                <w:rFonts w:ascii="Times New Roman" w:hAnsi="Times New Roman" w:cs="Times New Roman"/>
                <w:b w:val="0"/>
                <w:sz w:val="22"/>
                <w:szCs w:val="24"/>
                <w:lang w:eastAsia="en-US"/>
              </w:rPr>
              <w:t>2799 «Прервать» через ИК-порт.</w:t>
            </w:r>
          </w:p>
        </w:tc>
        <w:tc>
          <w:tcPr>
            <w:tcW w:w="3118" w:type="dxa"/>
          </w:tcPr>
          <w:p w:rsidR="00E75D73" w:rsidRPr="004B060D" w:rsidRDefault="00E75D73" w:rsidP="00B956EE">
            <w:pPr>
              <w:pStyle w:val="Style2"/>
              <w:widowControl/>
              <w:rPr>
                <w:rStyle w:val="FontStyle12"/>
                <w:rFonts w:ascii="Times New Roman" w:hAnsi="Times New Roman" w:cs="Times New Roman"/>
                <w:b w:val="0"/>
                <w:sz w:val="22"/>
                <w:szCs w:val="24"/>
                <w:lang w:eastAsia="en-US"/>
              </w:rPr>
            </w:pPr>
            <w:r w:rsidRPr="004B060D">
              <w:rPr>
                <w:rStyle w:val="FontStyle12"/>
                <w:rFonts w:ascii="Times New Roman" w:hAnsi="Times New Roman" w:cs="Times New Roman"/>
                <w:b w:val="0"/>
                <w:sz w:val="22"/>
                <w:szCs w:val="24"/>
                <w:lang w:eastAsia="en-US"/>
              </w:rPr>
              <w:t>Создайте сигнал прерывания. Подлежит мониторингу даже при заправке без связи (если применимо)</w:t>
            </w:r>
          </w:p>
        </w:tc>
        <w:tc>
          <w:tcPr>
            <w:tcW w:w="3261" w:type="dxa"/>
          </w:tcPr>
          <w:p w:rsidR="00E75D73" w:rsidRPr="004B060D" w:rsidRDefault="00BA4051" w:rsidP="00BA4051">
            <w:pPr>
              <w:pStyle w:val="Style2"/>
              <w:widowControl/>
              <w:rPr>
                <w:rStyle w:val="FontStyle12"/>
                <w:rFonts w:ascii="Times New Roman" w:hAnsi="Times New Roman" w:cs="Times New Roman"/>
                <w:b w:val="0"/>
                <w:sz w:val="22"/>
                <w:szCs w:val="24"/>
                <w:lang w:eastAsia="en-US"/>
              </w:rPr>
            </w:pPr>
            <w:r>
              <w:rPr>
                <w:rStyle w:val="FontStyle12"/>
                <w:rFonts w:ascii="Times New Roman" w:hAnsi="Times New Roman" w:cs="Times New Roman"/>
                <w:b w:val="0"/>
                <w:sz w:val="22"/>
                <w:szCs w:val="24"/>
                <w:lang w:eastAsia="en-US"/>
              </w:rPr>
              <w:t>Прекращение заправки</w:t>
            </w:r>
            <w:r w:rsidRPr="00B463B6">
              <w:rPr>
                <w:rStyle w:val="FontStyle12"/>
                <w:rFonts w:ascii="Times New Roman" w:hAnsi="Times New Roman" w:cs="Times New Roman"/>
                <w:b w:val="0"/>
                <w:sz w:val="22"/>
                <w:szCs w:val="24"/>
                <w:lang w:eastAsia="en-US"/>
              </w:rPr>
              <w:t xml:space="preserve"> </w:t>
            </w:r>
            <w:r w:rsidR="00E75D73" w:rsidRPr="004B060D">
              <w:rPr>
                <w:rStyle w:val="FontStyle12"/>
                <w:rFonts w:ascii="Times New Roman" w:hAnsi="Times New Roman" w:cs="Times New Roman"/>
                <w:b w:val="0"/>
                <w:sz w:val="22"/>
                <w:szCs w:val="24"/>
                <w:lang w:eastAsia="en-US"/>
              </w:rPr>
              <w:t>в течение 5 секунд после получения сигнала</w:t>
            </w:r>
          </w:p>
        </w:tc>
        <w:tc>
          <w:tcPr>
            <w:tcW w:w="756" w:type="dxa"/>
          </w:tcPr>
          <w:p w:rsidR="00E75D73" w:rsidRPr="004B060D" w:rsidRDefault="00E75D73" w:rsidP="00B956EE">
            <w:pPr>
              <w:pStyle w:val="Style2"/>
              <w:widowControl/>
              <w:jc w:val="center"/>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val="en-US" w:eastAsia="en-US"/>
              </w:rPr>
              <w:t>S</w:t>
            </w:r>
          </w:p>
        </w:tc>
        <w:tc>
          <w:tcPr>
            <w:tcW w:w="756" w:type="dxa"/>
          </w:tcPr>
          <w:p w:rsidR="00E75D73" w:rsidRPr="004B060D" w:rsidRDefault="00E75D73" w:rsidP="00B956EE">
            <w:pPr>
              <w:pStyle w:val="Style2"/>
              <w:widowControl/>
              <w:jc w:val="center"/>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eastAsia="en-US"/>
              </w:rPr>
              <w:t>Да</w:t>
            </w:r>
          </w:p>
        </w:tc>
        <w:tc>
          <w:tcPr>
            <w:tcW w:w="756" w:type="dxa"/>
          </w:tcPr>
          <w:p w:rsidR="00E75D73" w:rsidRPr="004B060D" w:rsidRDefault="00E75D73" w:rsidP="00B956EE">
            <w:pPr>
              <w:pStyle w:val="Style2"/>
              <w:widowControl/>
              <w:jc w:val="center"/>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eastAsia="en-US"/>
              </w:rPr>
              <w:t>Да</w:t>
            </w:r>
          </w:p>
        </w:tc>
      </w:tr>
      <w:tr w:rsidR="00E75D73" w:rsidRPr="004B060D" w:rsidTr="00BA4051">
        <w:trPr>
          <w:trHeight w:val="974"/>
        </w:trPr>
        <w:tc>
          <w:tcPr>
            <w:tcW w:w="1134" w:type="dxa"/>
            <w:vMerge/>
          </w:tcPr>
          <w:p w:rsidR="00E75D73" w:rsidRPr="004B060D" w:rsidRDefault="00E75D73" w:rsidP="00B956EE">
            <w:pPr>
              <w:pStyle w:val="Style4"/>
              <w:widowControl/>
              <w:rPr>
                <w:rFonts w:ascii="Times New Roman" w:hAnsi="Times New Roman" w:cs="Times New Roman"/>
                <w:sz w:val="22"/>
              </w:rPr>
            </w:pPr>
          </w:p>
        </w:tc>
        <w:tc>
          <w:tcPr>
            <w:tcW w:w="567" w:type="dxa"/>
          </w:tcPr>
          <w:p w:rsidR="00E75D73" w:rsidRPr="004B060D" w:rsidRDefault="00E75D73" w:rsidP="00B956EE">
            <w:pPr>
              <w:pStyle w:val="Style2"/>
              <w:widowControl/>
              <w:jc w:val="center"/>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val="en-US" w:eastAsia="en-US"/>
              </w:rPr>
              <w:t>19</w:t>
            </w:r>
          </w:p>
        </w:tc>
        <w:tc>
          <w:tcPr>
            <w:tcW w:w="1985" w:type="dxa"/>
          </w:tcPr>
          <w:p w:rsidR="00E75D73" w:rsidRPr="004B060D" w:rsidRDefault="00E75D73" w:rsidP="00B956EE">
            <w:pPr>
              <w:pStyle w:val="Style2"/>
              <w:widowControl/>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val="en-US" w:eastAsia="en-US"/>
              </w:rPr>
              <w:t>Неисправность: Максимальная температура CHSS</w:t>
            </w:r>
          </w:p>
        </w:tc>
        <w:tc>
          <w:tcPr>
            <w:tcW w:w="2268" w:type="dxa"/>
          </w:tcPr>
          <w:p w:rsidR="00E75D73" w:rsidRPr="004B060D" w:rsidRDefault="00E75D73" w:rsidP="00B956EE">
            <w:pPr>
              <w:pStyle w:val="Style2"/>
              <w:widowControl/>
              <w:rPr>
                <w:rStyle w:val="FontStyle12"/>
                <w:rFonts w:ascii="Times New Roman" w:hAnsi="Times New Roman" w:cs="Times New Roman"/>
                <w:b w:val="0"/>
                <w:sz w:val="22"/>
                <w:szCs w:val="24"/>
                <w:lang w:eastAsia="en-US"/>
              </w:rPr>
            </w:pPr>
            <w:r w:rsidRPr="004B060D">
              <w:rPr>
                <w:rStyle w:val="FontStyle12"/>
                <w:rFonts w:ascii="Times New Roman" w:hAnsi="Times New Roman" w:cs="Times New Roman"/>
                <w:b w:val="0"/>
                <w:sz w:val="22"/>
                <w:szCs w:val="24"/>
                <w:lang w:eastAsia="en-US"/>
              </w:rPr>
              <w:t xml:space="preserve">Передача измеренной температуры </w:t>
            </w:r>
            <w:r w:rsidRPr="004B060D">
              <w:rPr>
                <w:rStyle w:val="FontStyle12"/>
                <w:rFonts w:ascii="Times New Roman" w:hAnsi="Times New Roman" w:cs="Times New Roman"/>
                <w:b w:val="0"/>
                <w:sz w:val="22"/>
                <w:szCs w:val="24"/>
                <w:lang w:val="en-US" w:eastAsia="en-US"/>
              </w:rPr>
              <w:t>SAE</w:t>
            </w:r>
            <w:r w:rsidRPr="004B060D">
              <w:rPr>
                <w:rStyle w:val="FontStyle12"/>
                <w:rFonts w:ascii="Times New Roman" w:hAnsi="Times New Roman" w:cs="Times New Roman"/>
                <w:b w:val="0"/>
                <w:sz w:val="22"/>
                <w:szCs w:val="24"/>
                <w:lang w:eastAsia="en-US"/>
              </w:rPr>
              <w:t xml:space="preserve"> </w:t>
            </w:r>
            <w:r w:rsidRPr="004B060D">
              <w:rPr>
                <w:rStyle w:val="FontStyle12"/>
                <w:rFonts w:ascii="Times New Roman" w:hAnsi="Times New Roman" w:cs="Times New Roman"/>
                <w:b w:val="0"/>
                <w:sz w:val="22"/>
                <w:szCs w:val="24"/>
                <w:lang w:val="en-US" w:eastAsia="en-US"/>
              </w:rPr>
              <w:t>J</w:t>
            </w:r>
            <w:r w:rsidRPr="004B060D">
              <w:rPr>
                <w:rStyle w:val="FontStyle12"/>
                <w:rFonts w:ascii="Times New Roman" w:hAnsi="Times New Roman" w:cs="Times New Roman"/>
                <w:b w:val="0"/>
                <w:sz w:val="22"/>
                <w:szCs w:val="24"/>
                <w:lang w:eastAsia="en-US"/>
              </w:rPr>
              <w:t xml:space="preserve">2799 </w:t>
            </w:r>
            <w:r w:rsidRPr="004B060D">
              <w:rPr>
                <w:rStyle w:val="FontStyle12"/>
                <w:rFonts w:ascii="Times New Roman" w:hAnsi="Times New Roman" w:cs="Times New Roman"/>
                <w:b w:val="0"/>
                <w:sz w:val="22"/>
                <w:szCs w:val="24"/>
                <w:lang w:val="en-US" w:eastAsia="en-US"/>
              </w:rPr>
              <w:t>MT</w:t>
            </w:r>
            <w:r w:rsidRPr="004B060D">
              <w:rPr>
                <w:rStyle w:val="FontStyle12"/>
                <w:rFonts w:ascii="Times New Roman" w:hAnsi="Times New Roman" w:cs="Times New Roman"/>
                <w:b w:val="0"/>
                <w:sz w:val="22"/>
                <w:szCs w:val="24"/>
                <w:lang w:eastAsia="en-US"/>
              </w:rPr>
              <w:t xml:space="preserve"> &gt; 358,15 </w:t>
            </w:r>
            <w:r w:rsidRPr="004B060D">
              <w:rPr>
                <w:rStyle w:val="FontStyle12"/>
                <w:rFonts w:ascii="Times New Roman" w:hAnsi="Times New Roman" w:cs="Times New Roman"/>
                <w:b w:val="0"/>
                <w:sz w:val="22"/>
                <w:szCs w:val="24"/>
                <w:lang w:val="en-US" w:eastAsia="en-US"/>
              </w:rPr>
              <w:t>K</w:t>
            </w:r>
            <w:r w:rsidRPr="004B060D">
              <w:rPr>
                <w:rStyle w:val="FontStyle12"/>
                <w:rFonts w:ascii="Times New Roman" w:hAnsi="Times New Roman" w:cs="Times New Roman"/>
                <w:b w:val="0"/>
                <w:sz w:val="22"/>
                <w:szCs w:val="24"/>
                <w:lang w:eastAsia="en-US"/>
              </w:rPr>
              <w:t xml:space="preserve"> (что соответствует 85 °</w:t>
            </w:r>
            <w:r w:rsidRPr="004B060D">
              <w:rPr>
                <w:rStyle w:val="FontStyle12"/>
                <w:rFonts w:ascii="Times New Roman" w:hAnsi="Times New Roman" w:cs="Times New Roman"/>
                <w:b w:val="0"/>
                <w:sz w:val="22"/>
                <w:szCs w:val="24"/>
                <w:lang w:val="en-US" w:eastAsia="en-US"/>
              </w:rPr>
              <w:t>C</w:t>
            </w:r>
            <w:r w:rsidRPr="004B060D">
              <w:rPr>
                <w:rStyle w:val="FontStyle12"/>
                <w:rFonts w:ascii="Times New Roman" w:hAnsi="Times New Roman" w:cs="Times New Roman"/>
                <w:b w:val="0"/>
                <w:sz w:val="22"/>
                <w:szCs w:val="24"/>
                <w:lang w:eastAsia="en-US"/>
              </w:rPr>
              <w:t>)</w:t>
            </w:r>
          </w:p>
        </w:tc>
        <w:tc>
          <w:tcPr>
            <w:tcW w:w="3118" w:type="dxa"/>
          </w:tcPr>
          <w:p w:rsidR="00E75D73" w:rsidRPr="004B060D" w:rsidRDefault="00E75D73" w:rsidP="00B956EE">
            <w:pPr>
              <w:pStyle w:val="Style2"/>
              <w:widowControl/>
              <w:rPr>
                <w:rStyle w:val="FontStyle12"/>
                <w:rFonts w:ascii="Times New Roman" w:hAnsi="Times New Roman" w:cs="Times New Roman"/>
                <w:b w:val="0"/>
                <w:sz w:val="22"/>
                <w:szCs w:val="24"/>
                <w:lang w:eastAsia="en-US"/>
              </w:rPr>
            </w:pPr>
            <w:r w:rsidRPr="004B060D">
              <w:rPr>
                <w:rStyle w:val="FontStyle12"/>
                <w:rFonts w:ascii="Times New Roman" w:hAnsi="Times New Roman" w:cs="Times New Roman"/>
                <w:b w:val="0"/>
                <w:sz w:val="22"/>
                <w:szCs w:val="24"/>
                <w:lang w:eastAsia="en-US"/>
              </w:rPr>
              <w:t>Создайте сигнал МТ более 358,15</w:t>
            </w:r>
            <w:proofErr w:type="gramStart"/>
            <w:r w:rsidRPr="004B060D">
              <w:rPr>
                <w:rStyle w:val="FontStyle12"/>
                <w:rFonts w:ascii="Times New Roman" w:hAnsi="Times New Roman" w:cs="Times New Roman"/>
                <w:b w:val="0"/>
                <w:sz w:val="22"/>
                <w:szCs w:val="24"/>
                <w:lang w:eastAsia="en-US"/>
              </w:rPr>
              <w:t xml:space="preserve"> К</w:t>
            </w:r>
            <w:proofErr w:type="gramEnd"/>
          </w:p>
        </w:tc>
        <w:tc>
          <w:tcPr>
            <w:tcW w:w="3261" w:type="dxa"/>
          </w:tcPr>
          <w:p w:rsidR="00E75D73" w:rsidRPr="004B060D" w:rsidRDefault="00BA4051" w:rsidP="00B956EE">
            <w:pPr>
              <w:pStyle w:val="Style2"/>
              <w:widowControl/>
              <w:rPr>
                <w:rStyle w:val="FontStyle12"/>
                <w:rFonts w:ascii="Times New Roman" w:hAnsi="Times New Roman" w:cs="Times New Roman"/>
                <w:b w:val="0"/>
                <w:sz w:val="22"/>
                <w:szCs w:val="24"/>
                <w:lang w:eastAsia="en-US"/>
              </w:rPr>
            </w:pPr>
            <w:r>
              <w:rPr>
                <w:rStyle w:val="FontStyle12"/>
                <w:rFonts w:ascii="Times New Roman" w:hAnsi="Times New Roman" w:cs="Times New Roman"/>
                <w:b w:val="0"/>
                <w:sz w:val="22"/>
                <w:szCs w:val="24"/>
                <w:lang w:eastAsia="en-US"/>
              </w:rPr>
              <w:t>Прекращение заправки</w:t>
            </w:r>
            <w:r w:rsidRPr="00B463B6">
              <w:rPr>
                <w:rStyle w:val="FontStyle12"/>
                <w:rFonts w:ascii="Times New Roman" w:hAnsi="Times New Roman" w:cs="Times New Roman"/>
                <w:b w:val="0"/>
                <w:sz w:val="22"/>
                <w:szCs w:val="24"/>
                <w:lang w:eastAsia="en-US"/>
              </w:rPr>
              <w:t xml:space="preserve"> </w:t>
            </w:r>
            <w:r w:rsidR="00E75D73" w:rsidRPr="004B060D">
              <w:rPr>
                <w:rStyle w:val="FontStyle12"/>
                <w:rFonts w:ascii="Times New Roman" w:hAnsi="Times New Roman" w:cs="Times New Roman"/>
                <w:b w:val="0"/>
                <w:sz w:val="22"/>
                <w:szCs w:val="24"/>
                <w:lang w:eastAsia="en-US"/>
              </w:rPr>
              <w:t>в течение 5 секунд после получения сигнала</w:t>
            </w:r>
          </w:p>
        </w:tc>
        <w:tc>
          <w:tcPr>
            <w:tcW w:w="756" w:type="dxa"/>
          </w:tcPr>
          <w:p w:rsidR="00E75D73" w:rsidRPr="004B060D" w:rsidRDefault="00E75D73" w:rsidP="00B956EE">
            <w:pPr>
              <w:pStyle w:val="Style2"/>
              <w:widowControl/>
              <w:jc w:val="center"/>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val="en-US" w:eastAsia="en-US"/>
              </w:rPr>
              <w:t>S</w:t>
            </w:r>
          </w:p>
        </w:tc>
        <w:tc>
          <w:tcPr>
            <w:tcW w:w="756" w:type="dxa"/>
          </w:tcPr>
          <w:p w:rsidR="00E75D73" w:rsidRPr="004B060D" w:rsidRDefault="00E75D73" w:rsidP="00B956EE">
            <w:pPr>
              <w:pStyle w:val="Style2"/>
              <w:widowControl/>
              <w:jc w:val="center"/>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eastAsia="en-US"/>
              </w:rPr>
              <w:t>Да</w:t>
            </w:r>
          </w:p>
        </w:tc>
        <w:tc>
          <w:tcPr>
            <w:tcW w:w="756" w:type="dxa"/>
          </w:tcPr>
          <w:p w:rsidR="00E75D73" w:rsidRPr="004B060D" w:rsidRDefault="00E75D73" w:rsidP="00B956EE">
            <w:pPr>
              <w:pStyle w:val="Style2"/>
              <w:widowControl/>
              <w:jc w:val="center"/>
              <w:rPr>
                <w:rStyle w:val="FontStyle12"/>
                <w:rFonts w:ascii="Times New Roman" w:hAnsi="Times New Roman" w:cs="Times New Roman"/>
                <w:b w:val="0"/>
                <w:sz w:val="22"/>
                <w:szCs w:val="24"/>
                <w:lang w:val="en-US" w:eastAsia="en-US"/>
              </w:rPr>
            </w:pPr>
            <w:r w:rsidRPr="004B060D">
              <w:rPr>
                <w:rStyle w:val="FontStyle12"/>
                <w:rFonts w:ascii="Times New Roman" w:hAnsi="Times New Roman" w:cs="Times New Roman"/>
                <w:b w:val="0"/>
                <w:sz w:val="22"/>
                <w:szCs w:val="24"/>
                <w:lang w:eastAsia="en-US"/>
              </w:rPr>
              <w:t>Да</w:t>
            </w:r>
          </w:p>
        </w:tc>
      </w:tr>
      <w:tr w:rsidR="00E75D73" w:rsidRPr="00633F4F" w:rsidTr="00E75D7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810"/>
        </w:trPr>
        <w:tc>
          <w:tcPr>
            <w:tcW w:w="1134" w:type="dxa"/>
            <w:vMerge/>
            <w:tcBorders>
              <w:left w:val="single" w:sz="4" w:space="0" w:color="auto"/>
              <w:right w:val="single" w:sz="4" w:space="0" w:color="auto"/>
            </w:tcBorders>
          </w:tcPr>
          <w:p w:rsidR="00E75D73" w:rsidRPr="00633F4F" w:rsidRDefault="00E75D73" w:rsidP="00E75D73">
            <w:pPr>
              <w:widowControl/>
              <w:autoSpaceDE/>
              <w:autoSpaceDN/>
              <w:adjustRightInd/>
              <w:spacing w:after="200" w:line="276" w:lineRule="auto"/>
              <w:rPr>
                <w:rFonts w:ascii="Times New Roman" w:hAnsi="Times New Roman" w:cs="Times New Roman"/>
                <w:sz w:val="22"/>
              </w:rPr>
            </w:pPr>
          </w:p>
        </w:tc>
        <w:tc>
          <w:tcPr>
            <w:tcW w:w="567" w:type="dxa"/>
            <w:tcBorders>
              <w:top w:val="single" w:sz="6" w:space="0" w:color="auto"/>
              <w:left w:val="single" w:sz="4" w:space="0" w:color="auto"/>
              <w:right w:val="single" w:sz="6" w:space="0" w:color="auto"/>
            </w:tcBorders>
          </w:tcPr>
          <w:p w:rsidR="00E75D73" w:rsidRPr="00633F4F" w:rsidRDefault="00E75D73" w:rsidP="00B956EE">
            <w:pPr>
              <w:pStyle w:val="Style2"/>
              <w:widowControl/>
              <w:jc w:val="center"/>
              <w:rPr>
                <w:rStyle w:val="FontStyle12"/>
                <w:rFonts w:ascii="Times New Roman" w:hAnsi="Times New Roman" w:cs="Times New Roman"/>
                <w:b w:val="0"/>
                <w:sz w:val="22"/>
                <w:szCs w:val="24"/>
                <w:lang w:val="en-US" w:eastAsia="en-US"/>
              </w:rPr>
            </w:pPr>
            <w:r w:rsidRPr="00633F4F">
              <w:rPr>
                <w:rStyle w:val="FontStyle12"/>
                <w:rFonts w:ascii="Times New Roman" w:hAnsi="Times New Roman" w:cs="Times New Roman"/>
                <w:b w:val="0"/>
                <w:sz w:val="22"/>
                <w:szCs w:val="24"/>
                <w:lang w:val="en-US" w:eastAsia="en-US"/>
              </w:rPr>
              <w:t>20</w:t>
            </w:r>
          </w:p>
        </w:tc>
        <w:tc>
          <w:tcPr>
            <w:tcW w:w="1985" w:type="dxa"/>
            <w:tcBorders>
              <w:top w:val="single" w:sz="6" w:space="0" w:color="auto"/>
              <w:left w:val="single" w:sz="6" w:space="0" w:color="auto"/>
              <w:right w:val="single" w:sz="6" w:space="0" w:color="auto"/>
            </w:tcBorders>
          </w:tcPr>
          <w:p w:rsidR="00E75D73" w:rsidRPr="00633F4F" w:rsidRDefault="00E75D73" w:rsidP="00B956EE">
            <w:pPr>
              <w:pStyle w:val="Style2"/>
              <w:widowControl/>
              <w:rPr>
                <w:rStyle w:val="FontStyle12"/>
                <w:rFonts w:ascii="Times New Roman" w:hAnsi="Times New Roman" w:cs="Times New Roman"/>
                <w:b w:val="0"/>
                <w:sz w:val="22"/>
                <w:szCs w:val="24"/>
                <w:lang w:eastAsia="en-US"/>
              </w:rPr>
            </w:pPr>
            <w:r w:rsidRPr="00633F4F">
              <w:rPr>
                <w:rStyle w:val="FontStyle12"/>
                <w:rFonts w:ascii="Times New Roman" w:hAnsi="Times New Roman" w:cs="Times New Roman"/>
                <w:b w:val="0"/>
                <w:sz w:val="22"/>
                <w:szCs w:val="24"/>
                <w:lang w:eastAsia="en-US"/>
              </w:rPr>
              <w:t xml:space="preserve">Неисправность: </w:t>
            </w:r>
            <w:r w:rsidRPr="00633F4F">
              <w:rPr>
                <w:rStyle w:val="FontStyle12"/>
                <w:rFonts w:ascii="Times New Roman" w:hAnsi="Times New Roman" w:cs="Times New Roman"/>
                <w:b w:val="0"/>
                <w:sz w:val="22"/>
                <w:szCs w:val="24"/>
                <w:lang w:val="en-US" w:eastAsia="en-US"/>
              </w:rPr>
              <w:t>max</w:t>
            </w:r>
            <w:r w:rsidRPr="00633F4F">
              <w:rPr>
                <w:rStyle w:val="FontStyle12"/>
                <w:rFonts w:ascii="Times New Roman" w:hAnsi="Times New Roman" w:cs="Times New Roman"/>
                <w:b w:val="0"/>
                <w:sz w:val="22"/>
                <w:szCs w:val="24"/>
                <w:lang w:eastAsia="en-US"/>
              </w:rPr>
              <w:t xml:space="preserve"> </w:t>
            </w:r>
            <w:r w:rsidRPr="00633F4F">
              <w:rPr>
                <w:rStyle w:val="FontStyle12"/>
                <w:rFonts w:ascii="Times New Roman" w:hAnsi="Times New Roman" w:cs="Times New Roman"/>
                <w:b w:val="0"/>
                <w:sz w:val="22"/>
                <w:szCs w:val="24"/>
                <w:lang w:val="en-US" w:eastAsia="en-US"/>
              </w:rPr>
              <w:t>CHSS</w:t>
            </w:r>
            <w:r w:rsidRPr="00633F4F">
              <w:rPr>
                <w:rStyle w:val="FontStyle12"/>
                <w:rFonts w:ascii="Times New Roman" w:hAnsi="Times New Roman" w:cs="Times New Roman"/>
                <w:b w:val="0"/>
                <w:sz w:val="22"/>
                <w:szCs w:val="24"/>
                <w:lang w:eastAsia="en-US"/>
              </w:rPr>
              <w:t xml:space="preserve"> и давление топливозаправочной колонки</w:t>
            </w:r>
          </w:p>
        </w:tc>
        <w:tc>
          <w:tcPr>
            <w:tcW w:w="2268" w:type="dxa"/>
            <w:tcBorders>
              <w:top w:val="single" w:sz="6" w:space="0" w:color="auto"/>
              <w:left w:val="single" w:sz="6" w:space="0" w:color="auto"/>
              <w:right w:val="single" w:sz="6" w:space="0" w:color="auto"/>
            </w:tcBorders>
          </w:tcPr>
          <w:p w:rsidR="00E75D73" w:rsidRPr="00633F4F" w:rsidRDefault="00E75D73" w:rsidP="00B956EE">
            <w:pPr>
              <w:pStyle w:val="Style6"/>
              <w:widowControl/>
              <w:rPr>
                <w:rStyle w:val="FontStyle12"/>
                <w:rFonts w:ascii="Times New Roman" w:hAnsi="Times New Roman" w:cs="Times New Roman"/>
                <w:b w:val="0"/>
                <w:sz w:val="22"/>
                <w:szCs w:val="24"/>
                <w:lang w:val="en-US" w:eastAsia="en-US"/>
              </w:rPr>
            </w:pPr>
            <w:r w:rsidRPr="00633F4F">
              <w:rPr>
                <w:rStyle w:val="FontStyle12"/>
                <w:rFonts w:ascii="Times New Roman" w:hAnsi="Times New Roman" w:cs="Times New Roman"/>
                <w:b w:val="0"/>
                <w:sz w:val="22"/>
                <w:szCs w:val="24"/>
                <w:vertAlign w:val="superscript"/>
                <w:lang w:val="en-US" w:eastAsia="en-US"/>
              </w:rPr>
              <w:t>a)</w:t>
            </w:r>
            <w:r w:rsidRPr="00633F4F">
              <w:rPr>
                <w:rStyle w:val="FontStyle12"/>
                <w:rFonts w:ascii="Times New Roman" w:hAnsi="Times New Roman" w:cs="Times New Roman"/>
                <w:b w:val="0"/>
                <w:sz w:val="22"/>
                <w:szCs w:val="24"/>
                <w:lang w:val="en-US" w:eastAsia="en-US"/>
              </w:rPr>
              <w:t xml:space="preserve"> Cause </w:t>
            </w:r>
            <w:r w:rsidRPr="00633F4F">
              <w:rPr>
                <w:rStyle w:val="FontStyle12"/>
                <w:rFonts w:ascii="Times New Roman" w:hAnsi="Times New Roman" w:cs="Times New Roman"/>
                <w:b w:val="0"/>
                <w:i/>
                <w:sz w:val="22"/>
                <w:szCs w:val="24"/>
                <w:lang w:val="en-US" w:eastAsia="en-US"/>
              </w:rPr>
              <w:t>P</w:t>
            </w:r>
            <w:r w:rsidRPr="00633F4F">
              <w:rPr>
                <w:rStyle w:val="FontStyle12"/>
                <w:rFonts w:ascii="Times New Roman" w:hAnsi="Times New Roman" w:cs="Times New Roman"/>
                <w:b w:val="0"/>
                <w:sz w:val="22"/>
                <w:szCs w:val="24"/>
                <w:vertAlign w:val="subscript"/>
                <w:lang w:val="en-US" w:eastAsia="en-US"/>
              </w:rPr>
              <w:t>s</w:t>
            </w:r>
            <w:r w:rsidRPr="00633F4F">
              <w:rPr>
                <w:rStyle w:val="FontStyle14"/>
                <w:rFonts w:ascii="Times New Roman" w:hAnsi="Times New Roman" w:cs="Times New Roman"/>
                <w:b w:val="0"/>
                <w:sz w:val="22"/>
                <w:szCs w:val="24"/>
                <w:vertAlign w:val="subscript"/>
                <w:lang w:val="en-US" w:eastAsia="en-US"/>
              </w:rPr>
              <w:t>tation</w:t>
            </w:r>
            <w:r w:rsidRPr="00633F4F">
              <w:rPr>
                <w:rStyle w:val="FontStyle14"/>
                <w:rFonts w:ascii="Times New Roman" w:hAnsi="Times New Roman" w:cs="Times New Roman"/>
                <w:b w:val="0"/>
                <w:sz w:val="22"/>
                <w:szCs w:val="24"/>
                <w:lang w:val="en-US" w:eastAsia="en-US"/>
              </w:rPr>
              <w:t xml:space="preserve"> </w:t>
            </w:r>
            <w:r w:rsidRPr="00633F4F">
              <w:rPr>
                <w:rStyle w:val="FontStyle12"/>
                <w:rFonts w:ascii="Times New Roman" w:hAnsi="Times New Roman" w:cs="Times New Roman"/>
                <w:b w:val="0"/>
                <w:sz w:val="22"/>
                <w:szCs w:val="24"/>
                <w:lang w:val="en-US" w:eastAsia="en-US"/>
              </w:rPr>
              <w:t>to be</w:t>
            </w:r>
          </w:p>
          <w:p w:rsidR="00E75D73" w:rsidRPr="00633F4F" w:rsidRDefault="00E75D73" w:rsidP="00B956EE">
            <w:pPr>
              <w:pStyle w:val="Style2"/>
              <w:widowControl/>
              <w:rPr>
                <w:rStyle w:val="FontStyle12"/>
                <w:rFonts w:ascii="Times New Roman" w:hAnsi="Times New Roman" w:cs="Times New Roman"/>
                <w:b w:val="0"/>
                <w:sz w:val="22"/>
                <w:szCs w:val="24"/>
                <w:lang w:val="en-US" w:eastAsia="en-US"/>
              </w:rPr>
            </w:pPr>
            <w:r w:rsidRPr="00633F4F">
              <w:rPr>
                <w:rStyle w:val="FontStyle12"/>
                <w:rFonts w:ascii="Times New Roman" w:hAnsi="Times New Roman" w:cs="Times New Roman"/>
                <w:b w:val="0"/>
                <w:sz w:val="22"/>
                <w:szCs w:val="24"/>
                <w:lang w:val="en-US" w:eastAsia="en-US"/>
              </w:rPr>
              <w:t>&gt;125 % NWP</w:t>
            </w:r>
          </w:p>
          <w:p w:rsidR="00E75D73" w:rsidRPr="00633F4F" w:rsidRDefault="00E75D73" w:rsidP="00B956EE">
            <w:pPr>
              <w:pStyle w:val="Style6"/>
              <w:widowControl/>
              <w:rPr>
                <w:rStyle w:val="FontStyle12"/>
                <w:rFonts w:ascii="Times New Roman" w:hAnsi="Times New Roman" w:cs="Times New Roman"/>
                <w:b w:val="0"/>
                <w:sz w:val="22"/>
                <w:szCs w:val="24"/>
                <w:lang w:eastAsia="en-US"/>
              </w:rPr>
            </w:pPr>
            <w:r w:rsidRPr="00633F4F">
              <w:rPr>
                <w:rStyle w:val="FontStyle12"/>
                <w:rFonts w:ascii="Times New Roman" w:hAnsi="Times New Roman" w:cs="Times New Roman"/>
                <w:b w:val="0"/>
                <w:sz w:val="22"/>
                <w:szCs w:val="24"/>
                <w:lang w:val="en-US" w:eastAsia="en-US"/>
              </w:rPr>
              <w:t>b</w:t>
            </w:r>
            <w:r w:rsidRPr="00633F4F">
              <w:rPr>
                <w:rStyle w:val="FontStyle12"/>
                <w:rFonts w:ascii="Times New Roman" w:hAnsi="Times New Roman" w:cs="Times New Roman"/>
                <w:b w:val="0"/>
                <w:sz w:val="22"/>
                <w:szCs w:val="24"/>
                <w:lang w:eastAsia="en-US"/>
              </w:rPr>
              <w:t xml:space="preserve">) Передача измеренного давления </w:t>
            </w:r>
            <w:r w:rsidRPr="00633F4F">
              <w:rPr>
                <w:rStyle w:val="FontStyle12"/>
                <w:rFonts w:ascii="Times New Roman" w:hAnsi="Times New Roman" w:cs="Times New Roman"/>
                <w:b w:val="0"/>
                <w:sz w:val="22"/>
                <w:szCs w:val="24"/>
                <w:lang w:val="en-US" w:eastAsia="en-US"/>
              </w:rPr>
              <w:t>SAE</w:t>
            </w:r>
            <w:r w:rsidRPr="00633F4F">
              <w:rPr>
                <w:rStyle w:val="FontStyle12"/>
                <w:rFonts w:ascii="Times New Roman" w:hAnsi="Times New Roman" w:cs="Times New Roman"/>
                <w:b w:val="0"/>
                <w:sz w:val="22"/>
                <w:szCs w:val="24"/>
                <w:lang w:eastAsia="en-US"/>
              </w:rPr>
              <w:t xml:space="preserve"> </w:t>
            </w:r>
            <w:r w:rsidRPr="00633F4F">
              <w:rPr>
                <w:rStyle w:val="FontStyle12"/>
                <w:rFonts w:ascii="Times New Roman" w:hAnsi="Times New Roman" w:cs="Times New Roman"/>
                <w:b w:val="0"/>
                <w:sz w:val="22"/>
                <w:szCs w:val="24"/>
                <w:lang w:val="en-US" w:eastAsia="en-US"/>
              </w:rPr>
              <w:t>J</w:t>
            </w:r>
            <w:r w:rsidRPr="00633F4F">
              <w:rPr>
                <w:rStyle w:val="FontStyle12"/>
                <w:rFonts w:ascii="Times New Roman" w:hAnsi="Times New Roman" w:cs="Times New Roman"/>
                <w:b w:val="0"/>
                <w:sz w:val="22"/>
                <w:szCs w:val="24"/>
                <w:lang w:eastAsia="en-US"/>
              </w:rPr>
              <w:t xml:space="preserve">2799 </w:t>
            </w:r>
            <w:r w:rsidRPr="00633F4F">
              <w:rPr>
                <w:rStyle w:val="FontStyle12"/>
                <w:rFonts w:ascii="Times New Roman" w:hAnsi="Times New Roman" w:cs="Times New Roman"/>
                <w:b w:val="0"/>
                <w:sz w:val="22"/>
                <w:szCs w:val="24"/>
                <w:lang w:val="en-US" w:eastAsia="en-US"/>
              </w:rPr>
              <w:t>MP</w:t>
            </w:r>
            <w:r w:rsidRPr="00633F4F">
              <w:rPr>
                <w:rStyle w:val="FontStyle12"/>
                <w:rFonts w:ascii="Times New Roman" w:hAnsi="Times New Roman" w:cs="Times New Roman"/>
                <w:b w:val="0"/>
                <w:sz w:val="22"/>
                <w:szCs w:val="24"/>
                <w:lang w:eastAsia="en-US"/>
              </w:rPr>
              <w:t xml:space="preserve"> &gt; 125 % </w:t>
            </w:r>
            <w:r w:rsidRPr="00633F4F">
              <w:rPr>
                <w:rStyle w:val="FontStyle12"/>
                <w:rFonts w:ascii="Times New Roman" w:hAnsi="Times New Roman" w:cs="Times New Roman"/>
                <w:b w:val="0"/>
                <w:sz w:val="22"/>
                <w:szCs w:val="24"/>
                <w:lang w:val="en-US" w:eastAsia="en-US"/>
              </w:rPr>
              <w:t>NWP</w:t>
            </w:r>
            <w:r w:rsidRPr="00633F4F">
              <w:rPr>
                <w:rStyle w:val="FontStyle12"/>
                <w:rFonts w:ascii="Times New Roman" w:hAnsi="Times New Roman" w:cs="Times New Roman"/>
                <w:b w:val="0"/>
                <w:sz w:val="22"/>
                <w:szCs w:val="24"/>
                <w:lang w:eastAsia="en-US"/>
              </w:rPr>
              <w:t xml:space="preserve"> (например, 87,5 МПа для </w:t>
            </w:r>
            <w:r w:rsidRPr="00633F4F">
              <w:rPr>
                <w:rStyle w:val="FontStyle12"/>
                <w:rFonts w:ascii="Times New Roman" w:hAnsi="Times New Roman" w:cs="Times New Roman"/>
                <w:b w:val="0"/>
                <w:sz w:val="22"/>
                <w:szCs w:val="24"/>
                <w:lang w:val="en-US" w:eastAsia="en-US"/>
              </w:rPr>
              <w:t>H</w:t>
            </w:r>
            <w:r w:rsidRPr="00633F4F">
              <w:rPr>
                <w:rStyle w:val="FontStyle12"/>
                <w:rFonts w:ascii="Times New Roman" w:hAnsi="Times New Roman" w:cs="Times New Roman"/>
                <w:b w:val="0"/>
                <w:sz w:val="22"/>
                <w:szCs w:val="24"/>
                <w:lang w:eastAsia="en-US"/>
              </w:rPr>
              <w:t>70)</w:t>
            </w:r>
          </w:p>
        </w:tc>
        <w:tc>
          <w:tcPr>
            <w:tcW w:w="3118" w:type="dxa"/>
            <w:tcBorders>
              <w:top w:val="single" w:sz="6" w:space="0" w:color="auto"/>
              <w:left w:val="single" w:sz="6" w:space="0" w:color="auto"/>
              <w:right w:val="single" w:sz="6" w:space="0" w:color="auto"/>
            </w:tcBorders>
          </w:tcPr>
          <w:p w:rsidR="00E75D73" w:rsidRPr="00633F4F" w:rsidRDefault="00E75D73" w:rsidP="00B956EE">
            <w:pPr>
              <w:pStyle w:val="Style2"/>
              <w:widowControl/>
              <w:rPr>
                <w:rStyle w:val="FontStyle12"/>
                <w:rFonts w:ascii="Times New Roman" w:hAnsi="Times New Roman" w:cs="Times New Roman"/>
                <w:b w:val="0"/>
                <w:sz w:val="22"/>
                <w:szCs w:val="24"/>
                <w:lang w:eastAsia="en-US"/>
              </w:rPr>
            </w:pPr>
            <w:r w:rsidRPr="00633F4F">
              <w:rPr>
                <w:rStyle w:val="FontStyle12"/>
                <w:rFonts w:ascii="Times New Roman" w:hAnsi="Times New Roman" w:cs="Times New Roman"/>
                <w:b w:val="0"/>
                <w:sz w:val="22"/>
                <w:szCs w:val="24"/>
                <w:lang w:eastAsia="en-US"/>
              </w:rPr>
              <w:t xml:space="preserve">Создайте сигнал </w:t>
            </w:r>
            <w:r w:rsidRPr="00633F4F">
              <w:rPr>
                <w:rStyle w:val="FontStyle12"/>
                <w:rFonts w:ascii="Times New Roman" w:hAnsi="Times New Roman" w:cs="Times New Roman"/>
                <w:b w:val="0"/>
                <w:i/>
                <w:sz w:val="22"/>
                <w:szCs w:val="24"/>
                <w:lang w:val="en-US" w:eastAsia="en-US"/>
              </w:rPr>
              <w:t>P</w:t>
            </w:r>
            <w:r w:rsidRPr="00633F4F">
              <w:rPr>
                <w:rStyle w:val="FontStyle12"/>
                <w:rFonts w:ascii="Times New Roman" w:hAnsi="Times New Roman" w:cs="Times New Roman"/>
                <w:b w:val="0"/>
                <w:sz w:val="22"/>
                <w:szCs w:val="24"/>
                <w:vertAlign w:val="subscript"/>
                <w:lang w:val="en-US" w:eastAsia="en-US"/>
              </w:rPr>
              <w:t>station</w:t>
            </w:r>
            <w:r w:rsidRPr="00633F4F">
              <w:rPr>
                <w:rStyle w:val="FontStyle12"/>
                <w:rFonts w:ascii="Times New Roman" w:hAnsi="Times New Roman" w:cs="Times New Roman"/>
                <w:b w:val="0"/>
                <w:sz w:val="22"/>
                <w:szCs w:val="24"/>
                <w:lang w:eastAsia="en-US"/>
              </w:rPr>
              <w:t xml:space="preserve"> больше, чем 125 % </w:t>
            </w:r>
            <w:r w:rsidRPr="00633F4F">
              <w:rPr>
                <w:rStyle w:val="FontStyle12"/>
                <w:rFonts w:ascii="Times New Roman" w:hAnsi="Times New Roman" w:cs="Times New Roman"/>
                <w:b w:val="0"/>
                <w:sz w:val="22"/>
                <w:szCs w:val="24"/>
                <w:lang w:val="en-US" w:eastAsia="en-US"/>
              </w:rPr>
              <w:t>NWP</w:t>
            </w:r>
          </w:p>
          <w:p w:rsidR="00E75D73" w:rsidRPr="00633F4F" w:rsidRDefault="00E75D73" w:rsidP="00B956EE">
            <w:pPr>
              <w:pStyle w:val="Style2"/>
              <w:widowControl/>
              <w:rPr>
                <w:rStyle w:val="FontStyle12"/>
                <w:rFonts w:ascii="Times New Roman" w:hAnsi="Times New Roman" w:cs="Times New Roman"/>
                <w:b w:val="0"/>
                <w:sz w:val="22"/>
                <w:szCs w:val="24"/>
                <w:lang w:eastAsia="en-US"/>
              </w:rPr>
            </w:pPr>
            <w:r w:rsidRPr="00633F4F">
              <w:rPr>
                <w:rStyle w:val="FontStyle12"/>
                <w:rFonts w:ascii="Times New Roman" w:hAnsi="Times New Roman" w:cs="Times New Roman"/>
                <w:b w:val="0"/>
                <w:sz w:val="22"/>
                <w:szCs w:val="24"/>
                <w:lang w:eastAsia="en-US"/>
              </w:rPr>
              <w:t xml:space="preserve">Создайте сигнал </w:t>
            </w:r>
            <w:r w:rsidRPr="00633F4F">
              <w:rPr>
                <w:rStyle w:val="FontStyle12"/>
                <w:rFonts w:ascii="Times New Roman" w:hAnsi="Times New Roman" w:cs="Times New Roman"/>
                <w:b w:val="0"/>
                <w:sz w:val="22"/>
                <w:szCs w:val="24"/>
                <w:lang w:val="en-US" w:eastAsia="en-US"/>
              </w:rPr>
              <w:t>MP</w:t>
            </w:r>
            <w:r w:rsidRPr="00633F4F">
              <w:rPr>
                <w:rStyle w:val="FontStyle12"/>
                <w:rFonts w:ascii="Times New Roman" w:hAnsi="Times New Roman" w:cs="Times New Roman"/>
                <w:b w:val="0"/>
                <w:sz w:val="22"/>
                <w:szCs w:val="24"/>
                <w:lang w:eastAsia="en-US"/>
              </w:rPr>
              <w:t xml:space="preserve"> больше, чем 125 % </w:t>
            </w:r>
            <w:r w:rsidRPr="00633F4F">
              <w:rPr>
                <w:rStyle w:val="FontStyle12"/>
                <w:rFonts w:ascii="Times New Roman" w:hAnsi="Times New Roman" w:cs="Times New Roman"/>
                <w:b w:val="0"/>
                <w:sz w:val="22"/>
                <w:szCs w:val="24"/>
                <w:lang w:val="en-US" w:eastAsia="en-US"/>
              </w:rPr>
              <w:t>NWP</w:t>
            </w:r>
          </w:p>
        </w:tc>
        <w:tc>
          <w:tcPr>
            <w:tcW w:w="3261" w:type="dxa"/>
            <w:tcBorders>
              <w:top w:val="single" w:sz="6" w:space="0" w:color="auto"/>
              <w:left w:val="single" w:sz="6" w:space="0" w:color="auto"/>
              <w:right w:val="single" w:sz="6" w:space="0" w:color="auto"/>
            </w:tcBorders>
          </w:tcPr>
          <w:p w:rsidR="00E75D73" w:rsidRPr="00633F4F" w:rsidRDefault="00BA4051" w:rsidP="00B956EE">
            <w:pPr>
              <w:pStyle w:val="Style2"/>
              <w:widowControl/>
              <w:rPr>
                <w:rStyle w:val="FontStyle12"/>
                <w:rFonts w:ascii="Times New Roman" w:hAnsi="Times New Roman" w:cs="Times New Roman"/>
                <w:b w:val="0"/>
                <w:sz w:val="22"/>
                <w:szCs w:val="24"/>
                <w:lang w:eastAsia="en-US"/>
              </w:rPr>
            </w:pPr>
            <w:r>
              <w:rPr>
                <w:rStyle w:val="FontStyle12"/>
                <w:rFonts w:ascii="Times New Roman" w:hAnsi="Times New Roman" w:cs="Times New Roman"/>
                <w:b w:val="0"/>
                <w:sz w:val="22"/>
                <w:szCs w:val="24"/>
                <w:lang w:eastAsia="en-US"/>
              </w:rPr>
              <w:t>Прекращение заправки</w:t>
            </w:r>
            <w:r w:rsidRPr="00B463B6">
              <w:rPr>
                <w:rStyle w:val="FontStyle12"/>
                <w:rFonts w:ascii="Times New Roman" w:hAnsi="Times New Roman" w:cs="Times New Roman"/>
                <w:b w:val="0"/>
                <w:sz w:val="22"/>
                <w:szCs w:val="24"/>
                <w:lang w:eastAsia="en-US"/>
              </w:rPr>
              <w:t xml:space="preserve"> </w:t>
            </w:r>
            <w:r w:rsidR="00E75D73" w:rsidRPr="00633F4F">
              <w:rPr>
                <w:rStyle w:val="FontStyle12"/>
                <w:rFonts w:ascii="Times New Roman" w:hAnsi="Times New Roman" w:cs="Times New Roman"/>
                <w:b w:val="0"/>
                <w:sz w:val="22"/>
                <w:szCs w:val="24"/>
                <w:lang w:eastAsia="en-US"/>
              </w:rPr>
              <w:t>в течение 5 секунд после получения сигнала</w:t>
            </w:r>
          </w:p>
        </w:tc>
        <w:tc>
          <w:tcPr>
            <w:tcW w:w="756" w:type="dxa"/>
            <w:tcBorders>
              <w:top w:val="single" w:sz="6" w:space="0" w:color="auto"/>
              <w:left w:val="single" w:sz="6" w:space="0" w:color="auto"/>
              <w:right w:val="single" w:sz="6" w:space="0" w:color="auto"/>
            </w:tcBorders>
          </w:tcPr>
          <w:p w:rsidR="00E75D73" w:rsidRPr="00633F4F" w:rsidRDefault="00E75D73" w:rsidP="00B956EE">
            <w:pPr>
              <w:pStyle w:val="Style2"/>
              <w:widowControl/>
              <w:jc w:val="center"/>
              <w:rPr>
                <w:rStyle w:val="FontStyle12"/>
                <w:rFonts w:ascii="Times New Roman" w:hAnsi="Times New Roman" w:cs="Times New Roman"/>
                <w:b w:val="0"/>
                <w:sz w:val="22"/>
                <w:szCs w:val="24"/>
                <w:lang w:val="en-US" w:eastAsia="en-US"/>
              </w:rPr>
            </w:pPr>
            <w:r w:rsidRPr="00633F4F">
              <w:rPr>
                <w:rStyle w:val="FontStyle12"/>
                <w:rFonts w:ascii="Times New Roman" w:hAnsi="Times New Roman" w:cs="Times New Roman"/>
                <w:b w:val="0"/>
                <w:sz w:val="22"/>
                <w:szCs w:val="24"/>
                <w:lang w:val="en-US" w:eastAsia="en-US"/>
              </w:rPr>
              <w:t>S</w:t>
            </w:r>
          </w:p>
        </w:tc>
        <w:tc>
          <w:tcPr>
            <w:tcW w:w="756" w:type="dxa"/>
            <w:tcBorders>
              <w:top w:val="single" w:sz="6" w:space="0" w:color="auto"/>
              <w:left w:val="single" w:sz="6" w:space="0" w:color="auto"/>
              <w:right w:val="single" w:sz="6" w:space="0" w:color="auto"/>
            </w:tcBorders>
          </w:tcPr>
          <w:p w:rsidR="00E75D73" w:rsidRPr="00633F4F" w:rsidRDefault="00E75D73" w:rsidP="00B956EE">
            <w:pPr>
              <w:pStyle w:val="Style2"/>
              <w:widowControl/>
              <w:jc w:val="center"/>
              <w:rPr>
                <w:rStyle w:val="FontStyle12"/>
                <w:rFonts w:ascii="Times New Roman" w:hAnsi="Times New Roman" w:cs="Times New Roman"/>
                <w:b w:val="0"/>
                <w:sz w:val="22"/>
                <w:szCs w:val="24"/>
                <w:lang w:eastAsia="en-US"/>
              </w:rPr>
            </w:pPr>
            <w:r w:rsidRPr="00633F4F">
              <w:rPr>
                <w:rStyle w:val="FontStyle12"/>
                <w:rFonts w:ascii="Times New Roman" w:hAnsi="Times New Roman" w:cs="Times New Roman"/>
                <w:b w:val="0"/>
                <w:sz w:val="22"/>
                <w:szCs w:val="24"/>
                <w:lang w:eastAsia="en-US"/>
              </w:rPr>
              <w:t>Да</w:t>
            </w:r>
          </w:p>
        </w:tc>
        <w:tc>
          <w:tcPr>
            <w:tcW w:w="756" w:type="dxa"/>
            <w:tcBorders>
              <w:top w:val="single" w:sz="6" w:space="0" w:color="auto"/>
              <w:left w:val="single" w:sz="6" w:space="0" w:color="auto"/>
              <w:right w:val="single" w:sz="6" w:space="0" w:color="auto"/>
            </w:tcBorders>
          </w:tcPr>
          <w:p w:rsidR="00E75D73" w:rsidRPr="00633F4F" w:rsidRDefault="00E75D73" w:rsidP="00B956EE">
            <w:pPr>
              <w:pStyle w:val="Style2"/>
              <w:widowControl/>
              <w:jc w:val="center"/>
              <w:rPr>
                <w:rStyle w:val="FontStyle12"/>
                <w:rFonts w:ascii="Times New Roman" w:hAnsi="Times New Roman" w:cs="Times New Roman"/>
                <w:b w:val="0"/>
                <w:sz w:val="22"/>
                <w:szCs w:val="24"/>
                <w:lang w:val="en-US" w:eastAsia="en-US"/>
              </w:rPr>
            </w:pPr>
            <w:r w:rsidRPr="00633F4F">
              <w:rPr>
                <w:rStyle w:val="FontStyle12"/>
                <w:rFonts w:ascii="Times New Roman" w:hAnsi="Times New Roman" w:cs="Times New Roman"/>
                <w:b w:val="0"/>
                <w:sz w:val="22"/>
                <w:szCs w:val="24"/>
                <w:lang w:val="en-US" w:eastAsia="en-US"/>
              </w:rPr>
              <w:t>Д</w:t>
            </w:r>
            <w:r w:rsidRPr="00633F4F">
              <w:rPr>
                <w:rStyle w:val="FontStyle12"/>
                <w:rFonts w:ascii="Times New Roman" w:hAnsi="Times New Roman" w:cs="Times New Roman"/>
                <w:b w:val="0"/>
                <w:sz w:val="22"/>
                <w:szCs w:val="24"/>
                <w:lang w:eastAsia="en-US"/>
              </w:rPr>
              <w:t>а</w:t>
            </w:r>
            <w:r w:rsidRPr="00633F4F">
              <w:rPr>
                <w:rStyle w:val="FontStyle12"/>
                <w:rFonts w:ascii="Times New Roman" w:hAnsi="Times New Roman" w:cs="Times New Roman"/>
                <w:b w:val="0"/>
                <w:sz w:val="22"/>
                <w:szCs w:val="24"/>
                <w:lang w:val="en-US" w:eastAsia="en-US"/>
              </w:rPr>
              <w:t xml:space="preserve"> (только MP)</w:t>
            </w:r>
          </w:p>
        </w:tc>
      </w:tr>
    </w:tbl>
    <w:p w:rsidR="00E75D73" w:rsidRDefault="00E75D73"/>
    <w:p w:rsidR="00E75D73" w:rsidRPr="000B6493" w:rsidRDefault="00E75D73" w:rsidP="00E75D73">
      <w:pPr>
        <w:pStyle w:val="Style27"/>
        <w:widowControl/>
        <w:jc w:val="center"/>
        <w:rPr>
          <w:rStyle w:val="FontStyle531"/>
          <w:rFonts w:ascii="Times New Roman" w:hAnsi="Times New Roman" w:cs="Times New Roman"/>
          <w:b/>
          <w:i w:val="0"/>
          <w:sz w:val="24"/>
          <w:szCs w:val="24"/>
          <w:lang w:eastAsia="en-US"/>
        </w:rPr>
      </w:pPr>
      <w:r>
        <w:rPr>
          <w:rStyle w:val="FontStyle538"/>
          <w:rFonts w:ascii="Times New Roman" w:hAnsi="Times New Roman" w:cs="Times New Roman"/>
          <w:b w:val="0"/>
          <w:i/>
          <w:sz w:val="24"/>
          <w:szCs w:val="24"/>
          <w:lang w:eastAsia="en-US"/>
        </w:rPr>
        <w:lastRenderedPageBreak/>
        <w:t>продолжение</w:t>
      </w:r>
      <w:r w:rsidRPr="003350C0">
        <w:rPr>
          <w:rStyle w:val="FontStyle538"/>
          <w:rFonts w:ascii="Times New Roman" w:hAnsi="Times New Roman" w:cs="Times New Roman"/>
          <w:b w:val="0"/>
          <w:i/>
          <w:sz w:val="24"/>
          <w:szCs w:val="24"/>
          <w:lang w:eastAsia="en-US"/>
        </w:rPr>
        <w:t xml:space="preserve"> таблицы</w:t>
      </w:r>
      <w:r>
        <w:rPr>
          <w:rStyle w:val="FontStyle538"/>
          <w:rFonts w:ascii="Times New Roman" w:hAnsi="Times New Roman" w:cs="Times New Roman"/>
          <w:b w:val="0"/>
          <w:i/>
          <w:sz w:val="24"/>
          <w:szCs w:val="24"/>
          <w:lang w:val="en-US" w:eastAsia="en-US"/>
        </w:rPr>
        <w:t xml:space="preserve"> C.</w:t>
      </w:r>
      <w:r>
        <w:rPr>
          <w:rStyle w:val="FontStyle538"/>
          <w:rFonts w:ascii="Times New Roman" w:hAnsi="Times New Roman" w:cs="Times New Roman"/>
          <w:b w:val="0"/>
          <w:i/>
          <w:sz w:val="24"/>
          <w:szCs w:val="24"/>
          <w:lang w:eastAsia="en-US"/>
        </w:rPr>
        <w:t>2</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134"/>
        <w:gridCol w:w="567"/>
        <w:gridCol w:w="1985"/>
        <w:gridCol w:w="2410"/>
        <w:gridCol w:w="3402"/>
        <w:gridCol w:w="2835"/>
        <w:gridCol w:w="756"/>
        <w:gridCol w:w="756"/>
        <w:gridCol w:w="756"/>
      </w:tblGrid>
      <w:tr w:rsidR="00E75D73" w:rsidRPr="00D4064C" w:rsidTr="00A820FE">
        <w:trPr>
          <w:trHeight w:val="523"/>
        </w:trPr>
        <w:tc>
          <w:tcPr>
            <w:tcW w:w="1134" w:type="dxa"/>
            <w:tcBorders>
              <w:top w:val="single" w:sz="4" w:space="0" w:color="auto"/>
              <w:bottom w:val="single" w:sz="4" w:space="0" w:color="auto"/>
            </w:tcBorders>
            <w:vAlign w:val="center"/>
          </w:tcPr>
          <w:p w:rsidR="00E75D73" w:rsidRPr="00D4064C" w:rsidRDefault="00E75D73"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Категория</w:t>
            </w:r>
          </w:p>
        </w:tc>
        <w:tc>
          <w:tcPr>
            <w:tcW w:w="567" w:type="dxa"/>
            <w:tcBorders>
              <w:top w:val="single" w:sz="4" w:space="0" w:color="auto"/>
              <w:bottom w:val="single" w:sz="4" w:space="0" w:color="auto"/>
            </w:tcBorders>
            <w:vAlign w:val="center"/>
          </w:tcPr>
          <w:p w:rsidR="00E75D73" w:rsidRPr="00D4064C" w:rsidRDefault="00E75D73"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Тест №</w:t>
            </w:r>
          </w:p>
        </w:tc>
        <w:tc>
          <w:tcPr>
            <w:tcW w:w="1985" w:type="dxa"/>
            <w:tcBorders>
              <w:top w:val="single" w:sz="4" w:space="0" w:color="auto"/>
              <w:bottom w:val="single" w:sz="4" w:space="0" w:color="auto"/>
            </w:tcBorders>
            <w:vAlign w:val="center"/>
          </w:tcPr>
          <w:p w:rsidR="00E75D73" w:rsidRPr="00D4064C" w:rsidRDefault="00E75D73"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Функция</w:t>
            </w:r>
          </w:p>
        </w:tc>
        <w:tc>
          <w:tcPr>
            <w:tcW w:w="2410" w:type="dxa"/>
            <w:tcBorders>
              <w:top w:val="single" w:sz="4" w:space="0" w:color="auto"/>
              <w:bottom w:val="single" w:sz="4" w:space="0" w:color="auto"/>
            </w:tcBorders>
            <w:vAlign w:val="center"/>
          </w:tcPr>
          <w:p w:rsidR="00E75D73" w:rsidRPr="00D4064C" w:rsidRDefault="00E75D73" w:rsidP="00BA4051">
            <w:pPr>
              <w:jc w:val="center"/>
              <w:rPr>
                <w:rFonts w:ascii="Times New Roman" w:hAnsi="Times New Roman" w:cs="Times New Roman"/>
                <w:sz w:val="22"/>
                <w:lang w:val="en-US" w:eastAsia="en-US"/>
              </w:rPr>
            </w:pPr>
            <w:r w:rsidRPr="00D4064C">
              <w:rPr>
                <w:rStyle w:val="FontStyle12"/>
                <w:rFonts w:ascii="Times New Roman" w:hAnsi="Times New Roman" w:cs="Times New Roman"/>
                <w:b w:val="0"/>
                <w:sz w:val="22"/>
                <w:szCs w:val="24"/>
                <w:lang w:val="en-US" w:eastAsia="en-US"/>
              </w:rPr>
              <w:t>Подготовка</w:t>
            </w:r>
          </w:p>
        </w:tc>
        <w:tc>
          <w:tcPr>
            <w:tcW w:w="3402" w:type="dxa"/>
            <w:tcBorders>
              <w:top w:val="single" w:sz="4" w:space="0" w:color="auto"/>
              <w:bottom w:val="single" w:sz="4" w:space="0" w:color="auto"/>
            </w:tcBorders>
            <w:vAlign w:val="center"/>
          </w:tcPr>
          <w:p w:rsidR="00E75D73" w:rsidRPr="00D4064C" w:rsidRDefault="00E75D73"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Информация о тестировании</w:t>
            </w:r>
          </w:p>
        </w:tc>
        <w:tc>
          <w:tcPr>
            <w:tcW w:w="2835" w:type="dxa"/>
            <w:tcBorders>
              <w:top w:val="single" w:sz="4" w:space="0" w:color="auto"/>
              <w:bottom w:val="single" w:sz="4" w:space="0" w:color="auto"/>
            </w:tcBorders>
            <w:vAlign w:val="center"/>
          </w:tcPr>
          <w:p w:rsidR="00E75D73" w:rsidRPr="00D4064C" w:rsidRDefault="00E75D73"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Приемлемые критерии</w:t>
            </w:r>
          </w:p>
        </w:tc>
        <w:tc>
          <w:tcPr>
            <w:tcW w:w="756" w:type="dxa"/>
            <w:tcBorders>
              <w:top w:val="single" w:sz="4" w:space="0" w:color="auto"/>
              <w:bottom w:val="single" w:sz="4" w:space="0" w:color="auto"/>
            </w:tcBorders>
            <w:vAlign w:val="center"/>
          </w:tcPr>
          <w:p w:rsidR="00E75D73" w:rsidRPr="000B6493" w:rsidRDefault="00E75D73" w:rsidP="00BA4051">
            <w:pPr>
              <w:pStyle w:val="Style3"/>
              <w:widowControl/>
              <w:jc w:val="center"/>
              <w:rPr>
                <w:rStyle w:val="FontStyle12"/>
                <w:rFonts w:ascii="Times New Roman" w:hAnsi="Times New Roman" w:cs="Times New Roman"/>
                <w:b w:val="0"/>
                <w:sz w:val="22"/>
                <w:szCs w:val="24"/>
                <w:lang w:eastAsia="en-US"/>
              </w:rPr>
            </w:pPr>
            <w:r w:rsidRPr="000B6493">
              <w:rPr>
                <w:rStyle w:val="FontStyle12"/>
                <w:rFonts w:ascii="Times New Roman" w:hAnsi="Times New Roman" w:cs="Times New Roman"/>
                <w:b w:val="0"/>
                <w:sz w:val="22"/>
                <w:szCs w:val="24"/>
                <w:lang w:eastAsia="en-US"/>
              </w:rPr>
              <w:t>(</w:t>
            </w:r>
            <w:r w:rsidRPr="00D4064C">
              <w:rPr>
                <w:rStyle w:val="FontStyle12"/>
                <w:rFonts w:ascii="Times New Roman" w:hAnsi="Times New Roman" w:cs="Times New Roman"/>
                <w:b w:val="0"/>
                <w:sz w:val="22"/>
                <w:szCs w:val="24"/>
                <w:lang w:val="en-US" w:eastAsia="en-US"/>
              </w:rPr>
              <w:t>S</w:t>
            </w:r>
            <w:r w:rsidRPr="000B6493">
              <w:rPr>
                <w:rStyle w:val="FontStyle12"/>
                <w:rFonts w:ascii="Times New Roman" w:hAnsi="Times New Roman" w:cs="Times New Roman"/>
                <w:b w:val="0"/>
                <w:sz w:val="22"/>
                <w:szCs w:val="24"/>
                <w:lang w:eastAsia="en-US"/>
              </w:rPr>
              <w:t>)/(</w:t>
            </w:r>
            <w:r w:rsidRPr="00D4064C">
              <w:rPr>
                <w:rStyle w:val="FontStyle12"/>
                <w:rFonts w:ascii="Times New Roman" w:hAnsi="Times New Roman" w:cs="Times New Roman"/>
                <w:b w:val="0"/>
                <w:sz w:val="22"/>
                <w:szCs w:val="24"/>
                <w:lang w:val="en-US" w:eastAsia="en-US"/>
              </w:rPr>
              <w:t>P</w:t>
            </w:r>
            <w:r w:rsidRPr="000B6493">
              <w:rPr>
                <w:rStyle w:val="FontStyle12"/>
                <w:rFonts w:ascii="Times New Roman" w:hAnsi="Times New Roman" w:cs="Times New Roman"/>
                <w:b w:val="0"/>
                <w:sz w:val="22"/>
                <w:szCs w:val="24"/>
                <w:lang w:eastAsia="en-US"/>
              </w:rPr>
              <w:t>)</w:t>
            </w:r>
          </w:p>
        </w:tc>
        <w:tc>
          <w:tcPr>
            <w:tcW w:w="756" w:type="dxa"/>
            <w:tcBorders>
              <w:top w:val="single" w:sz="4" w:space="0" w:color="auto"/>
              <w:bottom w:val="single" w:sz="4" w:space="0" w:color="auto"/>
            </w:tcBorders>
            <w:vAlign w:val="center"/>
          </w:tcPr>
          <w:p w:rsidR="00E75D73" w:rsidRPr="00D4064C" w:rsidRDefault="00E75D73" w:rsidP="00BA4051">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FAT</w:t>
            </w:r>
          </w:p>
        </w:tc>
        <w:tc>
          <w:tcPr>
            <w:tcW w:w="756" w:type="dxa"/>
            <w:tcBorders>
              <w:top w:val="single" w:sz="4" w:space="0" w:color="auto"/>
              <w:bottom w:val="single" w:sz="4" w:space="0" w:color="auto"/>
            </w:tcBorders>
            <w:vAlign w:val="center"/>
          </w:tcPr>
          <w:p w:rsidR="00E75D73" w:rsidRPr="00D4064C" w:rsidRDefault="00E75D73" w:rsidP="00BA4051">
            <w:pPr>
              <w:pStyle w:val="Style3"/>
              <w:widowControl/>
              <w:jc w:val="center"/>
              <w:rPr>
                <w:rStyle w:val="FontStyle12"/>
                <w:rFonts w:ascii="Times New Roman" w:hAnsi="Times New Roman" w:cs="Times New Roman"/>
                <w:b w:val="0"/>
                <w:sz w:val="22"/>
                <w:szCs w:val="24"/>
                <w:vertAlign w:val="superscript"/>
                <w:lang w:val="en-US" w:eastAsia="en-US"/>
              </w:rPr>
            </w:pPr>
            <w:r w:rsidRPr="00D4064C">
              <w:rPr>
                <w:rStyle w:val="FontStyle12"/>
                <w:rFonts w:ascii="Times New Roman" w:hAnsi="Times New Roman" w:cs="Times New Roman"/>
                <w:b w:val="0"/>
                <w:sz w:val="22"/>
                <w:szCs w:val="24"/>
                <w:lang w:val="en-US" w:eastAsia="en-US"/>
              </w:rPr>
              <w:t>SAT</w:t>
            </w:r>
            <w:r w:rsidRPr="00D4064C">
              <w:rPr>
                <w:rStyle w:val="FontStyle12"/>
                <w:rFonts w:ascii="Times New Roman" w:hAnsi="Times New Roman" w:cs="Times New Roman"/>
                <w:b w:val="0"/>
                <w:sz w:val="22"/>
                <w:szCs w:val="24"/>
                <w:vertAlign w:val="superscript"/>
                <w:lang w:val="en-US" w:eastAsia="en-US"/>
              </w:rPr>
              <w:t>a</w:t>
            </w:r>
          </w:p>
        </w:tc>
      </w:tr>
      <w:tr w:rsidR="00730FB6" w:rsidRPr="00633F4F" w:rsidTr="00A820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3"/>
        </w:trPr>
        <w:tc>
          <w:tcPr>
            <w:tcW w:w="1134" w:type="dxa"/>
            <w:tcBorders>
              <w:top w:val="single" w:sz="4" w:space="0" w:color="auto"/>
              <w:left w:val="single" w:sz="4" w:space="0" w:color="auto"/>
              <w:bottom w:val="single" w:sz="4" w:space="0" w:color="auto"/>
              <w:right w:val="single" w:sz="4" w:space="0" w:color="auto"/>
            </w:tcBorders>
          </w:tcPr>
          <w:p w:rsidR="00730FB6" w:rsidRPr="00633F4F" w:rsidRDefault="00730FB6" w:rsidP="00B956EE">
            <w:pPr>
              <w:pStyle w:val="Style4"/>
              <w:widowControl/>
              <w:rPr>
                <w:rFonts w:ascii="Times New Roman" w:hAnsi="Times New Roman" w:cs="Times New Roman"/>
                <w:sz w:val="22"/>
              </w:rPr>
            </w:pPr>
          </w:p>
        </w:tc>
        <w:tc>
          <w:tcPr>
            <w:tcW w:w="567" w:type="dxa"/>
            <w:tcBorders>
              <w:top w:val="single" w:sz="6" w:space="0" w:color="auto"/>
              <w:left w:val="single" w:sz="4" w:space="0" w:color="auto"/>
              <w:bottom w:val="single" w:sz="6" w:space="0" w:color="auto"/>
              <w:right w:val="single" w:sz="6" w:space="0" w:color="auto"/>
            </w:tcBorders>
          </w:tcPr>
          <w:p w:rsidR="00730FB6" w:rsidRPr="00633F4F" w:rsidRDefault="00730FB6" w:rsidP="00B956EE">
            <w:pPr>
              <w:pStyle w:val="Style2"/>
              <w:widowControl/>
              <w:jc w:val="center"/>
              <w:rPr>
                <w:rStyle w:val="FontStyle12"/>
                <w:rFonts w:ascii="Times New Roman" w:hAnsi="Times New Roman" w:cs="Times New Roman"/>
                <w:b w:val="0"/>
                <w:sz w:val="22"/>
                <w:szCs w:val="24"/>
                <w:lang w:val="en-US" w:eastAsia="en-US"/>
              </w:rPr>
            </w:pPr>
            <w:r w:rsidRPr="00633F4F">
              <w:rPr>
                <w:rStyle w:val="FontStyle12"/>
                <w:rFonts w:ascii="Times New Roman" w:hAnsi="Times New Roman" w:cs="Times New Roman"/>
                <w:b w:val="0"/>
                <w:sz w:val="22"/>
                <w:szCs w:val="24"/>
                <w:lang w:val="en-US" w:eastAsia="en-US"/>
              </w:rPr>
              <w:t>21</w:t>
            </w:r>
          </w:p>
        </w:tc>
        <w:tc>
          <w:tcPr>
            <w:tcW w:w="1985" w:type="dxa"/>
            <w:tcBorders>
              <w:top w:val="single" w:sz="6" w:space="0" w:color="auto"/>
              <w:left w:val="single" w:sz="6" w:space="0" w:color="auto"/>
              <w:bottom w:val="single" w:sz="6" w:space="0" w:color="auto"/>
              <w:right w:val="single" w:sz="6" w:space="0" w:color="auto"/>
            </w:tcBorders>
          </w:tcPr>
          <w:p w:rsidR="00730FB6" w:rsidRPr="00633F4F" w:rsidRDefault="00F54859" w:rsidP="00B956EE">
            <w:pPr>
              <w:pStyle w:val="Style2"/>
              <w:widowControl/>
              <w:rPr>
                <w:rStyle w:val="FontStyle12"/>
                <w:rFonts w:ascii="Times New Roman" w:hAnsi="Times New Roman" w:cs="Times New Roman"/>
                <w:b w:val="0"/>
                <w:sz w:val="22"/>
                <w:szCs w:val="24"/>
                <w:lang w:val="en-US" w:eastAsia="en-US"/>
              </w:rPr>
            </w:pPr>
            <w:r w:rsidRPr="00633F4F">
              <w:rPr>
                <w:rStyle w:val="FontStyle12"/>
                <w:rFonts w:ascii="Times New Roman" w:hAnsi="Times New Roman" w:cs="Times New Roman"/>
                <w:b w:val="0"/>
                <w:sz w:val="22"/>
                <w:szCs w:val="24"/>
                <w:lang w:val="en-US" w:eastAsia="en-US"/>
              </w:rPr>
              <w:t>Неисправность: максимальный уровень заряда</w:t>
            </w:r>
          </w:p>
        </w:tc>
        <w:tc>
          <w:tcPr>
            <w:tcW w:w="2410" w:type="dxa"/>
            <w:tcBorders>
              <w:top w:val="single" w:sz="6" w:space="0" w:color="auto"/>
              <w:left w:val="single" w:sz="6" w:space="0" w:color="auto"/>
              <w:bottom w:val="single" w:sz="6" w:space="0" w:color="auto"/>
              <w:right w:val="single" w:sz="6" w:space="0" w:color="auto"/>
            </w:tcBorders>
          </w:tcPr>
          <w:p w:rsidR="00730FB6" w:rsidRPr="00633F4F" w:rsidRDefault="00F54859" w:rsidP="00B956EE">
            <w:pPr>
              <w:pStyle w:val="Style2"/>
              <w:widowControl/>
              <w:rPr>
                <w:rStyle w:val="FontStyle12"/>
                <w:rFonts w:ascii="Times New Roman" w:hAnsi="Times New Roman" w:cs="Times New Roman"/>
                <w:b w:val="0"/>
                <w:sz w:val="22"/>
                <w:szCs w:val="24"/>
                <w:lang w:eastAsia="en-US"/>
              </w:rPr>
            </w:pPr>
            <w:r w:rsidRPr="00633F4F">
              <w:rPr>
                <w:rStyle w:val="FontStyle12"/>
                <w:rFonts w:ascii="Times New Roman" w:hAnsi="Times New Roman" w:cs="Times New Roman"/>
                <w:b w:val="0"/>
                <w:sz w:val="22"/>
                <w:szCs w:val="24"/>
                <w:lang w:eastAsia="en-US"/>
              </w:rPr>
              <w:t xml:space="preserve">Параметр </w:t>
            </w:r>
            <w:r w:rsidRPr="00633F4F">
              <w:rPr>
                <w:rStyle w:val="FontStyle12"/>
                <w:rFonts w:ascii="Times New Roman" w:hAnsi="Times New Roman" w:cs="Times New Roman"/>
                <w:b w:val="0"/>
                <w:sz w:val="22"/>
                <w:szCs w:val="24"/>
                <w:lang w:val="en-US" w:eastAsia="en-US"/>
              </w:rPr>
              <w:t>SAE</w:t>
            </w:r>
            <w:r w:rsidRPr="00633F4F">
              <w:rPr>
                <w:rStyle w:val="FontStyle12"/>
                <w:rFonts w:ascii="Times New Roman" w:hAnsi="Times New Roman" w:cs="Times New Roman"/>
                <w:b w:val="0"/>
                <w:sz w:val="22"/>
                <w:szCs w:val="24"/>
                <w:lang w:eastAsia="en-US"/>
              </w:rPr>
              <w:t xml:space="preserve"> </w:t>
            </w:r>
            <w:r w:rsidRPr="00633F4F">
              <w:rPr>
                <w:rStyle w:val="FontStyle12"/>
                <w:rFonts w:ascii="Times New Roman" w:hAnsi="Times New Roman" w:cs="Times New Roman"/>
                <w:b w:val="0"/>
                <w:sz w:val="22"/>
                <w:szCs w:val="24"/>
                <w:lang w:val="en-US" w:eastAsia="en-US"/>
              </w:rPr>
              <w:t>J</w:t>
            </w:r>
            <w:r w:rsidRPr="00633F4F">
              <w:rPr>
                <w:rStyle w:val="FontStyle12"/>
                <w:rFonts w:ascii="Times New Roman" w:hAnsi="Times New Roman" w:cs="Times New Roman"/>
                <w:b w:val="0"/>
                <w:sz w:val="22"/>
                <w:szCs w:val="24"/>
                <w:lang w:eastAsia="en-US"/>
              </w:rPr>
              <w:t>2799, измеренная температура (</w:t>
            </w:r>
            <w:r w:rsidRPr="00633F4F">
              <w:rPr>
                <w:rStyle w:val="FontStyle12"/>
                <w:rFonts w:ascii="Times New Roman" w:hAnsi="Times New Roman" w:cs="Times New Roman"/>
                <w:b w:val="0"/>
                <w:sz w:val="22"/>
                <w:szCs w:val="24"/>
                <w:lang w:val="en-US" w:eastAsia="en-US"/>
              </w:rPr>
              <w:t>MT</w:t>
            </w:r>
            <w:r w:rsidRPr="00633F4F">
              <w:rPr>
                <w:rStyle w:val="FontStyle12"/>
                <w:rFonts w:ascii="Times New Roman" w:hAnsi="Times New Roman" w:cs="Times New Roman"/>
                <w:b w:val="0"/>
                <w:sz w:val="22"/>
                <w:szCs w:val="24"/>
                <w:lang w:eastAsia="en-US"/>
              </w:rPr>
              <w:t>), является значением, которое в сочетании с измеренным давлением (</w:t>
            </w:r>
            <w:r w:rsidRPr="00633F4F">
              <w:rPr>
                <w:rStyle w:val="FontStyle12"/>
                <w:rFonts w:ascii="Times New Roman" w:hAnsi="Times New Roman" w:cs="Times New Roman"/>
                <w:b w:val="0"/>
                <w:sz w:val="22"/>
                <w:szCs w:val="24"/>
                <w:lang w:val="en-US" w:eastAsia="en-US"/>
              </w:rPr>
              <w:t>MP</w:t>
            </w:r>
            <w:r w:rsidRPr="00633F4F">
              <w:rPr>
                <w:rStyle w:val="FontStyle12"/>
                <w:rFonts w:ascii="Times New Roman" w:hAnsi="Times New Roman" w:cs="Times New Roman"/>
                <w:b w:val="0"/>
                <w:sz w:val="22"/>
                <w:szCs w:val="24"/>
                <w:lang w:eastAsia="en-US"/>
              </w:rPr>
              <w:t>) создает</w:t>
            </w:r>
            <w:r w:rsidR="00730FB6" w:rsidRPr="00633F4F">
              <w:rPr>
                <w:rStyle w:val="FontStyle12"/>
                <w:rFonts w:ascii="Times New Roman" w:hAnsi="Times New Roman" w:cs="Times New Roman"/>
                <w:b w:val="0"/>
                <w:sz w:val="22"/>
                <w:szCs w:val="24"/>
                <w:lang w:eastAsia="en-US"/>
              </w:rPr>
              <w:t xml:space="preserve"> </w:t>
            </w:r>
            <w:r w:rsidR="00730FB6" w:rsidRPr="00633F4F">
              <w:rPr>
                <w:rStyle w:val="FontStyle12"/>
                <w:rFonts w:ascii="Times New Roman" w:hAnsi="Times New Roman" w:cs="Times New Roman"/>
                <w:b w:val="0"/>
                <w:sz w:val="22"/>
                <w:szCs w:val="24"/>
                <w:lang w:val="en-US" w:eastAsia="en-US"/>
              </w:rPr>
              <w:t>SOC</w:t>
            </w:r>
            <w:r w:rsidR="00730FB6" w:rsidRPr="00633F4F">
              <w:rPr>
                <w:rStyle w:val="FontStyle12"/>
                <w:rFonts w:ascii="Times New Roman" w:hAnsi="Times New Roman" w:cs="Times New Roman"/>
                <w:b w:val="0"/>
                <w:sz w:val="22"/>
                <w:szCs w:val="24"/>
                <w:vertAlign w:val="subscript"/>
                <w:lang w:val="en-US" w:eastAsia="en-US"/>
              </w:rPr>
              <w:t>vehi</w:t>
            </w:r>
            <w:r w:rsidR="00730FB6" w:rsidRPr="00633F4F">
              <w:rPr>
                <w:rStyle w:val="FontStyle14"/>
                <w:rFonts w:ascii="Times New Roman" w:hAnsi="Times New Roman" w:cs="Times New Roman"/>
                <w:b w:val="0"/>
                <w:sz w:val="22"/>
                <w:szCs w:val="24"/>
                <w:vertAlign w:val="subscript"/>
                <w:lang w:val="en-US" w:eastAsia="en-US"/>
              </w:rPr>
              <w:t>cle</w:t>
            </w:r>
            <w:r w:rsidR="00730FB6" w:rsidRPr="00633F4F">
              <w:rPr>
                <w:rStyle w:val="FontStyle14"/>
                <w:rFonts w:ascii="Times New Roman" w:hAnsi="Times New Roman" w:cs="Times New Roman"/>
                <w:b w:val="0"/>
                <w:sz w:val="22"/>
                <w:szCs w:val="24"/>
                <w:lang w:eastAsia="en-US"/>
              </w:rPr>
              <w:t xml:space="preserve"> </w:t>
            </w:r>
            <w:r w:rsidRPr="00633F4F">
              <w:rPr>
                <w:rStyle w:val="FontStyle12"/>
                <w:rFonts w:ascii="Times New Roman" w:hAnsi="Times New Roman" w:cs="Times New Roman"/>
                <w:b w:val="0"/>
                <w:sz w:val="22"/>
                <w:szCs w:val="24"/>
                <w:lang w:eastAsia="en-US"/>
              </w:rPr>
              <w:t>больше чем</w:t>
            </w:r>
            <w:r w:rsidR="00BA4051">
              <w:rPr>
                <w:rStyle w:val="FontStyle12"/>
                <w:rFonts w:ascii="Times New Roman" w:hAnsi="Times New Roman" w:cs="Times New Roman"/>
                <w:b w:val="0"/>
                <w:sz w:val="22"/>
                <w:szCs w:val="24"/>
                <w:lang w:eastAsia="en-US"/>
              </w:rPr>
              <w:t xml:space="preserve"> 100 %</w:t>
            </w:r>
          </w:p>
        </w:tc>
        <w:tc>
          <w:tcPr>
            <w:tcW w:w="3402" w:type="dxa"/>
            <w:tcBorders>
              <w:top w:val="single" w:sz="6" w:space="0" w:color="auto"/>
              <w:left w:val="single" w:sz="6" w:space="0" w:color="auto"/>
              <w:bottom w:val="single" w:sz="6" w:space="0" w:color="auto"/>
              <w:right w:val="single" w:sz="6" w:space="0" w:color="auto"/>
            </w:tcBorders>
          </w:tcPr>
          <w:p w:rsidR="00730FB6" w:rsidRPr="00633F4F" w:rsidRDefault="00F54859" w:rsidP="00A820FE">
            <w:pPr>
              <w:pStyle w:val="Style2"/>
              <w:widowControl/>
              <w:rPr>
                <w:rStyle w:val="FontStyle12"/>
                <w:rFonts w:ascii="Times New Roman" w:hAnsi="Times New Roman" w:cs="Times New Roman"/>
                <w:b w:val="0"/>
                <w:sz w:val="22"/>
                <w:szCs w:val="24"/>
                <w:lang w:eastAsia="en-US"/>
              </w:rPr>
            </w:pPr>
            <w:r w:rsidRPr="00633F4F">
              <w:rPr>
                <w:rStyle w:val="FontStyle12"/>
                <w:rFonts w:ascii="Times New Roman" w:hAnsi="Times New Roman" w:cs="Times New Roman"/>
                <w:b w:val="0"/>
                <w:sz w:val="22"/>
                <w:szCs w:val="24"/>
                <w:lang w:eastAsia="en-US"/>
              </w:rPr>
              <w:t xml:space="preserve">После 30 секунд заправки установите сигнал связи МТ таким образом, чтобы </w:t>
            </w:r>
            <w:r w:rsidR="00730FB6" w:rsidRPr="00633F4F">
              <w:rPr>
                <w:rStyle w:val="FontStyle12"/>
                <w:rFonts w:ascii="Times New Roman" w:hAnsi="Times New Roman" w:cs="Times New Roman"/>
                <w:b w:val="0"/>
                <w:sz w:val="22"/>
                <w:szCs w:val="24"/>
                <w:lang w:val="en-US" w:eastAsia="en-US"/>
              </w:rPr>
              <w:t>SOC</w:t>
            </w:r>
            <w:r w:rsidR="00730FB6" w:rsidRPr="00633F4F">
              <w:rPr>
                <w:rStyle w:val="FontStyle12"/>
                <w:rFonts w:ascii="Times New Roman" w:hAnsi="Times New Roman" w:cs="Times New Roman"/>
                <w:b w:val="0"/>
                <w:sz w:val="22"/>
                <w:szCs w:val="24"/>
                <w:vertAlign w:val="subscript"/>
                <w:lang w:val="en-US" w:eastAsia="en-US"/>
              </w:rPr>
              <w:t>station</w:t>
            </w:r>
            <w:r w:rsidR="00730FB6" w:rsidRPr="00633F4F">
              <w:rPr>
                <w:rStyle w:val="FontStyle12"/>
                <w:rFonts w:ascii="Times New Roman" w:hAnsi="Times New Roman" w:cs="Times New Roman"/>
                <w:b w:val="0"/>
                <w:sz w:val="22"/>
                <w:szCs w:val="24"/>
                <w:lang w:eastAsia="en-US"/>
              </w:rPr>
              <w:t xml:space="preserve"> </w:t>
            </w:r>
            <w:r w:rsidRPr="00633F4F">
              <w:rPr>
                <w:rStyle w:val="FontStyle12"/>
                <w:rFonts w:ascii="Times New Roman" w:hAnsi="Times New Roman" w:cs="Times New Roman"/>
                <w:b w:val="0"/>
                <w:sz w:val="22"/>
                <w:szCs w:val="24"/>
                <w:lang w:eastAsia="en-US"/>
              </w:rPr>
              <w:t>или</w:t>
            </w:r>
            <w:r w:rsidR="00730FB6" w:rsidRPr="00633F4F">
              <w:rPr>
                <w:rStyle w:val="FontStyle12"/>
                <w:rFonts w:ascii="Times New Roman" w:hAnsi="Times New Roman" w:cs="Times New Roman"/>
                <w:b w:val="0"/>
                <w:sz w:val="22"/>
                <w:szCs w:val="24"/>
                <w:lang w:eastAsia="en-US"/>
              </w:rPr>
              <w:t xml:space="preserve"> </w:t>
            </w:r>
            <w:r w:rsidR="00730FB6" w:rsidRPr="00633F4F">
              <w:rPr>
                <w:rStyle w:val="FontStyle12"/>
                <w:rFonts w:ascii="Times New Roman" w:hAnsi="Times New Roman" w:cs="Times New Roman"/>
                <w:b w:val="0"/>
                <w:sz w:val="22"/>
                <w:szCs w:val="24"/>
                <w:lang w:val="en-US" w:eastAsia="en-US"/>
              </w:rPr>
              <w:t>SOC</w:t>
            </w:r>
            <w:r w:rsidR="00730FB6" w:rsidRPr="00633F4F">
              <w:rPr>
                <w:rStyle w:val="FontStyle14"/>
                <w:rFonts w:ascii="Times New Roman" w:hAnsi="Times New Roman" w:cs="Times New Roman"/>
                <w:b w:val="0"/>
                <w:sz w:val="22"/>
                <w:szCs w:val="24"/>
                <w:vertAlign w:val="subscript"/>
                <w:lang w:val="en-US" w:eastAsia="en-US"/>
              </w:rPr>
              <w:t>vehicle</w:t>
            </w:r>
            <w:r w:rsidR="00730FB6" w:rsidRPr="00633F4F">
              <w:rPr>
                <w:rStyle w:val="FontStyle14"/>
                <w:rFonts w:ascii="Times New Roman" w:hAnsi="Times New Roman" w:cs="Times New Roman"/>
                <w:b w:val="0"/>
                <w:sz w:val="22"/>
                <w:szCs w:val="24"/>
                <w:lang w:eastAsia="en-US"/>
              </w:rPr>
              <w:t xml:space="preserve"> </w:t>
            </w:r>
            <w:r w:rsidRPr="00633F4F">
              <w:rPr>
                <w:rStyle w:val="FontStyle12"/>
                <w:rFonts w:ascii="Times New Roman" w:hAnsi="Times New Roman" w:cs="Times New Roman"/>
                <w:b w:val="0"/>
                <w:sz w:val="22"/>
                <w:szCs w:val="24"/>
                <w:lang w:eastAsia="en-US"/>
              </w:rPr>
              <w:t>превышало 100 %.</w:t>
            </w:r>
            <w:r w:rsidR="00A820FE">
              <w:rPr>
                <w:rStyle w:val="FontStyle12"/>
                <w:rFonts w:ascii="Times New Roman" w:hAnsi="Times New Roman" w:cs="Times New Roman"/>
                <w:b w:val="0"/>
                <w:sz w:val="22"/>
                <w:szCs w:val="24"/>
                <w:lang w:eastAsia="en-US"/>
              </w:rPr>
              <w:t xml:space="preserve"> </w:t>
            </w:r>
            <w:r w:rsidRPr="00633F4F">
              <w:rPr>
                <w:rStyle w:val="FontStyle12"/>
                <w:rFonts w:ascii="Times New Roman" w:hAnsi="Times New Roman" w:cs="Times New Roman"/>
                <w:b w:val="0"/>
                <w:sz w:val="22"/>
                <w:szCs w:val="24"/>
                <w:lang w:eastAsia="en-US"/>
              </w:rPr>
              <w:t xml:space="preserve">Обратите внимание, что </w:t>
            </w:r>
            <w:r w:rsidR="0005258F" w:rsidRPr="00633F4F">
              <w:rPr>
                <w:rStyle w:val="FontStyle12"/>
                <w:rFonts w:ascii="Times New Roman" w:hAnsi="Times New Roman" w:cs="Times New Roman"/>
                <w:b w:val="0"/>
                <w:sz w:val="22"/>
                <w:szCs w:val="24"/>
                <w:lang w:eastAsia="en-US"/>
              </w:rPr>
              <w:t xml:space="preserve">топливораздаточная колонка </w:t>
            </w:r>
            <w:r w:rsidRPr="00633F4F">
              <w:rPr>
                <w:rStyle w:val="FontStyle12"/>
                <w:rFonts w:ascii="Times New Roman" w:hAnsi="Times New Roman" w:cs="Times New Roman"/>
                <w:b w:val="0"/>
                <w:sz w:val="22"/>
                <w:szCs w:val="24"/>
                <w:lang w:eastAsia="en-US"/>
              </w:rPr>
              <w:t xml:space="preserve">может иметь предохранитель для остановки подачи топлива, если </w:t>
            </w:r>
            <w:r w:rsidRPr="00633F4F">
              <w:rPr>
                <w:rStyle w:val="FontStyle12"/>
                <w:rFonts w:ascii="Times New Roman" w:hAnsi="Times New Roman" w:cs="Times New Roman"/>
                <w:b w:val="0"/>
                <w:sz w:val="22"/>
                <w:szCs w:val="24"/>
                <w:lang w:val="en-US" w:eastAsia="en-US"/>
              </w:rPr>
              <w:t>MT</w:t>
            </w:r>
            <w:r w:rsidRPr="00633F4F">
              <w:rPr>
                <w:rStyle w:val="FontStyle12"/>
                <w:rFonts w:ascii="Times New Roman" w:hAnsi="Times New Roman" w:cs="Times New Roman"/>
                <w:b w:val="0"/>
                <w:sz w:val="22"/>
                <w:szCs w:val="24"/>
                <w:lang w:eastAsia="en-US"/>
              </w:rPr>
              <w:t xml:space="preserve"> &lt; 233,15 </w:t>
            </w:r>
            <w:r w:rsidRPr="00633F4F">
              <w:rPr>
                <w:rStyle w:val="FontStyle12"/>
                <w:rFonts w:ascii="Times New Roman" w:hAnsi="Times New Roman" w:cs="Times New Roman"/>
                <w:b w:val="0"/>
                <w:sz w:val="22"/>
                <w:szCs w:val="24"/>
                <w:lang w:val="en-US" w:eastAsia="en-US"/>
              </w:rPr>
              <w:t>K</w:t>
            </w:r>
            <w:r w:rsidRPr="00633F4F">
              <w:rPr>
                <w:rStyle w:val="FontStyle12"/>
                <w:rFonts w:ascii="Times New Roman" w:hAnsi="Times New Roman" w:cs="Times New Roman"/>
                <w:b w:val="0"/>
                <w:sz w:val="22"/>
                <w:szCs w:val="24"/>
                <w:lang w:eastAsia="en-US"/>
              </w:rPr>
              <w:t xml:space="preserve"> (-40 °</w:t>
            </w:r>
            <w:r w:rsidRPr="00633F4F">
              <w:rPr>
                <w:rStyle w:val="FontStyle12"/>
                <w:rFonts w:ascii="Times New Roman" w:hAnsi="Times New Roman" w:cs="Times New Roman"/>
                <w:b w:val="0"/>
                <w:sz w:val="22"/>
                <w:szCs w:val="24"/>
                <w:lang w:val="en-US" w:eastAsia="en-US"/>
              </w:rPr>
              <w:t>C</w:t>
            </w:r>
            <w:r w:rsidRPr="00633F4F">
              <w:rPr>
                <w:rStyle w:val="FontStyle12"/>
                <w:rFonts w:ascii="Times New Roman" w:hAnsi="Times New Roman" w:cs="Times New Roman"/>
                <w:b w:val="0"/>
                <w:sz w:val="22"/>
                <w:szCs w:val="24"/>
                <w:lang w:eastAsia="en-US"/>
              </w:rPr>
              <w:t xml:space="preserve">). Чтобы убедиться, что </w:t>
            </w:r>
            <w:r w:rsidR="0005258F" w:rsidRPr="00633F4F">
              <w:rPr>
                <w:rStyle w:val="FontStyle12"/>
                <w:rFonts w:ascii="Times New Roman" w:hAnsi="Times New Roman" w:cs="Times New Roman"/>
                <w:b w:val="0"/>
                <w:sz w:val="22"/>
                <w:szCs w:val="24"/>
                <w:lang w:eastAsia="en-US"/>
              </w:rPr>
              <w:t xml:space="preserve">топливораздаточная колонка </w:t>
            </w:r>
            <w:r w:rsidRPr="00633F4F">
              <w:rPr>
                <w:rStyle w:val="FontStyle12"/>
                <w:rFonts w:ascii="Times New Roman" w:hAnsi="Times New Roman" w:cs="Times New Roman"/>
                <w:b w:val="0"/>
                <w:sz w:val="22"/>
                <w:szCs w:val="24"/>
                <w:lang w:eastAsia="en-US"/>
              </w:rPr>
              <w:t xml:space="preserve">останавливается на основе </w:t>
            </w:r>
            <w:r w:rsidRPr="00633F4F">
              <w:rPr>
                <w:rStyle w:val="FontStyle12"/>
                <w:rFonts w:ascii="Times New Roman" w:hAnsi="Times New Roman" w:cs="Times New Roman"/>
                <w:b w:val="0"/>
                <w:sz w:val="22"/>
                <w:szCs w:val="24"/>
                <w:lang w:val="en-US" w:eastAsia="en-US"/>
              </w:rPr>
              <w:t>SOC</w:t>
            </w:r>
            <w:r w:rsidRPr="00633F4F">
              <w:rPr>
                <w:rStyle w:val="FontStyle12"/>
                <w:rFonts w:ascii="Times New Roman" w:hAnsi="Times New Roman" w:cs="Times New Roman"/>
                <w:b w:val="0"/>
                <w:sz w:val="22"/>
                <w:szCs w:val="24"/>
                <w:lang w:eastAsia="en-US"/>
              </w:rPr>
              <w:t xml:space="preserve">, а не минимального порога </w:t>
            </w:r>
            <w:r w:rsidRPr="00633F4F">
              <w:rPr>
                <w:rStyle w:val="FontStyle12"/>
                <w:rFonts w:ascii="Times New Roman" w:hAnsi="Times New Roman" w:cs="Times New Roman"/>
                <w:b w:val="0"/>
                <w:sz w:val="22"/>
                <w:szCs w:val="24"/>
                <w:lang w:val="en-US" w:eastAsia="en-US"/>
              </w:rPr>
              <w:t>MT</w:t>
            </w:r>
            <w:r w:rsidRPr="00633F4F">
              <w:rPr>
                <w:rStyle w:val="FontStyle12"/>
                <w:rFonts w:ascii="Times New Roman" w:hAnsi="Times New Roman" w:cs="Times New Roman"/>
                <w:b w:val="0"/>
                <w:sz w:val="22"/>
                <w:szCs w:val="24"/>
                <w:lang w:eastAsia="en-US"/>
              </w:rPr>
              <w:t xml:space="preserve">, выполните тест при достаточно высоком давлении, чтобы </w:t>
            </w:r>
            <w:r w:rsidRPr="00633F4F">
              <w:rPr>
                <w:rStyle w:val="FontStyle12"/>
                <w:rFonts w:ascii="Times New Roman" w:hAnsi="Times New Roman" w:cs="Times New Roman"/>
                <w:b w:val="0"/>
                <w:sz w:val="22"/>
                <w:szCs w:val="24"/>
                <w:lang w:val="en-US" w:eastAsia="en-US"/>
              </w:rPr>
              <w:t>MT</w:t>
            </w:r>
            <w:r w:rsidRPr="00633F4F">
              <w:rPr>
                <w:rStyle w:val="FontStyle12"/>
                <w:rFonts w:ascii="Times New Roman" w:hAnsi="Times New Roman" w:cs="Times New Roman"/>
                <w:b w:val="0"/>
                <w:sz w:val="22"/>
                <w:szCs w:val="24"/>
                <w:lang w:eastAsia="en-US"/>
              </w:rPr>
              <w:t xml:space="preserve"> превышал 233,15 </w:t>
            </w:r>
            <w:r w:rsidRPr="00633F4F">
              <w:rPr>
                <w:rStyle w:val="FontStyle12"/>
                <w:rFonts w:ascii="Times New Roman" w:hAnsi="Times New Roman" w:cs="Times New Roman"/>
                <w:b w:val="0"/>
                <w:sz w:val="22"/>
                <w:szCs w:val="24"/>
                <w:lang w:val="en-US" w:eastAsia="en-US"/>
              </w:rPr>
              <w:t>K</w:t>
            </w:r>
          </w:p>
        </w:tc>
        <w:tc>
          <w:tcPr>
            <w:tcW w:w="2835" w:type="dxa"/>
            <w:tcBorders>
              <w:top w:val="single" w:sz="6" w:space="0" w:color="auto"/>
              <w:left w:val="single" w:sz="6" w:space="0" w:color="auto"/>
              <w:bottom w:val="single" w:sz="6" w:space="0" w:color="auto"/>
              <w:right w:val="single" w:sz="6" w:space="0" w:color="auto"/>
            </w:tcBorders>
          </w:tcPr>
          <w:p w:rsidR="00730FB6" w:rsidRPr="00633F4F" w:rsidRDefault="00BA4051" w:rsidP="00B956EE">
            <w:pPr>
              <w:pStyle w:val="Style2"/>
              <w:widowControl/>
              <w:rPr>
                <w:rStyle w:val="FontStyle12"/>
                <w:rFonts w:ascii="Times New Roman" w:hAnsi="Times New Roman" w:cs="Times New Roman"/>
                <w:b w:val="0"/>
                <w:sz w:val="22"/>
                <w:szCs w:val="24"/>
                <w:lang w:eastAsia="en-US"/>
              </w:rPr>
            </w:pPr>
            <w:r>
              <w:rPr>
                <w:rStyle w:val="FontStyle12"/>
                <w:rFonts w:ascii="Times New Roman" w:hAnsi="Times New Roman" w:cs="Times New Roman"/>
                <w:b w:val="0"/>
                <w:sz w:val="22"/>
                <w:szCs w:val="24"/>
                <w:lang w:eastAsia="en-US"/>
              </w:rPr>
              <w:t>Прекращение заправки</w:t>
            </w:r>
            <w:r w:rsidRPr="00B463B6">
              <w:rPr>
                <w:rStyle w:val="FontStyle12"/>
                <w:rFonts w:ascii="Times New Roman" w:hAnsi="Times New Roman" w:cs="Times New Roman"/>
                <w:b w:val="0"/>
                <w:sz w:val="22"/>
                <w:szCs w:val="24"/>
                <w:lang w:eastAsia="en-US"/>
              </w:rPr>
              <w:t xml:space="preserve"> </w:t>
            </w:r>
            <w:r w:rsidR="00F54859" w:rsidRPr="00633F4F">
              <w:rPr>
                <w:rStyle w:val="FontStyle12"/>
                <w:rFonts w:ascii="Times New Roman" w:hAnsi="Times New Roman" w:cs="Times New Roman"/>
                <w:b w:val="0"/>
                <w:sz w:val="22"/>
                <w:szCs w:val="24"/>
                <w:lang w:eastAsia="en-US"/>
              </w:rPr>
              <w:t>в течение 5 секунд после получения сигнала</w:t>
            </w:r>
          </w:p>
        </w:tc>
        <w:tc>
          <w:tcPr>
            <w:tcW w:w="756" w:type="dxa"/>
            <w:tcBorders>
              <w:top w:val="single" w:sz="6" w:space="0" w:color="auto"/>
              <w:left w:val="single" w:sz="6" w:space="0" w:color="auto"/>
              <w:bottom w:val="single" w:sz="6" w:space="0" w:color="auto"/>
              <w:right w:val="single" w:sz="6" w:space="0" w:color="auto"/>
            </w:tcBorders>
          </w:tcPr>
          <w:p w:rsidR="00730FB6" w:rsidRPr="00633F4F" w:rsidRDefault="00730FB6" w:rsidP="00B956EE">
            <w:pPr>
              <w:pStyle w:val="Style2"/>
              <w:widowControl/>
              <w:jc w:val="center"/>
              <w:rPr>
                <w:rStyle w:val="FontStyle12"/>
                <w:rFonts w:ascii="Times New Roman" w:hAnsi="Times New Roman" w:cs="Times New Roman"/>
                <w:b w:val="0"/>
                <w:sz w:val="22"/>
                <w:szCs w:val="24"/>
                <w:lang w:val="en-US" w:eastAsia="en-US"/>
              </w:rPr>
            </w:pPr>
            <w:r w:rsidRPr="00633F4F">
              <w:rPr>
                <w:rStyle w:val="FontStyle12"/>
                <w:rFonts w:ascii="Times New Roman" w:hAnsi="Times New Roman" w:cs="Times New Roman"/>
                <w:b w:val="0"/>
                <w:sz w:val="22"/>
                <w:szCs w:val="24"/>
                <w:lang w:val="en-US" w:eastAsia="en-US"/>
              </w:rPr>
              <w:t>S</w:t>
            </w:r>
          </w:p>
        </w:tc>
        <w:tc>
          <w:tcPr>
            <w:tcW w:w="756" w:type="dxa"/>
            <w:tcBorders>
              <w:top w:val="single" w:sz="6" w:space="0" w:color="auto"/>
              <w:left w:val="single" w:sz="6" w:space="0" w:color="auto"/>
              <w:bottom w:val="single" w:sz="6" w:space="0" w:color="auto"/>
              <w:right w:val="single" w:sz="6" w:space="0" w:color="auto"/>
            </w:tcBorders>
          </w:tcPr>
          <w:p w:rsidR="00730FB6" w:rsidRPr="00633F4F" w:rsidRDefault="00F54859" w:rsidP="00B956EE">
            <w:pPr>
              <w:pStyle w:val="Style2"/>
              <w:widowControl/>
              <w:jc w:val="center"/>
              <w:rPr>
                <w:rStyle w:val="FontStyle12"/>
                <w:rFonts w:ascii="Times New Roman" w:hAnsi="Times New Roman" w:cs="Times New Roman"/>
                <w:b w:val="0"/>
                <w:sz w:val="22"/>
                <w:szCs w:val="24"/>
                <w:lang w:val="en-US" w:eastAsia="en-US"/>
              </w:rPr>
            </w:pPr>
            <w:r w:rsidRPr="00633F4F">
              <w:rPr>
                <w:rStyle w:val="FontStyle12"/>
                <w:rFonts w:ascii="Times New Roman" w:hAnsi="Times New Roman" w:cs="Times New Roman"/>
                <w:b w:val="0"/>
                <w:sz w:val="22"/>
                <w:szCs w:val="24"/>
                <w:lang w:eastAsia="en-US"/>
              </w:rPr>
              <w:t>Да</w:t>
            </w:r>
          </w:p>
        </w:tc>
        <w:tc>
          <w:tcPr>
            <w:tcW w:w="756" w:type="dxa"/>
            <w:tcBorders>
              <w:top w:val="single" w:sz="6" w:space="0" w:color="auto"/>
              <w:left w:val="single" w:sz="6" w:space="0" w:color="auto"/>
              <w:bottom w:val="single" w:sz="6" w:space="0" w:color="auto"/>
              <w:right w:val="single" w:sz="6" w:space="0" w:color="auto"/>
            </w:tcBorders>
          </w:tcPr>
          <w:p w:rsidR="00730FB6" w:rsidRPr="00633F4F" w:rsidRDefault="00F54859" w:rsidP="00B956EE">
            <w:pPr>
              <w:pStyle w:val="Style2"/>
              <w:widowControl/>
              <w:jc w:val="center"/>
              <w:rPr>
                <w:rStyle w:val="FontStyle12"/>
                <w:rFonts w:ascii="Times New Roman" w:hAnsi="Times New Roman" w:cs="Times New Roman"/>
                <w:b w:val="0"/>
                <w:sz w:val="22"/>
                <w:szCs w:val="24"/>
                <w:lang w:val="en-US" w:eastAsia="en-US"/>
              </w:rPr>
            </w:pPr>
            <w:r w:rsidRPr="00633F4F">
              <w:rPr>
                <w:rStyle w:val="FontStyle12"/>
                <w:rFonts w:ascii="Times New Roman" w:hAnsi="Times New Roman" w:cs="Times New Roman"/>
                <w:b w:val="0"/>
                <w:sz w:val="22"/>
                <w:szCs w:val="24"/>
                <w:lang w:eastAsia="en-US"/>
              </w:rPr>
              <w:t>Да</w:t>
            </w:r>
          </w:p>
        </w:tc>
      </w:tr>
      <w:tr w:rsidR="00BA4051" w:rsidRPr="00633F4F" w:rsidTr="00A820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411"/>
        </w:trPr>
        <w:tc>
          <w:tcPr>
            <w:tcW w:w="1134" w:type="dxa"/>
            <w:vMerge w:val="restart"/>
            <w:tcBorders>
              <w:top w:val="single" w:sz="4" w:space="0" w:color="auto"/>
              <w:left w:val="single" w:sz="6" w:space="0" w:color="auto"/>
              <w:right w:val="single" w:sz="6" w:space="0" w:color="auto"/>
            </w:tcBorders>
          </w:tcPr>
          <w:p w:rsidR="006B5DA1" w:rsidRDefault="006B5DA1" w:rsidP="00A820FE">
            <w:pPr>
              <w:pStyle w:val="Style5"/>
              <w:widowControl/>
              <w:jc w:val="center"/>
              <w:rPr>
                <w:rStyle w:val="FontStyle13"/>
                <w:rFonts w:ascii="Times New Roman" w:hAnsi="Times New Roman" w:cs="Times New Roman"/>
                <w:sz w:val="22"/>
                <w:szCs w:val="24"/>
                <w:lang w:eastAsia="en-US"/>
              </w:rPr>
            </w:pPr>
            <w:r>
              <w:rPr>
                <w:rStyle w:val="FontStyle13"/>
                <w:rFonts w:ascii="Times New Roman" w:hAnsi="Times New Roman" w:cs="Times New Roman"/>
                <w:sz w:val="22"/>
                <w:szCs w:val="24"/>
                <w:lang w:eastAsia="en-US"/>
              </w:rPr>
              <w:t>Динами-</w:t>
            </w:r>
          </w:p>
          <w:p w:rsidR="00BA4051" w:rsidRPr="00633F4F" w:rsidRDefault="006B5DA1" w:rsidP="00A820FE">
            <w:pPr>
              <w:pStyle w:val="Style5"/>
              <w:widowControl/>
              <w:jc w:val="center"/>
              <w:rPr>
                <w:rStyle w:val="FontStyle13"/>
                <w:rFonts w:ascii="Times New Roman" w:hAnsi="Times New Roman" w:cs="Times New Roman"/>
                <w:sz w:val="22"/>
                <w:szCs w:val="24"/>
                <w:lang w:val="kk-KZ" w:eastAsia="en-US"/>
              </w:rPr>
            </w:pPr>
            <w:r>
              <w:rPr>
                <w:rStyle w:val="FontStyle13"/>
                <w:rFonts w:ascii="Times New Roman" w:hAnsi="Times New Roman" w:cs="Times New Roman"/>
                <w:sz w:val="22"/>
                <w:szCs w:val="24"/>
                <w:lang w:eastAsia="en-US"/>
              </w:rPr>
              <w:t>ческий тест</w:t>
            </w:r>
          </w:p>
        </w:tc>
        <w:tc>
          <w:tcPr>
            <w:tcW w:w="567" w:type="dxa"/>
            <w:tcBorders>
              <w:top w:val="single" w:sz="6" w:space="0" w:color="auto"/>
              <w:left w:val="single" w:sz="6" w:space="0" w:color="auto"/>
              <w:bottom w:val="single" w:sz="6" w:space="0" w:color="auto"/>
              <w:right w:val="single" w:sz="6" w:space="0" w:color="auto"/>
            </w:tcBorders>
          </w:tcPr>
          <w:p w:rsidR="00BA4051" w:rsidRPr="00633F4F" w:rsidRDefault="00BA4051" w:rsidP="00B956EE">
            <w:pPr>
              <w:pStyle w:val="Style2"/>
              <w:widowControl/>
              <w:rPr>
                <w:rStyle w:val="FontStyle12"/>
                <w:rFonts w:ascii="Times New Roman" w:hAnsi="Times New Roman" w:cs="Times New Roman"/>
                <w:b w:val="0"/>
                <w:sz w:val="22"/>
                <w:szCs w:val="24"/>
                <w:lang w:val="en-US" w:eastAsia="en-US"/>
              </w:rPr>
            </w:pPr>
            <w:r w:rsidRPr="00633F4F">
              <w:rPr>
                <w:rStyle w:val="FontStyle12"/>
                <w:rFonts w:ascii="Times New Roman" w:hAnsi="Times New Roman" w:cs="Times New Roman"/>
                <w:b w:val="0"/>
                <w:sz w:val="22"/>
                <w:szCs w:val="24"/>
                <w:lang w:val="en-US" w:eastAsia="en-US"/>
              </w:rPr>
              <w:t>22</w:t>
            </w:r>
          </w:p>
        </w:tc>
        <w:tc>
          <w:tcPr>
            <w:tcW w:w="1985" w:type="dxa"/>
            <w:tcBorders>
              <w:top w:val="single" w:sz="6" w:space="0" w:color="auto"/>
              <w:left w:val="single" w:sz="6" w:space="0" w:color="auto"/>
              <w:bottom w:val="single" w:sz="6" w:space="0" w:color="auto"/>
              <w:right w:val="single" w:sz="6" w:space="0" w:color="auto"/>
            </w:tcBorders>
          </w:tcPr>
          <w:p w:rsidR="00BA4051" w:rsidRPr="00633F4F" w:rsidRDefault="00BA4051" w:rsidP="00B956EE">
            <w:pPr>
              <w:pStyle w:val="Style2"/>
              <w:widowControl/>
              <w:rPr>
                <w:rStyle w:val="FontStyle12"/>
                <w:rFonts w:ascii="Times New Roman" w:hAnsi="Times New Roman" w:cs="Times New Roman"/>
                <w:b w:val="0"/>
                <w:sz w:val="22"/>
                <w:szCs w:val="24"/>
                <w:lang w:eastAsia="en-US"/>
              </w:rPr>
            </w:pPr>
            <w:r w:rsidRPr="00633F4F">
              <w:rPr>
                <w:rStyle w:val="FontStyle12"/>
                <w:rFonts w:ascii="Times New Roman" w:hAnsi="Times New Roman" w:cs="Times New Roman"/>
                <w:b w:val="0"/>
                <w:sz w:val="22"/>
                <w:szCs w:val="24"/>
                <w:lang w:eastAsia="en-US"/>
              </w:rPr>
              <w:t>Контроль цикла: (убедитесь, что в программном обеспечении есть счетчик событий непреднамеренной остановки подачи топлива)</w:t>
            </w:r>
          </w:p>
        </w:tc>
        <w:tc>
          <w:tcPr>
            <w:tcW w:w="2410" w:type="dxa"/>
            <w:tcBorders>
              <w:top w:val="single" w:sz="6" w:space="0" w:color="auto"/>
              <w:left w:val="single" w:sz="6" w:space="0" w:color="auto"/>
              <w:bottom w:val="single" w:sz="6" w:space="0" w:color="auto"/>
              <w:right w:val="single" w:sz="6" w:space="0" w:color="auto"/>
            </w:tcBorders>
          </w:tcPr>
          <w:p w:rsidR="00BA4051" w:rsidRPr="00633F4F" w:rsidRDefault="00BA4051" w:rsidP="00B956EE">
            <w:pPr>
              <w:pStyle w:val="Style2"/>
              <w:widowControl/>
              <w:rPr>
                <w:rStyle w:val="FontStyle12"/>
                <w:rFonts w:ascii="Times New Roman" w:hAnsi="Times New Roman" w:cs="Times New Roman"/>
                <w:b w:val="0"/>
                <w:sz w:val="22"/>
                <w:szCs w:val="24"/>
                <w:lang w:eastAsia="en-US"/>
              </w:rPr>
            </w:pPr>
            <w:r w:rsidRPr="00633F4F">
              <w:rPr>
                <w:rStyle w:val="FontStyle12"/>
                <w:rFonts w:ascii="Times New Roman" w:hAnsi="Times New Roman" w:cs="Times New Roman"/>
                <w:b w:val="0"/>
                <w:sz w:val="22"/>
                <w:szCs w:val="24"/>
                <w:lang w:eastAsia="en-US"/>
              </w:rPr>
              <w:t>Прекращение подачи топлива (ниже 0,6 г/с) не должно происходить более 10 раз за время заправки, т.е. путем манипулирования сигнальной петлей</w:t>
            </w:r>
          </w:p>
        </w:tc>
        <w:tc>
          <w:tcPr>
            <w:tcW w:w="3402" w:type="dxa"/>
            <w:tcBorders>
              <w:top w:val="single" w:sz="6" w:space="0" w:color="auto"/>
              <w:left w:val="single" w:sz="6" w:space="0" w:color="auto"/>
              <w:bottom w:val="single" w:sz="6" w:space="0" w:color="auto"/>
              <w:right w:val="single" w:sz="6" w:space="0" w:color="auto"/>
            </w:tcBorders>
          </w:tcPr>
          <w:p w:rsidR="00BA4051" w:rsidRPr="00633F4F" w:rsidRDefault="00BA4051" w:rsidP="00B956EE">
            <w:pPr>
              <w:pStyle w:val="Style2"/>
              <w:widowControl/>
              <w:rPr>
                <w:rStyle w:val="FontStyle12"/>
                <w:rFonts w:ascii="Times New Roman" w:hAnsi="Times New Roman" w:cs="Times New Roman"/>
                <w:b w:val="0"/>
                <w:sz w:val="22"/>
                <w:szCs w:val="24"/>
                <w:lang w:eastAsia="en-US"/>
              </w:rPr>
            </w:pPr>
            <w:r w:rsidRPr="00633F4F">
              <w:rPr>
                <w:rStyle w:val="FontStyle12"/>
                <w:rFonts w:ascii="Times New Roman" w:hAnsi="Times New Roman" w:cs="Times New Roman"/>
                <w:b w:val="0"/>
                <w:sz w:val="22"/>
                <w:szCs w:val="24"/>
                <w:lang w:eastAsia="en-US"/>
              </w:rPr>
              <w:t>Только программное подтверждение того, что остановка подачи топлива более 10 раз прекращает подачу топлива (аппаратное тестирование не рекомендуется)</w:t>
            </w:r>
          </w:p>
        </w:tc>
        <w:tc>
          <w:tcPr>
            <w:tcW w:w="2835" w:type="dxa"/>
            <w:tcBorders>
              <w:top w:val="single" w:sz="6" w:space="0" w:color="auto"/>
              <w:left w:val="single" w:sz="6" w:space="0" w:color="auto"/>
              <w:bottom w:val="single" w:sz="6" w:space="0" w:color="auto"/>
              <w:right w:val="single" w:sz="6" w:space="0" w:color="auto"/>
            </w:tcBorders>
          </w:tcPr>
          <w:p w:rsidR="00BA4051" w:rsidRPr="00633F4F" w:rsidRDefault="00BA4051" w:rsidP="00B956EE">
            <w:pPr>
              <w:pStyle w:val="Style2"/>
              <w:widowControl/>
              <w:rPr>
                <w:rStyle w:val="FontStyle12"/>
                <w:rFonts w:ascii="Times New Roman" w:hAnsi="Times New Roman" w:cs="Times New Roman"/>
                <w:b w:val="0"/>
                <w:sz w:val="22"/>
                <w:szCs w:val="24"/>
                <w:lang w:eastAsia="en-US"/>
              </w:rPr>
            </w:pPr>
            <w:r>
              <w:rPr>
                <w:rStyle w:val="FontStyle12"/>
                <w:rFonts w:ascii="Times New Roman" w:hAnsi="Times New Roman" w:cs="Times New Roman"/>
                <w:b w:val="0"/>
                <w:sz w:val="22"/>
                <w:szCs w:val="24"/>
                <w:lang w:eastAsia="en-US"/>
              </w:rPr>
              <w:t>Прекращение заправки</w:t>
            </w:r>
            <w:r w:rsidRPr="00B463B6">
              <w:rPr>
                <w:rStyle w:val="FontStyle12"/>
                <w:rFonts w:ascii="Times New Roman" w:hAnsi="Times New Roman" w:cs="Times New Roman"/>
                <w:b w:val="0"/>
                <w:sz w:val="22"/>
                <w:szCs w:val="24"/>
                <w:lang w:eastAsia="en-US"/>
              </w:rPr>
              <w:t xml:space="preserve"> </w:t>
            </w:r>
            <w:r w:rsidRPr="00633F4F">
              <w:rPr>
                <w:rStyle w:val="FontStyle12"/>
                <w:rFonts w:ascii="Times New Roman" w:hAnsi="Times New Roman" w:cs="Times New Roman"/>
                <w:b w:val="0"/>
                <w:sz w:val="22"/>
                <w:szCs w:val="24"/>
                <w:lang w:eastAsia="en-US"/>
              </w:rPr>
              <w:t>в течение 5 секунд п</w:t>
            </w:r>
            <w:r>
              <w:rPr>
                <w:rStyle w:val="FontStyle12"/>
                <w:rFonts w:ascii="Times New Roman" w:hAnsi="Times New Roman" w:cs="Times New Roman"/>
                <w:b w:val="0"/>
                <w:sz w:val="22"/>
                <w:szCs w:val="24"/>
                <w:lang w:eastAsia="en-US"/>
              </w:rPr>
              <w:t>осле возникновения этих условий</w:t>
            </w:r>
          </w:p>
        </w:tc>
        <w:tc>
          <w:tcPr>
            <w:tcW w:w="756" w:type="dxa"/>
            <w:tcBorders>
              <w:top w:val="single" w:sz="6" w:space="0" w:color="auto"/>
              <w:left w:val="single" w:sz="6" w:space="0" w:color="auto"/>
              <w:bottom w:val="single" w:sz="6" w:space="0" w:color="auto"/>
              <w:right w:val="single" w:sz="6" w:space="0" w:color="auto"/>
            </w:tcBorders>
          </w:tcPr>
          <w:p w:rsidR="00BA4051" w:rsidRPr="00633F4F" w:rsidRDefault="00BA4051" w:rsidP="00B956EE">
            <w:pPr>
              <w:pStyle w:val="Style2"/>
              <w:widowControl/>
              <w:jc w:val="center"/>
              <w:rPr>
                <w:rStyle w:val="FontStyle12"/>
                <w:rFonts w:ascii="Times New Roman" w:hAnsi="Times New Roman" w:cs="Times New Roman"/>
                <w:b w:val="0"/>
                <w:sz w:val="22"/>
                <w:szCs w:val="24"/>
                <w:lang w:val="en-US" w:eastAsia="en-US"/>
              </w:rPr>
            </w:pPr>
            <w:r w:rsidRPr="00633F4F">
              <w:rPr>
                <w:rStyle w:val="FontStyle12"/>
                <w:rFonts w:ascii="Times New Roman" w:hAnsi="Times New Roman" w:cs="Times New Roman"/>
                <w:b w:val="0"/>
                <w:sz w:val="22"/>
                <w:szCs w:val="24"/>
                <w:lang w:val="en-US" w:eastAsia="en-US"/>
              </w:rPr>
              <w:t>S</w:t>
            </w:r>
          </w:p>
        </w:tc>
        <w:tc>
          <w:tcPr>
            <w:tcW w:w="756" w:type="dxa"/>
            <w:tcBorders>
              <w:top w:val="single" w:sz="6" w:space="0" w:color="auto"/>
              <w:left w:val="single" w:sz="6" w:space="0" w:color="auto"/>
              <w:bottom w:val="single" w:sz="6" w:space="0" w:color="auto"/>
              <w:right w:val="single" w:sz="6" w:space="0" w:color="auto"/>
            </w:tcBorders>
          </w:tcPr>
          <w:p w:rsidR="00BA4051" w:rsidRPr="00633F4F" w:rsidRDefault="00BA4051" w:rsidP="00B956EE">
            <w:pPr>
              <w:pStyle w:val="Style2"/>
              <w:widowControl/>
              <w:jc w:val="center"/>
              <w:rPr>
                <w:rStyle w:val="FontStyle12"/>
                <w:rFonts w:ascii="Times New Roman" w:hAnsi="Times New Roman" w:cs="Times New Roman"/>
                <w:b w:val="0"/>
                <w:sz w:val="22"/>
                <w:szCs w:val="24"/>
                <w:lang w:val="en-US" w:eastAsia="en-US"/>
              </w:rPr>
            </w:pPr>
            <w:r w:rsidRPr="00633F4F">
              <w:rPr>
                <w:rStyle w:val="FontStyle12"/>
                <w:rFonts w:ascii="Times New Roman" w:hAnsi="Times New Roman" w:cs="Times New Roman"/>
                <w:b w:val="0"/>
                <w:sz w:val="22"/>
                <w:szCs w:val="24"/>
                <w:lang w:eastAsia="en-US"/>
              </w:rPr>
              <w:t>Да</w:t>
            </w:r>
          </w:p>
        </w:tc>
        <w:tc>
          <w:tcPr>
            <w:tcW w:w="756" w:type="dxa"/>
            <w:tcBorders>
              <w:top w:val="single" w:sz="6" w:space="0" w:color="auto"/>
              <w:left w:val="single" w:sz="6" w:space="0" w:color="auto"/>
              <w:bottom w:val="single" w:sz="6" w:space="0" w:color="auto"/>
              <w:right w:val="single" w:sz="6" w:space="0" w:color="auto"/>
            </w:tcBorders>
          </w:tcPr>
          <w:p w:rsidR="00BA4051" w:rsidRPr="00633F4F" w:rsidRDefault="00BA4051" w:rsidP="00B956EE">
            <w:pPr>
              <w:pStyle w:val="Style2"/>
              <w:widowControl/>
              <w:jc w:val="center"/>
              <w:rPr>
                <w:rStyle w:val="FontStyle12"/>
                <w:rFonts w:ascii="Times New Roman" w:hAnsi="Times New Roman" w:cs="Times New Roman"/>
                <w:b w:val="0"/>
                <w:sz w:val="22"/>
                <w:szCs w:val="24"/>
                <w:lang w:eastAsia="en-US"/>
              </w:rPr>
            </w:pPr>
            <w:r w:rsidRPr="00633F4F">
              <w:rPr>
                <w:rStyle w:val="FontStyle12"/>
                <w:rFonts w:ascii="Times New Roman" w:hAnsi="Times New Roman" w:cs="Times New Roman"/>
                <w:b w:val="0"/>
                <w:sz w:val="22"/>
                <w:szCs w:val="24"/>
                <w:lang w:eastAsia="en-US"/>
              </w:rPr>
              <w:t>Нет</w:t>
            </w:r>
          </w:p>
        </w:tc>
      </w:tr>
      <w:tr w:rsidR="00BA4051" w:rsidRPr="00E75D73" w:rsidTr="00A820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77"/>
        </w:trPr>
        <w:tc>
          <w:tcPr>
            <w:tcW w:w="1134" w:type="dxa"/>
            <w:vMerge/>
            <w:tcBorders>
              <w:left w:val="single" w:sz="6" w:space="0" w:color="auto"/>
              <w:right w:val="single" w:sz="6" w:space="0" w:color="auto"/>
            </w:tcBorders>
          </w:tcPr>
          <w:p w:rsidR="00BA4051" w:rsidRPr="00E75D73" w:rsidRDefault="00BA4051" w:rsidP="00E75D73">
            <w:pPr>
              <w:widowControl/>
              <w:autoSpaceDE/>
              <w:autoSpaceDN/>
              <w:adjustRightInd/>
              <w:spacing w:after="200" w:line="276" w:lineRule="auto"/>
              <w:rPr>
                <w:rFonts w:ascii="Times New Roman" w:hAnsi="Times New Roman" w:cs="Times New Roman"/>
                <w:sz w:val="22"/>
              </w:rPr>
            </w:pPr>
          </w:p>
        </w:tc>
        <w:tc>
          <w:tcPr>
            <w:tcW w:w="567"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23</w:t>
            </w:r>
          </w:p>
        </w:tc>
        <w:tc>
          <w:tcPr>
            <w:tcW w:w="1985" w:type="dxa"/>
            <w:tcBorders>
              <w:top w:val="single" w:sz="6" w:space="0" w:color="auto"/>
              <w:left w:val="single" w:sz="6" w:space="0" w:color="auto"/>
              <w:bottom w:val="nil"/>
              <w:right w:val="single" w:sz="6" w:space="0" w:color="auto"/>
            </w:tcBorders>
          </w:tcPr>
          <w:p w:rsidR="00BA4051" w:rsidRPr="00E75D73" w:rsidRDefault="00BA4051" w:rsidP="00B956EE">
            <w:pPr>
              <w:pStyle w:val="Style2"/>
              <w:widowControl/>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Контроль давления подачи водорода</w:t>
            </w:r>
          </w:p>
        </w:tc>
        <w:tc>
          <w:tcPr>
            <w:tcW w:w="2410" w:type="dxa"/>
            <w:vMerge w:val="restart"/>
            <w:tcBorders>
              <w:top w:val="single" w:sz="6" w:space="0" w:color="auto"/>
              <w:left w:val="single" w:sz="6" w:space="0" w:color="auto"/>
              <w:right w:val="single" w:sz="6" w:space="0" w:color="auto"/>
            </w:tcBorders>
          </w:tcPr>
          <w:p w:rsidR="00BA4051" w:rsidRPr="00E75D73" w:rsidRDefault="00BA4051"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 xml:space="preserve">Заставить давление подачи топлива </w:t>
            </w:r>
            <w:r w:rsidRPr="00E75D73">
              <w:rPr>
                <w:rStyle w:val="FontStyle12"/>
                <w:rFonts w:ascii="Times New Roman" w:hAnsi="Times New Roman" w:cs="Times New Roman"/>
                <w:b w:val="0"/>
                <w:sz w:val="22"/>
                <w:szCs w:val="24"/>
                <w:lang w:val="en-US" w:eastAsia="en-US"/>
              </w:rPr>
              <w:t>Pstation</w:t>
            </w:r>
            <w:r w:rsidRPr="00E75D73">
              <w:rPr>
                <w:rStyle w:val="FontStyle12"/>
                <w:rFonts w:ascii="Times New Roman" w:hAnsi="Times New Roman" w:cs="Times New Roman"/>
                <w:b w:val="0"/>
                <w:sz w:val="22"/>
                <w:szCs w:val="24"/>
                <w:lang w:eastAsia="en-US"/>
              </w:rPr>
              <w:t xml:space="preserve"> превышать верхний и нижний пределы коридора давления во время заправки (это можно сделать в режиме симуляции)</w:t>
            </w:r>
          </w:p>
          <w:p w:rsidR="00BA4051" w:rsidRPr="00E75D73" w:rsidRDefault="00BA4051" w:rsidP="00B956EE">
            <w:pPr>
              <w:pStyle w:val="Style2"/>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Два теста для каждого - один в режиме связи и один в режиме без связи</w:t>
            </w:r>
          </w:p>
        </w:tc>
        <w:tc>
          <w:tcPr>
            <w:tcW w:w="3402"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 xml:space="preserve">Во время имитации заправки манипулируйте </w:t>
            </w:r>
            <w:r w:rsidRPr="00E75D73">
              <w:rPr>
                <w:rStyle w:val="FontStyle12"/>
                <w:rFonts w:ascii="Times New Roman" w:hAnsi="Times New Roman" w:cs="Times New Roman"/>
                <w:b w:val="0"/>
                <w:sz w:val="22"/>
                <w:szCs w:val="24"/>
                <w:lang w:val="en-US" w:eastAsia="en-US"/>
              </w:rPr>
              <w:t>Pstation</w:t>
            </w:r>
            <w:r w:rsidRPr="00E75D73">
              <w:rPr>
                <w:rStyle w:val="FontStyle12"/>
                <w:rFonts w:ascii="Times New Roman" w:hAnsi="Times New Roman" w:cs="Times New Roman"/>
                <w:b w:val="0"/>
                <w:sz w:val="22"/>
                <w:szCs w:val="24"/>
                <w:lang w:eastAsia="en-US"/>
              </w:rPr>
              <w:t>, чтобы превысить верхний предел коридора давления.</w:t>
            </w:r>
          </w:p>
        </w:tc>
        <w:tc>
          <w:tcPr>
            <w:tcW w:w="2835" w:type="dxa"/>
            <w:tcBorders>
              <w:top w:val="single" w:sz="6" w:space="0" w:color="auto"/>
              <w:left w:val="single" w:sz="6" w:space="0" w:color="auto"/>
              <w:bottom w:val="nil"/>
              <w:right w:val="single" w:sz="6" w:space="0" w:color="auto"/>
            </w:tcBorders>
          </w:tcPr>
          <w:p w:rsidR="00BA4051" w:rsidRPr="00E75D73" w:rsidRDefault="00BA4051" w:rsidP="00B956EE">
            <w:pPr>
              <w:pStyle w:val="Style2"/>
              <w:widowControl/>
              <w:rPr>
                <w:rStyle w:val="FontStyle12"/>
                <w:rFonts w:ascii="Times New Roman" w:hAnsi="Times New Roman" w:cs="Times New Roman"/>
                <w:b w:val="0"/>
                <w:sz w:val="22"/>
                <w:szCs w:val="24"/>
                <w:lang w:eastAsia="en-US"/>
              </w:rPr>
            </w:pPr>
            <w:r>
              <w:rPr>
                <w:rStyle w:val="FontStyle12"/>
                <w:rFonts w:ascii="Times New Roman" w:hAnsi="Times New Roman" w:cs="Times New Roman"/>
                <w:b w:val="0"/>
                <w:sz w:val="22"/>
                <w:szCs w:val="24"/>
                <w:lang w:eastAsia="en-US"/>
              </w:rPr>
              <w:t>Прекращение заправки</w:t>
            </w:r>
            <w:r w:rsidRPr="00B463B6">
              <w:rPr>
                <w:rStyle w:val="FontStyle12"/>
                <w:rFonts w:ascii="Times New Roman" w:hAnsi="Times New Roman" w:cs="Times New Roman"/>
                <w:b w:val="0"/>
                <w:sz w:val="22"/>
                <w:szCs w:val="24"/>
                <w:lang w:eastAsia="en-US"/>
              </w:rPr>
              <w:t xml:space="preserve"> </w:t>
            </w:r>
            <w:r w:rsidRPr="00E75D73">
              <w:rPr>
                <w:rStyle w:val="FontStyle12"/>
                <w:rFonts w:ascii="Times New Roman" w:hAnsi="Times New Roman" w:cs="Times New Roman"/>
                <w:b w:val="0"/>
                <w:sz w:val="22"/>
                <w:szCs w:val="24"/>
                <w:lang w:eastAsia="en-US"/>
              </w:rPr>
              <w:t>в течение 5 секунд после превышения лимита</w:t>
            </w:r>
          </w:p>
        </w:tc>
        <w:tc>
          <w:tcPr>
            <w:tcW w:w="756"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S</w:t>
            </w:r>
          </w:p>
        </w:tc>
        <w:tc>
          <w:tcPr>
            <w:tcW w:w="756"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jc w:val="center"/>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Да</w:t>
            </w:r>
          </w:p>
        </w:tc>
        <w:tc>
          <w:tcPr>
            <w:tcW w:w="756"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jc w:val="center"/>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Нет</w:t>
            </w:r>
          </w:p>
        </w:tc>
      </w:tr>
      <w:tr w:rsidR="00BA4051" w:rsidRPr="00E75D73" w:rsidTr="00A820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56"/>
        </w:trPr>
        <w:tc>
          <w:tcPr>
            <w:tcW w:w="1134" w:type="dxa"/>
            <w:vMerge/>
            <w:tcBorders>
              <w:left w:val="single" w:sz="6" w:space="0" w:color="auto"/>
              <w:right w:val="single" w:sz="6" w:space="0" w:color="auto"/>
            </w:tcBorders>
          </w:tcPr>
          <w:p w:rsidR="00BA4051" w:rsidRPr="00BA4051" w:rsidRDefault="00BA4051" w:rsidP="00B956EE">
            <w:pPr>
              <w:widowControl/>
              <w:rPr>
                <w:rStyle w:val="FontStyle12"/>
                <w:rFonts w:ascii="Times New Roman" w:hAnsi="Times New Roman" w:cs="Times New Roman"/>
                <w:b w:val="0"/>
                <w:sz w:val="22"/>
                <w:szCs w:val="24"/>
                <w:lang w:eastAsia="en-US"/>
              </w:rPr>
            </w:pPr>
          </w:p>
        </w:tc>
        <w:tc>
          <w:tcPr>
            <w:tcW w:w="567" w:type="dxa"/>
            <w:tcBorders>
              <w:top w:val="single" w:sz="6" w:space="0" w:color="auto"/>
              <w:left w:val="single" w:sz="6" w:space="0" w:color="auto"/>
              <w:right w:val="single" w:sz="6" w:space="0" w:color="auto"/>
            </w:tcBorders>
          </w:tcPr>
          <w:p w:rsidR="00BA4051" w:rsidRPr="00E75D73" w:rsidRDefault="00BA4051"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24</w:t>
            </w:r>
          </w:p>
        </w:tc>
        <w:tc>
          <w:tcPr>
            <w:tcW w:w="1985" w:type="dxa"/>
            <w:tcBorders>
              <w:top w:val="nil"/>
              <w:left w:val="single" w:sz="6" w:space="0" w:color="auto"/>
              <w:right w:val="single" w:sz="6" w:space="0" w:color="auto"/>
            </w:tcBorders>
          </w:tcPr>
          <w:p w:rsidR="00BA4051" w:rsidRPr="00E75D73" w:rsidRDefault="00BA4051" w:rsidP="00B956EE">
            <w:pPr>
              <w:pStyle w:val="Style4"/>
              <w:widowControl/>
              <w:rPr>
                <w:rFonts w:ascii="Times New Roman" w:hAnsi="Times New Roman" w:cs="Times New Roman"/>
                <w:sz w:val="22"/>
              </w:rPr>
            </w:pPr>
          </w:p>
        </w:tc>
        <w:tc>
          <w:tcPr>
            <w:tcW w:w="2410" w:type="dxa"/>
            <w:vMerge/>
            <w:tcBorders>
              <w:left w:val="single" w:sz="6" w:space="0" w:color="auto"/>
              <w:right w:val="single" w:sz="6" w:space="0" w:color="auto"/>
            </w:tcBorders>
          </w:tcPr>
          <w:p w:rsidR="00BA4051" w:rsidRPr="00E75D73" w:rsidRDefault="00BA4051" w:rsidP="00B956EE">
            <w:pPr>
              <w:pStyle w:val="Style2"/>
              <w:widowControl/>
              <w:rPr>
                <w:rStyle w:val="FontStyle12"/>
                <w:rFonts w:ascii="Times New Roman" w:hAnsi="Times New Roman" w:cs="Times New Roman"/>
                <w:b w:val="0"/>
                <w:sz w:val="22"/>
                <w:szCs w:val="24"/>
                <w:lang w:val="en-US" w:eastAsia="en-US"/>
              </w:rPr>
            </w:pPr>
          </w:p>
        </w:tc>
        <w:tc>
          <w:tcPr>
            <w:tcW w:w="3402" w:type="dxa"/>
            <w:tcBorders>
              <w:top w:val="single" w:sz="6" w:space="0" w:color="auto"/>
              <w:left w:val="single" w:sz="6" w:space="0" w:color="auto"/>
              <w:right w:val="single" w:sz="6" w:space="0" w:color="auto"/>
            </w:tcBorders>
          </w:tcPr>
          <w:p w:rsidR="00BA4051" w:rsidRPr="00E75D73" w:rsidRDefault="00BA4051"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 xml:space="preserve">Во время имитации заправки манипулируйте </w:t>
            </w:r>
            <w:r w:rsidRPr="00E75D73">
              <w:rPr>
                <w:rStyle w:val="FontStyle12"/>
                <w:rFonts w:ascii="Times New Roman" w:hAnsi="Times New Roman" w:cs="Times New Roman"/>
                <w:b w:val="0"/>
                <w:sz w:val="22"/>
                <w:szCs w:val="24"/>
                <w:lang w:val="en-US" w:eastAsia="en-US"/>
              </w:rPr>
              <w:t>Pstation</w:t>
            </w:r>
            <w:r w:rsidRPr="00E75D73">
              <w:rPr>
                <w:rStyle w:val="FontStyle12"/>
                <w:rFonts w:ascii="Times New Roman" w:hAnsi="Times New Roman" w:cs="Times New Roman"/>
                <w:b w:val="0"/>
                <w:sz w:val="22"/>
                <w:szCs w:val="24"/>
                <w:lang w:eastAsia="en-US"/>
              </w:rPr>
              <w:t>, чтобы превысить нижний предел коридора давления (при массовом расходе &gt;0,6 г/с).</w:t>
            </w:r>
          </w:p>
        </w:tc>
        <w:tc>
          <w:tcPr>
            <w:tcW w:w="2835" w:type="dxa"/>
            <w:tcBorders>
              <w:top w:val="nil"/>
              <w:left w:val="single" w:sz="6" w:space="0" w:color="auto"/>
              <w:right w:val="single" w:sz="6" w:space="0" w:color="auto"/>
            </w:tcBorders>
          </w:tcPr>
          <w:p w:rsidR="00BA4051" w:rsidRPr="00E75D73" w:rsidRDefault="00BA4051" w:rsidP="00B956EE">
            <w:pPr>
              <w:pStyle w:val="Style4"/>
              <w:widowControl/>
              <w:rPr>
                <w:rFonts w:ascii="Times New Roman" w:hAnsi="Times New Roman" w:cs="Times New Roman"/>
                <w:sz w:val="22"/>
              </w:rPr>
            </w:pPr>
          </w:p>
        </w:tc>
        <w:tc>
          <w:tcPr>
            <w:tcW w:w="756" w:type="dxa"/>
            <w:tcBorders>
              <w:top w:val="single" w:sz="6" w:space="0" w:color="auto"/>
              <w:left w:val="single" w:sz="6" w:space="0" w:color="auto"/>
              <w:right w:val="single" w:sz="6" w:space="0" w:color="auto"/>
            </w:tcBorders>
          </w:tcPr>
          <w:p w:rsidR="00BA4051" w:rsidRPr="00E75D73" w:rsidRDefault="00BA4051"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S</w:t>
            </w:r>
          </w:p>
        </w:tc>
        <w:tc>
          <w:tcPr>
            <w:tcW w:w="756" w:type="dxa"/>
            <w:tcBorders>
              <w:top w:val="single" w:sz="6" w:space="0" w:color="auto"/>
              <w:left w:val="single" w:sz="6" w:space="0" w:color="auto"/>
              <w:right w:val="single" w:sz="6" w:space="0" w:color="auto"/>
            </w:tcBorders>
          </w:tcPr>
          <w:p w:rsidR="00BA4051" w:rsidRPr="00E75D73" w:rsidRDefault="00BA4051" w:rsidP="00B956EE">
            <w:pPr>
              <w:pStyle w:val="Style2"/>
              <w:widowControl/>
              <w:jc w:val="center"/>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Да</w:t>
            </w:r>
          </w:p>
        </w:tc>
        <w:tc>
          <w:tcPr>
            <w:tcW w:w="756" w:type="dxa"/>
            <w:tcBorders>
              <w:top w:val="single" w:sz="6" w:space="0" w:color="auto"/>
              <w:left w:val="single" w:sz="6" w:space="0" w:color="auto"/>
              <w:right w:val="single" w:sz="6" w:space="0" w:color="auto"/>
            </w:tcBorders>
          </w:tcPr>
          <w:p w:rsidR="00BA4051" w:rsidRPr="00E75D73" w:rsidRDefault="00BA4051" w:rsidP="00B956EE">
            <w:pPr>
              <w:pStyle w:val="Style2"/>
              <w:widowControl/>
              <w:jc w:val="center"/>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Нет</w:t>
            </w:r>
          </w:p>
        </w:tc>
      </w:tr>
    </w:tbl>
    <w:p w:rsidR="00A820FE" w:rsidRPr="000B6493" w:rsidRDefault="00A820FE" w:rsidP="00A820FE">
      <w:pPr>
        <w:pStyle w:val="Style27"/>
        <w:widowControl/>
        <w:jc w:val="center"/>
        <w:rPr>
          <w:rStyle w:val="FontStyle531"/>
          <w:rFonts w:ascii="Times New Roman" w:hAnsi="Times New Roman" w:cs="Times New Roman"/>
          <w:b/>
          <w:i w:val="0"/>
          <w:sz w:val="24"/>
          <w:szCs w:val="24"/>
          <w:lang w:eastAsia="en-US"/>
        </w:rPr>
      </w:pPr>
      <w:r>
        <w:rPr>
          <w:rStyle w:val="FontStyle538"/>
          <w:rFonts w:ascii="Times New Roman" w:hAnsi="Times New Roman" w:cs="Times New Roman"/>
          <w:b w:val="0"/>
          <w:i/>
          <w:sz w:val="24"/>
          <w:szCs w:val="24"/>
          <w:lang w:eastAsia="en-US"/>
        </w:rPr>
        <w:lastRenderedPageBreak/>
        <w:t>продолжение</w:t>
      </w:r>
      <w:r w:rsidRPr="003350C0">
        <w:rPr>
          <w:rStyle w:val="FontStyle538"/>
          <w:rFonts w:ascii="Times New Roman" w:hAnsi="Times New Roman" w:cs="Times New Roman"/>
          <w:b w:val="0"/>
          <w:i/>
          <w:sz w:val="24"/>
          <w:szCs w:val="24"/>
          <w:lang w:eastAsia="en-US"/>
        </w:rPr>
        <w:t xml:space="preserve"> таблицы</w:t>
      </w:r>
      <w:r>
        <w:rPr>
          <w:rStyle w:val="FontStyle538"/>
          <w:rFonts w:ascii="Times New Roman" w:hAnsi="Times New Roman" w:cs="Times New Roman"/>
          <w:b w:val="0"/>
          <w:i/>
          <w:sz w:val="24"/>
          <w:szCs w:val="24"/>
          <w:lang w:val="en-US" w:eastAsia="en-US"/>
        </w:rPr>
        <w:t xml:space="preserve"> C.</w:t>
      </w:r>
      <w:r>
        <w:rPr>
          <w:rStyle w:val="FontStyle538"/>
          <w:rFonts w:ascii="Times New Roman" w:hAnsi="Times New Roman" w:cs="Times New Roman"/>
          <w:b w:val="0"/>
          <w:i/>
          <w:sz w:val="24"/>
          <w:szCs w:val="24"/>
          <w:lang w:eastAsia="en-US"/>
        </w:rPr>
        <w:t>2</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134"/>
        <w:gridCol w:w="567"/>
        <w:gridCol w:w="1985"/>
        <w:gridCol w:w="2410"/>
        <w:gridCol w:w="3402"/>
        <w:gridCol w:w="2835"/>
        <w:gridCol w:w="756"/>
        <w:gridCol w:w="756"/>
        <w:gridCol w:w="756"/>
      </w:tblGrid>
      <w:tr w:rsidR="00A820FE" w:rsidRPr="00D4064C" w:rsidTr="007653D2">
        <w:trPr>
          <w:trHeight w:val="523"/>
        </w:trPr>
        <w:tc>
          <w:tcPr>
            <w:tcW w:w="1134" w:type="dxa"/>
            <w:tcBorders>
              <w:top w:val="single" w:sz="4" w:space="0" w:color="auto"/>
              <w:bottom w:val="single" w:sz="4" w:space="0" w:color="auto"/>
            </w:tcBorders>
            <w:vAlign w:val="center"/>
          </w:tcPr>
          <w:p w:rsidR="00A820FE" w:rsidRPr="00D4064C" w:rsidRDefault="00A820FE" w:rsidP="007653D2">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Категория</w:t>
            </w:r>
          </w:p>
        </w:tc>
        <w:tc>
          <w:tcPr>
            <w:tcW w:w="567" w:type="dxa"/>
            <w:tcBorders>
              <w:top w:val="single" w:sz="4" w:space="0" w:color="auto"/>
              <w:bottom w:val="single" w:sz="4" w:space="0" w:color="auto"/>
            </w:tcBorders>
            <w:vAlign w:val="center"/>
          </w:tcPr>
          <w:p w:rsidR="00A820FE" w:rsidRPr="00D4064C" w:rsidRDefault="00A820FE" w:rsidP="007653D2">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Тест №</w:t>
            </w:r>
          </w:p>
        </w:tc>
        <w:tc>
          <w:tcPr>
            <w:tcW w:w="1985" w:type="dxa"/>
            <w:tcBorders>
              <w:top w:val="single" w:sz="4" w:space="0" w:color="auto"/>
              <w:bottom w:val="single" w:sz="4" w:space="0" w:color="auto"/>
            </w:tcBorders>
            <w:vAlign w:val="center"/>
          </w:tcPr>
          <w:p w:rsidR="00A820FE" w:rsidRPr="00D4064C" w:rsidRDefault="00A820FE" w:rsidP="007653D2">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Функция</w:t>
            </w:r>
          </w:p>
        </w:tc>
        <w:tc>
          <w:tcPr>
            <w:tcW w:w="2410" w:type="dxa"/>
            <w:tcBorders>
              <w:top w:val="single" w:sz="4" w:space="0" w:color="auto"/>
              <w:bottom w:val="single" w:sz="4" w:space="0" w:color="auto"/>
            </w:tcBorders>
            <w:vAlign w:val="center"/>
          </w:tcPr>
          <w:p w:rsidR="00A820FE" w:rsidRPr="00D4064C" w:rsidRDefault="00A820FE" w:rsidP="007653D2">
            <w:pPr>
              <w:jc w:val="center"/>
              <w:rPr>
                <w:rFonts w:ascii="Times New Roman" w:hAnsi="Times New Roman" w:cs="Times New Roman"/>
                <w:sz w:val="22"/>
                <w:lang w:val="en-US" w:eastAsia="en-US"/>
              </w:rPr>
            </w:pPr>
            <w:r w:rsidRPr="00D4064C">
              <w:rPr>
                <w:rStyle w:val="FontStyle12"/>
                <w:rFonts w:ascii="Times New Roman" w:hAnsi="Times New Roman" w:cs="Times New Roman"/>
                <w:b w:val="0"/>
                <w:sz w:val="22"/>
                <w:szCs w:val="24"/>
                <w:lang w:val="en-US" w:eastAsia="en-US"/>
              </w:rPr>
              <w:t>Подготовка</w:t>
            </w:r>
          </w:p>
        </w:tc>
        <w:tc>
          <w:tcPr>
            <w:tcW w:w="3402" w:type="dxa"/>
            <w:tcBorders>
              <w:top w:val="single" w:sz="4" w:space="0" w:color="auto"/>
              <w:bottom w:val="single" w:sz="4" w:space="0" w:color="auto"/>
            </w:tcBorders>
            <w:vAlign w:val="center"/>
          </w:tcPr>
          <w:p w:rsidR="00A820FE" w:rsidRPr="00D4064C" w:rsidRDefault="00A820FE" w:rsidP="007653D2">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Информация о тестировании</w:t>
            </w:r>
          </w:p>
        </w:tc>
        <w:tc>
          <w:tcPr>
            <w:tcW w:w="2835" w:type="dxa"/>
            <w:tcBorders>
              <w:top w:val="single" w:sz="4" w:space="0" w:color="auto"/>
              <w:bottom w:val="single" w:sz="4" w:space="0" w:color="auto"/>
            </w:tcBorders>
            <w:vAlign w:val="center"/>
          </w:tcPr>
          <w:p w:rsidR="00A820FE" w:rsidRPr="00D4064C" w:rsidRDefault="00A820FE" w:rsidP="007653D2">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Приемлемые критерии</w:t>
            </w:r>
          </w:p>
        </w:tc>
        <w:tc>
          <w:tcPr>
            <w:tcW w:w="756" w:type="dxa"/>
            <w:tcBorders>
              <w:top w:val="single" w:sz="4" w:space="0" w:color="auto"/>
              <w:bottom w:val="single" w:sz="4" w:space="0" w:color="auto"/>
            </w:tcBorders>
            <w:vAlign w:val="center"/>
          </w:tcPr>
          <w:p w:rsidR="00A820FE" w:rsidRPr="000B6493" w:rsidRDefault="00A820FE" w:rsidP="007653D2">
            <w:pPr>
              <w:pStyle w:val="Style3"/>
              <w:widowControl/>
              <w:jc w:val="center"/>
              <w:rPr>
                <w:rStyle w:val="FontStyle12"/>
                <w:rFonts w:ascii="Times New Roman" w:hAnsi="Times New Roman" w:cs="Times New Roman"/>
                <w:b w:val="0"/>
                <w:sz w:val="22"/>
                <w:szCs w:val="24"/>
                <w:lang w:eastAsia="en-US"/>
              </w:rPr>
            </w:pPr>
            <w:r w:rsidRPr="000B6493">
              <w:rPr>
                <w:rStyle w:val="FontStyle12"/>
                <w:rFonts w:ascii="Times New Roman" w:hAnsi="Times New Roman" w:cs="Times New Roman"/>
                <w:b w:val="0"/>
                <w:sz w:val="22"/>
                <w:szCs w:val="24"/>
                <w:lang w:eastAsia="en-US"/>
              </w:rPr>
              <w:t>(</w:t>
            </w:r>
            <w:r w:rsidRPr="00D4064C">
              <w:rPr>
                <w:rStyle w:val="FontStyle12"/>
                <w:rFonts w:ascii="Times New Roman" w:hAnsi="Times New Roman" w:cs="Times New Roman"/>
                <w:b w:val="0"/>
                <w:sz w:val="22"/>
                <w:szCs w:val="24"/>
                <w:lang w:val="en-US" w:eastAsia="en-US"/>
              </w:rPr>
              <w:t>S</w:t>
            </w:r>
            <w:r w:rsidRPr="000B6493">
              <w:rPr>
                <w:rStyle w:val="FontStyle12"/>
                <w:rFonts w:ascii="Times New Roman" w:hAnsi="Times New Roman" w:cs="Times New Roman"/>
                <w:b w:val="0"/>
                <w:sz w:val="22"/>
                <w:szCs w:val="24"/>
                <w:lang w:eastAsia="en-US"/>
              </w:rPr>
              <w:t>)/(</w:t>
            </w:r>
            <w:r w:rsidRPr="00D4064C">
              <w:rPr>
                <w:rStyle w:val="FontStyle12"/>
                <w:rFonts w:ascii="Times New Roman" w:hAnsi="Times New Roman" w:cs="Times New Roman"/>
                <w:b w:val="0"/>
                <w:sz w:val="22"/>
                <w:szCs w:val="24"/>
                <w:lang w:val="en-US" w:eastAsia="en-US"/>
              </w:rPr>
              <w:t>P</w:t>
            </w:r>
            <w:r w:rsidRPr="000B6493">
              <w:rPr>
                <w:rStyle w:val="FontStyle12"/>
                <w:rFonts w:ascii="Times New Roman" w:hAnsi="Times New Roman" w:cs="Times New Roman"/>
                <w:b w:val="0"/>
                <w:sz w:val="22"/>
                <w:szCs w:val="24"/>
                <w:lang w:eastAsia="en-US"/>
              </w:rPr>
              <w:t>)</w:t>
            </w:r>
          </w:p>
        </w:tc>
        <w:tc>
          <w:tcPr>
            <w:tcW w:w="756" w:type="dxa"/>
            <w:tcBorders>
              <w:top w:val="single" w:sz="4" w:space="0" w:color="auto"/>
              <w:bottom w:val="single" w:sz="4" w:space="0" w:color="auto"/>
            </w:tcBorders>
            <w:vAlign w:val="center"/>
          </w:tcPr>
          <w:p w:rsidR="00A820FE" w:rsidRPr="00D4064C" w:rsidRDefault="00A820FE" w:rsidP="007653D2">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FAT</w:t>
            </w:r>
          </w:p>
        </w:tc>
        <w:tc>
          <w:tcPr>
            <w:tcW w:w="756" w:type="dxa"/>
            <w:tcBorders>
              <w:top w:val="single" w:sz="4" w:space="0" w:color="auto"/>
              <w:bottom w:val="single" w:sz="4" w:space="0" w:color="auto"/>
            </w:tcBorders>
            <w:vAlign w:val="center"/>
          </w:tcPr>
          <w:p w:rsidR="00A820FE" w:rsidRPr="00D4064C" w:rsidRDefault="00A820FE" w:rsidP="007653D2">
            <w:pPr>
              <w:pStyle w:val="Style3"/>
              <w:widowControl/>
              <w:jc w:val="center"/>
              <w:rPr>
                <w:rStyle w:val="FontStyle12"/>
                <w:rFonts w:ascii="Times New Roman" w:hAnsi="Times New Roman" w:cs="Times New Roman"/>
                <w:b w:val="0"/>
                <w:sz w:val="22"/>
                <w:szCs w:val="24"/>
                <w:vertAlign w:val="superscript"/>
                <w:lang w:val="en-US" w:eastAsia="en-US"/>
              </w:rPr>
            </w:pPr>
            <w:r w:rsidRPr="00D4064C">
              <w:rPr>
                <w:rStyle w:val="FontStyle12"/>
                <w:rFonts w:ascii="Times New Roman" w:hAnsi="Times New Roman" w:cs="Times New Roman"/>
                <w:b w:val="0"/>
                <w:sz w:val="22"/>
                <w:szCs w:val="24"/>
                <w:lang w:val="en-US" w:eastAsia="en-US"/>
              </w:rPr>
              <w:t>SAT</w:t>
            </w:r>
            <w:r w:rsidRPr="00D4064C">
              <w:rPr>
                <w:rStyle w:val="FontStyle12"/>
                <w:rFonts w:ascii="Times New Roman" w:hAnsi="Times New Roman" w:cs="Times New Roman"/>
                <w:b w:val="0"/>
                <w:sz w:val="22"/>
                <w:szCs w:val="24"/>
                <w:vertAlign w:val="superscript"/>
                <w:lang w:val="en-US" w:eastAsia="en-US"/>
              </w:rPr>
              <w:t>a</w:t>
            </w:r>
          </w:p>
        </w:tc>
      </w:tr>
      <w:tr w:rsidR="00BA4051" w:rsidRPr="00E75D73" w:rsidTr="00A820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23"/>
        </w:trPr>
        <w:tc>
          <w:tcPr>
            <w:tcW w:w="1134" w:type="dxa"/>
            <w:vMerge w:val="restart"/>
            <w:tcBorders>
              <w:top w:val="nil"/>
              <w:left w:val="single" w:sz="6" w:space="0" w:color="auto"/>
              <w:right w:val="single" w:sz="6" w:space="0" w:color="auto"/>
            </w:tcBorders>
          </w:tcPr>
          <w:p w:rsidR="00BA4051" w:rsidRPr="00E75D73" w:rsidRDefault="00BA4051" w:rsidP="00B956EE">
            <w:pPr>
              <w:pStyle w:val="Style4"/>
              <w:widowControl/>
              <w:rPr>
                <w:rFonts w:ascii="Times New Roman" w:hAnsi="Times New Roman" w:cs="Times New Roman"/>
                <w:sz w:val="22"/>
              </w:rPr>
            </w:pPr>
          </w:p>
        </w:tc>
        <w:tc>
          <w:tcPr>
            <w:tcW w:w="567"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25</w:t>
            </w:r>
          </w:p>
        </w:tc>
        <w:tc>
          <w:tcPr>
            <w:tcW w:w="1985" w:type="dxa"/>
            <w:tcBorders>
              <w:top w:val="single" w:sz="6" w:space="0" w:color="auto"/>
              <w:left w:val="single" w:sz="6" w:space="0" w:color="auto"/>
              <w:bottom w:val="nil"/>
              <w:right w:val="single" w:sz="6" w:space="0" w:color="auto"/>
            </w:tcBorders>
          </w:tcPr>
          <w:p w:rsidR="00BA4051" w:rsidRPr="00E75D73" w:rsidRDefault="00BA4051" w:rsidP="00B956EE">
            <w:pPr>
              <w:pStyle w:val="Style2"/>
              <w:widowControl/>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Целевое давление доставки водорода</w:t>
            </w:r>
          </w:p>
        </w:tc>
        <w:tc>
          <w:tcPr>
            <w:tcW w:w="2410" w:type="dxa"/>
            <w:vMerge w:val="restart"/>
            <w:tcBorders>
              <w:top w:val="single" w:sz="6" w:space="0" w:color="auto"/>
              <w:left w:val="single" w:sz="6" w:space="0" w:color="auto"/>
              <w:right w:val="single" w:sz="6" w:space="0" w:color="auto"/>
            </w:tcBorders>
          </w:tcPr>
          <w:p w:rsidR="00BA4051" w:rsidRPr="00E75D73" w:rsidRDefault="00BA4051"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Вручную (или с помощью программного обеспечения) рассчитать</w:t>
            </w:r>
          </w:p>
          <w:p w:rsidR="00BA4051" w:rsidRPr="00E75D73" w:rsidRDefault="00BA4051"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ожидаемое целевое давление на основе наблюдаемых начальных условий</w:t>
            </w:r>
          </w:p>
          <w:p w:rsidR="00BA4051" w:rsidRPr="00E75D73" w:rsidRDefault="00BA4051" w:rsidP="00B956EE">
            <w:pPr>
              <w:pStyle w:val="Style2"/>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Два теста - один в режиме связи и один в режиме без связи</w:t>
            </w:r>
          </w:p>
        </w:tc>
        <w:tc>
          <w:tcPr>
            <w:tcW w:w="3402"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Выполнить заправку без связи</w:t>
            </w:r>
          </w:p>
        </w:tc>
        <w:tc>
          <w:tcPr>
            <w:tcW w:w="2835"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rPr>
                <w:rStyle w:val="FontStyle12"/>
                <w:rFonts w:ascii="Times New Roman" w:hAnsi="Times New Roman" w:cs="Times New Roman"/>
                <w:b w:val="0"/>
                <w:sz w:val="22"/>
                <w:szCs w:val="24"/>
                <w:lang w:eastAsia="en-US"/>
              </w:rPr>
            </w:pPr>
            <w:r>
              <w:rPr>
                <w:rStyle w:val="FontStyle12"/>
                <w:rFonts w:ascii="Times New Roman" w:hAnsi="Times New Roman" w:cs="Times New Roman"/>
                <w:b w:val="0"/>
                <w:sz w:val="22"/>
                <w:szCs w:val="24"/>
                <w:lang w:eastAsia="en-US"/>
              </w:rPr>
              <w:t>Прекращение заправки</w:t>
            </w:r>
            <w:r w:rsidRPr="00B463B6">
              <w:rPr>
                <w:rStyle w:val="FontStyle12"/>
                <w:rFonts w:ascii="Times New Roman" w:hAnsi="Times New Roman" w:cs="Times New Roman"/>
                <w:b w:val="0"/>
                <w:sz w:val="22"/>
                <w:szCs w:val="24"/>
                <w:lang w:eastAsia="en-US"/>
              </w:rPr>
              <w:t xml:space="preserve"> </w:t>
            </w:r>
            <w:r w:rsidRPr="00E75D73">
              <w:rPr>
                <w:rStyle w:val="FontStyle12"/>
                <w:rFonts w:ascii="Times New Roman" w:hAnsi="Times New Roman" w:cs="Times New Roman"/>
                <w:b w:val="0"/>
                <w:sz w:val="22"/>
                <w:szCs w:val="24"/>
                <w:lang w:eastAsia="en-US"/>
              </w:rPr>
              <w:t>при целевом давлении</w:t>
            </w:r>
          </w:p>
        </w:tc>
        <w:tc>
          <w:tcPr>
            <w:tcW w:w="756"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S</w:t>
            </w:r>
          </w:p>
        </w:tc>
        <w:tc>
          <w:tcPr>
            <w:tcW w:w="756"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jc w:val="center"/>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Да</w:t>
            </w:r>
          </w:p>
        </w:tc>
        <w:tc>
          <w:tcPr>
            <w:tcW w:w="756"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jc w:val="center"/>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Нет</w:t>
            </w:r>
          </w:p>
        </w:tc>
      </w:tr>
      <w:tr w:rsidR="00BA4051" w:rsidRPr="00E75D73" w:rsidTr="00A820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51"/>
        </w:trPr>
        <w:tc>
          <w:tcPr>
            <w:tcW w:w="1134" w:type="dxa"/>
            <w:vMerge/>
            <w:tcBorders>
              <w:left w:val="single" w:sz="6" w:space="0" w:color="auto"/>
              <w:right w:val="single" w:sz="6" w:space="0" w:color="auto"/>
            </w:tcBorders>
          </w:tcPr>
          <w:p w:rsidR="00BA4051" w:rsidRPr="00E75D73" w:rsidRDefault="00BA4051" w:rsidP="00B956EE">
            <w:pPr>
              <w:pStyle w:val="Style4"/>
              <w:widowControl/>
              <w:rPr>
                <w:rFonts w:ascii="Times New Roman" w:hAnsi="Times New Roman" w:cs="Times New Roman"/>
                <w:sz w:val="22"/>
              </w:rPr>
            </w:pPr>
          </w:p>
        </w:tc>
        <w:tc>
          <w:tcPr>
            <w:tcW w:w="567"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26</w:t>
            </w:r>
          </w:p>
        </w:tc>
        <w:tc>
          <w:tcPr>
            <w:tcW w:w="1985" w:type="dxa"/>
            <w:tcBorders>
              <w:top w:val="nil"/>
              <w:left w:val="single" w:sz="6" w:space="0" w:color="auto"/>
              <w:bottom w:val="single" w:sz="6" w:space="0" w:color="auto"/>
              <w:right w:val="single" w:sz="6" w:space="0" w:color="auto"/>
            </w:tcBorders>
          </w:tcPr>
          <w:p w:rsidR="00BA4051" w:rsidRPr="00E75D73" w:rsidRDefault="00BA4051" w:rsidP="00B956EE">
            <w:pPr>
              <w:pStyle w:val="Style2"/>
              <w:widowControl/>
              <w:rPr>
                <w:rStyle w:val="FontStyle12"/>
                <w:rFonts w:ascii="Times New Roman" w:hAnsi="Times New Roman" w:cs="Times New Roman"/>
                <w:b w:val="0"/>
                <w:sz w:val="22"/>
                <w:szCs w:val="24"/>
                <w:lang w:val="en-US" w:eastAsia="en-US"/>
              </w:rPr>
            </w:pPr>
          </w:p>
        </w:tc>
        <w:tc>
          <w:tcPr>
            <w:tcW w:w="2410" w:type="dxa"/>
            <w:vMerge/>
            <w:tcBorders>
              <w:left w:val="single" w:sz="6" w:space="0" w:color="auto"/>
              <w:bottom w:val="single" w:sz="6" w:space="0" w:color="auto"/>
              <w:right w:val="single" w:sz="6" w:space="0" w:color="auto"/>
            </w:tcBorders>
          </w:tcPr>
          <w:p w:rsidR="00BA4051" w:rsidRPr="00E75D73" w:rsidRDefault="00BA4051" w:rsidP="00B956EE">
            <w:pPr>
              <w:pStyle w:val="Style2"/>
              <w:widowControl/>
              <w:rPr>
                <w:rStyle w:val="FontStyle12"/>
                <w:rFonts w:ascii="Times New Roman" w:hAnsi="Times New Roman" w:cs="Times New Roman"/>
                <w:b w:val="0"/>
                <w:sz w:val="22"/>
                <w:szCs w:val="24"/>
                <w:lang w:val="en-US" w:eastAsia="en-US"/>
              </w:rPr>
            </w:pPr>
          </w:p>
        </w:tc>
        <w:tc>
          <w:tcPr>
            <w:tcW w:w="3402"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Выполните заправку связи</w:t>
            </w:r>
          </w:p>
          <w:p w:rsidR="00BA4051" w:rsidRPr="00E75D73" w:rsidRDefault="00BA4051"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 xml:space="preserve">Игнорировать критерии остановки, основанные на значениях </w:t>
            </w:r>
            <w:r w:rsidRPr="00E75D73">
              <w:rPr>
                <w:rStyle w:val="FontStyle12"/>
                <w:rFonts w:ascii="Times New Roman" w:hAnsi="Times New Roman" w:cs="Times New Roman"/>
                <w:b w:val="0"/>
                <w:sz w:val="22"/>
                <w:szCs w:val="24"/>
                <w:lang w:val="en-US" w:eastAsia="en-US"/>
              </w:rPr>
              <w:t>IrDa</w:t>
            </w:r>
          </w:p>
        </w:tc>
        <w:tc>
          <w:tcPr>
            <w:tcW w:w="2835"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rPr>
                <w:rStyle w:val="FontStyle12"/>
                <w:rFonts w:ascii="Times New Roman" w:hAnsi="Times New Roman" w:cs="Times New Roman"/>
                <w:b w:val="0"/>
                <w:sz w:val="22"/>
                <w:szCs w:val="24"/>
                <w:lang w:eastAsia="en-US"/>
              </w:rPr>
            </w:pPr>
            <w:r>
              <w:rPr>
                <w:rStyle w:val="FontStyle12"/>
                <w:rFonts w:ascii="Times New Roman" w:hAnsi="Times New Roman" w:cs="Times New Roman"/>
                <w:b w:val="0"/>
                <w:sz w:val="22"/>
                <w:szCs w:val="24"/>
                <w:lang w:eastAsia="en-US"/>
              </w:rPr>
              <w:t>Прекращение заправки</w:t>
            </w:r>
            <w:r w:rsidRPr="00E75D73">
              <w:rPr>
                <w:rStyle w:val="FontStyle12"/>
                <w:rFonts w:ascii="Times New Roman" w:hAnsi="Times New Roman" w:cs="Times New Roman"/>
                <w:b w:val="0"/>
                <w:sz w:val="22"/>
                <w:szCs w:val="24"/>
                <w:lang w:eastAsia="en-US"/>
              </w:rPr>
              <w:t xml:space="preserve"> при целевом давлении</w:t>
            </w:r>
          </w:p>
        </w:tc>
        <w:tc>
          <w:tcPr>
            <w:tcW w:w="756"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S</w:t>
            </w:r>
          </w:p>
        </w:tc>
        <w:tc>
          <w:tcPr>
            <w:tcW w:w="756"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jc w:val="center"/>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Да</w:t>
            </w:r>
          </w:p>
        </w:tc>
        <w:tc>
          <w:tcPr>
            <w:tcW w:w="756"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jc w:val="center"/>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Нет</w:t>
            </w:r>
          </w:p>
        </w:tc>
      </w:tr>
      <w:tr w:rsidR="00BA4051" w:rsidRPr="00E75D73" w:rsidTr="00A820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3"/>
        </w:trPr>
        <w:tc>
          <w:tcPr>
            <w:tcW w:w="1134" w:type="dxa"/>
            <w:vMerge/>
            <w:tcBorders>
              <w:left w:val="single" w:sz="6" w:space="0" w:color="auto"/>
              <w:bottom w:val="single" w:sz="6" w:space="0" w:color="auto"/>
              <w:right w:val="single" w:sz="6" w:space="0" w:color="auto"/>
            </w:tcBorders>
          </w:tcPr>
          <w:p w:rsidR="00BA4051" w:rsidRPr="00E75D73" w:rsidRDefault="00BA4051" w:rsidP="00B956EE">
            <w:pPr>
              <w:pStyle w:val="Style4"/>
              <w:widowControl/>
              <w:rPr>
                <w:rFonts w:ascii="Times New Roman" w:hAnsi="Times New Roman" w:cs="Times New Roman"/>
                <w:sz w:val="22"/>
              </w:rPr>
            </w:pPr>
          </w:p>
        </w:tc>
        <w:tc>
          <w:tcPr>
            <w:tcW w:w="567"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27</w:t>
            </w:r>
          </w:p>
        </w:tc>
        <w:tc>
          <w:tcPr>
            <w:tcW w:w="1985"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Определение размера CHSS</w:t>
            </w:r>
          </w:p>
        </w:tc>
        <w:tc>
          <w:tcPr>
            <w:tcW w:w="2410"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rPr>
                <w:rStyle w:val="FontStyle12"/>
                <w:rFonts w:ascii="Times New Roman" w:hAnsi="Times New Roman" w:cs="Times New Roman"/>
                <w:b w:val="0"/>
                <w:sz w:val="22"/>
                <w:szCs w:val="24"/>
                <w:lang w:eastAsia="en-US"/>
              </w:rPr>
            </w:pPr>
            <w:proofErr w:type="gramStart"/>
            <w:r w:rsidRPr="00E75D73">
              <w:rPr>
                <w:rStyle w:val="FontStyle12"/>
                <w:rFonts w:ascii="Times New Roman" w:hAnsi="Times New Roman" w:cs="Times New Roman"/>
                <w:b w:val="0"/>
                <w:sz w:val="22"/>
                <w:szCs w:val="24"/>
                <w:lang w:eastAsia="en-US"/>
              </w:rPr>
              <w:t>Возможно</w:t>
            </w:r>
            <w:proofErr w:type="gramEnd"/>
            <w:r w:rsidRPr="00E75D73">
              <w:rPr>
                <w:rStyle w:val="FontStyle12"/>
                <w:rFonts w:ascii="Times New Roman" w:hAnsi="Times New Roman" w:cs="Times New Roman"/>
                <w:b w:val="0"/>
                <w:sz w:val="22"/>
                <w:szCs w:val="24"/>
                <w:lang w:eastAsia="en-US"/>
              </w:rPr>
              <w:t xml:space="preserve"> определить размер ±15 % или консервативный поиск</w:t>
            </w:r>
          </w:p>
        </w:tc>
        <w:tc>
          <w:tcPr>
            <w:tcW w:w="3402"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 xml:space="preserve">Протестируйте </w:t>
            </w:r>
            <w:r w:rsidRPr="00E75D73">
              <w:rPr>
                <w:rStyle w:val="FontStyle12"/>
                <w:rFonts w:ascii="Times New Roman" w:hAnsi="Times New Roman" w:cs="Times New Roman"/>
                <w:b w:val="0"/>
                <w:sz w:val="22"/>
                <w:szCs w:val="24"/>
                <w:lang w:val="en-US" w:eastAsia="en-US"/>
              </w:rPr>
              <w:t>HSTA</w:t>
            </w:r>
            <w:r w:rsidRPr="00E75D73">
              <w:rPr>
                <w:rStyle w:val="FontStyle12"/>
                <w:rFonts w:ascii="Times New Roman" w:hAnsi="Times New Roman" w:cs="Times New Roman"/>
                <w:b w:val="0"/>
                <w:sz w:val="22"/>
                <w:szCs w:val="24"/>
                <w:lang w:eastAsia="en-US"/>
              </w:rPr>
              <w:t xml:space="preserve"> или эквивалентный диапазон заправки, чтобы подтвердить точность объе</w:t>
            </w:r>
            <w:r w:rsidR="00A820FE">
              <w:rPr>
                <w:rStyle w:val="FontStyle12"/>
                <w:rFonts w:ascii="Times New Roman" w:hAnsi="Times New Roman" w:cs="Times New Roman"/>
                <w:b w:val="0"/>
                <w:sz w:val="22"/>
                <w:szCs w:val="24"/>
                <w:lang w:eastAsia="en-US"/>
              </w:rPr>
              <w:t>ма в пределах ±15 %</w:t>
            </w:r>
          </w:p>
        </w:tc>
        <w:tc>
          <w:tcPr>
            <w:tcW w:w="2835"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 xml:space="preserve">Если объем не находится в пределах ±15 %, основная заправочная часть должна по умолчанию использовать наиболее консервативные таблицы заправки (табличный протокол) или установить переменную флага индикатора </w:t>
            </w:r>
            <w:r w:rsidRPr="00E75D73">
              <w:rPr>
                <w:rStyle w:val="FontStyle12"/>
                <w:rFonts w:ascii="Times New Roman" w:hAnsi="Times New Roman" w:cs="Times New Roman"/>
                <w:b w:val="0"/>
                <w:sz w:val="22"/>
                <w:szCs w:val="24"/>
                <w:lang w:val="en-US" w:eastAsia="en-US"/>
              </w:rPr>
              <w:t>cons</w:t>
            </w:r>
            <w:r w:rsidRPr="00E75D73">
              <w:rPr>
                <w:rStyle w:val="FontStyle12"/>
                <w:rFonts w:ascii="Times New Roman" w:hAnsi="Times New Roman" w:cs="Times New Roman"/>
                <w:b w:val="0"/>
                <w:sz w:val="22"/>
                <w:szCs w:val="24"/>
                <w:lang w:eastAsia="en-US"/>
              </w:rPr>
              <w:t xml:space="preserve"> </w:t>
            </w:r>
            <w:r w:rsidRPr="00E75D73">
              <w:rPr>
                <w:rStyle w:val="FontStyle12"/>
                <w:rFonts w:ascii="Times New Roman" w:hAnsi="Times New Roman" w:cs="Times New Roman"/>
                <w:b w:val="0"/>
                <w:sz w:val="22"/>
                <w:szCs w:val="24"/>
                <w:lang w:val="en-US" w:eastAsia="en-US"/>
              </w:rPr>
              <w:t>RR</w:t>
            </w:r>
            <w:r w:rsidRPr="00E75D73">
              <w:rPr>
                <w:rStyle w:val="FontStyle12"/>
                <w:rFonts w:ascii="Times New Roman" w:hAnsi="Times New Roman" w:cs="Times New Roman"/>
                <w:b w:val="0"/>
                <w:sz w:val="22"/>
                <w:szCs w:val="24"/>
                <w:lang w:eastAsia="en-US"/>
              </w:rPr>
              <w:t xml:space="preserve"> в значение </w:t>
            </w:r>
            <w:r w:rsidRPr="00E75D73">
              <w:rPr>
                <w:rStyle w:val="FontStyle12"/>
                <w:rFonts w:ascii="Times New Roman" w:hAnsi="Times New Roman" w:cs="Times New Roman"/>
                <w:b w:val="0"/>
                <w:sz w:val="22"/>
                <w:szCs w:val="24"/>
                <w:lang w:val="en-US" w:eastAsia="en-US"/>
              </w:rPr>
              <w:t>TRUE</w:t>
            </w:r>
            <w:r w:rsidRPr="00E75D73">
              <w:rPr>
                <w:rStyle w:val="FontStyle12"/>
                <w:rFonts w:ascii="Times New Roman" w:hAnsi="Times New Roman" w:cs="Times New Roman"/>
                <w:b w:val="0"/>
                <w:sz w:val="22"/>
                <w:szCs w:val="24"/>
                <w:lang w:eastAsia="en-US"/>
              </w:rPr>
              <w:t xml:space="preserve"> (формула </w:t>
            </w:r>
            <w:r w:rsidRPr="00E75D73">
              <w:rPr>
                <w:rStyle w:val="FontStyle12"/>
                <w:rFonts w:ascii="Times New Roman" w:hAnsi="Times New Roman" w:cs="Times New Roman"/>
                <w:b w:val="0"/>
                <w:sz w:val="22"/>
                <w:szCs w:val="24"/>
                <w:lang w:val="en-US" w:eastAsia="en-US"/>
              </w:rPr>
              <w:t>MC</w:t>
            </w:r>
            <w:r w:rsidR="00A820FE">
              <w:rPr>
                <w:rStyle w:val="FontStyle12"/>
                <w:rFonts w:ascii="Times New Roman" w:hAnsi="Times New Roman" w:cs="Times New Roman"/>
                <w:b w:val="0"/>
                <w:sz w:val="22"/>
                <w:szCs w:val="24"/>
                <w:lang w:eastAsia="en-US"/>
              </w:rPr>
              <w:t>), или прекратить заправку</w:t>
            </w:r>
          </w:p>
        </w:tc>
        <w:tc>
          <w:tcPr>
            <w:tcW w:w="756"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S</w:t>
            </w:r>
          </w:p>
        </w:tc>
        <w:tc>
          <w:tcPr>
            <w:tcW w:w="756"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eastAsia="en-US"/>
              </w:rPr>
              <w:t>Да</w:t>
            </w:r>
          </w:p>
        </w:tc>
        <w:tc>
          <w:tcPr>
            <w:tcW w:w="756" w:type="dxa"/>
            <w:tcBorders>
              <w:top w:val="single" w:sz="6" w:space="0" w:color="auto"/>
              <w:left w:val="single" w:sz="6" w:space="0" w:color="auto"/>
              <w:bottom w:val="single" w:sz="6" w:space="0" w:color="auto"/>
              <w:right w:val="single" w:sz="6" w:space="0" w:color="auto"/>
            </w:tcBorders>
          </w:tcPr>
          <w:p w:rsidR="00BA4051" w:rsidRPr="00E75D73" w:rsidRDefault="00BA4051"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eastAsia="en-US"/>
              </w:rPr>
              <w:t>Да</w:t>
            </w:r>
          </w:p>
        </w:tc>
      </w:tr>
      <w:tr w:rsidR="00F70396" w:rsidRPr="00E75D73" w:rsidTr="00A820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49"/>
        </w:trPr>
        <w:tc>
          <w:tcPr>
            <w:tcW w:w="1134" w:type="dxa"/>
            <w:tcBorders>
              <w:top w:val="single" w:sz="6" w:space="0" w:color="auto"/>
              <w:left w:val="single" w:sz="6" w:space="0" w:color="auto"/>
              <w:right w:val="single" w:sz="6" w:space="0" w:color="auto"/>
            </w:tcBorders>
          </w:tcPr>
          <w:p w:rsidR="00A820FE" w:rsidRDefault="00F70396" w:rsidP="00B956EE">
            <w:pPr>
              <w:pStyle w:val="Style5"/>
              <w:widowControl/>
              <w:rPr>
                <w:rStyle w:val="FontStyle13"/>
                <w:rFonts w:ascii="Times New Roman" w:hAnsi="Times New Roman" w:cs="Times New Roman"/>
                <w:sz w:val="22"/>
                <w:szCs w:val="24"/>
                <w:lang w:eastAsia="en-US"/>
              </w:rPr>
            </w:pPr>
            <w:r w:rsidRPr="00E75D73">
              <w:rPr>
                <w:rStyle w:val="FontStyle13"/>
                <w:rFonts w:ascii="Times New Roman" w:hAnsi="Times New Roman" w:cs="Times New Roman"/>
                <w:sz w:val="22"/>
                <w:szCs w:val="24"/>
                <w:lang w:val="en-US" w:eastAsia="en-US"/>
              </w:rPr>
              <w:t>Дополни</w:t>
            </w:r>
            <w:r w:rsidR="00A820FE">
              <w:rPr>
                <w:rStyle w:val="FontStyle13"/>
                <w:rFonts w:ascii="Times New Roman" w:hAnsi="Times New Roman" w:cs="Times New Roman"/>
                <w:sz w:val="22"/>
                <w:szCs w:val="24"/>
                <w:lang w:eastAsia="en-US"/>
              </w:rPr>
              <w:t>-</w:t>
            </w:r>
          </w:p>
          <w:p w:rsidR="00F70396" w:rsidRPr="00E75D73" w:rsidRDefault="00F70396" w:rsidP="00A820FE">
            <w:pPr>
              <w:pStyle w:val="Style5"/>
              <w:widowControl/>
              <w:ind w:right="-40"/>
              <w:rPr>
                <w:rStyle w:val="FontStyle13"/>
                <w:rFonts w:ascii="Times New Roman" w:hAnsi="Times New Roman" w:cs="Times New Roman"/>
                <w:sz w:val="22"/>
                <w:szCs w:val="24"/>
                <w:lang w:val="en-US" w:eastAsia="en-US"/>
              </w:rPr>
            </w:pPr>
            <w:r w:rsidRPr="00E75D73">
              <w:rPr>
                <w:rStyle w:val="FontStyle13"/>
                <w:rFonts w:ascii="Times New Roman" w:hAnsi="Times New Roman" w:cs="Times New Roman"/>
                <w:sz w:val="22"/>
                <w:szCs w:val="24"/>
                <w:lang w:val="en-US" w:eastAsia="en-US"/>
              </w:rPr>
              <w:t>тельные реализации</w:t>
            </w:r>
          </w:p>
        </w:tc>
        <w:tc>
          <w:tcPr>
            <w:tcW w:w="567" w:type="dxa"/>
            <w:tcBorders>
              <w:top w:val="single" w:sz="6" w:space="0" w:color="auto"/>
              <w:left w:val="single" w:sz="6" w:space="0" w:color="auto"/>
              <w:right w:val="single" w:sz="6" w:space="0" w:color="auto"/>
            </w:tcBorders>
          </w:tcPr>
          <w:p w:rsidR="00F70396" w:rsidRPr="00E75D73" w:rsidRDefault="00F70396"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28</w:t>
            </w:r>
          </w:p>
        </w:tc>
        <w:tc>
          <w:tcPr>
            <w:tcW w:w="1985" w:type="dxa"/>
            <w:tcBorders>
              <w:top w:val="single" w:sz="6" w:space="0" w:color="auto"/>
              <w:left w:val="single" w:sz="6" w:space="0" w:color="auto"/>
              <w:right w:val="single" w:sz="6" w:space="0" w:color="auto"/>
            </w:tcBorders>
          </w:tcPr>
          <w:p w:rsidR="00F70396" w:rsidRPr="00E75D73" w:rsidRDefault="00F70396" w:rsidP="00B956EE">
            <w:pPr>
              <w:pStyle w:val="Style2"/>
              <w:widowControl/>
              <w:rPr>
                <w:rStyle w:val="FontStyle12"/>
                <w:rFonts w:ascii="Times New Roman" w:hAnsi="Times New Roman" w:cs="Times New Roman"/>
                <w:b w:val="0"/>
                <w:sz w:val="22"/>
                <w:szCs w:val="24"/>
                <w:lang w:val="en-US" w:eastAsia="en-US"/>
              </w:rPr>
            </w:pPr>
            <w:proofErr w:type="gramStart"/>
            <w:r w:rsidRPr="00E75D73">
              <w:rPr>
                <w:rStyle w:val="FontStyle12"/>
                <w:rFonts w:ascii="Times New Roman" w:hAnsi="Times New Roman" w:cs="Times New Roman"/>
                <w:b w:val="0"/>
                <w:sz w:val="22"/>
                <w:szCs w:val="24"/>
                <w:lang w:eastAsia="en-US"/>
              </w:rPr>
              <w:t>Резервный тест (только для табличного протокола и только для подпитки связи.</w:t>
            </w:r>
            <w:proofErr w:type="gramEnd"/>
            <w:r w:rsidRPr="00E75D73">
              <w:rPr>
                <w:rStyle w:val="FontStyle12"/>
                <w:rFonts w:ascii="Times New Roman" w:hAnsi="Times New Roman" w:cs="Times New Roman"/>
                <w:b w:val="0"/>
                <w:sz w:val="22"/>
                <w:szCs w:val="24"/>
                <w:lang w:eastAsia="en-US"/>
              </w:rPr>
              <w:t xml:space="preserve"> </w:t>
            </w:r>
            <w:r w:rsidRPr="00E75D73">
              <w:rPr>
                <w:rStyle w:val="FontStyle12"/>
                <w:rFonts w:ascii="Times New Roman" w:hAnsi="Times New Roman" w:cs="Times New Roman"/>
                <w:b w:val="0"/>
                <w:sz w:val="22"/>
                <w:szCs w:val="24"/>
                <w:lang w:val="en-US" w:eastAsia="en-US"/>
              </w:rPr>
              <w:t>Реализация резервного варианта необязательна)</w:t>
            </w:r>
          </w:p>
        </w:tc>
        <w:tc>
          <w:tcPr>
            <w:tcW w:w="2410" w:type="dxa"/>
            <w:tcBorders>
              <w:top w:val="single" w:sz="6" w:space="0" w:color="auto"/>
              <w:left w:val="single" w:sz="6" w:space="0" w:color="auto"/>
              <w:right w:val="single" w:sz="6" w:space="0" w:color="auto"/>
            </w:tcBorders>
          </w:tcPr>
          <w:p w:rsidR="00F70396" w:rsidRPr="00E75D73" w:rsidRDefault="00F70396"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 xml:space="preserve">Рассчитайте </w:t>
            </w:r>
            <w:proofErr w:type="gramStart"/>
            <w:r w:rsidRPr="00E75D73">
              <w:rPr>
                <w:rStyle w:val="FontStyle12"/>
                <w:rFonts w:ascii="Times New Roman" w:hAnsi="Times New Roman" w:cs="Times New Roman"/>
                <w:b w:val="0"/>
                <w:sz w:val="22"/>
                <w:szCs w:val="24"/>
                <w:lang w:eastAsia="en-US"/>
              </w:rPr>
              <w:t>ожидаемый</w:t>
            </w:r>
            <w:proofErr w:type="gramEnd"/>
            <w:r w:rsidRPr="00E75D73">
              <w:rPr>
                <w:rStyle w:val="FontStyle12"/>
                <w:rFonts w:ascii="Times New Roman" w:hAnsi="Times New Roman" w:cs="Times New Roman"/>
                <w:b w:val="0"/>
                <w:sz w:val="22"/>
                <w:szCs w:val="24"/>
                <w:lang w:eastAsia="en-US"/>
              </w:rPr>
              <w:t xml:space="preserve"> </w:t>
            </w:r>
            <w:r w:rsidRPr="00E75D73">
              <w:rPr>
                <w:rStyle w:val="FontStyle12"/>
                <w:rFonts w:ascii="Times New Roman" w:hAnsi="Times New Roman" w:cs="Times New Roman"/>
                <w:b w:val="0"/>
                <w:sz w:val="22"/>
                <w:szCs w:val="24"/>
                <w:lang w:val="en-US" w:eastAsia="en-US"/>
              </w:rPr>
              <w:t>APRR</w:t>
            </w:r>
            <w:r w:rsidRPr="00E75D73">
              <w:rPr>
                <w:rStyle w:val="FontStyle12"/>
                <w:rFonts w:ascii="Times New Roman" w:hAnsi="Times New Roman" w:cs="Times New Roman"/>
                <w:b w:val="0"/>
                <w:sz w:val="22"/>
                <w:szCs w:val="24"/>
                <w:lang w:eastAsia="en-US"/>
              </w:rPr>
              <w:t xml:space="preserve"> и целевое давление на основе наблюдаемых начальных условий и ожидаемой резервной катего</w:t>
            </w:r>
            <w:r w:rsidR="00A820FE">
              <w:rPr>
                <w:rStyle w:val="FontStyle12"/>
                <w:rFonts w:ascii="Times New Roman" w:hAnsi="Times New Roman" w:cs="Times New Roman"/>
                <w:b w:val="0"/>
                <w:sz w:val="22"/>
                <w:szCs w:val="24"/>
                <w:lang w:eastAsia="en-US"/>
              </w:rPr>
              <w:t>рии предварительного охлаждения</w:t>
            </w:r>
          </w:p>
        </w:tc>
        <w:tc>
          <w:tcPr>
            <w:tcW w:w="3402" w:type="dxa"/>
            <w:tcBorders>
              <w:top w:val="single" w:sz="6" w:space="0" w:color="auto"/>
              <w:left w:val="single" w:sz="6" w:space="0" w:color="auto"/>
              <w:right w:val="single" w:sz="6" w:space="0" w:color="auto"/>
            </w:tcBorders>
          </w:tcPr>
          <w:p w:rsidR="00F70396" w:rsidRPr="00E75D73" w:rsidRDefault="00F70396"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Воздействовать на температуру подачи водорода выше предполагаемого температурного коридора</w:t>
            </w:r>
          </w:p>
        </w:tc>
        <w:tc>
          <w:tcPr>
            <w:tcW w:w="2835" w:type="dxa"/>
            <w:tcBorders>
              <w:top w:val="single" w:sz="6" w:space="0" w:color="auto"/>
              <w:left w:val="single" w:sz="6" w:space="0" w:color="auto"/>
              <w:right w:val="single" w:sz="6" w:space="0" w:color="auto"/>
            </w:tcBorders>
          </w:tcPr>
          <w:p w:rsidR="00F70396" w:rsidRPr="00E75D73" w:rsidRDefault="00F70396"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Подтвердите, что запасн</w:t>
            </w:r>
            <w:r w:rsidR="00A820FE">
              <w:rPr>
                <w:rStyle w:val="FontStyle12"/>
                <w:rFonts w:ascii="Times New Roman" w:hAnsi="Times New Roman" w:cs="Times New Roman"/>
                <w:b w:val="0"/>
                <w:sz w:val="22"/>
                <w:szCs w:val="24"/>
                <w:lang w:eastAsia="en-US"/>
              </w:rPr>
              <w:t>ой коридор реализован правильно</w:t>
            </w:r>
          </w:p>
        </w:tc>
        <w:tc>
          <w:tcPr>
            <w:tcW w:w="756" w:type="dxa"/>
            <w:tcBorders>
              <w:top w:val="single" w:sz="6" w:space="0" w:color="auto"/>
              <w:left w:val="single" w:sz="6" w:space="0" w:color="auto"/>
              <w:right w:val="single" w:sz="6" w:space="0" w:color="auto"/>
            </w:tcBorders>
          </w:tcPr>
          <w:p w:rsidR="00F70396" w:rsidRPr="00E75D73" w:rsidRDefault="00F70396"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S</w:t>
            </w:r>
          </w:p>
        </w:tc>
        <w:tc>
          <w:tcPr>
            <w:tcW w:w="756" w:type="dxa"/>
            <w:tcBorders>
              <w:top w:val="single" w:sz="6" w:space="0" w:color="auto"/>
              <w:left w:val="single" w:sz="6" w:space="0" w:color="auto"/>
              <w:right w:val="single" w:sz="6" w:space="0" w:color="auto"/>
            </w:tcBorders>
          </w:tcPr>
          <w:p w:rsidR="00F70396" w:rsidRPr="00E75D73" w:rsidRDefault="00F70396" w:rsidP="00B956EE">
            <w:pPr>
              <w:pStyle w:val="Style2"/>
              <w:widowControl/>
              <w:jc w:val="center"/>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Да</w:t>
            </w:r>
          </w:p>
        </w:tc>
        <w:tc>
          <w:tcPr>
            <w:tcW w:w="756" w:type="dxa"/>
            <w:tcBorders>
              <w:top w:val="single" w:sz="6" w:space="0" w:color="auto"/>
              <w:left w:val="single" w:sz="6" w:space="0" w:color="auto"/>
              <w:right w:val="single" w:sz="6" w:space="0" w:color="auto"/>
            </w:tcBorders>
          </w:tcPr>
          <w:p w:rsidR="00F70396" w:rsidRPr="00E75D73" w:rsidRDefault="00F70396" w:rsidP="00B956EE">
            <w:pPr>
              <w:pStyle w:val="Style2"/>
              <w:widowControl/>
              <w:jc w:val="center"/>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Нет</w:t>
            </w:r>
          </w:p>
        </w:tc>
      </w:tr>
    </w:tbl>
    <w:p w:rsidR="00A820FE" w:rsidRDefault="00A820FE"/>
    <w:p w:rsidR="00A820FE" w:rsidRDefault="00A820FE"/>
    <w:p w:rsidR="00A820FE" w:rsidRPr="000B6493" w:rsidRDefault="00A820FE" w:rsidP="00A820FE">
      <w:pPr>
        <w:pStyle w:val="Style27"/>
        <w:widowControl/>
        <w:jc w:val="center"/>
        <w:rPr>
          <w:rStyle w:val="FontStyle531"/>
          <w:rFonts w:ascii="Times New Roman" w:hAnsi="Times New Roman" w:cs="Times New Roman"/>
          <w:b/>
          <w:i w:val="0"/>
          <w:sz w:val="24"/>
          <w:szCs w:val="24"/>
          <w:lang w:eastAsia="en-US"/>
        </w:rPr>
      </w:pPr>
      <w:r>
        <w:rPr>
          <w:rStyle w:val="FontStyle538"/>
          <w:rFonts w:ascii="Times New Roman" w:hAnsi="Times New Roman" w:cs="Times New Roman"/>
          <w:b w:val="0"/>
          <w:i/>
          <w:sz w:val="24"/>
          <w:szCs w:val="24"/>
          <w:lang w:eastAsia="en-US"/>
        </w:rPr>
        <w:lastRenderedPageBreak/>
        <w:t>продолжение</w:t>
      </w:r>
      <w:r w:rsidRPr="003350C0">
        <w:rPr>
          <w:rStyle w:val="FontStyle538"/>
          <w:rFonts w:ascii="Times New Roman" w:hAnsi="Times New Roman" w:cs="Times New Roman"/>
          <w:b w:val="0"/>
          <w:i/>
          <w:sz w:val="24"/>
          <w:szCs w:val="24"/>
          <w:lang w:eastAsia="en-US"/>
        </w:rPr>
        <w:t xml:space="preserve"> таблицы</w:t>
      </w:r>
      <w:r>
        <w:rPr>
          <w:rStyle w:val="FontStyle538"/>
          <w:rFonts w:ascii="Times New Roman" w:hAnsi="Times New Roman" w:cs="Times New Roman"/>
          <w:b w:val="0"/>
          <w:i/>
          <w:sz w:val="24"/>
          <w:szCs w:val="24"/>
          <w:lang w:val="en-US" w:eastAsia="en-US"/>
        </w:rPr>
        <w:t xml:space="preserve"> C.</w:t>
      </w:r>
      <w:r>
        <w:rPr>
          <w:rStyle w:val="FontStyle538"/>
          <w:rFonts w:ascii="Times New Roman" w:hAnsi="Times New Roman" w:cs="Times New Roman"/>
          <w:b w:val="0"/>
          <w:i/>
          <w:sz w:val="24"/>
          <w:szCs w:val="24"/>
          <w:lang w:eastAsia="en-US"/>
        </w:rPr>
        <w:t>2</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134"/>
        <w:gridCol w:w="567"/>
        <w:gridCol w:w="1985"/>
        <w:gridCol w:w="2410"/>
        <w:gridCol w:w="3402"/>
        <w:gridCol w:w="2835"/>
        <w:gridCol w:w="756"/>
        <w:gridCol w:w="756"/>
        <w:gridCol w:w="756"/>
      </w:tblGrid>
      <w:tr w:rsidR="00A820FE" w:rsidRPr="00D4064C" w:rsidTr="007653D2">
        <w:trPr>
          <w:trHeight w:val="523"/>
        </w:trPr>
        <w:tc>
          <w:tcPr>
            <w:tcW w:w="1134" w:type="dxa"/>
            <w:tcBorders>
              <w:top w:val="single" w:sz="4" w:space="0" w:color="auto"/>
              <w:bottom w:val="single" w:sz="4" w:space="0" w:color="auto"/>
            </w:tcBorders>
            <w:vAlign w:val="center"/>
          </w:tcPr>
          <w:p w:rsidR="00A820FE" w:rsidRPr="00D4064C" w:rsidRDefault="00A820FE" w:rsidP="007653D2">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Категория</w:t>
            </w:r>
          </w:p>
        </w:tc>
        <w:tc>
          <w:tcPr>
            <w:tcW w:w="567" w:type="dxa"/>
            <w:tcBorders>
              <w:top w:val="single" w:sz="4" w:space="0" w:color="auto"/>
              <w:bottom w:val="single" w:sz="4" w:space="0" w:color="auto"/>
            </w:tcBorders>
            <w:vAlign w:val="center"/>
          </w:tcPr>
          <w:p w:rsidR="00A820FE" w:rsidRPr="00D4064C" w:rsidRDefault="00A820FE" w:rsidP="007653D2">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Тест №</w:t>
            </w:r>
          </w:p>
        </w:tc>
        <w:tc>
          <w:tcPr>
            <w:tcW w:w="1985" w:type="dxa"/>
            <w:tcBorders>
              <w:top w:val="single" w:sz="4" w:space="0" w:color="auto"/>
              <w:bottom w:val="single" w:sz="4" w:space="0" w:color="auto"/>
            </w:tcBorders>
            <w:vAlign w:val="center"/>
          </w:tcPr>
          <w:p w:rsidR="00A820FE" w:rsidRPr="00D4064C" w:rsidRDefault="00A820FE" w:rsidP="007653D2">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Функция</w:t>
            </w:r>
          </w:p>
        </w:tc>
        <w:tc>
          <w:tcPr>
            <w:tcW w:w="2410" w:type="dxa"/>
            <w:tcBorders>
              <w:top w:val="single" w:sz="4" w:space="0" w:color="auto"/>
              <w:bottom w:val="single" w:sz="4" w:space="0" w:color="auto"/>
            </w:tcBorders>
            <w:vAlign w:val="center"/>
          </w:tcPr>
          <w:p w:rsidR="00A820FE" w:rsidRPr="00D4064C" w:rsidRDefault="00A820FE" w:rsidP="007653D2">
            <w:pPr>
              <w:jc w:val="center"/>
              <w:rPr>
                <w:rFonts w:ascii="Times New Roman" w:hAnsi="Times New Roman" w:cs="Times New Roman"/>
                <w:sz w:val="22"/>
                <w:lang w:val="en-US" w:eastAsia="en-US"/>
              </w:rPr>
            </w:pPr>
            <w:r w:rsidRPr="00D4064C">
              <w:rPr>
                <w:rStyle w:val="FontStyle12"/>
                <w:rFonts w:ascii="Times New Roman" w:hAnsi="Times New Roman" w:cs="Times New Roman"/>
                <w:b w:val="0"/>
                <w:sz w:val="22"/>
                <w:szCs w:val="24"/>
                <w:lang w:val="en-US" w:eastAsia="en-US"/>
              </w:rPr>
              <w:t>Подготовка</w:t>
            </w:r>
          </w:p>
        </w:tc>
        <w:tc>
          <w:tcPr>
            <w:tcW w:w="3402" w:type="dxa"/>
            <w:tcBorders>
              <w:top w:val="single" w:sz="4" w:space="0" w:color="auto"/>
              <w:bottom w:val="single" w:sz="4" w:space="0" w:color="auto"/>
            </w:tcBorders>
            <w:vAlign w:val="center"/>
          </w:tcPr>
          <w:p w:rsidR="00A820FE" w:rsidRPr="00D4064C" w:rsidRDefault="00A820FE" w:rsidP="007653D2">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Информация о тестировании</w:t>
            </w:r>
          </w:p>
        </w:tc>
        <w:tc>
          <w:tcPr>
            <w:tcW w:w="2835" w:type="dxa"/>
            <w:tcBorders>
              <w:top w:val="single" w:sz="4" w:space="0" w:color="auto"/>
              <w:bottom w:val="single" w:sz="4" w:space="0" w:color="auto"/>
            </w:tcBorders>
            <w:vAlign w:val="center"/>
          </w:tcPr>
          <w:p w:rsidR="00A820FE" w:rsidRPr="00D4064C" w:rsidRDefault="00A820FE" w:rsidP="007653D2">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Приемлемые критерии</w:t>
            </w:r>
          </w:p>
        </w:tc>
        <w:tc>
          <w:tcPr>
            <w:tcW w:w="756" w:type="dxa"/>
            <w:tcBorders>
              <w:top w:val="single" w:sz="4" w:space="0" w:color="auto"/>
              <w:bottom w:val="single" w:sz="4" w:space="0" w:color="auto"/>
            </w:tcBorders>
            <w:vAlign w:val="center"/>
          </w:tcPr>
          <w:p w:rsidR="00A820FE" w:rsidRPr="000B6493" w:rsidRDefault="00A820FE" w:rsidP="007653D2">
            <w:pPr>
              <w:pStyle w:val="Style3"/>
              <w:widowControl/>
              <w:jc w:val="center"/>
              <w:rPr>
                <w:rStyle w:val="FontStyle12"/>
                <w:rFonts w:ascii="Times New Roman" w:hAnsi="Times New Roman" w:cs="Times New Roman"/>
                <w:b w:val="0"/>
                <w:sz w:val="22"/>
                <w:szCs w:val="24"/>
                <w:lang w:eastAsia="en-US"/>
              </w:rPr>
            </w:pPr>
            <w:r w:rsidRPr="000B6493">
              <w:rPr>
                <w:rStyle w:val="FontStyle12"/>
                <w:rFonts w:ascii="Times New Roman" w:hAnsi="Times New Roman" w:cs="Times New Roman"/>
                <w:b w:val="0"/>
                <w:sz w:val="22"/>
                <w:szCs w:val="24"/>
                <w:lang w:eastAsia="en-US"/>
              </w:rPr>
              <w:t>(</w:t>
            </w:r>
            <w:r w:rsidRPr="00D4064C">
              <w:rPr>
                <w:rStyle w:val="FontStyle12"/>
                <w:rFonts w:ascii="Times New Roman" w:hAnsi="Times New Roman" w:cs="Times New Roman"/>
                <w:b w:val="0"/>
                <w:sz w:val="22"/>
                <w:szCs w:val="24"/>
                <w:lang w:val="en-US" w:eastAsia="en-US"/>
              </w:rPr>
              <w:t>S</w:t>
            </w:r>
            <w:r w:rsidRPr="000B6493">
              <w:rPr>
                <w:rStyle w:val="FontStyle12"/>
                <w:rFonts w:ascii="Times New Roman" w:hAnsi="Times New Roman" w:cs="Times New Roman"/>
                <w:b w:val="0"/>
                <w:sz w:val="22"/>
                <w:szCs w:val="24"/>
                <w:lang w:eastAsia="en-US"/>
              </w:rPr>
              <w:t>)/(</w:t>
            </w:r>
            <w:r w:rsidRPr="00D4064C">
              <w:rPr>
                <w:rStyle w:val="FontStyle12"/>
                <w:rFonts w:ascii="Times New Roman" w:hAnsi="Times New Roman" w:cs="Times New Roman"/>
                <w:b w:val="0"/>
                <w:sz w:val="22"/>
                <w:szCs w:val="24"/>
                <w:lang w:val="en-US" w:eastAsia="en-US"/>
              </w:rPr>
              <w:t>P</w:t>
            </w:r>
            <w:r w:rsidRPr="000B6493">
              <w:rPr>
                <w:rStyle w:val="FontStyle12"/>
                <w:rFonts w:ascii="Times New Roman" w:hAnsi="Times New Roman" w:cs="Times New Roman"/>
                <w:b w:val="0"/>
                <w:sz w:val="22"/>
                <w:szCs w:val="24"/>
                <w:lang w:eastAsia="en-US"/>
              </w:rPr>
              <w:t>)</w:t>
            </w:r>
          </w:p>
        </w:tc>
        <w:tc>
          <w:tcPr>
            <w:tcW w:w="756" w:type="dxa"/>
            <w:tcBorders>
              <w:top w:val="single" w:sz="4" w:space="0" w:color="auto"/>
              <w:bottom w:val="single" w:sz="4" w:space="0" w:color="auto"/>
            </w:tcBorders>
            <w:vAlign w:val="center"/>
          </w:tcPr>
          <w:p w:rsidR="00A820FE" w:rsidRPr="00D4064C" w:rsidRDefault="00A820FE" w:rsidP="007653D2">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FAT</w:t>
            </w:r>
          </w:p>
        </w:tc>
        <w:tc>
          <w:tcPr>
            <w:tcW w:w="756" w:type="dxa"/>
            <w:tcBorders>
              <w:top w:val="single" w:sz="4" w:space="0" w:color="auto"/>
              <w:bottom w:val="single" w:sz="4" w:space="0" w:color="auto"/>
            </w:tcBorders>
            <w:vAlign w:val="center"/>
          </w:tcPr>
          <w:p w:rsidR="00A820FE" w:rsidRPr="00D4064C" w:rsidRDefault="00A820FE" w:rsidP="007653D2">
            <w:pPr>
              <w:pStyle w:val="Style3"/>
              <w:widowControl/>
              <w:jc w:val="center"/>
              <w:rPr>
                <w:rStyle w:val="FontStyle12"/>
                <w:rFonts w:ascii="Times New Roman" w:hAnsi="Times New Roman" w:cs="Times New Roman"/>
                <w:b w:val="0"/>
                <w:sz w:val="22"/>
                <w:szCs w:val="24"/>
                <w:vertAlign w:val="superscript"/>
                <w:lang w:val="en-US" w:eastAsia="en-US"/>
              </w:rPr>
            </w:pPr>
            <w:r w:rsidRPr="00D4064C">
              <w:rPr>
                <w:rStyle w:val="FontStyle12"/>
                <w:rFonts w:ascii="Times New Roman" w:hAnsi="Times New Roman" w:cs="Times New Roman"/>
                <w:b w:val="0"/>
                <w:sz w:val="22"/>
                <w:szCs w:val="24"/>
                <w:lang w:val="en-US" w:eastAsia="en-US"/>
              </w:rPr>
              <w:t>SAT</w:t>
            </w:r>
            <w:r w:rsidRPr="00D4064C">
              <w:rPr>
                <w:rStyle w:val="FontStyle12"/>
                <w:rFonts w:ascii="Times New Roman" w:hAnsi="Times New Roman" w:cs="Times New Roman"/>
                <w:b w:val="0"/>
                <w:sz w:val="22"/>
                <w:szCs w:val="24"/>
                <w:vertAlign w:val="superscript"/>
                <w:lang w:val="en-US" w:eastAsia="en-US"/>
              </w:rPr>
              <w:t>a</w:t>
            </w:r>
          </w:p>
        </w:tc>
      </w:tr>
      <w:tr w:rsidR="00A820FE" w:rsidRPr="00E75D73" w:rsidTr="00646D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81"/>
        </w:trPr>
        <w:tc>
          <w:tcPr>
            <w:tcW w:w="1134" w:type="dxa"/>
            <w:vMerge w:val="restart"/>
            <w:tcBorders>
              <w:top w:val="nil"/>
              <w:left w:val="single" w:sz="6" w:space="0" w:color="auto"/>
              <w:right w:val="single" w:sz="6" w:space="0" w:color="auto"/>
            </w:tcBorders>
          </w:tcPr>
          <w:p w:rsidR="00A820FE" w:rsidRPr="00A820FE" w:rsidRDefault="00A820FE" w:rsidP="00B956EE">
            <w:pPr>
              <w:rPr>
                <w:rStyle w:val="FontStyle12"/>
                <w:rFonts w:ascii="Times New Roman" w:hAnsi="Times New Roman" w:cs="Times New Roman"/>
                <w:b w:val="0"/>
                <w:sz w:val="22"/>
                <w:szCs w:val="24"/>
                <w:lang w:eastAsia="en-US"/>
              </w:rPr>
            </w:pPr>
          </w:p>
        </w:tc>
        <w:tc>
          <w:tcPr>
            <w:tcW w:w="567"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29</w:t>
            </w:r>
          </w:p>
        </w:tc>
        <w:tc>
          <w:tcPr>
            <w:tcW w:w="1985" w:type="dxa"/>
            <w:vMerge w:val="restart"/>
            <w:tcBorders>
              <w:top w:val="nil"/>
              <w:left w:val="single" w:sz="6" w:space="0" w:color="auto"/>
              <w:right w:val="single" w:sz="6" w:space="0" w:color="auto"/>
            </w:tcBorders>
          </w:tcPr>
          <w:p w:rsidR="00A820FE" w:rsidRPr="00A820FE" w:rsidRDefault="00A820FE" w:rsidP="00B956EE">
            <w:pPr>
              <w:pStyle w:val="Style2"/>
              <w:rPr>
                <w:rStyle w:val="FontStyle12"/>
                <w:rFonts w:ascii="Times New Roman" w:hAnsi="Times New Roman" w:cs="Times New Roman"/>
                <w:b w:val="0"/>
                <w:sz w:val="22"/>
                <w:szCs w:val="24"/>
                <w:lang w:eastAsia="en-US"/>
              </w:rPr>
            </w:pPr>
          </w:p>
        </w:tc>
        <w:tc>
          <w:tcPr>
            <w:tcW w:w="2410" w:type="dxa"/>
            <w:vMerge w:val="restart"/>
            <w:tcBorders>
              <w:top w:val="nil"/>
              <w:left w:val="single" w:sz="6" w:space="0" w:color="auto"/>
              <w:right w:val="single" w:sz="6" w:space="0" w:color="auto"/>
            </w:tcBorders>
          </w:tcPr>
          <w:p w:rsidR="00A820FE" w:rsidRPr="00A820FE" w:rsidRDefault="00A820FE" w:rsidP="00B956EE">
            <w:pPr>
              <w:pStyle w:val="Style2"/>
              <w:widowControl/>
              <w:rPr>
                <w:rStyle w:val="FontStyle12"/>
                <w:rFonts w:ascii="Times New Roman" w:hAnsi="Times New Roman" w:cs="Times New Roman"/>
                <w:b w:val="0"/>
                <w:sz w:val="22"/>
                <w:szCs w:val="24"/>
                <w:lang w:eastAsia="en-US"/>
              </w:rPr>
            </w:pPr>
          </w:p>
        </w:tc>
        <w:tc>
          <w:tcPr>
            <w:tcW w:w="3402"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Воздействовать на температуру подачи водорода выше предполагаемого температурного коридора, а затем устранять влияние</w:t>
            </w:r>
          </w:p>
        </w:tc>
        <w:tc>
          <w:tcPr>
            <w:tcW w:w="2835" w:type="dxa"/>
            <w:tcBorders>
              <w:top w:val="single" w:sz="6" w:space="0" w:color="auto"/>
              <w:left w:val="single" w:sz="6" w:space="0" w:color="auto"/>
              <w:bottom w:val="single" w:sz="6" w:space="0" w:color="auto"/>
              <w:right w:val="single" w:sz="6" w:space="0" w:color="auto"/>
            </w:tcBorders>
          </w:tcPr>
          <w:p w:rsidR="00A820FE" w:rsidRPr="00A820FE" w:rsidRDefault="00A820FE" w:rsidP="00B956EE">
            <w:pPr>
              <w:pStyle w:val="Style2"/>
              <w:widowControl/>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eastAsia="en-US"/>
              </w:rPr>
              <w:t xml:space="preserve">Подтвердите, что резервный коридор реализован правильно, и </w:t>
            </w:r>
            <w:r w:rsidRPr="00E75D73">
              <w:rPr>
                <w:rStyle w:val="FontStyle12"/>
                <w:rFonts w:ascii="Times New Roman" w:hAnsi="Times New Roman" w:cs="Times New Roman"/>
                <w:b w:val="0"/>
                <w:sz w:val="22"/>
                <w:szCs w:val="24"/>
                <w:lang w:val="en-US" w:eastAsia="en-US"/>
              </w:rPr>
              <w:t>APRR</w:t>
            </w:r>
            <w:r w:rsidRPr="00E75D73">
              <w:rPr>
                <w:rStyle w:val="FontStyle12"/>
                <w:rFonts w:ascii="Times New Roman" w:hAnsi="Times New Roman" w:cs="Times New Roman"/>
                <w:b w:val="0"/>
                <w:sz w:val="22"/>
                <w:szCs w:val="24"/>
                <w:lang w:eastAsia="en-US"/>
              </w:rPr>
              <w:t xml:space="preserve"> не переключается обратно </w:t>
            </w:r>
            <w:proofErr w:type="gramStart"/>
            <w:r w:rsidRPr="00E75D73">
              <w:rPr>
                <w:rStyle w:val="FontStyle12"/>
                <w:rFonts w:ascii="Times New Roman" w:hAnsi="Times New Roman" w:cs="Times New Roman"/>
                <w:b w:val="0"/>
                <w:sz w:val="22"/>
                <w:szCs w:val="24"/>
                <w:lang w:eastAsia="en-US"/>
              </w:rPr>
              <w:t>на</w:t>
            </w:r>
            <w:proofErr w:type="gramEnd"/>
            <w:r w:rsidRPr="00E75D73">
              <w:rPr>
                <w:rStyle w:val="FontStyle12"/>
                <w:rFonts w:ascii="Times New Roman" w:hAnsi="Times New Roman" w:cs="Times New Roman"/>
                <w:b w:val="0"/>
                <w:sz w:val="22"/>
                <w:szCs w:val="24"/>
                <w:lang w:eastAsia="en-US"/>
              </w:rPr>
              <w:t xml:space="preserve"> предыдущий </w:t>
            </w:r>
            <w:r w:rsidRPr="00E75D73">
              <w:rPr>
                <w:rStyle w:val="FontStyle12"/>
                <w:rFonts w:ascii="Times New Roman" w:hAnsi="Times New Roman" w:cs="Times New Roman"/>
                <w:b w:val="0"/>
                <w:sz w:val="22"/>
                <w:szCs w:val="24"/>
                <w:lang w:val="en-US" w:eastAsia="en-US"/>
              </w:rPr>
              <w:t>APRR</w:t>
            </w:r>
          </w:p>
        </w:tc>
        <w:tc>
          <w:tcPr>
            <w:tcW w:w="756"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S</w:t>
            </w:r>
          </w:p>
        </w:tc>
        <w:tc>
          <w:tcPr>
            <w:tcW w:w="756"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jc w:val="center"/>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Да</w:t>
            </w:r>
          </w:p>
        </w:tc>
        <w:tc>
          <w:tcPr>
            <w:tcW w:w="756"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jc w:val="center"/>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Нет</w:t>
            </w:r>
          </w:p>
        </w:tc>
      </w:tr>
      <w:tr w:rsidR="00A820FE" w:rsidRPr="00E75D73" w:rsidTr="00646D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179"/>
        </w:trPr>
        <w:tc>
          <w:tcPr>
            <w:tcW w:w="1134" w:type="dxa"/>
            <w:vMerge/>
            <w:tcBorders>
              <w:left w:val="single" w:sz="6" w:space="0" w:color="auto"/>
              <w:right w:val="single" w:sz="6" w:space="0" w:color="auto"/>
            </w:tcBorders>
          </w:tcPr>
          <w:p w:rsidR="00A820FE" w:rsidRPr="00E75D73" w:rsidRDefault="00A820FE" w:rsidP="00B956EE">
            <w:pPr>
              <w:rPr>
                <w:rStyle w:val="FontStyle12"/>
                <w:rFonts w:ascii="Times New Roman" w:hAnsi="Times New Roman" w:cs="Times New Roman"/>
                <w:b w:val="0"/>
                <w:sz w:val="22"/>
                <w:szCs w:val="24"/>
                <w:lang w:eastAsia="en-US"/>
              </w:rPr>
            </w:pPr>
          </w:p>
        </w:tc>
        <w:tc>
          <w:tcPr>
            <w:tcW w:w="567"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30</w:t>
            </w:r>
          </w:p>
        </w:tc>
        <w:tc>
          <w:tcPr>
            <w:tcW w:w="1985" w:type="dxa"/>
            <w:vMerge/>
            <w:tcBorders>
              <w:left w:val="single" w:sz="6" w:space="0" w:color="auto"/>
              <w:right w:val="single" w:sz="6" w:space="0" w:color="auto"/>
            </w:tcBorders>
          </w:tcPr>
          <w:p w:rsidR="00A820FE" w:rsidRPr="00E75D73" w:rsidRDefault="00A820FE" w:rsidP="00B956EE">
            <w:pPr>
              <w:pStyle w:val="Style2"/>
              <w:widowControl/>
              <w:rPr>
                <w:rStyle w:val="FontStyle12"/>
                <w:rFonts w:ascii="Times New Roman" w:hAnsi="Times New Roman" w:cs="Times New Roman"/>
                <w:b w:val="0"/>
                <w:sz w:val="22"/>
                <w:szCs w:val="24"/>
                <w:lang w:val="en-US" w:eastAsia="en-US"/>
              </w:rPr>
            </w:pPr>
          </w:p>
        </w:tc>
        <w:tc>
          <w:tcPr>
            <w:tcW w:w="2410" w:type="dxa"/>
            <w:vMerge/>
            <w:tcBorders>
              <w:left w:val="single" w:sz="6" w:space="0" w:color="auto"/>
              <w:right w:val="single" w:sz="6" w:space="0" w:color="auto"/>
            </w:tcBorders>
          </w:tcPr>
          <w:p w:rsidR="00A820FE" w:rsidRPr="00E75D73" w:rsidRDefault="00A820FE" w:rsidP="00B956EE">
            <w:pPr>
              <w:pStyle w:val="Style4"/>
              <w:widowControl/>
              <w:rPr>
                <w:rFonts w:ascii="Times New Roman" w:hAnsi="Times New Roman" w:cs="Times New Roman"/>
                <w:sz w:val="22"/>
              </w:rPr>
            </w:pPr>
          </w:p>
        </w:tc>
        <w:tc>
          <w:tcPr>
            <w:tcW w:w="3402"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Воздействовать на температуру подачи водорода выше предполагаемого температурного коридора</w:t>
            </w:r>
          </w:p>
          <w:p w:rsidR="00A820FE" w:rsidRPr="00E75D73" w:rsidRDefault="00A820FE"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Затем дополнительно воздействуйте на температуру подачи водорода выше температурного коридора резервного предварительного охлаждения (т.е. -26 °</w:t>
            </w:r>
            <w:r w:rsidRPr="00E75D73">
              <w:rPr>
                <w:rStyle w:val="FontStyle12"/>
                <w:rFonts w:ascii="Times New Roman" w:hAnsi="Times New Roman" w:cs="Times New Roman"/>
                <w:b w:val="0"/>
                <w:sz w:val="22"/>
                <w:szCs w:val="24"/>
                <w:lang w:val="en-US" w:eastAsia="en-US"/>
              </w:rPr>
              <w:t>C</w:t>
            </w:r>
            <w:r w:rsidRPr="00E75D73">
              <w:rPr>
                <w:rStyle w:val="FontStyle12"/>
                <w:rFonts w:ascii="Times New Roman" w:hAnsi="Times New Roman" w:cs="Times New Roman"/>
                <w:b w:val="0"/>
                <w:sz w:val="22"/>
                <w:szCs w:val="24"/>
                <w:lang w:eastAsia="en-US"/>
              </w:rPr>
              <w:t xml:space="preserve"> для </w:t>
            </w:r>
            <w:r w:rsidRPr="00E75D73">
              <w:rPr>
                <w:rStyle w:val="FontStyle12"/>
                <w:rFonts w:ascii="Times New Roman" w:hAnsi="Times New Roman" w:cs="Times New Roman"/>
                <w:b w:val="0"/>
                <w:sz w:val="22"/>
                <w:szCs w:val="24"/>
                <w:lang w:val="en-US" w:eastAsia="en-US"/>
              </w:rPr>
              <w:t>T</w:t>
            </w:r>
            <w:r w:rsidRPr="00E75D73">
              <w:rPr>
                <w:rStyle w:val="FontStyle12"/>
                <w:rFonts w:ascii="Times New Roman" w:hAnsi="Times New Roman" w:cs="Times New Roman"/>
                <w:b w:val="0"/>
                <w:sz w:val="22"/>
                <w:szCs w:val="24"/>
                <w:lang w:eastAsia="en-US"/>
              </w:rPr>
              <w:t>30 или 17,5 °</w:t>
            </w:r>
            <w:r w:rsidRPr="00E75D73">
              <w:rPr>
                <w:rStyle w:val="FontStyle12"/>
                <w:rFonts w:ascii="Times New Roman" w:hAnsi="Times New Roman" w:cs="Times New Roman"/>
                <w:b w:val="0"/>
                <w:sz w:val="22"/>
                <w:szCs w:val="24"/>
                <w:lang w:val="en-US" w:eastAsia="en-US"/>
              </w:rPr>
              <w:t>C</w:t>
            </w:r>
            <w:r w:rsidRPr="00E75D73">
              <w:rPr>
                <w:rStyle w:val="FontStyle12"/>
                <w:rFonts w:ascii="Times New Roman" w:hAnsi="Times New Roman" w:cs="Times New Roman"/>
                <w:b w:val="0"/>
                <w:sz w:val="22"/>
                <w:szCs w:val="24"/>
                <w:lang w:eastAsia="en-US"/>
              </w:rPr>
              <w:t xml:space="preserve"> для </w:t>
            </w:r>
            <w:r w:rsidRPr="00E75D73">
              <w:rPr>
                <w:rStyle w:val="FontStyle12"/>
                <w:rFonts w:ascii="Times New Roman" w:hAnsi="Times New Roman" w:cs="Times New Roman"/>
                <w:b w:val="0"/>
                <w:sz w:val="22"/>
                <w:szCs w:val="24"/>
                <w:lang w:val="en-US" w:eastAsia="en-US"/>
              </w:rPr>
              <w:t>T</w:t>
            </w:r>
            <w:r>
              <w:rPr>
                <w:rStyle w:val="FontStyle12"/>
                <w:rFonts w:ascii="Times New Roman" w:hAnsi="Times New Roman" w:cs="Times New Roman"/>
                <w:b w:val="0"/>
                <w:sz w:val="22"/>
                <w:szCs w:val="24"/>
                <w:lang w:eastAsia="en-US"/>
              </w:rPr>
              <w:t>20)</w:t>
            </w:r>
          </w:p>
        </w:tc>
        <w:tc>
          <w:tcPr>
            <w:tcW w:w="2835"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rPr>
                <w:rStyle w:val="FontStyle12"/>
                <w:rFonts w:ascii="Times New Roman" w:hAnsi="Times New Roman" w:cs="Times New Roman"/>
                <w:b w:val="0"/>
                <w:sz w:val="22"/>
                <w:szCs w:val="24"/>
                <w:lang w:eastAsia="en-US"/>
              </w:rPr>
            </w:pPr>
            <w:r>
              <w:rPr>
                <w:rStyle w:val="FontStyle12"/>
                <w:rFonts w:ascii="Times New Roman" w:hAnsi="Times New Roman" w:cs="Times New Roman"/>
                <w:b w:val="0"/>
                <w:sz w:val="22"/>
                <w:szCs w:val="24"/>
                <w:lang w:eastAsia="en-US"/>
              </w:rPr>
              <w:t>Прекращение заправки</w:t>
            </w:r>
            <w:r w:rsidRPr="00B463B6">
              <w:rPr>
                <w:rStyle w:val="FontStyle12"/>
                <w:rFonts w:ascii="Times New Roman" w:hAnsi="Times New Roman" w:cs="Times New Roman"/>
                <w:b w:val="0"/>
                <w:sz w:val="22"/>
                <w:szCs w:val="24"/>
                <w:lang w:eastAsia="en-US"/>
              </w:rPr>
              <w:t xml:space="preserve"> </w:t>
            </w:r>
            <w:r w:rsidRPr="00E75D73">
              <w:rPr>
                <w:rStyle w:val="FontStyle12"/>
                <w:rFonts w:ascii="Times New Roman" w:hAnsi="Times New Roman" w:cs="Times New Roman"/>
                <w:b w:val="0"/>
                <w:sz w:val="22"/>
                <w:szCs w:val="24"/>
                <w:lang w:eastAsia="en-US"/>
              </w:rPr>
              <w:t>в течение 5 секунд при выходе за пределы поля</w:t>
            </w:r>
          </w:p>
        </w:tc>
        <w:tc>
          <w:tcPr>
            <w:tcW w:w="756"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S</w:t>
            </w:r>
          </w:p>
        </w:tc>
        <w:tc>
          <w:tcPr>
            <w:tcW w:w="756"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jc w:val="center"/>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Да</w:t>
            </w:r>
          </w:p>
        </w:tc>
        <w:tc>
          <w:tcPr>
            <w:tcW w:w="756"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jc w:val="center"/>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Нет</w:t>
            </w:r>
          </w:p>
        </w:tc>
      </w:tr>
      <w:tr w:rsidR="00A820FE" w:rsidRPr="00E75D73" w:rsidTr="00646D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296"/>
        </w:trPr>
        <w:tc>
          <w:tcPr>
            <w:tcW w:w="1134" w:type="dxa"/>
            <w:vMerge/>
            <w:tcBorders>
              <w:left w:val="single" w:sz="6" w:space="0" w:color="auto"/>
              <w:right w:val="single" w:sz="6" w:space="0" w:color="auto"/>
            </w:tcBorders>
          </w:tcPr>
          <w:p w:rsidR="00A820FE" w:rsidRPr="00E75D73" w:rsidRDefault="00A820FE" w:rsidP="00B956EE">
            <w:pPr>
              <w:rPr>
                <w:rStyle w:val="FontStyle12"/>
                <w:rFonts w:ascii="Times New Roman" w:hAnsi="Times New Roman" w:cs="Times New Roman"/>
                <w:b w:val="0"/>
                <w:sz w:val="22"/>
                <w:szCs w:val="24"/>
                <w:lang w:val="en-US" w:eastAsia="en-US"/>
              </w:rPr>
            </w:pPr>
          </w:p>
        </w:tc>
        <w:tc>
          <w:tcPr>
            <w:tcW w:w="567"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31</w:t>
            </w:r>
          </w:p>
        </w:tc>
        <w:tc>
          <w:tcPr>
            <w:tcW w:w="1985" w:type="dxa"/>
            <w:vMerge/>
            <w:tcBorders>
              <w:left w:val="single" w:sz="6" w:space="0" w:color="auto"/>
              <w:bottom w:val="single" w:sz="6" w:space="0" w:color="auto"/>
              <w:right w:val="single" w:sz="6" w:space="0" w:color="auto"/>
            </w:tcBorders>
          </w:tcPr>
          <w:p w:rsidR="00A820FE" w:rsidRPr="00E75D73" w:rsidRDefault="00A820FE" w:rsidP="00B956EE">
            <w:pPr>
              <w:pStyle w:val="Style4"/>
              <w:widowControl/>
              <w:rPr>
                <w:rFonts w:ascii="Times New Roman" w:hAnsi="Times New Roman" w:cs="Times New Roman"/>
                <w:sz w:val="22"/>
              </w:rPr>
            </w:pPr>
          </w:p>
        </w:tc>
        <w:tc>
          <w:tcPr>
            <w:tcW w:w="2410" w:type="dxa"/>
            <w:vMerge/>
            <w:tcBorders>
              <w:left w:val="single" w:sz="6" w:space="0" w:color="auto"/>
              <w:bottom w:val="single" w:sz="6" w:space="0" w:color="auto"/>
              <w:right w:val="single" w:sz="6" w:space="0" w:color="auto"/>
            </w:tcBorders>
          </w:tcPr>
          <w:p w:rsidR="00A820FE" w:rsidRPr="00E75D73" w:rsidRDefault="00A820FE" w:rsidP="00B956EE">
            <w:pPr>
              <w:pStyle w:val="Style4"/>
              <w:widowControl/>
              <w:rPr>
                <w:rFonts w:ascii="Times New Roman" w:hAnsi="Times New Roman" w:cs="Times New Roman"/>
                <w:sz w:val="22"/>
              </w:rPr>
            </w:pPr>
          </w:p>
        </w:tc>
        <w:tc>
          <w:tcPr>
            <w:tcW w:w="3402"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Повлиять на температуру подачи водорода выше заданного температурного коридора</w:t>
            </w:r>
            <w:proofErr w:type="gramStart"/>
            <w:r w:rsidRPr="00E75D73">
              <w:rPr>
                <w:rStyle w:val="FontStyle12"/>
                <w:rFonts w:ascii="Times New Roman" w:hAnsi="Times New Roman" w:cs="Times New Roman"/>
                <w:b w:val="0"/>
                <w:sz w:val="22"/>
                <w:szCs w:val="24"/>
                <w:lang w:eastAsia="en-US"/>
              </w:rPr>
              <w:t xml:space="preserve"> П</w:t>
            </w:r>
            <w:proofErr w:type="gramEnd"/>
            <w:r w:rsidRPr="00E75D73">
              <w:rPr>
                <w:rStyle w:val="FontStyle12"/>
                <w:rFonts w:ascii="Times New Roman" w:hAnsi="Times New Roman" w:cs="Times New Roman"/>
                <w:b w:val="0"/>
                <w:sz w:val="22"/>
                <w:szCs w:val="24"/>
                <w:lang w:eastAsia="en-US"/>
              </w:rPr>
              <w:t>осле резервного переключения, нарушить связь по ИК-каналу</w:t>
            </w:r>
          </w:p>
        </w:tc>
        <w:tc>
          <w:tcPr>
            <w:tcW w:w="2835"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rPr>
                <w:rStyle w:val="FontStyle12"/>
                <w:rFonts w:ascii="Times New Roman" w:hAnsi="Times New Roman" w:cs="Times New Roman"/>
                <w:b w:val="0"/>
                <w:sz w:val="22"/>
                <w:szCs w:val="24"/>
                <w:lang w:eastAsia="en-US"/>
              </w:rPr>
            </w:pPr>
            <w:r>
              <w:rPr>
                <w:rStyle w:val="FontStyle12"/>
                <w:rFonts w:ascii="Times New Roman" w:hAnsi="Times New Roman" w:cs="Times New Roman"/>
                <w:b w:val="0"/>
                <w:sz w:val="22"/>
                <w:szCs w:val="24"/>
                <w:lang w:eastAsia="en-US"/>
              </w:rPr>
              <w:t>Прекращение заправки</w:t>
            </w:r>
            <w:r w:rsidRPr="00B463B6">
              <w:rPr>
                <w:rStyle w:val="FontStyle12"/>
                <w:rFonts w:ascii="Times New Roman" w:hAnsi="Times New Roman" w:cs="Times New Roman"/>
                <w:b w:val="0"/>
                <w:sz w:val="22"/>
                <w:szCs w:val="24"/>
                <w:lang w:eastAsia="en-US"/>
              </w:rPr>
              <w:t xml:space="preserve"> </w:t>
            </w:r>
            <w:r w:rsidRPr="00E75D73">
              <w:rPr>
                <w:rStyle w:val="FontStyle12"/>
                <w:rFonts w:ascii="Times New Roman" w:hAnsi="Times New Roman" w:cs="Times New Roman"/>
                <w:b w:val="0"/>
                <w:sz w:val="22"/>
                <w:szCs w:val="24"/>
                <w:lang w:eastAsia="en-US"/>
              </w:rPr>
              <w:t>в течение 5 секунд после пропадания сигнала</w:t>
            </w:r>
          </w:p>
        </w:tc>
        <w:tc>
          <w:tcPr>
            <w:tcW w:w="756"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S</w:t>
            </w:r>
          </w:p>
        </w:tc>
        <w:tc>
          <w:tcPr>
            <w:tcW w:w="756"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jc w:val="center"/>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Да</w:t>
            </w:r>
          </w:p>
        </w:tc>
        <w:tc>
          <w:tcPr>
            <w:tcW w:w="756"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jc w:val="center"/>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Нет</w:t>
            </w:r>
          </w:p>
        </w:tc>
      </w:tr>
      <w:tr w:rsidR="00A820FE" w:rsidRPr="00E75D73" w:rsidTr="00646D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843"/>
        </w:trPr>
        <w:tc>
          <w:tcPr>
            <w:tcW w:w="1134" w:type="dxa"/>
            <w:vMerge/>
            <w:tcBorders>
              <w:left w:val="single" w:sz="6" w:space="0" w:color="auto"/>
              <w:right w:val="single" w:sz="6" w:space="0" w:color="auto"/>
            </w:tcBorders>
          </w:tcPr>
          <w:p w:rsidR="00A820FE" w:rsidRPr="00E75D73" w:rsidRDefault="00A820FE" w:rsidP="00B956EE">
            <w:pPr>
              <w:widowControl/>
              <w:rPr>
                <w:rStyle w:val="FontStyle12"/>
                <w:rFonts w:ascii="Times New Roman" w:hAnsi="Times New Roman" w:cs="Times New Roman"/>
                <w:b w:val="0"/>
                <w:sz w:val="22"/>
                <w:szCs w:val="24"/>
                <w:lang w:val="en-US" w:eastAsia="en-US"/>
              </w:rPr>
            </w:pPr>
          </w:p>
        </w:tc>
        <w:tc>
          <w:tcPr>
            <w:tcW w:w="567" w:type="dxa"/>
            <w:tcBorders>
              <w:top w:val="single" w:sz="6" w:space="0" w:color="auto"/>
              <w:left w:val="single" w:sz="6" w:space="0" w:color="auto"/>
              <w:right w:val="single" w:sz="6" w:space="0" w:color="auto"/>
            </w:tcBorders>
          </w:tcPr>
          <w:p w:rsidR="00A820FE" w:rsidRPr="00E75D73" w:rsidRDefault="00A820FE"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32</w:t>
            </w:r>
          </w:p>
        </w:tc>
        <w:tc>
          <w:tcPr>
            <w:tcW w:w="1985" w:type="dxa"/>
            <w:tcBorders>
              <w:top w:val="single" w:sz="6" w:space="0" w:color="auto"/>
              <w:left w:val="single" w:sz="6" w:space="0" w:color="auto"/>
              <w:right w:val="single" w:sz="6" w:space="0" w:color="auto"/>
            </w:tcBorders>
          </w:tcPr>
          <w:p w:rsidR="00A820FE" w:rsidRPr="00E75D73" w:rsidRDefault="00A820FE"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Подпитка пополнения (только для табличного протокола и только для подпитки связи)</w:t>
            </w:r>
          </w:p>
        </w:tc>
        <w:tc>
          <w:tcPr>
            <w:tcW w:w="2410" w:type="dxa"/>
            <w:tcBorders>
              <w:top w:val="single" w:sz="6" w:space="0" w:color="auto"/>
              <w:left w:val="single" w:sz="6" w:space="0" w:color="auto"/>
              <w:right w:val="single" w:sz="6" w:space="0" w:color="auto"/>
            </w:tcBorders>
          </w:tcPr>
          <w:p w:rsidR="00A820FE" w:rsidRPr="00E75D73" w:rsidRDefault="00A820FE" w:rsidP="00B956EE">
            <w:pPr>
              <w:pStyle w:val="Style6"/>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 xml:space="preserve">Кондиционируйте </w:t>
            </w:r>
            <w:r w:rsidRPr="00E75D73">
              <w:rPr>
                <w:rStyle w:val="FontStyle12"/>
                <w:rFonts w:ascii="Times New Roman" w:hAnsi="Times New Roman" w:cs="Times New Roman"/>
                <w:b w:val="0"/>
                <w:sz w:val="22"/>
                <w:szCs w:val="24"/>
                <w:lang w:val="en-US" w:eastAsia="en-US"/>
              </w:rPr>
              <w:t>HSTA</w:t>
            </w:r>
            <w:r w:rsidRPr="00E75D73">
              <w:rPr>
                <w:rStyle w:val="FontStyle12"/>
                <w:rFonts w:ascii="Times New Roman" w:hAnsi="Times New Roman" w:cs="Times New Roman"/>
                <w:b w:val="0"/>
                <w:sz w:val="22"/>
                <w:szCs w:val="24"/>
                <w:lang w:eastAsia="en-US"/>
              </w:rPr>
              <w:t xml:space="preserve"> с начальным давлением &lt;3 МПа. </w:t>
            </w:r>
            <w:proofErr w:type="gramStart"/>
            <w:r w:rsidRPr="00E75D73">
              <w:rPr>
                <w:rStyle w:val="FontStyle12"/>
                <w:rFonts w:ascii="Times New Roman" w:hAnsi="Times New Roman" w:cs="Times New Roman"/>
                <w:b w:val="0"/>
                <w:sz w:val="22"/>
                <w:szCs w:val="24"/>
                <w:lang w:eastAsia="en-US"/>
              </w:rPr>
              <w:t xml:space="preserve">Рассчитайте ожидаемый </w:t>
            </w:r>
            <w:r w:rsidRPr="00E75D73">
              <w:rPr>
                <w:rStyle w:val="FontStyle12"/>
                <w:rFonts w:ascii="Times New Roman" w:hAnsi="Times New Roman" w:cs="Times New Roman"/>
                <w:b w:val="0"/>
                <w:sz w:val="22"/>
                <w:szCs w:val="24"/>
                <w:lang w:val="en-US" w:eastAsia="en-US"/>
              </w:rPr>
              <w:t>APRR</w:t>
            </w:r>
            <w:r w:rsidRPr="00E75D73">
              <w:rPr>
                <w:rStyle w:val="FontStyle12"/>
                <w:rFonts w:ascii="Times New Roman" w:hAnsi="Times New Roman" w:cs="Times New Roman"/>
                <w:b w:val="0"/>
                <w:sz w:val="22"/>
                <w:szCs w:val="24"/>
                <w:lang w:eastAsia="en-US"/>
              </w:rPr>
              <w:t xml:space="preserve"> и целевое давление на основе начальных условий, измеренных станцией (например,</w:t>
            </w:r>
            <w:proofErr w:type="gramEnd"/>
          </w:p>
          <w:p w:rsidR="00A820FE" w:rsidRPr="00E75D73" w:rsidRDefault="00A820FE" w:rsidP="00B956EE">
            <w:pPr>
              <w:pStyle w:val="Style6"/>
              <w:widowControl/>
              <w:rPr>
                <w:rStyle w:val="FontStyle11"/>
                <w:rFonts w:ascii="Times New Roman" w:hAnsi="Times New Roman" w:cs="Times New Roman"/>
                <w:b w:val="0"/>
                <w:sz w:val="22"/>
                <w:szCs w:val="24"/>
                <w:vertAlign w:val="superscript"/>
                <w:lang w:eastAsia="en-US"/>
              </w:rPr>
            </w:pPr>
            <w:r w:rsidRPr="00E75D73">
              <w:rPr>
                <w:rStyle w:val="FontStyle14"/>
                <w:rFonts w:ascii="Times New Roman" w:hAnsi="Times New Roman" w:cs="Times New Roman"/>
                <w:b w:val="0"/>
                <w:i/>
                <w:sz w:val="22"/>
                <w:szCs w:val="24"/>
                <w:lang w:val="en-US" w:eastAsia="en-US"/>
              </w:rPr>
              <w:t>T</w:t>
            </w:r>
            <w:r w:rsidRPr="00E75D73">
              <w:rPr>
                <w:rStyle w:val="FontStyle14"/>
                <w:rFonts w:ascii="Times New Roman" w:hAnsi="Times New Roman" w:cs="Times New Roman"/>
                <w:b w:val="0"/>
                <w:sz w:val="22"/>
                <w:szCs w:val="24"/>
                <w:vertAlign w:val="subscript"/>
                <w:lang w:val="en-US" w:eastAsia="en-US"/>
              </w:rPr>
              <w:t>amb</w:t>
            </w:r>
            <w:r w:rsidRPr="00E75D73">
              <w:rPr>
                <w:rStyle w:val="FontStyle14"/>
                <w:rFonts w:ascii="Times New Roman" w:hAnsi="Times New Roman" w:cs="Times New Roman"/>
                <w:b w:val="0"/>
                <w:sz w:val="22"/>
                <w:szCs w:val="24"/>
                <w:lang w:eastAsia="en-US"/>
              </w:rPr>
              <w:t xml:space="preserve"> </w:t>
            </w:r>
            <w:r w:rsidRPr="00E75D73">
              <w:rPr>
                <w:rStyle w:val="FontStyle12"/>
                <w:rFonts w:ascii="Times New Roman" w:hAnsi="Times New Roman" w:cs="Times New Roman"/>
                <w:b w:val="0"/>
                <w:sz w:val="22"/>
                <w:szCs w:val="24"/>
                <w:lang w:val="en-US" w:eastAsia="en-US"/>
              </w:rPr>
              <w:t>и</w:t>
            </w:r>
            <w:r w:rsidRPr="00E75D73">
              <w:rPr>
                <w:rStyle w:val="FontStyle12"/>
                <w:rFonts w:ascii="Times New Roman" w:hAnsi="Times New Roman" w:cs="Times New Roman"/>
                <w:b w:val="0"/>
                <w:sz w:val="22"/>
                <w:szCs w:val="24"/>
                <w:lang w:eastAsia="en-US"/>
              </w:rPr>
              <w:t xml:space="preserve"> </w:t>
            </w:r>
            <w:r w:rsidRPr="00E75D73">
              <w:rPr>
                <w:rStyle w:val="FontStyle11"/>
                <w:rFonts w:ascii="Times New Roman" w:hAnsi="Times New Roman" w:cs="Times New Roman"/>
                <w:b w:val="0"/>
                <w:sz w:val="22"/>
                <w:szCs w:val="24"/>
                <w:lang w:val="en-US" w:eastAsia="en-US"/>
              </w:rPr>
              <w:t>P</w:t>
            </w:r>
            <w:r w:rsidRPr="00E75D73">
              <w:rPr>
                <w:rStyle w:val="FontStyle11"/>
                <w:rFonts w:ascii="Times New Roman" w:hAnsi="Times New Roman" w:cs="Times New Roman"/>
                <w:b w:val="0"/>
                <w:i w:val="0"/>
                <w:sz w:val="22"/>
                <w:szCs w:val="24"/>
                <w:vertAlign w:val="subscript"/>
                <w:lang w:eastAsia="en-US"/>
              </w:rPr>
              <w:t>0</w:t>
            </w:r>
            <w:r w:rsidRPr="00E75D73">
              <w:rPr>
                <w:rStyle w:val="FontStyle11"/>
                <w:rFonts w:ascii="Times New Roman" w:hAnsi="Times New Roman" w:cs="Times New Roman"/>
                <w:b w:val="0"/>
                <w:i w:val="0"/>
                <w:sz w:val="22"/>
                <w:szCs w:val="24"/>
                <w:lang w:eastAsia="en-US"/>
              </w:rPr>
              <w:t>)</w:t>
            </w:r>
          </w:p>
        </w:tc>
        <w:tc>
          <w:tcPr>
            <w:tcW w:w="3402" w:type="dxa"/>
            <w:tcBorders>
              <w:top w:val="single" w:sz="6" w:space="0" w:color="auto"/>
              <w:left w:val="single" w:sz="6" w:space="0" w:color="auto"/>
              <w:right w:val="single" w:sz="6" w:space="0" w:color="auto"/>
            </w:tcBorders>
          </w:tcPr>
          <w:p w:rsidR="00A820FE" w:rsidRPr="00E75D73" w:rsidRDefault="00A820FE" w:rsidP="00B956EE">
            <w:pPr>
              <w:pStyle w:val="Style2"/>
              <w:widowControl/>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Проведите тест на заправку</w:t>
            </w:r>
          </w:p>
        </w:tc>
        <w:tc>
          <w:tcPr>
            <w:tcW w:w="2835" w:type="dxa"/>
            <w:tcBorders>
              <w:top w:val="single" w:sz="6" w:space="0" w:color="auto"/>
              <w:left w:val="single" w:sz="6" w:space="0" w:color="auto"/>
              <w:right w:val="single" w:sz="6" w:space="0" w:color="auto"/>
            </w:tcBorders>
          </w:tcPr>
          <w:p w:rsidR="00A820FE" w:rsidRPr="00E75D73" w:rsidRDefault="00A820FE"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 xml:space="preserve">Подтвердите, что </w:t>
            </w:r>
            <w:r w:rsidRPr="00E75D73">
              <w:rPr>
                <w:rStyle w:val="FontStyle12"/>
                <w:rFonts w:ascii="Times New Roman" w:hAnsi="Times New Roman" w:cs="Times New Roman"/>
                <w:b w:val="0"/>
                <w:sz w:val="22"/>
                <w:szCs w:val="24"/>
                <w:lang w:val="en-US" w:eastAsia="en-US"/>
              </w:rPr>
              <w:t>APRR</w:t>
            </w:r>
            <w:r w:rsidRPr="00E75D73">
              <w:rPr>
                <w:rStyle w:val="FontStyle12"/>
                <w:rFonts w:ascii="Times New Roman" w:hAnsi="Times New Roman" w:cs="Times New Roman"/>
                <w:b w:val="0"/>
                <w:sz w:val="22"/>
                <w:szCs w:val="24"/>
                <w:lang w:eastAsia="en-US"/>
              </w:rPr>
              <w:t xml:space="preserve"> доливки и коридор</w:t>
            </w:r>
            <w:r>
              <w:rPr>
                <w:rStyle w:val="FontStyle12"/>
                <w:rFonts w:ascii="Times New Roman" w:hAnsi="Times New Roman" w:cs="Times New Roman"/>
                <w:b w:val="0"/>
                <w:sz w:val="22"/>
                <w:szCs w:val="24"/>
                <w:lang w:eastAsia="en-US"/>
              </w:rPr>
              <w:t xml:space="preserve"> давления реализованы правильно</w:t>
            </w:r>
          </w:p>
        </w:tc>
        <w:tc>
          <w:tcPr>
            <w:tcW w:w="756" w:type="dxa"/>
            <w:tcBorders>
              <w:top w:val="single" w:sz="6" w:space="0" w:color="auto"/>
              <w:left w:val="single" w:sz="6" w:space="0" w:color="auto"/>
              <w:right w:val="single" w:sz="6" w:space="0" w:color="auto"/>
            </w:tcBorders>
          </w:tcPr>
          <w:p w:rsidR="00A820FE" w:rsidRPr="00E75D73" w:rsidRDefault="00A820FE"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S</w:t>
            </w:r>
          </w:p>
        </w:tc>
        <w:tc>
          <w:tcPr>
            <w:tcW w:w="756" w:type="dxa"/>
            <w:tcBorders>
              <w:top w:val="single" w:sz="6" w:space="0" w:color="auto"/>
              <w:left w:val="single" w:sz="6" w:space="0" w:color="auto"/>
              <w:right w:val="single" w:sz="6" w:space="0" w:color="auto"/>
            </w:tcBorders>
          </w:tcPr>
          <w:p w:rsidR="00A820FE" w:rsidRPr="00E75D73" w:rsidRDefault="00A820FE"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eastAsia="en-US"/>
              </w:rPr>
              <w:t>Да</w:t>
            </w:r>
          </w:p>
        </w:tc>
        <w:tc>
          <w:tcPr>
            <w:tcW w:w="756" w:type="dxa"/>
            <w:tcBorders>
              <w:top w:val="single" w:sz="6" w:space="0" w:color="auto"/>
              <w:left w:val="single" w:sz="6" w:space="0" w:color="auto"/>
              <w:right w:val="single" w:sz="6" w:space="0" w:color="auto"/>
            </w:tcBorders>
          </w:tcPr>
          <w:p w:rsidR="00A820FE" w:rsidRPr="00E75D73" w:rsidRDefault="00A820FE"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eastAsia="en-US"/>
              </w:rPr>
              <w:t>Да</w:t>
            </w:r>
          </w:p>
        </w:tc>
      </w:tr>
    </w:tbl>
    <w:p w:rsidR="00A820FE" w:rsidRDefault="00A820FE"/>
    <w:p w:rsidR="00A820FE" w:rsidRDefault="00A820FE"/>
    <w:p w:rsidR="00A820FE" w:rsidRPr="000B6493" w:rsidRDefault="00A820FE" w:rsidP="00A820FE">
      <w:pPr>
        <w:pStyle w:val="Style27"/>
        <w:widowControl/>
        <w:jc w:val="center"/>
        <w:rPr>
          <w:rStyle w:val="FontStyle531"/>
          <w:rFonts w:ascii="Times New Roman" w:hAnsi="Times New Roman" w:cs="Times New Roman"/>
          <w:b/>
          <w:i w:val="0"/>
          <w:sz w:val="24"/>
          <w:szCs w:val="24"/>
          <w:lang w:eastAsia="en-US"/>
        </w:rPr>
      </w:pPr>
      <w:r>
        <w:rPr>
          <w:rStyle w:val="FontStyle538"/>
          <w:rFonts w:ascii="Times New Roman" w:hAnsi="Times New Roman" w:cs="Times New Roman"/>
          <w:b w:val="0"/>
          <w:i/>
          <w:sz w:val="24"/>
          <w:szCs w:val="24"/>
          <w:lang w:eastAsia="en-US"/>
        </w:rPr>
        <w:lastRenderedPageBreak/>
        <w:t>продолжение</w:t>
      </w:r>
      <w:r w:rsidRPr="003350C0">
        <w:rPr>
          <w:rStyle w:val="FontStyle538"/>
          <w:rFonts w:ascii="Times New Roman" w:hAnsi="Times New Roman" w:cs="Times New Roman"/>
          <w:b w:val="0"/>
          <w:i/>
          <w:sz w:val="24"/>
          <w:szCs w:val="24"/>
          <w:lang w:eastAsia="en-US"/>
        </w:rPr>
        <w:t xml:space="preserve"> таблицы</w:t>
      </w:r>
      <w:r>
        <w:rPr>
          <w:rStyle w:val="FontStyle538"/>
          <w:rFonts w:ascii="Times New Roman" w:hAnsi="Times New Roman" w:cs="Times New Roman"/>
          <w:b w:val="0"/>
          <w:i/>
          <w:sz w:val="24"/>
          <w:szCs w:val="24"/>
          <w:lang w:val="en-US" w:eastAsia="en-US"/>
        </w:rPr>
        <w:t xml:space="preserve"> C.</w:t>
      </w:r>
      <w:r>
        <w:rPr>
          <w:rStyle w:val="FontStyle538"/>
          <w:rFonts w:ascii="Times New Roman" w:hAnsi="Times New Roman" w:cs="Times New Roman"/>
          <w:b w:val="0"/>
          <w:i/>
          <w:sz w:val="24"/>
          <w:szCs w:val="24"/>
          <w:lang w:eastAsia="en-US"/>
        </w:rPr>
        <w:t>2</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134"/>
        <w:gridCol w:w="567"/>
        <w:gridCol w:w="1985"/>
        <w:gridCol w:w="2410"/>
        <w:gridCol w:w="3402"/>
        <w:gridCol w:w="2835"/>
        <w:gridCol w:w="756"/>
        <w:gridCol w:w="756"/>
        <w:gridCol w:w="756"/>
      </w:tblGrid>
      <w:tr w:rsidR="00A820FE" w:rsidRPr="00D4064C" w:rsidTr="007653D2">
        <w:trPr>
          <w:trHeight w:val="523"/>
        </w:trPr>
        <w:tc>
          <w:tcPr>
            <w:tcW w:w="1134" w:type="dxa"/>
            <w:tcBorders>
              <w:top w:val="single" w:sz="4" w:space="0" w:color="auto"/>
              <w:bottom w:val="single" w:sz="4" w:space="0" w:color="auto"/>
            </w:tcBorders>
            <w:vAlign w:val="center"/>
          </w:tcPr>
          <w:p w:rsidR="00A820FE" w:rsidRPr="00D4064C" w:rsidRDefault="00A820FE" w:rsidP="007653D2">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Категория</w:t>
            </w:r>
          </w:p>
        </w:tc>
        <w:tc>
          <w:tcPr>
            <w:tcW w:w="567" w:type="dxa"/>
            <w:tcBorders>
              <w:top w:val="single" w:sz="4" w:space="0" w:color="auto"/>
              <w:bottom w:val="single" w:sz="4" w:space="0" w:color="auto"/>
            </w:tcBorders>
            <w:vAlign w:val="center"/>
          </w:tcPr>
          <w:p w:rsidR="00A820FE" w:rsidRPr="00D4064C" w:rsidRDefault="00A820FE" w:rsidP="007653D2">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Тест №</w:t>
            </w:r>
          </w:p>
        </w:tc>
        <w:tc>
          <w:tcPr>
            <w:tcW w:w="1985" w:type="dxa"/>
            <w:tcBorders>
              <w:top w:val="single" w:sz="4" w:space="0" w:color="auto"/>
              <w:bottom w:val="single" w:sz="4" w:space="0" w:color="auto"/>
            </w:tcBorders>
            <w:vAlign w:val="center"/>
          </w:tcPr>
          <w:p w:rsidR="00A820FE" w:rsidRPr="00D4064C" w:rsidRDefault="00A820FE" w:rsidP="007653D2">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Функция</w:t>
            </w:r>
          </w:p>
        </w:tc>
        <w:tc>
          <w:tcPr>
            <w:tcW w:w="2410" w:type="dxa"/>
            <w:tcBorders>
              <w:top w:val="single" w:sz="4" w:space="0" w:color="auto"/>
              <w:bottom w:val="single" w:sz="4" w:space="0" w:color="auto"/>
            </w:tcBorders>
            <w:vAlign w:val="center"/>
          </w:tcPr>
          <w:p w:rsidR="00A820FE" w:rsidRPr="00D4064C" w:rsidRDefault="00A820FE" w:rsidP="007653D2">
            <w:pPr>
              <w:jc w:val="center"/>
              <w:rPr>
                <w:rFonts w:ascii="Times New Roman" w:hAnsi="Times New Roman" w:cs="Times New Roman"/>
                <w:sz w:val="22"/>
                <w:lang w:val="en-US" w:eastAsia="en-US"/>
              </w:rPr>
            </w:pPr>
            <w:r w:rsidRPr="00D4064C">
              <w:rPr>
                <w:rStyle w:val="FontStyle12"/>
                <w:rFonts w:ascii="Times New Roman" w:hAnsi="Times New Roman" w:cs="Times New Roman"/>
                <w:b w:val="0"/>
                <w:sz w:val="22"/>
                <w:szCs w:val="24"/>
                <w:lang w:val="en-US" w:eastAsia="en-US"/>
              </w:rPr>
              <w:t>Подготовка</w:t>
            </w:r>
          </w:p>
        </w:tc>
        <w:tc>
          <w:tcPr>
            <w:tcW w:w="3402" w:type="dxa"/>
            <w:tcBorders>
              <w:top w:val="single" w:sz="4" w:space="0" w:color="auto"/>
              <w:bottom w:val="single" w:sz="4" w:space="0" w:color="auto"/>
            </w:tcBorders>
            <w:vAlign w:val="center"/>
          </w:tcPr>
          <w:p w:rsidR="00A820FE" w:rsidRPr="00D4064C" w:rsidRDefault="00A820FE" w:rsidP="007653D2">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Информация о тестировании</w:t>
            </w:r>
          </w:p>
        </w:tc>
        <w:tc>
          <w:tcPr>
            <w:tcW w:w="2835" w:type="dxa"/>
            <w:tcBorders>
              <w:top w:val="single" w:sz="4" w:space="0" w:color="auto"/>
              <w:bottom w:val="single" w:sz="4" w:space="0" w:color="auto"/>
            </w:tcBorders>
            <w:vAlign w:val="center"/>
          </w:tcPr>
          <w:p w:rsidR="00A820FE" w:rsidRPr="00D4064C" w:rsidRDefault="00A820FE" w:rsidP="007653D2">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Приемлемые критерии</w:t>
            </w:r>
          </w:p>
        </w:tc>
        <w:tc>
          <w:tcPr>
            <w:tcW w:w="756" w:type="dxa"/>
            <w:tcBorders>
              <w:top w:val="single" w:sz="4" w:space="0" w:color="auto"/>
              <w:bottom w:val="single" w:sz="4" w:space="0" w:color="auto"/>
            </w:tcBorders>
            <w:vAlign w:val="center"/>
          </w:tcPr>
          <w:p w:rsidR="00A820FE" w:rsidRPr="000B6493" w:rsidRDefault="00A820FE" w:rsidP="007653D2">
            <w:pPr>
              <w:pStyle w:val="Style3"/>
              <w:widowControl/>
              <w:jc w:val="center"/>
              <w:rPr>
                <w:rStyle w:val="FontStyle12"/>
                <w:rFonts w:ascii="Times New Roman" w:hAnsi="Times New Roman" w:cs="Times New Roman"/>
                <w:b w:val="0"/>
                <w:sz w:val="22"/>
                <w:szCs w:val="24"/>
                <w:lang w:eastAsia="en-US"/>
              </w:rPr>
            </w:pPr>
            <w:r w:rsidRPr="000B6493">
              <w:rPr>
                <w:rStyle w:val="FontStyle12"/>
                <w:rFonts w:ascii="Times New Roman" w:hAnsi="Times New Roman" w:cs="Times New Roman"/>
                <w:b w:val="0"/>
                <w:sz w:val="22"/>
                <w:szCs w:val="24"/>
                <w:lang w:eastAsia="en-US"/>
              </w:rPr>
              <w:t>(</w:t>
            </w:r>
            <w:r w:rsidRPr="00D4064C">
              <w:rPr>
                <w:rStyle w:val="FontStyle12"/>
                <w:rFonts w:ascii="Times New Roman" w:hAnsi="Times New Roman" w:cs="Times New Roman"/>
                <w:b w:val="0"/>
                <w:sz w:val="22"/>
                <w:szCs w:val="24"/>
                <w:lang w:val="en-US" w:eastAsia="en-US"/>
              </w:rPr>
              <w:t>S</w:t>
            </w:r>
            <w:r w:rsidRPr="000B6493">
              <w:rPr>
                <w:rStyle w:val="FontStyle12"/>
                <w:rFonts w:ascii="Times New Roman" w:hAnsi="Times New Roman" w:cs="Times New Roman"/>
                <w:b w:val="0"/>
                <w:sz w:val="22"/>
                <w:szCs w:val="24"/>
                <w:lang w:eastAsia="en-US"/>
              </w:rPr>
              <w:t>)/(</w:t>
            </w:r>
            <w:r w:rsidRPr="00D4064C">
              <w:rPr>
                <w:rStyle w:val="FontStyle12"/>
                <w:rFonts w:ascii="Times New Roman" w:hAnsi="Times New Roman" w:cs="Times New Roman"/>
                <w:b w:val="0"/>
                <w:sz w:val="22"/>
                <w:szCs w:val="24"/>
                <w:lang w:val="en-US" w:eastAsia="en-US"/>
              </w:rPr>
              <w:t>P</w:t>
            </w:r>
            <w:r w:rsidRPr="000B6493">
              <w:rPr>
                <w:rStyle w:val="FontStyle12"/>
                <w:rFonts w:ascii="Times New Roman" w:hAnsi="Times New Roman" w:cs="Times New Roman"/>
                <w:b w:val="0"/>
                <w:sz w:val="22"/>
                <w:szCs w:val="24"/>
                <w:lang w:eastAsia="en-US"/>
              </w:rPr>
              <w:t>)</w:t>
            </w:r>
          </w:p>
        </w:tc>
        <w:tc>
          <w:tcPr>
            <w:tcW w:w="756" w:type="dxa"/>
            <w:tcBorders>
              <w:top w:val="single" w:sz="4" w:space="0" w:color="auto"/>
              <w:bottom w:val="single" w:sz="4" w:space="0" w:color="auto"/>
            </w:tcBorders>
            <w:vAlign w:val="center"/>
          </w:tcPr>
          <w:p w:rsidR="00A820FE" w:rsidRPr="00D4064C" w:rsidRDefault="00A820FE" w:rsidP="007653D2">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FAT</w:t>
            </w:r>
          </w:p>
        </w:tc>
        <w:tc>
          <w:tcPr>
            <w:tcW w:w="756" w:type="dxa"/>
            <w:tcBorders>
              <w:top w:val="single" w:sz="4" w:space="0" w:color="auto"/>
              <w:bottom w:val="single" w:sz="4" w:space="0" w:color="auto"/>
            </w:tcBorders>
            <w:vAlign w:val="center"/>
          </w:tcPr>
          <w:p w:rsidR="00A820FE" w:rsidRPr="00D4064C" w:rsidRDefault="00A820FE" w:rsidP="007653D2">
            <w:pPr>
              <w:pStyle w:val="Style3"/>
              <w:widowControl/>
              <w:jc w:val="center"/>
              <w:rPr>
                <w:rStyle w:val="FontStyle12"/>
                <w:rFonts w:ascii="Times New Roman" w:hAnsi="Times New Roman" w:cs="Times New Roman"/>
                <w:b w:val="0"/>
                <w:sz w:val="22"/>
                <w:szCs w:val="24"/>
                <w:vertAlign w:val="superscript"/>
                <w:lang w:val="en-US" w:eastAsia="en-US"/>
              </w:rPr>
            </w:pPr>
            <w:r w:rsidRPr="00D4064C">
              <w:rPr>
                <w:rStyle w:val="FontStyle12"/>
                <w:rFonts w:ascii="Times New Roman" w:hAnsi="Times New Roman" w:cs="Times New Roman"/>
                <w:b w:val="0"/>
                <w:sz w:val="22"/>
                <w:szCs w:val="24"/>
                <w:lang w:val="en-US" w:eastAsia="en-US"/>
              </w:rPr>
              <w:t>SAT</w:t>
            </w:r>
            <w:r w:rsidRPr="00D4064C">
              <w:rPr>
                <w:rStyle w:val="FontStyle12"/>
                <w:rFonts w:ascii="Times New Roman" w:hAnsi="Times New Roman" w:cs="Times New Roman"/>
                <w:b w:val="0"/>
                <w:sz w:val="22"/>
                <w:szCs w:val="24"/>
                <w:vertAlign w:val="superscript"/>
                <w:lang w:val="en-US" w:eastAsia="en-US"/>
              </w:rPr>
              <w:t>a</w:t>
            </w:r>
          </w:p>
        </w:tc>
      </w:tr>
      <w:tr w:rsidR="00730FB6" w:rsidRPr="00E75D73" w:rsidTr="00A820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974"/>
        </w:trPr>
        <w:tc>
          <w:tcPr>
            <w:tcW w:w="1134" w:type="dxa"/>
            <w:tcBorders>
              <w:top w:val="nil"/>
              <w:left w:val="single" w:sz="6" w:space="0" w:color="auto"/>
              <w:bottom w:val="single" w:sz="6" w:space="0" w:color="auto"/>
              <w:right w:val="single" w:sz="6" w:space="0" w:color="auto"/>
            </w:tcBorders>
          </w:tcPr>
          <w:p w:rsidR="00730FB6" w:rsidRPr="00A820FE" w:rsidRDefault="00730FB6" w:rsidP="00B956EE">
            <w:pPr>
              <w:widowControl/>
              <w:rPr>
                <w:rStyle w:val="FontStyle12"/>
                <w:rFonts w:ascii="Times New Roman" w:hAnsi="Times New Roman" w:cs="Times New Roman"/>
                <w:b w:val="0"/>
                <w:sz w:val="22"/>
                <w:szCs w:val="24"/>
                <w:lang w:eastAsia="en-US"/>
              </w:rPr>
            </w:pPr>
          </w:p>
        </w:tc>
        <w:tc>
          <w:tcPr>
            <w:tcW w:w="567" w:type="dxa"/>
            <w:tcBorders>
              <w:top w:val="single" w:sz="6" w:space="0" w:color="auto"/>
              <w:left w:val="single" w:sz="6" w:space="0" w:color="auto"/>
              <w:bottom w:val="single" w:sz="6" w:space="0" w:color="auto"/>
              <w:right w:val="single" w:sz="6" w:space="0" w:color="auto"/>
            </w:tcBorders>
          </w:tcPr>
          <w:p w:rsidR="00730FB6" w:rsidRPr="00E75D73" w:rsidRDefault="00730FB6" w:rsidP="00B956EE">
            <w:pPr>
              <w:pStyle w:val="Style2"/>
              <w:widowControl/>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33</w:t>
            </w:r>
          </w:p>
        </w:tc>
        <w:tc>
          <w:tcPr>
            <w:tcW w:w="1985" w:type="dxa"/>
            <w:tcBorders>
              <w:top w:val="single" w:sz="6" w:space="0" w:color="auto"/>
              <w:left w:val="single" w:sz="6" w:space="0" w:color="auto"/>
              <w:bottom w:val="single" w:sz="6" w:space="0" w:color="auto"/>
              <w:right w:val="single" w:sz="6" w:space="0" w:color="auto"/>
            </w:tcBorders>
          </w:tcPr>
          <w:p w:rsidR="00730FB6" w:rsidRPr="00E75D73" w:rsidRDefault="00F70396"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val="en-US" w:eastAsia="en-US"/>
              </w:rPr>
              <w:t>Холодн</w:t>
            </w:r>
            <w:r w:rsidRPr="00E75D73">
              <w:rPr>
                <w:rStyle w:val="FontStyle12"/>
                <w:rFonts w:ascii="Times New Roman" w:hAnsi="Times New Roman" w:cs="Times New Roman"/>
                <w:b w:val="0"/>
                <w:sz w:val="22"/>
                <w:szCs w:val="24"/>
                <w:lang w:eastAsia="en-US"/>
              </w:rPr>
              <w:t>ая топливораздаточная колонка</w:t>
            </w:r>
          </w:p>
        </w:tc>
        <w:tc>
          <w:tcPr>
            <w:tcW w:w="2410" w:type="dxa"/>
            <w:tcBorders>
              <w:top w:val="single" w:sz="6" w:space="0" w:color="auto"/>
              <w:left w:val="single" w:sz="6" w:space="0" w:color="auto"/>
              <w:bottom w:val="single" w:sz="6" w:space="0" w:color="auto"/>
              <w:right w:val="single" w:sz="6" w:space="0" w:color="auto"/>
            </w:tcBorders>
          </w:tcPr>
          <w:p w:rsidR="00730FB6" w:rsidRPr="00E75D73" w:rsidRDefault="00F70396"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 xml:space="preserve">Если применимо: проверьте 2 заправки на основе </w:t>
            </w:r>
            <w:r w:rsidRPr="00D45786">
              <w:rPr>
                <w:rStyle w:val="FontStyle12"/>
                <w:rFonts w:ascii="Times New Roman" w:hAnsi="Times New Roman" w:cs="Times New Roman"/>
                <w:b w:val="0"/>
                <w:sz w:val="22"/>
                <w:szCs w:val="24"/>
                <w:highlight w:val="yellow"/>
                <w:lang w:eastAsia="en-US"/>
              </w:rPr>
              <w:t>холодных таблиц</w:t>
            </w:r>
            <w:r w:rsidRPr="00E75D73">
              <w:rPr>
                <w:rStyle w:val="FontStyle12"/>
                <w:rFonts w:ascii="Times New Roman" w:hAnsi="Times New Roman" w:cs="Times New Roman"/>
                <w:b w:val="0"/>
                <w:sz w:val="22"/>
                <w:szCs w:val="24"/>
                <w:lang w:eastAsia="en-US"/>
              </w:rPr>
              <w:t xml:space="preserve"> в услов</w:t>
            </w:r>
            <w:r w:rsidR="00A820FE">
              <w:rPr>
                <w:rStyle w:val="FontStyle12"/>
                <w:rFonts w:ascii="Times New Roman" w:hAnsi="Times New Roman" w:cs="Times New Roman"/>
                <w:b w:val="0"/>
                <w:sz w:val="22"/>
                <w:szCs w:val="24"/>
                <w:lang w:eastAsia="en-US"/>
              </w:rPr>
              <w:t>иях окружающей среды</w:t>
            </w:r>
          </w:p>
        </w:tc>
        <w:tc>
          <w:tcPr>
            <w:tcW w:w="3402" w:type="dxa"/>
            <w:tcBorders>
              <w:top w:val="single" w:sz="6" w:space="0" w:color="auto"/>
              <w:left w:val="single" w:sz="6" w:space="0" w:color="auto"/>
              <w:bottom w:val="single" w:sz="6" w:space="0" w:color="auto"/>
              <w:right w:val="single" w:sz="6" w:space="0" w:color="auto"/>
            </w:tcBorders>
          </w:tcPr>
          <w:p w:rsidR="00730FB6" w:rsidRPr="00E75D73" w:rsidRDefault="00730FB6" w:rsidP="00B956EE">
            <w:pPr>
              <w:pStyle w:val="Style4"/>
              <w:widowControl/>
              <w:rPr>
                <w:rFonts w:ascii="Times New Roman" w:hAnsi="Times New Roman" w:cs="Times New Roman"/>
                <w:sz w:val="22"/>
              </w:rPr>
            </w:pPr>
          </w:p>
        </w:tc>
        <w:tc>
          <w:tcPr>
            <w:tcW w:w="2835" w:type="dxa"/>
            <w:tcBorders>
              <w:top w:val="single" w:sz="6" w:space="0" w:color="auto"/>
              <w:left w:val="single" w:sz="6" w:space="0" w:color="auto"/>
              <w:bottom w:val="single" w:sz="6" w:space="0" w:color="auto"/>
              <w:right w:val="single" w:sz="6" w:space="0" w:color="auto"/>
            </w:tcBorders>
          </w:tcPr>
          <w:p w:rsidR="00730FB6" w:rsidRPr="00E75D73" w:rsidRDefault="00F70396"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Убедитесь, что заправка находится в допустимых пределах</w:t>
            </w:r>
          </w:p>
        </w:tc>
        <w:tc>
          <w:tcPr>
            <w:tcW w:w="756" w:type="dxa"/>
            <w:tcBorders>
              <w:top w:val="single" w:sz="6" w:space="0" w:color="auto"/>
              <w:left w:val="single" w:sz="6" w:space="0" w:color="auto"/>
              <w:bottom w:val="single" w:sz="6" w:space="0" w:color="auto"/>
              <w:right w:val="single" w:sz="6" w:space="0" w:color="auto"/>
            </w:tcBorders>
          </w:tcPr>
          <w:p w:rsidR="00730FB6" w:rsidRPr="00E75D73" w:rsidRDefault="00730FB6"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S</w:t>
            </w:r>
          </w:p>
        </w:tc>
        <w:tc>
          <w:tcPr>
            <w:tcW w:w="756" w:type="dxa"/>
            <w:tcBorders>
              <w:top w:val="single" w:sz="6" w:space="0" w:color="auto"/>
              <w:left w:val="single" w:sz="6" w:space="0" w:color="auto"/>
              <w:bottom w:val="single" w:sz="6" w:space="0" w:color="auto"/>
              <w:right w:val="single" w:sz="6" w:space="0" w:color="auto"/>
            </w:tcBorders>
          </w:tcPr>
          <w:p w:rsidR="00730FB6" w:rsidRPr="00E75D73" w:rsidRDefault="00F70396"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eastAsia="en-US"/>
              </w:rPr>
              <w:t>Да</w:t>
            </w:r>
          </w:p>
        </w:tc>
        <w:tc>
          <w:tcPr>
            <w:tcW w:w="756" w:type="dxa"/>
            <w:tcBorders>
              <w:top w:val="single" w:sz="6" w:space="0" w:color="auto"/>
              <w:left w:val="single" w:sz="6" w:space="0" w:color="auto"/>
              <w:bottom w:val="single" w:sz="6" w:space="0" w:color="auto"/>
              <w:right w:val="single" w:sz="6" w:space="0" w:color="auto"/>
            </w:tcBorders>
          </w:tcPr>
          <w:p w:rsidR="00730FB6" w:rsidRPr="00E75D73" w:rsidRDefault="00F70396"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eastAsia="en-US"/>
              </w:rPr>
              <w:t>Да</w:t>
            </w:r>
          </w:p>
        </w:tc>
      </w:tr>
      <w:tr w:rsidR="00A820FE" w:rsidRPr="00E75D73" w:rsidTr="00B35CC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64"/>
        </w:trPr>
        <w:tc>
          <w:tcPr>
            <w:tcW w:w="1134" w:type="dxa"/>
            <w:vMerge w:val="restart"/>
            <w:tcBorders>
              <w:top w:val="single" w:sz="6" w:space="0" w:color="auto"/>
              <w:left w:val="single" w:sz="6" w:space="0" w:color="auto"/>
              <w:right w:val="single" w:sz="6" w:space="0" w:color="auto"/>
            </w:tcBorders>
          </w:tcPr>
          <w:p w:rsidR="00A820FE" w:rsidRPr="006B5DA1" w:rsidRDefault="006B5DA1" w:rsidP="006B5DA1">
            <w:pPr>
              <w:pStyle w:val="Style4"/>
              <w:widowControl/>
              <w:rPr>
                <w:rStyle w:val="FontStyle13"/>
                <w:rFonts w:ascii="Times New Roman" w:hAnsi="Times New Roman" w:cs="Times New Roman"/>
                <w:sz w:val="22"/>
                <w:szCs w:val="24"/>
                <w:lang w:eastAsia="en-US"/>
              </w:rPr>
            </w:pPr>
            <w:r>
              <w:rPr>
                <w:rStyle w:val="FontStyle13"/>
                <w:rFonts w:ascii="Times New Roman" w:hAnsi="Times New Roman" w:cs="Times New Roman"/>
                <w:sz w:val="22"/>
                <w:szCs w:val="24"/>
                <w:lang w:eastAsia="en-US"/>
              </w:rPr>
              <w:t>Испытания на</w:t>
            </w:r>
            <w:r w:rsidR="00A820FE" w:rsidRPr="00E75D73">
              <w:rPr>
                <w:rStyle w:val="FontStyle13"/>
                <w:rFonts w:ascii="Times New Roman" w:hAnsi="Times New Roman" w:cs="Times New Roman"/>
                <w:sz w:val="22"/>
                <w:szCs w:val="24"/>
                <w:lang w:val="en-US" w:eastAsia="en-US"/>
              </w:rPr>
              <w:t xml:space="preserve"> емкост</w:t>
            </w:r>
            <w:r>
              <w:rPr>
                <w:rStyle w:val="FontStyle13"/>
                <w:rFonts w:ascii="Times New Roman" w:hAnsi="Times New Roman" w:cs="Times New Roman"/>
                <w:sz w:val="22"/>
                <w:szCs w:val="24"/>
                <w:lang w:eastAsia="en-US"/>
              </w:rPr>
              <w:t>ь</w:t>
            </w:r>
          </w:p>
        </w:tc>
        <w:tc>
          <w:tcPr>
            <w:tcW w:w="567"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34</w:t>
            </w:r>
          </w:p>
        </w:tc>
        <w:tc>
          <w:tcPr>
            <w:tcW w:w="1985" w:type="dxa"/>
            <w:tcBorders>
              <w:top w:val="single" w:sz="6" w:space="0" w:color="auto"/>
              <w:left w:val="single" w:sz="6" w:space="0" w:color="auto"/>
              <w:bottom w:val="single" w:sz="6" w:space="0" w:color="auto"/>
              <w:right w:val="single" w:sz="6" w:space="0" w:color="auto"/>
            </w:tcBorders>
          </w:tcPr>
          <w:p w:rsidR="00A820FE" w:rsidRPr="00A820FE" w:rsidRDefault="0067741F" w:rsidP="0067741F">
            <w:pPr>
              <w:pStyle w:val="Style2"/>
              <w:widowControl/>
              <w:rPr>
                <w:rStyle w:val="FontStyle12"/>
                <w:rFonts w:ascii="Times New Roman" w:hAnsi="Times New Roman" w:cs="Times New Roman"/>
                <w:b w:val="0"/>
                <w:sz w:val="22"/>
                <w:szCs w:val="24"/>
                <w:lang w:eastAsia="en-US"/>
              </w:rPr>
            </w:pPr>
            <w:r>
              <w:rPr>
                <w:rStyle w:val="FontStyle13"/>
                <w:rFonts w:ascii="Times New Roman" w:hAnsi="Times New Roman" w:cs="Times New Roman"/>
                <w:sz w:val="22"/>
                <w:szCs w:val="24"/>
                <w:lang w:eastAsia="en-US"/>
              </w:rPr>
              <w:t>Испытания на</w:t>
            </w:r>
            <w:r w:rsidRPr="00296AFA">
              <w:rPr>
                <w:rStyle w:val="FontStyle13"/>
                <w:rFonts w:ascii="Times New Roman" w:hAnsi="Times New Roman" w:cs="Times New Roman"/>
                <w:sz w:val="22"/>
                <w:szCs w:val="24"/>
                <w:lang w:eastAsia="en-US"/>
              </w:rPr>
              <w:t xml:space="preserve"> емкост</w:t>
            </w:r>
            <w:r>
              <w:rPr>
                <w:rStyle w:val="FontStyle13"/>
                <w:rFonts w:ascii="Times New Roman" w:hAnsi="Times New Roman" w:cs="Times New Roman"/>
                <w:sz w:val="22"/>
                <w:szCs w:val="24"/>
                <w:lang w:eastAsia="en-US"/>
              </w:rPr>
              <w:t>ь</w:t>
            </w:r>
            <w:r w:rsidRPr="00E75D73">
              <w:rPr>
                <w:rStyle w:val="FontStyle12"/>
                <w:rFonts w:ascii="Times New Roman" w:hAnsi="Times New Roman" w:cs="Times New Roman"/>
                <w:b w:val="0"/>
                <w:sz w:val="22"/>
                <w:szCs w:val="24"/>
                <w:lang w:eastAsia="en-US"/>
              </w:rPr>
              <w:t xml:space="preserve"> </w:t>
            </w:r>
            <w:r w:rsidR="00A820FE" w:rsidRPr="00E75D73">
              <w:rPr>
                <w:rStyle w:val="FontStyle12"/>
                <w:rFonts w:ascii="Times New Roman" w:hAnsi="Times New Roman" w:cs="Times New Roman"/>
                <w:b w:val="0"/>
                <w:sz w:val="22"/>
                <w:szCs w:val="24"/>
                <w:lang w:eastAsia="en-US"/>
              </w:rPr>
              <w:t>предварительного охлаждения (</w:t>
            </w:r>
            <w:r>
              <w:rPr>
                <w:rStyle w:val="FontStyle12"/>
                <w:rFonts w:ascii="Times New Roman" w:hAnsi="Times New Roman" w:cs="Times New Roman"/>
                <w:b w:val="0"/>
                <w:sz w:val="22"/>
                <w:szCs w:val="24"/>
                <w:lang w:eastAsia="en-US"/>
              </w:rPr>
              <w:t>РС</w:t>
            </w:r>
            <w:r w:rsidR="00A820FE" w:rsidRPr="00E75D73">
              <w:rPr>
                <w:rStyle w:val="FontStyle12"/>
                <w:rFonts w:ascii="Times New Roman" w:hAnsi="Times New Roman" w:cs="Times New Roman"/>
                <w:b w:val="0"/>
                <w:sz w:val="22"/>
                <w:szCs w:val="24"/>
                <w:lang w:eastAsia="en-US"/>
              </w:rPr>
              <w:t xml:space="preserve">). Убедитесь, что рейтинг Т-категории, например. </w:t>
            </w:r>
            <w:r w:rsidR="00A820FE" w:rsidRPr="00E75D73">
              <w:rPr>
                <w:rStyle w:val="FontStyle12"/>
                <w:rFonts w:ascii="Times New Roman" w:hAnsi="Times New Roman" w:cs="Times New Roman"/>
                <w:b w:val="0"/>
                <w:sz w:val="22"/>
                <w:szCs w:val="24"/>
                <w:lang w:val="en-US" w:eastAsia="en-US"/>
              </w:rPr>
              <w:t>T40 можно использовать на месте</w:t>
            </w:r>
          </w:p>
        </w:tc>
        <w:tc>
          <w:tcPr>
            <w:tcW w:w="2410"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val="en-US" w:eastAsia="en-US"/>
              </w:rPr>
              <w:t>HSTA</w:t>
            </w:r>
            <w:r w:rsidRPr="00E75D73">
              <w:rPr>
                <w:rStyle w:val="FontStyle12"/>
                <w:rFonts w:ascii="Times New Roman" w:hAnsi="Times New Roman" w:cs="Times New Roman"/>
                <w:b w:val="0"/>
                <w:sz w:val="22"/>
                <w:szCs w:val="24"/>
                <w:lang w:eastAsia="en-US"/>
              </w:rPr>
              <w:t xml:space="preserve"> для тестирования нескольких танков или нескольких транспортных средств</w:t>
            </w:r>
          </w:p>
        </w:tc>
        <w:tc>
          <w:tcPr>
            <w:tcW w:w="3402"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rPr>
                <w:rStyle w:val="FontStyle12"/>
                <w:rFonts w:ascii="Times New Roman" w:hAnsi="Times New Roman" w:cs="Times New Roman"/>
                <w:b w:val="0"/>
                <w:sz w:val="22"/>
                <w:szCs w:val="24"/>
                <w:vertAlign w:val="superscript"/>
                <w:lang w:eastAsia="en-US"/>
              </w:rPr>
            </w:pPr>
            <w:r w:rsidRPr="00E75D73">
              <w:rPr>
                <w:rStyle w:val="FontStyle12"/>
                <w:rFonts w:ascii="Times New Roman" w:hAnsi="Times New Roman" w:cs="Times New Roman"/>
                <w:b w:val="0"/>
                <w:sz w:val="22"/>
                <w:szCs w:val="24"/>
                <w:lang w:eastAsia="en-US"/>
              </w:rPr>
              <w:t xml:space="preserve">Если это применимо, изготовители должны заранее подтвердить свои «номинальной» последовательной заправки в соответствии с отчетом. Должны быть показаны, как минимум, две пробные заправки 2-х </w:t>
            </w:r>
            <w:r w:rsidR="0067741F" w:rsidRPr="00E75D73">
              <w:rPr>
                <w:rStyle w:val="FontStyle12"/>
                <w:rFonts w:ascii="Times New Roman" w:hAnsi="Times New Roman" w:cs="Times New Roman"/>
                <w:b w:val="0"/>
                <w:sz w:val="22"/>
                <w:szCs w:val="24"/>
                <w:lang w:val="en-US" w:eastAsia="en-US"/>
              </w:rPr>
              <w:t>CHSS</w:t>
            </w:r>
            <w:r w:rsidR="0067741F" w:rsidRPr="00E75D73">
              <w:rPr>
                <w:rStyle w:val="FontStyle12"/>
                <w:rFonts w:ascii="Times New Roman" w:hAnsi="Times New Roman" w:cs="Times New Roman"/>
                <w:b w:val="0"/>
                <w:sz w:val="22"/>
                <w:szCs w:val="24"/>
                <w:lang w:eastAsia="en-US"/>
              </w:rPr>
              <w:t xml:space="preserve"> </w:t>
            </w:r>
            <w:r w:rsidRPr="00E75D73">
              <w:rPr>
                <w:rStyle w:val="FontStyle12"/>
                <w:rFonts w:ascii="Times New Roman" w:hAnsi="Times New Roman" w:cs="Times New Roman"/>
                <w:b w:val="0"/>
                <w:sz w:val="22"/>
                <w:szCs w:val="24"/>
                <w:lang w:eastAsia="en-US"/>
              </w:rPr>
              <w:t>(в том числе 1 в наибольшей категории станции) с начальным давлением 5 МПа</w:t>
            </w:r>
            <w:proofErr w:type="gramStart"/>
            <w:r w:rsidRPr="00E75D73">
              <w:rPr>
                <w:rStyle w:val="FontStyle12"/>
                <w:rFonts w:ascii="Times New Roman" w:hAnsi="Times New Roman" w:cs="Times New Roman"/>
                <w:b w:val="0"/>
                <w:sz w:val="22"/>
                <w:szCs w:val="24"/>
                <w:vertAlign w:val="superscript"/>
                <w:lang w:val="en-US" w:eastAsia="en-US"/>
              </w:rPr>
              <w:t>c</w:t>
            </w:r>
            <w:proofErr w:type="gramEnd"/>
          </w:p>
        </w:tc>
        <w:tc>
          <w:tcPr>
            <w:tcW w:w="2835"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Контролируйте температуру подачи водорода на станции во время заправки, чтобы убедиться, что температура находится в пределах ожидаемых температурн</w:t>
            </w:r>
            <w:r>
              <w:rPr>
                <w:rStyle w:val="FontStyle12"/>
                <w:rFonts w:ascii="Times New Roman" w:hAnsi="Times New Roman" w:cs="Times New Roman"/>
                <w:b w:val="0"/>
                <w:sz w:val="22"/>
                <w:szCs w:val="24"/>
                <w:lang w:eastAsia="en-US"/>
              </w:rPr>
              <w:t>ых категорий и категорий объема</w:t>
            </w:r>
          </w:p>
        </w:tc>
        <w:tc>
          <w:tcPr>
            <w:tcW w:w="756"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P</w:t>
            </w:r>
          </w:p>
        </w:tc>
        <w:tc>
          <w:tcPr>
            <w:tcW w:w="756"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jc w:val="center"/>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Да</w:t>
            </w:r>
          </w:p>
        </w:tc>
        <w:tc>
          <w:tcPr>
            <w:tcW w:w="756"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eastAsia="en-US"/>
              </w:rPr>
              <w:t>Да</w:t>
            </w:r>
          </w:p>
        </w:tc>
      </w:tr>
      <w:tr w:rsidR="00A820FE" w:rsidRPr="00E75D73" w:rsidTr="00296A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965"/>
        </w:trPr>
        <w:tc>
          <w:tcPr>
            <w:tcW w:w="1134" w:type="dxa"/>
            <w:vMerge/>
            <w:tcBorders>
              <w:left w:val="single" w:sz="6" w:space="0" w:color="auto"/>
              <w:bottom w:val="single" w:sz="6" w:space="0" w:color="auto"/>
              <w:right w:val="single" w:sz="6" w:space="0" w:color="auto"/>
            </w:tcBorders>
          </w:tcPr>
          <w:p w:rsidR="00A820FE" w:rsidRPr="00E75D73" w:rsidRDefault="00A820FE" w:rsidP="00B956EE">
            <w:pPr>
              <w:widowControl/>
              <w:rPr>
                <w:rStyle w:val="FontStyle12"/>
                <w:rFonts w:ascii="Times New Roman" w:hAnsi="Times New Roman" w:cs="Times New Roman"/>
                <w:b w:val="0"/>
                <w:sz w:val="22"/>
                <w:szCs w:val="24"/>
                <w:lang w:val="en-US" w:eastAsia="en-US"/>
              </w:rPr>
            </w:pPr>
          </w:p>
        </w:tc>
        <w:tc>
          <w:tcPr>
            <w:tcW w:w="567"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35</w:t>
            </w:r>
          </w:p>
        </w:tc>
        <w:tc>
          <w:tcPr>
            <w:tcW w:w="1985"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 xml:space="preserve">Проверка того, что все классы емкости </w:t>
            </w:r>
            <w:r w:rsidRPr="00E75D73">
              <w:rPr>
                <w:rStyle w:val="FontStyle12"/>
                <w:rFonts w:ascii="Times New Roman" w:hAnsi="Times New Roman" w:cs="Times New Roman"/>
                <w:b w:val="0"/>
                <w:sz w:val="22"/>
                <w:szCs w:val="24"/>
                <w:lang w:val="en-US" w:eastAsia="en-US"/>
              </w:rPr>
              <w:t>CHSS</w:t>
            </w:r>
            <w:r w:rsidRPr="00E75D73">
              <w:rPr>
                <w:rStyle w:val="FontStyle12"/>
                <w:rFonts w:ascii="Times New Roman" w:hAnsi="Times New Roman" w:cs="Times New Roman"/>
                <w:b w:val="0"/>
                <w:sz w:val="22"/>
                <w:szCs w:val="24"/>
                <w:lang w:eastAsia="en-US"/>
              </w:rPr>
              <w:t xml:space="preserve"> могут быть заполнены</w:t>
            </w:r>
          </w:p>
        </w:tc>
        <w:tc>
          <w:tcPr>
            <w:tcW w:w="2410"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eastAsia="en-US"/>
              </w:rPr>
              <w:t xml:space="preserve">Проверьте, для каких категорий предназначена станция. </w:t>
            </w:r>
            <w:r w:rsidRPr="00E75D73">
              <w:rPr>
                <w:rStyle w:val="FontStyle12"/>
                <w:rFonts w:ascii="Times New Roman" w:hAnsi="Times New Roman" w:cs="Times New Roman"/>
                <w:b w:val="0"/>
                <w:sz w:val="22"/>
                <w:szCs w:val="24"/>
                <w:lang w:val="en-US" w:eastAsia="en-US"/>
              </w:rPr>
              <w:t>Хоть одна заправка</w:t>
            </w:r>
          </w:p>
        </w:tc>
        <w:tc>
          <w:tcPr>
            <w:tcW w:w="3402"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 xml:space="preserve">От 2 кг до 4 кг, от 4 кг до 7 кг, от 7 кг до 10 кг Категории объема </w:t>
            </w:r>
            <w:r w:rsidRPr="00E75D73">
              <w:rPr>
                <w:rStyle w:val="FontStyle12"/>
                <w:rFonts w:ascii="Times New Roman" w:hAnsi="Times New Roman" w:cs="Times New Roman"/>
                <w:b w:val="0"/>
                <w:sz w:val="22"/>
                <w:szCs w:val="24"/>
                <w:lang w:val="en-US" w:eastAsia="en-US"/>
              </w:rPr>
              <w:t>CHSS</w:t>
            </w:r>
            <w:r w:rsidRPr="00E75D73">
              <w:rPr>
                <w:rStyle w:val="FontStyle12"/>
                <w:rFonts w:ascii="Times New Roman" w:hAnsi="Times New Roman" w:cs="Times New Roman"/>
                <w:b w:val="0"/>
                <w:sz w:val="22"/>
                <w:szCs w:val="24"/>
                <w:lang w:eastAsia="en-US"/>
              </w:rPr>
              <w:t xml:space="preserve"> в зависимости от обстоятельств</w:t>
            </w:r>
          </w:p>
        </w:tc>
        <w:tc>
          <w:tcPr>
            <w:tcW w:w="2835"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 xml:space="preserve">Станция работает в соответствии с проектным замыслом, при </w:t>
            </w:r>
            <w:proofErr w:type="gramStart"/>
            <w:r w:rsidRPr="00E75D73">
              <w:rPr>
                <w:rStyle w:val="FontStyle12"/>
                <w:rFonts w:ascii="Times New Roman" w:hAnsi="Times New Roman" w:cs="Times New Roman"/>
                <w:b w:val="0"/>
                <w:sz w:val="22"/>
                <w:szCs w:val="24"/>
                <w:lang w:eastAsia="en-US"/>
              </w:rPr>
              <w:t>этом достигнут</w:t>
            </w:r>
            <w:proofErr w:type="gramEnd"/>
            <w:r w:rsidRPr="00E75D73">
              <w:rPr>
                <w:rStyle w:val="FontStyle12"/>
                <w:rFonts w:ascii="Times New Roman" w:hAnsi="Times New Roman" w:cs="Times New Roman"/>
                <w:b w:val="0"/>
                <w:sz w:val="22"/>
                <w:szCs w:val="24"/>
                <w:lang w:eastAsia="en-US"/>
              </w:rPr>
              <w:t xml:space="preserve"> ожидаемый уровень заполнения и н</w:t>
            </w:r>
            <w:r>
              <w:rPr>
                <w:rStyle w:val="FontStyle12"/>
                <w:rFonts w:ascii="Times New Roman" w:hAnsi="Times New Roman" w:cs="Times New Roman"/>
                <w:b w:val="0"/>
                <w:sz w:val="22"/>
                <w:szCs w:val="24"/>
                <w:lang w:eastAsia="en-US"/>
              </w:rPr>
              <w:t>е превышены предельные значения</w:t>
            </w:r>
          </w:p>
        </w:tc>
        <w:tc>
          <w:tcPr>
            <w:tcW w:w="756"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P</w:t>
            </w:r>
          </w:p>
        </w:tc>
        <w:tc>
          <w:tcPr>
            <w:tcW w:w="756"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eastAsia="en-US"/>
              </w:rPr>
              <w:t>Да</w:t>
            </w:r>
          </w:p>
        </w:tc>
        <w:tc>
          <w:tcPr>
            <w:tcW w:w="756" w:type="dxa"/>
            <w:tcBorders>
              <w:top w:val="single" w:sz="6" w:space="0" w:color="auto"/>
              <w:left w:val="single" w:sz="6" w:space="0" w:color="auto"/>
              <w:bottom w:val="single" w:sz="6" w:space="0" w:color="auto"/>
              <w:right w:val="single" w:sz="6" w:space="0" w:color="auto"/>
            </w:tcBorders>
          </w:tcPr>
          <w:p w:rsidR="00A820FE" w:rsidRPr="00E75D73" w:rsidRDefault="00A820FE"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eastAsia="en-US"/>
              </w:rPr>
              <w:t>Да</w:t>
            </w:r>
          </w:p>
        </w:tc>
      </w:tr>
      <w:tr w:rsidR="00730FB6" w:rsidRPr="00E75D73" w:rsidTr="00296A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86"/>
        </w:trPr>
        <w:tc>
          <w:tcPr>
            <w:tcW w:w="1134" w:type="dxa"/>
            <w:tcBorders>
              <w:top w:val="single" w:sz="6" w:space="0" w:color="auto"/>
              <w:left w:val="single" w:sz="6" w:space="0" w:color="auto"/>
              <w:right w:val="single" w:sz="6" w:space="0" w:color="auto"/>
            </w:tcBorders>
          </w:tcPr>
          <w:p w:rsidR="00730FB6" w:rsidRPr="00296AFA" w:rsidRDefault="00296AFA" w:rsidP="00296AFA">
            <w:pPr>
              <w:pStyle w:val="Style4"/>
              <w:widowControl/>
              <w:jc w:val="center"/>
              <w:rPr>
                <w:rStyle w:val="FontStyle13"/>
                <w:rFonts w:ascii="Times New Roman" w:hAnsi="Times New Roman" w:cs="Times New Roman"/>
                <w:sz w:val="22"/>
                <w:szCs w:val="24"/>
                <w:lang w:eastAsia="en-US"/>
              </w:rPr>
            </w:pPr>
            <w:r w:rsidRPr="00296AFA">
              <w:rPr>
                <w:rStyle w:val="FontStyle13"/>
                <w:rFonts w:ascii="Times New Roman" w:hAnsi="Times New Roman" w:cs="Times New Roman"/>
                <w:sz w:val="22"/>
                <w:szCs w:val="24"/>
                <w:lang w:eastAsia="en-US"/>
              </w:rPr>
              <w:t xml:space="preserve">Испытания на заправку топливом </w:t>
            </w:r>
            <w:r w:rsidRPr="00296AFA">
              <w:rPr>
                <w:rStyle w:val="FontStyle13"/>
                <w:rFonts w:ascii="Times New Roman" w:hAnsi="Times New Roman" w:cs="Times New Roman"/>
                <w:sz w:val="22"/>
                <w:szCs w:val="24"/>
                <w:lang w:val="en-US" w:eastAsia="en-US"/>
              </w:rPr>
              <w:t>SAT</w:t>
            </w:r>
          </w:p>
        </w:tc>
        <w:tc>
          <w:tcPr>
            <w:tcW w:w="567" w:type="dxa"/>
            <w:tcBorders>
              <w:top w:val="single" w:sz="6" w:space="0" w:color="auto"/>
              <w:left w:val="single" w:sz="6" w:space="0" w:color="auto"/>
              <w:right w:val="single" w:sz="6" w:space="0" w:color="auto"/>
            </w:tcBorders>
          </w:tcPr>
          <w:p w:rsidR="00730FB6" w:rsidRPr="00E75D73" w:rsidRDefault="00730FB6"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36</w:t>
            </w:r>
          </w:p>
        </w:tc>
        <w:tc>
          <w:tcPr>
            <w:tcW w:w="1985" w:type="dxa"/>
            <w:tcBorders>
              <w:top w:val="single" w:sz="6" w:space="0" w:color="auto"/>
              <w:left w:val="single" w:sz="6" w:space="0" w:color="auto"/>
              <w:right w:val="single" w:sz="6" w:space="0" w:color="auto"/>
            </w:tcBorders>
          </w:tcPr>
          <w:p w:rsidR="00730FB6" w:rsidRPr="00E75D73" w:rsidRDefault="006C56C9" w:rsidP="00B956EE">
            <w:pPr>
              <w:pStyle w:val="Style2"/>
              <w:widowControl/>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Проверка без заправки</w:t>
            </w:r>
          </w:p>
        </w:tc>
        <w:tc>
          <w:tcPr>
            <w:tcW w:w="2410" w:type="dxa"/>
            <w:tcBorders>
              <w:top w:val="single" w:sz="6" w:space="0" w:color="auto"/>
              <w:left w:val="single" w:sz="6" w:space="0" w:color="auto"/>
              <w:right w:val="single" w:sz="6" w:space="0" w:color="auto"/>
            </w:tcBorders>
          </w:tcPr>
          <w:p w:rsidR="00730FB6" w:rsidRPr="00E75D73" w:rsidRDefault="006C56C9" w:rsidP="00B956EE">
            <w:pPr>
              <w:pStyle w:val="Style2"/>
              <w:widowControl/>
              <w:rPr>
                <w:rStyle w:val="FontStyle12"/>
                <w:rFonts w:ascii="Times New Roman" w:hAnsi="Times New Roman" w:cs="Times New Roman"/>
                <w:b w:val="0"/>
                <w:sz w:val="22"/>
                <w:szCs w:val="24"/>
                <w:vertAlign w:val="superscript"/>
                <w:lang w:val="en-US" w:eastAsia="en-US"/>
              </w:rPr>
            </w:pPr>
            <w:r w:rsidRPr="00E75D73">
              <w:rPr>
                <w:rStyle w:val="FontStyle12"/>
                <w:rFonts w:ascii="Times New Roman" w:hAnsi="Times New Roman" w:cs="Times New Roman"/>
                <w:b w:val="0"/>
                <w:sz w:val="22"/>
                <w:szCs w:val="24"/>
                <w:lang w:val="en-US" w:eastAsia="en-US"/>
              </w:rPr>
              <w:t>Два разных начальных условия</w:t>
            </w:r>
            <w:r w:rsidR="00730FB6" w:rsidRPr="00E75D73">
              <w:rPr>
                <w:rStyle w:val="FontStyle12"/>
                <w:rFonts w:ascii="Times New Roman" w:hAnsi="Times New Roman" w:cs="Times New Roman"/>
                <w:b w:val="0"/>
                <w:sz w:val="22"/>
                <w:szCs w:val="24"/>
                <w:vertAlign w:val="superscript"/>
                <w:lang w:val="en-US" w:eastAsia="en-US"/>
              </w:rPr>
              <w:t>d</w:t>
            </w:r>
          </w:p>
        </w:tc>
        <w:tc>
          <w:tcPr>
            <w:tcW w:w="3402" w:type="dxa"/>
            <w:tcBorders>
              <w:top w:val="single" w:sz="6" w:space="0" w:color="auto"/>
              <w:left w:val="single" w:sz="6" w:space="0" w:color="auto"/>
              <w:right w:val="single" w:sz="6" w:space="0" w:color="auto"/>
            </w:tcBorders>
          </w:tcPr>
          <w:p w:rsidR="00730FB6" w:rsidRPr="0067741F" w:rsidRDefault="006C56C9" w:rsidP="0067741F">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val="en-US" w:eastAsia="en-US"/>
              </w:rPr>
              <w:t xml:space="preserve">Два </w:t>
            </w:r>
            <w:r w:rsidR="0067741F">
              <w:rPr>
                <w:rStyle w:val="FontStyle12"/>
                <w:rFonts w:ascii="Times New Roman" w:hAnsi="Times New Roman" w:cs="Times New Roman"/>
                <w:b w:val="0"/>
                <w:sz w:val="22"/>
                <w:szCs w:val="24"/>
                <w:lang w:eastAsia="en-US"/>
              </w:rPr>
              <w:t>испытания</w:t>
            </w:r>
          </w:p>
        </w:tc>
        <w:tc>
          <w:tcPr>
            <w:tcW w:w="2835" w:type="dxa"/>
            <w:tcBorders>
              <w:top w:val="single" w:sz="6" w:space="0" w:color="auto"/>
              <w:left w:val="single" w:sz="6" w:space="0" w:color="auto"/>
              <w:right w:val="single" w:sz="6" w:space="0" w:color="auto"/>
            </w:tcBorders>
          </w:tcPr>
          <w:p w:rsidR="00730FB6" w:rsidRPr="00E75D73" w:rsidRDefault="006C56C9"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 xml:space="preserve">Заправка не превышала каких-либо технологических пределов, заправлялась при правильном </w:t>
            </w:r>
            <w:r w:rsidRPr="00E75D73">
              <w:rPr>
                <w:rStyle w:val="FontStyle12"/>
                <w:rFonts w:ascii="Times New Roman" w:hAnsi="Times New Roman" w:cs="Times New Roman"/>
                <w:b w:val="0"/>
                <w:sz w:val="22"/>
                <w:szCs w:val="24"/>
                <w:lang w:val="en-US" w:eastAsia="en-US"/>
              </w:rPr>
              <w:t>APRR</w:t>
            </w:r>
            <w:r w:rsidRPr="00E75D73">
              <w:rPr>
                <w:rStyle w:val="FontStyle12"/>
                <w:rFonts w:ascii="Times New Roman" w:hAnsi="Times New Roman" w:cs="Times New Roman"/>
                <w:b w:val="0"/>
                <w:sz w:val="22"/>
                <w:szCs w:val="24"/>
                <w:lang w:eastAsia="en-US"/>
              </w:rPr>
              <w:t xml:space="preserve"> и заканчивалась заправкой при це</w:t>
            </w:r>
            <w:r w:rsidR="00A820FE">
              <w:rPr>
                <w:rStyle w:val="FontStyle12"/>
                <w:rFonts w:ascii="Times New Roman" w:hAnsi="Times New Roman" w:cs="Times New Roman"/>
                <w:b w:val="0"/>
                <w:sz w:val="22"/>
                <w:szCs w:val="24"/>
                <w:lang w:eastAsia="en-US"/>
              </w:rPr>
              <w:t>левом давлении вне связи ±2 МПа</w:t>
            </w:r>
          </w:p>
        </w:tc>
        <w:tc>
          <w:tcPr>
            <w:tcW w:w="756" w:type="dxa"/>
            <w:tcBorders>
              <w:top w:val="single" w:sz="6" w:space="0" w:color="auto"/>
              <w:left w:val="single" w:sz="6" w:space="0" w:color="auto"/>
              <w:right w:val="single" w:sz="6" w:space="0" w:color="auto"/>
            </w:tcBorders>
          </w:tcPr>
          <w:p w:rsidR="00730FB6" w:rsidRPr="00E75D73" w:rsidRDefault="00730FB6"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S</w:t>
            </w:r>
          </w:p>
        </w:tc>
        <w:tc>
          <w:tcPr>
            <w:tcW w:w="756" w:type="dxa"/>
            <w:tcBorders>
              <w:top w:val="single" w:sz="6" w:space="0" w:color="auto"/>
              <w:left w:val="single" w:sz="6" w:space="0" w:color="auto"/>
              <w:right w:val="single" w:sz="6" w:space="0" w:color="auto"/>
            </w:tcBorders>
          </w:tcPr>
          <w:p w:rsidR="00730FB6" w:rsidRPr="00E75D73" w:rsidRDefault="006C56C9" w:rsidP="00B956EE">
            <w:pPr>
              <w:pStyle w:val="Style2"/>
              <w:widowControl/>
              <w:jc w:val="center"/>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Нет</w:t>
            </w:r>
          </w:p>
        </w:tc>
        <w:tc>
          <w:tcPr>
            <w:tcW w:w="756" w:type="dxa"/>
            <w:tcBorders>
              <w:top w:val="single" w:sz="6" w:space="0" w:color="auto"/>
              <w:left w:val="single" w:sz="6" w:space="0" w:color="auto"/>
              <w:right w:val="single" w:sz="6" w:space="0" w:color="auto"/>
            </w:tcBorders>
          </w:tcPr>
          <w:p w:rsidR="00730FB6" w:rsidRPr="00E75D73" w:rsidRDefault="006C56C9" w:rsidP="00B956EE">
            <w:pPr>
              <w:pStyle w:val="Style2"/>
              <w:widowControl/>
              <w:jc w:val="center"/>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eastAsia="en-US"/>
              </w:rPr>
              <w:t>Да</w:t>
            </w:r>
          </w:p>
        </w:tc>
      </w:tr>
    </w:tbl>
    <w:p w:rsidR="00296AFA" w:rsidRDefault="00296AFA"/>
    <w:p w:rsidR="00296AFA" w:rsidRDefault="00296AFA"/>
    <w:p w:rsidR="00296AFA" w:rsidRDefault="00296AFA"/>
    <w:p w:rsidR="00296AFA" w:rsidRPr="000B6493" w:rsidRDefault="00296AFA" w:rsidP="00296AFA">
      <w:pPr>
        <w:pStyle w:val="Style27"/>
        <w:widowControl/>
        <w:jc w:val="center"/>
        <w:rPr>
          <w:rStyle w:val="FontStyle531"/>
          <w:rFonts w:ascii="Times New Roman" w:hAnsi="Times New Roman" w:cs="Times New Roman"/>
          <w:b/>
          <w:i w:val="0"/>
          <w:sz w:val="24"/>
          <w:szCs w:val="24"/>
          <w:lang w:eastAsia="en-US"/>
        </w:rPr>
      </w:pPr>
      <w:r>
        <w:rPr>
          <w:rStyle w:val="FontStyle538"/>
          <w:rFonts w:ascii="Times New Roman" w:hAnsi="Times New Roman" w:cs="Times New Roman"/>
          <w:b w:val="0"/>
          <w:i/>
          <w:sz w:val="24"/>
          <w:szCs w:val="24"/>
          <w:lang w:eastAsia="en-US"/>
        </w:rPr>
        <w:lastRenderedPageBreak/>
        <w:t>окончание</w:t>
      </w:r>
      <w:r w:rsidRPr="003350C0">
        <w:rPr>
          <w:rStyle w:val="FontStyle538"/>
          <w:rFonts w:ascii="Times New Roman" w:hAnsi="Times New Roman" w:cs="Times New Roman"/>
          <w:b w:val="0"/>
          <w:i/>
          <w:sz w:val="24"/>
          <w:szCs w:val="24"/>
          <w:lang w:eastAsia="en-US"/>
        </w:rPr>
        <w:t xml:space="preserve"> таблицы</w:t>
      </w:r>
      <w:r>
        <w:rPr>
          <w:rStyle w:val="FontStyle538"/>
          <w:rFonts w:ascii="Times New Roman" w:hAnsi="Times New Roman" w:cs="Times New Roman"/>
          <w:b w:val="0"/>
          <w:i/>
          <w:sz w:val="24"/>
          <w:szCs w:val="24"/>
          <w:lang w:val="en-US" w:eastAsia="en-US"/>
        </w:rPr>
        <w:t xml:space="preserve"> C.</w:t>
      </w:r>
      <w:r>
        <w:rPr>
          <w:rStyle w:val="FontStyle538"/>
          <w:rFonts w:ascii="Times New Roman" w:hAnsi="Times New Roman" w:cs="Times New Roman"/>
          <w:b w:val="0"/>
          <w:i/>
          <w:sz w:val="24"/>
          <w:szCs w:val="24"/>
          <w:lang w:eastAsia="en-US"/>
        </w:rPr>
        <w:t>2</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134"/>
        <w:gridCol w:w="567"/>
        <w:gridCol w:w="1985"/>
        <w:gridCol w:w="2410"/>
        <w:gridCol w:w="3402"/>
        <w:gridCol w:w="2835"/>
        <w:gridCol w:w="756"/>
        <w:gridCol w:w="756"/>
        <w:gridCol w:w="756"/>
      </w:tblGrid>
      <w:tr w:rsidR="00296AFA" w:rsidRPr="00D4064C" w:rsidTr="007653D2">
        <w:trPr>
          <w:trHeight w:val="523"/>
        </w:trPr>
        <w:tc>
          <w:tcPr>
            <w:tcW w:w="1134" w:type="dxa"/>
            <w:tcBorders>
              <w:top w:val="single" w:sz="4" w:space="0" w:color="auto"/>
              <w:bottom w:val="single" w:sz="4" w:space="0" w:color="auto"/>
            </w:tcBorders>
            <w:vAlign w:val="center"/>
          </w:tcPr>
          <w:p w:rsidR="00296AFA" w:rsidRPr="00D4064C" w:rsidRDefault="00296AFA" w:rsidP="007653D2">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Категория</w:t>
            </w:r>
          </w:p>
        </w:tc>
        <w:tc>
          <w:tcPr>
            <w:tcW w:w="567" w:type="dxa"/>
            <w:tcBorders>
              <w:top w:val="single" w:sz="4" w:space="0" w:color="auto"/>
              <w:bottom w:val="single" w:sz="4" w:space="0" w:color="auto"/>
            </w:tcBorders>
            <w:vAlign w:val="center"/>
          </w:tcPr>
          <w:p w:rsidR="00296AFA" w:rsidRPr="00D4064C" w:rsidRDefault="00296AFA" w:rsidP="007653D2">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Тест №</w:t>
            </w:r>
          </w:p>
        </w:tc>
        <w:tc>
          <w:tcPr>
            <w:tcW w:w="1985" w:type="dxa"/>
            <w:tcBorders>
              <w:top w:val="single" w:sz="4" w:space="0" w:color="auto"/>
              <w:bottom w:val="single" w:sz="4" w:space="0" w:color="auto"/>
            </w:tcBorders>
            <w:vAlign w:val="center"/>
          </w:tcPr>
          <w:p w:rsidR="00296AFA" w:rsidRPr="00D4064C" w:rsidRDefault="00296AFA" w:rsidP="007653D2">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Функция</w:t>
            </w:r>
          </w:p>
        </w:tc>
        <w:tc>
          <w:tcPr>
            <w:tcW w:w="2410" w:type="dxa"/>
            <w:tcBorders>
              <w:top w:val="single" w:sz="4" w:space="0" w:color="auto"/>
              <w:bottom w:val="single" w:sz="4" w:space="0" w:color="auto"/>
            </w:tcBorders>
            <w:vAlign w:val="center"/>
          </w:tcPr>
          <w:p w:rsidR="00296AFA" w:rsidRPr="00D4064C" w:rsidRDefault="00296AFA" w:rsidP="007653D2">
            <w:pPr>
              <w:jc w:val="center"/>
              <w:rPr>
                <w:rFonts w:ascii="Times New Roman" w:hAnsi="Times New Roman" w:cs="Times New Roman"/>
                <w:sz w:val="22"/>
                <w:lang w:val="en-US" w:eastAsia="en-US"/>
              </w:rPr>
            </w:pPr>
            <w:r w:rsidRPr="00D4064C">
              <w:rPr>
                <w:rStyle w:val="FontStyle12"/>
                <w:rFonts w:ascii="Times New Roman" w:hAnsi="Times New Roman" w:cs="Times New Roman"/>
                <w:b w:val="0"/>
                <w:sz w:val="22"/>
                <w:szCs w:val="24"/>
                <w:lang w:val="en-US" w:eastAsia="en-US"/>
              </w:rPr>
              <w:t>Подготовка</w:t>
            </w:r>
          </w:p>
        </w:tc>
        <w:tc>
          <w:tcPr>
            <w:tcW w:w="3402" w:type="dxa"/>
            <w:tcBorders>
              <w:top w:val="single" w:sz="4" w:space="0" w:color="auto"/>
              <w:bottom w:val="single" w:sz="4" w:space="0" w:color="auto"/>
            </w:tcBorders>
            <w:vAlign w:val="center"/>
          </w:tcPr>
          <w:p w:rsidR="00296AFA" w:rsidRPr="00D4064C" w:rsidRDefault="00296AFA" w:rsidP="007653D2">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Информация о тестировании</w:t>
            </w:r>
          </w:p>
        </w:tc>
        <w:tc>
          <w:tcPr>
            <w:tcW w:w="2835" w:type="dxa"/>
            <w:tcBorders>
              <w:top w:val="single" w:sz="4" w:space="0" w:color="auto"/>
              <w:bottom w:val="single" w:sz="4" w:space="0" w:color="auto"/>
            </w:tcBorders>
            <w:vAlign w:val="center"/>
          </w:tcPr>
          <w:p w:rsidR="00296AFA" w:rsidRPr="00D4064C" w:rsidRDefault="00296AFA" w:rsidP="007653D2">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Приемлемые критерии</w:t>
            </w:r>
          </w:p>
        </w:tc>
        <w:tc>
          <w:tcPr>
            <w:tcW w:w="756" w:type="dxa"/>
            <w:tcBorders>
              <w:top w:val="single" w:sz="4" w:space="0" w:color="auto"/>
              <w:bottom w:val="single" w:sz="4" w:space="0" w:color="auto"/>
            </w:tcBorders>
            <w:vAlign w:val="center"/>
          </w:tcPr>
          <w:p w:rsidR="00296AFA" w:rsidRPr="000B6493" w:rsidRDefault="00296AFA" w:rsidP="007653D2">
            <w:pPr>
              <w:pStyle w:val="Style3"/>
              <w:widowControl/>
              <w:jc w:val="center"/>
              <w:rPr>
                <w:rStyle w:val="FontStyle12"/>
                <w:rFonts w:ascii="Times New Roman" w:hAnsi="Times New Roman" w:cs="Times New Roman"/>
                <w:b w:val="0"/>
                <w:sz w:val="22"/>
                <w:szCs w:val="24"/>
                <w:lang w:eastAsia="en-US"/>
              </w:rPr>
            </w:pPr>
            <w:r w:rsidRPr="000B6493">
              <w:rPr>
                <w:rStyle w:val="FontStyle12"/>
                <w:rFonts w:ascii="Times New Roman" w:hAnsi="Times New Roman" w:cs="Times New Roman"/>
                <w:b w:val="0"/>
                <w:sz w:val="22"/>
                <w:szCs w:val="24"/>
                <w:lang w:eastAsia="en-US"/>
              </w:rPr>
              <w:t>(</w:t>
            </w:r>
            <w:r w:rsidRPr="00D4064C">
              <w:rPr>
                <w:rStyle w:val="FontStyle12"/>
                <w:rFonts w:ascii="Times New Roman" w:hAnsi="Times New Roman" w:cs="Times New Roman"/>
                <w:b w:val="0"/>
                <w:sz w:val="22"/>
                <w:szCs w:val="24"/>
                <w:lang w:val="en-US" w:eastAsia="en-US"/>
              </w:rPr>
              <w:t>S</w:t>
            </w:r>
            <w:r w:rsidRPr="000B6493">
              <w:rPr>
                <w:rStyle w:val="FontStyle12"/>
                <w:rFonts w:ascii="Times New Roman" w:hAnsi="Times New Roman" w:cs="Times New Roman"/>
                <w:b w:val="0"/>
                <w:sz w:val="22"/>
                <w:szCs w:val="24"/>
                <w:lang w:eastAsia="en-US"/>
              </w:rPr>
              <w:t>)/(</w:t>
            </w:r>
            <w:r w:rsidRPr="00D4064C">
              <w:rPr>
                <w:rStyle w:val="FontStyle12"/>
                <w:rFonts w:ascii="Times New Roman" w:hAnsi="Times New Roman" w:cs="Times New Roman"/>
                <w:b w:val="0"/>
                <w:sz w:val="22"/>
                <w:szCs w:val="24"/>
                <w:lang w:val="en-US" w:eastAsia="en-US"/>
              </w:rPr>
              <w:t>P</w:t>
            </w:r>
            <w:r w:rsidRPr="000B6493">
              <w:rPr>
                <w:rStyle w:val="FontStyle12"/>
                <w:rFonts w:ascii="Times New Roman" w:hAnsi="Times New Roman" w:cs="Times New Roman"/>
                <w:b w:val="0"/>
                <w:sz w:val="22"/>
                <w:szCs w:val="24"/>
                <w:lang w:eastAsia="en-US"/>
              </w:rPr>
              <w:t>)</w:t>
            </w:r>
          </w:p>
        </w:tc>
        <w:tc>
          <w:tcPr>
            <w:tcW w:w="756" w:type="dxa"/>
            <w:tcBorders>
              <w:top w:val="single" w:sz="4" w:space="0" w:color="auto"/>
              <w:bottom w:val="single" w:sz="4" w:space="0" w:color="auto"/>
            </w:tcBorders>
            <w:vAlign w:val="center"/>
          </w:tcPr>
          <w:p w:rsidR="00296AFA" w:rsidRPr="00D4064C" w:rsidRDefault="00296AFA" w:rsidP="007653D2">
            <w:pPr>
              <w:pStyle w:val="Style3"/>
              <w:widowControl/>
              <w:jc w:val="center"/>
              <w:rPr>
                <w:rStyle w:val="FontStyle12"/>
                <w:rFonts w:ascii="Times New Roman" w:hAnsi="Times New Roman" w:cs="Times New Roman"/>
                <w:b w:val="0"/>
                <w:sz w:val="22"/>
                <w:szCs w:val="24"/>
                <w:lang w:val="en-US" w:eastAsia="en-US"/>
              </w:rPr>
            </w:pPr>
            <w:r w:rsidRPr="00D4064C">
              <w:rPr>
                <w:rStyle w:val="FontStyle12"/>
                <w:rFonts w:ascii="Times New Roman" w:hAnsi="Times New Roman" w:cs="Times New Roman"/>
                <w:b w:val="0"/>
                <w:sz w:val="22"/>
                <w:szCs w:val="24"/>
                <w:lang w:val="en-US" w:eastAsia="en-US"/>
              </w:rPr>
              <w:t>FAT</w:t>
            </w:r>
          </w:p>
        </w:tc>
        <w:tc>
          <w:tcPr>
            <w:tcW w:w="756" w:type="dxa"/>
            <w:tcBorders>
              <w:top w:val="single" w:sz="4" w:space="0" w:color="auto"/>
              <w:bottom w:val="single" w:sz="4" w:space="0" w:color="auto"/>
            </w:tcBorders>
            <w:vAlign w:val="center"/>
          </w:tcPr>
          <w:p w:rsidR="00296AFA" w:rsidRPr="00D4064C" w:rsidRDefault="00296AFA" w:rsidP="007653D2">
            <w:pPr>
              <w:pStyle w:val="Style3"/>
              <w:widowControl/>
              <w:jc w:val="center"/>
              <w:rPr>
                <w:rStyle w:val="FontStyle12"/>
                <w:rFonts w:ascii="Times New Roman" w:hAnsi="Times New Roman" w:cs="Times New Roman"/>
                <w:b w:val="0"/>
                <w:sz w:val="22"/>
                <w:szCs w:val="24"/>
                <w:vertAlign w:val="superscript"/>
                <w:lang w:val="en-US" w:eastAsia="en-US"/>
              </w:rPr>
            </w:pPr>
            <w:r w:rsidRPr="00D4064C">
              <w:rPr>
                <w:rStyle w:val="FontStyle12"/>
                <w:rFonts w:ascii="Times New Roman" w:hAnsi="Times New Roman" w:cs="Times New Roman"/>
                <w:b w:val="0"/>
                <w:sz w:val="22"/>
                <w:szCs w:val="24"/>
                <w:lang w:val="en-US" w:eastAsia="en-US"/>
              </w:rPr>
              <w:t>SAT</w:t>
            </w:r>
            <w:r w:rsidRPr="00D4064C">
              <w:rPr>
                <w:rStyle w:val="FontStyle12"/>
                <w:rFonts w:ascii="Times New Roman" w:hAnsi="Times New Roman" w:cs="Times New Roman"/>
                <w:b w:val="0"/>
                <w:sz w:val="22"/>
                <w:szCs w:val="24"/>
                <w:vertAlign w:val="superscript"/>
                <w:lang w:val="en-US" w:eastAsia="en-US"/>
              </w:rPr>
              <w:t>a</w:t>
            </w:r>
          </w:p>
        </w:tc>
      </w:tr>
      <w:tr w:rsidR="00730FB6" w:rsidRPr="00E75D73" w:rsidTr="00A820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402"/>
        </w:trPr>
        <w:tc>
          <w:tcPr>
            <w:tcW w:w="1134" w:type="dxa"/>
            <w:tcBorders>
              <w:top w:val="nil"/>
              <w:left w:val="single" w:sz="6" w:space="0" w:color="auto"/>
              <w:bottom w:val="single" w:sz="6" w:space="0" w:color="auto"/>
              <w:right w:val="single" w:sz="6" w:space="0" w:color="auto"/>
            </w:tcBorders>
          </w:tcPr>
          <w:p w:rsidR="00730FB6" w:rsidRPr="00296AFA" w:rsidRDefault="00730FB6" w:rsidP="00B956EE">
            <w:pPr>
              <w:widowControl/>
              <w:rPr>
                <w:rStyle w:val="FontStyle12"/>
                <w:rFonts w:ascii="Times New Roman" w:hAnsi="Times New Roman" w:cs="Times New Roman"/>
                <w:b w:val="0"/>
                <w:sz w:val="22"/>
                <w:szCs w:val="24"/>
                <w:lang w:eastAsia="en-US"/>
              </w:rPr>
            </w:pPr>
          </w:p>
        </w:tc>
        <w:tc>
          <w:tcPr>
            <w:tcW w:w="567" w:type="dxa"/>
            <w:tcBorders>
              <w:top w:val="single" w:sz="6" w:space="0" w:color="auto"/>
              <w:left w:val="single" w:sz="6" w:space="0" w:color="auto"/>
              <w:bottom w:val="single" w:sz="6" w:space="0" w:color="auto"/>
              <w:right w:val="single" w:sz="6" w:space="0" w:color="auto"/>
            </w:tcBorders>
          </w:tcPr>
          <w:p w:rsidR="00730FB6" w:rsidRPr="00E75D73" w:rsidRDefault="00730FB6" w:rsidP="00B956EE">
            <w:pPr>
              <w:pStyle w:val="Style2"/>
              <w:widowControl/>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37</w:t>
            </w:r>
          </w:p>
        </w:tc>
        <w:tc>
          <w:tcPr>
            <w:tcW w:w="1985" w:type="dxa"/>
            <w:tcBorders>
              <w:top w:val="single" w:sz="6" w:space="0" w:color="auto"/>
              <w:left w:val="single" w:sz="6" w:space="0" w:color="auto"/>
              <w:bottom w:val="single" w:sz="6" w:space="0" w:color="auto"/>
              <w:right w:val="single" w:sz="6" w:space="0" w:color="auto"/>
            </w:tcBorders>
          </w:tcPr>
          <w:p w:rsidR="00730FB6" w:rsidRPr="00E75D73" w:rsidRDefault="006C56C9" w:rsidP="00B956EE">
            <w:pPr>
              <w:pStyle w:val="Style2"/>
              <w:widowControl/>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Проверка заправки Com</w:t>
            </w:r>
          </w:p>
        </w:tc>
        <w:tc>
          <w:tcPr>
            <w:tcW w:w="2410" w:type="dxa"/>
            <w:tcBorders>
              <w:top w:val="single" w:sz="6" w:space="0" w:color="auto"/>
              <w:left w:val="single" w:sz="6" w:space="0" w:color="auto"/>
              <w:bottom w:val="single" w:sz="6" w:space="0" w:color="auto"/>
              <w:right w:val="single" w:sz="6" w:space="0" w:color="auto"/>
            </w:tcBorders>
          </w:tcPr>
          <w:p w:rsidR="00730FB6" w:rsidRPr="00E75D73" w:rsidRDefault="006C56C9" w:rsidP="00B956EE">
            <w:pPr>
              <w:pStyle w:val="Style2"/>
              <w:widowControl/>
              <w:rPr>
                <w:rStyle w:val="FontStyle12"/>
                <w:rFonts w:ascii="Times New Roman" w:hAnsi="Times New Roman" w:cs="Times New Roman"/>
                <w:b w:val="0"/>
                <w:sz w:val="22"/>
                <w:szCs w:val="24"/>
                <w:vertAlign w:val="superscript"/>
                <w:lang w:val="en-US" w:eastAsia="en-US"/>
              </w:rPr>
            </w:pPr>
            <w:r w:rsidRPr="00E75D73">
              <w:rPr>
                <w:rStyle w:val="FontStyle12"/>
                <w:rFonts w:ascii="Times New Roman" w:hAnsi="Times New Roman" w:cs="Times New Roman"/>
                <w:b w:val="0"/>
                <w:sz w:val="22"/>
                <w:szCs w:val="24"/>
                <w:lang w:val="en-US" w:eastAsia="en-US"/>
              </w:rPr>
              <w:t>Два разных начальных условия</w:t>
            </w:r>
            <w:r w:rsidR="00730FB6" w:rsidRPr="00E75D73">
              <w:rPr>
                <w:rStyle w:val="FontStyle12"/>
                <w:rFonts w:ascii="Times New Roman" w:hAnsi="Times New Roman" w:cs="Times New Roman"/>
                <w:b w:val="0"/>
                <w:sz w:val="22"/>
                <w:szCs w:val="24"/>
                <w:vertAlign w:val="superscript"/>
                <w:lang w:val="en-US" w:eastAsia="en-US"/>
              </w:rPr>
              <w:t>d</w:t>
            </w:r>
          </w:p>
        </w:tc>
        <w:tc>
          <w:tcPr>
            <w:tcW w:w="3402" w:type="dxa"/>
            <w:tcBorders>
              <w:top w:val="single" w:sz="6" w:space="0" w:color="auto"/>
              <w:left w:val="single" w:sz="6" w:space="0" w:color="auto"/>
              <w:bottom w:val="single" w:sz="6" w:space="0" w:color="auto"/>
              <w:right w:val="single" w:sz="6" w:space="0" w:color="auto"/>
            </w:tcBorders>
          </w:tcPr>
          <w:p w:rsidR="00730FB6" w:rsidRPr="00E75D73" w:rsidRDefault="006C56C9" w:rsidP="00B956EE">
            <w:pPr>
              <w:pStyle w:val="Style2"/>
              <w:widowControl/>
              <w:rPr>
                <w:rStyle w:val="FontStyle12"/>
                <w:rFonts w:ascii="Times New Roman" w:hAnsi="Times New Roman" w:cs="Times New Roman"/>
                <w:b w:val="0"/>
                <w:sz w:val="22"/>
                <w:szCs w:val="24"/>
                <w:vertAlign w:val="superscript"/>
                <w:lang w:eastAsia="en-US"/>
              </w:rPr>
            </w:pPr>
            <w:r w:rsidRPr="00E75D73">
              <w:rPr>
                <w:rStyle w:val="FontStyle12"/>
                <w:rFonts w:ascii="Times New Roman" w:hAnsi="Times New Roman" w:cs="Times New Roman"/>
                <w:b w:val="0"/>
                <w:sz w:val="22"/>
                <w:szCs w:val="24"/>
                <w:lang w:eastAsia="en-US"/>
              </w:rPr>
              <w:t>Начинаются два испытания, одно из которых ниже 2 МПа</w:t>
            </w:r>
            <w:proofErr w:type="gramStart"/>
            <w:r w:rsidR="00730FB6" w:rsidRPr="00E75D73">
              <w:rPr>
                <w:rStyle w:val="FontStyle12"/>
                <w:rFonts w:ascii="Times New Roman" w:hAnsi="Times New Roman" w:cs="Times New Roman"/>
                <w:b w:val="0"/>
                <w:sz w:val="22"/>
                <w:szCs w:val="24"/>
                <w:vertAlign w:val="superscript"/>
                <w:lang w:val="en-US" w:eastAsia="en-US"/>
              </w:rPr>
              <w:t>e</w:t>
            </w:r>
            <w:proofErr w:type="gramEnd"/>
          </w:p>
        </w:tc>
        <w:tc>
          <w:tcPr>
            <w:tcW w:w="2835" w:type="dxa"/>
            <w:tcBorders>
              <w:top w:val="single" w:sz="6" w:space="0" w:color="auto"/>
              <w:left w:val="single" w:sz="6" w:space="0" w:color="auto"/>
              <w:bottom w:val="single" w:sz="6" w:space="0" w:color="auto"/>
              <w:right w:val="single" w:sz="6" w:space="0" w:color="auto"/>
            </w:tcBorders>
          </w:tcPr>
          <w:p w:rsidR="00730FB6" w:rsidRPr="00E75D73" w:rsidRDefault="006C56C9"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 xml:space="preserve">Заправка не превышала каких-либо технологических ограничений, заправлялась при </w:t>
            </w:r>
            <w:proofErr w:type="gramStart"/>
            <w:r w:rsidRPr="00E75D73">
              <w:rPr>
                <w:rStyle w:val="FontStyle12"/>
                <w:rFonts w:ascii="Times New Roman" w:hAnsi="Times New Roman" w:cs="Times New Roman"/>
                <w:b w:val="0"/>
                <w:sz w:val="22"/>
                <w:szCs w:val="24"/>
                <w:lang w:eastAsia="en-US"/>
              </w:rPr>
              <w:t>правильном</w:t>
            </w:r>
            <w:proofErr w:type="gramEnd"/>
            <w:r w:rsidRPr="00E75D73">
              <w:rPr>
                <w:rStyle w:val="FontStyle12"/>
                <w:rFonts w:ascii="Times New Roman" w:hAnsi="Times New Roman" w:cs="Times New Roman"/>
                <w:b w:val="0"/>
                <w:sz w:val="22"/>
                <w:szCs w:val="24"/>
                <w:lang w:eastAsia="en-US"/>
              </w:rPr>
              <w:t xml:space="preserve"> </w:t>
            </w:r>
            <w:r w:rsidRPr="00E75D73">
              <w:rPr>
                <w:rStyle w:val="FontStyle12"/>
                <w:rFonts w:ascii="Times New Roman" w:hAnsi="Times New Roman" w:cs="Times New Roman"/>
                <w:b w:val="0"/>
                <w:sz w:val="22"/>
                <w:szCs w:val="24"/>
                <w:lang w:val="en-US" w:eastAsia="en-US"/>
              </w:rPr>
              <w:t>APRR</w:t>
            </w:r>
            <w:r w:rsidRPr="00E75D73">
              <w:rPr>
                <w:rStyle w:val="FontStyle12"/>
                <w:rFonts w:ascii="Times New Roman" w:hAnsi="Times New Roman" w:cs="Times New Roman"/>
                <w:b w:val="0"/>
                <w:sz w:val="22"/>
                <w:szCs w:val="24"/>
                <w:lang w:eastAsia="en-US"/>
              </w:rPr>
              <w:t xml:space="preserve"> и заканчивалась заправкой с конечным </w:t>
            </w:r>
            <w:r w:rsidRPr="00E75D73">
              <w:rPr>
                <w:rStyle w:val="FontStyle12"/>
                <w:rFonts w:ascii="Times New Roman" w:hAnsi="Times New Roman" w:cs="Times New Roman"/>
                <w:b w:val="0"/>
                <w:sz w:val="22"/>
                <w:szCs w:val="24"/>
                <w:lang w:val="en-US" w:eastAsia="en-US"/>
              </w:rPr>
              <w:t>SOC</w:t>
            </w:r>
            <w:r w:rsidRPr="00E75D73">
              <w:rPr>
                <w:rStyle w:val="FontStyle12"/>
                <w:rFonts w:ascii="Times New Roman" w:hAnsi="Times New Roman" w:cs="Times New Roman"/>
                <w:b w:val="0"/>
                <w:sz w:val="22"/>
                <w:szCs w:val="24"/>
                <w:lang w:eastAsia="en-US"/>
              </w:rPr>
              <w:t xml:space="preserve"> в </w:t>
            </w:r>
            <w:r w:rsidRPr="00E75D73">
              <w:rPr>
                <w:rStyle w:val="FontStyle12"/>
                <w:rFonts w:ascii="Times New Roman" w:hAnsi="Times New Roman" w:cs="Times New Roman"/>
                <w:b w:val="0"/>
                <w:sz w:val="22"/>
                <w:szCs w:val="24"/>
                <w:lang w:val="en-US" w:eastAsia="en-US"/>
              </w:rPr>
              <w:t>HSTA</w:t>
            </w:r>
            <w:r w:rsidRPr="00E75D73">
              <w:rPr>
                <w:rStyle w:val="FontStyle12"/>
                <w:rFonts w:ascii="Times New Roman" w:hAnsi="Times New Roman" w:cs="Times New Roman"/>
                <w:b w:val="0"/>
                <w:sz w:val="22"/>
                <w:szCs w:val="24"/>
                <w:lang w:eastAsia="en-US"/>
              </w:rPr>
              <w:t xml:space="preserve"> от 95 % до 100 %.</w:t>
            </w:r>
          </w:p>
        </w:tc>
        <w:tc>
          <w:tcPr>
            <w:tcW w:w="756" w:type="dxa"/>
            <w:tcBorders>
              <w:top w:val="single" w:sz="6" w:space="0" w:color="auto"/>
              <w:left w:val="single" w:sz="6" w:space="0" w:color="auto"/>
              <w:bottom w:val="single" w:sz="6" w:space="0" w:color="auto"/>
              <w:right w:val="single" w:sz="6" w:space="0" w:color="auto"/>
            </w:tcBorders>
          </w:tcPr>
          <w:p w:rsidR="00730FB6" w:rsidRPr="00E75D73" w:rsidRDefault="00730FB6" w:rsidP="00B956EE">
            <w:pPr>
              <w:pStyle w:val="Style2"/>
              <w:widowControl/>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val="en-US" w:eastAsia="en-US"/>
              </w:rPr>
              <w:t>S</w:t>
            </w:r>
          </w:p>
        </w:tc>
        <w:tc>
          <w:tcPr>
            <w:tcW w:w="756" w:type="dxa"/>
            <w:tcBorders>
              <w:top w:val="single" w:sz="6" w:space="0" w:color="auto"/>
              <w:left w:val="single" w:sz="6" w:space="0" w:color="auto"/>
              <w:bottom w:val="single" w:sz="6" w:space="0" w:color="auto"/>
              <w:right w:val="single" w:sz="6" w:space="0" w:color="auto"/>
            </w:tcBorders>
          </w:tcPr>
          <w:p w:rsidR="00730FB6" w:rsidRPr="00E75D73" w:rsidRDefault="006C56C9" w:rsidP="00B956EE">
            <w:pPr>
              <w:pStyle w:val="Style2"/>
              <w:widowControl/>
              <w:rPr>
                <w:rStyle w:val="FontStyle12"/>
                <w:rFonts w:ascii="Times New Roman" w:hAnsi="Times New Roman" w:cs="Times New Roman"/>
                <w:b w:val="0"/>
                <w:sz w:val="22"/>
                <w:szCs w:val="24"/>
                <w:lang w:eastAsia="en-US"/>
              </w:rPr>
            </w:pPr>
            <w:r w:rsidRPr="00E75D73">
              <w:rPr>
                <w:rStyle w:val="FontStyle12"/>
                <w:rFonts w:ascii="Times New Roman" w:hAnsi="Times New Roman" w:cs="Times New Roman"/>
                <w:b w:val="0"/>
                <w:sz w:val="22"/>
                <w:szCs w:val="24"/>
                <w:lang w:eastAsia="en-US"/>
              </w:rPr>
              <w:t>Нет</w:t>
            </w:r>
          </w:p>
        </w:tc>
        <w:tc>
          <w:tcPr>
            <w:tcW w:w="756" w:type="dxa"/>
            <w:tcBorders>
              <w:top w:val="single" w:sz="6" w:space="0" w:color="auto"/>
              <w:left w:val="single" w:sz="6" w:space="0" w:color="auto"/>
              <w:bottom w:val="single" w:sz="6" w:space="0" w:color="auto"/>
              <w:right w:val="single" w:sz="6" w:space="0" w:color="auto"/>
            </w:tcBorders>
          </w:tcPr>
          <w:p w:rsidR="00730FB6" w:rsidRPr="00E75D73" w:rsidRDefault="006C56C9" w:rsidP="00B956EE">
            <w:pPr>
              <w:pStyle w:val="Style2"/>
              <w:widowControl/>
              <w:rPr>
                <w:rStyle w:val="FontStyle12"/>
                <w:rFonts w:ascii="Times New Roman" w:hAnsi="Times New Roman" w:cs="Times New Roman"/>
                <w:b w:val="0"/>
                <w:sz w:val="22"/>
                <w:szCs w:val="24"/>
                <w:lang w:val="en-US" w:eastAsia="en-US"/>
              </w:rPr>
            </w:pPr>
            <w:r w:rsidRPr="00E75D73">
              <w:rPr>
                <w:rStyle w:val="FontStyle12"/>
                <w:rFonts w:ascii="Times New Roman" w:hAnsi="Times New Roman" w:cs="Times New Roman"/>
                <w:b w:val="0"/>
                <w:sz w:val="22"/>
                <w:szCs w:val="24"/>
                <w:lang w:eastAsia="en-US"/>
              </w:rPr>
              <w:t>Да</w:t>
            </w:r>
          </w:p>
        </w:tc>
      </w:tr>
      <w:tr w:rsidR="00730FB6" w:rsidRPr="00E75D73" w:rsidTr="00E75D7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872"/>
        </w:trPr>
        <w:tc>
          <w:tcPr>
            <w:tcW w:w="14601" w:type="dxa"/>
            <w:gridSpan w:val="9"/>
            <w:tcBorders>
              <w:top w:val="single" w:sz="6" w:space="0" w:color="auto"/>
              <w:left w:val="single" w:sz="6" w:space="0" w:color="auto"/>
              <w:bottom w:val="single" w:sz="6" w:space="0" w:color="auto"/>
              <w:right w:val="single" w:sz="6" w:space="0" w:color="auto"/>
            </w:tcBorders>
          </w:tcPr>
          <w:p w:rsidR="006C56C9" w:rsidRPr="00E75D73" w:rsidRDefault="00730FB6" w:rsidP="00B956EE">
            <w:pPr>
              <w:pStyle w:val="Style5"/>
              <w:widowControl/>
              <w:rPr>
                <w:rStyle w:val="FontStyle12"/>
                <w:rFonts w:ascii="Times New Roman" w:hAnsi="Times New Roman" w:cs="Times New Roman"/>
                <w:b w:val="0"/>
                <w:sz w:val="22"/>
                <w:szCs w:val="24"/>
                <w:lang w:eastAsia="en-US"/>
              </w:rPr>
            </w:pPr>
            <w:proofErr w:type="gramStart"/>
            <w:r w:rsidRPr="00E75D73">
              <w:rPr>
                <w:rStyle w:val="FontStyle12"/>
                <w:rFonts w:ascii="Times New Roman" w:hAnsi="Times New Roman" w:cs="Times New Roman"/>
                <w:b w:val="0"/>
                <w:sz w:val="22"/>
                <w:szCs w:val="24"/>
                <w:vertAlign w:val="superscript"/>
                <w:lang w:val="en-US" w:eastAsia="en-US"/>
              </w:rPr>
              <w:t>a</w:t>
            </w:r>
            <w:proofErr w:type="gramEnd"/>
            <w:r w:rsidRPr="00E75D73">
              <w:rPr>
                <w:rStyle w:val="FontStyle12"/>
                <w:rFonts w:ascii="Times New Roman" w:hAnsi="Times New Roman" w:cs="Times New Roman"/>
                <w:b w:val="0"/>
                <w:sz w:val="22"/>
                <w:szCs w:val="24"/>
                <w:lang w:eastAsia="en-US"/>
              </w:rPr>
              <w:t xml:space="preserve"> </w:t>
            </w:r>
            <w:r w:rsidR="006C56C9" w:rsidRPr="00E75D73">
              <w:rPr>
                <w:rStyle w:val="FontStyle12"/>
                <w:rFonts w:ascii="Times New Roman" w:hAnsi="Times New Roman" w:cs="Times New Roman"/>
                <w:b w:val="0"/>
                <w:sz w:val="22"/>
                <w:szCs w:val="24"/>
                <w:lang w:eastAsia="en-US"/>
              </w:rPr>
              <w:t xml:space="preserve">Если этот тест был проведен как часть </w:t>
            </w:r>
            <w:r w:rsidR="006C56C9" w:rsidRPr="00E75D73">
              <w:rPr>
                <w:rStyle w:val="FontStyle12"/>
                <w:rFonts w:ascii="Times New Roman" w:hAnsi="Times New Roman" w:cs="Times New Roman"/>
                <w:b w:val="0"/>
                <w:sz w:val="22"/>
                <w:szCs w:val="24"/>
                <w:lang w:val="en-US" w:eastAsia="en-US"/>
              </w:rPr>
              <w:t>FAT</w:t>
            </w:r>
            <w:r w:rsidR="006C56C9" w:rsidRPr="00E75D73">
              <w:rPr>
                <w:rStyle w:val="FontStyle12"/>
                <w:rFonts w:ascii="Times New Roman" w:hAnsi="Times New Roman" w:cs="Times New Roman"/>
                <w:b w:val="0"/>
                <w:sz w:val="22"/>
                <w:szCs w:val="24"/>
                <w:lang w:eastAsia="en-US"/>
              </w:rPr>
              <w:t xml:space="preserve">, а запись в столбце </w:t>
            </w:r>
            <w:r w:rsidR="006C56C9" w:rsidRPr="00E75D73">
              <w:rPr>
                <w:rStyle w:val="FontStyle12"/>
                <w:rFonts w:ascii="Times New Roman" w:hAnsi="Times New Roman" w:cs="Times New Roman"/>
                <w:b w:val="0"/>
                <w:sz w:val="22"/>
                <w:szCs w:val="24"/>
                <w:lang w:val="en-US" w:eastAsia="en-US"/>
              </w:rPr>
              <w:t>SAT</w:t>
            </w:r>
            <w:r w:rsidR="006C56C9" w:rsidRPr="00E75D73">
              <w:rPr>
                <w:rStyle w:val="FontStyle12"/>
                <w:rFonts w:ascii="Times New Roman" w:hAnsi="Times New Roman" w:cs="Times New Roman"/>
                <w:b w:val="0"/>
                <w:sz w:val="22"/>
                <w:szCs w:val="24"/>
                <w:lang w:eastAsia="en-US"/>
              </w:rPr>
              <w:t xml:space="preserve"> говорит «нет», этот тест не нужно повторять как часть </w:t>
            </w:r>
            <w:r w:rsidR="006C56C9" w:rsidRPr="00E75D73">
              <w:rPr>
                <w:rStyle w:val="FontStyle12"/>
                <w:rFonts w:ascii="Times New Roman" w:hAnsi="Times New Roman" w:cs="Times New Roman"/>
                <w:b w:val="0"/>
                <w:sz w:val="22"/>
                <w:szCs w:val="24"/>
                <w:lang w:val="en-US" w:eastAsia="en-US"/>
              </w:rPr>
              <w:t>SAT</w:t>
            </w:r>
            <w:r w:rsidR="006C56C9" w:rsidRPr="00E75D73">
              <w:rPr>
                <w:rStyle w:val="FontStyle12"/>
                <w:rFonts w:ascii="Times New Roman" w:hAnsi="Times New Roman" w:cs="Times New Roman"/>
                <w:b w:val="0"/>
                <w:sz w:val="22"/>
                <w:szCs w:val="24"/>
                <w:lang w:eastAsia="en-US"/>
              </w:rPr>
              <w:t>.</w:t>
            </w:r>
          </w:p>
          <w:p w:rsidR="00730FB6" w:rsidRPr="00E75D73" w:rsidRDefault="00730FB6" w:rsidP="00B956EE">
            <w:pPr>
              <w:pStyle w:val="Style5"/>
              <w:widowControl/>
              <w:rPr>
                <w:rStyle w:val="FontStyle12"/>
                <w:rFonts w:ascii="Times New Roman" w:hAnsi="Times New Roman" w:cs="Times New Roman"/>
                <w:b w:val="0"/>
                <w:sz w:val="22"/>
                <w:szCs w:val="24"/>
                <w:lang w:eastAsia="en-US"/>
              </w:rPr>
            </w:pPr>
            <w:proofErr w:type="gramStart"/>
            <w:r w:rsidRPr="00E75D73">
              <w:rPr>
                <w:rStyle w:val="FontStyle12"/>
                <w:rFonts w:ascii="Times New Roman" w:hAnsi="Times New Roman" w:cs="Times New Roman"/>
                <w:b w:val="0"/>
                <w:sz w:val="22"/>
                <w:szCs w:val="24"/>
                <w:vertAlign w:val="superscript"/>
                <w:lang w:val="en-US" w:eastAsia="en-US"/>
              </w:rPr>
              <w:t>b</w:t>
            </w:r>
            <w:proofErr w:type="gramEnd"/>
            <w:r w:rsidRPr="00E75D73">
              <w:rPr>
                <w:rStyle w:val="FontStyle12"/>
                <w:rFonts w:ascii="Times New Roman" w:hAnsi="Times New Roman" w:cs="Times New Roman"/>
                <w:b w:val="0"/>
                <w:sz w:val="22"/>
                <w:szCs w:val="24"/>
                <w:lang w:eastAsia="en-US"/>
              </w:rPr>
              <w:t xml:space="preserve"> </w:t>
            </w:r>
            <w:r w:rsidR="006C56C9" w:rsidRPr="00E75D73">
              <w:rPr>
                <w:rStyle w:val="FontStyle12"/>
                <w:rFonts w:ascii="Times New Roman" w:hAnsi="Times New Roman" w:cs="Times New Roman"/>
                <w:b w:val="0"/>
                <w:sz w:val="22"/>
                <w:szCs w:val="24"/>
                <w:lang w:eastAsia="en-US"/>
              </w:rPr>
              <w:t xml:space="preserve">Тестирование </w:t>
            </w:r>
            <w:r w:rsidR="006C56C9" w:rsidRPr="00E75D73">
              <w:rPr>
                <w:rStyle w:val="FontStyle12"/>
                <w:rFonts w:ascii="Times New Roman" w:hAnsi="Times New Roman" w:cs="Times New Roman"/>
                <w:b w:val="0"/>
                <w:sz w:val="22"/>
                <w:szCs w:val="24"/>
                <w:lang w:val="en-US" w:eastAsia="en-US"/>
              </w:rPr>
              <w:t>SAT</w:t>
            </w:r>
            <w:r w:rsidR="006C56C9" w:rsidRPr="00E75D73">
              <w:rPr>
                <w:rStyle w:val="FontStyle12"/>
                <w:rFonts w:ascii="Times New Roman" w:hAnsi="Times New Roman" w:cs="Times New Roman"/>
                <w:b w:val="0"/>
                <w:sz w:val="22"/>
                <w:szCs w:val="24"/>
                <w:lang w:eastAsia="en-US"/>
              </w:rPr>
              <w:t xml:space="preserve"> — это проверка приемлемости сигнала в окружающих условиях.</w:t>
            </w:r>
          </w:p>
          <w:p w:rsidR="00730FB6" w:rsidRPr="00E75D73" w:rsidRDefault="00730FB6" w:rsidP="00B956EE">
            <w:pPr>
              <w:pStyle w:val="Style2"/>
              <w:widowControl/>
              <w:rPr>
                <w:rStyle w:val="FontStyle12"/>
                <w:rFonts w:ascii="Times New Roman" w:hAnsi="Times New Roman" w:cs="Times New Roman"/>
                <w:b w:val="0"/>
                <w:sz w:val="22"/>
                <w:szCs w:val="24"/>
                <w:lang w:eastAsia="en-US"/>
              </w:rPr>
            </w:pPr>
            <w:proofErr w:type="gramStart"/>
            <w:r w:rsidRPr="00E75D73">
              <w:rPr>
                <w:rStyle w:val="FontStyle12"/>
                <w:rFonts w:ascii="Times New Roman" w:hAnsi="Times New Roman" w:cs="Times New Roman"/>
                <w:b w:val="0"/>
                <w:sz w:val="22"/>
                <w:szCs w:val="24"/>
                <w:vertAlign w:val="superscript"/>
                <w:lang w:val="en-US" w:eastAsia="en-US"/>
              </w:rPr>
              <w:t>c</w:t>
            </w:r>
            <w:proofErr w:type="gramEnd"/>
            <w:r w:rsidRPr="00E75D73">
              <w:rPr>
                <w:rStyle w:val="FontStyle12"/>
                <w:rFonts w:ascii="Times New Roman" w:hAnsi="Times New Roman" w:cs="Times New Roman"/>
                <w:b w:val="0"/>
                <w:sz w:val="22"/>
                <w:szCs w:val="24"/>
                <w:lang w:eastAsia="en-US"/>
              </w:rPr>
              <w:t xml:space="preserve"> </w:t>
            </w:r>
            <w:r w:rsidR="006C56C9" w:rsidRPr="00E75D73">
              <w:rPr>
                <w:rStyle w:val="FontStyle12"/>
                <w:rFonts w:ascii="Times New Roman" w:hAnsi="Times New Roman" w:cs="Times New Roman"/>
                <w:b w:val="0"/>
                <w:sz w:val="22"/>
                <w:szCs w:val="24"/>
                <w:lang w:eastAsia="en-US"/>
              </w:rPr>
              <w:t xml:space="preserve">Если невозможно продемонстрировать, что физические условия между заводом и площадкой идентичны, этот тест может быть включен в </w:t>
            </w:r>
            <w:r w:rsidR="006C56C9" w:rsidRPr="00E75D73">
              <w:rPr>
                <w:rStyle w:val="FontStyle12"/>
                <w:rFonts w:ascii="Times New Roman" w:hAnsi="Times New Roman" w:cs="Times New Roman"/>
                <w:b w:val="0"/>
                <w:sz w:val="22"/>
                <w:szCs w:val="24"/>
                <w:lang w:val="en-US" w:eastAsia="en-US"/>
              </w:rPr>
              <w:t>SAT</w:t>
            </w:r>
            <w:r w:rsidR="006C56C9" w:rsidRPr="00E75D73">
              <w:rPr>
                <w:rStyle w:val="FontStyle12"/>
                <w:rFonts w:ascii="Times New Roman" w:hAnsi="Times New Roman" w:cs="Times New Roman"/>
                <w:b w:val="0"/>
                <w:sz w:val="22"/>
                <w:szCs w:val="24"/>
                <w:lang w:eastAsia="en-US"/>
              </w:rPr>
              <w:t>.</w:t>
            </w:r>
          </w:p>
          <w:p w:rsidR="00730FB6" w:rsidRPr="00E75D73" w:rsidRDefault="00730FB6" w:rsidP="00B956EE">
            <w:pPr>
              <w:pStyle w:val="Style2"/>
              <w:widowControl/>
              <w:rPr>
                <w:rStyle w:val="FontStyle12"/>
                <w:rFonts w:ascii="Times New Roman" w:hAnsi="Times New Roman" w:cs="Times New Roman"/>
                <w:b w:val="0"/>
                <w:sz w:val="22"/>
                <w:szCs w:val="24"/>
                <w:lang w:eastAsia="en-US"/>
              </w:rPr>
            </w:pPr>
            <w:proofErr w:type="gramStart"/>
            <w:r w:rsidRPr="00E75D73">
              <w:rPr>
                <w:rStyle w:val="FontStyle12"/>
                <w:rFonts w:ascii="Times New Roman" w:hAnsi="Times New Roman" w:cs="Times New Roman"/>
                <w:b w:val="0"/>
                <w:sz w:val="22"/>
                <w:szCs w:val="24"/>
                <w:vertAlign w:val="superscript"/>
                <w:lang w:val="en-US" w:eastAsia="en-US"/>
              </w:rPr>
              <w:t>d</w:t>
            </w:r>
            <w:proofErr w:type="gramEnd"/>
            <w:r w:rsidRPr="00E75D73">
              <w:rPr>
                <w:rStyle w:val="FontStyle12"/>
                <w:rFonts w:ascii="Times New Roman" w:hAnsi="Times New Roman" w:cs="Times New Roman"/>
                <w:b w:val="0"/>
                <w:sz w:val="22"/>
                <w:szCs w:val="24"/>
                <w:lang w:eastAsia="en-US"/>
              </w:rPr>
              <w:t xml:space="preserve"> </w:t>
            </w:r>
            <w:r w:rsidR="006C56C9" w:rsidRPr="00E75D73">
              <w:rPr>
                <w:rStyle w:val="FontStyle12"/>
                <w:rFonts w:ascii="Times New Roman" w:hAnsi="Times New Roman" w:cs="Times New Roman"/>
                <w:b w:val="0"/>
                <w:sz w:val="22"/>
                <w:szCs w:val="24"/>
                <w:lang w:eastAsia="en-US"/>
              </w:rPr>
              <w:t>Рекомендуется, если это возможно, проводить эти испытания в разное время суток, чтобы проверить работу при разных скоростях изменения среднего давления.</w:t>
            </w:r>
          </w:p>
          <w:p w:rsidR="00730FB6" w:rsidRPr="00E75D73" w:rsidRDefault="00730FB6" w:rsidP="00B956EE">
            <w:pPr>
              <w:pStyle w:val="Style2"/>
              <w:widowControl/>
              <w:rPr>
                <w:rStyle w:val="FontStyle12"/>
                <w:rFonts w:ascii="Times New Roman" w:hAnsi="Times New Roman" w:cs="Times New Roman"/>
                <w:b w:val="0"/>
                <w:sz w:val="22"/>
                <w:szCs w:val="24"/>
                <w:lang w:eastAsia="en-US"/>
              </w:rPr>
            </w:pPr>
            <w:proofErr w:type="gramStart"/>
            <w:r w:rsidRPr="00E75D73">
              <w:rPr>
                <w:rStyle w:val="FontStyle12"/>
                <w:rFonts w:ascii="Times New Roman" w:hAnsi="Times New Roman" w:cs="Times New Roman"/>
                <w:b w:val="0"/>
                <w:sz w:val="22"/>
                <w:szCs w:val="24"/>
                <w:vertAlign w:val="superscript"/>
                <w:lang w:val="en-US" w:eastAsia="en-US"/>
              </w:rPr>
              <w:t>e</w:t>
            </w:r>
            <w:proofErr w:type="gramEnd"/>
            <w:r w:rsidRPr="00E75D73">
              <w:rPr>
                <w:rStyle w:val="FontStyle12"/>
                <w:rFonts w:ascii="Times New Roman" w:hAnsi="Times New Roman" w:cs="Times New Roman"/>
                <w:b w:val="0"/>
                <w:sz w:val="22"/>
                <w:szCs w:val="24"/>
                <w:lang w:eastAsia="en-US"/>
              </w:rPr>
              <w:t xml:space="preserve"> </w:t>
            </w:r>
            <w:r w:rsidR="006C56C9" w:rsidRPr="00E75D73">
              <w:rPr>
                <w:rStyle w:val="FontStyle12"/>
                <w:rFonts w:ascii="Times New Roman" w:hAnsi="Times New Roman" w:cs="Times New Roman"/>
                <w:b w:val="0"/>
                <w:sz w:val="22"/>
                <w:szCs w:val="24"/>
                <w:lang w:eastAsia="en-US"/>
              </w:rPr>
              <w:t xml:space="preserve">Заправка может быть прекращена станцией при достижении целевого давления или целевого </w:t>
            </w:r>
            <w:r w:rsidR="006C56C9" w:rsidRPr="00E75D73">
              <w:rPr>
                <w:rStyle w:val="FontStyle12"/>
                <w:rFonts w:ascii="Times New Roman" w:hAnsi="Times New Roman" w:cs="Times New Roman"/>
                <w:b w:val="0"/>
                <w:sz w:val="22"/>
                <w:szCs w:val="24"/>
                <w:lang w:val="en-US" w:eastAsia="en-US"/>
              </w:rPr>
              <w:t>SOC</w:t>
            </w:r>
            <w:r w:rsidR="006C56C9" w:rsidRPr="00E75D73">
              <w:rPr>
                <w:rStyle w:val="FontStyle12"/>
                <w:rFonts w:ascii="Times New Roman" w:hAnsi="Times New Roman" w:cs="Times New Roman"/>
                <w:b w:val="0"/>
                <w:sz w:val="22"/>
                <w:szCs w:val="24"/>
                <w:lang w:eastAsia="en-US"/>
              </w:rPr>
              <w:t>. Если заправка остановлена по сигналу прерывания, необходимо показать, что подача топлива все еще была в допустимых пределах, а сигнал прерывания был вызван перекрытием допусков датчика.</w:t>
            </w:r>
          </w:p>
        </w:tc>
      </w:tr>
    </w:tbl>
    <w:p w:rsidR="006557D7" w:rsidRPr="00331DCB" w:rsidRDefault="006557D7" w:rsidP="00B956EE">
      <w:pPr>
        <w:pStyle w:val="Style41"/>
        <w:widowControl/>
        <w:jc w:val="both"/>
        <w:rPr>
          <w:rStyle w:val="FontStyle536"/>
          <w:rFonts w:ascii="Times New Roman" w:hAnsi="Times New Roman" w:cs="Times New Roman"/>
          <w:sz w:val="24"/>
          <w:szCs w:val="24"/>
          <w:lang w:eastAsia="en-US"/>
        </w:rPr>
        <w:sectPr w:rsidR="006557D7" w:rsidRPr="00331DCB" w:rsidSect="00BB7C3A">
          <w:pgSz w:w="16834" w:h="11909" w:orient="landscape"/>
          <w:pgMar w:top="1418" w:right="1134" w:bottom="851" w:left="1134" w:header="720" w:footer="720" w:gutter="0"/>
          <w:cols w:space="720"/>
          <w:noEndnote/>
          <w:docGrid w:linePitch="326"/>
        </w:sectPr>
      </w:pPr>
    </w:p>
    <w:p w:rsidR="00832665" w:rsidRPr="00331DCB" w:rsidRDefault="00832665" w:rsidP="00296AFA">
      <w:pPr>
        <w:pStyle w:val="Style41"/>
        <w:widowControl/>
        <w:ind w:firstLine="567"/>
        <w:jc w:val="both"/>
        <w:rPr>
          <w:rStyle w:val="FontStyle536"/>
          <w:rFonts w:ascii="Times New Roman" w:hAnsi="Times New Roman" w:cs="Times New Roman"/>
          <w:sz w:val="24"/>
          <w:szCs w:val="24"/>
          <w:lang w:eastAsia="en-US"/>
        </w:rPr>
      </w:pPr>
      <w:proofErr w:type="gramStart"/>
      <w:r w:rsidRPr="00331DCB">
        <w:rPr>
          <w:rStyle w:val="FontStyle536"/>
          <w:rFonts w:ascii="Times New Roman" w:hAnsi="Times New Roman" w:cs="Times New Roman"/>
          <w:sz w:val="24"/>
          <w:szCs w:val="24"/>
          <w:lang w:val="en-US" w:eastAsia="en-US"/>
        </w:rPr>
        <w:lastRenderedPageBreak/>
        <w:t>C</w:t>
      </w:r>
      <w:r w:rsidRPr="00331DCB">
        <w:rPr>
          <w:rStyle w:val="FontStyle536"/>
          <w:rFonts w:ascii="Times New Roman" w:hAnsi="Times New Roman" w:cs="Times New Roman"/>
          <w:sz w:val="24"/>
          <w:szCs w:val="24"/>
          <w:lang w:eastAsia="en-US"/>
        </w:rPr>
        <w:t xml:space="preserve">.6 </w:t>
      </w:r>
      <w:r w:rsidR="006C56C9" w:rsidRPr="00331DCB">
        <w:rPr>
          <w:rStyle w:val="FontStyle536"/>
          <w:rFonts w:ascii="Times New Roman" w:hAnsi="Times New Roman" w:cs="Times New Roman"/>
          <w:sz w:val="24"/>
          <w:szCs w:val="24"/>
          <w:lang w:eastAsia="en-US"/>
        </w:rPr>
        <w:t>Описания испытаний и контрольные списки.</w:t>
      </w:r>
      <w:proofErr w:type="gramEnd"/>
      <w:r w:rsidR="006C56C9" w:rsidRPr="00331DCB">
        <w:rPr>
          <w:rStyle w:val="FontStyle536"/>
          <w:rFonts w:ascii="Times New Roman" w:hAnsi="Times New Roman" w:cs="Times New Roman"/>
          <w:sz w:val="24"/>
          <w:szCs w:val="24"/>
          <w:lang w:eastAsia="en-US"/>
        </w:rPr>
        <w:t xml:space="preserve"> Дополнительные допуски на заправку топливом</w:t>
      </w:r>
    </w:p>
    <w:p w:rsidR="006C56C9" w:rsidRPr="00331DCB" w:rsidRDefault="006C56C9" w:rsidP="00296AF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Ниже приведены дополнительные допуски на заправку топливом, основанные на имеющемся опыте эксплуатации.</w:t>
      </w:r>
    </w:p>
    <w:p w:rsidR="00832665" w:rsidRPr="00331DCB" w:rsidRDefault="006C56C9" w:rsidP="00296AF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Переключатели банка хранения может быть </w:t>
      </w:r>
      <w:proofErr w:type="gramStart"/>
      <w:r w:rsidRPr="00331DCB">
        <w:rPr>
          <w:rStyle w:val="FontStyle537"/>
          <w:rFonts w:ascii="Times New Roman" w:hAnsi="Times New Roman" w:cs="Times New Roman"/>
          <w:sz w:val="24"/>
          <w:szCs w:val="24"/>
          <w:lang w:eastAsia="en-US"/>
        </w:rPr>
        <w:t>трудно</w:t>
      </w:r>
      <w:proofErr w:type="gramEnd"/>
      <w:r w:rsidRPr="00331DCB">
        <w:rPr>
          <w:rStyle w:val="FontStyle537"/>
          <w:rFonts w:ascii="Times New Roman" w:hAnsi="Times New Roman" w:cs="Times New Roman"/>
          <w:sz w:val="24"/>
          <w:szCs w:val="24"/>
          <w:lang w:eastAsia="en-US"/>
        </w:rPr>
        <w:t xml:space="preserve"> обнаружить с помощью тестового устройства. Таким образом, воспринимаемые неспособности оставаться в коридоре давления могут быть неверными. </w:t>
      </w:r>
      <w:proofErr w:type="gramStart"/>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2601 включает в себя 5-секундный интервал для повышения давления на станции выше допустимого предела коридора давления после предполагаемого события, не связанного с заправкой (например, переключения банка).</w:t>
      </w:r>
      <w:proofErr w:type="gramEnd"/>
      <w:r w:rsidRPr="00331DCB">
        <w:rPr>
          <w:rStyle w:val="FontStyle537"/>
          <w:rFonts w:ascii="Times New Roman" w:hAnsi="Times New Roman" w:cs="Times New Roman"/>
          <w:sz w:val="24"/>
          <w:szCs w:val="24"/>
          <w:lang w:eastAsia="en-US"/>
        </w:rPr>
        <w:t xml:space="preserve"> Станция должна учитывать свои допуски при применении этого протокола заправки. Должны применяться допуски для обеспечения того, чтобы скорость нарастания давления и конечное давление оставались в установленных границах или пределах. Приемлемый допуск на остановку топлива, не связанного со связью, при целевом давлении составляет ±2 МПа.</w:t>
      </w:r>
    </w:p>
    <w:p w:rsidR="00832665" w:rsidRPr="00331DCB" w:rsidRDefault="00832665" w:rsidP="00B956EE">
      <w:pPr>
        <w:pStyle w:val="Style12"/>
        <w:widowControl/>
        <w:jc w:val="both"/>
        <w:rPr>
          <w:rStyle w:val="FontStyle535"/>
          <w:rFonts w:ascii="Times New Roman" w:hAnsi="Times New Roman" w:cs="Times New Roman"/>
          <w:sz w:val="24"/>
          <w:szCs w:val="24"/>
          <w:lang w:eastAsia="en-US"/>
        </w:rPr>
        <w:sectPr w:rsidR="00832665" w:rsidRPr="00331DCB" w:rsidSect="00832665">
          <w:pgSz w:w="11909" w:h="16834"/>
          <w:pgMar w:top="1134" w:right="851" w:bottom="1134" w:left="1418" w:header="720" w:footer="720" w:gutter="0"/>
          <w:cols w:space="720"/>
          <w:noEndnote/>
        </w:sectPr>
      </w:pPr>
    </w:p>
    <w:p w:rsidR="00832665" w:rsidRPr="00331DCB" w:rsidRDefault="006C56C9" w:rsidP="00B956EE">
      <w:pPr>
        <w:pStyle w:val="Style15"/>
        <w:widowControl/>
        <w:jc w:val="center"/>
        <w:rPr>
          <w:rStyle w:val="FontStyle522"/>
          <w:rFonts w:ascii="Times New Roman" w:hAnsi="Times New Roman" w:cs="Times New Roman"/>
          <w:sz w:val="24"/>
          <w:szCs w:val="24"/>
          <w:lang w:eastAsia="en-US"/>
        </w:rPr>
      </w:pPr>
      <w:r w:rsidRPr="00331DCB">
        <w:rPr>
          <w:rStyle w:val="FontStyle522"/>
          <w:rFonts w:ascii="Times New Roman" w:hAnsi="Times New Roman" w:cs="Times New Roman"/>
          <w:sz w:val="24"/>
          <w:szCs w:val="24"/>
          <w:lang w:eastAsia="en-US"/>
        </w:rPr>
        <w:lastRenderedPageBreak/>
        <w:t>Приложение</w:t>
      </w:r>
      <w:r w:rsidR="00832665" w:rsidRPr="00331DCB">
        <w:rPr>
          <w:rStyle w:val="FontStyle522"/>
          <w:rFonts w:ascii="Times New Roman" w:hAnsi="Times New Roman" w:cs="Times New Roman"/>
          <w:sz w:val="24"/>
          <w:szCs w:val="24"/>
          <w:lang w:eastAsia="en-US"/>
        </w:rPr>
        <w:t xml:space="preserve"> </w:t>
      </w:r>
      <w:r w:rsidR="00832665" w:rsidRPr="00331DCB">
        <w:rPr>
          <w:rStyle w:val="FontStyle522"/>
          <w:rFonts w:ascii="Times New Roman" w:hAnsi="Times New Roman" w:cs="Times New Roman"/>
          <w:sz w:val="24"/>
          <w:szCs w:val="24"/>
          <w:lang w:val="en-US" w:eastAsia="en-US"/>
        </w:rPr>
        <w:t>D</w:t>
      </w:r>
    </w:p>
    <w:p w:rsidR="00832665" w:rsidRPr="00296AFA" w:rsidRDefault="00832665" w:rsidP="00B956EE">
      <w:pPr>
        <w:pStyle w:val="Style252"/>
        <w:widowControl/>
        <w:jc w:val="center"/>
        <w:rPr>
          <w:rStyle w:val="FontStyle795"/>
          <w:rFonts w:ascii="Times New Roman" w:hAnsi="Times New Roman" w:cs="Times New Roman"/>
          <w:b w:val="0"/>
          <w:i/>
          <w:sz w:val="24"/>
          <w:szCs w:val="24"/>
          <w:lang w:eastAsia="en-US"/>
        </w:rPr>
      </w:pPr>
      <w:r w:rsidRPr="00296AFA">
        <w:rPr>
          <w:rStyle w:val="FontStyle795"/>
          <w:rFonts w:ascii="Times New Roman" w:hAnsi="Times New Roman" w:cs="Times New Roman"/>
          <w:b w:val="0"/>
          <w:i/>
          <w:sz w:val="24"/>
          <w:szCs w:val="24"/>
          <w:lang w:eastAsia="en-US"/>
        </w:rPr>
        <w:t>(</w:t>
      </w:r>
      <w:r w:rsidR="00296AFA" w:rsidRPr="00296AFA">
        <w:rPr>
          <w:rStyle w:val="FontStyle795"/>
          <w:rFonts w:ascii="Times New Roman" w:hAnsi="Times New Roman" w:cs="Times New Roman"/>
          <w:b w:val="0"/>
          <w:i/>
          <w:sz w:val="24"/>
          <w:szCs w:val="24"/>
          <w:lang w:eastAsia="en-US"/>
        </w:rPr>
        <w:t>информационное</w:t>
      </w:r>
      <w:r w:rsidRPr="00296AFA">
        <w:rPr>
          <w:rStyle w:val="FontStyle795"/>
          <w:rFonts w:ascii="Times New Roman" w:hAnsi="Times New Roman" w:cs="Times New Roman"/>
          <w:b w:val="0"/>
          <w:i/>
          <w:sz w:val="24"/>
          <w:szCs w:val="24"/>
          <w:lang w:eastAsia="en-US"/>
        </w:rPr>
        <w:t>)</w:t>
      </w:r>
    </w:p>
    <w:p w:rsidR="00730FB6" w:rsidRPr="00331DCB" w:rsidRDefault="00730FB6" w:rsidP="00B956EE">
      <w:pPr>
        <w:pStyle w:val="Style15"/>
        <w:widowControl/>
        <w:jc w:val="center"/>
        <w:rPr>
          <w:rStyle w:val="FontStyle522"/>
          <w:rFonts w:ascii="Times New Roman" w:hAnsi="Times New Roman" w:cs="Times New Roman"/>
          <w:sz w:val="24"/>
          <w:szCs w:val="24"/>
          <w:lang w:eastAsia="en-US"/>
        </w:rPr>
      </w:pPr>
      <w:bookmarkStart w:id="206" w:name="bookmark268"/>
    </w:p>
    <w:bookmarkEnd w:id="206"/>
    <w:p w:rsidR="00832665" w:rsidRPr="00331DCB" w:rsidRDefault="006C56C9" w:rsidP="00B956EE">
      <w:pPr>
        <w:pStyle w:val="Style15"/>
        <w:widowControl/>
        <w:jc w:val="center"/>
        <w:rPr>
          <w:rStyle w:val="FontStyle522"/>
          <w:rFonts w:ascii="Times New Roman" w:hAnsi="Times New Roman" w:cs="Times New Roman"/>
          <w:sz w:val="24"/>
          <w:szCs w:val="24"/>
          <w:lang w:eastAsia="en-US"/>
        </w:rPr>
      </w:pPr>
      <w:r w:rsidRPr="00331DCB">
        <w:rPr>
          <w:rStyle w:val="FontStyle522"/>
          <w:rFonts w:ascii="Times New Roman" w:hAnsi="Times New Roman" w:cs="Times New Roman"/>
          <w:sz w:val="24"/>
          <w:szCs w:val="24"/>
          <w:lang w:eastAsia="en-US"/>
        </w:rPr>
        <w:t>Справочные пределы заправки автомобилей на водороде и топливных элементах</w:t>
      </w:r>
    </w:p>
    <w:p w:rsidR="00730FB6" w:rsidRPr="00331DCB" w:rsidRDefault="00730FB6" w:rsidP="00296AFA">
      <w:pPr>
        <w:pStyle w:val="Style45"/>
        <w:widowControl/>
        <w:ind w:firstLine="567"/>
        <w:jc w:val="both"/>
        <w:rPr>
          <w:rStyle w:val="FontStyle537"/>
          <w:rFonts w:ascii="Times New Roman" w:hAnsi="Times New Roman" w:cs="Times New Roman"/>
          <w:sz w:val="24"/>
          <w:szCs w:val="24"/>
          <w:lang w:eastAsia="en-US"/>
        </w:rPr>
      </w:pPr>
    </w:p>
    <w:p w:rsidR="006C56C9" w:rsidRPr="00331DCB" w:rsidRDefault="006C56C9" w:rsidP="00296AF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Полный набор ограничений по водороду и экстремальных проверочных испытаний для водородной системы высокого давления транспортного средства можно найти в </w:t>
      </w:r>
      <w:r w:rsidRPr="00331DCB">
        <w:rPr>
          <w:rStyle w:val="FontStyle537"/>
          <w:rFonts w:ascii="Times New Roman" w:hAnsi="Times New Roman" w:cs="Times New Roman"/>
          <w:sz w:val="24"/>
          <w:szCs w:val="24"/>
          <w:lang w:val="en-US" w:eastAsia="en-US"/>
        </w:rPr>
        <w:t>GTR</w:t>
      </w:r>
      <w:r w:rsidRPr="00331DCB">
        <w:rPr>
          <w:rStyle w:val="FontStyle537"/>
          <w:rFonts w:ascii="Times New Roman" w:hAnsi="Times New Roman" w:cs="Times New Roman"/>
          <w:sz w:val="24"/>
          <w:szCs w:val="24"/>
          <w:lang w:eastAsia="en-US"/>
        </w:rPr>
        <w:t>#13 в дополнение к другим требованиям к транспортному средству.</w:t>
      </w:r>
    </w:p>
    <w:p w:rsidR="00832665" w:rsidRPr="00331DCB" w:rsidRDefault="006C56C9" w:rsidP="00296AF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Одним из существенных элементов, влияющих на требования к протоколу заправки топливом, являются требования </w:t>
      </w:r>
      <w:r w:rsidRPr="00331DCB">
        <w:rPr>
          <w:rStyle w:val="FontStyle537"/>
          <w:rFonts w:ascii="Times New Roman" w:hAnsi="Times New Roman" w:cs="Times New Roman"/>
          <w:sz w:val="24"/>
          <w:szCs w:val="24"/>
          <w:lang w:val="en-US" w:eastAsia="en-US"/>
        </w:rPr>
        <w:t>CHSS</w:t>
      </w:r>
      <w:r w:rsidRPr="00331DCB">
        <w:rPr>
          <w:rStyle w:val="FontStyle537"/>
          <w:rFonts w:ascii="Times New Roman" w:hAnsi="Times New Roman" w:cs="Times New Roman"/>
          <w:sz w:val="24"/>
          <w:szCs w:val="24"/>
          <w:lang w:eastAsia="en-US"/>
        </w:rPr>
        <w:t>.</w:t>
      </w:r>
    </w:p>
    <w:p w:rsidR="006F0FB0" w:rsidRPr="00331DCB" w:rsidRDefault="006F0FB0" w:rsidP="00296AFA">
      <w:pPr>
        <w:pStyle w:val="Style45"/>
        <w:widowControl/>
        <w:ind w:firstLine="567"/>
        <w:jc w:val="both"/>
        <w:rPr>
          <w:rStyle w:val="FontStyle537"/>
          <w:rFonts w:ascii="Times New Roman" w:hAnsi="Times New Roman" w:cs="Times New Roman"/>
          <w:sz w:val="24"/>
          <w:szCs w:val="24"/>
          <w:lang w:eastAsia="en-US"/>
        </w:rPr>
      </w:pPr>
    </w:p>
    <w:p w:rsidR="00832665" w:rsidRPr="00296AFA" w:rsidRDefault="00296AFA" w:rsidP="00296AFA">
      <w:pPr>
        <w:pStyle w:val="Style45"/>
        <w:widowControl/>
        <w:ind w:firstLine="567"/>
        <w:jc w:val="both"/>
        <w:rPr>
          <w:rStyle w:val="FontStyle535"/>
          <w:rFonts w:ascii="Times New Roman" w:hAnsi="Times New Roman" w:cs="Times New Roman"/>
          <w:sz w:val="20"/>
          <w:szCs w:val="24"/>
          <w:lang w:eastAsia="en-US"/>
        </w:rPr>
      </w:pPr>
      <w:r w:rsidRPr="00296AFA">
        <w:rPr>
          <w:rStyle w:val="FontStyle537"/>
          <w:rFonts w:ascii="Times New Roman" w:hAnsi="Times New Roman" w:cs="Times New Roman"/>
          <w:sz w:val="20"/>
          <w:szCs w:val="24"/>
          <w:lang w:eastAsia="en-US"/>
        </w:rPr>
        <w:t>Примечание – С</w:t>
      </w:r>
      <w:r w:rsidR="00E3064D" w:rsidRPr="00296AFA">
        <w:rPr>
          <w:rStyle w:val="FontStyle537"/>
          <w:rFonts w:ascii="Times New Roman" w:hAnsi="Times New Roman" w:cs="Times New Roman"/>
          <w:sz w:val="20"/>
          <w:szCs w:val="24"/>
          <w:lang w:eastAsia="en-US"/>
        </w:rPr>
        <w:t>м.</w:t>
      </w:r>
      <w:r w:rsidR="006C56C9" w:rsidRPr="00296AFA">
        <w:rPr>
          <w:rStyle w:val="FontStyle537"/>
          <w:rFonts w:ascii="Times New Roman" w:hAnsi="Times New Roman" w:cs="Times New Roman"/>
          <w:sz w:val="20"/>
          <w:szCs w:val="24"/>
          <w:lang w:eastAsia="en-US"/>
        </w:rPr>
        <w:t xml:space="preserve"> </w:t>
      </w:r>
      <w:hyperlink w:anchor="bookmark2" w:history="1">
        <w:r w:rsidRPr="00296AFA">
          <w:rPr>
            <w:rStyle w:val="FontStyle537"/>
            <w:rFonts w:ascii="Times New Roman" w:hAnsi="Times New Roman" w:cs="Times New Roman"/>
            <w:sz w:val="20"/>
            <w:szCs w:val="24"/>
          </w:rPr>
          <w:t>р</w:t>
        </w:r>
        <w:r w:rsidR="006C56C9" w:rsidRPr="00296AFA">
          <w:rPr>
            <w:rStyle w:val="FontStyle537"/>
            <w:rFonts w:ascii="Times New Roman" w:hAnsi="Times New Roman" w:cs="Times New Roman"/>
            <w:sz w:val="20"/>
            <w:szCs w:val="24"/>
          </w:rPr>
          <w:t>исунок 1</w:t>
        </w:r>
      </w:hyperlink>
      <w:r w:rsidR="006C56C9" w:rsidRPr="00296AFA">
        <w:rPr>
          <w:rStyle w:val="FontStyle537"/>
          <w:rFonts w:ascii="Times New Roman" w:hAnsi="Times New Roman" w:cs="Times New Roman"/>
          <w:sz w:val="20"/>
          <w:szCs w:val="24"/>
          <w:lang w:eastAsia="en-US"/>
        </w:rPr>
        <w:t xml:space="preserve"> в GTR, чтобы увидеть объем типичной системы хранения компримированного водорода (CHSS).</w:t>
      </w:r>
    </w:p>
    <w:p w:rsidR="006F0FB0" w:rsidRPr="00331DCB" w:rsidRDefault="006F0FB0" w:rsidP="00296AFA">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6C56C9" w:rsidP="00296AF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 идеале дозирование водорода должно проводиться таким образом, чтобы давление в СНСС равнялось </w:t>
      </w:r>
      <w:proofErr w:type="gramStart"/>
      <w:r w:rsidRPr="00331DCB">
        <w:rPr>
          <w:rStyle w:val="FontStyle537"/>
          <w:rFonts w:ascii="Times New Roman" w:hAnsi="Times New Roman" w:cs="Times New Roman"/>
          <w:sz w:val="24"/>
          <w:szCs w:val="24"/>
          <w:lang w:eastAsia="en-US"/>
        </w:rPr>
        <w:t>СТР</w:t>
      </w:r>
      <w:proofErr w:type="gramEnd"/>
      <w:r w:rsidRPr="00331DCB">
        <w:rPr>
          <w:rStyle w:val="FontStyle537"/>
          <w:rFonts w:ascii="Times New Roman" w:hAnsi="Times New Roman" w:cs="Times New Roman"/>
          <w:sz w:val="24"/>
          <w:szCs w:val="24"/>
          <w:lang w:eastAsia="en-US"/>
        </w:rPr>
        <w:t xml:space="preserve">, когда температура в баке отстоялась (стабилизировалась) до 15°С. В этом состоянии </w:t>
      </w:r>
      <w:r w:rsidRPr="00331DCB">
        <w:rPr>
          <w:rStyle w:val="FontStyle537"/>
          <w:rFonts w:ascii="Times New Roman" w:hAnsi="Times New Roman" w:cs="Times New Roman"/>
          <w:sz w:val="24"/>
          <w:szCs w:val="24"/>
          <w:lang w:val="en-US" w:eastAsia="en-US"/>
        </w:rPr>
        <w:t>CHSS</w:t>
      </w:r>
      <w:r w:rsidRPr="00331DCB">
        <w:rPr>
          <w:rStyle w:val="FontStyle537"/>
          <w:rFonts w:ascii="Times New Roman" w:hAnsi="Times New Roman" w:cs="Times New Roman"/>
          <w:sz w:val="24"/>
          <w:szCs w:val="24"/>
          <w:lang w:eastAsia="en-US"/>
        </w:rPr>
        <w:t xml:space="preserve"> находится в состоянии 100 </w:t>
      </w:r>
      <w:r w:rsidR="006452B4" w:rsidRPr="00331DCB">
        <w:rPr>
          <w:rStyle w:val="FontStyle537"/>
          <w:rFonts w:ascii="Times New Roman" w:hAnsi="Times New Roman" w:cs="Times New Roman"/>
          <w:sz w:val="24"/>
          <w:szCs w:val="24"/>
          <w:lang w:eastAsia="en-US"/>
        </w:rPr>
        <w:t>уровень</w:t>
      </w:r>
      <w:r w:rsidRPr="00331DCB">
        <w:rPr>
          <w:rStyle w:val="FontStyle537"/>
          <w:rFonts w:ascii="Times New Roman" w:hAnsi="Times New Roman" w:cs="Times New Roman"/>
          <w:sz w:val="24"/>
          <w:szCs w:val="24"/>
          <w:lang w:eastAsia="en-US"/>
        </w:rPr>
        <w:t xml:space="preserve"> заряда (</w:t>
      </w:r>
      <w:r w:rsidRPr="00331DCB">
        <w:rPr>
          <w:rStyle w:val="FontStyle537"/>
          <w:rFonts w:ascii="Times New Roman" w:hAnsi="Times New Roman" w:cs="Times New Roman"/>
          <w:sz w:val="24"/>
          <w:szCs w:val="24"/>
          <w:lang w:val="en-US" w:eastAsia="en-US"/>
        </w:rPr>
        <w:t>SOC</w:t>
      </w:r>
      <w:r w:rsidRPr="00331DCB">
        <w:rPr>
          <w:rStyle w:val="FontStyle537"/>
          <w:rFonts w:ascii="Times New Roman" w:hAnsi="Times New Roman" w:cs="Times New Roman"/>
          <w:sz w:val="24"/>
          <w:szCs w:val="24"/>
          <w:lang w:eastAsia="en-US"/>
        </w:rPr>
        <w:t>).</w:t>
      </w:r>
    </w:p>
    <w:p w:rsidR="00832665" w:rsidRPr="00331DCB" w:rsidRDefault="006C56C9" w:rsidP="00296AF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Следующие пункты описывают ключевые параметры, влияющие на выдачу топлива транспортному средству, соответствующему </w:t>
      </w:r>
      <w:r w:rsidR="00832665" w:rsidRPr="00331DCB">
        <w:rPr>
          <w:rStyle w:val="FontStyle537"/>
          <w:rFonts w:ascii="Times New Roman" w:hAnsi="Times New Roman" w:cs="Times New Roman"/>
          <w:sz w:val="24"/>
          <w:szCs w:val="24"/>
          <w:lang w:val="en-US" w:eastAsia="en-US"/>
        </w:rPr>
        <w:t>GTR</w:t>
      </w:r>
      <w:r w:rsidR="00832665" w:rsidRPr="00331DCB">
        <w:rPr>
          <w:rStyle w:val="FontStyle537"/>
          <w:rFonts w:ascii="Times New Roman" w:hAnsi="Times New Roman" w:cs="Times New Roman"/>
          <w:sz w:val="24"/>
          <w:szCs w:val="24"/>
          <w:lang w:eastAsia="en-US"/>
        </w:rPr>
        <w:t>#13:</w:t>
      </w:r>
    </w:p>
    <w:p w:rsidR="00832665" w:rsidRPr="00331DCB" w:rsidRDefault="00296AFA" w:rsidP="00296AFA">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C56C9" w:rsidRPr="00331DCB">
        <w:rPr>
          <w:rStyle w:val="FontStyle537"/>
          <w:rFonts w:ascii="Times New Roman" w:hAnsi="Times New Roman" w:cs="Times New Roman"/>
          <w:sz w:val="24"/>
          <w:szCs w:val="24"/>
          <w:lang w:eastAsia="en-US"/>
        </w:rPr>
        <w:t xml:space="preserve">Минимальное количество циклов гидравлических квалификационных испытаний при полном давлении для систем хранения водорода установлено на уровне 5 500 на основе утечки, но системы хранения аттестуются как минимум на 22 000 циклов на основе более серьезного отказа (разрыва). </w:t>
      </w:r>
      <w:r w:rsidR="00E3064D">
        <w:rPr>
          <w:rStyle w:val="FontStyle537"/>
          <w:rFonts w:ascii="Times New Roman" w:hAnsi="Times New Roman" w:cs="Times New Roman"/>
          <w:sz w:val="24"/>
          <w:szCs w:val="24"/>
          <w:lang w:eastAsia="en-US"/>
        </w:rPr>
        <w:t>См.</w:t>
      </w:r>
      <w:r w:rsidR="006C56C9" w:rsidRPr="00331DCB">
        <w:rPr>
          <w:rStyle w:val="FontStyle537"/>
          <w:rFonts w:ascii="Times New Roman" w:hAnsi="Times New Roman" w:cs="Times New Roman"/>
          <w:sz w:val="24"/>
          <w:szCs w:val="24"/>
          <w:lang w:eastAsia="en-US"/>
        </w:rPr>
        <w:t xml:space="preserve"> пункт 57 ГТП на странице 17 и пункт 58 на страницах 17 и 18.</w:t>
      </w:r>
    </w:p>
    <w:p w:rsidR="00832665" w:rsidRPr="00331DCB" w:rsidRDefault="00296AFA" w:rsidP="00296AFA">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C56C9" w:rsidRPr="00331DCB">
        <w:rPr>
          <w:rStyle w:val="FontStyle537"/>
          <w:rFonts w:ascii="Times New Roman" w:hAnsi="Times New Roman" w:cs="Times New Roman"/>
          <w:sz w:val="24"/>
          <w:szCs w:val="24"/>
          <w:lang w:eastAsia="en-US"/>
        </w:rPr>
        <w:t xml:space="preserve">Компонент </w:t>
      </w:r>
      <w:r w:rsidR="006C56C9" w:rsidRPr="00331DCB">
        <w:rPr>
          <w:rStyle w:val="FontStyle537"/>
          <w:rFonts w:ascii="Times New Roman" w:hAnsi="Times New Roman" w:cs="Times New Roman"/>
          <w:sz w:val="24"/>
          <w:szCs w:val="24"/>
          <w:lang w:val="en-US" w:eastAsia="en-US"/>
        </w:rPr>
        <w:t>CHSS</w:t>
      </w:r>
      <w:r w:rsidR="006C56C9" w:rsidRPr="00331DCB">
        <w:rPr>
          <w:rStyle w:val="FontStyle537"/>
          <w:rFonts w:ascii="Times New Roman" w:hAnsi="Times New Roman" w:cs="Times New Roman"/>
          <w:sz w:val="24"/>
          <w:szCs w:val="24"/>
          <w:lang w:eastAsia="en-US"/>
        </w:rPr>
        <w:t xml:space="preserve"> выдерживает испытание на внешнюю утечку при соответствующей максимальной температуре материала (от -40 °</w:t>
      </w:r>
      <w:r w:rsidR="006C56C9" w:rsidRPr="00331DCB">
        <w:rPr>
          <w:rStyle w:val="FontStyle537"/>
          <w:rFonts w:ascii="Times New Roman" w:hAnsi="Times New Roman" w:cs="Times New Roman"/>
          <w:sz w:val="24"/>
          <w:szCs w:val="24"/>
          <w:lang w:val="en-US" w:eastAsia="en-US"/>
        </w:rPr>
        <w:t>C</w:t>
      </w:r>
      <w:r w:rsidR="006C56C9" w:rsidRPr="00331DCB">
        <w:rPr>
          <w:rStyle w:val="FontStyle537"/>
          <w:rFonts w:ascii="Times New Roman" w:hAnsi="Times New Roman" w:cs="Times New Roman"/>
          <w:sz w:val="24"/>
          <w:szCs w:val="24"/>
          <w:lang w:eastAsia="en-US"/>
        </w:rPr>
        <w:t xml:space="preserve"> до +85 °</w:t>
      </w:r>
      <w:r w:rsidR="006C56C9" w:rsidRPr="00331DCB">
        <w:rPr>
          <w:rStyle w:val="FontStyle537"/>
          <w:rFonts w:ascii="Times New Roman" w:hAnsi="Times New Roman" w:cs="Times New Roman"/>
          <w:sz w:val="24"/>
          <w:szCs w:val="24"/>
          <w:lang w:val="en-US" w:eastAsia="en-US"/>
        </w:rPr>
        <w:t>C</w:t>
      </w:r>
      <w:r w:rsidR="006C56C9" w:rsidRPr="00331DCB">
        <w:rPr>
          <w:rStyle w:val="FontStyle537"/>
          <w:rFonts w:ascii="Times New Roman" w:hAnsi="Times New Roman" w:cs="Times New Roman"/>
          <w:sz w:val="24"/>
          <w:szCs w:val="24"/>
          <w:lang w:eastAsia="en-US"/>
        </w:rPr>
        <w:t xml:space="preserve">) по завершении высокотемпературных циклов (раздел 7.4.4.3.5 </w:t>
      </w:r>
      <w:r w:rsidR="006C56C9" w:rsidRPr="00331DCB">
        <w:rPr>
          <w:rStyle w:val="FontStyle537"/>
          <w:rFonts w:ascii="Times New Roman" w:hAnsi="Times New Roman" w:cs="Times New Roman"/>
          <w:sz w:val="24"/>
          <w:szCs w:val="24"/>
          <w:lang w:val="en-US" w:eastAsia="en-US"/>
        </w:rPr>
        <w:t>GTR</w:t>
      </w:r>
      <w:r w:rsidR="006C56C9" w:rsidRPr="00331DCB">
        <w:rPr>
          <w:rStyle w:val="FontStyle537"/>
          <w:rFonts w:ascii="Times New Roman" w:hAnsi="Times New Roman" w:cs="Times New Roman"/>
          <w:sz w:val="24"/>
          <w:szCs w:val="24"/>
          <w:lang w:eastAsia="en-US"/>
        </w:rPr>
        <w:t>).</w:t>
      </w:r>
    </w:p>
    <w:p w:rsidR="006F0FB0" w:rsidRPr="00331DCB" w:rsidRDefault="006F0FB0" w:rsidP="00296AFA">
      <w:pPr>
        <w:pStyle w:val="Style11"/>
        <w:widowControl/>
        <w:ind w:firstLine="567"/>
        <w:jc w:val="both"/>
        <w:rPr>
          <w:rStyle w:val="FontStyle535"/>
          <w:rFonts w:ascii="Times New Roman" w:hAnsi="Times New Roman" w:cs="Times New Roman"/>
          <w:sz w:val="24"/>
          <w:szCs w:val="24"/>
          <w:lang w:eastAsia="en-US"/>
        </w:rPr>
      </w:pPr>
    </w:p>
    <w:p w:rsidR="00832665" w:rsidRPr="00296AFA" w:rsidRDefault="00296AFA" w:rsidP="00296AFA">
      <w:pPr>
        <w:pStyle w:val="Style11"/>
        <w:widowControl/>
        <w:ind w:firstLine="567"/>
        <w:jc w:val="both"/>
        <w:rPr>
          <w:rStyle w:val="FontStyle537"/>
          <w:rFonts w:ascii="Times New Roman" w:hAnsi="Times New Roman" w:cs="Times New Roman"/>
          <w:sz w:val="20"/>
          <w:szCs w:val="24"/>
        </w:rPr>
      </w:pPr>
      <w:r w:rsidRPr="00296AFA">
        <w:rPr>
          <w:rStyle w:val="FontStyle537"/>
          <w:rFonts w:ascii="Times New Roman" w:hAnsi="Times New Roman" w:cs="Times New Roman"/>
          <w:sz w:val="20"/>
          <w:szCs w:val="24"/>
          <w:lang w:eastAsia="en-US"/>
        </w:rPr>
        <w:t>Примечание –</w:t>
      </w:r>
      <w:r w:rsidR="006C56C9" w:rsidRPr="00296AFA">
        <w:rPr>
          <w:rStyle w:val="FontStyle537"/>
          <w:rFonts w:ascii="Times New Roman" w:hAnsi="Times New Roman" w:cs="Times New Roman"/>
          <w:sz w:val="20"/>
          <w:szCs w:val="24"/>
        </w:rPr>
        <w:t xml:space="preserve"> </w:t>
      </w:r>
      <w:r w:rsidRPr="00296AFA">
        <w:rPr>
          <w:rStyle w:val="FontStyle537"/>
          <w:rFonts w:ascii="Times New Roman" w:hAnsi="Times New Roman" w:cs="Times New Roman"/>
          <w:sz w:val="20"/>
          <w:szCs w:val="24"/>
        </w:rPr>
        <w:t>М</w:t>
      </w:r>
      <w:r w:rsidR="006C56C9" w:rsidRPr="00296AFA">
        <w:rPr>
          <w:rStyle w:val="FontStyle537"/>
          <w:rFonts w:ascii="Times New Roman" w:hAnsi="Times New Roman" w:cs="Times New Roman"/>
          <w:sz w:val="20"/>
          <w:szCs w:val="24"/>
        </w:rPr>
        <w:t xml:space="preserve">атериалы </w:t>
      </w:r>
      <w:r w:rsidR="00A923A5" w:rsidRPr="00296AFA">
        <w:rPr>
          <w:rStyle w:val="FontStyle537"/>
          <w:rFonts w:ascii="Times New Roman" w:hAnsi="Times New Roman" w:cs="Times New Roman"/>
          <w:bCs/>
          <w:sz w:val="20"/>
          <w:szCs w:val="24"/>
        </w:rPr>
        <w:t>системы хранения компримированного водорода</w:t>
      </w:r>
      <w:r w:rsidR="00A923A5" w:rsidRPr="00296AFA">
        <w:rPr>
          <w:rStyle w:val="FontStyle537"/>
          <w:rFonts w:ascii="Times New Roman" w:hAnsi="Times New Roman" w:cs="Times New Roman"/>
          <w:sz w:val="20"/>
          <w:szCs w:val="24"/>
        </w:rPr>
        <w:t xml:space="preserve"> </w:t>
      </w:r>
      <w:r w:rsidR="006C56C9" w:rsidRPr="00296AFA">
        <w:rPr>
          <w:rStyle w:val="FontStyle537"/>
          <w:rFonts w:ascii="Times New Roman" w:hAnsi="Times New Roman" w:cs="Times New Roman"/>
          <w:sz w:val="20"/>
          <w:szCs w:val="24"/>
        </w:rPr>
        <w:t>аттестованы до 85°C в соответствии с протоколом испытаний на долговечность GTR. Было продемонстрировано, что температура гильзы ниже температуры газа во время «быстрой заправки» с использованием протоколов заправки, таких как SAE J2601, основанных на измерениях температуры газа в объеме (</w:t>
      </w:r>
      <w:r w:rsidR="00E3064D" w:rsidRPr="00296AFA">
        <w:rPr>
          <w:rStyle w:val="FontStyle537"/>
          <w:rFonts w:ascii="Times New Roman" w:hAnsi="Times New Roman" w:cs="Times New Roman"/>
          <w:sz w:val="20"/>
          <w:szCs w:val="24"/>
        </w:rPr>
        <w:t>см.</w:t>
      </w:r>
      <w:r w:rsidR="006C56C9" w:rsidRPr="00296AFA">
        <w:rPr>
          <w:rStyle w:val="FontStyle537"/>
          <w:rFonts w:ascii="Times New Roman" w:hAnsi="Times New Roman" w:cs="Times New Roman"/>
          <w:sz w:val="20"/>
          <w:szCs w:val="24"/>
        </w:rPr>
        <w:t xml:space="preserve"> SAE 2011-01-1342). Это обеспечивает запас для управления ошибками измерения и переходными тепловыми условиями во время топки.</w:t>
      </w:r>
    </w:p>
    <w:p w:rsidR="006F0FB0" w:rsidRPr="00331DCB" w:rsidRDefault="006F0FB0" w:rsidP="00296AFA">
      <w:pPr>
        <w:pStyle w:val="Style48"/>
        <w:widowControl/>
        <w:ind w:firstLine="567"/>
        <w:jc w:val="both"/>
        <w:rPr>
          <w:rStyle w:val="FontStyle537"/>
          <w:rFonts w:ascii="Times New Roman" w:hAnsi="Times New Roman" w:cs="Times New Roman"/>
          <w:sz w:val="24"/>
          <w:szCs w:val="24"/>
          <w:lang w:eastAsia="en-US"/>
        </w:rPr>
      </w:pPr>
    </w:p>
    <w:p w:rsidR="006C56C9" w:rsidRPr="00331DCB" w:rsidRDefault="00296AFA" w:rsidP="00296AFA">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C56C9" w:rsidRPr="00331DCB">
        <w:rPr>
          <w:rStyle w:val="FontStyle537"/>
          <w:rFonts w:ascii="Times New Roman" w:hAnsi="Times New Roman" w:cs="Times New Roman"/>
          <w:sz w:val="24"/>
          <w:szCs w:val="24"/>
          <w:lang w:eastAsia="en-US"/>
        </w:rPr>
        <w:t xml:space="preserve">Максимальное давление в конце «безаварийной» заправки составляет 125 % </w:t>
      </w:r>
      <w:r w:rsidR="006C56C9" w:rsidRPr="00331DCB">
        <w:rPr>
          <w:rStyle w:val="FontStyle537"/>
          <w:rFonts w:ascii="Times New Roman" w:hAnsi="Times New Roman" w:cs="Times New Roman"/>
          <w:sz w:val="24"/>
          <w:szCs w:val="24"/>
          <w:lang w:val="en-US" w:eastAsia="en-US"/>
        </w:rPr>
        <w:t>NWP</w:t>
      </w:r>
      <w:r w:rsidR="006C56C9" w:rsidRPr="00331DCB">
        <w:rPr>
          <w:rStyle w:val="FontStyle537"/>
          <w:rFonts w:ascii="Times New Roman" w:hAnsi="Times New Roman" w:cs="Times New Roman"/>
          <w:sz w:val="24"/>
          <w:szCs w:val="24"/>
          <w:lang w:eastAsia="en-US"/>
        </w:rPr>
        <w:t xml:space="preserve"> (максимальное давление заправки и, следовательно, максимальное рабочее давление (</w:t>
      </w:r>
      <w:r w:rsidR="006C56C9" w:rsidRPr="00331DCB">
        <w:rPr>
          <w:rStyle w:val="FontStyle537"/>
          <w:rFonts w:ascii="Times New Roman" w:hAnsi="Times New Roman" w:cs="Times New Roman"/>
          <w:sz w:val="24"/>
          <w:szCs w:val="24"/>
          <w:lang w:val="en-US" w:eastAsia="en-US"/>
        </w:rPr>
        <w:t>MOP</w:t>
      </w:r>
      <w:r w:rsidR="006C56C9" w:rsidRPr="00331DCB">
        <w:rPr>
          <w:rStyle w:val="FontStyle537"/>
          <w:rFonts w:ascii="Times New Roman" w:hAnsi="Times New Roman" w:cs="Times New Roman"/>
          <w:sz w:val="24"/>
          <w:szCs w:val="24"/>
          <w:lang w:eastAsia="en-US"/>
        </w:rPr>
        <w:t xml:space="preserve">) </w:t>
      </w:r>
      <w:r w:rsidR="00EE2BCD" w:rsidRPr="00331DCB">
        <w:rPr>
          <w:rStyle w:val="FontStyle537"/>
          <w:rFonts w:ascii="Times New Roman" w:hAnsi="Times New Roman" w:cs="Times New Roman"/>
          <w:sz w:val="24"/>
          <w:szCs w:val="24"/>
          <w:lang w:eastAsia="en-US"/>
        </w:rPr>
        <w:t>топливораздаточной системы</w:t>
      </w:r>
      <w:r w:rsidR="006C56C9"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006C56C9" w:rsidRPr="00331DCB">
        <w:rPr>
          <w:rStyle w:val="FontStyle537"/>
          <w:rFonts w:ascii="Times New Roman" w:hAnsi="Times New Roman" w:cs="Times New Roman"/>
          <w:sz w:val="24"/>
          <w:szCs w:val="24"/>
          <w:lang w:eastAsia="en-US"/>
        </w:rPr>
        <w:t xml:space="preserve"> </w:t>
      </w:r>
      <w:hyperlink w:anchor="bookmark270" w:history="1">
        <w:r w:rsidR="006C56C9" w:rsidRPr="00331DCB">
          <w:rPr>
            <w:rStyle w:val="FontStyle537"/>
            <w:rFonts w:ascii="Times New Roman" w:hAnsi="Times New Roman" w:cs="Times New Roman"/>
            <w:color w:val="053CF5"/>
            <w:sz w:val="24"/>
            <w:szCs w:val="24"/>
            <w:u w:val="single"/>
            <w:lang w:eastAsia="en-US"/>
          </w:rPr>
          <w:t xml:space="preserve">Приложение </w:t>
        </w:r>
        <w:r w:rsidR="006C56C9" w:rsidRPr="00331DCB">
          <w:rPr>
            <w:rStyle w:val="FontStyle537"/>
            <w:rFonts w:ascii="Times New Roman" w:hAnsi="Times New Roman" w:cs="Times New Roman"/>
            <w:color w:val="053CF5"/>
            <w:sz w:val="24"/>
            <w:szCs w:val="24"/>
            <w:u w:val="single"/>
            <w:lang w:val="en-US" w:eastAsia="en-US"/>
          </w:rPr>
          <w:t>E</w:t>
        </w:r>
      </w:hyperlink>
      <w:r w:rsidR="006C56C9"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00BD05A5" w:rsidRPr="00331DCB">
        <w:rPr>
          <w:rStyle w:val="FontStyle537"/>
          <w:rFonts w:ascii="Times New Roman" w:hAnsi="Times New Roman" w:cs="Times New Roman"/>
          <w:sz w:val="24"/>
          <w:szCs w:val="24"/>
          <w:lang w:eastAsia="en-US"/>
        </w:rPr>
        <w:t xml:space="preserve"> </w:t>
      </w:r>
      <w:r w:rsidR="00BD05A5" w:rsidRPr="00331DCB">
        <w:rPr>
          <w:rStyle w:val="FontStyle537"/>
          <w:rFonts w:ascii="Times New Roman" w:hAnsi="Times New Roman" w:cs="Times New Roman"/>
          <w:sz w:val="24"/>
          <w:szCs w:val="24"/>
          <w:lang w:val="en-US" w:eastAsia="en-US"/>
        </w:rPr>
        <w:t>GTR</w:t>
      </w:r>
      <w:r w:rsidR="00BD05A5" w:rsidRPr="00331DCB">
        <w:rPr>
          <w:rStyle w:val="FontStyle537"/>
          <w:rFonts w:ascii="Times New Roman" w:hAnsi="Times New Roman" w:cs="Times New Roman"/>
          <w:sz w:val="24"/>
          <w:szCs w:val="24"/>
          <w:lang w:eastAsia="en-US"/>
        </w:rPr>
        <w:t xml:space="preserve">#13, пункт </w:t>
      </w:r>
      <w:r w:rsidR="00BD05A5" w:rsidRPr="00331DCB">
        <w:rPr>
          <w:rStyle w:val="FontStyle537"/>
          <w:rFonts w:ascii="Times New Roman" w:hAnsi="Times New Roman" w:cs="Times New Roman"/>
          <w:sz w:val="24"/>
          <w:szCs w:val="24"/>
          <w:lang w:val="en-US" w:eastAsia="en-US"/>
        </w:rPr>
        <w:t>I</w:t>
      </w:r>
      <w:r w:rsidR="00BD05A5" w:rsidRPr="00331DCB">
        <w:rPr>
          <w:rStyle w:val="FontStyle537"/>
          <w:rFonts w:ascii="Times New Roman" w:hAnsi="Times New Roman" w:cs="Times New Roman"/>
          <w:sz w:val="24"/>
          <w:szCs w:val="24"/>
          <w:lang w:eastAsia="en-US"/>
        </w:rPr>
        <w:t>-</w:t>
      </w:r>
      <w:r w:rsidR="00BD05A5" w:rsidRPr="00331DCB">
        <w:rPr>
          <w:rStyle w:val="FontStyle537"/>
          <w:rFonts w:ascii="Times New Roman" w:hAnsi="Times New Roman" w:cs="Times New Roman"/>
          <w:sz w:val="24"/>
          <w:szCs w:val="24"/>
          <w:lang w:val="en-US" w:eastAsia="en-US"/>
        </w:rPr>
        <w:t>D</w:t>
      </w:r>
      <w:r w:rsidR="00BD05A5" w:rsidRPr="00331DCB">
        <w:rPr>
          <w:rStyle w:val="FontStyle537"/>
          <w:rFonts w:ascii="Times New Roman" w:hAnsi="Times New Roman" w:cs="Times New Roman"/>
          <w:sz w:val="24"/>
          <w:szCs w:val="24"/>
          <w:lang w:eastAsia="en-US"/>
        </w:rPr>
        <w:t>-1-33, на странице</w:t>
      </w:r>
      <w:r w:rsidR="006C56C9" w:rsidRPr="00331DCB">
        <w:rPr>
          <w:rStyle w:val="FontStyle537"/>
          <w:rFonts w:ascii="Times New Roman" w:hAnsi="Times New Roman" w:cs="Times New Roman"/>
          <w:sz w:val="24"/>
          <w:szCs w:val="24"/>
          <w:lang w:eastAsia="en-US"/>
        </w:rPr>
        <w:t xml:space="preserve"> 12.</w:t>
      </w:r>
    </w:p>
    <w:p w:rsidR="00832665" w:rsidRPr="00331DCB" w:rsidRDefault="00296AFA" w:rsidP="00296AFA">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BD05A5" w:rsidRPr="00331DCB">
        <w:rPr>
          <w:rStyle w:val="FontStyle537"/>
          <w:rFonts w:ascii="Times New Roman" w:hAnsi="Times New Roman" w:cs="Times New Roman"/>
          <w:sz w:val="24"/>
          <w:szCs w:val="24"/>
          <w:lang w:eastAsia="en-US"/>
        </w:rPr>
        <w:t xml:space="preserve">Гарантия способности выдерживать многократные случаи избыточного давления в течение срока службы транспортного средства из-за отказа заправочной станции обеспечивается требованием </w:t>
      </w:r>
      <w:r w:rsidR="00BD05A5" w:rsidRPr="00331DCB">
        <w:rPr>
          <w:rStyle w:val="FontStyle537"/>
          <w:rFonts w:ascii="Times New Roman" w:hAnsi="Times New Roman" w:cs="Times New Roman"/>
          <w:sz w:val="24"/>
          <w:szCs w:val="24"/>
          <w:lang w:val="en-US" w:eastAsia="en-US"/>
        </w:rPr>
        <w:t>CHSS</w:t>
      </w:r>
      <w:r w:rsidR="00BD05A5" w:rsidRPr="00331DCB">
        <w:rPr>
          <w:rStyle w:val="FontStyle537"/>
          <w:rFonts w:ascii="Times New Roman" w:hAnsi="Times New Roman" w:cs="Times New Roman"/>
          <w:sz w:val="24"/>
          <w:szCs w:val="24"/>
          <w:lang w:eastAsia="en-US"/>
        </w:rPr>
        <w:t xml:space="preserve"> продемонстрировать отсутствие утечек при 10 воздействиях на 150 % заправки </w:t>
      </w:r>
      <w:r w:rsidR="00BD05A5" w:rsidRPr="00331DCB">
        <w:rPr>
          <w:rStyle w:val="FontStyle537"/>
          <w:rFonts w:ascii="Times New Roman" w:hAnsi="Times New Roman" w:cs="Times New Roman"/>
          <w:sz w:val="24"/>
          <w:szCs w:val="24"/>
          <w:lang w:val="en-US" w:eastAsia="en-US"/>
        </w:rPr>
        <w:t>NWP</w:t>
      </w:r>
      <w:r w:rsidR="00BD05A5" w:rsidRPr="00331DCB">
        <w:rPr>
          <w:rStyle w:val="FontStyle537"/>
          <w:rFonts w:ascii="Times New Roman" w:hAnsi="Times New Roman" w:cs="Times New Roman"/>
          <w:sz w:val="24"/>
          <w:szCs w:val="24"/>
          <w:lang w:eastAsia="en-US"/>
        </w:rPr>
        <w:t xml:space="preserve"> с последующим длительным отсутствием утечек</w:t>
      </w:r>
      <w:proofErr w:type="gramStart"/>
      <w:r w:rsidR="00BD05A5" w:rsidRPr="00331DCB">
        <w:rPr>
          <w:rStyle w:val="FontStyle537"/>
          <w:rFonts w:ascii="Times New Roman" w:hAnsi="Times New Roman" w:cs="Times New Roman"/>
          <w:sz w:val="24"/>
          <w:szCs w:val="24"/>
          <w:lang w:eastAsia="en-US"/>
        </w:rPr>
        <w:t>.</w:t>
      </w:r>
      <w:proofErr w:type="gramEnd"/>
      <w:r w:rsidR="00BD05A5" w:rsidRPr="00331DCB">
        <w:rPr>
          <w:rStyle w:val="FontStyle537"/>
          <w:rFonts w:ascii="Times New Roman" w:hAnsi="Times New Roman" w:cs="Times New Roman"/>
          <w:sz w:val="24"/>
          <w:szCs w:val="24"/>
          <w:lang w:eastAsia="en-US"/>
        </w:rPr>
        <w:t xml:space="preserve"> </w:t>
      </w:r>
      <w:proofErr w:type="gramStart"/>
      <w:r w:rsidR="00BD05A5" w:rsidRPr="00331DCB">
        <w:rPr>
          <w:rStyle w:val="FontStyle537"/>
          <w:rFonts w:ascii="Times New Roman" w:hAnsi="Times New Roman" w:cs="Times New Roman"/>
          <w:sz w:val="24"/>
          <w:szCs w:val="24"/>
          <w:lang w:eastAsia="en-US"/>
        </w:rPr>
        <w:t>с</w:t>
      </w:r>
      <w:proofErr w:type="gramEnd"/>
      <w:r w:rsidR="00BD05A5" w:rsidRPr="00331DCB">
        <w:rPr>
          <w:rStyle w:val="FontStyle537"/>
          <w:rFonts w:ascii="Times New Roman" w:hAnsi="Times New Roman" w:cs="Times New Roman"/>
          <w:sz w:val="24"/>
          <w:szCs w:val="24"/>
          <w:lang w:eastAsia="en-US"/>
        </w:rPr>
        <w:t xml:space="preserve">тоянка и последующая заправка/выгрузка топлива. </w:t>
      </w:r>
      <w:r w:rsidR="00E3064D">
        <w:rPr>
          <w:rStyle w:val="FontStyle537"/>
          <w:rFonts w:ascii="Times New Roman" w:hAnsi="Times New Roman" w:cs="Times New Roman"/>
          <w:sz w:val="24"/>
          <w:szCs w:val="24"/>
          <w:lang w:eastAsia="en-US"/>
        </w:rPr>
        <w:t>См.</w:t>
      </w:r>
      <w:r w:rsidR="00BD05A5" w:rsidRPr="00331DCB">
        <w:rPr>
          <w:rStyle w:val="FontStyle537"/>
          <w:rFonts w:ascii="Times New Roman" w:hAnsi="Times New Roman" w:cs="Times New Roman"/>
          <w:sz w:val="24"/>
          <w:szCs w:val="24"/>
          <w:lang w:eastAsia="en-US"/>
        </w:rPr>
        <w:t xml:space="preserve"> пункт 61-(</w:t>
      </w:r>
      <w:r w:rsidR="00BD05A5" w:rsidRPr="00331DCB">
        <w:rPr>
          <w:rStyle w:val="FontStyle537"/>
          <w:rFonts w:ascii="Times New Roman" w:hAnsi="Times New Roman" w:cs="Times New Roman"/>
          <w:sz w:val="24"/>
          <w:szCs w:val="24"/>
          <w:lang w:val="en-US" w:eastAsia="en-US"/>
        </w:rPr>
        <w:t>f</w:t>
      </w:r>
      <w:r w:rsidR="00BD05A5" w:rsidRPr="00331DCB">
        <w:rPr>
          <w:rStyle w:val="FontStyle537"/>
          <w:rFonts w:ascii="Times New Roman" w:hAnsi="Times New Roman" w:cs="Times New Roman"/>
          <w:sz w:val="24"/>
          <w:szCs w:val="24"/>
          <w:lang w:eastAsia="en-US"/>
        </w:rPr>
        <w:t>)-(</w:t>
      </w:r>
      <w:r w:rsidR="00BD05A5" w:rsidRPr="00331DCB">
        <w:rPr>
          <w:rStyle w:val="FontStyle537"/>
          <w:rFonts w:ascii="Times New Roman" w:hAnsi="Times New Roman" w:cs="Times New Roman"/>
          <w:sz w:val="24"/>
          <w:szCs w:val="24"/>
          <w:lang w:val="en-US" w:eastAsia="en-US"/>
        </w:rPr>
        <w:t>i</w:t>
      </w:r>
      <w:r w:rsidR="00BD05A5" w:rsidRPr="00331DCB">
        <w:rPr>
          <w:rStyle w:val="FontStyle537"/>
          <w:rFonts w:ascii="Times New Roman" w:hAnsi="Times New Roman" w:cs="Times New Roman"/>
          <w:sz w:val="24"/>
          <w:szCs w:val="24"/>
          <w:lang w:eastAsia="en-US"/>
        </w:rPr>
        <w:t xml:space="preserve">) </w:t>
      </w:r>
      <w:r w:rsidR="00BD05A5" w:rsidRPr="00331DCB">
        <w:rPr>
          <w:rStyle w:val="FontStyle537"/>
          <w:rFonts w:ascii="Times New Roman" w:hAnsi="Times New Roman" w:cs="Times New Roman"/>
          <w:sz w:val="24"/>
          <w:szCs w:val="24"/>
          <w:lang w:val="en-US" w:eastAsia="en-US"/>
        </w:rPr>
        <w:t>GTR</w:t>
      </w:r>
      <w:r w:rsidR="00BD05A5" w:rsidRPr="00331DCB">
        <w:rPr>
          <w:rStyle w:val="FontStyle537"/>
          <w:rFonts w:ascii="Times New Roman" w:hAnsi="Times New Roman" w:cs="Times New Roman"/>
          <w:sz w:val="24"/>
          <w:szCs w:val="24"/>
          <w:lang w:eastAsia="en-US"/>
        </w:rPr>
        <w:t>#13 на странице 13.</w:t>
      </w:r>
    </w:p>
    <w:p w:rsidR="006F0FB0" w:rsidRPr="00331DCB" w:rsidRDefault="006F0FB0" w:rsidP="00296AFA">
      <w:pPr>
        <w:pStyle w:val="Style11"/>
        <w:widowControl/>
        <w:ind w:firstLine="567"/>
        <w:jc w:val="both"/>
        <w:rPr>
          <w:rStyle w:val="FontStyle535"/>
          <w:rFonts w:ascii="Times New Roman" w:hAnsi="Times New Roman" w:cs="Times New Roman"/>
          <w:sz w:val="24"/>
          <w:szCs w:val="24"/>
          <w:lang w:eastAsia="en-US"/>
        </w:rPr>
      </w:pPr>
    </w:p>
    <w:p w:rsidR="00296AFA" w:rsidRDefault="00296AFA" w:rsidP="00296AFA">
      <w:pPr>
        <w:pStyle w:val="Style11"/>
        <w:widowControl/>
        <w:ind w:firstLine="567"/>
        <w:jc w:val="both"/>
        <w:rPr>
          <w:rStyle w:val="FontStyle537"/>
          <w:rFonts w:ascii="Times New Roman" w:hAnsi="Times New Roman" w:cs="Times New Roman"/>
          <w:sz w:val="20"/>
          <w:szCs w:val="24"/>
          <w:lang w:eastAsia="en-US"/>
        </w:rPr>
      </w:pPr>
      <w:r>
        <w:rPr>
          <w:rStyle w:val="FontStyle537"/>
          <w:rFonts w:ascii="Times New Roman" w:hAnsi="Times New Roman" w:cs="Times New Roman"/>
          <w:sz w:val="20"/>
          <w:szCs w:val="24"/>
          <w:lang w:eastAsia="en-US"/>
        </w:rPr>
        <w:t>Примечания</w:t>
      </w:r>
    </w:p>
    <w:p w:rsidR="00832665" w:rsidRPr="00296AFA" w:rsidRDefault="00296AFA" w:rsidP="00296AFA">
      <w:pPr>
        <w:pStyle w:val="Style11"/>
        <w:widowControl/>
        <w:ind w:firstLine="567"/>
        <w:jc w:val="both"/>
        <w:rPr>
          <w:rStyle w:val="FontStyle537"/>
          <w:rFonts w:ascii="Times New Roman" w:hAnsi="Times New Roman" w:cs="Times New Roman"/>
          <w:sz w:val="20"/>
          <w:szCs w:val="24"/>
        </w:rPr>
      </w:pPr>
      <w:r w:rsidRPr="00296AFA">
        <w:rPr>
          <w:rStyle w:val="FontStyle537"/>
          <w:rFonts w:ascii="Times New Roman" w:hAnsi="Times New Roman" w:cs="Times New Roman"/>
          <w:sz w:val="20"/>
          <w:szCs w:val="24"/>
        </w:rPr>
        <w:t>1</w:t>
      </w:r>
      <w:r w:rsidR="00BD05A5" w:rsidRPr="00296AFA">
        <w:rPr>
          <w:rStyle w:val="FontStyle537"/>
          <w:rFonts w:ascii="Times New Roman" w:hAnsi="Times New Roman" w:cs="Times New Roman"/>
          <w:sz w:val="20"/>
          <w:szCs w:val="24"/>
        </w:rPr>
        <w:t xml:space="preserve"> 150 % NWP эквивалентно максимальному развиваемому давлению (MDP) 1,5 x HSL, используемому в</w:t>
      </w:r>
      <w:r w:rsidR="00832665" w:rsidRPr="00296AFA">
        <w:rPr>
          <w:rStyle w:val="FontStyle537"/>
          <w:rFonts w:ascii="Times New Roman" w:hAnsi="Times New Roman" w:cs="Times New Roman"/>
          <w:sz w:val="20"/>
          <w:szCs w:val="24"/>
        </w:rPr>
        <w:t xml:space="preserve"> </w:t>
      </w:r>
      <w:hyperlink w:anchor="bookmark270" w:history="1">
        <w:r>
          <w:rPr>
            <w:rStyle w:val="FontStyle537"/>
            <w:rFonts w:ascii="Times New Roman" w:hAnsi="Times New Roman" w:cs="Times New Roman"/>
            <w:sz w:val="20"/>
            <w:szCs w:val="24"/>
          </w:rPr>
          <w:t>п</w:t>
        </w:r>
        <w:r w:rsidR="00BD05A5" w:rsidRPr="00296AFA">
          <w:rPr>
            <w:rStyle w:val="FontStyle537"/>
            <w:rFonts w:ascii="Times New Roman" w:hAnsi="Times New Roman" w:cs="Times New Roman"/>
            <w:sz w:val="20"/>
            <w:szCs w:val="24"/>
          </w:rPr>
          <w:t>риложении</w:t>
        </w:r>
        <w:r w:rsidR="00832665" w:rsidRPr="00296AFA">
          <w:rPr>
            <w:rStyle w:val="FontStyle537"/>
            <w:rFonts w:ascii="Times New Roman" w:hAnsi="Times New Roman" w:cs="Times New Roman"/>
            <w:sz w:val="20"/>
            <w:szCs w:val="24"/>
          </w:rPr>
          <w:t xml:space="preserve"> E</w:t>
        </w:r>
      </w:hyperlink>
      <w:r w:rsidR="00832665" w:rsidRPr="00296AFA">
        <w:rPr>
          <w:rStyle w:val="FontStyle537"/>
          <w:rFonts w:ascii="Times New Roman" w:hAnsi="Times New Roman" w:cs="Times New Roman"/>
          <w:sz w:val="20"/>
          <w:szCs w:val="24"/>
        </w:rPr>
        <w:t>.</w:t>
      </w:r>
    </w:p>
    <w:p w:rsidR="00BD05A5" w:rsidRPr="00296AFA" w:rsidRDefault="00296AFA" w:rsidP="00296AFA">
      <w:pPr>
        <w:pStyle w:val="Style11"/>
        <w:widowControl/>
        <w:ind w:firstLine="567"/>
        <w:jc w:val="both"/>
        <w:rPr>
          <w:rStyle w:val="FontStyle537"/>
          <w:rFonts w:ascii="Times New Roman" w:hAnsi="Times New Roman" w:cs="Times New Roman"/>
          <w:sz w:val="20"/>
          <w:szCs w:val="24"/>
        </w:rPr>
      </w:pPr>
      <w:r w:rsidRPr="00296AFA">
        <w:rPr>
          <w:rStyle w:val="FontStyle537"/>
          <w:rFonts w:ascii="Times New Roman" w:hAnsi="Times New Roman" w:cs="Times New Roman"/>
          <w:sz w:val="20"/>
          <w:szCs w:val="24"/>
        </w:rPr>
        <w:t>2</w:t>
      </w:r>
      <w:r w:rsidR="00BD05A5" w:rsidRPr="00296AFA">
        <w:rPr>
          <w:rStyle w:val="FontStyle537"/>
          <w:rFonts w:ascii="Times New Roman" w:hAnsi="Times New Roman" w:cs="Times New Roman"/>
          <w:sz w:val="20"/>
          <w:szCs w:val="24"/>
        </w:rPr>
        <w:t xml:space="preserve"> Согласно </w:t>
      </w:r>
      <w:hyperlink w:anchor="bookmark270" w:history="1">
        <w:r>
          <w:rPr>
            <w:rStyle w:val="FontStyle537"/>
            <w:rFonts w:ascii="Times New Roman" w:hAnsi="Times New Roman" w:cs="Times New Roman"/>
            <w:sz w:val="20"/>
            <w:szCs w:val="24"/>
          </w:rPr>
          <w:t>п</w:t>
        </w:r>
        <w:r w:rsidR="00BD05A5" w:rsidRPr="00296AFA">
          <w:rPr>
            <w:rStyle w:val="FontStyle537"/>
            <w:rFonts w:ascii="Times New Roman" w:hAnsi="Times New Roman" w:cs="Times New Roman"/>
            <w:sz w:val="20"/>
            <w:szCs w:val="24"/>
          </w:rPr>
          <w:t>риложению E</w:t>
        </w:r>
      </w:hyperlink>
      <w:r w:rsidR="00BD05A5" w:rsidRPr="00296AFA">
        <w:rPr>
          <w:rStyle w:val="FontStyle537"/>
          <w:rFonts w:ascii="Times New Roman" w:hAnsi="Times New Roman" w:cs="Times New Roman"/>
          <w:sz w:val="20"/>
          <w:szCs w:val="24"/>
        </w:rPr>
        <w:t xml:space="preserve">, MDP, </w:t>
      </w:r>
      <w:proofErr w:type="gramStart"/>
      <w:r w:rsidR="00BD05A5" w:rsidRPr="00296AFA">
        <w:rPr>
          <w:rStyle w:val="FontStyle537"/>
          <w:rFonts w:ascii="Times New Roman" w:hAnsi="Times New Roman" w:cs="Times New Roman"/>
          <w:sz w:val="20"/>
          <w:szCs w:val="24"/>
        </w:rPr>
        <w:t>равное</w:t>
      </w:r>
      <w:proofErr w:type="gramEnd"/>
      <w:r w:rsidR="00BD05A5" w:rsidRPr="00296AFA">
        <w:rPr>
          <w:rStyle w:val="FontStyle537"/>
          <w:rFonts w:ascii="Times New Roman" w:hAnsi="Times New Roman" w:cs="Times New Roman"/>
          <w:sz w:val="20"/>
          <w:szCs w:val="24"/>
        </w:rPr>
        <w:t xml:space="preserve"> 150 % HSL, согласуется с защитой по давлению в </w:t>
      </w:r>
      <w:r w:rsidR="00EE2BCD" w:rsidRPr="00296AFA">
        <w:rPr>
          <w:rStyle w:val="FontStyle537"/>
          <w:rFonts w:ascii="Times New Roman" w:hAnsi="Times New Roman" w:cs="Times New Roman"/>
          <w:sz w:val="20"/>
          <w:szCs w:val="24"/>
        </w:rPr>
        <w:t>топливораздаточной системе</w:t>
      </w:r>
      <w:r w:rsidR="00BD05A5" w:rsidRPr="00296AFA">
        <w:rPr>
          <w:rStyle w:val="FontStyle537"/>
          <w:rFonts w:ascii="Times New Roman" w:hAnsi="Times New Roman" w:cs="Times New Roman"/>
          <w:sz w:val="20"/>
          <w:szCs w:val="24"/>
        </w:rPr>
        <w:t>, установленной на 137,5 % HSL.</w:t>
      </w:r>
    </w:p>
    <w:p w:rsidR="006F0FB0" w:rsidRPr="00331DCB" w:rsidRDefault="006F0FB0" w:rsidP="00296AFA">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BD05A5" w:rsidP="00296AF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 дополнение к моделированию заправки транспортного средства </w:t>
      </w:r>
      <w:proofErr w:type="gramStart"/>
      <w:r w:rsidRPr="00331DCB">
        <w:rPr>
          <w:rStyle w:val="FontStyle537"/>
          <w:rFonts w:ascii="Times New Roman" w:hAnsi="Times New Roman" w:cs="Times New Roman"/>
          <w:sz w:val="24"/>
          <w:szCs w:val="24"/>
          <w:lang w:eastAsia="en-US"/>
        </w:rPr>
        <w:t>топливом</w:t>
      </w:r>
      <w:proofErr w:type="gramEnd"/>
      <w:r w:rsidRPr="00331DCB">
        <w:rPr>
          <w:rStyle w:val="FontStyle537"/>
          <w:rFonts w:ascii="Times New Roman" w:hAnsi="Times New Roman" w:cs="Times New Roman"/>
          <w:sz w:val="24"/>
          <w:szCs w:val="24"/>
          <w:lang w:eastAsia="en-US"/>
        </w:rPr>
        <w:t xml:space="preserve"> как в нормальных, так и в «наихудших» условиях неисправности, как описано выше, протоколы испытаний в </w:t>
      </w:r>
      <w:r w:rsidRPr="00331DCB">
        <w:rPr>
          <w:rStyle w:val="FontStyle537"/>
          <w:rFonts w:ascii="Times New Roman" w:hAnsi="Times New Roman" w:cs="Times New Roman"/>
          <w:sz w:val="24"/>
          <w:szCs w:val="24"/>
          <w:lang w:val="en-US" w:eastAsia="en-US"/>
        </w:rPr>
        <w:t>GTR</w:t>
      </w:r>
      <w:r w:rsidRPr="00331DCB">
        <w:rPr>
          <w:rStyle w:val="FontStyle537"/>
          <w:rFonts w:ascii="Times New Roman" w:hAnsi="Times New Roman" w:cs="Times New Roman"/>
          <w:sz w:val="24"/>
          <w:szCs w:val="24"/>
          <w:lang w:eastAsia="en-US"/>
        </w:rPr>
        <w:t>#13 учитывают все требования, ожидаемые во время эксплуатации на дорогах, включая экстремальные условия и использование, а также возможност</w:t>
      </w:r>
      <w:r w:rsidR="006F0FB0" w:rsidRPr="00331DCB">
        <w:rPr>
          <w:rStyle w:val="FontStyle537"/>
          <w:rFonts w:ascii="Times New Roman" w:hAnsi="Times New Roman" w:cs="Times New Roman"/>
          <w:sz w:val="24"/>
          <w:szCs w:val="24"/>
          <w:lang w:eastAsia="en-US"/>
        </w:rPr>
        <w:t xml:space="preserve">ь аварии </w:t>
      </w:r>
      <w:r w:rsidR="006F0FB0" w:rsidRPr="00331DCB">
        <w:rPr>
          <w:rStyle w:val="FontStyle537"/>
          <w:rFonts w:ascii="Times New Roman" w:hAnsi="Times New Roman" w:cs="Times New Roman"/>
          <w:sz w:val="24"/>
          <w:szCs w:val="24"/>
          <w:lang w:eastAsia="en-US"/>
        </w:rPr>
        <w:lastRenderedPageBreak/>
        <w:t>транспортного средства</w:t>
      </w:r>
      <w:r w:rsidRPr="00331DCB">
        <w:rPr>
          <w:rStyle w:val="FontStyle537"/>
          <w:rFonts w:ascii="Times New Roman" w:hAnsi="Times New Roman" w:cs="Times New Roman"/>
          <w:sz w:val="24"/>
          <w:szCs w:val="24"/>
          <w:lang w:eastAsia="en-US"/>
        </w:rPr>
        <w:t xml:space="preserve"> что транспортное средство может быть проверено и сертифицировано для дорожного обслуживания. Эти проверочные испытания и требования, однако, уникальны для дорожных служб и не обязательно соответствуют требованиям к </w:t>
      </w:r>
      <w:r w:rsidR="00780D3E" w:rsidRPr="00331DCB">
        <w:rPr>
          <w:rStyle w:val="FontStyle537"/>
          <w:rFonts w:ascii="Times New Roman" w:hAnsi="Times New Roman" w:cs="Times New Roman"/>
          <w:sz w:val="24"/>
          <w:szCs w:val="24"/>
          <w:lang w:eastAsia="en-US"/>
        </w:rPr>
        <w:t>со</w:t>
      </w:r>
      <w:r w:rsidRPr="00331DCB">
        <w:rPr>
          <w:rStyle w:val="FontStyle537"/>
          <w:rFonts w:ascii="Times New Roman" w:hAnsi="Times New Roman" w:cs="Times New Roman"/>
          <w:sz w:val="24"/>
          <w:szCs w:val="24"/>
          <w:lang w:eastAsia="en-US"/>
        </w:rPr>
        <w:t>судам и компонентам, которые постоянно установлены в системах под давлением, поскольку применение и риски совершенно другие.</w:t>
      </w:r>
    </w:p>
    <w:p w:rsidR="00832665" w:rsidRPr="00331DCB" w:rsidRDefault="00832665" w:rsidP="00296AFA">
      <w:pPr>
        <w:pStyle w:val="Style39"/>
        <w:widowControl/>
        <w:ind w:firstLine="567"/>
        <w:jc w:val="both"/>
        <w:rPr>
          <w:rStyle w:val="FontStyle538"/>
          <w:rFonts w:ascii="Times New Roman" w:hAnsi="Times New Roman" w:cs="Times New Roman"/>
          <w:sz w:val="24"/>
          <w:szCs w:val="24"/>
          <w:lang w:eastAsia="en-US"/>
        </w:rPr>
        <w:sectPr w:rsidR="00832665" w:rsidRPr="00331DCB" w:rsidSect="00832665">
          <w:pgSz w:w="11909" w:h="16834"/>
          <w:pgMar w:top="1134" w:right="851" w:bottom="1134" w:left="1418" w:header="720" w:footer="720" w:gutter="0"/>
          <w:cols w:space="720"/>
          <w:noEndnote/>
        </w:sectPr>
      </w:pPr>
    </w:p>
    <w:p w:rsidR="00832665" w:rsidRPr="00331DCB" w:rsidRDefault="00BD05A5" w:rsidP="00B956EE">
      <w:pPr>
        <w:pStyle w:val="Style15"/>
        <w:widowControl/>
        <w:jc w:val="center"/>
        <w:rPr>
          <w:rStyle w:val="FontStyle522"/>
          <w:rFonts w:ascii="Times New Roman" w:hAnsi="Times New Roman" w:cs="Times New Roman"/>
          <w:sz w:val="24"/>
          <w:szCs w:val="24"/>
          <w:lang w:eastAsia="en-US"/>
        </w:rPr>
      </w:pPr>
      <w:r w:rsidRPr="00331DCB">
        <w:rPr>
          <w:rStyle w:val="FontStyle522"/>
          <w:rFonts w:ascii="Times New Roman" w:hAnsi="Times New Roman" w:cs="Times New Roman"/>
          <w:sz w:val="24"/>
          <w:szCs w:val="24"/>
          <w:lang w:eastAsia="en-US"/>
        </w:rPr>
        <w:lastRenderedPageBreak/>
        <w:t>Приложение</w:t>
      </w:r>
      <w:r w:rsidR="00832665" w:rsidRPr="00331DCB">
        <w:rPr>
          <w:rStyle w:val="FontStyle522"/>
          <w:rFonts w:ascii="Times New Roman" w:hAnsi="Times New Roman" w:cs="Times New Roman"/>
          <w:sz w:val="24"/>
          <w:szCs w:val="24"/>
          <w:lang w:eastAsia="en-US"/>
        </w:rPr>
        <w:t xml:space="preserve"> </w:t>
      </w:r>
      <w:r w:rsidR="00832665" w:rsidRPr="00331DCB">
        <w:rPr>
          <w:rStyle w:val="FontStyle522"/>
          <w:rFonts w:ascii="Times New Roman" w:hAnsi="Times New Roman" w:cs="Times New Roman"/>
          <w:sz w:val="24"/>
          <w:szCs w:val="24"/>
          <w:lang w:val="en-US" w:eastAsia="en-US"/>
        </w:rPr>
        <w:t>E</w:t>
      </w:r>
    </w:p>
    <w:p w:rsidR="00296AFA" w:rsidRPr="00296AFA" w:rsidRDefault="00296AFA" w:rsidP="00296AFA">
      <w:pPr>
        <w:pStyle w:val="Style252"/>
        <w:widowControl/>
        <w:jc w:val="center"/>
        <w:rPr>
          <w:rStyle w:val="FontStyle795"/>
          <w:rFonts w:ascii="Times New Roman" w:hAnsi="Times New Roman" w:cs="Times New Roman"/>
          <w:b w:val="0"/>
          <w:i/>
          <w:sz w:val="24"/>
          <w:szCs w:val="24"/>
          <w:lang w:eastAsia="en-US"/>
        </w:rPr>
      </w:pPr>
      <w:bookmarkStart w:id="207" w:name="bookmark270"/>
      <w:r w:rsidRPr="00296AFA">
        <w:rPr>
          <w:rStyle w:val="FontStyle795"/>
          <w:rFonts w:ascii="Times New Roman" w:hAnsi="Times New Roman" w:cs="Times New Roman"/>
          <w:b w:val="0"/>
          <w:i/>
          <w:sz w:val="24"/>
          <w:szCs w:val="24"/>
          <w:lang w:eastAsia="en-US"/>
        </w:rPr>
        <w:t>(информационное)</w:t>
      </w:r>
    </w:p>
    <w:p w:rsidR="00730FB6" w:rsidRPr="00331DCB" w:rsidRDefault="00730FB6" w:rsidP="00B956EE">
      <w:pPr>
        <w:pStyle w:val="Style253"/>
        <w:widowControl/>
        <w:jc w:val="center"/>
        <w:rPr>
          <w:rStyle w:val="FontStyle522"/>
          <w:rFonts w:ascii="Times New Roman" w:hAnsi="Times New Roman" w:cs="Times New Roman"/>
          <w:sz w:val="24"/>
          <w:szCs w:val="24"/>
          <w:lang w:eastAsia="en-US"/>
        </w:rPr>
      </w:pPr>
    </w:p>
    <w:bookmarkEnd w:id="207"/>
    <w:p w:rsidR="00832665" w:rsidRPr="00331DCB" w:rsidRDefault="00BD05A5" w:rsidP="00B956EE">
      <w:pPr>
        <w:pStyle w:val="Style253"/>
        <w:widowControl/>
        <w:jc w:val="center"/>
        <w:rPr>
          <w:rStyle w:val="FontStyle522"/>
          <w:rFonts w:ascii="Times New Roman" w:hAnsi="Times New Roman" w:cs="Times New Roman"/>
          <w:sz w:val="24"/>
          <w:szCs w:val="24"/>
          <w:lang w:eastAsia="en-US"/>
        </w:rPr>
      </w:pPr>
      <w:r w:rsidRPr="00331DCB">
        <w:rPr>
          <w:rStyle w:val="FontStyle522"/>
          <w:rFonts w:ascii="Times New Roman" w:hAnsi="Times New Roman" w:cs="Times New Roman"/>
          <w:sz w:val="24"/>
          <w:szCs w:val="24"/>
          <w:lang w:eastAsia="en-US"/>
        </w:rPr>
        <w:t>Применение уровня давления для требований к проверке проектирования систем датчиков водорода и систем хранения сжатого водорода</w:t>
      </w:r>
    </w:p>
    <w:p w:rsidR="00730FB6" w:rsidRPr="00331DCB" w:rsidRDefault="00730FB6" w:rsidP="00296AFA">
      <w:pPr>
        <w:pStyle w:val="Style41"/>
        <w:widowControl/>
        <w:ind w:firstLine="567"/>
        <w:jc w:val="both"/>
        <w:rPr>
          <w:rStyle w:val="FontStyle536"/>
          <w:rFonts w:ascii="Times New Roman" w:hAnsi="Times New Roman" w:cs="Times New Roman"/>
          <w:sz w:val="24"/>
          <w:szCs w:val="24"/>
          <w:lang w:eastAsia="en-US"/>
        </w:rPr>
      </w:pPr>
    </w:p>
    <w:p w:rsidR="00832665" w:rsidRPr="00331DCB" w:rsidRDefault="00832665" w:rsidP="00296AFA">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E</w:t>
      </w:r>
      <w:r w:rsidRPr="00331DCB">
        <w:rPr>
          <w:rStyle w:val="FontStyle536"/>
          <w:rFonts w:ascii="Times New Roman" w:hAnsi="Times New Roman" w:cs="Times New Roman"/>
          <w:sz w:val="24"/>
          <w:szCs w:val="24"/>
          <w:lang w:eastAsia="en-US"/>
        </w:rPr>
        <w:t xml:space="preserve">.1 </w:t>
      </w:r>
      <w:r w:rsidR="00BD05A5" w:rsidRPr="00331DCB">
        <w:rPr>
          <w:rStyle w:val="FontStyle536"/>
          <w:rFonts w:ascii="Times New Roman" w:hAnsi="Times New Roman" w:cs="Times New Roman"/>
          <w:sz w:val="24"/>
          <w:szCs w:val="24"/>
          <w:lang w:eastAsia="en-US"/>
        </w:rPr>
        <w:t>Объяснение терминологии давления</w:t>
      </w:r>
    </w:p>
    <w:p w:rsidR="00832665" w:rsidRPr="00331DCB" w:rsidRDefault="005D796E" w:rsidP="00296AFA">
      <w:pPr>
        <w:pStyle w:val="Style45"/>
        <w:widowControl/>
        <w:ind w:firstLine="567"/>
        <w:jc w:val="both"/>
        <w:rPr>
          <w:rStyle w:val="FontStyle537"/>
          <w:rFonts w:ascii="Times New Roman" w:hAnsi="Times New Roman" w:cs="Times New Roman"/>
          <w:sz w:val="24"/>
          <w:szCs w:val="24"/>
          <w:lang w:eastAsia="en-US"/>
        </w:rPr>
      </w:pPr>
      <w:hyperlink w:anchor="bookmark272" w:history="1">
        <w:r w:rsidR="00BD05A5" w:rsidRPr="00296AFA">
          <w:rPr>
            <w:rStyle w:val="FontStyle537"/>
            <w:rFonts w:ascii="Times New Roman" w:hAnsi="Times New Roman" w:cs="Times New Roman"/>
            <w:sz w:val="24"/>
            <w:szCs w:val="24"/>
            <w:lang w:eastAsia="en-US"/>
          </w:rPr>
          <w:t>Рисунок</w:t>
        </w:r>
        <w:r w:rsidR="00832665" w:rsidRPr="00296AFA">
          <w:rPr>
            <w:rStyle w:val="FontStyle537"/>
            <w:rFonts w:ascii="Times New Roman" w:hAnsi="Times New Roman" w:cs="Times New Roman"/>
            <w:sz w:val="24"/>
            <w:szCs w:val="24"/>
            <w:lang w:eastAsia="en-US"/>
          </w:rPr>
          <w:t xml:space="preserve"> E.1</w:t>
        </w:r>
      </w:hyperlink>
      <w:r w:rsidR="00832665" w:rsidRPr="00296AFA">
        <w:rPr>
          <w:rStyle w:val="FontStyle537"/>
          <w:rFonts w:ascii="Times New Roman" w:hAnsi="Times New Roman" w:cs="Times New Roman"/>
          <w:sz w:val="24"/>
          <w:szCs w:val="24"/>
          <w:lang w:eastAsia="en-US"/>
        </w:rPr>
        <w:t xml:space="preserve"> </w:t>
      </w:r>
      <w:r w:rsidR="00BD05A5" w:rsidRPr="00331DCB">
        <w:rPr>
          <w:rStyle w:val="FontStyle537"/>
          <w:rFonts w:ascii="Times New Roman" w:hAnsi="Times New Roman" w:cs="Times New Roman"/>
          <w:sz w:val="24"/>
          <w:szCs w:val="24"/>
          <w:lang w:eastAsia="en-US"/>
        </w:rPr>
        <w:t xml:space="preserve">показывает взаимосвязь между терминологией давления, используемой для водородных транспортных средств в </w:t>
      </w:r>
      <w:r w:rsidR="00BD05A5" w:rsidRPr="00331DCB">
        <w:rPr>
          <w:rStyle w:val="FontStyle537"/>
          <w:rFonts w:ascii="Times New Roman" w:hAnsi="Times New Roman" w:cs="Times New Roman"/>
          <w:sz w:val="24"/>
          <w:szCs w:val="24"/>
          <w:lang w:val="en-US" w:eastAsia="en-US"/>
        </w:rPr>
        <w:t>GTR</w:t>
      </w:r>
      <w:r w:rsidR="00BD05A5" w:rsidRPr="00331DCB">
        <w:rPr>
          <w:rStyle w:val="FontStyle537"/>
          <w:rFonts w:ascii="Times New Roman" w:hAnsi="Times New Roman" w:cs="Times New Roman"/>
          <w:sz w:val="24"/>
          <w:szCs w:val="24"/>
          <w:lang w:eastAsia="en-US"/>
        </w:rPr>
        <w:t xml:space="preserve">#13, и терминологией, принятой для </w:t>
      </w:r>
      <w:r w:rsidR="00EE2BCD" w:rsidRPr="00331DCB">
        <w:rPr>
          <w:rStyle w:val="FontStyle537"/>
          <w:rFonts w:ascii="Times New Roman" w:hAnsi="Times New Roman" w:cs="Times New Roman"/>
          <w:sz w:val="24"/>
          <w:szCs w:val="24"/>
          <w:lang w:eastAsia="en-US"/>
        </w:rPr>
        <w:t xml:space="preserve">топливораздаточной системы </w:t>
      </w:r>
      <w:r w:rsidR="00BD05A5" w:rsidRPr="00331DCB">
        <w:rPr>
          <w:rStyle w:val="FontStyle537"/>
          <w:rFonts w:ascii="Times New Roman" w:hAnsi="Times New Roman" w:cs="Times New Roman"/>
          <w:sz w:val="24"/>
          <w:szCs w:val="24"/>
          <w:lang w:eastAsia="en-US"/>
        </w:rPr>
        <w:t>водорода.</w:t>
      </w:r>
    </w:p>
    <w:p w:rsidR="007A15A9" w:rsidRPr="00331DCB" w:rsidRDefault="007A15A9" w:rsidP="00296AFA">
      <w:pPr>
        <w:pStyle w:val="Style45"/>
        <w:widowControl/>
        <w:ind w:firstLine="567"/>
        <w:jc w:val="both"/>
        <w:rPr>
          <w:rStyle w:val="FontStyle537"/>
          <w:rFonts w:ascii="Times New Roman" w:hAnsi="Times New Roman" w:cs="Times New Roman"/>
          <w:sz w:val="24"/>
          <w:szCs w:val="24"/>
          <w:lang w:eastAsia="en-US"/>
        </w:rPr>
      </w:pPr>
    </w:p>
    <w:p w:rsidR="007A15A9" w:rsidRPr="00331DCB" w:rsidRDefault="007A15A9" w:rsidP="00B956EE">
      <w:pPr>
        <w:pStyle w:val="Style45"/>
        <w:widowControl/>
        <w:jc w:val="center"/>
        <w:rPr>
          <w:rStyle w:val="FontStyle537"/>
          <w:rFonts w:ascii="Times New Roman" w:hAnsi="Times New Roman" w:cs="Times New Roman"/>
          <w:sz w:val="24"/>
          <w:szCs w:val="24"/>
          <w:lang w:eastAsia="en-US"/>
        </w:rPr>
      </w:pPr>
      <w:r w:rsidRPr="00331DCB">
        <w:rPr>
          <w:rStyle w:val="FontStyle537"/>
          <w:rFonts w:ascii="Times New Roman" w:hAnsi="Times New Roman" w:cs="Times New Roman"/>
          <w:noProof/>
          <w:sz w:val="24"/>
          <w:szCs w:val="24"/>
        </w:rPr>
        <w:drawing>
          <wp:inline distT="0" distB="0" distL="0" distR="0" wp14:anchorId="419E2854" wp14:editId="6B7DF0DC">
            <wp:extent cx="6124575" cy="3143250"/>
            <wp:effectExtent l="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3143250"/>
                    </a:xfrm>
                    <a:prstGeom prst="rect">
                      <a:avLst/>
                    </a:prstGeom>
                    <a:noFill/>
                    <a:ln>
                      <a:noFill/>
                    </a:ln>
                  </pic:spPr>
                </pic:pic>
              </a:graphicData>
            </a:graphic>
          </wp:inline>
        </w:drawing>
      </w:r>
    </w:p>
    <w:p w:rsidR="00730FB6" w:rsidRPr="00331DCB" w:rsidRDefault="00730FB6" w:rsidP="00B956EE">
      <w:pPr>
        <w:pStyle w:val="Style45"/>
        <w:widowControl/>
        <w:jc w:val="both"/>
        <w:rPr>
          <w:rStyle w:val="FontStyle537"/>
          <w:rFonts w:ascii="Times New Roman" w:hAnsi="Times New Roman" w:cs="Times New Roman"/>
          <w:sz w:val="24"/>
          <w:szCs w:val="24"/>
          <w:lang w:val="en-US" w:eastAsia="en-US"/>
        </w:rPr>
      </w:pPr>
    </w:p>
    <w:p w:rsidR="00832665" w:rsidRPr="00331DCB" w:rsidRDefault="006F0FB0"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Рисунок Е.1</w:t>
      </w:r>
      <w:r w:rsidR="00296AFA">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 xml:space="preserve"> </w:t>
      </w:r>
      <w:r w:rsidR="00C43E26" w:rsidRPr="00331DCB">
        <w:rPr>
          <w:rStyle w:val="FontStyle538"/>
          <w:rFonts w:ascii="Times New Roman" w:hAnsi="Times New Roman" w:cs="Times New Roman"/>
          <w:sz w:val="24"/>
          <w:szCs w:val="24"/>
          <w:lang w:eastAsia="en-US"/>
        </w:rPr>
        <w:t xml:space="preserve">Сравнение расчетных параметров давления для </w:t>
      </w:r>
      <w:r w:rsidR="00EE2BCD" w:rsidRPr="00331DCB">
        <w:rPr>
          <w:rStyle w:val="FontStyle538"/>
          <w:rFonts w:ascii="Times New Roman" w:hAnsi="Times New Roman" w:cs="Times New Roman"/>
          <w:sz w:val="24"/>
          <w:szCs w:val="24"/>
          <w:lang w:eastAsia="en-US"/>
        </w:rPr>
        <w:t>топливораздаточных систем</w:t>
      </w:r>
      <w:r w:rsidR="00C43E26" w:rsidRPr="00331DCB">
        <w:rPr>
          <w:rStyle w:val="FontStyle538"/>
          <w:rFonts w:ascii="Times New Roman" w:hAnsi="Times New Roman" w:cs="Times New Roman"/>
          <w:sz w:val="24"/>
          <w:szCs w:val="24"/>
          <w:lang w:eastAsia="en-US"/>
        </w:rPr>
        <w:t>, предназначенных для заправки транспортных средств до максимального давления заправки</w:t>
      </w:r>
    </w:p>
    <w:p w:rsidR="00730FB6" w:rsidRPr="00331DCB" w:rsidRDefault="00730FB6" w:rsidP="00296AFA">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C43E26" w:rsidP="00296AF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Ключевым параметром для водородных транспортных средств является номинальное рабочее давление (</w:t>
      </w:r>
      <w:r w:rsidRPr="00331DCB">
        <w:rPr>
          <w:rStyle w:val="FontStyle537"/>
          <w:rFonts w:ascii="Times New Roman" w:hAnsi="Times New Roman" w:cs="Times New Roman"/>
          <w:sz w:val="24"/>
          <w:szCs w:val="24"/>
          <w:lang w:val="en-US" w:eastAsia="en-US"/>
        </w:rPr>
        <w:t>NWP</w:t>
      </w:r>
      <w:r w:rsidRPr="00331DCB">
        <w:rPr>
          <w:rStyle w:val="FontStyle537"/>
          <w:rFonts w:ascii="Times New Roman" w:hAnsi="Times New Roman" w:cs="Times New Roman"/>
          <w:sz w:val="24"/>
          <w:szCs w:val="24"/>
          <w:lang w:eastAsia="en-US"/>
        </w:rPr>
        <w:t>) водородной системы высокого давления.</w:t>
      </w:r>
    </w:p>
    <w:p w:rsidR="00C43E26" w:rsidRPr="00331DCB" w:rsidRDefault="00C43E26" w:rsidP="00296AF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Чтобы избежать путаницы между «</w:t>
      </w:r>
      <w:r w:rsidRPr="00331DCB">
        <w:rPr>
          <w:rStyle w:val="FontStyle537"/>
          <w:rFonts w:ascii="Times New Roman" w:hAnsi="Times New Roman" w:cs="Times New Roman"/>
          <w:sz w:val="24"/>
          <w:szCs w:val="24"/>
          <w:lang w:val="en-US" w:eastAsia="en-US"/>
        </w:rPr>
        <w:t>NWP</w:t>
      </w:r>
      <w:r w:rsidRPr="00331DCB">
        <w:rPr>
          <w:rStyle w:val="FontStyle537"/>
          <w:rFonts w:ascii="Times New Roman" w:hAnsi="Times New Roman" w:cs="Times New Roman"/>
          <w:sz w:val="24"/>
          <w:szCs w:val="24"/>
          <w:lang w:eastAsia="en-US"/>
        </w:rPr>
        <w:t>» водородного транспортного средства с «</w:t>
      </w:r>
      <w:r w:rsidRPr="00331DCB">
        <w:rPr>
          <w:rStyle w:val="FontStyle537"/>
          <w:rFonts w:ascii="Times New Roman" w:hAnsi="Times New Roman" w:cs="Times New Roman"/>
          <w:sz w:val="24"/>
          <w:szCs w:val="24"/>
          <w:lang w:val="en-US" w:eastAsia="en-US"/>
        </w:rPr>
        <w:t>NWP</w:t>
      </w:r>
      <w:r w:rsidRPr="00331DCB">
        <w:rPr>
          <w:rStyle w:val="FontStyle537"/>
          <w:rFonts w:ascii="Times New Roman" w:hAnsi="Times New Roman" w:cs="Times New Roman"/>
          <w:sz w:val="24"/>
          <w:szCs w:val="24"/>
          <w:lang w:eastAsia="en-US"/>
        </w:rPr>
        <w:t xml:space="preserve">» в японском коде давления водорода, для </w:t>
      </w:r>
      <w:r w:rsidR="00EE2BCD" w:rsidRPr="00331DCB">
        <w:rPr>
          <w:rStyle w:val="FontStyle537"/>
          <w:rFonts w:ascii="Times New Roman" w:hAnsi="Times New Roman" w:cs="Times New Roman"/>
          <w:sz w:val="24"/>
          <w:szCs w:val="24"/>
          <w:lang w:eastAsia="en-US"/>
        </w:rPr>
        <w:t xml:space="preserve">топливораздаточных систем </w:t>
      </w:r>
      <w:r w:rsidRPr="00331DCB">
        <w:rPr>
          <w:rStyle w:val="FontStyle537"/>
          <w:rFonts w:ascii="Times New Roman" w:hAnsi="Times New Roman" w:cs="Times New Roman"/>
          <w:sz w:val="24"/>
          <w:szCs w:val="24"/>
          <w:lang w:eastAsia="en-US"/>
        </w:rPr>
        <w:t>используется уровень обслуживания водорода (</w:t>
      </w:r>
      <w:r w:rsidRPr="00296AFA">
        <w:rPr>
          <w:rStyle w:val="FontStyle537"/>
          <w:rFonts w:ascii="Times New Roman" w:hAnsi="Times New Roman" w:cs="Times New Roman"/>
          <w:sz w:val="24"/>
          <w:szCs w:val="24"/>
          <w:lang w:eastAsia="en-US"/>
        </w:rPr>
        <w:t>HSL</w:t>
      </w:r>
      <w:r w:rsidRPr="00331DCB">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Как показано на </w:t>
      </w:r>
      <w:hyperlink w:anchor="bookmark272" w:history="1">
        <w:r w:rsidR="00296AFA">
          <w:rPr>
            <w:rStyle w:val="FontStyle537"/>
            <w:rFonts w:ascii="Times New Roman" w:hAnsi="Times New Roman" w:cs="Times New Roman"/>
            <w:sz w:val="24"/>
            <w:szCs w:val="24"/>
            <w:lang w:eastAsia="en-US"/>
          </w:rPr>
          <w:t>р</w:t>
        </w:r>
        <w:r w:rsidRPr="00296AFA">
          <w:rPr>
            <w:rStyle w:val="FontStyle537"/>
            <w:rFonts w:ascii="Times New Roman" w:hAnsi="Times New Roman" w:cs="Times New Roman"/>
            <w:sz w:val="24"/>
            <w:szCs w:val="24"/>
            <w:lang w:eastAsia="en-US"/>
          </w:rPr>
          <w:t>исунке E.1</w:t>
        </w:r>
      </w:hyperlink>
      <w:r w:rsidRPr="00331DCB">
        <w:rPr>
          <w:rStyle w:val="FontStyle537"/>
          <w:rFonts w:ascii="Times New Roman" w:hAnsi="Times New Roman" w:cs="Times New Roman"/>
          <w:sz w:val="24"/>
          <w:szCs w:val="24"/>
          <w:lang w:eastAsia="en-US"/>
        </w:rPr>
        <w:t xml:space="preserve">, </w:t>
      </w:r>
      <w:r w:rsidRPr="00296AFA">
        <w:rPr>
          <w:rStyle w:val="FontStyle537"/>
          <w:rFonts w:ascii="Times New Roman" w:hAnsi="Times New Roman" w:cs="Times New Roman"/>
          <w:sz w:val="24"/>
          <w:szCs w:val="24"/>
          <w:lang w:eastAsia="en-US"/>
        </w:rPr>
        <w:t>HSL</w:t>
      </w:r>
      <w:r w:rsidRPr="00331DCB">
        <w:rPr>
          <w:rStyle w:val="FontStyle537"/>
          <w:rFonts w:ascii="Times New Roman" w:hAnsi="Times New Roman" w:cs="Times New Roman"/>
          <w:sz w:val="24"/>
          <w:szCs w:val="24"/>
          <w:lang w:eastAsia="en-US"/>
        </w:rPr>
        <w:t xml:space="preserve"> </w:t>
      </w:r>
      <w:r w:rsidR="00EE2BCD" w:rsidRPr="00331DCB">
        <w:rPr>
          <w:rStyle w:val="FontStyle537"/>
          <w:rFonts w:ascii="Times New Roman" w:hAnsi="Times New Roman" w:cs="Times New Roman"/>
          <w:sz w:val="24"/>
          <w:szCs w:val="24"/>
          <w:lang w:eastAsia="en-US"/>
        </w:rPr>
        <w:t xml:space="preserve">топливораздаточной системы </w:t>
      </w:r>
      <w:proofErr w:type="gramStart"/>
      <w:r w:rsidRPr="00331DCB">
        <w:rPr>
          <w:rStyle w:val="FontStyle537"/>
          <w:rFonts w:ascii="Times New Roman" w:hAnsi="Times New Roman" w:cs="Times New Roman"/>
          <w:sz w:val="24"/>
          <w:szCs w:val="24"/>
          <w:lang w:eastAsia="en-US"/>
        </w:rPr>
        <w:t>равен</w:t>
      </w:r>
      <w:proofErr w:type="gramEnd"/>
      <w:r w:rsidRPr="00331DCB">
        <w:rPr>
          <w:rStyle w:val="FontStyle537"/>
          <w:rFonts w:ascii="Times New Roman" w:hAnsi="Times New Roman" w:cs="Times New Roman"/>
          <w:sz w:val="24"/>
          <w:szCs w:val="24"/>
          <w:lang w:eastAsia="en-US"/>
        </w:rPr>
        <w:t xml:space="preserve"> </w:t>
      </w:r>
      <w:r w:rsidRPr="00296AFA">
        <w:rPr>
          <w:rStyle w:val="FontStyle537"/>
          <w:rFonts w:ascii="Times New Roman" w:hAnsi="Times New Roman" w:cs="Times New Roman"/>
          <w:sz w:val="24"/>
          <w:szCs w:val="24"/>
          <w:lang w:eastAsia="en-US"/>
        </w:rPr>
        <w:t>NWP</w:t>
      </w:r>
      <w:r w:rsidRPr="00331DCB">
        <w:rPr>
          <w:rStyle w:val="FontStyle537"/>
          <w:rFonts w:ascii="Times New Roman" w:hAnsi="Times New Roman" w:cs="Times New Roman"/>
          <w:sz w:val="24"/>
          <w:szCs w:val="24"/>
          <w:lang w:eastAsia="en-US"/>
        </w:rPr>
        <w:t xml:space="preserve"> транспортного средства. </w:t>
      </w:r>
    </w:p>
    <w:p w:rsidR="00C43E26" w:rsidRPr="00331DCB" w:rsidRDefault="00C43E26" w:rsidP="00296AF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Максимальное рабочее давление (</w:t>
      </w:r>
      <w:r w:rsidRPr="00296AFA">
        <w:rPr>
          <w:rStyle w:val="FontStyle537"/>
          <w:rFonts w:ascii="Times New Roman" w:hAnsi="Times New Roman" w:cs="Times New Roman"/>
          <w:sz w:val="24"/>
          <w:szCs w:val="24"/>
          <w:lang w:eastAsia="en-US"/>
        </w:rPr>
        <w:t>MOP</w:t>
      </w:r>
      <w:r w:rsidRPr="00331DCB">
        <w:rPr>
          <w:rStyle w:val="FontStyle537"/>
          <w:rFonts w:ascii="Times New Roman" w:hAnsi="Times New Roman" w:cs="Times New Roman"/>
          <w:sz w:val="24"/>
          <w:szCs w:val="24"/>
          <w:lang w:eastAsia="en-US"/>
        </w:rPr>
        <w:t xml:space="preserve">) равно максимальному давлению при заправке водородного транспортного средства, поскольку это максимальное ожидаемое давление при нормальной работе (без сбоев), включая выбросы, если таковые имеются. Для систем управления </w:t>
      </w:r>
      <w:r w:rsidR="00EE2BCD"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 xml:space="preserve">целевое давление (включая любые отклонения, которые, как ожидается, обычно происходят) и пределы, определенные в </w:t>
      </w:r>
      <w:hyperlink w:anchor="bookmark133" w:history="1">
        <w:r w:rsidRPr="00296AFA">
          <w:rPr>
            <w:rStyle w:val="FontStyle537"/>
            <w:rFonts w:ascii="Times New Roman" w:hAnsi="Times New Roman" w:cs="Times New Roman"/>
            <w:sz w:val="24"/>
            <w:szCs w:val="24"/>
            <w:lang w:eastAsia="en-US"/>
          </w:rPr>
          <w:t>8.2.1</w:t>
        </w:r>
      </w:hyperlink>
      <w:r w:rsidRPr="00296AFA">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для протокола, должны быть указаны на уровне или ниже </w:t>
      </w:r>
      <w:r w:rsidRPr="00331DCB">
        <w:rPr>
          <w:rStyle w:val="FontStyle537"/>
          <w:rFonts w:ascii="Times New Roman" w:hAnsi="Times New Roman" w:cs="Times New Roman"/>
          <w:sz w:val="24"/>
          <w:szCs w:val="24"/>
          <w:lang w:val="en-US" w:eastAsia="en-US"/>
        </w:rPr>
        <w:t>MOP</w:t>
      </w:r>
      <w:r w:rsidRPr="00331DCB">
        <w:rPr>
          <w:rStyle w:val="FontStyle537"/>
          <w:rFonts w:ascii="Times New Roman" w:hAnsi="Times New Roman" w:cs="Times New Roman"/>
          <w:sz w:val="24"/>
          <w:szCs w:val="24"/>
          <w:lang w:eastAsia="en-US"/>
        </w:rPr>
        <w:t>.</w:t>
      </w:r>
    </w:p>
    <w:p w:rsidR="00832665" w:rsidRPr="00331DCB" w:rsidRDefault="00C43E26" w:rsidP="00296AF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Как правило, в соответствии со стандартной инженерной практикой, расчетное давление компонентов устанавливается не менее чем на 10 % выше МОР, чтобы создать возможность осуществлять дополнительное устранение неисправностей системой управления </w:t>
      </w:r>
      <w:r w:rsidR="00EE2BCD"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и обеспечить запас для предотвращения непреднамеренного срабатывания ме</w:t>
      </w:r>
      <w:r w:rsidR="007A15A9" w:rsidRPr="00331DCB">
        <w:rPr>
          <w:rStyle w:val="FontStyle537"/>
          <w:rFonts w:ascii="Times New Roman" w:hAnsi="Times New Roman" w:cs="Times New Roman"/>
          <w:sz w:val="24"/>
          <w:szCs w:val="24"/>
          <w:lang w:eastAsia="en-US"/>
        </w:rPr>
        <w:t>ханически независимого давления</w:t>
      </w:r>
      <w:r w:rsidRPr="00331DCB">
        <w:rPr>
          <w:rStyle w:val="FontStyle537"/>
          <w:rFonts w:ascii="Times New Roman" w:hAnsi="Times New Roman" w:cs="Times New Roman"/>
          <w:sz w:val="24"/>
          <w:szCs w:val="24"/>
          <w:lang w:eastAsia="en-US"/>
        </w:rPr>
        <w:t xml:space="preserve"> защиты (</w:t>
      </w:r>
      <w:r w:rsidRPr="00331DCB">
        <w:rPr>
          <w:rStyle w:val="FontStyle537"/>
          <w:rFonts w:ascii="Times New Roman" w:hAnsi="Times New Roman" w:cs="Times New Roman"/>
          <w:sz w:val="24"/>
          <w:szCs w:val="24"/>
          <w:lang w:val="en-US" w:eastAsia="en-US"/>
        </w:rPr>
        <w:t>PSV</w:t>
      </w:r>
      <w:r w:rsidRPr="00331DCB">
        <w:rPr>
          <w:rStyle w:val="FontStyle537"/>
          <w:rFonts w:ascii="Times New Roman" w:hAnsi="Times New Roman" w:cs="Times New Roman"/>
          <w:sz w:val="24"/>
          <w:szCs w:val="24"/>
          <w:lang w:eastAsia="en-US"/>
        </w:rPr>
        <w:t xml:space="preserve">) для открытия и повторного </w:t>
      </w:r>
      <w:r w:rsidRPr="00331DCB">
        <w:rPr>
          <w:rStyle w:val="FontStyle537"/>
          <w:rFonts w:ascii="Times New Roman" w:hAnsi="Times New Roman" w:cs="Times New Roman"/>
          <w:sz w:val="24"/>
          <w:szCs w:val="24"/>
          <w:lang w:eastAsia="en-US"/>
        </w:rPr>
        <w:lastRenderedPageBreak/>
        <w:t xml:space="preserve">закрытия. Таким образом, МДРД для </w:t>
      </w:r>
      <w:r w:rsidR="00EE2BCD"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 xml:space="preserve">в идеале составляет 1375 </w:t>
      </w:r>
      <w:r w:rsidRPr="00331DCB">
        <w:rPr>
          <w:rStyle w:val="FontStyle537"/>
          <w:rFonts w:ascii="Times New Roman" w:hAnsi="Times New Roman" w:cs="Times New Roman"/>
          <w:sz w:val="24"/>
          <w:szCs w:val="24"/>
          <w:lang w:val="en-US" w:eastAsia="en-US"/>
        </w:rPr>
        <w:t>x</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HSL</w:t>
      </w:r>
      <w:r w:rsidR="00832665" w:rsidRPr="00331DCB">
        <w:rPr>
          <w:rStyle w:val="FontStyle537"/>
          <w:rFonts w:ascii="Times New Roman" w:hAnsi="Times New Roman" w:cs="Times New Roman"/>
          <w:sz w:val="24"/>
          <w:szCs w:val="24"/>
          <w:lang w:eastAsia="en-US"/>
        </w:rPr>
        <w:t>.</w:t>
      </w:r>
    </w:p>
    <w:p w:rsidR="00832665" w:rsidRPr="00331DCB" w:rsidRDefault="00C43E26" w:rsidP="00296AF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Даже если все компоненты </w:t>
      </w:r>
      <w:r w:rsidR="00EE2BCD"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 xml:space="preserve">имеют рейтинг выше 1375 </w:t>
      </w:r>
      <w:r w:rsidRPr="00331DCB">
        <w:rPr>
          <w:rStyle w:val="FontStyle537"/>
          <w:rFonts w:ascii="Times New Roman" w:hAnsi="Times New Roman" w:cs="Times New Roman"/>
          <w:sz w:val="24"/>
          <w:szCs w:val="24"/>
          <w:lang w:val="en-US" w:eastAsia="en-US"/>
        </w:rPr>
        <w:t>x</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HSL</w:t>
      </w:r>
      <w:r w:rsidRPr="00331DCB">
        <w:rPr>
          <w:rStyle w:val="FontStyle537"/>
          <w:rFonts w:ascii="Times New Roman" w:hAnsi="Times New Roman" w:cs="Times New Roman"/>
          <w:sz w:val="24"/>
          <w:szCs w:val="24"/>
          <w:lang w:eastAsia="en-US"/>
        </w:rPr>
        <w:t xml:space="preserve">, защита по давлению в </w:t>
      </w:r>
      <w:r w:rsidR="00EE2BCD" w:rsidRPr="00331DCB">
        <w:rPr>
          <w:rStyle w:val="FontStyle537"/>
          <w:rFonts w:ascii="Times New Roman" w:hAnsi="Times New Roman" w:cs="Times New Roman"/>
          <w:sz w:val="24"/>
          <w:szCs w:val="24"/>
          <w:lang w:eastAsia="en-US"/>
        </w:rPr>
        <w:t xml:space="preserve">топливораздаточной системе </w:t>
      </w:r>
      <w:r w:rsidRPr="00331DCB">
        <w:rPr>
          <w:rStyle w:val="FontStyle537"/>
          <w:rFonts w:ascii="Times New Roman" w:hAnsi="Times New Roman" w:cs="Times New Roman"/>
          <w:sz w:val="24"/>
          <w:szCs w:val="24"/>
          <w:lang w:eastAsia="en-US"/>
        </w:rPr>
        <w:t>не должна быть установлена выше 137,5</w:t>
      </w:r>
      <w:r w:rsidR="007B14FA" w:rsidRPr="00331DCB">
        <w:rPr>
          <w:rStyle w:val="FontStyle537"/>
          <w:rFonts w:ascii="Times New Roman" w:hAnsi="Times New Roman" w:cs="Times New Roman"/>
          <w:sz w:val="24"/>
          <w:szCs w:val="24"/>
          <w:lang w:val="en-US" w:eastAsia="en-US"/>
        </w:rPr>
        <w:t> </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HSL</w:t>
      </w:r>
      <w:r w:rsidRPr="00331DCB">
        <w:rPr>
          <w:rStyle w:val="FontStyle537"/>
          <w:rFonts w:ascii="Times New Roman" w:hAnsi="Times New Roman" w:cs="Times New Roman"/>
          <w:sz w:val="24"/>
          <w:szCs w:val="24"/>
          <w:lang w:eastAsia="en-US"/>
        </w:rPr>
        <w:t xml:space="preserve">, так как это ограничение необходимо для обеспечения того, чтобы </w:t>
      </w:r>
      <w:r w:rsidRPr="00331DCB">
        <w:rPr>
          <w:rStyle w:val="FontStyle537"/>
          <w:rFonts w:ascii="Times New Roman" w:hAnsi="Times New Roman" w:cs="Times New Roman"/>
          <w:sz w:val="24"/>
          <w:szCs w:val="24"/>
          <w:lang w:val="en-US" w:eastAsia="en-US"/>
        </w:rPr>
        <w:t>MDP</w:t>
      </w:r>
      <w:r w:rsidRPr="00331DCB">
        <w:rPr>
          <w:rStyle w:val="FontStyle537"/>
          <w:rFonts w:ascii="Times New Roman" w:hAnsi="Times New Roman" w:cs="Times New Roman"/>
          <w:sz w:val="24"/>
          <w:szCs w:val="24"/>
          <w:lang w:eastAsia="en-US"/>
        </w:rPr>
        <w:t xml:space="preserve"> не превышало 1,5 </w:t>
      </w:r>
      <w:r w:rsidRPr="00296AFA">
        <w:rPr>
          <w:rStyle w:val="FontStyle537"/>
          <w:rFonts w:ascii="Times New Roman" w:hAnsi="Times New Roman" w:cs="Times New Roman"/>
          <w:sz w:val="24"/>
          <w:szCs w:val="24"/>
          <w:lang w:eastAsia="en-US"/>
        </w:rPr>
        <w:t>x</w:t>
      </w:r>
      <w:r w:rsidRPr="00331DCB">
        <w:rPr>
          <w:rStyle w:val="FontStyle537"/>
          <w:rFonts w:ascii="Times New Roman" w:hAnsi="Times New Roman" w:cs="Times New Roman"/>
          <w:sz w:val="24"/>
          <w:szCs w:val="24"/>
          <w:lang w:eastAsia="en-US"/>
        </w:rPr>
        <w:t xml:space="preserve"> </w:t>
      </w:r>
      <w:r w:rsidRPr="00296AFA">
        <w:rPr>
          <w:rStyle w:val="FontStyle537"/>
          <w:rFonts w:ascii="Times New Roman" w:hAnsi="Times New Roman" w:cs="Times New Roman"/>
          <w:sz w:val="24"/>
          <w:szCs w:val="24"/>
          <w:lang w:eastAsia="en-US"/>
        </w:rPr>
        <w:t>HSL</w:t>
      </w:r>
      <w:r w:rsidRPr="00331DCB">
        <w:rPr>
          <w:rStyle w:val="FontStyle537"/>
          <w:rFonts w:ascii="Times New Roman" w:hAnsi="Times New Roman" w:cs="Times New Roman"/>
          <w:sz w:val="24"/>
          <w:szCs w:val="24"/>
          <w:lang w:eastAsia="en-US"/>
        </w:rPr>
        <w:t xml:space="preserve"> для заправляемого водородом транспортного средства. </w:t>
      </w:r>
      <w:proofErr w:type="gramStart"/>
      <w:r w:rsidRPr="00296AFA">
        <w:rPr>
          <w:rStyle w:val="FontStyle537"/>
          <w:rFonts w:ascii="Times New Roman" w:hAnsi="Times New Roman" w:cs="Times New Roman"/>
          <w:sz w:val="24"/>
          <w:szCs w:val="24"/>
          <w:lang w:eastAsia="en-US"/>
        </w:rPr>
        <w:t>C</w:t>
      </w:r>
      <w:proofErr w:type="gramEnd"/>
      <w:r w:rsidRPr="00331DCB">
        <w:rPr>
          <w:rStyle w:val="FontStyle537"/>
          <w:rFonts w:ascii="Times New Roman" w:hAnsi="Times New Roman" w:cs="Times New Roman"/>
          <w:sz w:val="24"/>
          <w:szCs w:val="24"/>
          <w:lang w:eastAsia="en-US"/>
        </w:rPr>
        <w:t>м</w:t>
      </w:r>
      <w:r w:rsidR="007B14FA">
        <w:rPr>
          <w:rStyle w:val="FontStyle537"/>
          <w:rFonts w:ascii="Times New Roman" w:hAnsi="Times New Roman" w:cs="Times New Roman"/>
          <w:sz w:val="24"/>
          <w:szCs w:val="24"/>
          <w:lang w:eastAsia="en-US"/>
        </w:rPr>
        <w:t>.</w:t>
      </w:r>
      <w:r w:rsidR="007B14FA" w:rsidRPr="00331DCB">
        <w:rPr>
          <w:rStyle w:val="FontStyle537"/>
          <w:rFonts w:ascii="Times New Roman" w:hAnsi="Times New Roman" w:cs="Times New Roman"/>
          <w:sz w:val="24"/>
          <w:szCs w:val="24"/>
          <w:lang w:val="en-US" w:eastAsia="en-US"/>
        </w:rPr>
        <w:t> </w:t>
      </w:r>
      <w:hyperlink w:anchor="bookmark268" w:history="1">
        <w:r w:rsidR="00296AFA" w:rsidRPr="00296AFA">
          <w:rPr>
            <w:rStyle w:val="FontStyle537"/>
            <w:rFonts w:ascii="Times New Roman" w:hAnsi="Times New Roman" w:cs="Times New Roman"/>
            <w:sz w:val="24"/>
            <w:szCs w:val="24"/>
            <w:lang w:eastAsia="en-US"/>
          </w:rPr>
          <w:t>п</w:t>
        </w:r>
        <w:r w:rsidRPr="00296AFA">
          <w:rPr>
            <w:rStyle w:val="FontStyle537"/>
            <w:rFonts w:ascii="Times New Roman" w:hAnsi="Times New Roman" w:cs="Times New Roman"/>
            <w:sz w:val="24"/>
            <w:szCs w:val="24"/>
            <w:lang w:eastAsia="en-US"/>
          </w:rPr>
          <w:t>риложение</w:t>
        </w:r>
        <w:r w:rsidR="007B14FA" w:rsidRPr="00331DCB">
          <w:rPr>
            <w:rStyle w:val="FontStyle537"/>
            <w:rFonts w:ascii="Times New Roman" w:hAnsi="Times New Roman" w:cs="Times New Roman"/>
            <w:sz w:val="24"/>
            <w:szCs w:val="24"/>
            <w:lang w:val="en-US" w:eastAsia="en-US"/>
          </w:rPr>
          <w:t> </w:t>
        </w:r>
        <w:r w:rsidR="00832665" w:rsidRPr="00296AFA">
          <w:rPr>
            <w:rStyle w:val="FontStyle537"/>
            <w:rFonts w:ascii="Times New Roman" w:hAnsi="Times New Roman" w:cs="Times New Roman"/>
            <w:sz w:val="24"/>
            <w:szCs w:val="24"/>
            <w:lang w:eastAsia="en-US"/>
          </w:rPr>
          <w:t>D</w:t>
        </w:r>
      </w:hyperlink>
      <w:r w:rsidR="00832665" w:rsidRPr="00331DCB">
        <w:rPr>
          <w:rStyle w:val="FontStyle537"/>
          <w:rFonts w:ascii="Times New Roman" w:hAnsi="Times New Roman" w:cs="Times New Roman"/>
          <w:sz w:val="24"/>
          <w:szCs w:val="24"/>
          <w:lang w:eastAsia="en-US"/>
        </w:rPr>
        <w:t>.</w:t>
      </w:r>
    </w:p>
    <w:p w:rsidR="00832665" w:rsidRPr="00331DCB" w:rsidRDefault="00C43E26" w:rsidP="00296AF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Все компоненты </w:t>
      </w:r>
      <w:r w:rsidR="00EE2BCD"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в водородной системе должны быть спроектированы и рассчитаны на 137,5</w:t>
      </w:r>
      <w:r w:rsidR="007B14FA" w:rsidRPr="00331DCB">
        <w:rPr>
          <w:rStyle w:val="FontStyle537"/>
          <w:rFonts w:ascii="Times New Roman" w:hAnsi="Times New Roman" w:cs="Times New Roman"/>
          <w:sz w:val="24"/>
          <w:szCs w:val="24"/>
          <w:lang w:val="en-US" w:eastAsia="en-US"/>
        </w:rPr>
        <w:t> </w:t>
      </w:r>
      <w:r w:rsidRPr="00331DCB">
        <w:rPr>
          <w:rStyle w:val="FontStyle537"/>
          <w:rFonts w:ascii="Times New Roman" w:hAnsi="Times New Roman" w:cs="Times New Roman"/>
          <w:sz w:val="24"/>
          <w:szCs w:val="24"/>
          <w:lang w:eastAsia="en-US"/>
        </w:rPr>
        <w:t xml:space="preserve">% </w:t>
      </w:r>
      <w:r w:rsidRPr="00296AFA">
        <w:rPr>
          <w:rStyle w:val="FontStyle537"/>
          <w:rFonts w:ascii="Times New Roman" w:hAnsi="Times New Roman" w:cs="Times New Roman"/>
          <w:sz w:val="24"/>
          <w:szCs w:val="24"/>
          <w:lang w:eastAsia="en-US"/>
        </w:rPr>
        <w:t>HSL</w:t>
      </w:r>
      <w:r w:rsidRPr="00331DCB">
        <w:rPr>
          <w:rStyle w:val="FontStyle537"/>
          <w:rFonts w:ascii="Times New Roman" w:hAnsi="Times New Roman" w:cs="Times New Roman"/>
          <w:sz w:val="24"/>
          <w:szCs w:val="24"/>
          <w:lang w:eastAsia="en-US"/>
        </w:rPr>
        <w:t xml:space="preserve"> или выше, чтобы </w:t>
      </w:r>
      <w:r w:rsidR="00EE2BCD" w:rsidRPr="00331DCB">
        <w:rPr>
          <w:rStyle w:val="FontStyle537"/>
          <w:rFonts w:ascii="Times New Roman" w:hAnsi="Times New Roman" w:cs="Times New Roman"/>
          <w:sz w:val="24"/>
          <w:szCs w:val="24"/>
          <w:lang w:eastAsia="en-US"/>
        </w:rPr>
        <w:t xml:space="preserve">топливораздаточная система </w:t>
      </w:r>
      <w:r w:rsidRPr="00331DCB">
        <w:rPr>
          <w:rStyle w:val="FontStyle537"/>
          <w:rFonts w:ascii="Times New Roman" w:hAnsi="Times New Roman" w:cs="Times New Roman"/>
          <w:sz w:val="24"/>
          <w:szCs w:val="24"/>
          <w:lang w:eastAsia="en-US"/>
        </w:rPr>
        <w:t xml:space="preserve">имела </w:t>
      </w:r>
      <w:r w:rsidRPr="00296AFA">
        <w:rPr>
          <w:rStyle w:val="FontStyle537"/>
          <w:rFonts w:ascii="Times New Roman" w:hAnsi="Times New Roman" w:cs="Times New Roman"/>
          <w:sz w:val="24"/>
          <w:szCs w:val="24"/>
          <w:lang w:eastAsia="en-US"/>
        </w:rPr>
        <w:t>MAWP</w:t>
      </w:r>
      <w:r w:rsidRPr="00331DCB">
        <w:rPr>
          <w:rStyle w:val="FontStyle537"/>
          <w:rFonts w:ascii="Times New Roman" w:hAnsi="Times New Roman" w:cs="Times New Roman"/>
          <w:sz w:val="24"/>
          <w:szCs w:val="24"/>
          <w:lang w:eastAsia="en-US"/>
        </w:rPr>
        <w:t xml:space="preserve"> 137,5</w:t>
      </w:r>
      <w:r w:rsidR="007B14FA" w:rsidRPr="00331DCB">
        <w:rPr>
          <w:rStyle w:val="FontStyle537"/>
          <w:rFonts w:ascii="Times New Roman" w:hAnsi="Times New Roman" w:cs="Times New Roman"/>
          <w:sz w:val="24"/>
          <w:szCs w:val="24"/>
          <w:lang w:val="en-US" w:eastAsia="en-US"/>
        </w:rPr>
        <w:t> </w:t>
      </w:r>
      <w:r w:rsidRPr="00331DCB">
        <w:rPr>
          <w:rStyle w:val="FontStyle537"/>
          <w:rFonts w:ascii="Times New Roman" w:hAnsi="Times New Roman" w:cs="Times New Roman"/>
          <w:sz w:val="24"/>
          <w:szCs w:val="24"/>
          <w:lang w:eastAsia="en-US"/>
        </w:rPr>
        <w:t xml:space="preserve">% </w:t>
      </w:r>
      <w:r w:rsidRPr="00296AFA">
        <w:rPr>
          <w:rStyle w:val="FontStyle537"/>
          <w:rFonts w:ascii="Times New Roman" w:hAnsi="Times New Roman" w:cs="Times New Roman"/>
          <w:sz w:val="24"/>
          <w:szCs w:val="24"/>
          <w:lang w:eastAsia="en-US"/>
        </w:rPr>
        <w:t>HSL</w:t>
      </w:r>
      <w:r w:rsidRPr="00331DCB">
        <w:rPr>
          <w:rStyle w:val="FontStyle537"/>
          <w:rFonts w:ascii="Times New Roman" w:hAnsi="Times New Roman" w:cs="Times New Roman"/>
          <w:sz w:val="24"/>
          <w:szCs w:val="24"/>
          <w:lang w:eastAsia="en-US"/>
        </w:rPr>
        <w:t xml:space="preserve">. Если какие-либо компоненты в </w:t>
      </w:r>
      <w:r w:rsidR="00EE2BCD" w:rsidRPr="00331DCB">
        <w:rPr>
          <w:rStyle w:val="FontStyle537"/>
          <w:rFonts w:ascii="Times New Roman" w:hAnsi="Times New Roman" w:cs="Times New Roman"/>
          <w:sz w:val="24"/>
          <w:szCs w:val="24"/>
          <w:lang w:eastAsia="en-US"/>
        </w:rPr>
        <w:t xml:space="preserve">топливораздаточной системе </w:t>
      </w:r>
      <w:r w:rsidRPr="00331DCB">
        <w:rPr>
          <w:rStyle w:val="FontStyle537"/>
          <w:rFonts w:ascii="Times New Roman" w:hAnsi="Times New Roman" w:cs="Times New Roman"/>
          <w:sz w:val="24"/>
          <w:szCs w:val="24"/>
          <w:lang w:eastAsia="en-US"/>
        </w:rPr>
        <w:t>имеют рейтинг ниже 137,5</w:t>
      </w:r>
      <w:r w:rsidR="007B14FA" w:rsidRPr="00331DCB">
        <w:rPr>
          <w:rStyle w:val="FontStyle537"/>
          <w:rFonts w:ascii="Times New Roman" w:hAnsi="Times New Roman" w:cs="Times New Roman"/>
          <w:sz w:val="24"/>
          <w:szCs w:val="24"/>
          <w:lang w:val="en-US" w:eastAsia="en-US"/>
        </w:rPr>
        <w:t> </w:t>
      </w:r>
      <w:r w:rsidRPr="00331DCB">
        <w:rPr>
          <w:rStyle w:val="FontStyle537"/>
          <w:rFonts w:ascii="Times New Roman" w:hAnsi="Times New Roman" w:cs="Times New Roman"/>
          <w:sz w:val="24"/>
          <w:szCs w:val="24"/>
          <w:lang w:eastAsia="en-US"/>
        </w:rPr>
        <w:t xml:space="preserve">% </w:t>
      </w:r>
      <w:r w:rsidRPr="00296AFA">
        <w:rPr>
          <w:rStyle w:val="FontStyle537"/>
          <w:rFonts w:ascii="Times New Roman" w:hAnsi="Times New Roman" w:cs="Times New Roman"/>
          <w:sz w:val="24"/>
          <w:szCs w:val="24"/>
          <w:lang w:eastAsia="en-US"/>
        </w:rPr>
        <w:t>HSL</w:t>
      </w:r>
      <w:r w:rsidRPr="00331DCB">
        <w:rPr>
          <w:rStyle w:val="FontStyle537"/>
          <w:rFonts w:ascii="Times New Roman" w:hAnsi="Times New Roman" w:cs="Times New Roman"/>
          <w:sz w:val="24"/>
          <w:szCs w:val="24"/>
          <w:lang w:eastAsia="en-US"/>
        </w:rPr>
        <w:t>, то МДРД системы дозирования снижается до минимального рейтинга компонентов (</w:t>
      </w:r>
      <w:r w:rsidR="00E3064D">
        <w:rPr>
          <w:rStyle w:val="FontStyle537"/>
          <w:rFonts w:ascii="Times New Roman" w:hAnsi="Times New Roman" w:cs="Times New Roman"/>
          <w:sz w:val="24"/>
          <w:szCs w:val="24"/>
          <w:lang w:eastAsia="en-US"/>
        </w:rPr>
        <w:t>см.</w:t>
      </w:r>
      <w:r w:rsidR="007B14FA" w:rsidRPr="00331DCB">
        <w:rPr>
          <w:rStyle w:val="FontStyle537"/>
          <w:rFonts w:ascii="Times New Roman" w:hAnsi="Times New Roman" w:cs="Times New Roman"/>
          <w:sz w:val="24"/>
          <w:szCs w:val="24"/>
          <w:lang w:val="en-US" w:eastAsia="en-US"/>
        </w:rPr>
        <w:t> </w:t>
      </w:r>
      <w:hyperlink w:anchor="bookmark145" w:history="1">
        <w:r w:rsidR="00832665" w:rsidRPr="00296AFA">
          <w:rPr>
            <w:rStyle w:val="FontStyle537"/>
            <w:rFonts w:ascii="Times New Roman" w:hAnsi="Times New Roman" w:cs="Times New Roman"/>
            <w:sz w:val="24"/>
            <w:szCs w:val="24"/>
            <w:lang w:eastAsia="en-US"/>
          </w:rPr>
          <w:t>8.2.2.3</w:t>
        </w:r>
      </w:hyperlink>
      <w:r w:rsidR="00832665" w:rsidRPr="00331DCB">
        <w:rPr>
          <w:rStyle w:val="FontStyle537"/>
          <w:rFonts w:ascii="Times New Roman" w:hAnsi="Times New Roman" w:cs="Times New Roman"/>
          <w:sz w:val="24"/>
          <w:szCs w:val="24"/>
          <w:lang w:eastAsia="en-US"/>
        </w:rPr>
        <w:t xml:space="preserve">). </w:t>
      </w:r>
      <w:proofErr w:type="gramStart"/>
      <w:r w:rsidRPr="00331DCB">
        <w:rPr>
          <w:rStyle w:val="FontStyle537"/>
          <w:rFonts w:ascii="Times New Roman" w:hAnsi="Times New Roman" w:cs="Times New Roman"/>
          <w:sz w:val="24"/>
          <w:szCs w:val="24"/>
          <w:lang w:eastAsia="en-US"/>
        </w:rPr>
        <w:t xml:space="preserve">Согласно большинству кодов трубопроводов, используемых во всем мире, защита от давления для </w:t>
      </w:r>
      <w:r w:rsidR="00EE2BCD"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 xml:space="preserve">(независимо от того, предусмотрена ли она для подачи водорода в системе хранения сжатого водорода или в </w:t>
      </w:r>
      <w:r w:rsidR="00EE2BCD" w:rsidRPr="00331DCB">
        <w:rPr>
          <w:rStyle w:val="FontStyle537"/>
          <w:rFonts w:ascii="Times New Roman" w:hAnsi="Times New Roman" w:cs="Times New Roman"/>
          <w:sz w:val="24"/>
          <w:szCs w:val="24"/>
          <w:lang w:eastAsia="en-US"/>
        </w:rPr>
        <w:t>топливораздаточной системе</w:t>
      </w:r>
      <w:r w:rsidRPr="00331DCB">
        <w:rPr>
          <w:rStyle w:val="FontStyle537"/>
          <w:rFonts w:ascii="Times New Roman" w:hAnsi="Times New Roman" w:cs="Times New Roman"/>
          <w:sz w:val="24"/>
          <w:szCs w:val="24"/>
          <w:lang w:eastAsia="en-US"/>
        </w:rPr>
        <w:t xml:space="preserve">) должна быть установлена на уровне или ниже МДРД </w:t>
      </w:r>
      <w:r w:rsidR="00EE2BCD" w:rsidRPr="00331DCB">
        <w:rPr>
          <w:rStyle w:val="FontStyle537"/>
          <w:rFonts w:ascii="Times New Roman" w:hAnsi="Times New Roman" w:cs="Times New Roman"/>
          <w:sz w:val="24"/>
          <w:szCs w:val="24"/>
          <w:lang w:eastAsia="en-US"/>
        </w:rPr>
        <w:t>топливораздаточной системы</w:t>
      </w:r>
      <w:r w:rsidRPr="00331DCB">
        <w:rPr>
          <w:rStyle w:val="FontStyle537"/>
          <w:rFonts w:ascii="Times New Roman" w:hAnsi="Times New Roman" w:cs="Times New Roman"/>
          <w:sz w:val="24"/>
          <w:szCs w:val="24"/>
          <w:lang w:eastAsia="en-US"/>
        </w:rPr>
        <w:t xml:space="preserve">, чтобы защитить </w:t>
      </w:r>
      <w:r w:rsidR="00EE2BCD" w:rsidRPr="00331DCB">
        <w:rPr>
          <w:rStyle w:val="FontStyle537"/>
          <w:rFonts w:ascii="Times New Roman" w:hAnsi="Times New Roman" w:cs="Times New Roman"/>
          <w:sz w:val="24"/>
          <w:szCs w:val="24"/>
          <w:lang w:eastAsia="en-US"/>
        </w:rPr>
        <w:t>топливораздаточную систему,</w:t>
      </w:r>
      <w:r w:rsidRPr="00331DCB">
        <w:rPr>
          <w:rStyle w:val="FontStyle537"/>
          <w:rFonts w:ascii="Times New Roman" w:hAnsi="Times New Roman" w:cs="Times New Roman"/>
          <w:sz w:val="24"/>
          <w:szCs w:val="24"/>
          <w:lang w:eastAsia="en-US"/>
        </w:rPr>
        <w:t xml:space="preserve"> включая </w:t>
      </w:r>
      <w:r w:rsidR="00FE339C" w:rsidRPr="00331DCB">
        <w:rPr>
          <w:rStyle w:val="FontStyle537"/>
          <w:rFonts w:ascii="Times New Roman" w:hAnsi="Times New Roman" w:cs="Times New Roman"/>
          <w:sz w:val="24"/>
          <w:szCs w:val="24"/>
          <w:lang w:eastAsia="en-US"/>
        </w:rPr>
        <w:t>вентиля</w:t>
      </w:r>
      <w:r w:rsidRPr="00331DCB">
        <w:rPr>
          <w:rStyle w:val="FontStyle537"/>
          <w:rFonts w:ascii="Times New Roman" w:hAnsi="Times New Roman" w:cs="Times New Roman"/>
          <w:sz w:val="24"/>
          <w:szCs w:val="24"/>
          <w:lang w:eastAsia="en-US"/>
        </w:rPr>
        <w:t xml:space="preserve">, шланги, расходомеры и все другие компоненты </w:t>
      </w:r>
      <w:r w:rsidR="00EE2BCD" w:rsidRPr="00331DCB">
        <w:rPr>
          <w:rStyle w:val="FontStyle537"/>
          <w:rFonts w:ascii="Times New Roman" w:hAnsi="Times New Roman" w:cs="Times New Roman"/>
          <w:sz w:val="24"/>
          <w:szCs w:val="24"/>
          <w:lang w:eastAsia="en-US"/>
        </w:rPr>
        <w:t>топливораздаточной системы</w:t>
      </w:r>
      <w:r w:rsidRPr="00331DCB">
        <w:rPr>
          <w:rStyle w:val="FontStyle537"/>
          <w:rFonts w:ascii="Times New Roman" w:hAnsi="Times New Roman" w:cs="Times New Roman"/>
          <w:sz w:val="24"/>
          <w:szCs w:val="24"/>
          <w:lang w:eastAsia="en-US"/>
        </w:rPr>
        <w:t>.</w:t>
      </w:r>
      <w:proofErr w:type="gramEnd"/>
    </w:p>
    <w:p w:rsidR="00832665" w:rsidRPr="00331DCB" w:rsidRDefault="004542F5" w:rsidP="00296AF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PSV для топливораздаточной системы не выше, чем MAWP топливораздаточной системы (как определено выше), так что защищен компонент с наименьшим номинальным значением.</w:t>
      </w:r>
    </w:p>
    <w:p w:rsidR="00832665" w:rsidRPr="00331DCB" w:rsidRDefault="00C43E26" w:rsidP="00296AF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Максимальное развиваемое давление является максимальным ожидаемым при устранении неисправностей. Он основан на максимально </w:t>
      </w:r>
      <w:proofErr w:type="gramStart"/>
      <w:r w:rsidRPr="00331DCB">
        <w:rPr>
          <w:rStyle w:val="FontStyle537"/>
          <w:rFonts w:ascii="Times New Roman" w:hAnsi="Times New Roman" w:cs="Times New Roman"/>
          <w:sz w:val="24"/>
          <w:szCs w:val="24"/>
          <w:lang w:eastAsia="en-US"/>
        </w:rPr>
        <w:t>возможной</w:t>
      </w:r>
      <w:proofErr w:type="gramEnd"/>
      <w:r w:rsidRPr="00331DCB">
        <w:rPr>
          <w:rStyle w:val="FontStyle537"/>
          <w:rFonts w:ascii="Times New Roman" w:hAnsi="Times New Roman" w:cs="Times New Roman"/>
          <w:sz w:val="24"/>
          <w:szCs w:val="24"/>
          <w:lang w:eastAsia="en-US"/>
        </w:rPr>
        <w:t xml:space="preserve"> уставке </w:t>
      </w:r>
      <w:r w:rsidRPr="00331DCB">
        <w:rPr>
          <w:rStyle w:val="FontStyle537"/>
          <w:rFonts w:ascii="Times New Roman" w:hAnsi="Times New Roman" w:cs="Times New Roman"/>
          <w:sz w:val="24"/>
          <w:szCs w:val="24"/>
          <w:lang w:val="en-US" w:eastAsia="en-US"/>
        </w:rPr>
        <w:t>PSV</w:t>
      </w:r>
      <w:r w:rsidRPr="00331DCB">
        <w:rPr>
          <w:rStyle w:val="FontStyle537"/>
          <w:rFonts w:ascii="Times New Roman" w:hAnsi="Times New Roman" w:cs="Times New Roman"/>
          <w:sz w:val="24"/>
          <w:szCs w:val="24"/>
          <w:lang w:eastAsia="en-US"/>
        </w:rPr>
        <w:t xml:space="preserve"> и значениях «наихудшего случая» допуска уставки и подъема клапана.</w:t>
      </w:r>
    </w:p>
    <w:p w:rsidR="006F0FB0" w:rsidRPr="00331DCB" w:rsidRDefault="006F0FB0" w:rsidP="00296AFA">
      <w:pPr>
        <w:pStyle w:val="Style41"/>
        <w:widowControl/>
        <w:ind w:firstLine="567"/>
        <w:jc w:val="both"/>
        <w:rPr>
          <w:rStyle w:val="FontStyle536"/>
          <w:rFonts w:ascii="Times New Roman" w:hAnsi="Times New Roman" w:cs="Times New Roman"/>
          <w:sz w:val="24"/>
          <w:szCs w:val="24"/>
          <w:lang w:eastAsia="en-US"/>
        </w:rPr>
      </w:pPr>
      <w:bookmarkStart w:id="208" w:name="bookmark273"/>
    </w:p>
    <w:p w:rsidR="00832665" w:rsidRPr="00331DCB" w:rsidRDefault="00832665" w:rsidP="00296AFA">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E</w:t>
      </w:r>
      <w:bookmarkEnd w:id="208"/>
      <w:r w:rsidRPr="00331DCB">
        <w:rPr>
          <w:rStyle w:val="FontStyle536"/>
          <w:rFonts w:ascii="Times New Roman" w:hAnsi="Times New Roman" w:cs="Times New Roman"/>
          <w:sz w:val="24"/>
          <w:szCs w:val="24"/>
          <w:lang w:eastAsia="en-US"/>
        </w:rPr>
        <w:t xml:space="preserve">.2 </w:t>
      </w:r>
      <w:r w:rsidR="00C43E26" w:rsidRPr="00331DCB">
        <w:rPr>
          <w:rStyle w:val="FontStyle536"/>
          <w:rFonts w:ascii="Times New Roman" w:hAnsi="Times New Roman" w:cs="Times New Roman"/>
          <w:sz w:val="24"/>
          <w:szCs w:val="24"/>
          <w:lang w:eastAsia="en-US"/>
        </w:rPr>
        <w:t xml:space="preserve">Руководство по определению проверочных испытаний компонентов </w:t>
      </w:r>
      <w:r w:rsidR="004542F5" w:rsidRPr="00331DCB">
        <w:rPr>
          <w:rStyle w:val="FontStyle536"/>
          <w:rFonts w:ascii="Times New Roman" w:hAnsi="Times New Roman" w:cs="Times New Roman"/>
          <w:sz w:val="24"/>
          <w:szCs w:val="24"/>
          <w:lang w:eastAsia="en-US"/>
        </w:rPr>
        <w:t>топливораздаточной системы</w:t>
      </w:r>
    </w:p>
    <w:p w:rsidR="00832665" w:rsidRPr="00331DCB" w:rsidRDefault="005D796E" w:rsidP="00296AFA">
      <w:pPr>
        <w:pStyle w:val="Style45"/>
        <w:widowControl/>
        <w:ind w:firstLine="567"/>
        <w:jc w:val="both"/>
        <w:rPr>
          <w:rStyle w:val="FontStyle537"/>
          <w:rFonts w:ascii="Times New Roman" w:hAnsi="Times New Roman" w:cs="Times New Roman"/>
          <w:sz w:val="24"/>
          <w:szCs w:val="24"/>
          <w:lang w:eastAsia="en-US"/>
        </w:rPr>
      </w:pPr>
      <w:hyperlink w:anchor="bookmark274" w:history="1">
        <w:r w:rsidR="00C43E26" w:rsidRPr="00296AFA">
          <w:rPr>
            <w:rStyle w:val="FontStyle537"/>
            <w:rFonts w:ascii="Times New Roman" w:hAnsi="Times New Roman" w:cs="Times New Roman"/>
            <w:sz w:val="24"/>
            <w:szCs w:val="24"/>
            <w:lang w:eastAsia="en-US"/>
          </w:rPr>
          <w:t>Рисуно</w:t>
        </w:r>
        <w:r w:rsidR="00296AFA">
          <w:rPr>
            <w:rStyle w:val="FontStyle537"/>
            <w:rFonts w:ascii="Times New Roman" w:hAnsi="Times New Roman" w:cs="Times New Roman"/>
            <w:sz w:val="24"/>
            <w:szCs w:val="24"/>
            <w:lang w:eastAsia="en-US"/>
          </w:rPr>
          <w:t>к</w:t>
        </w:r>
        <w:r w:rsidR="00832665" w:rsidRPr="00296AFA">
          <w:rPr>
            <w:rStyle w:val="FontStyle537"/>
            <w:rFonts w:ascii="Times New Roman" w:hAnsi="Times New Roman" w:cs="Times New Roman"/>
            <w:sz w:val="24"/>
            <w:szCs w:val="24"/>
            <w:lang w:eastAsia="en-US"/>
          </w:rPr>
          <w:t xml:space="preserve"> E.2</w:t>
        </w:r>
      </w:hyperlink>
      <w:r w:rsidR="00832665" w:rsidRPr="00296AFA">
        <w:rPr>
          <w:rStyle w:val="FontStyle537"/>
          <w:rFonts w:ascii="Times New Roman" w:hAnsi="Times New Roman" w:cs="Times New Roman"/>
          <w:sz w:val="24"/>
          <w:szCs w:val="24"/>
          <w:lang w:eastAsia="en-US"/>
        </w:rPr>
        <w:t xml:space="preserve"> </w:t>
      </w:r>
      <w:r w:rsidR="00C43E26" w:rsidRPr="00331DCB">
        <w:rPr>
          <w:rStyle w:val="FontStyle537"/>
          <w:rFonts w:ascii="Times New Roman" w:hAnsi="Times New Roman" w:cs="Times New Roman"/>
          <w:sz w:val="24"/>
          <w:szCs w:val="24"/>
          <w:lang w:eastAsia="en-US"/>
        </w:rPr>
        <w:t xml:space="preserve">изображает тип проверочных испытаний, которые необходимо учитывать при установлении квалификационных испытаний компонентов </w:t>
      </w:r>
      <w:r w:rsidR="004542F5" w:rsidRPr="00331DCB">
        <w:rPr>
          <w:rStyle w:val="FontStyle537"/>
          <w:rFonts w:ascii="Times New Roman" w:hAnsi="Times New Roman" w:cs="Times New Roman"/>
          <w:sz w:val="24"/>
          <w:szCs w:val="24"/>
          <w:lang w:eastAsia="en-US"/>
        </w:rPr>
        <w:t>топливораздаточной системы</w:t>
      </w:r>
      <w:r w:rsidR="00C43E26" w:rsidRPr="00331DCB">
        <w:rPr>
          <w:rStyle w:val="FontStyle537"/>
          <w:rFonts w:ascii="Times New Roman" w:hAnsi="Times New Roman" w:cs="Times New Roman"/>
          <w:sz w:val="24"/>
          <w:szCs w:val="24"/>
          <w:lang w:eastAsia="en-US"/>
        </w:rPr>
        <w:t>.</w:t>
      </w:r>
    </w:p>
    <w:p w:rsidR="00E24CDB" w:rsidRPr="00331DCB" w:rsidRDefault="002C54E6" w:rsidP="00B956EE">
      <w:pPr>
        <w:pStyle w:val="Style45"/>
        <w:widowControl/>
        <w:jc w:val="center"/>
        <w:rPr>
          <w:rStyle w:val="FontStyle537"/>
          <w:rFonts w:ascii="Times New Roman" w:hAnsi="Times New Roman" w:cs="Times New Roman"/>
          <w:sz w:val="24"/>
          <w:szCs w:val="24"/>
          <w:lang w:eastAsia="en-US"/>
        </w:rPr>
      </w:pPr>
      <w:r w:rsidRPr="00331DCB">
        <w:rPr>
          <w:rStyle w:val="FontStyle537"/>
          <w:rFonts w:ascii="Times New Roman" w:hAnsi="Times New Roman" w:cs="Times New Roman"/>
          <w:noProof/>
          <w:sz w:val="24"/>
          <w:szCs w:val="24"/>
        </w:rPr>
        <w:lastRenderedPageBreak/>
        <w:drawing>
          <wp:inline distT="0" distB="0" distL="0" distR="0" wp14:anchorId="5AB32527" wp14:editId="25A5355E">
            <wp:extent cx="6115050" cy="44577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5050" cy="4457700"/>
                    </a:xfrm>
                    <a:prstGeom prst="rect">
                      <a:avLst/>
                    </a:prstGeom>
                    <a:noFill/>
                    <a:ln>
                      <a:noFill/>
                    </a:ln>
                  </pic:spPr>
                </pic:pic>
              </a:graphicData>
            </a:graphic>
          </wp:inline>
        </w:drawing>
      </w:r>
    </w:p>
    <w:p w:rsidR="00E24CDB" w:rsidRPr="00331DCB" w:rsidRDefault="00E24CDB" w:rsidP="00B956EE">
      <w:pPr>
        <w:pStyle w:val="Style228"/>
        <w:widowControl/>
        <w:jc w:val="both"/>
        <w:rPr>
          <w:rStyle w:val="FontStyle533"/>
          <w:rFonts w:ascii="Times New Roman" w:hAnsi="Times New Roman" w:cs="Times New Roman"/>
          <w:color w:val="4A73A6"/>
          <w:sz w:val="24"/>
          <w:szCs w:val="24"/>
          <w:u w:val="single"/>
          <w:lang w:eastAsia="en-US"/>
        </w:rPr>
      </w:pPr>
    </w:p>
    <w:p w:rsidR="006C7E73" w:rsidRPr="00331DCB" w:rsidRDefault="006F0FB0" w:rsidP="00B956EE">
      <w:pPr>
        <w:pStyle w:val="Style45"/>
        <w:widowControl/>
        <w:jc w:val="center"/>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Рисунок Е.2</w:t>
      </w:r>
      <w:r w:rsidR="00296AFA">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 xml:space="preserve"> </w:t>
      </w:r>
      <w:r w:rsidR="00857582" w:rsidRPr="00331DCB">
        <w:rPr>
          <w:rStyle w:val="FontStyle538"/>
          <w:rFonts w:ascii="Times New Roman" w:hAnsi="Times New Roman" w:cs="Times New Roman"/>
          <w:sz w:val="24"/>
          <w:szCs w:val="24"/>
          <w:lang w:eastAsia="en-US"/>
        </w:rPr>
        <w:t xml:space="preserve">Руководство по проверке компонентов </w:t>
      </w:r>
      <w:r w:rsidR="004542F5" w:rsidRPr="00331DCB">
        <w:rPr>
          <w:rStyle w:val="FontStyle536"/>
          <w:rFonts w:ascii="Times New Roman" w:hAnsi="Times New Roman" w:cs="Times New Roman"/>
          <w:sz w:val="24"/>
          <w:szCs w:val="24"/>
          <w:lang w:eastAsia="en-US"/>
        </w:rPr>
        <w:t>топливораздаточной системы</w:t>
      </w:r>
    </w:p>
    <w:p w:rsidR="006F0FB0" w:rsidRPr="00331DCB" w:rsidRDefault="006F0FB0" w:rsidP="00296AFA">
      <w:pPr>
        <w:pStyle w:val="Style63"/>
        <w:widowControl/>
        <w:ind w:firstLine="567"/>
        <w:jc w:val="both"/>
        <w:rPr>
          <w:rStyle w:val="FontStyle537"/>
          <w:rFonts w:ascii="Times New Roman" w:hAnsi="Times New Roman" w:cs="Times New Roman"/>
          <w:sz w:val="24"/>
          <w:szCs w:val="24"/>
          <w:lang w:eastAsia="en-US"/>
        </w:rPr>
      </w:pPr>
    </w:p>
    <w:p w:rsidR="00857582" w:rsidRPr="00331DCB" w:rsidRDefault="00857582" w:rsidP="00296AFA">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Компоненты, представленные для проверочных испытаний, должны быть репрезентативными для производства. Должны быть выполнены (и пройдены) проверки качества, включая испытания на герметичность и испытания под давлением. Следующие испытания следует рассматривать как часть проверочных испытаний:</w:t>
      </w:r>
    </w:p>
    <w:p w:rsidR="00832665" w:rsidRPr="00331DCB" w:rsidRDefault="00857582" w:rsidP="00296AFA">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1) Основная часть испытания на старение должна быть направлена на моделирование циклического изменения давления в нормальном режиме работы, по крайней мере, до 125</w:t>
      </w:r>
      <w:r w:rsidR="007B14FA" w:rsidRPr="00331DCB">
        <w:rPr>
          <w:rStyle w:val="FontStyle537"/>
          <w:rFonts w:ascii="Times New Roman" w:hAnsi="Times New Roman" w:cs="Times New Roman"/>
          <w:sz w:val="24"/>
          <w:szCs w:val="24"/>
          <w:lang w:val="en-US" w:eastAsia="en-US"/>
        </w:rPr>
        <w:t> </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HSL</w:t>
      </w:r>
      <w:r w:rsidRPr="00331DCB">
        <w:rPr>
          <w:rStyle w:val="FontStyle537"/>
          <w:rFonts w:ascii="Times New Roman" w:hAnsi="Times New Roman" w:cs="Times New Roman"/>
          <w:sz w:val="24"/>
          <w:szCs w:val="24"/>
          <w:lang w:eastAsia="en-US"/>
        </w:rPr>
        <w:t>. Количество циклов должно соответствовать спецификации производителя или превышать ее, а также учитывать экстремальные температуры окружающей среды и подачи водорода. Для обеспечения того, чтобы проверочные испытания учитывали совместимость материалов со сжатым водородом, циклирование должно выполняться со сжатым водородом.</w:t>
      </w:r>
    </w:p>
    <w:p w:rsidR="00832665" w:rsidRPr="00331DCB" w:rsidRDefault="00857582" w:rsidP="00296AFA">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2) Тесты на старение также должны учитывать управление неисправностями путем циклирования компонентов не менее 10 раз до </w:t>
      </w:r>
      <w:r w:rsidRPr="00331DCB">
        <w:rPr>
          <w:rStyle w:val="FontStyle537"/>
          <w:rFonts w:ascii="Times New Roman" w:hAnsi="Times New Roman" w:cs="Times New Roman"/>
          <w:sz w:val="24"/>
          <w:szCs w:val="24"/>
          <w:lang w:val="en-US" w:eastAsia="en-US"/>
        </w:rPr>
        <w:t>MDP</w:t>
      </w:r>
      <w:r w:rsidRPr="00331DCB">
        <w:rPr>
          <w:rStyle w:val="FontStyle537"/>
          <w:rFonts w:ascii="Times New Roman" w:hAnsi="Times New Roman" w:cs="Times New Roman"/>
          <w:sz w:val="24"/>
          <w:szCs w:val="24"/>
          <w:lang w:eastAsia="en-US"/>
        </w:rPr>
        <w:t xml:space="preserve"> (150 % </w:t>
      </w:r>
      <w:r w:rsidRPr="00331DCB">
        <w:rPr>
          <w:rStyle w:val="FontStyle537"/>
          <w:rFonts w:ascii="Times New Roman" w:hAnsi="Times New Roman" w:cs="Times New Roman"/>
          <w:sz w:val="24"/>
          <w:szCs w:val="24"/>
          <w:lang w:val="en-US" w:eastAsia="en-US"/>
        </w:rPr>
        <w:t>HSL</w:t>
      </w:r>
      <w:r w:rsidRPr="00331DCB">
        <w:rPr>
          <w:rStyle w:val="FontStyle537"/>
          <w:rFonts w:ascii="Times New Roman" w:hAnsi="Times New Roman" w:cs="Times New Roman"/>
          <w:sz w:val="24"/>
          <w:szCs w:val="24"/>
          <w:lang w:eastAsia="en-US"/>
        </w:rPr>
        <w:t>).</w:t>
      </w:r>
    </w:p>
    <w:p w:rsidR="00832665" w:rsidRPr="00331DCB" w:rsidRDefault="00857582" w:rsidP="00296AFA">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3) После испытаний на старение общий выброс водорода (утечка плюс проникновение) должен быть определен для приемлемости, а затем компоненты должны быть испытаны (гидравлически или пневматически) давлением до 210</w:t>
      </w:r>
      <w:r w:rsidR="007B14FA" w:rsidRPr="00331DCB">
        <w:rPr>
          <w:rStyle w:val="FontStyle537"/>
          <w:rFonts w:ascii="Times New Roman" w:hAnsi="Times New Roman" w:cs="Times New Roman"/>
          <w:sz w:val="24"/>
          <w:szCs w:val="24"/>
          <w:lang w:val="en-US" w:eastAsia="en-US"/>
        </w:rPr>
        <w:t> </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HSL</w:t>
      </w:r>
      <w:r w:rsidRPr="00331DCB">
        <w:rPr>
          <w:rStyle w:val="FontStyle537"/>
          <w:rFonts w:ascii="Times New Roman" w:hAnsi="Times New Roman" w:cs="Times New Roman"/>
          <w:sz w:val="24"/>
          <w:szCs w:val="24"/>
          <w:lang w:eastAsia="en-US"/>
        </w:rPr>
        <w:t>. Не должно происходить физической деформации, и следует ожидать, что компоненты будут функционировать после испытания.</w:t>
      </w:r>
    </w:p>
    <w:p w:rsidR="00832665" w:rsidRPr="00331DCB" w:rsidRDefault="00857582" w:rsidP="00296AFA">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4) Необходимо также провести испытание на предел прочности или давление разрыва, чтобы продемонстрировать достаточную механическую прочность на разрыв после испытаний на старение. Тест всегда должен учитывать конкретный компонент и целевое приложение, но его следует проводить как минимум до 330</w:t>
      </w:r>
      <w:r w:rsidR="007B14FA" w:rsidRPr="00331DCB">
        <w:rPr>
          <w:rStyle w:val="FontStyle537"/>
          <w:rFonts w:ascii="Times New Roman" w:hAnsi="Times New Roman" w:cs="Times New Roman"/>
          <w:sz w:val="24"/>
          <w:szCs w:val="24"/>
          <w:lang w:val="en-US" w:eastAsia="en-US"/>
        </w:rPr>
        <w:t> </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HSL</w:t>
      </w:r>
      <w:r w:rsidRPr="00331DCB">
        <w:rPr>
          <w:rStyle w:val="FontStyle537"/>
          <w:rFonts w:ascii="Times New Roman" w:hAnsi="Times New Roman" w:cs="Times New Roman"/>
          <w:sz w:val="24"/>
          <w:szCs w:val="24"/>
          <w:lang w:eastAsia="en-US"/>
        </w:rPr>
        <w:t>. Если предел прочности или давление разрыва составляет менее 300</w:t>
      </w:r>
      <w:r w:rsidR="007B14FA" w:rsidRPr="00331DCB">
        <w:rPr>
          <w:rStyle w:val="FontStyle537"/>
          <w:rFonts w:ascii="Times New Roman" w:hAnsi="Times New Roman" w:cs="Times New Roman"/>
          <w:sz w:val="24"/>
          <w:szCs w:val="24"/>
          <w:lang w:val="en-US" w:eastAsia="en-US"/>
        </w:rPr>
        <w:t> </w:t>
      </w:r>
      <w:r w:rsidRPr="00331DCB">
        <w:rPr>
          <w:rStyle w:val="FontStyle537"/>
          <w:rFonts w:ascii="Times New Roman" w:hAnsi="Times New Roman" w:cs="Times New Roman"/>
          <w:sz w:val="24"/>
          <w:szCs w:val="24"/>
          <w:lang w:eastAsia="en-US"/>
        </w:rPr>
        <w:t>% МОР (375</w:t>
      </w:r>
      <w:r w:rsidR="007B14FA" w:rsidRPr="00331DCB">
        <w:rPr>
          <w:rStyle w:val="FontStyle537"/>
          <w:rFonts w:ascii="Times New Roman" w:hAnsi="Times New Roman" w:cs="Times New Roman"/>
          <w:sz w:val="24"/>
          <w:szCs w:val="24"/>
          <w:lang w:val="en-US" w:eastAsia="en-US"/>
        </w:rPr>
        <w:t> </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HSL</w:t>
      </w:r>
      <w:r w:rsidRPr="00331DCB">
        <w:rPr>
          <w:rStyle w:val="FontStyle537"/>
          <w:rFonts w:ascii="Times New Roman" w:hAnsi="Times New Roman" w:cs="Times New Roman"/>
          <w:sz w:val="24"/>
          <w:szCs w:val="24"/>
          <w:lang w:eastAsia="en-US"/>
        </w:rPr>
        <w:t xml:space="preserve">), то рекомендуется, чтобы </w:t>
      </w:r>
      <w:r w:rsidRPr="00331DCB">
        <w:rPr>
          <w:rStyle w:val="FontStyle537"/>
          <w:rFonts w:ascii="Times New Roman" w:hAnsi="Times New Roman" w:cs="Times New Roman"/>
          <w:sz w:val="24"/>
          <w:szCs w:val="24"/>
          <w:lang w:eastAsia="en-US"/>
        </w:rPr>
        <w:lastRenderedPageBreak/>
        <w:t xml:space="preserve">детальный проект компонента </w:t>
      </w:r>
      <w:r w:rsidR="004542F5"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выполнялся с учетом совместимости водородных материалов и циклической усталости.</w:t>
      </w:r>
    </w:p>
    <w:p w:rsidR="00832665" w:rsidRPr="00331DCB" w:rsidRDefault="00857582" w:rsidP="00296AF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Поскольку ключевым проектным параметром стационарного оборудования, работающего под давлением, является рейтинг компонента, проверочные испытания должны относиться к компоненту (в отличие от </w:t>
      </w:r>
      <w:r w:rsidRPr="00331DCB">
        <w:rPr>
          <w:rStyle w:val="FontStyle537"/>
          <w:rFonts w:ascii="Times New Roman" w:hAnsi="Times New Roman" w:cs="Times New Roman"/>
          <w:sz w:val="24"/>
          <w:szCs w:val="24"/>
          <w:lang w:val="en-US" w:eastAsia="en-US"/>
        </w:rPr>
        <w:t>HSL</w:t>
      </w:r>
      <w:r w:rsidRPr="00331DCB">
        <w:rPr>
          <w:rStyle w:val="FontStyle537"/>
          <w:rFonts w:ascii="Times New Roman" w:hAnsi="Times New Roman" w:cs="Times New Roman"/>
          <w:sz w:val="24"/>
          <w:szCs w:val="24"/>
          <w:lang w:eastAsia="en-US"/>
        </w:rPr>
        <w:t xml:space="preserve">, проводимого для компонентов специализированной </w:t>
      </w:r>
      <w:r w:rsidR="004542F5" w:rsidRPr="00331DCB">
        <w:rPr>
          <w:rStyle w:val="FontStyle537"/>
          <w:rFonts w:ascii="Times New Roman" w:hAnsi="Times New Roman" w:cs="Times New Roman"/>
          <w:sz w:val="24"/>
          <w:szCs w:val="24"/>
          <w:lang w:eastAsia="en-US"/>
        </w:rPr>
        <w:t>топливораздаточной системы</w:t>
      </w:r>
      <w:r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Pr="00331DCB">
        <w:rPr>
          <w:rStyle w:val="FontStyle537"/>
          <w:rFonts w:ascii="Times New Roman" w:hAnsi="Times New Roman" w:cs="Times New Roman"/>
          <w:sz w:val="24"/>
          <w:szCs w:val="24"/>
          <w:lang w:eastAsia="en-US"/>
        </w:rPr>
        <w:t xml:space="preserve"> </w:t>
      </w:r>
      <w:hyperlink w:anchor="bookmark275" w:history="1">
        <w:r w:rsidR="00296AFA">
          <w:rPr>
            <w:rStyle w:val="FontStyle537"/>
            <w:rFonts w:ascii="Times New Roman" w:hAnsi="Times New Roman" w:cs="Times New Roman"/>
            <w:sz w:val="24"/>
            <w:szCs w:val="24"/>
            <w:lang w:eastAsia="en-US"/>
          </w:rPr>
          <w:t>р</w:t>
        </w:r>
        <w:r w:rsidR="004542F5" w:rsidRPr="00296AFA">
          <w:rPr>
            <w:rStyle w:val="FontStyle537"/>
            <w:rFonts w:ascii="Times New Roman" w:hAnsi="Times New Roman" w:cs="Times New Roman"/>
            <w:sz w:val="24"/>
            <w:szCs w:val="24"/>
            <w:lang w:eastAsia="en-US"/>
          </w:rPr>
          <w:t>исунок E.3</w:t>
        </w:r>
      </w:hyperlink>
      <w:r w:rsidRPr="00331DCB">
        <w:rPr>
          <w:rStyle w:val="FontStyle537"/>
          <w:rFonts w:ascii="Times New Roman" w:hAnsi="Times New Roman" w:cs="Times New Roman"/>
          <w:sz w:val="24"/>
          <w:szCs w:val="24"/>
          <w:lang w:eastAsia="en-US"/>
        </w:rPr>
        <w:t xml:space="preserve"> для иллюстрации этого преобразования.</w:t>
      </w:r>
    </w:p>
    <w:p w:rsidR="00832665" w:rsidRPr="00331DCB" w:rsidRDefault="00857582" w:rsidP="00296AF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Наконец, поскольку работа </w:t>
      </w:r>
      <w:r w:rsidR="004542F5"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является очень специфическим приложением, проверка компонентов, которые могут использоваться в основном в водородных системах, должна учитывать более агрессивные условия проверки, чтобы охватить ситуации, которые обычно можно решить с помощью кодов трубопроводов под давлением.</w:t>
      </w:r>
      <w:r w:rsidR="00832665"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276" w:history="1">
        <w:r w:rsidR="00832665" w:rsidRPr="00296AFA">
          <w:rPr>
            <w:rStyle w:val="FontStyle537"/>
            <w:rFonts w:ascii="Times New Roman" w:hAnsi="Times New Roman" w:cs="Times New Roman"/>
            <w:sz w:val="24"/>
            <w:szCs w:val="24"/>
            <w:lang w:eastAsia="en-US"/>
          </w:rPr>
          <w:t>EJ3</w:t>
        </w:r>
      </w:hyperlink>
      <w:r w:rsidR="00832665" w:rsidRPr="00296AFA">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для руководства. Однако допустимо, чтобы компоненты (такие как заправочные </w:t>
      </w:r>
      <w:r w:rsidR="00FE339C" w:rsidRPr="00331DCB">
        <w:rPr>
          <w:rStyle w:val="FontStyle537"/>
          <w:rFonts w:ascii="Times New Roman" w:hAnsi="Times New Roman" w:cs="Times New Roman"/>
          <w:sz w:val="24"/>
          <w:szCs w:val="24"/>
          <w:lang w:eastAsia="en-US"/>
        </w:rPr>
        <w:t>вентиля</w:t>
      </w:r>
      <w:r w:rsidRPr="00331DCB">
        <w:rPr>
          <w:rStyle w:val="FontStyle537"/>
          <w:rFonts w:ascii="Times New Roman" w:hAnsi="Times New Roman" w:cs="Times New Roman"/>
          <w:sz w:val="24"/>
          <w:szCs w:val="24"/>
          <w:lang w:eastAsia="en-US"/>
        </w:rPr>
        <w:t xml:space="preserve">, устройства </w:t>
      </w:r>
      <w:r w:rsidR="00B76246" w:rsidRPr="00331DCB">
        <w:rPr>
          <w:rStyle w:val="FontStyle537"/>
          <w:rFonts w:ascii="Times New Roman" w:hAnsi="Times New Roman" w:cs="Times New Roman"/>
          <w:sz w:val="24"/>
          <w:szCs w:val="24"/>
          <w:lang w:eastAsia="en-US"/>
        </w:rPr>
        <w:t>отключения шланга</w:t>
      </w:r>
      <w:r w:rsidRPr="00331DCB">
        <w:rPr>
          <w:rStyle w:val="FontStyle537"/>
          <w:rFonts w:ascii="Times New Roman" w:hAnsi="Times New Roman" w:cs="Times New Roman"/>
          <w:sz w:val="24"/>
          <w:szCs w:val="24"/>
          <w:lang w:eastAsia="en-US"/>
        </w:rPr>
        <w:t xml:space="preserve"> для защиты от трогания с места и расходомеры </w:t>
      </w:r>
      <w:r w:rsidR="004542F5" w:rsidRPr="00331DCB">
        <w:rPr>
          <w:rStyle w:val="FontStyle537"/>
          <w:rFonts w:ascii="Times New Roman" w:hAnsi="Times New Roman" w:cs="Times New Roman"/>
          <w:sz w:val="24"/>
          <w:szCs w:val="24"/>
          <w:lang w:eastAsia="en-US"/>
        </w:rPr>
        <w:t>топливораздаточной системы</w:t>
      </w:r>
      <w:r w:rsidRPr="00331DCB">
        <w:rPr>
          <w:rStyle w:val="FontStyle537"/>
          <w:rFonts w:ascii="Times New Roman" w:hAnsi="Times New Roman" w:cs="Times New Roman"/>
          <w:sz w:val="24"/>
          <w:szCs w:val="24"/>
          <w:lang w:eastAsia="en-US"/>
        </w:rPr>
        <w:t xml:space="preserve">) со специальными функциями в </w:t>
      </w:r>
      <w:r w:rsidR="004542F5" w:rsidRPr="00331DCB">
        <w:rPr>
          <w:rStyle w:val="FontStyle537"/>
          <w:rFonts w:ascii="Times New Roman" w:hAnsi="Times New Roman" w:cs="Times New Roman"/>
          <w:sz w:val="24"/>
          <w:szCs w:val="24"/>
          <w:lang w:eastAsia="en-US"/>
        </w:rPr>
        <w:t>топливораздаточной системе</w:t>
      </w:r>
      <w:r w:rsidRPr="00331DCB">
        <w:rPr>
          <w:rStyle w:val="FontStyle537"/>
          <w:rFonts w:ascii="Times New Roman" w:hAnsi="Times New Roman" w:cs="Times New Roman"/>
          <w:sz w:val="24"/>
          <w:szCs w:val="24"/>
          <w:lang w:eastAsia="en-US"/>
        </w:rPr>
        <w:t>, которые вряд ли будут использоваться в других водородных системах</w:t>
      </w:r>
      <w:r w:rsidR="00832665" w:rsidRPr="00331DCB">
        <w:rPr>
          <w:rStyle w:val="FontStyle537"/>
          <w:rFonts w:ascii="Times New Roman" w:hAnsi="Times New Roman" w:cs="Times New Roman"/>
          <w:sz w:val="24"/>
          <w:szCs w:val="24"/>
          <w:lang w:eastAsia="en-US"/>
        </w:rPr>
        <w:t xml:space="preserve"> </w:t>
      </w:r>
      <w:hyperlink w:anchor="bookmark273" w:history="1">
        <w:r w:rsidR="00832665" w:rsidRPr="00296AFA">
          <w:rPr>
            <w:rStyle w:val="FontStyle537"/>
            <w:rFonts w:ascii="Times New Roman" w:hAnsi="Times New Roman" w:cs="Times New Roman"/>
            <w:sz w:val="24"/>
            <w:szCs w:val="24"/>
            <w:lang w:eastAsia="en-US"/>
          </w:rPr>
          <w:t>E.2</w:t>
        </w:r>
      </w:hyperlink>
      <w:r w:rsidR="00832665" w:rsidRPr="00331DCB">
        <w:rPr>
          <w:rStyle w:val="FontStyle537"/>
          <w:rFonts w:ascii="Times New Roman" w:hAnsi="Times New Roman" w:cs="Times New Roman"/>
          <w:sz w:val="24"/>
          <w:szCs w:val="24"/>
          <w:lang w:eastAsia="en-US"/>
        </w:rPr>
        <w:t>.</w:t>
      </w:r>
    </w:p>
    <w:p w:rsidR="002C54E6" w:rsidRPr="00331DCB" w:rsidRDefault="003527FF" w:rsidP="00B956EE">
      <w:pPr>
        <w:pStyle w:val="Style39"/>
        <w:widowControl/>
        <w:jc w:val="both"/>
        <w:rPr>
          <w:rStyle w:val="FontStyle538"/>
          <w:rFonts w:ascii="Times New Roman" w:hAnsi="Times New Roman" w:cs="Times New Roman"/>
          <w:sz w:val="24"/>
          <w:szCs w:val="24"/>
          <w:u w:val="single"/>
          <w:lang w:eastAsia="en-US"/>
        </w:rPr>
      </w:pPr>
      <w:r w:rsidRPr="00724257">
        <w:rPr>
          <w:rStyle w:val="FontStyle538"/>
          <w:rFonts w:ascii="Times New Roman" w:hAnsi="Times New Roman" w:cs="Times New Roman"/>
          <w:noProof/>
          <w:sz w:val="24"/>
          <w:szCs w:val="24"/>
        </w:rPr>
        <w:drawing>
          <wp:inline distT="0" distB="0" distL="0" distR="0" wp14:anchorId="1345EC6F" wp14:editId="7C8C16E4">
            <wp:extent cx="6126480" cy="4480560"/>
            <wp:effectExtent l="0" t="0" r="762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6480" cy="4480560"/>
                    </a:xfrm>
                    <a:prstGeom prst="rect">
                      <a:avLst/>
                    </a:prstGeom>
                    <a:noFill/>
                    <a:ln>
                      <a:noFill/>
                    </a:ln>
                  </pic:spPr>
                </pic:pic>
              </a:graphicData>
            </a:graphic>
          </wp:inline>
        </w:drawing>
      </w:r>
      <w:bookmarkStart w:id="209" w:name="bookmark275"/>
    </w:p>
    <w:bookmarkEnd w:id="209"/>
    <w:p w:rsidR="00832665" w:rsidRPr="00331DCB" w:rsidRDefault="006F0FB0"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Рисунок Е.3</w:t>
      </w:r>
      <w:r w:rsidR="00296AFA">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 xml:space="preserve"> </w:t>
      </w:r>
      <w:r w:rsidR="00857582" w:rsidRPr="00331DCB">
        <w:rPr>
          <w:rStyle w:val="FontStyle538"/>
          <w:rFonts w:ascii="Times New Roman" w:hAnsi="Times New Roman" w:cs="Times New Roman"/>
          <w:sz w:val="24"/>
          <w:szCs w:val="24"/>
          <w:lang w:eastAsia="en-US"/>
        </w:rPr>
        <w:t xml:space="preserve">Руководство по проверке компонентов </w:t>
      </w:r>
      <w:r w:rsidR="004542F5" w:rsidRPr="00331DCB">
        <w:rPr>
          <w:rStyle w:val="FontStyle538"/>
          <w:rFonts w:ascii="Times New Roman" w:hAnsi="Times New Roman" w:cs="Times New Roman"/>
          <w:sz w:val="24"/>
          <w:szCs w:val="24"/>
          <w:lang w:eastAsia="en-US"/>
        </w:rPr>
        <w:t xml:space="preserve">топливораздаточной системы </w:t>
      </w:r>
      <w:r w:rsidR="00857582" w:rsidRPr="00331DCB">
        <w:rPr>
          <w:rStyle w:val="FontStyle538"/>
          <w:rFonts w:ascii="Times New Roman" w:hAnsi="Times New Roman" w:cs="Times New Roman"/>
          <w:sz w:val="24"/>
          <w:szCs w:val="24"/>
          <w:lang w:eastAsia="en-US"/>
        </w:rPr>
        <w:t>относительно номинального давления компонент</w:t>
      </w:r>
      <w:r w:rsidR="00867510" w:rsidRPr="00331DCB">
        <w:rPr>
          <w:rStyle w:val="FontStyle538"/>
          <w:rFonts w:ascii="Times New Roman" w:hAnsi="Times New Roman" w:cs="Times New Roman"/>
          <w:sz w:val="24"/>
          <w:szCs w:val="24"/>
          <w:lang w:eastAsia="en-US"/>
        </w:rPr>
        <w:t>а</w:t>
      </w:r>
    </w:p>
    <w:p w:rsidR="006C7E73" w:rsidRPr="00331DCB" w:rsidRDefault="006C7E73" w:rsidP="00296AFA">
      <w:pPr>
        <w:pStyle w:val="Style41"/>
        <w:widowControl/>
        <w:ind w:firstLine="567"/>
        <w:jc w:val="both"/>
        <w:rPr>
          <w:rStyle w:val="FontStyle536"/>
          <w:rFonts w:ascii="Times New Roman" w:hAnsi="Times New Roman" w:cs="Times New Roman"/>
          <w:sz w:val="24"/>
          <w:szCs w:val="24"/>
          <w:lang w:eastAsia="en-US"/>
        </w:rPr>
      </w:pPr>
      <w:bookmarkStart w:id="210" w:name="bookmark276"/>
    </w:p>
    <w:p w:rsidR="00832665" w:rsidRPr="00331DCB" w:rsidRDefault="00832665" w:rsidP="00296AFA">
      <w:pPr>
        <w:pStyle w:val="Style41"/>
        <w:widowControl/>
        <w:ind w:firstLine="567"/>
        <w:jc w:val="both"/>
        <w:rPr>
          <w:rStyle w:val="FontStyle537"/>
          <w:rFonts w:ascii="Times New Roman" w:hAnsi="Times New Roman" w:cs="Times New Roman"/>
          <w:b/>
          <w:bCs/>
          <w:sz w:val="24"/>
          <w:szCs w:val="24"/>
          <w:lang w:eastAsia="en-US"/>
        </w:rPr>
      </w:pPr>
      <w:r w:rsidRPr="00331DCB">
        <w:rPr>
          <w:rStyle w:val="FontStyle536"/>
          <w:rFonts w:ascii="Times New Roman" w:hAnsi="Times New Roman" w:cs="Times New Roman"/>
          <w:sz w:val="24"/>
          <w:szCs w:val="24"/>
          <w:lang w:val="en-US" w:eastAsia="en-US"/>
        </w:rPr>
        <w:t>E</w:t>
      </w:r>
      <w:bookmarkEnd w:id="210"/>
      <w:r w:rsidRPr="00331DCB">
        <w:rPr>
          <w:rStyle w:val="FontStyle536"/>
          <w:rFonts w:ascii="Times New Roman" w:hAnsi="Times New Roman" w:cs="Times New Roman"/>
          <w:sz w:val="24"/>
          <w:szCs w:val="24"/>
          <w:lang w:eastAsia="en-US"/>
        </w:rPr>
        <w:t xml:space="preserve">.3 </w:t>
      </w:r>
      <w:r w:rsidR="00857582" w:rsidRPr="00331DCB">
        <w:rPr>
          <w:rStyle w:val="FontStyle536"/>
          <w:rFonts w:ascii="Times New Roman" w:hAnsi="Times New Roman" w:cs="Times New Roman"/>
          <w:sz w:val="24"/>
          <w:szCs w:val="24"/>
          <w:lang w:eastAsia="en-US"/>
        </w:rPr>
        <w:t>Обобщение требований к проверочным испытаниям для работы с водородом</w:t>
      </w:r>
    </w:p>
    <w:p w:rsidR="00B577E3" w:rsidRPr="00331DCB" w:rsidRDefault="00B577E3" w:rsidP="00296AF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Клапаны и, возможно, шланги в </w:t>
      </w:r>
      <w:r w:rsidR="004542F5" w:rsidRPr="00331DCB">
        <w:rPr>
          <w:rStyle w:val="FontStyle537"/>
          <w:rFonts w:ascii="Times New Roman" w:hAnsi="Times New Roman" w:cs="Times New Roman"/>
          <w:sz w:val="24"/>
          <w:szCs w:val="24"/>
          <w:lang w:eastAsia="en-US"/>
        </w:rPr>
        <w:t>топливораздаточной системе</w:t>
      </w:r>
      <w:r w:rsidRPr="00331DCB">
        <w:rPr>
          <w:rStyle w:val="FontStyle537"/>
          <w:rFonts w:ascii="Times New Roman" w:hAnsi="Times New Roman" w:cs="Times New Roman"/>
          <w:sz w:val="24"/>
          <w:szCs w:val="24"/>
          <w:lang w:eastAsia="en-US"/>
        </w:rPr>
        <w:t xml:space="preserve">, как правило, расположены по всей заправочной станции, а не только в </w:t>
      </w:r>
      <w:r w:rsidR="004542F5" w:rsidRPr="00331DCB">
        <w:rPr>
          <w:rStyle w:val="FontStyle537"/>
          <w:rFonts w:ascii="Times New Roman" w:hAnsi="Times New Roman" w:cs="Times New Roman"/>
          <w:sz w:val="24"/>
          <w:szCs w:val="24"/>
          <w:lang w:eastAsia="en-US"/>
        </w:rPr>
        <w:t>топливораздаточной системе</w:t>
      </w:r>
      <w:r w:rsidRPr="00331DCB">
        <w:rPr>
          <w:rStyle w:val="FontStyle537"/>
          <w:rFonts w:ascii="Times New Roman" w:hAnsi="Times New Roman" w:cs="Times New Roman"/>
          <w:sz w:val="24"/>
          <w:szCs w:val="24"/>
          <w:lang w:eastAsia="en-US"/>
        </w:rPr>
        <w:t xml:space="preserve">. Поскольку рабочие условия в других водородных системах могут быть более агрессивными, чем указанные для </w:t>
      </w:r>
      <w:r w:rsidR="004542F5"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 xml:space="preserve">в </w:t>
      </w:r>
      <w:hyperlink w:anchor="bookmark273" w:history="1">
        <w:r w:rsidRPr="00296AFA">
          <w:rPr>
            <w:rStyle w:val="FontStyle537"/>
            <w:rFonts w:ascii="Times New Roman" w:hAnsi="Times New Roman" w:cs="Times New Roman"/>
            <w:sz w:val="24"/>
            <w:szCs w:val="24"/>
            <w:lang w:eastAsia="en-US"/>
          </w:rPr>
          <w:t>E.2</w:t>
        </w:r>
      </w:hyperlink>
      <w:r w:rsidRPr="00331DCB">
        <w:rPr>
          <w:rStyle w:val="FontStyle537"/>
          <w:rFonts w:ascii="Times New Roman" w:hAnsi="Times New Roman" w:cs="Times New Roman"/>
          <w:sz w:val="24"/>
          <w:szCs w:val="24"/>
          <w:lang w:eastAsia="en-US"/>
        </w:rPr>
        <w:t>, эти компоненты должны быть проверены на более агрессивные условия, которые могут возникнуть в этих системах в пределах номинальных значений компоненто</w:t>
      </w:r>
      <w:r w:rsidR="00100DF3" w:rsidRPr="00331DCB">
        <w:rPr>
          <w:rStyle w:val="FontStyle537"/>
          <w:rFonts w:ascii="Times New Roman" w:hAnsi="Times New Roman" w:cs="Times New Roman"/>
          <w:sz w:val="24"/>
          <w:szCs w:val="24"/>
          <w:lang w:eastAsia="en-US"/>
        </w:rPr>
        <w:t>в (как указано классом давления</w:t>
      </w:r>
      <w:r w:rsidRPr="00331DCB">
        <w:rPr>
          <w:rStyle w:val="FontStyle537"/>
          <w:rFonts w:ascii="Times New Roman" w:hAnsi="Times New Roman" w:cs="Times New Roman"/>
          <w:sz w:val="24"/>
          <w:szCs w:val="24"/>
          <w:lang w:eastAsia="en-US"/>
        </w:rPr>
        <w:t>).</w:t>
      </w:r>
    </w:p>
    <w:p w:rsidR="00832665" w:rsidRPr="00331DCB" w:rsidRDefault="00B577E3" w:rsidP="00296AF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Проверка компонентов на соответствие более агрессивным условиям упростит разработку, сократит количество запасных частей и поможет предотвратить ошибки при замене во время технического обслуживания.</w:t>
      </w:r>
    </w:p>
    <w:p w:rsidR="00832665" w:rsidRPr="00331DCB" w:rsidRDefault="00B577E3" w:rsidP="00296AF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Поэтому для проверочных испытаний для общего использования таких компонентов, как клапаны (кроме устройств </w:t>
      </w:r>
      <w:r w:rsidR="00B76246" w:rsidRPr="00331DCB">
        <w:rPr>
          <w:rStyle w:val="FontStyle537"/>
          <w:rFonts w:ascii="Times New Roman" w:hAnsi="Times New Roman" w:cs="Times New Roman"/>
          <w:sz w:val="24"/>
          <w:szCs w:val="24"/>
          <w:lang w:eastAsia="en-US"/>
        </w:rPr>
        <w:t>отключения</w:t>
      </w:r>
      <w:r w:rsidRPr="00331DCB">
        <w:rPr>
          <w:rStyle w:val="FontStyle537"/>
          <w:rFonts w:ascii="Times New Roman" w:hAnsi="Times New Roman" w:cs="Times New Roman"/>
          <w:sz w:val="24"/>
          <w:szCs w:val="24"/>
          <w:lang w:eastAsia="en-US"/>
        </w:rPr>
        <w:t xml:space="preserve"> шланг</w:t>
      </w:r>
      <w:r w:rsidR="00B76246" w:rsidRPr="00331DCB">
        <w:rPr>
          <w:rStyle w:val="FontStyle537"/>
          <w:rFonts w:ascii="Times New Roman" w:hAnsi="Times New Roman" w:cs="Times New Roman"/>
          <w:sz w:val="24"/>
          <w:szCs w:val="24"/>
          <w:lang w:eastAsia="en-US"/>
        </w:rPr>
        <w:t>а</w:t>
      </w:r>
      <w:r w:rsidRPr="00331DCB">
        <w:rPr>
          <w:rStyle w:val="FontStyle537"/>
          <w:rFonts w:ascii="Times New Roman" w:hAnsi="Times New Roman" w:cs="Times New Roman"/>
          <w:sz w:val="24"/>
          <w:szCs w:val="24"/>
          <w:lang w:eastAsia="en-US"/>
        </w:rPr>
        <w:t>) и шланги в водородных системах следует использовать следующие рекомендации:</w:t>
      </w:r>
    </w:p>
    <w:p w:rsidR="00832665" w:rsidRPr="00331DCB" w:rsidRDefault="00832665" w:rsidP="00296AFA">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1) </w:t>
      </w:r>
      <w:r w:rsidR="00B577E3" w:rsidRPr="00331DCB">
        <w:rPr>
          <w:rStyle w:val="FontStyle537"/>
          <w:rFonts w:ascii="Times New Roman" w:hAnsi="Times New Roman" w:cs="Times New Roman"/>
          <w:sz w:val="24"/>
          <w:szCs w:val="24"/>
          <w:lang w:eastAsia="en-US"/>
        </w:rPr>
        <w:t>Нормальное циклирование в испытаниях на старение должно выполняться до номинала компонента.</w:t>
      </w:r>
    </w:p>
    <w:p w:rsidR="00832665" w:rsidRPr="00331DCB" w:rsidRDefault="00832665" w:rsidP="00296AFA">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2) </w:t>
      </w:r>
      <w:r w:rsidR="00B577E3" w:rsidRPr="00331DCB">
        <w:rPr>
          <w:rStyle w:val="FontStyle537"/>
          <w:rFonts w:ascii="Times New Roman" w:hAnsi="Times New Roman" w:cs="Times New Roman"/>
          <w:sz w:val="24"/>
          <w:szCs w:val="24"/>
          <w:lang w:eastAsia="en-US"/>
        </w:rPr>
        <w:t>Циклическое моделирование управления неисправностями в «наихудшем случае» должно составлять 110 % от номинала компонента.</w:t>
      </w:r>
    </w:p>
    <w:p w:rsidR="00832665" w:rsidRPr="00331DCB" w:rsidRDefault="00832665" w:rsidP="00296AFA">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3) </w:t>
      </w:r>
      <w:r w:rsidR="00B577E3" w:rsidRPr="00331DCB">
        <w:rPr>
          <w:rStyle w:val="FontStyle537"/>
          <w:rFonts w:ascii="Times New Roman" w:hAnsi="Times New Roman" w:cs="Times New Roman"/>
          <w:sz w:val="24"/>
          <w:szCs w:val="24"/>
          <w:lang w:eastAsia="en-US"/>
        </w:rPr>
        <w:t>Испытание давлением должно быть выполнено до 150</w:t>
      </w:r>
      <w:r w:rsidR="007B14FA" w:rsidRPr="00331DCB">
        <w:rPr>
          <w:rStyle w:val="FontStyle537"/>
          <w:rFonts w:ascii="Times New Roman" w:hAnsi="Times New Roman" w:cs="Times New Roman"/>
          <w:sz w:val="24"/>
          <w:szCs w:val="24"/>
          <w:lang w:val="en-US" w:eastAsia="en-US"/>
        </w:rPr>
        <w:t> </w:t>
      </w:r>
      <w:r w:rsidR="00B577E3" w:rsidRPr="00331DCB">
        <w:rPr>
          <w:rStyle w:val="FontStyle537"/>
          <w:rFonts w:ascii="Times New Roman" w:hAnsi="Times New Roman" w:cs="Times New Roman"/>
          <w:sz w:val="24"/>
          <w:szCs w:val="24"/>
          <w:lang w:eastAsia="en-US"/>
        </w:rPr>
        <w:t>% номинального значения компонента.</w:t>
      </w:r>
    </w:p>
    <w:p w:rsidR="00832665" w:rsidRPr="00331DCB" w:rsidRDefault="00832665" w:rsidP="00296AFA">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4) </w:t>
      </w:r>
      <w:r w:rsidR="00B577E3" w:rsidRPr="00331DCB">
        <w:rPr>
          <w:rStyle w:val="FontStyle537"/>
          <w:rFonts w:ascii="Times New Roman" w:hAnsi="Times New Roman" w:cs="Times New Roman"/>
          <w:sz w:val="24"/>
          <w:szCs w:val="24"/>
          <w:lang w:eastAsia="en-US"/>
        </w:rPr>
        <w:t xml:space="preserve">Предельный или взрывной уровень испытаний должен учитывать конкретный компонент и целевое приложение, но обычно в 3–10 раз превышает номинал компонента (минимум 240 % </w:t>
      </w:r>
      <w:r w:rsidR="00B577E3" w:rsidRPr="00331DCB">
        <w:rPr>
          <w:rStyle w:val="FontStyle537"/>
          <w:rFonts w:ascii="Times New Roman" w:hAnsi="Times New Roman" w:cs="Times New Roman"/>
          <w:sz w:val="24"/>
          <w:szCs w:val="24"/>
          <w:lang w:val="en-US" w:eastAsia="en-US"/>
        </w:rPr>
        <w:t>PS</w:t>
      </w:r>
      <w:r w:rsidR="00B577E3" w:rsidRPr="00331DCB">
        <w:rPr>
          <w:rStyle w:val="FontStyle537"/>
          <w:rFonts w:ascii="Times New Roman" w:hAnsi="Times New Roman" w:cs="Times New Roman"/>
          <w:sz w:val="24"/>
          <w:szCs w:val="24"/>
          <w:lang w:eastAsia="en-US"/>
        </w:rPr>
        <w:t>).</w:t>
      </w:r>
    </w:p>
    <w:p w:rsidR="00832665" w:rsidRPr="00331DCB" w:rsidRDefault="00B577E3" w:rsidP="00296AF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Если предел прочности или давление разрыва составляет менее 300</w:t>
      </w:r>
      <w:r w:rsidRPr="00331DCB">
        <w:rPr>
          <w:rStyle w:val="FontStyle537"/>
          <w:rFonts w:ascii="Times New Roman" w:hAnsi="Times New Roman" w:cs="Times New Roman"/>
          <w:sz w:val="24"/>
          <w:szCs w:val="24"/>
          <w:lang w:val="en-US" w:eastAsia="en-US"/>
        </w:rPr>
        <w:t> </w:t>
      </w:r>
      <w:r w:rsidRPr="00331DCB">
        <w:rPr>
          <w:rStyle w:val="FontStyle537"/>
          <w:rFonts w:ascii="Times New Roman" w:hAnsi="Times New Roman" w:cs="Times New Roman"/>
          <w:sz w:val="24"/>
          <w:szCs w:val="24"/>
          <w:lang w:eastAsia="en-US"/>
        </w:rPr>
        <w:t xml:space="preserve">% от минимального требуемого номинального давления компонента (эквивалентно МДРД системы), то рекомендуется разработать детальный проект компонента </w:t>
      </w:r>
      <w:r w:rsidR="004542F5" w:rsidRPr="00331DCB">
        <w:rPr>
          <w:rStyle w:val="FontStyle537"/>
          <w:rFonts w:ascii="Times New Roman" w:hAnsi="Times New Roman" w:cs="Times New Roman"/>
          <w:sz w:val="24"/>
          <w:szCs w:val="24"/>
          <w:lang w:eastAsia="en-US"/>
        </w:rPr>
        <w:t xml:space="preserve">топливораздаточной системы </w:t>
      </w:r>
      <w:r w:rsidRPr="00331DCB">
        <w:rPr>
          <w:rStyle w:val="FontStyle537"/>
          <w:rFonts w:ascii="Times New Roman" w:hAnsi="Times New Roman" w:cs="Times New Roman"/>
          <w:sz w:val="24"/>
          <w:szCs w:val="24"/>
          <w:lang w:eastAsia="en-US"/>
        </w:rPr>
        <w:t>с учетом совместимости водородных материалов и цикла</w:t>
      </w:r>
      <w:proofErr w:type="gramStart"/>
      <w:r w:rsidRPr="00331DCB">
        <w:rPr>
          <w:rStyle w:val="FontStyle537"/>
          <w:rFonts w:ascii="Times New Roman" w:hAnsi="Times New Roman" w:cs="Times New Roman"/>
          <w:sz w:val="24"/>
          <w:szCs w:val="24"/>
          <w:lang w:eastAsia="en-US"/>
        </w:rPr>
        <w:t>.</w:t>
      </w:r>
      <w:proofErr w:type="gramEnd"/>
      <w:r w:rsidRPr="00331DCB">
        <w:rPr>
          <w:rStyle w:val="FontStyle537"/>
          <w:rFonts w:ascii="Times New Roman" w:hAnsi="Times New Roman" w:cs="Times New Roman"/>
          <w:sz w:val="24"/>
          <w:szCs w:val="24"/>
          <w:lang w:eastAsia="en-US"/>
        </w:rPr>
        <w:t xml:space="preserve"> </w:t>
      </w:r>
      <w:proofErr w:type="gramStart"/>
      <w:r w:rsidRPr="00331DCB">
        <w:rPr>
          <w:rStyle w:val="FontStyle537"/>
          <w:rFonts w:ascii="Times New Roman" w:hAnsi="Times New Roman" w:cs="Times New Roman"/>
          <w:sz w:val="24"/>
          <w:szCs w:val="24"/>
          <w:lang w:eastAsia="en-US"/>
        </w:rPr>
        <w:t>у</w:t>
      </w:r>
      <w:proofErr w:type="gramEnd"/>
      <w:r w:rsidRPr="00331DCB">
        <w:rPr>
          <w:rStyle w:val="FontStyle537"/>
          <w:rFonts w:ascii="Times New Roman" w:hAnsi="Times New Roman" w:cs="Times New Roman"/>
          <w:sz w:val="24"/>
          <w:szCs w:val="24"/>
          <w:lang w:eastAsia="en-US"/>
        </w:rPr>
        <w:t>сталость.</w:t>
      </w:r>
    </w:p>
    <w:p w:rsidR="00832665" w:rsidRDefault="00B577E3" w:rsidP="00296AFA">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Вышеприведенное руководство изображено на</w:t>
      </w:r>
      <w:r w:rsidR="00832665" w:rsidRPr="00331DCB">
        <w:rPr>
          <w:rStyle w:val="FontStyle537"/>
          <w:rFonts w:ascii="Times New Roman" w:hAnsi="Times New Roman" w:cs="Times New Roman"/>
          <w:sz w:val="24"/>
          <w:szCs w:val="24"/>
          <w:lang w:eastAsia="en-US"/>
        </w:rPr>
        <w:t xml:space="preserve"> </w:t>
      </w:r>
      <w:hyperlink w:anchor="bookmark277" w:history="1">
        <w:r w:rsidR="00296AFA">
          <w:rPr>
            <w:rStyle w:val="FontStyle537"/>
            <w:rFonts w:ascii="Times New Roman" w:hAnsi="Times New Roman" w:cs="Times New Roman"/>
            <w:sz w:val="24"/>
            <w:szCs w:val="24"/>
            <w:lang w:eastAsia="en-US"/>
          </w:rPr>
          <w:t>р</w:t>
        </w:r>
        <w:r w:rsidRPr="00296AFA">
          <w:rPr>
            <w:rStyle w:val="FontStyle537"/>
            <w:rFonts w:ascii="Times New Roman" w:hAnsi="Times New Roman" w:cs="Times New Roman"/>
            <w:sz w:val="24"/>
            <w:szCs w:val="24"/>
            <w:lang w:eastAsia="en-US"/>
          </w:rPr>
          <w:t>исунке</w:t>
        </w:r>
        <w:r w:rsidR="00832665" w:rsidRPr="00296AFA">
          <w:rPr>
            <w:rStyle w:val="FontStyle537"/>
            <w:rFonts w:ascii="Times New Roman" w:hAnsi="Times New Roman" w:cs="Times New Roman"/>
            <w:sz w:val="24"/>
            <w:szCs w:val="24"/>
            <w:lang w:eastAsia="en-US"/>
          </w:rPr>
          <w:t xml:space="preserve"> E.4</w:t>
        </w:r>
      </w:hyperlink>
      <w:r w:rsidR="00832665"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Это руководство может быть использовано для определения общих требований к конкретным компонентам водородных систем. </w:t>
      </w:r>
      <w:proofErr w:type="gramStart"/>
      <w:r w:rsidRPr="00331DCB">
        <w:rPr>
          <w:rStyle w:val="FontStyle537"/>
          <w:rFonts w:ascii="Times New Roman" w:hAnsi="Times New Roman" w:cs="Times New Roman"/>
          <w:sz w:val="24"/>
          <w:szCs w:val="24"/>
          <w:lang w:eastAsia="en-US"/>
        </w:rPr>
        <w:t xml:space="preserve">Эта информация также может быть использована для лучшего понимания ожидаемых рабочих циклов и эксплуатационных требований к компонентам, работающим с водородом, что может быть использовано в соответствии с </w:t>
      </w:r>
      <w:hyperlink w:anchor="bookmark102" w:history="1">
        <w:r w:rsidRPr="00327E3C">
          <w:rPr>
            <w:rStyle w:val="FontStyle537"/>
            <w:rFonts w:ascii="Times New Roman" w:hAnsi="Times New Roman" w:cs="Times New Roman"/>
            <w:sz w:val="24"/>
            <w:szCs w:val="24"/>
            <w:lang w:eastAsia="en-US"/>
          </w:rPr>
          <w:t>7.2.1</w:t>
        </w:r>
      </w:hyperlink>
      <w:r w:rsidRPr="00327E3C">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для отказа от испытаний при наличии достаточных доказательств того, что компонент приемлем для эксплуатации в соответствии с ISO 15649 (или используется вы</w:t>
      </w:r>
      <w:r w:rsidR="00296AFA">
        <w:rPr>
          <w:rStyle w:val="FontStyle537"/>
          <w:rFonts w:ascii="Times New Roman" w:hAnsi="Times New Roman" w:cs="Times New Roman"/>
          <w:sz w:val="24"/>
          <w:szCs w:val="24"/>
          <w:lang w:eastAsia="en-US"/>
        </w:rPr>
        <w:t>бранный стандарт трубопровода).</w:t>
      </w:r>
      <w:proofErr w:type="gramEnd"/>
    </w:p>
    <w:p w:rsidR="00296AFA" w:rsidRPr="00331DCB" w:rsidRDefault="00296AFA" w:rsidP="00296AFA">
      <w:pPr>
        <w:pStyle w:val="Style45"/>
        <w:widowControl/>
        <w:ind w:firstLine="567"/>
        <w:jc w:val="both"/>
        <w:rPr>
          <w:rStyle w:val="FontStyle537"/>
          <w:rFonts w:ascii="Times New Roman" w:hAnsi="Times New Roman" w:cs="Times New Roman"/>
          <w:sz w:val="24"/>
          <w:szCs w:val="24"/>
          <w:lang w:eastAsia="en-US"/>
        </w:rPr>
      </w:pPr>
    </w:p>
    <w:p w:rsidR="003527FF" w:rsidRPr="00331DCB" w:rsidRDefault="003527FF" w:rsidP="00B956EE">
      <w:pPr>
        <w:pStyle w:val="Style45"/>
        <w:widowControl/>
        <w:jc w:val="center"/>
        <w:rPr>
          <w:rStyle w:val="FontStyle537"/>
          <w:rFonts w:ascii="Times New Roman" w:hAnsi="Times New Roman" w:cs="Times New Roman"/>
          <w:sz w:val="24"/>
          <w:szCs w:val="24"/>
          <w:lang w:eastAsia="en-US"/>
        </w:rPr>
      </w:pPr>
      <w:r w:rsidRPr="00331DCB">
        <w:rPr>
          <w:rStyle w:val="FontStyle537"/>
          <w:rFonts w:ascii="Times New Roman" w:hAnsi="Times New Roman" w:cs="Times New Roman"/>
          <w:noProof/>
          <w:sz w:val="24"/>
          <w:szCs w:val="24"/>
        </w:rPr>
        <w:drawing>
          <wp:inline distT="0" distB="0" distL="0" distR="0" wp14:anchorId="535AC3F2" wp14:editId="5C1C066F">
            <wp:extent cx="6115050" cy="38862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5050" cy="3886200"/>
                    </a:xfrm>
                    <a:prstGeom prst="rect">
                      <a:avLst/>
                    </a:prstGeom>
                    <a:noFill/>
                    <a:ln>
                      <a:noFill/>
                    </a:ln>
                  </pic:spPr>
                </pic:pic>
              </a:graphicData>
            </a:graphic>
          </wp:inline>
        </w:drawing>
      </w:r>
    </w:p>
    <w:p w:rsidR="006C7E73" w:rsidRPr="00331DCB" w:rsidRDefault="006C7E73" w:rsidP="00B956EE">
      <w:pPr>
        <w:pStyle w:val="Style45"/>
        <w:widowControl/>
        <w:jc w:val="both"/>
        <w:rPr>
          <w:rStyle w:val="FontStyle537"/>
          <w:rFonts w:ascii="Times New Roman" w:hAnsi="Times New Roman" w:cs="Times New Roman"/>
          <w:sz w:val="24"/>
          <w:szCs w:val="24"/>
          <w:lang w:eastAsia="en-US"/>
        </w:rPr>
      </w:pPr>
    </w:p>
    <w:p w:rsidR="00832665" w:rsidRPr="00331DCB" w:rsidRDefault="00100DF3"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Рисунок Е.4</w:t>
      </w:r>
      <w:r w:rsidR="00327E3C">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 xml:space="preserve"> </w:t>
      </w:r>
      <w:r w:rsidR="00496FB2" w:rsidRPr="00331DCB">
        <w:rPr>
          <w:rStyle w:val="FontStyle538"/>
          <w:rFonts w:ascii="Times New Roman" w:hAnsi="Times New Roman" w:cs="Times New Roman"/>
          <w:sz w:val="24"/>
          <w:szCs w:val="24"/>
          <w:lang w:eastAsia="en-US"/>
        </w:rPr>
        <w:t>Руководство по проверке компонентов общего назначения в зависимости от номинального давления компонент</w:t>
      </w:r>
      <w:r w:rsidR="002665CC" w:rsidRPr="00331DCB">
        <w:rPr>
          <w:rStyle w:val="FontStyle538"/>
          <w:rFonts w:ascii="Times New Roman" w:hAnsi="Times New Roman" w:cs="Times New Roman"/>
          <w:sz w:val="24"/>
          <w:szCs w:val="24"/>
          <w:lang w:eastAsia="en-US"/>
        </w:rPr>
        <w:t>а</w:t>
      </w:r>
    </w:p>
    <w:p w:rsidR="00832665" w:rsidRPr="00331DCB" w:rsidRDefault="00832665" w:rsidP="00B956EE">
      <w:pPr>
        <w:pStyle w:val="Style12"/>
        <w:widowControl/>
        <w:jc w:val="both"/>
        <w:rPr>
          <w:rStyle w:val="FontStyle535"/>
          <w:rFonts w:ascii="Times New Roman" w:hAnsi="Times New Roman" w:cs="Times New Roman"/>
          <w:sz w:val="24"/>
          <w:szCs w:val="24"/>
          <w:lang w:eastAsia="en-US"/>
        </w:rPr>
        <w:sectPr w:rsidR="00832665" w:rsidRPr="00331DCB" w:rsidSect="00832665">
          <w:pgSz w:w="11909" w:h="16834"/>
          <w:pgMar w:top="1134" w:right="851" w:bottom="1134" w:left="1418" w:header="720" w:footer="720" w:gutter="0"/>
          <w:cols w:space="720"/>
          <w:noEndnote/>
        </w:sectPr>
      </w:pPr>
    </w:p>
    <w:p w:rsidR="00832665" w:rsidRPr="00331DCB" w:rsidRDefault="005C3114" w:rsidP="00B956EE">
      <w:pPr>
        <w:pStyle w:val="Style15"/>
        <w:widowControl/>
        <w:jc w:val="center"/>
        <w:rPr>
          <w:rStyle w:val="FontStyle522"/>
          <w:rFonts w:ascii="Times New Roman" w:hAnsi="Times New Roman" w:cs="Times New Roman"/>
          <w:sz w:val="24"/>
          <w:szCs w:val="24"/>
          <w:lang w:eastAsia="en-US"/>
        </w:rPr>
      </w:pPr>
      <w:r w:rsidRPr="00331DCB">
        <w:rPr>
          <w:rStyle w:val="FontStyle522"/>
          <w:rFonts w:ascii="Times New Roman" w:hAnsi="Times New Roman" w:cs="Times New Roman"/>
          <w:sz w:val="24"/>
          <w:szCs w:val="24"/>
          <w:lang w:eastAsia="en-US"/>
        </w:rPr>
        <w:lastRenderedPageBreak/>
        <w:t>Приложение</w:t>
      </w:r>
      <w:r w:rsidR="00832665" w:rsidRPr="00331DCB">
        <w:rPr>
          <w:rStyle w:val="FontStyle522"/>
          <w:rFonts w:ascii="Times New Roman" w:hAnsi="Times New Roman" w:cs="Times New Roman"/>
          <w:sz w:val="24"/>
          <w:szCs w:val="24"/>
          <w:lang w:eastAsia="en-US"/>
        </w:rPr>
        <w:t xml:space="preserve"> </w:t>
      </w:r>
      <w:r w:rsidR="00832665" w:rsidRPr="00331DCB">
        <w:rPr>
          <w:rStyle w:val="FontStyle522"/>
          <w:rFonts w:ascii="Times New Roman" w:hAnsi="Times New Roman" w:cs="Times New Roman"/>
          <w:sz w:val="24"/>
          <w:szCs w:val="24"/>
          <w:lang w:val="en-US" w:eastAsia="en-US"/>
        </w:rPr>
        <w:t>F</w:t>
      </w:r>
    </w:p>
    <w:p w:rsidR="00993689" w:rsidRPr="00296AFA" w:rsidRDefault="00993689" w:rsidP="00993689">
      <w:pPr>
        <w:pStyle w:val="Style252"/>
        <w:widowControl/>
        <w:jc w:val="center"/>
        <w:rPr>
          <w:rStyle w:val="FontStyle795"/>
          <w:rFonts w:ascii="Times New Roman" w:hAnsi="Times New Roman" w:cs="Times New Roman"/>
          <w:b w:val="0"/>
          <w:i/>
          <w:sz w:val="24"/>
          <w:szCs w:val="24"/>
          <w:lang w:eastAsia="en-US"/>
        </w:rPr>
      </w:pPr>
      <w:bookmarkStart w:id="211" w:name="bookmark278"/>
      <w:r w:rsidRPr="00296AFA">
        <w:rPr>
          <w:rStyle w:val="FontStyle795"/>
          <w:rFonts w:ascii="Times New Roman" w:hAnsi="Times New Roman" w:cs="Times New Roman"/>
          <w:b w:val="0"/>
          <w:i/>
          <w:sz w:val="24"/>
          <w:szCs w:val="24"/>
          <w:lang w:eastAsia="en-US"/>
        </w:rPr>
        <w:t>(информационное)</w:t>
      </w:r>
    </w:p>
    <w:p w:rsidR="007B14D0" w:rsidRPr="00331DCB" w:rsidRDefault="007B14D0" w:rsidP="00B956EE">
      <w:pPr>
        <w:pStyle w:val="Style15"/>
        <w:widowControl/>
        <w:jc w:val="center"/>
        <w:rPr>
          <w:rStyle w:val="FontStyle522"/>
          <w:rFonts w:ascii="Times New Roman" w:hAnsi="Times New Roman" w:cs="Times New Roman"/>
          <w:sz w:val="24"/>
          <w:szCs w:val="24"/>
          <w:lang w:eastAsia="en-US"/>
        </w:rPr>
      </w:pPr>
    </w:p>
    <w:bookmarkEnd w:id="211"/>
    <w:p w:rsidR="00832665" w:rsidRPr="00331DCB" w:rsidRDefault="005C3114" w:rsidP="00B956EE">
      <w:pPr>
        <w:pStyle w:val="Style15"/>
        <w:widowControl/>
        <w:jc w:val="center"/>
        <w:rPr>
          <w:rStyle w:val="FontStyle522"/>
          <w:rFonts w:ascii="Times New Roman" w:hAnsi="Times New Roman" w:cs="Times New Roman"/>
          <w:sz w:val="24"/>
          <w:szCs w:val="24"/>
          <w:lang w:eastAsia="en-US"/>
        </w:rPr>
      </w:pPr>
      <w:r w:rsidRPr="00331DCB">
        <w:rPr>
          <w:rStyle w:val="FontStyle522"/>
          <w:rFonts w:ascii="Times New Roman" w:hAnsi="Times New Roman" w:cs="Times New Roman"/>
          <w:sz w:val="24"/>
          <w:szCs w:val="24"/>
          <w:lang w:eastAsia="en-US"/>
        </w:rPr>
        <w:t>Меры противодействия неподходящим протоколам заправки водородом</w:t>
      </w:r>
    </w:p>
    <w:p w:rsidR="007B14D0" w:rsidRPr="00331DCB" w:rsidRDefault="007B14D0" w:rsidP="0069543C">
      <w:pPr>
        <w:pStyle w:val="Style41"/>
        <w:widowControl/>
        <w:ind w:firstLine="567"/>
        <w:jc w:val="both"/>
        <w:rPr>
          <w:rStyle w:val="FontStyle536"/>
          <w:rFonts w:ascii="Times New Roman" w:hAnsi="Times New Roman" w:cs="Times New Roman"/>
          <w:sz w:val="24"/>
          <w:szCs w:val="24"/>
          <w:lang w:eastAsia="en-US"/>
        </w:rPr>
      </w:pPr>
    </w:p>
    <w:p w:rsidR="00832665" w:rsidRPr="00331DCB" w:rsidRDefault="00832665" w:rsidP="0069543C">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F</w:t>
      </w:r>
      <w:r w:rsidRPr="00331DCB">
        <w:rPr>
          <w:rStyle w:val="FontStyle536"/>
          <w:rFonts w:ascii="Times New Roman" w:hAnsi="Times New Roman" w:cs="Times New Roman"/>
          <w:sz w:val="24"/>
          <w:szCs w:val="24"/>
          <w:lang w:eastAsia="en-US"/>
        </w:rPr>
        <w:t xml:space="preserve">.1 </w:t>
      </w:r>
      <w:r w:rsidR="005C3114" w:rsidRPr="00331DCB">
        <w:rPr>
          <w:rStyle w:val="FontStyle536"/>
          <w:rFonts w:ascii="Times New Roman" w:hAnsi="Times New Roman" w:cs="Times New Roman"/>
          <w:sz w:val="24"/>
          <w:szCs w:val="24"/>
          <w:lang w:eastAsia="en-US"/>
        </w:rPr>
        <w:t>Общие положения</w:t>
      </w:r>
    </w:p>
    <w:p w:rsidR="005C3114" w:rsidRPr="00331DCB" w:rsidRDefault="005C3114" w:rsidP="0069543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Ниже приведены примеры мер противодействий для водородных заправочных станций, которые можно использовать, чтобы избежать повреждения транспортных средств, использующих станцию, например, перегрева водородных транспортных средств малой грузоподъемности (</w:t>
      </w:r>
      <w:r w:rsidRPr="00331DCB">
        <w:rPr>
          <w:rStyle w:val="FontStyle537"/>
          <w:rFonts w:ascii="Times New Roman" w:hAnsi="Times New Roman" w:cs="Times New Roman"/>
          <w:sz w:val="24"/>
          <w:szCs w:val="24"/>
          <w:lang w:val="en-US" w:eastAsia="en-US"/>
        </w:rPr>
        <w:t>CHSS</w:t>
      </w:r>
      <w:r w:rsidRPr="00331DCB">
        <w:rPr>
          <w:rStyle w:val="FontStyle537"/>
          <w:rFonts w:ascii="Times New Roman" w:hAnsi="Times New Roman" w:cs="Times New Roman"/>
          <w:sz w:val="24"/>
          <w:szCs w:val="24"/>
          <w:lang w:eastAsia="en-US"/>
        </w:rPr>
        <w:t>) из-за нестандартных протоколов и т.д., или повреждения водородной системы высокого давления транспортного средства из-за неподходящих скоростей потока.</w:t>
      </w:r>
    </w:p>
    <w:p w:rsidR="00832665" w:rsidRPr="00331DCB" w:rsidRDefault="005C3114" w:rsidP="0069543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Человеческий фактор следует принимать во внимание при определении мер противодействия протоколам заправки топливом, которые отклоняются от признанных стандартов.</w:t>
      </w:r>
    </w:p>
    <w:p w:rsidR="007B14D0" w:rsidRPr="00331DCB" w:rsidRDefault="007B14D0" w:rsidP="0069543C">
      <w:pPr>
        <w:pStyle w:val="Style41"/>
        <w:widowControl/>
        <w:ind w:firstLine="567"/>
        <w:jc w:val="both"/>
        <w:rPr>
          <w:rStyle w:val="FontStyle536"/>
          <w:rFonts w:ascii="Times New Roman" w:hAnsi="Times New Roman" w:cs="Times New Roman"/>
          <w:sz w:val="24"/>
          <w:szCs w:val="24"/>
          <w:lang w:eastAsia="en-US"/>
        </w:rPr>
      </w:pPr>
    </w:p>
    <w:p w:rsidR="00832665" w:rsidRPr="00331DCB" w:rsidRDefault="00832665" w:rsidP="0069543C">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F</w:t>
      </w:r>
      <w:r w:rsidR="006F0FB0" w:rsidRPr="00331DCB">
        <w:rPr>
          <w:rStyle w:val="FontStyle536"/>
          <w:rFonts w:ascii="Times New Roman" w:hAnsi="Times New Roman" w:cs="Times New Roman"/>
          <w:sz w:val="24"/>
          <w:szCs w:val="24"/>
          <w:lang w:eastAsia="en-US"/>
        </w:rPr>
        <w:t xml:space="preserve">.2 </w:t>
      </w:r>
      <w:r w:rsidR="005C3114" w:rsidRPr="00331DCB">
        <w:rPr>
          <w:rStyle w:val="FontStyle536"/>
          <w:rFonts w:ascii="Times New Roman" w:hAnsi="Times New Roman" w:cs="Times New Roman"/>
          <w:sz w:val="24"/>
          <w:szCs w:val="24"/>
          <w:lang w:eastAsia="en-US"/>
        </w:rPr>
        <w:t>Примеры мер противодействий «Блокировки»</w:t>
      </w:r>
    </w:p>
    <w:p w:rsidR="005C3114" w:rsidRPr="00331DCB" w:rsidRDefault="005C3114" w:rsidP="0069543C">
      <w:pPr>
        <w:pStyle w:val="Style48"/>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Ниже приведены некоторые примеры мер продиводействий «блокировки» для заправки водородных транспортных средств:</w:t>
      </w:r>
    </w:p>
    <w:p w:rsidR="00832665" w:rsidRPr="00331DCB" w:rsidRDefault="0069543C" w:rsidP="0069543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5C3114" w:rsidRPr="00331DCB">
        <w:rPr>
          <w:rStyle w:val="FontStyle537"/>
          <w:rFonts w:ascii="Times New Roman" w:hAnsi="Times New Roman" w:cs="Times New Roman"/>
          <w:sz w:val="24"/>
          <w:szCs w:val="24"/>
          <w:lang w:eastAsia="en-US"/>
        </w:rPr>
        <w:t xml:space="preserve"> Авторизация программного обеспечения (например, </w:t>
      </w:r>
      <w:r w:rsidR="005C3114" w:rsidRPr="00331DCB">
        <w:rPr>
          <w:rStyle w:val="FontStyle537"/>
          <w:rFonts w:ascii="Times New Roman" w:hAnsi="Times New Roman" w:cs="Times New Roman"/>
          <w:sz w:val="24"/>
          <w:szCs w:val="24"/>
          <w:lang w:val="en-US" w:eastAsia="en-US"/>
        </w:rPr>
        <w:t>pin</w:t>
      </w:r>
      <w:r w:rsidR="005C3114" w:rsidRPr="00331DCB">
        <w:rPr>
          <w:rStyle w:val="FontStyle537"/>
          <w:rFonts w:ascii="Times New Roman" w:hAnsi="Times New Roman" w:cs="Times New Roman"/>
          <w:sz w:val="24"/>
          <w:szCs w:val="24"/>
          <w:lang w:eastAsia="en-US"/>
        </w:rPr>
        <w:t xml:space="preserve">-код доступа для использования </w:t>
      </w:r>
      <w:r w:rsidR="008E6060" w:rsidRPr="00331DCB">
        <w:rPr>
          <w:rStyle w:val="FontStyle537"/>
          <w:rFonts w:ascii="Times New Roman" w:hAnsi="Times New Roman" w:cs="Times New Roman"/>
          <w:sz w:val="24"/>
          <w:szCs w:val="24"/>
          <w:lang w:eastAsia="en-US"/>
        </w:rPr>
        <w:t>топливораздаточной колонки</w:t>
      </w:r>
      <w:r w:rsidR="005C3114" w:rsidRPr="00331DCB">
        <w:rPr>
          <w:rStyle w:val="FontStyle537"/>
          <w:rFonts w:ascii="Times New Roman" w:hAnsi="Times New Roman" w:cs="Times New Roman"/>
          <w:sz w:val="24"/>
          <w:szCs w:val="24"/>
          <w:lang w:eastAsia="en-US"/>
        </w:rPr>
        <w:t xml:space="preserve">) или аппаратная авторизация (например, блокировка и ключ), или путем ограничения публичного доступа к </w:t>
      </w:r>
      <w:r w:rsidR="008E6060" w:rsidRPr="00331DCB">
        <w:rPr>
          <w:rStyle w:val="FontStyle537"/>
          <w:rFonts w:ascii="Times New Roman" w:hAnsi="Times New Roman" w:cs="Times New Roman"/>
          <w:sz w:val="24"/>
          <w:szCs w:val="24"/>
          <w:lang w:eastAsia="en-US"/>
        </w:rPr>
        <w:t xml:space="preserve">топливораздаточной колонке </w:t>
      </w:r>
      <w:r w:rsidR="005C3114" w:rsidRPr="00331DCB">
        <w:rPr>
          <w:rStyle w:val="FontStyle537"/>
          <w:rFonts w:ascii="Times New Roman" w:hAnsi="Times New Roman" w:cs="Times New Roman"/>
          <w:sz w:val="24"/>
          <w:szCs w:val="24"/>
          <w:lang w:eastAsia="en-US"/>
        </w:rPr>
        <w:t>(например, забор) и разрешения использования станции только обученным персоналом. Человеческие факторы должны приниматься во внимание при определении авторизации/контрмер, которыми можно обмениваться между пользователями;</w:t>
      </w:r>
    </w:p>
    <w:p w:rsidR="00832665" w:rsidRPr="00331DCB" w:rsidRDefault="0069543C" w:rsidP="0069543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5C3114" w:rsidRPr="00331DCB">
        <w:rPr>
          <w:rStyle w:val="FontStyle537"/>
          <w:rFonts w:ascii="Times New Roman" w:hAnsi="Times New Roman" w:cs="Times New Roman"/>
          <w:sz w:val="24"/>
          <w:szCs w:val="24"/>
          <w:lang w:eastAsia="en-US"/>
        </w:rPr>
        <w:t>Заправка вилочных погрузчиков: Для заправки вилочных погрузчиков с использованием сре</w:t>
      </w:r>
      <w:proofErr w:type="gramStart"/>
      <w:r w:rsidR="005C3114" w:rsidRPr="00331DCB">
        <w:rPr>
          <w:rStyle w:val="FontStyle537"/>
          <w:rFonts w:ascii="Times New Roman" w:hAnsi="Times New Roman" w:cs="Times New Roman"/>
          <w:sz w:val="24"/>
          <w:szCs w:val="24"/>
          <w:lang w:eastAsia="en-US"/>
        </w:rPr>
        <w:t>дств св</w:t>
      </w:r>
      <w:proofErr w:type="gramEnd"/>
      <w:r w:rsidR="005C3114" w:rsidRPr="00331DCB">
        <w:rPr>
          <w:rStyle w:val="FontStyle537"/>
          <w:rFonts w:ascii="Times New Roman" w:hAnsi="Times New Roman" w:cs="Times New Roman"/>
          <w:sz w:val="24"/>
          <w:szCs w:val="24"/>
          <w:lang w:eastAsia="en-US"/>
        </w:rPr>
        <w:t xml:space="preserve">язи (например, проводной связи) для автономного парка транспортных средств </w:t>
      </w:r>
      <w:r w:rsidR="004542F5" w:rsidRPr="00331DCB">
        <w:rPr>
          <w:rStyle w:val="FontStyle537"/>
          <w:rFonts w:ascii="Times New Roman" w:hAnsi="Times New Roman" w:cs="Times New Roman"/>
          <w:sz w:val="24"/>
          <w:szCs w:val="24"/>
          <w:lang w:eastAsia="en-US"/>
        </w:rPr>
        <w:t xml:space="preserve">топливораздаточная система </w:t>
      </w:r>
      <w:r w:rsidR="005C3114" w:rsidRPr="00331DCB">
        <w:rPr>
          <w:rStyle w:val="FontStyle537"/>
          <w:rFonts w:ascii="Times New Roman" w:hAnsi="Times New Roman" w:cs="Times New Roman"/>
          <w:sz w:val="24"/>
          <w:szCs w:val="24"/>
          <w:lang w:eastAsia="en-US"/>
        </w:rPr>
        <w:t xml:space="preserve">должна по умолчанию использовать консервативную заправку с помощью признанного </w:t>
      </w:r>
      <w:r w:rsidR="005C3114" w:rsidRPr="00331DCB">
        <w:rPr>
          <w:rStyle w:val="FontStyle537"/>
          <w:rFonts w:ascii="Times New Roman" w:hAnsi="Times New Roman" w:cs="Times New Roman"/>
          <w:sz w:val="24"/>
          <w:szCs w:val="24"/>
          <w:lang w:val="en-US" w:eastAsia="en-US"/>
        </w:rPr>
        <w:t>SDO</w:t>
      </w:r>
      <w:r w:rsidR="005C3114" w:rsidRPr="00331DCB">
        <w:rPr>
          <w:rStyle w:val="FontStyle537"/>
          <w:rFonts w:ascii="Times New Roman" w:hAnsi="Times New Roman" w:cs="Times New Roman"/>
          <w:sz w:val="24"/>
          <w:szCs w:val="24"/>
          <w:lang w:eastAsia="en-US"/>
        </w:rPr>
        <w:t xml:space="preserve"> в случае, если в </w:t>
      </w:r>
      <w:r w:rsidR="008E6060" w:rsidRPr="00331DCB">
        <w:rPr>
          <w:rStyle w:val="FontStyle537"/>
          <w:rFonts w:ascii="Times New Roman" w:hAnsi="Times New Roman" w:cs="Times New Roman"/>
          <w:sz w:val="24"/>
          <w:szCs w:val="24"/>
          <w:lang w:eastAsia="en-US"/>
        </w:rPr>
        <w:t xml:space="preserve">топливораздаточной колонке </w:t>
      </w:r>
      <w:r w:rsidR="005C3114" w:rsidRPr="00331DCB">
        <w:rPr>
          <w:rStyle w:val="FontStyle537"/>
          <w:rFonts w:ascii="Times New Roman" w:hAnsi="Times New Roman" w:cs="Times New Roman"/>
          <w:sz w:val="24"/>
          <w:szCs w:val="24"/>
          <w:lang w:eastAsia="en-US"/>
        </w:rPr>
        <w:t xml:space="preserve">присутствует сертифицированный </w:t>
      </w:r>
      <w:r w:rsidR="005C3114" w:rsidRPr="00331DCB">
        <w:rPr>
          <w:rStyle w:val="FontStyle537"/>
          <w:rFonts w:ascii="Times New Roman" w:hAnsi="Times New Roman" w:cs="Times New Roman"/>
          <w:sz w:val="24"/>
          <w:szCs w:val="24"/>
          <w:lang w:val="en-US" w:eastAsia="en-US"/>
        </w:rPr>
        <w:t>FCEV</w:t>
      </w:r>
      <w:r w:rsidR="005C3114" w:rsidRPr="00331DCB">
        <w:rPr>
          <w:rStyle w:val="FontStyle537"/>
          <w:rFonts w:ascii="Times New Roman" w:hAnsi="Times New Roman" w:cs="Times New Roman"/>
          <w:sz w:val="24"/>
          <w:szCs w:val="24"/>
          <w:lang w:eastAsia="en-US"/>
        </w:rPr>
        <w:t xml:space="preserve"> или прекратите заправку, когда сигнал связи с вилочным погрузчиком недоступен. Для вилочных погрузчиков</w:t>
      </w:r>
      <w:r w:rsidR="008E6060" w:rsidRPr="00331DCB">
        <w:rPr>
          <w:rStyle w:val="FontStyle537"/>
          <w:rFonts w:ascii="Times New Roman" w:hAnsi="Times New Roman" w:cs="Times New Roman"/>
          <w:sz w:val="24"/>
          <w:szCs w:val="24"/>
          <w:lang w:eastAsia="en-US"/>
        </w:rPr>
        <w:t xml:space="preserve"> топливораздаточной колонки</w:t>
      </w:r>
      <w:r w:rsidR="005C3114" w:rsidRPr="00331DCB">
        <w:rPr>
          <w:rStyle w:val="FontStyle537"/>
          <w:rFonts w:ascii="Times New Roman" w:hAnsi="Times New Roman" w:cs="Times New Roman"/>
          <w:sz w:val="24"/>
          <w:szCs w:val="24"/>
          <w:lang w:eastAsia="en-US"/>
        </w:rPr>
        <w:t xml:space="preserve"> без связи должна быть предусмотрена физическая блокировка, чтобы гарантировать, что </w:t>
      </w:r>
      <w:r w:rsidR="005C3114" w:rsidRPr="00331DCB">
        <w:rPr>
          <w:rStyle w:val="FontStyle537"/>
          <w:rFonts w:ascii="Times New Roman" w:hAnsi="Times New Roman" w:cs="Times New Roman"/>
          <w:sz w:val="24"/>
          <w:szCs w:val="24"/>
          <w:lang w:val="en-US" w:eastAsia="en-US"/>
        </w:rPr>
        <w:t>FCEV</w:t>
      </w:r>
      <w:r w:rsidR="005C3114" w:rsidRPr="00331DCB">
        <w:rPr>
          <w:rStyle w:val="FontStyle537"/>
          <w:rFonts w:ascii="Times New Roman" w:hAnsi="Times New Roman" w:cs="Times New Roman"/>
          <w:sz w:val="24"/>
          <w:szCs w:val="24"/>
          <w:lang w:eastAsia="en-US"/>
        </w:rPr>
        <w:t xml:space="preserve"> не сможет заправляться топливом, или следует выполнять консервативную заправку в соответствии с </w:t>
      </w:r>
      <w:r w:rsidR="005C3114" w:rsidRPr="00331DCB">
        <w:rPr>
          <w:rStyle w:val="FontStyle537"/>
          <w:rFonts w:ascii="Times New Roman" w:hAnsi="Times New Roman" w:cs="Times New Roman"/>
          <w:sz w:val="24"/>
          <w:szCs w:val="24"/>
          <w:lang w:val="en-US" w:eastAsia="en-US"/>
        </w:rPr>
        <w:t>SDOS</w:t>
      </w:r>
      <w:r w:rsidR="005C3114" w:rsidRPr="00331DCB">
        <w:rPr>
          <w:rStyle w:val="FontStyle537"/>
          <w:rFonts w:ascii="Times New Roman" w:hAnsi="Times New Roman" w:cs="Times New Roman"/>
          <w:sz w:val="24"/>
          <w:szCs w:val="24"/>
          <w:lang w:eastAsia="en-US"/>
        </w:rPr>
        <w:t>;</w:t>
      </w:r>
    </w:p>
    <w:p w:rsidR="00832665" w:rsidRPr="00331DCB" w:rsidRDefault="0069543C" w:rsidP="0069543C">
      <w:pPr>
        <w:pStyle w:val="Style48"/>
        <w:widowControl/>
        <w:ind w:firstLine="567"/>
        <w:jc w:val="both"/>
        <w:rPr>
          <w:rStyle w:val="FontStyle537"/>
          <w:rFonts w:ascii="Times New Roman" w:hAnsi="Times New Roman" w:cs="Times New Roman"/>
          <w:sz w:val="24"/>
          <w:szCs w:val="24"/>
          <w:lang w:eastAsia="en-US"/>
        </w:rPr>
      </w:pPr>
      <w:proofErr w:type="gramStart"/>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C81383" w:rsidRPr="00331DCB">
        <w:rPr>
          <w:rStyle w:val="FontStyle537"/>
          <w:rFonts w:ascii="Times New Roman" w:hAnsi="Times New Roman" w:cs="Times New Roman"/>
          <w:sz w:val="24"/>
          <w:szCs w:val="24"/>
          <w:lang w:eastAsia="en-US"/>
        </w:rPr>
        <w:t>Заправка для</w:t>
      </w:r>
      <w:r w:rsidR="008E6060" w:rsidRPr="00331DCB">
        <w:rPr>
          <w:rStyle w:val="FontStyle537"/>
          <w:rFonts w:ascii="Times New Roman" w:hAnsi="Times New Roman" w:cs="Times New Roman"/>
          <w:sz w:val="24"/>
          <w:szCs w:val="24"/>
          <w:lang w:eastAsia="en-US"/>
        </w:rPr>
        <w:t xml:space="preserve"> тяжелых условий эксплуатации: д</w:t>
      </w:r>
      <w:r w:rsidR="00C81383" w:rsidRPr="00331DCB">
        <w:rPr>
          <w:rStyle w:val="FontStyle537"/>
          <w:rFonts w:ascii="Times New Roman" w:hAnsi="Times New Roman" w:cs="Times New Roman"/>
          <w:sz w:val="24"/>
          <w:szCs w:val="24"/>
          <w:lang w:eastAsia="en-US"/>
        </w:rPr>
        <w:t xml:space="preserve">ля заправки, предназначенной для станции для тяжелых транспортных средств с давлением 35 МПа без предварительного охлаждения, которая может иметь скорость потока до 120 г / с (или более), следует использовать блокировку </w:t>
      </w:r>
      <w:r w:rsidR="00FE339C" w:rsidRPr="00331DCB">
        <w:rPr>
          <w:rStyle w:val="FontStyle537"/>
          <w:rFonts w:ascii="Times New Roman" w:hAnsi="Times New Roman" w:cs="Times New Roman"/>
          <w:sz w:val="24"/>
          <w:szCs w:val="24"/>
          <w:lang w:eastAsia="en-US"/>
        </w:rPr>
        <w:t>вентиля</w:t>
      </w:r>
      <w:r w:rsidR="00C81383" w:rsidRPr="00331DCB">
        <w:rPr>
          <w:rStyle w:val="FontStyle537"/>
          <w:rFonts w:ascii="Times New Roman" w:hAnsi="Times New Roman" w:cs="Times New Roman"/>
          <w:sz w:val="24"/>
          <w:szCs w:val="24"/>
          <w:lang w:eastAsia="en-US"/>
        </w:rPr>
        <w:t xml:space="preserve"> </w:t>
      </w:r>
      <w:r w:rsidR="00C81383" w:rsidRPr="00331DCB">
        <w:rPr>
          <w:rStyle w:val="FontStyle537"/>
          <w:rFonts w:ascii="Times New Roman" w:hAnsi="Times New Roman" w:cs="Times New Roman"/>
          <w:sz w:val="24"/>
          <w:szCs w:val="24"/>
          <w:lang w:val="en-US" w:eastAsia="en-US"/>
        </w:rPr>
        <w:t>H</w:t>
      </w:r>
      <w:r w:rsidR="00C81383" w:rsidRPr="00331DCB">
        <w:rPr>
          <w:rStyle w:val="FontStyle537"/>
          <w:rFonts w:ascii="Times New Roman" w:hAnsi="Times New Roman" w:cs="Times New Roman"/>
          <w:sz w:val="24"/>
          <w:szCs w:val="24"/>
          <w:lang w:eastAsia="en-US"/>
        </w:rPr>
        <w:t>35</w:t>
      </w:r>
      <w:r w:rsidR="00C81383" w:rsidRPr="00331DCB">
        <w:rPr>
          <w:rStyle w:val="FontStyle537"/>
          <w:rFonts w:ascii="Times New Roman" w:hAnsi="Times New Roman" w:cs="Times New Roman"/>
          <w:sz w:val="24"/>
          <w:szCs w:val="24"/>
          <w:lang w:val="en-US" w:eastAsia="en-US"/>
        </w:rPr>
        <w:t>HF</w:t>
      </w:r>
      <w:r w:rsidR="00C81383" w:rsidRPr="00331DCB">
        <w:rPr>
          <w:rStyle w:val="FontStyle537"/>
          <w:rFonts w:ascii="Times New Roman" w:hAnsi="Times New Roman" w:cs="Times New Roman"/>
          <w:sz w:val="24"/>
          <w:szCs w:val="24"/>
          <w:lang w:eastAsia="en-US"/>
        </w:rPr>
        <w:t xml:space="preserve"> с высоким расходом по </w:t>
      </w:r>
      <w:r w:rsidR="00C81383" w:rsidRPr="00331DCB">
        <w:rPr>
          <w:rStyle w:val="FontStyle537"/>
          <w:rFonts w:ascii="Times New Roman" w:hAnsi="Times New Roman" w:cs="Times New Roman"/>
          <w:sz w:val="24"/>
          <w:szCs w:val="24"/>
          <w:lang w:val="en-US" w:eastAsia="en-US"/>
        </w:rPr>
        <w:t>ISO</w:t>
      </w:r>
      <w:r w:rsidR="00C81383" w:rsidRPr="00331DCB">
        <w:rPr>
          <w:rStyle w:val="FontStyle537"/>
          <w:rFonts w:ascii="Times New Roman" w:hAnsi="Times New Roman" w:cs="Times New Roman"/>
          <w:sz w:val="24"/>
          <w:szCs w:val="24"/>
          <w:lang w:eastAsia="en-US"/>
        </w:rPr>
        <w:t xml:space="preserve"> 17268, чтобы исключить возможность использования того же </w:t>
      </w:r>
      <w:r w:rsidR="00FE339C" w:rsidRPr="00331DCB">
        <w:rPr>
          <w:rStyle w:val="FontStyle537"/>
          <w:rFonts w:ascii="Times New Roman" w:hAnsi="Times New Roman" w:cs="Times New Roman"/>
          <w:sz w:val="24"/>
          <w:szCs w:val="24"/>
          <w:lang w:eastAsia="en-US"/>
        </w:rPr>
        <w:t>вентиля</w:t>
      </w:r>
      <w:r w:rsidR="00C81383" w:rsidRPr="00331DCB">
        <w:rPr>
          <w:rStyle w:val="FontStyle537"/>
          <w:rFonts w:ascii="Times New Roman" w:hAnsi="Times New Roman" w:cs="Times New Roman"/>
          <w:sz w:val="24"/>
          <w:szCs w:val="24"/>
          <w:lang w:eastAsia="en-US"/>
        </w:rPr>
        <w:t xml:space="preserve"> для легких транспортных средств (с огр</w:t>
      </w:r>
      <w:r w:rsidR="008E6060" w:rsidRPr="00331DCB">
        <w:rPr>
          <w:rStyle w:val="FontStyle537"/>
          <w:rFonts w:ascii="Times New Roman" w:hAnsi="Times New Roman" w:cs="Times New Roman"/>
          <w:sz w:val="24"/>
          <w:szCs w:val="24"/>
          <w:lang w:eastAsia="en-US"/>
        </w:rPr>
        <w:t>аничениями безопасности 60 г/с)</w:t>
      </w:r>
      <w:r w:rsidR="00C81383" w:rsidRPr="00331DCB">
        <w:rPr>
          <w:rStyle w:val="FontStyle537"/>
          <w:rFonts w:ascii="Times New Roman" w:hAnsi="Times New Roman" w:cs="Times New Roman"/>
          <w:sz w:val="24"/>
          <w:szCs w:val="24"/>
          <w:lang w:eastAsia="en-US"/>
        </w:rPr>
        <w:t>;</w:t>
      </w:r>
      <w:proofErr w:type="gramEnd"/>
    </w:p>
    <w:p w:rsidR="00832665" w:rsidRPr="00331DCB" w:rsidRDefault="0069543C" w:rsidP="0069543C">
      <w:pPr>
        <w:pStyle w:val="Style48"/>
        <w:widowControl/>
        <w:ind w:firstLine="567"/>
        <w:jc w:val="both"/>
        <w:rPr>
          <w:rStyle w:val="FontStyle537"/>
          <w:rFonts w:ascii="Times New Roman" w:hAnsi="Times New Roman" w:cs="Times New Roman"/>
          <w:sz w:val="24"/>
          <w:szCs w:val="24"/>
          <w:lang w:eastAsia="en-US"/>
        </w:rPr>
      </w:pPr>
      <w:proofErr w:type="gramStart"/>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C81383" w:rsidRPr="00331DCB">
        <w:rPr>
          <w:rStyle w:val="FontStyle537"/>
          <w:rFonts w:ascii="Times New Roman" w:hAnsi="Times New Roman" w:cs="Times New Roman"/>
          <w:sz w:val="24"/>
          <w:szCs w:val="24"/>
          <w:lang w:eastAsia="en-US"/>
        </w:rPr>
        <w:t xml:space="preserve">Последовательная заправка транспортного средства: </w:t>
      </w:r>
      <w:r w:rsidR="008E6060" w:rsidRPr="00331DCB">
        <w:rPr>
          <w:rStyle w:val="FontStyle537"/>
          <w:rFonts w:ascii="Times New Roman" w:hAnsi="Times New Roman" w:cs="Times New Roman"/>
          <w:sz w:val="24"/>
          <w:szCs w:val="24"/>
          <w:lang w:eastAsia="en-US"/>
        </w:rPr>
        <w:t>е</w:t>
      </w:r>
      <w:r w:rsidR="00C81383" w:rsidRPr="00331DCB">
        <w:rPr>
          <w:rStyle w:val="FontStyle537"/>
          <w:rFonts w:ascii="Times New Roman" w:hAnsi="Times New Roman" w:cs="Times New Roman"/>
          <w:sz w:val="24"/>
          <w:szCs w:val="24"/>
          <w:lang w:eastAsia="en-US"/>
        </w:rPr>
        <w:t xml:space="preserve">сли оператор станции определяет, что может возникнуть потенциальный риск небезопасного состояния, такого как перегрев </w:t>
      </w:r>
      <w:r w:rsidR="00C81383" w:rsidRPr="00331DCB">
        <w:rPr>
          <w:rStyle w:val="FontStyle537"/>
          <w:rFonts w:ascii="Times New Roman" w:hAnsi="Times New Roman" w:cs="Times New Roman"/>
          <w:sz w:val="24"/>
          <w:szCs w:val="24"/>
          <w:lang w:val="en-US" w:eastAsia="en-US"/>
        </w:rPr>
        <w:t>CHSS</w:t>
      </w:r>
      <w:r w:rsidR="00C81383" w:rsidRPr="00331DCB">
        <w:rPr>
          <w:rStyle w:val="FontStyle537"/>
          <w:rFonts w:ascii="Times New Roman" w:hAnsi="Times New Roman" w:cs="Times New Roman"/>
          <w:sz w:val="24"/>
          <w:szCs w:val="24"/>
          <w:lang w:eastAsia="en-US"/>
        </w:rPr>
        <w:t xml:space="preserve"> из-за заправки, например, в </w:t>
      </w:r>
      <w:r w:rsidR="008E6060" w:rsidRPr="00331DCB">
        <w:rPr>
          <w:rStyle w:val="FontStyle537"/>
          <w:rFonts w:ascii="Times New Roman" w:hAnsi="Times New Roman" w:cs="Times New Roman"/>
          <w:sz w:val="24"/>
          <w:szCs w:val="24"/>
          <w:lang w:eastAsia="en-US"/>
        </w:rPr>
        <w:t xml:space="preserve">топливораздаточной колонке </w:t>
      </w:r>
      <w:r w:rsidR="00C81383" w:rsidRPr="00331DCB">
        <w:rPr>
          <w:rStyle w:val="FontStyle537"/>
          <w:rFonts w:ascii="Times New Roman" w:hAnsi="Times New Roman" w:cs="Times New Roman"/>
          <w:sz w:val="24"/>
          <w:szCs w:val="24"/>
          <w:lang w:val="en-US" w:eastAsia="en-US"/>
        </w:rPr>
        <w:t>H</w:t>
      </w:r>
      <w:r w:rsidR="00C81383" w:rsidRPr="00331DCB">
        <w:rPr>
          <w:rStyle w:val="FontStyle537"/>
          <w:rFonts w:ascii="Times New Roman" w:hAnsi="Times New Roman" w:cs="Times New Roman"/>
          <w:sz w:val="24"/>
          <w:szCs w:val="24"/>
          <w:lang w:eastAsia="en-US"/>
        </w:rPr>
        <w:t xml:space="preserve">70 после заправки в </w:t>
      </w:r>
      <w:r w:rsidR="008E6060" w:rsidRPr="00331DCB">
        <w:rPr>
          <w:rStyle w:val="FontStyle537"/>
          <w:rFonts w:ascii="Times New Roman" w:hAnsi="Times New Roman" w:cs="Times New Roman"/>
          <w:sz w:val="24"/>
          <w:szCs w:val="24"/>
          <w:lang w:eastAsia="en-US"/>
        </w:rPr>
        <w:t xml:space="preserve">топливораздаточной колонке </w:t>
      </w:r>
      <w:r w:rsidR="00C81383" w:rsidRPr="00331DCB">
        <w:rPr>
          <w:rStyle w:val="FontStyle537"/>
          <w:rFonts w:ascii="Times New Roman" w:hAnsi="Times New Roman" w:cs="Times New Roman"/>
          <w:sz w:val="24"/>
          <w:szCs w:val="24"/>
          <w:lang w:val="en-US" w:eastAsia="en-US"/>
        </w:rPr>
        <w:t>H</w:t>
      </w:r>
      <w:r w:rsidR="00C81383" w:rsidRPr="00331DCB">
        <w:rPr>
          <w:rStyle w:val="FontStyle537"/>
          <w:rFonts w:ascii="Times New Roman" w:hAnsi="Times New Roman" w:cs="Times New Roman"/>
          <w:sz w:val="24"/>
          <w:szCs w:val="24"/>
          <w:lang w:eastAsia="en-US"/>
        </w:rPr>
        <w:t xml:space="preserve">35, оператор станции должен принять соответствующие меры, такие как требования к авторизации программного или аппаратного обеспечения для доступа к </w:t>
      </w:r>
      <w:r w:rsidR="008E6060" w:rsidRPr="00331DCB">
        <w:rPr>
          <w:rStyle w:val="FontStyle537"/>
          <w:rFonts w:ascii="Times New Roman" w:hAnsi="Times New Roman" w:cs="Times New Roman"/>
          <w:sz w:val="24"/>
          <w:szCs w:val="24"/>
          <w:lang w:eastAsia="en-US"/>
        </w:rPr>
        <w:t xml:space="preserve">топливораздаточной колонке </w:t>
      </w:r>
      <w:r w:rsidR="00C81383" w:rsidRPr="00331DCB">
        <w:rPr>
          <w:rStyle w:val="FontStyle537"/>
          <w:rFonts w:ascii="Times New Roman" w:hAnsi="Times New Roman" w:cs="Times New Roman"/>
          <w:sz w:val="24"/>
          <w:szCs w:val="24"/>
          <w:lang w:val="en-US" w:eastAsia="en-US"/>
        </w:rPr>
        <w:t>H</w:t>
      </w:r>
      <w:r w:rsidR="00C81383" w:rsidRPr="00331DCB">
        <w:rPr>
          <w:rStyle w:val="FontStyle537"/>
          <w:rFonts w:ascii="Times New Roman" w:hAnsi="Times New Roman" w:cs="Times New Roman"/>
          <w:sz w:val="24"/>
          <w:szCs w:val="24"/>
          <w:lang w:eastAsia="en-US"/>
        </w:rPr>
        <w:t>35 в дополнение к обучению;</w:t>
      </w:r>
      <w:proofErr w:type="gramEnd"/>
    </w:p>
    <w:p w:rsidR="00832665" w:rsidRPr="00331DCB" w:rsidRDefault="0069543C" w:rsidP="0069543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C81383" w:rsidRPr="00331DCB">
        <w:rPr>
          <w:rStyle w:val="FontStyle537"/>
          <w:rFonts w:ascii="Times New Roman" w:hAnsi="Times New Roman" w:cs="Times New Roman"/>
          <w:sz w:val="24"/>
          <w:szCs w:val="24"/>
          <w:lang w:eastAsia="en-US"/>
        </w:rPr>
        <w:t xml:space="preserve">Связь: Уникальный идентификатор в сигнале связи может использоваться для проверки протокола связи. Для </w:t>
      </w:r>
      <w:r w:rsidR="00C81383" w:rsidRPr="00331DCB">
        <w:rPr>
          <w:rStyle w:val="FontStyle537"/>
          <w:rFonts w:ascii="Times New Roman" w:hAnsi="Times New Roman" w:cs="Times New Roman"/>
          <w:sz w:val="24"/>
          <w:szCs w:val="24"/>
          <w:lang w:val="en-US" w:eastAsia="en-US"/>
        </w:rPr>
        <w:t>SAE</w:t>
      </w:r>
      <w:r w:rsidR="00C81383" w:rsidRPr="00331DCB">
        <w:rPr>
          <w:rStyle w:val="FontStyle537"/>
          <w:rFonts w:ascii="Times New Roman" w:hAnsi="Times New Roman" w:cs="Times New Roman"/>
          <w:sz w:val="24"/>
          <w:szCs w:val="24"/>
          <w:lang w:eastAsia="en-US"/>
        </w:rPr>
        <w:t xml:space="preserve"> </w:t>
      </w:r>
      <w:r w:rsidR="00C81383" w:rsidRPr="00331DCB">
        <w:rPr>
          <w:rStyle w:val="FontStyle537"/>
          <w:rFonts w:ascii="Times New Roman" w:hAnsi="Times New Roman" w:cs="Times New Roman"/>
          <w:sz w:val="24"/>
          <w:szCs w:val="24"/>
          <w:lang w:val="en-US" w:eastAsia="en-US"/>
        </w:rPr>
        <w:t>J</w:t>
      </w:r>
      <w:r w:rsidR="00C81383" w:rsidRPr="00331DCB">
        <w:rPr>
          <w:rStyle w:val="FontStyle537"/>
          <w:rFonts w:ascii="Times New Roman" w:hAnsi="Times New Roman" w:cs="Times New Roman"/>
          <w:sz w:val="24"/>
          <w:szCs w:val="24"/>
          <w:lang w:eastAsia="en-US"/>
        </w:rPr>
        <w:t>2799 идентификатор протокола (</w:t>
      </w:r>
      <w:r w:rsidR="00C81383" w:rsidRPr="00331DCB">
        <w:rPr>
          <w:rStyle w:val="FontStyle537"/>
          <w:rFonts w:ascii="Times New Roman" w:hAnsi="Times New Roman" w:cs="Times New Roman"/>
          <w:sz w:val="24"/>
          <w:szCs w:val="24"/>
          <w:lang w:val="en-US" w:eastAsia="en-US"/>
        </w:rPr>
        <w:t>ID</w:t>
      </w:r>
      <w:r w:rsidR="00C81383" w:rsidRPr="00331DCB">
        <w:rPr>
          <w:rStyle w:val="FontStyle537"/>
          <w:rFonts w:ascii="Times New Roman" w:hAnsi="Times New Roman" w:cs="Times New Roman"/>
          <w:sz w:val="24"/>
          <w:szCs w:val="24"/>
          <w:lang w:eastAsia="en-US"/>
        </w:rPr>
        <w:t xml:space="preserve">= </w:t>
      </w:r>
      <w:r w:rsidR="00C81383" w:rsidRPr="00331DCB">
        <w:rPr>
          <w:rStyle w:val="FontStyle537"/>
          <w:rFonts w:ascii="Times New Roman" w:hAnsi="Times New Roman" w:cs="Times New Roman"/>
          <w:sz w:val="24"/>
          <w:szCs w:val="24"/>
          <w:lang w:val="en-US" w:eastAsia="en-US"/>
        </w:rPr>
        <w:t>SAE</w:t>
      </w:r>
      <w:r w:rsidR="00C81383" w:rsidRPr="00331DCB">
        <w:rPr>
          <w:rStyle w:val="FontStyle537"/>
          <w:rFonts w:ascii="Times New Roman" w:hAnsi="Times New Roman" w:cs="Times New Roman"/>
          <w:sz w:val="24"/>
          <w:szCs w:val="24"/>
          <w:lang w:eastAsia="en-US"/>
        </w:rPr>
        <w:t xml:space="preserve"> </w:t>
      </w:r>
      <w:r w:rsidR="00C81383" w:rsidRPr="00331DCB">
        <w:rPr>
          <w:rStyle w:val="FontStyle537"/>
          <w:rFonts w:ascii="Times New Roman" w:hAnsi="Times New Roman" w:cs="Times New Roman"/>
          <w:sz w:val="24"/>
          <w:szCs w:val="24"/>
          <w:lang w:val="en-US" w:eastAsia="en-US"/>
        </w:rPr>
        <w:t>J</w:t>
      </w:r>
      <w:r w:rsidR="00C81383" w:rsidRPr="00331DCB">
        <w:rPr>
          <w:rStyle w:val="FontStyle537"/>
          <w:rFonts w:ascii="Times New Roman" w:hAnsi="Times New Roman" w:cs="Times New Roman"/>
          <w:sz w:val="24"/>
          <w:szCs w:val="24"/>
          <w:lang w:eastAsia="en-US"/>
        </w:rPr>
        <w:t>2799) может использоваться для идентификации протокола связи.</w:t>
      </w:r>
    </w:p>
    <w:p w:rsidR="00832665" w:rsidRPr="00331DCB" w:rsidRDefault="00832665" w:rsidP="0069543C">
      <w:pPr>
        <w:pStyle w:val="Style39"/>
        <w:widowControl/>
        <w:ind w:firstLine="567"/>
        <w:jc w:val="both"/>
        <w:rPr>
          <w:rStyle w:val="FontStyle538"/>
          <w:rFonts w:ascii="Times New Roman" w:hAnsi="Times New Roman" w:cs="Times New Roman"/>
          <w:sz w:val="24"/>
          <w:szCs w:val="24"/>
          <w:lang w:eastAsia="en-US"/>
        </w:rPr>
        <w:sectPr w:rsidR="00832665" w:rsidRPr="00331DCB" w:rsidSect="00832665">
          <w:pgSz w:w="11909" w:h="16834"/>
          <w:pgMar w:top="1134" w:right="851" w:bottom="1134" w:left="1418" w:header="720" w:footer="720" w:gutter="0"/>
          <w:cols w:space="720"/>
          <w:noEndnote/>
        </w:sectPr>
      </w:pPr>
    </w:p>
    <w:p w:rsidR="00832665" w:rsidRPr="00331DCB" w:rsidRDefault="00C81383" w:rsidP="00B956EE">
      <w:pPr>
        <w:pStyle w:val="Style15"/>
        <w:widowControl/>
        <w:jc w:val="center"/>
        <w:rPr>
          <w:rStyle w:val="FontStyle522"/>
          <w:rFonts w:ascii="Times New Roman" w:hAnsi="Times New Roman" w:cs="Times New Roman"/>
          <w:sz w:val="24"/>
          <w:szCs w:val="24"/>
          <w:lang w:eastAsia="en-US"/>
        </w:rPr>
      </w:pPr>
      <w:r w:rsidRPr="00331DCB">
        <w:rPr>
          <w:rStyle w:val="FontStyle522"/>
          <w:rFonts w:ascii="Times New Roman" w:hAnsi="Times New Roman" w:cs="Times New Roman"/>
          <w:sz w:val="24"/>
          <w:szCs w:val="24"/>
          <w:lang w:eastAsia="en-US"/>
        </w:rPr>
        <w:lastRenderedPageBreak/>
        <w:t>Приложение</w:t>
      </w:r>
      <w:r w:rsidR="00832665" w:rsidRPr="00331DCB">
        <w:rPr>
          <w:rStyle w:val="FontStyle522"/>
          <w:rFonts w:ascii="Times New Roman" w:hAnsi="Times New Roman" w:cs="Times New Roman"/>
          <w:sz w:val="24"/>
          <w:szCs w:val="24"/>
          <w:lang w:eastAsia="en-US"/>
        </w:rPr>
        <w:t xml:space="preserve"> </w:t>
      </w:r>
      <w:r w:rsidR="00832665" w:rsidRPr="00331DCB">
        <w:rPr>
          <w:rStyle w:val="FontStyle522"/>
          <w:rFonts w:ascii="Times New Roman" w:hAnsi="Times New Roman" w:cs="Times New Roman"/>
          <w:sz w:val="24"/>
          <w:szCs w:val="24"/>
          <w:lang w:val="en-US" w:eastAsia="en-US"/>
        </w:rPr>
        <w:t>G</w:t>
      </w:r>
    </w:p>
    <w:p w:rsidR="00FD02D2" w:rsidRPr="00296AFA" w:rsidRDefault="00FD02D2" w:rsidP="00FD02D2">
      <w:pPr>
        <w:pStyle w:val="Style252"/>
        <w:widowControl/>
        <w:jc w:val="center"/>
        <w:rPr>
          <w:rStyle w:val="FontStyle795"/>
          <w:rFonts w:ascii="Times New Roman" w:hAnsi="Times New Roman" w:cs="Times New Roman"/>
          <w:b w:val="0"/>
          <w:i/>
          <w:sz w:val="24"/>
          <w:szCs w:val="24"/>
          <w:lang w:eastAsia="en-US"/>
        </w:rPr>
      </w:pPr>
      <w:bookmarkStart w:id="212" w:name="bookmark280"/>
      <w:r w:rsidRPr="00296AFA">
        <w:rPr>
          <w:rStyle w:val="FontStyle795"/>
          <w:rFonts w:ascii="Times New Roman" w:hAnsi="Times New Roman" w:cs="Times New Roman"/>
          <w:b w:val="0"/>
          <w:i/>
          <w:sz w:val="24"/>
          <w:szCs w:val="24"/>
          <w:lang w:eastAsia="en-US"/>
        </w:rPr>
        <w:t>(информационное)</w:t>
      </w:r>
    </w:p>
    <w:p w:rsidR="007B14D0" w:rsidRPr="00331DCB" w:rsidRDefault="007B14D0" w:rsidP="00B956EE">
      <w:pPr>
        <w:pStyle w:val="Style15"/>
        <w:widowControl/>
        <w:jc w:val="center"/>
        <w:rPr>
          <w:rStyle w:val="FontStyle522"/>
          <w:rFonts w:ascii="Times New Roman" w:hAnsi="Times New Roman" w:cs="Times New Roman"/>
          <w:sz w:val="24"/>
          <w:szCs w:val="24"/>
          <w:lang w:eastAsia="en-US"/>
        </w:rPr>
      </w:pPr>
    </w:p>
    <w:bookmarkEnd w:id="212"/>
    <w:p w:rsidR="00832665" w:rsidRPr="00331DCB" w:rsidRDefault="00C81383" w:rsidP="00B956EE">
      <w:pPr>
        <w:pStyle w:val="Style15"/>
        <w:widowControl/>
        <w:jc w:val="center"/>
        <w:rPr>
          <w:rStyle w:val="FontStyle522"/>
          <w:rFonts w:ascii="Times New Roman" w:hAnsi="Times New Roman" w:cs="Times New Roman"/>
          <w:sz w:val="24"/>
          <w:szCs w:val="24"/>
          <w:lang w:eastAsia="en-US"/>
        </w:rPr>
      </w:pPr>
      <w:r w:rsidRPr="00331DCB">
        <w:rPr>
          <w:rStyle w:val="FontStyle522"/>
          <w:rFonts w:ascii="Times New Roman" w:hAnsi="Times New Roman" w:cs="Times New Roman"/>
          <w:sz w:val="24"/>
          <w:szCs w:val="24"/>
          <w:lang w:eastAsia="en-US"/>
        </w:rPr>
        <w:t>Рекомендации и примеры мер защиты от ударов транспортных средств</w:t>
      </w:r>
    </w:p>
    <w:p w:rsidR="007B14D0" w:rsidRPr="00331DCB" w:rsidRDefault="007B14D0" w:rsidP="00FD02D2">
      <w:pPr>
        <w:pStyle w:val="Style41"/>
        <w:widowControl/>
        <w:ind w:firstLine="567"/>
        <w:jc w:val="both"/>
        <w:rPr>
          <w:rStyle w:val="FontStyle536"/>
          <w:rFonts w:ascii="Times New Roman" w:hAnsi="Times New Roman" w:cs="Times New Roman"/>
          <w:sz w:val="24"/>
          <w:szCs w:val="24"/>
          <w:lang w:eastAsia="en-US"/>
        </w:rPr>
      </w:pPr>
    </w:p>
    <w:p w:rsidR="00832665" w:rsidRPr="00331DCB" w:rsidRDefault="00832665" w:rsidP="00FD02D2">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G</w:t>
      </w:r>
      <w:r w:rsidRPr="00331DCB">
        <w:rPr>
          <w:rStyle w:val="FontStyle536"/>
          <w:rFonts w:ascii="Times New Roman" w:hAnsi="Times New Roman" w:cs="Times New Roman"/>
          <w:sz w:val="24"/>
          <w:szCs w:val="24"/>
          <w:lang w:eastAsia="en-US"/>
        </w:rPr>
        <w:t xml:space="preserve">.1 </w:t>
      </w:r>
      <w:r w:rsidR="00C81383" w:rsidRPr="00331DCB">
        <w:rPr>
          <w:rStyle w:val="FontStyle536"/>
          <w:rFonts w:ascii="Times New Roman" w:hAnsi="Times New Roman" w:cs="Times New Roman"/>
          <w:sz w:val="24"/>
          <w:szCs w:val="24"/>
          <w:lang w:eastAsia="en-US"/>
        </w:rPr>
        <w:t>Общие рекомендации</w:t>
      </w:r>
    </w:p>
    <w:p w:rsidR="00C81383" w:rsidRPr="00331DCB" w:rsidRDefault="00C81383" w:rsidP="00FD02D2">
      <w:pPr>
        <w:pStyle w:val="Style12"/>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Рекомендации по защите оборудования наземных топливных систем:</w:t>
      </w:r>
    </w:p>
    <w:p w:rsidR="00C81383" w:rsidRPr="00331DCB" w:rsidRDefault="00C81383" w:rsidP="00FD02D2">
      <w:pPr>
        <w:pStyle w:val="Style12"/>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Планировка участка должна быть выполнена таким образом, чтобы необходимость в барьерах физического воздействия была устранена или сведена к минимуму. Наземные компоненты, расположенные вблизи скоростных дорог с низким углом удара или вблизи скоростных дорог с высоким углом удара, должны быть защищены установкой дорожных удерживающих систем.</w:t>
      </w:r>
    </w:p>
    <w:p w:rsidR="006F0FB0" w:rsidRPr="00331DCB" w:rsidRDefault="006F0FB0" w:rsidP="00FD02D2">
      <w:pPr>
        <w:pStyle w:val="Style12"/>
        <w:widowControl/>
        <w:ind w:firstLine="567"/>
        <w:jc w:val="both"/>
        <w:rPr>
          <w:rStyle w:val="FontStyle535"/>
          <w:rFonts w:ascii="Times New Roman" w:hAnsi="Times New Roman" w:cs="Times New Roman"/>
          <w:sz w:val="24"/>
          <w:szCs w:val="24"/>
          <w:lang w:eastAsia="en-US"/>
        </w:rPr>
      </w:pPr>
    </w:p>
    <w:p w:rsidR="00832665" w:rsidRPr="00FD02D2" w:rsidRDefault="00B661B6" w:rsidP="00FD02D2">
      <w:pPr>
        <w:pStyle w:val="Style12"/>
        <w:widowControl/>
        <w:ind w:firstLine="567"/>
        <w:jc w:val="both"/>
        <w:rPr>
          <w:rStyle w:val="FontStyle535"/>
          <w:rFonts w:ascii="Times New Roman" w:hAnsi="Times New Roman" w:cs="Times New Roman"/>
          <w:sz w:val="20"/>
          <w:szCs w:val="24"/>
          <w:lang w:eastAsia="en-US"/>
        </w:rPr>
      </w:pPr>
      <w:r w:rsidRPr="00FD02D2">
        <w:rPr>
          <w:rStyle w:val="FontStyle535"/>
          <w:rFonts w:ascii="Times New Roman" w:hAnsi="Times New Roman" w:cs="Times New Roman"/>
          <w:sz w:val="20"/>
          <w:szCs w:val="24"/>
          <w:lang w:eastAsia="en-US"/>
        </w:rPr>
        <w:t>Примечание – Р</w:t>
      </w:r>
      <w:r w:rsidR="00C81383" w:rsidRPr="00FD02D2">
        <w:rPr>
          <w:rStyle w:val="FontStyle535"/>
          <w:rFonts w:ascii="Times New Roman" w:hAnsi="Times New Roman" w:cs="Times New Roman"/>
          <w:sz w:val="20"/>
          <w:szCs w:val="24"/>
          <w:lang w:eastAsia="en-US"/>
        </w:rPr>
        <w:t xml:space="preserve">уководство </w:t>
      </w:r>
      <w:r w:rsidR="00E3064D" w:rsidRPr="00FD02D2">
        <w:rPr>
          <w:rStyle w:val="FontStyle535"/>
          <w:rFonts w:ascii="Times New Roman" w:hAnsi="Times New Roman" w:cs="Times New Roman"/>
          <w:sz w:val="20"/>
          <w:szCs w:val="24"/>
          <w:lang w:eastAsia="en-US"/>
        </w:rPr>
        <w:t>см.</w:t>
      </w:r>
      <w:r w:rsidR="00C81383" w:rsidRPr="00FD02D2">
        <w:rPr>
          <w:rStyle w:val="FontStyle535"/>
          <w:rFonts w:ascii="Times New Roman" w:hAnsi="Times New Roman" w:cs="Times New Roman"/>
          <w:sz w:val="20"/>
          <w:szCs w:val="24"/>
          <w:lang w:eastAsia="en-US"/>
        </w:rPr>
        <w:t xml:space="preserve"> в </w:t>
      </w:r>
      <w:r w:rsidR="00C81383" w:rsidRPr="00FD02D2">
        <w:rPr>
          <w:rStyle w:val="FontStyle535"/>
          <w:rFonts w:ascii="Times New Roman" w:hAnsi="Times New Roman" w:cs="Times New Roman"/>
          <w:sz w:val="20"/>
          <w:szCs w:val="24"/>
          <w:lang w:val="en-US" w:eastAsia="en-US"/>
        </w:rPr>
        <w:t>EN</w:t>
      </w:r>
      <w:r w:rsidR="00C81383" w:rsidRPr="00FD02D2">
        <w:rPr>
          <w:rStyle w:val="FontStyle535"/>
          <w:rFonts w:ascii="Times New Roman" w:hAnsi="Times New Roman" w:cs="Times New Roman"/>
          <w:sz w:val="20"/>
          <w:szCs w:val="24"/>
          <w:lang w:eastAsia="en-US"/>
        </w:rPr>
        <w:t xml:space="preserve"> 1317. Как правило, это инженерные системы типа </w:t>
      </w:r>
      <w:r w:rsidR="001B72E7" w:rsidRPr="00FD02D2">
        <w:rPr>
          <w:rStyle w:val="FontStyle537"/>
          <w:rFonts w:ascii="Times New Roman" w:hAnsi="Times New Roman" w:cs="Times New Roman"/>
          <w:sz w:val="20"/>
          <w:szCs w:val="24"/>
          <w:lang w:eastAsia="en-US"/>
        </w:rPr>
        <w:t xml:space="preserve">защитного </w:t>
      </w:r>
      <w:r w:rsidR="00C81383" w:rsidRPr="00FD02D2">
        <w:rPr>
          <w:rStyle w:val="FontStyle535"/>
          <w:rFonts w:ascii="Times New Roman" w:hAnsi="Times New Roman" w:cs="Times New Roman"/>
          <w:sz w:val="20"/>
          <w:szCs w:val="24"/>
          <w:lang w:eastAsia="en-US"/>
        </w:rPr>
        <w:t>ограждения или подушки безопасности, предназначенные для поглощения большей части энергии от удара, уменьшая количество повреждений транспортного средства, которые могли бы произойти в противном случае.</w:t>
      </w:r>
    </w:p>
    <w:p w:rsidR="006F0FB0" w:rsidRPr="00331DCB" w:rsidRDefault="006F0FB0" w:rsidP="00FD02D2">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C81383" w:rsidP="00FD02D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Жесткие барьеры должны быть предусмотрены там, где ожидается высокая скорость и сильный удар транспортного средства или недостаточно расстояния для системы типа </w:t>
      </w:r>
      <w:r w:rsidR="001B72E7" w:rsidRPr="00331DCB">
        <w:rPr>
          <w:rStyle w:val="FontStyle537"/>
          <w:rFonts w:ascii="Times New Roman" w:hAnsi="Times New Roman" w:cs="Times New Roman"/>
          <w:sz w:val="24"/>
          <w:szCs w:val="24"/>
          <w:lang w:eastAsia="en-US"/>
        </w:rPr>
        <w:t xml:space="preserve">защитного </w:t>
      </w:r>
      <w:r w:rsidRPr="00331DCB">
        <w:rPr>
          <w:rStyle w:val="FontStyle537"/>
          <w:rFonts w:ascii="Times New Roman" w:hAnsi="Times New Roman" w:cs="Times New Roman"/>
          <w:sz w:val="24"/>
          <w:szCs w:val="24"/>
          <w:lang w:eastAsia="en-US"/>
        </w:rPr>
        <w:t>ограждения, которая требует достаточного расстояния для отклонения рельса во время удара.</w:t>
      </w:r>
    </w:p>
    <w:p w:rsidR="00832665" w:rsidRPr="00331DCB" w:rsidRDefault="00C81383" w:rsidP="00FD02D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Для снижения потенциального воздействия трафика на месте на низкой скорости предлагается ряд решений типа столбов. Например, существует два типа решений, применение которых зависит от потенциальной скорости удара и размера транспортного средства:</w:t>
      </w:r>
    </w:p>
    <w:p w:rsidR="00832665" w:rsidRPr="00331DCB" w:rsidRDefault="00FD02D2" w:rsidP="00FD02D2">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C81383" w:rsidRPr="00331DCB">
        <w:rPr>
          <w:rStyle w:val="FontStyle537"/>
          <w:rFonts w:ascii="Times New Roman" w:hAnsi="Times New Roman" w:cs="Times New Roman"/>
          <w:sz w:val="24"/>
          <w:szCs w:val="24"/>
          <w:lang w:eastAsia="en-US"/>
        </w:rPr>
        <w:t>столбики диаметром 150 мм могут использоваться для защиты оборудования от удара транспортным средством стандартного размера; и</w:t>
      </w:r>
    </w:p>
    <w:p w:rsidR="00832665" w:rsidRPr="00331DCB" w:rsidRDefault="00FD02D2" w:rsidP="00FD02D2">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C81383" w:rsidRPr="00331DCB">
        <w:rPr>
          <w:rStyle w:val="FontStyle537"/>
          <w:rFonts w:ascii="Times New Roman" w:hAnsi="Times New Roman" w:cs="Times New Roman"/>
          <w:sz w:val="24"/>
          <w:szCs w:val="24"/>
          <w:lang w:eastAsia="en-US"/>
        </w:rPr>
        <w:t>столбики диаметром 200 мм могут использоваться для защиты оборудования от удара более крупного транспортного средства.</w:t>
      </w:r>
    </w:p>
    <w:p w:rsidR="00832665" w:rsidRPr="00331DCB" w:rsidRDefault="00C81383" w:rsidP="00FD02D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Могут быть использованы альтернативные решения, которые не указаны в этом документе. Оценка защиты от ударов должна быть подтверждена тем, что система спроектирована таким образом, чтобы соответствовать применимым силам удара, которые можно разумно ожидать.</w:t>
      </w:r>
    </w:p>
    <w:p w:rsidR="00C81383" w:rsidRPr="00331DCB" w:rsidRDefault="00C81383" w:rsidP="00FD02D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Проектировщик, ответственный за планировку площадки и выбор средств защиты от ударов, должен учитывать другие соображения, не рассмотренные в этом документе, чтобы снизить риск столкновения оборудования до минимально возможного уровня.</w:t>
      </w:r>
    </w:p>
    <w:p w:rsidR="00832665" w:rsidRPr="00331DCB" w:rsidRDefault="00C81383" w:rsidP="00FD02D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Там, где это необходимо, следует рассмотреть меры по успокоению дорожного движения, такие как лежачие полицейские, ограждения с высокой степенью защиты и аналогичные меры.</w:t>
      </w:r>
    </w:p>
    <w:p w:rsidR="007B14D0" w:rsidRPr="00331DCB" w:rsidRDefault="007B14D0" w:rsidP="00FD02D2">
      <w:pPr>
        <w:pStyle w:val="Style41"/>
        <w:widowControl/>
        <w:ind w:firstLine="567"/>
        <w:jc w:val="both"/>
        <w:rPr>
          <w:rStyle w:val="FontStyle536"/>
          <w:rFonts w:ascii="Times New Roman" w:hAnsi="Times New Roman" w:cs="Times New Roman"/>
          <w:sz w:val="24"/>
          <w:szCs w:val="24"/>
          <w:lang w:eastAsia="en-US"/>
        </w:rPr>
      </w:pPr>
    </w:p>
    <w:p w:rsidR="00832665" w:rsidRPr="00331DCB" w:rsidRDefault="00832665" w:rsidP="00FD02D2">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G</w:t>
      </w:r>
      <w:r w:rsidRPr="00331DCB">
        <w:rPr>
          <w:rStyle w:val="FontStyle536"/>
          <w:rFonts w:ascii="Times New Roman" w:hAnsi="Times New Roman" w:cs="Times New Roman"/>
          <w:sz w:val="24"/>
          <w:szCs w:val="24"/>
          <w:lang w:eastAsia="en-US"/>
        </w:rPr>
        <w:t xml:space="preserve">.2 </w:t>
      </w:r>
      <w:r w:rsidR="00C81383" w:rsidRPr="00331DCB">
        <w:rPr>
          <w:rStyle w:val="FontStyle536"/>
          <w:rFonts w:ascii="Times New Roman" w:hAnsi="Times New Roman" w:cs="Times New Roman"/>
          <w:sz w:val="24"/>
          <w:szCs w:val="24"/>
          <w:lang w:eastAsia="en-US"/>
        </w:rPr>
        <w:t>Конкретные рекомендации топливораздаточной колонки</w:t>
      </w:r>
    </w:p>
    <w:p w:rsidR="00832665" w:rsidRPr="00331DCB" w:rsidRDefault="008E6060" w:rsidP="00FD02D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Топливораздаточные колонки </w:t>
      </w:r>
      <w:r w:rsidR="00C81383" w:rsidRPr="00331DCB">
        <w:rPr>
          <w:rStyle w:val="FontStyle537"/>
          <w:rFonts w:ascii="Times New Roman" w:hAnsi="Times New Roman" w:cs="Times New Roman"/>
          <w:sz w:val="24"/>
          <w:szCs w:val="24"/>
          <w:lang w:eastAsia="en-US"/>
        </w:rPr>
        <w:t xml:space="preserve">должны располагаться на бетонном островке или </w:t>
      </w:r>
      <w:r w:rsidR="00012989" w:rsidRPr="00331DCB">
        <w:rPr>
          <w:rStyle w:val="FontStyle537"/>
          <w:rFonts w:ascii="Times New Roman" w:hAnsi="Times New Roman" w:cs="Times New Roman"/>
          <w:sz w:val="24"/>
          <w:szCs w:val="24"/>
          <w:lang w:eastAsia="en-US"/>
        </w:rPr>
        <w:t xml:space="preserve">основание </w:t>
      </w:r>
      <w:r w:rsidR="00C81383" w:rsidRPr="00331DCB">
        <w:rPr>
          <w:rStyle w:val="FontStyle537"/>
          <w:rFonts w:ascii="Times New Roman" w:hAnsi="Times New Roman" w:cs="Times New Roman"/>
          <w:sz w:val="24"/>
          <w:szCs w:val="24"/>
          <w:lang w:eastAsia="en-US"/>
        </w:rPr>
        <w:t xml:space="preserve">на высоте не менее 120 мм над уровнем моря (и, например, подвешиваться к конструкции, где </w:t>
      </w:r>
      <w:r w:rsidRPr="00331DCB">
        <w:rPr>
          <w:rStyle w:val="FontStyle537"/>
          <w:rFonts w:ascii="Times New Roman" w:hAnsi="Times New Roman" w:cs="Times New Roman"/>
          <w:sz w:val="24"/>
          <w:szCs w:val="24"/>
          <w:lang w:eastAsia="en-US"/>
        </w:rPr>
        <w:t xml:space="preserve">топливораздаточная колонка </w:t>
      </w:r>
      <w:r w:rsidR="00C81383" w:rsidRPr="00331DCB">
        <w:rPr>
          <w:rStyle w:val="FontStyle537"/>
          <w:rFonts w:ascii="Times New Roman" w:hAnsi="Times New Roman" w:cs="Times New Roman"/>
          <w:sz w:val="24"/>
          <w:szCs w:val="24"/>
          <w:lang w:eastAsia="en-US"/>
        </w:rPr>
        <w:t xml:space="preserve">находится на высоте не менее 4,25 м над </w:t>
      </w:r>
      <w:r w:rsidR="00C84458" w:rsidRPr="00331DCB">
        <w:rPr>
          <w:rStyle w:val="FontStyle537"/>
          <w:rFonts w:ascii="Times New Roman" w:hAnsi="Times New Roman" w:cs="Times New Roman"/>
          <w:sz w:val="24"/>
          <w:szCs w:val="24"/>
          <w:lang w:eastAsia="en-US"/>
        </w:rPr>
        <w:t>заправочной станцией</w:t>
      </w:r>
      <w:r w:rsidR="00C81383" w:rsidRPr="00331DCB">
        <w:rPr>
          <w:rStyle w:val="FontStyle537"/>
          <w:rFonts w:ascii="Times New Roman" w:hAnsi="Times New Roman" w:cs="Times New Roman"/>
          <w:sz w:val="24"/>
          <w:szCs w:val="24"/>
          <w:lang w:eastAsia="en-US"/>
        </w:rPr>
        <w:t xml:space="preserve">) или защищаться с помощью других соответствующих средств. Если </w:t>
      </w:r>
      <w:r w:rsidRPr="00331DCB">
        <w:rPr>
          <w:rStyle w:val="FontStyle537"/>
          <w:rFonts w:ascii="Times New Roman" w:hAnsi="Times New Roman" w:cs="Times New Roman"/>
          <w:sz w:val="24"/>
          <w:szCs w:val="24"/>
          <w:lang w:eastAsia="en-US"/>
        </w:rPr>
        <w:t xml:space="preserve">топливораздаточные колонки </w:t>
      </w:r>
      <w:r w:rsidR="00C81383" w:rsidRPr="00331DCB">
        <w:rPr>
          <w:rStyle w:val="FontStyle537"/>
          <w:rFonts w:ascii="Times New Roman" w:hAnsi="Times New Roman" w:cs="Times New Roman"/>
          <w:sz w:val="24"/>
          <w:szCs w:val="24"/>
          <w:lang w:eastAsia="en-US"/>
        </w:rPr>
        <w:t xml:space="preserve">расположены на бетонном островке или </w:t>
      </w:r>
      <w:r w:rsidR="00012989" w:rsidRPr="00331DCB">
        <w:rPr>
          <w:rStyle w:val="FontStyle537"/>
          <w:rFonts w:ascii="Times New Roman" w:hAnsi="Times New Roman" w:cs="Times New Roman"/>
          <w:sz w:val="24"/>
          <w:szCs w:val="24"/>
          <w:lang w:eastAsia="en-US"/>
        </w:rPr>
        <w:t>основание</w:t>
      </w:r>
      <w:r w:rsidR="00C81383" w:rsidRPr="00331DCB">
        <w:rPr>
          <w:rStyle w:val="FontStyle537"/>
          <w:rFonts w:ascii="Times New Roman" w:hAnsi="Times New Roman" w:cs="Times New Roman"/>
          <w:sz w:val="24"/>
          <w:szCs w:val="24"/>
          <w:lang w:eastAsia="en-US"/>
        </w:rPr>
        <w:t xml:space="preserve">, расстояние от края возвышения и до каждой стороны </w:t>
      </w:r>
      <w:r w:rsidRPr="00331DCB">
        <w:rPr>
          <w:rStyle w:val="FontStyle537"/>
          <w:rFonts w:ascii="Times New Roman" w:hAnsi="Times New Roman" w:cs="Times New Roman"/>
          <w:sz w:val="24"/>
          <w:szCs w:val="24"/>
          <w:lang w:eastAsia="en-US"/>
        </w:rPr>
        <w:t xml:space="preserve">топливораздаточной колонки </w:t>
      </w:r>
      <w:r w:rsidR="00C81383" w:rsidRPr="00331DCB">
        <w:rPr>
          <w:rStyle w:val="FontStyle537"/>
          <w:rFonts w:ascii="Times New Roman" w:hAnsi="Times New Roman" w:cs="Times New Roman"/>
          <w:sz w:val="24"/>
          <w:szCs w:val="24"/>
          <w:lang w:eastAsia="en-US"/>
        </w:rPr>
        <w:t>должно составлять не менее 200 мм.</w:t>
      </w:r>
    </w:p>
    <w:p w:rsidR="00832665" w:rsidRPr="00331DCB" w:rsidRDefault="00C81383" w:rsidP="00FD02D2">
      <w:pPr>
        <w:pStyle w:val="Style56"/>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Следующий пример мер, которые можно использовать для предотвращения случайного столкновения транспортного средства с </w:t>
      </w:r>
      <w:r w:rsidR="008E6060" w:rsidRPr="00331DCB">
        <w:rPr>
          <w:rStyle w:val="FontStyle537"/>
          <w:rFonts w:ascii="Times New Roman" w:hAnsi="Times New Roman" w:cs="Times New Roman"/>
          <w:sz w:val="24"/>
          <w:szCs w:val="24"/>
          <w:lang w:eastAsia="en-US"/>
        </w:rPr>
        <w:t xml:space="preserve">топливораздаточной колонкой </w:t>
      </w:r>
      <w:r w:rsidRPr="00331DCB">
        <w:rPr>
          <w:rStyle w:val="FontStyle537"/>
          <w:rFonts w:ascii="Times New Roman" w:hAnsi="Times New Roman" w:cs="Times New Roman"/>
          <w:sz w:val="24"/>
          <w:szCs w:val="24"/>
          <w:lang w:eastAsia="en-US"/>
        </w:rPr>
        <w:t xml:space="preserve">на </w:t>
      </w:r>
      <w:r w:rsidR="005D3A60" w:rsidRPr="00331DCB">
        <w:rPr>
          <w:rStyle w:val="FontStyle538"/>
          <w:rFonts w:ascii="Times New Roman" w:hAnsi="Times New Roman" w:cs="Times New Roman"/>
          <w:b w:val="0"/>
          <w:sz w:val="24"/>
          <w:szCs w:val="24"/>
          <w:lang w:eastAsia="en-US"/>
        </w:rPr>
        <w:t>водородной заправочнаяой станции</w:t>
      </w:r>
      <w:r w:rsidRPr="00331DCB">
        <w:rPr>
          <w:rStyle w:val="FontStyle537"/>
          <w:rFonts w:ascii="Times New Roman" w:hAnsi="Times New Roman" w:cs="Times New Roman"/>
          <w:sz w:val="24"/>
          <w:szCs w:val="24"/>
          <w:lang w:eastAsia="en-US"/>
        </w:rPr>
        <w:t>, основан на переведенном резюме японских требований:</w:t>
      </w:r>
    </w:p>
    <w:p w:rsidR="00832665" w:rsidRPr="00331DCB" w:rsidRDefault="00832665" w:rsidP="00FD02D2">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 xml:space="preserve">1. </w:t>
      </w:r>
      <w:r w:rsidR="00C81383" w:rsidRPr="00331DCB">
        <w:rPr>
          <w:rStyle w:val="FontStyle537"/>
          <w:rFonts w:ascii="Times New Roman" w:hAnsi="Times New Roman" w:cs="Times New Roman"/>
          <w:sz w:val="24"/>
          <w:szCs w:val="24"/>
          <w:lang w:eastAsia="en-US"/>
        </w:rPr>
        <w:t xml:space="preserve">Защитное ограждение, установленное со стороны </w:t>
      </w:r>
      <w:r w:rsidR="008E6060" w:rsidRPr="00331DCB">
        <w:rPr>
          <w:rStyle w:val="FontStyle537"/>
          <w:rFonts w:ascii="Times New Roman" w:hAnsi="Times New Roman" w:cs="Times New Roman"/>
          <w:sz w:val="24"/>
          <w:szCs w:val="24"/>
          <w:lang w:eastAsia="en-US"/>
        </w:rPr>
        <w:t>топливораздаточной колонки</w:t>
      </w:r>
      <w:r w:rsidR="00C81383" w:rsidRPr="00331DCB">
        <w:rPr>
          <w:rStyle w:val="FontStyle537"/>
          <w:rFonts w:ascii="Times New Roman" w:hAnsi="Times New Roman" w:cs="Times New Roman"/>
          <w:sz w:val="24"/>
          <w:szCs w:val="24"/>
          <w:lang w:eastAsia="en-US"/>
        </w:rPr>
        <w:t>, на котором паркуется транспортное средство для заправки топливом:</w:t>
      </w:r>
    </w:p>
    <w:p w:rsidR="00832665" w:rsidRPr="00331DCB" w:rsidRDefault="00832665" w:rsidP="00FD02D2">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a</w:t>
      </w:r>
      <w:r w:rsidRPr="00331DCB">
        <w:rPr>
          <w:rStyle w:val="FontStyle537"/>
          <w:rFonts w:ascii="Times New Roman" w:hAnsi="Times New Roman" w:cs="Times New Roman"/>
          <w:sz w:val="24"/>
          <w:szCs w:val="24"/>
          <w:lang w:eastAsia="en-US"/>
        </w:rPr>
        <w:t xml:space="preserve">. </w:t>
      </w:r>
      <w:r w:rsidR="00C81383" w:rsidRPr="00331DCB">
        <w:rPr>
          <w:rStyle w:val="FontStyle537"/>
          <w:rFonts w:ascii="Times New Roman" w:hAnsi="Times New Roman" w:cs="Times New Roman"/>
          <w:sz w:val="24"/>
          <w:szCs w:val="24"/>
          <w:lang w:eastAsia="en-US"/>
        </w:rPr>
        <w:t xml:space="preserve">Защитное ограждение должно быть высотой не менее 800 мм, изготовлено из трубопроводов диаметром не менее 60 мм и заглублено под землю не менее чем на 300 мм. Его ширина должна быть больше ширины </w:t>
      </w:r>
      <w:r w:rsidR="008E6060" w:rsidRPr="00331DCB">
        <w:rPr>
          <w:rStyle w:val="FontStyle537"/>
          <w:rFonts w:ascii="Times New Roman" w:hAnsi="Times New Roman" w:cs="Times New Roman"/>
          <w:sz w:val="24"/>
          <w:szCs w:val="24"/>
          <w:lang w:eastAsia="en-US"/>
        </w:rPr>
        <w:t>топливораздаточной колонки</w:t>
      </w:r>
      <w:r w:rsidR="00C81383" w:rsidRPr="00331DCB">
        <w:rPr>
          <w:rStyle w:val="FontStyle537"/>
          <w:rFonts w:ascii="Times New Roman" w:hAnsi="Times New Roman" w:cs="Times New Roman"/>
          <w:sz w:val="24"/>
          <w:szCs w:val="24"/>
          <w:lang w:eastAsia="en-US"/>
        </w:rPr>
        <w:t>.</w:t>
      </w:r>
    </w:p>
    <w:p w:rsidR="00832665" w:rsidRPr="00331DCB" w:rsidRDefault="00832665" w:rsidP="00FD02D2">
      <w:pPr>
        <w:pStyle w:val="Style63"/>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val="en-US" w:eastAsia="en-US"/>
        </w:rPr>
        <w:t>b</w:t>
      </w:r>
      <w:proofErr w:type="gramEnd"/>
      <w:r w:rsidRPr="00331DCB">
        <w:rPr>
          <w:rStyle w:val="FontStyle537"/>
          <w:rFonts w:ascii="Times New Roman" w:hAnsi="Times New Roman" w:cs="Times New Roman"/>
          <w:sz w:val="24"/>
          <w:szCs w:val="24"/>
          <w:lang w:eastAsia="en-US"/>
        </w:rPr>
        <w:t xml:space="preserve">. </w:t>
      </w:r>
      <w:r w:rsidR="00C81383" w:rsidRPr="00331DCB">
        <w:rPr>
          <w:rStyle w:val="FontStyle537"/>
          <w:rFonts w:ascii="Times New Roman" w:hAnsi="Times New Roman" w:cs="Times New Roman"/>
          <w:sz w:val="24"/>
          <w:szCs w:val="24"/>
          <w:lang w:eastAsia="en-US"/>
        </w:rPr>
        <w:t>Защитное ограждение должно быть достаточно прочным, чтобы выдержать удар легкового транспортного средства (2 т), движущегося со скоростью 20 км/ч;</w:t>
      </w:r>
    </w:p>
    <w:p w:rsidR="00832665" w:rsidRPr="00331DCB" w:rsidRDefault="00832665" w:rsidP="00FD02D2">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2. </w:t>
      </w:r>
      <w:r w:rsidR="00C81383" w:rsidRPr="00331DCB">
        <w:rPr>
          <w:rStyle w:val="FontStyle537"/>
          <w:rFonts w:ascii="Times New Roman" w:hAnsi="Times New Roman" w:cs="Times New Roman"/>
          <w:sz w:val="24"/>
          <w:szCs w:val="24"/>
          <w:lang w:eastAsia="en-US"/>
        </w:rPr>
        <w:t xml:space="preserve">Установка </w:t>
      </w:r>
      <w:r w:rsidR="008E6060" w:rsidRPr="00331DCB">
        <w:rPr>
          <w:rStyle w:val="FontStyle537"/>
          <w:rFonts w:ascii="Times New Roman" w:hAnsi="Times New Roman" w:cs="Times New Roman"/>
          <w:sz w:val="24"/>
          <w:szCs w:val="24"/>
          <w:lang w:eastAsia="en-US"/>
        </w:rPr>
        <w:t xml:space="preserve">топливораздаточной колонки </w:t>
      </w:r>
      <w:r w:rsidR="00C81383" w:rsidRPr="00331DCB">
        <w:rPr>
          <w:rStyle w:val="FontStyle537"/>
          <w:rFonts w:ascii="Times New Roman" w:hAnsi="Times New Roman" w:cs="Times New Roman"/>
          <w:sz w:val="24"/>
          <w:szCs w:val="24"/>
          <w:lang w:eastAsia="en-US"/>
        </w:rPr>
        <w:t xml:space="preserve">на приподнятом островке высотой не менее 150 мм и на расстоянии не менее 800 мм от </w:t>
      </w:r>
      <w:r w:rsidR="008E6060" w:rsidRPr="00331DCB">
        <w:rPr>
          <w:rStyle w:val="FontStyle537"/>
          <w:rFonts w:ascii="Times New Roman" w:hAnsi="Times New Roman" w:cs="Times New Roman"/>
          <w:sz w:val="24"/>
          <w:szCs w:val="24"/>
          <w:lang w:eastAsia="en-US"/>
        </w:rPr>
        <w:t xml:space="preserve">топливораздаточной колонки </w:t>
      </w:r>
      <w:r w:rsidR="00C81383" w:rsidRPr="00331DCB">
        <w:rPr>
          <w:rStyle w:val="FontStyle537"/>
          <w:rFonts w:ascii="Times New Roman" w:hAnsi="Times New Roman" w:cs="Times New Roman"/>
          <w:sz w:val="24"/>
          <w:szCs w:val="24"/>
          <w:lang w:eastAsia="en-US"/>
        </w:rPr>
        <w:t>до стороны платформы, которая не защищена защитным ограждением</w:t>
      </w:r>
      <w:r w:rsidRPr="00331DCB">
        <w:rPr>
          <w:rStyle w:val="FontStyle537"/>
          <w:rFonts w:ascii="Times New Roman" w:hAnsi="Times New Roman" w:cs="Times New Roman"/>
          <w:sz w:val="24"/>
          <w:szCs w:val="24"/>
          <w:lang w:eastAsia="en-US"/>
        </w:rPr>
        <w:t>;</w:t>
      </w:r>
    </w:p>
    <w:p w:rsidR="00832665" w:rsidRPr="00331DCB" w:rsidRDefault="00832665" w:rsidP="00FD02D2">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3. </w:t>
      </w:r>
      <w:r w:rsidR="00FE339C" w:rsidRPr="00331DCB">
        <w:rPr>
          <w:rStyle w:val="FontStyle537"/>
          <w:rFonts w:ascii="Times New Roman" w:hAnsi="Times New Roman" w:cs="Times New Roman"/>
          <w:sz w:val="24"/>
          <w:szCs w:val="24"/>
          <w:lang w:eastAsia="en-US"/>
        </w:rPr>
        <w:t>Заправочный вентиль</w:t>
      </w:r>
      <w:r w:rsidR="00C81383" w:rsidRPr="00331DCB">
        <w:rPr>
          <w:rStyle w:val="FontStyle537"/>
          <w:rFonts w:ascii="Times New Roman" w:hAnsi="Times New Roman" w:cs="Times New Roman"/>
          <w:sz w:val="24"/>
          <w:szCs w:val="24"/>
          <w:lang w:eastAsia="en-US"/>
        </w:rPr>
        <w:t xml:space="preserve">, подвешенная к конструкции, в которой </w:t>
      </w:r>
      <w:r w:rsidR="008E6060" w:rsidRPr="00331DCB">
        <w:rPr>
          <w:rStyle w:val="FontStyle537"/>
          <w:rFonts w:ascii="Times New Roman" w:hAnsi="Times New Roman" w:cs="Times New Roman"/>
          <w:sz w:val="24"/>
          <w:szCs w:val="24"/>
          <w:lang w:eastAsia="en-US"/>
        </w:rPr>
        <w:t xml:space="preserve">топливораздаточная колонка </w:t>
      </w:r>
      <w:r w:rsidR="00C81383" w:rsidRPr="00331DCB">
        <w:rPr>
          <w:rStyle w:val="FontStyle537"/>
          <w:rFonts w:ascii="Times New Roman" w:hAnsi="Times New Roman" w:cs="Times New Roman"/>
          <w:sz w:val="24"/>
          <w:szCs w:val="24"/>
          <w:lang w:eastAsia="en-US"/>
        </w:rPr>
        <w:t xml:space="preserve">находится на высоте не менее 4,25 м над заправочной </w:t>
      </w:r>
      <w:r w:rsidR="00C84458" w:rsidRPr="00331DCB">
        <w:rPr>
          <w:rStyle w:val="FontStyle537"/>
          <w:rFonts w:ascii="Times New Roman" w:hAnsi="Times New Roman" w:cs="Times New Roman"/>
          <w:sz w:val="24"/>
          <w:szCs w:val="24"/>
          <w:lang w:eastAsia="en-US"/>
        </w:rPr>
        <w:t>станцией</w:t>
      </w:r>
      <w:r w:rsidR="00C81383" w:rsidRPr="00331DCB">
        <w:rPr>
          <w:rStyle w:val="FontStyle537"/>
          <w:rFonts w:ascii="Times New Roman" w:hAnsi="Times New Roman" w:cs="Times New Roman"/>
          <w:sz w:val="24"/>
          <w:szCs w:val="24"/>
          <w:lang w:eastAsia="en-US"/>
        </w:rPr>
        <w:t>;</w:t>
      </w:r>
    </w:p>
    <w:p w:rsidR="00832665" w:rsidRPr="00331DCB" w:rsidRDefault="00832665" w:rsidP="00FD02D2">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4. </w:t>
      </w:r>
      <w:r w:rsidR="00C81383" w:rsidRPr="00331DCB">
        <w:rPr>
          <w:rStyle w:val="FontStyle537"/>
          <w:rFonts w:ascii="Times New Roman" w:hAnsi="Times New Roman" w:cs="Times New Roman"/>
          <w:sz w:val="24"/>
          <w:szCs w:val="24"/>
          <w:lang w:eastAsia="en-US"/>
        </w:rPr>
        <w:t>Датчик столкновения (если вместо него используется сейсмоскоп, способный обнаруживать столкновение транспортных средств), установленный на каждо</w:t>
      </w:r>
      <w:r w:rsidR="008E6060" w:rsidRPr="00331DCB">
        <w:rPr>
          <w:rStyle w:val="FontStyle537"/>
          <w:rFonts w:ascii="Times New Roman" w:hAnsi="Times New Roman" w:cs="Times New Roman"/>
          <w:sz w:val="24"/>
          <w:szCs w:val="24"/>
          <w:lang w:eastAsia="en-US"/>
        </w:rPr>
        <w:t>й</w:t>
      </w:r>
      <w:r w:rsidR="00C81383" w:rsidRPr="00331DCB">
        <w:rPr>
          <w:rStyle w:val="FontStyle537"/>
          <w:rFonts w:ascii="Times New Roman" w:hAnsi="Times New Roman" w:cs="Times New Roman"/>
          <w:sz w:val="24"/>
          <w:szCs w:val="24"/>
          <w:lang w:eastAsia="en-US"/>
        </w:rPr>
        <w:t xml:space="preserve"> </w:t>
      </w:r>
      <w:r w:rsidR="008E6060" w:rsidRPr="00331DCB">
        <w:rPr>
          <w:rStyle w:val="FontStyle537"/>
          <w:rFonts w:ascii="Times New Roman" w:hAnsi="Times New Roman" w:cs="Times New Roman"/>
          <w:sz w:val="24"/>
          <w:szCs w:val="24"/>
          <w:lang w:eastAsia="en-US"/>
        </w:rPr>
        <w:t xml:space="preserve">топливораздаточной колонке </w:t>
      </w:r>
      <w:r w:rsidR="00C81383" w:rsidRPr="00331DCB">
        <w:rPr>
          <w:rStyle w:val="FontStyle537"/>
          <w:rFonts w:ascii="Times New Roman" w:hAnsi="Times New Roman" w:cs="Times New Roman"/>
          <w:sz w:val="24"/>
          <w:szCs w:val="24"/>
          <w:lang w:eastAsia="en-US"/>
        </w:rPr>
        <w:t>для обнаружения столкновения транспортных средств. Следует принять меры для подачи сигнала тревоги и автоматического отключения газодобывающего оборудования при обнаружении датчиком столкновения.</w:t>
      </w:r>
    </w:p>
    <w:p w:rsidR="00832665" w:rsidRPr="00331DCB" w:rsidRDefault="00C81383" w:rsidP="00FD02D2">
      <w:pPr>
        <w:pStyle w:val="Style56"/>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Приведенные выше примеры мер (1) и (2) показаны в примере на</w:t>
      </w:r>
      <w:r w:rsidR="00832665" w:rsidRPr="00331DCB">
        <w:rPr>
          <w:rStyle w:val="FontStyle537"/>
          <w:rFonts w:ascii="Times New Roman" w:hAnsi="Times New Roman" w:cs="Times New Roman"/>
          <w:sz w:val="24"/>
          <w:szCs w:val="24"/>
          <w:lang w:eastAsia="en-US"/>
        </w:rPr>
        <w:t xml:space="preserve"> </w:t>
      </w:r>
      <w:hyperlink w:anchor="bookmark282" w:history="1">
        <w:r w:rsidR="00FD02D2" w:rsidRPr="00FD02D2">
          <w:rPr>
            <w:rStyle w:val="FontStyle537"/>
            <w:rFonts w:ascii="Times New Roman" w:hAnsi="Times New Roman" w:cs="Times New Roman"/>
            <w:sz w:val="24"/>
            <w:szCs w:val="24"/>
            <w:lang w:eastAsia="en-US"/>
          </w:rPr>
          <w:t>р</w:t>
        </w:r>
        <w:r w:rsidRPr="00FD02D2">
          <w:rPr>
            <w:rStyle w:val="FontStyle537"/>
            <w:rFonts w:ascii="Times New Roman" w:hAnsi="Times New Roman" w:cs="Times New Roman"/>
            <w:sz w:val="24"/>
            <w:szCs w:val="24"/>
            <w:lang w:eastAsia="en-US"/>
          </w:rPr>
          <w:t>исунке</w:t>
        </w:r>
        <w:r w:rsidR="00832665" w:rsidRPr="00FD02D2">
          <w:rPr>
            <w:rStyle w:val="FontStyle537"/>
            <w:rFonts w:ascii="Times New Roman" w:hAnsi="Times New Roman" w:cs="Times New Roman"/>
            <w:sz w:val="24"/>
            <w:szCs w:val="24"/>
            <w:lang w:eastAsia="en-US"/>
          </w:rPr>
          <w:t xml:space="preserve"> G.1</w:t>
        </w:r>
      </w:hyperlink>
      <w:r w:rsidR="00832665" w:rsidRPr="00FD02D2">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ниже</w:t>
      </w:r>
      <w:r w:rsidR="00832665" w:rsidRPr="00331DCB">
        <w:rPr>
          <w:rStyle w:val="FontStyle537"/>
          <w:rFonts w:ascii="Times New Roman" w:hAnsi="Times New Roman" w:cs="Times New Roman"/>
          <w:sz w:val="24"/>
          <w:szCs w:val="24"/>
          <w:lang w:eastAsia="en-US"/>
        </w:rPr>
        <w:t>.</w:t>
      </w:r>
    </w:p>
    <w:p w:rsidR="007B14D0" w:rsidRPr="00331DCB" w:rsidRDefault="00100DF3" w:rsidP="00B956EE">
      <w:pPr>
        <w:pStyle w:val="Style244"/>
        <w:widowControl/>
        <w:jc w:val="center"/>
        <w:rPr>
          <w:rStyle w:val="FontStyle532"/>
          <w:rFonts w:ascii="Times New Roman" w:hAnsi="Times New Roman" w:cs="Times New Roman"/>
          <w:sz w:val="24"/>
          <w:szCs w:val="24"/>
          <w:lang w:eastAsia="en-US"/>
        </w:rPr>
      </w:pPr>
      <w:r w:rsidRPr="00331DCB">
        <w:rPr>
          <w:rStyle w:val="FontStyle532"/>
          <w:rFonts w:ascii="Times New Roman" w:hAnsi="Times New Roman" w:cs="Times New Roman"/>
          <w:noProof/>
          <w:sz w:val="24"/>
          <w:szCs w:val="24"/>
        </w:rPr>
        <w:drawing>
          <wp:inline distT="0" distB="0" distL="0" distR="0" wp14:anchorId="7D09864F" wp14:editId="717291C9">
            <wp:extent cx="3478542" cy="4513479"/>
            <wp:effectExtent l="0" t="0" r="7620" b="190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81264" cy="4517011"/>
                    </a:xfrm>
                    <a:prstGeom prst="rect">
                      <a:avLst/>
                    </a:prstGeom>
                    <a:noFill/>
                    <a:ln>
                      <a:noFill/>
                    </a:ln>
                  </pic:spPr>
                </pic:pic>
              </a:graphicData>
            </a:graphic>
          </wp:inline>
        </w:drawing>
      </w:r>
    </w:p>
    <w:p w:rsidR="00100DF3" w:rsidRPr="00FD02D2" w:rsidRDefault="00100DF3" w:rsidP="00FD02D2">
      <w:pPr>
        <w:pStyle w:val="Style248"/>
        <w:widowControl/>
        <w:ind w:firstLine="567"/>
        <w:jc w:val="both"/>
        <w:rPr>
          <w:rStyle w:val="FontStyle535"/>
          <w:rFonts w:ascii="Times New Roman" w:hAnsi="Times New Roman" w:cs="Times New Roman"/>
          <w:b/>
          <w:sz w:val="20"/>
          <w:szCs w:val="24"/>
          <w:lang w:eastAsia="en-US"/>
        </w:rPr>
      </w:pPr>
      <w:r w:rsidRPr="00FD02D2">
        <w:rPr>
          <w:rStyle w:val="FontStyle535"/>
          <w:rFonts w:ascii="Times New Roman" w:hAnsi="Times New Roman" w:cs="Times New Roman"/>
          <w:b/>
          <w:sz w:val="20"/>
          <w:szCs w:val="24"/>
          <w:lang w:eastAsia="en-US"/>
        </w:rPr>
        <w:t>Условные обозначения</w:t>
      </w:r>
    </w:p>
    <w:p w:rsidR="00832665" w:rsidRPr="00FD02D2" w:rsidRDefault="00832665" w:rsidP="00FD02D2">
      <w:pPr>
        <w:pStyle w:val="Style248"/>
        <w:widowControl/>
        <w:ind w:firstLine="567"/>
        <w:jc w:val="both"/>
        <w:rPr>
          <w:rStyle w:val="FontStyle535"/>
          <w:rFonts w:ascii="Times New Roman" w:hAnsi="Times New Roman" w:cs="Times New Roman"/>
          <w:sz w:val="20"/>
          <w:szCs w:val="24"/>
          <w:lang w:eastAsia="en-US"/>
        </w:rPr>
      </w:pPr>
      <w:r w:rsidRPr="00FD02D2">
        <w:rPr>
          <w:rStyle w:val="FontStyle535"/>
          <w:rFonts w:ascii="Times New Roman" w:hAnsi="Times New Roman" w:cs="Times New Roman"/>
          <w:sz w:val="20"/>
          <w:szCs w:val="24"/>
          <w:lang w:eastAsia="en-US"/>
        </w:rPr>
        <w:t xml:space="preserve">1 </w:t>
      </w:r>
      <w:r w:rsidR="00C81383" w:rsidRPr="00FD02D2">
        <w:rPr>
          <w:rStyle w:val="FontStyle535"/>
          <w:rFonts w:ascii="Times New Roman" w:hAnsi="Times New Roman" w:cs="Times New Roman"/>
          <w:sz w:val="20"/>
          <w:szCs w:val="24"/>
          <w:lang w:eastAsia="en-US"/>
        </w:rPr>
        <w:t>топливораздаточная колонка</w:t>
      </w:r>
    </w:p>
    <w:p w:rsidR="00832665" w:rsidRPr="00FD02D2" w:rsidRDefault="00832665" w:rsidP="00FD02D2">
      <w:pPr>
        <w:pStyle w:val="Style248"/>
        <w:widowControl/>
        <w:ind w:firstLine="567"/>
        <w:jc w:val="both"/>
        <w:rPr>
          <w:rStyle w:val="FontStyle535"/>
          <w:rFonts w:ascii="Times New Roman" w:hAnsi="Times New Roman" w:cs="Times New Roman"/>
          <w:sz w:val="20"/>
          <w:szCs w:val="24"/>
          <w:lang w:eastAsia="en-US"/>
        </w:rPr>
      </w:pPr>
      <w:r w:rsidRPr="00FD02D2">
        <w:rPr>
          <w:rStyle w:val="FontStyle535"/>
          <w:rFonts w:ascii="Times New Roman" w:hAnsi="Times New Roman" w:cs="Times New Roman"/>
          <w:sz w:val="20"/>
          <w:szCs w:val="24"/>
          <w:lang w:eastAsia="en-US"/>
        </w:rPr>
        <w:t xml:space="preserve">2 </w:t>
      </w:r>
      <w:r w:rsidR="00C81383" w:rsidRPr="00FD02D2">
        <w:rPr>
          <w:rStyle w:val="FontStyle535"/>
          <w:rFonts w:ascii="Times New Roman" w:hAnsi="Times New Roman" w:cs="Times New Roman"/>
          <w:sz w:val="20"/>
          <w:szCs w:val="24"/>
          <w:lang w:eastAsia="en-US"/>
        </w:rPr>
        <w:t>защитное ограждение</w:t>
      </w:r>
    </w:p>
    <w:p w:rsidR="00832665" w:rsidRPr="00FD02D2" w:rsidRDefault="00832665" w:rsidP="00FD02D2">
      <w:pPr>
        <w:pStyle w:val="Style248"/>
        <w:widowControl/>
        <w:ind w:firstLine="567"/>
        <w:jc w:val="both"/>
        <w:rPr>
          <w:rStyle w:val="FontStyle535"/>
          <w:rFonts w:ascii="Times New Roman" w:hAnsi="Times New Roman" w:cs="Times New Roman"/>
          <w:sz w:val="20"/>
          <w:szCs w:val="24"/>
          <w:lang w:eastAsia="en-US"/>
        </w:rPr>
      </w:pPr>
      <w:r w:rsidRPr="00FD02D2">
        <w:rPr>
          <w:rStyle w:val="FontStyle535"/>
          <w:rFonts w:ascii="Times New Roman" w:hAnsi="Times New Roman" w:cs="Times New Roman"/>
          <w:sz w:val="20"/>
          <w:szCs w:val="24"/>
          <w:lang w:eastAsia="en-US"/>
        </w:rPr>
        <w:t xml:space="preserve">3 </w:t>
      </w:r>
      <w:r w:rsidR="00C81383" w:rsidRPr="00FD02D2">
        <w:rPr>
          <w:rStyle w:val="FontStyle535"/>
          <w:rFonts w:ascii="Times New Roman" w:hAnsi="Times New Roman" w:cs="Times New Roman"/>
          <w:sz w:val="20"/>
          <w:szCs w:val="24"/>
          <w:lang w:eastAsia="en-US"/>
        </w:rPr>
        <w:t>земля</w:t>
      </w:r>
    </w:p>
    <w:p w:rsidR="00832665" w:rsidRPr="00FD02D2" w:rsidRDefault="00832665" w:rsidP="00FD02D2">
      <w:pPr>
        <w:pStyle w:val="Style248"/>
        <w:widowControl/>
        <w:ind w:firstLine="567"/>
        <w:jc w:val="both"/>
        <w:rPr>
          <w:rStyle w:val="FontStyle535"/>
          <w:rFonts w:ascii="Times New Roman" w:hAnsi="Times New Roman" w:cs="Times New Roman"/>
          <w:sz w:val="20"/>
          <w:szCs w:val="24"/>
          <w:lang w:eastAsia="en-US"/>
        </w:rPr>
      </w:pPr>
      <w:r w:rsidRPr="00FD02D2">
        <w:rPr>
          <w:rStyle w:val="FontStyle535"/>
          <w:rFonts w:ascii="Times New Roman" w:hAnsi="Times New Roman" w:cs="Times New Roman"/>
          <w:sz w:val="20"/>
          <w:szCs w:val="24"/>
          <w:lang w:eastAsia="en-US"/>
        </w:rPr>
        <w:t xml:space="preserve">4 </w:t>
      </w:r>
      <w:r w:rsidR="00C81383" w:rsidRPr="00FD02D2">
        <w:rPr>
          <w:rStyle w:val="FontStyle535"/>
          <w:rFonts w:ascii="Times New Roman" w:hAnsi="Times New Roman" w:cs="Times New Roman"/>
          <w:sz w:val="20"/>
          <w:szCs w:val="24"/>
          <w:lang w:eastAsia="en-US"/>
        </w:rPr>
        <w:t>не менее 800 мм</w:t>
      </w:r>
    </w:p>
    <w:p w:rsidR="00832665" w:rsidRPr="00FD02D2" w:rsidRDefault="00832665" w:rsidP="00FD02D2">
      <w:pPr>
        <w:pStyle w:val="Style248"/>
        <w:widowControl/>
        <w:ind w:firstLine="567"/>
        <w:jc w:val="both"/>
        <w:rPr>
          <w:rStyle w:val="FontStyle535"/>
          <w:rFonts w:ascii="Times New Roman" w:hAnsi="Times New Roman" w:cs="Times New Roman"/>
          <w:sz w:val="20"/>
          <w:szCs w:val="24"/>
          <w:lang w:eastAsia="en-US"/>
        </w:rPr>
      </w:pPr>
      <w:r w:rsidRPr="00FD02D2">
        <w:rPr>
          <w:rStyle w:val="FontStyle535"/>
          <w:rFonts w:ascii="Times New Roman" w:hAnsi="Times New Roman" w:cs="Times New Roman"/>
          <w:sz w:val="20"/>
          <w:szCs w:val="24"/>
          <w:lang w:eastAsia="en-US"/>
        </w:rPr>
        <w:t xml:space="preserve">5 </w:t>
      </w:r>
      <w:r w:rsidR="00C81383" w:rsidRPr="00FD02D2">
        <w:rPr>
          <w:rStyle w:val="FontStyle535"/>
          <w:rFonts w:ascii="Times New Roman" w:hAnsi="Times New Roman" w:cs="Times New Roman"/>
          <w:sz w:val="20"/>
          <w:szCs w:val="24"/>
          <w:lang w:eastAsia="en-US"/>
        </w:rPr>
        <w:t>не менее 150 мм</w:t>
      </w:r>
    </w:p>
    <w:p w:rsidR="007B14D0" w:rsidRPr="00331DCB" w:rsidRDefault="007B14D0" w:rsidP="00B956EE">
      <w:pPr>
        <w:pStyle w:val="Style39"/>
        <w:widowControl/>
        <w:jc w:val="center"/>
        <w:rPr>
          <w:rStyle w:val="FontStyle538"/>
          <w:rFonts w:ascii="Times New Roman" w:hAnsi="Times New Roman" w:cs="Times New Roman"/>
          <w:sz w:val="24"/>
          <w:szCs w:val="24"/>
          <w:lang w:eastAsia="en-US"/>
        </w:rPr>
      </w:pPr>
      <w:bookmarkStart w:id="213" w:name="bookmark282"/>
    </w:p>
    <w:bookmarkEnd w:id="213"/>
    <w:p w:rsidR="00832665" w:rsidRPr="00331DCB" w:rsidRDefault="00C81383"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Рисунок </w:t>
      </w:r>
      <w:r w:rsidRPr="00331DCB">
        <w:rPr>
          <w:rStyle w:val="FontStyle538"/>
          <w:rFonts w:ascii="Times New Roman" w:hAnsi="Times New Roman" w:cs="Times New Roman"/>
          <w:sz w:val="24"/>
          <w:szCs w:val="24"/>
          <w:lang w:val="en-US" w:eastAsia="en-US"/>
        </w:rPr>
        <w:t>G</w:t>
      </w:r>
      <w:r w:rsidR="006F0FB0" w:rsidRPr="00331DCB">
        <w:rPr>
          <w:rStyle w:val="FontStyle538"/>
          <w:rFonts w:ascii="Times New Roman" w:hAnsi="Times New Roman" w:cs="Times New Roman"/>
          <w:sz w:val="24"/>
          <w:szCs w:val="24"/>
          <w:lang w:eastAsia="en-US"/>
        </w:rPr>
        <w:t>.1</w:t>
      </w:r>
      <w:r w:rsidR="00FD02D2">
        <w:rPr>
          <w:rStyle w:val="FontStyle538"/>
          <w:rFonts w:ascii="Times New Roman" w:hAnsi="Times New Roman" w:cs="Times New Roman"/>
          <w:sz w:val="24"/>
          <w:szCs w:val="24"/>
          <w:lang w:eastAsia="en-US"/>
        </w:rPr>
        <w:t xml:space="preserve"> –</w:t>
      </w:r>
      <w:r w:rsidR="006F0FB0" w:rsidRPr="00331DCB">
        <w:rPr>
          <w:rStyle w:val="FontStyle538"/>
          <w:rFonts w:ascii="Times New Roman" w:hAnsi="Times New Roman" w:cs="Times New Roman"/>
          <w:sz w:val="24"/>
          <w:szCs w:val="24"/>
          <w:lang w:eastAsia="en-US"/>
        </w:rPr>
        <w:t xml:space="preserve"> </w:t>
      </w:r>
      <w:r w:rsidR="00FD02D2">
        <w:rPr>
          <w:rStyle w:val="FontStyle538"/>
          <w:rFonts w:ascii="Times New Roman" w:hAnsi="Times New Roman" w:cs="Times New Roman"/>
          <w:sz w:val="24"/>
          <w:szCs w:val="24"/>
          <w:lang w:eastAsia="en-US"/>
        </w:rPr>
        <w:t>П</w:t>
      </w:r>
      <w:r w:rsidRPr="00331DCB">
        <w:rPr>
          <w:rStyle w:val="FontStyle538"/>
          <w:rFonts w:ascii="Times New Roman" w:hAnsi="Times New Roman" w:cs="Times New Roman"/>
          <w:sz w:val="24"/>
          <w:szCs w:val="24"/>
          <w:lang w:eastAsia="en-US"/>
        </w:rPr>
        <w:t>ример</w:t>
      </w:r>
      <w:r w:rsidR="00DC0245">
        <w:rPr>
          <w:rStyle w:val="FontStyle538"/>
          <w:rFonts w:ascii="Times New Roman" w:hAnsi="Times New Roman" w:cs="Times New Roman"/>
          <w:sz w:val="24"/>
          <w:szCs w:val="24"/>
          <w:lang w:eastAsia="en-US"/>
        </w:rPr>
        <w:t xml:space="preserve"> действия</w:t>
      </w:r>
      <w:r w:rsidRPr="00331DCB">
        <w:rPr>
          <w:rStyle w:val="FontStyle538"/>
          <w:rFonts w:ascii="Times New Roman" w:hAnsi="Times New Roman" w:cs="Times New Roman"/>
          <w:sz w:val="24"/>
          <w:szCs w:val="24"/>
          <w:lang w:eastAsia="en-US"/>
        </w:rPr>
        <w:t xml:space="preserve"> по предотвращению столкновений транспортных средств, используемо</w:t>
      </w:r>
      <w:r w:rsidR="00DC0245">
        <w:rPr>
          <w:rStyle w:val="FontStyle538"/>
          <w:rFonts w:ascii="Times New Roman" w:hAnsi="Times New Roman" w:cs="Times New Roman"/>
          <w:sz w:val="24"/>
          <w:szCs w:val="24"/>
          <w:lang w:eastAsia="en-US"/>
        </w:rPr>
        <w:t>го</w:t>
      </w:r>
      <w:r w:rsidRPr="00331DCB">
        <w:rPr>
          <w:rStyle w:val="FontStyle538"/>
          <w:rFonts w:ascii="Times New Roman" w:hAnsi="Times New Roman" w:cs="Times New Roman"/>
          <w:sz w:val="24"/>
          <w:szCs w:val="24"/>
          <w:lang w:eastAsia="en-US"/>
        </w:rPr>
        <w:t xml:space="preserve"> в Японии</w:t>
      </w:r>
    </w:p>
    <w:p w:rsidR="00832665" w:rsidRPr="00331DCB" w:rsidRDefault="00832665" w:rsidP="00B956EE">
      <w:pPr>
        <w:pStyle w:val="Style12"/>
        <w:widowControl/>
        <w:jc w:val="both"/>
        <w:rPr>
          <w:rStyle w:val="FontStyle535"/>
          <w:rFonts w:ascii="Times New Roman" w:hAnsi="Times New Roman" w:cs="Times New Roman"/>
          <w:sz w:val="24"/>
          <w:szCs w:val="24"/>
          <w:lang w:eastAsia="en-US"/>
        </w:rPr>
        <w:sectPr w:rsidR="00832665" w:rsidRPr="00331DCB" w:rsidSect="00832665">
          <w:pgSz w:w="11909" w:h="16834"/>
          <w:pgMar w:top="1134" w:right="851" w:bottom="1134" w:left="1418" w:header="720" w:footer="720" w:gutter="0"/>
          <w:cols w:space="720"/>
          <w:noEndnote/>
        </w:sectPr>
      </w:pPr>
    </w:p>
    <w:p w:rsidR="0043749D" w:rsidRPr="00331DCB" w:rsidRDefault="0043749D" w:rsidP="00B956EE">
      <w:pPr>
        <w:pStyle w:val="Style15"/>
        <w:widowControl/>
        <w:jc w:val="center"/>
        <w:rPr>
          <w:rStyle w:val="FontStyle522"/>
          <w:rFonts w:ascii="Times New Roman" w:hAnsi="Times New Roman" w:cs="Times New Roman"/>
          <w:sz w:val="24"/>
          <w:szCs w:val="24"/>
          <w:lang w:eastAsia="en-US"/>
        </w:rPr>
      </w:pPr>
      <w:r w:rsidRPr="00331DCB">
        <w:rPr>
          <w:rStyle w:val="FontStyle522"/>
          <w:rFonts w:ascii="Times New Roman" w:hAnsi="Times New Roman" w:cs="Times New Roman"/>
          <w:sz w:val="24"/>
          <w:szCs w:val="24"/>
          <w:lang w:eastAsia="en-US"/>
        </w:rPr>
        <w:lastRenderedPageBreak/>
        <w:t xml:space="preserve">Приложение </w:t>
      </w:r>
      <w:r w:rsidRPr="00331DCB">
        <w:rPr>
          <w:rStyle w:val="FontStyle522"/>
          <w:rFonts w:ascii="Times New Roman" w:hAnsi="Times New Roman" w:cs="Times New Roman"/>
          <w:sz w:val="24"/>
          <w:szCs w:val="24"/>
          <w:lang w:val="en-US" w:eastAsia="en-US"/>
        </w:rPr>
        <w:t>H</w:t>
      </w:r>
    </w:p>
    <w:p w:rsidR="00DC0245" w:rsidRPr="00296AFA" w:rsidRDefault="00DC0245" w:rsidP="00DC0245">
      <w:pPr>
        <w:pStyle w:val="Style252"/>
        <w:widowControl/>
        <w:jc w:val="center"/>
        <w:rPr>
          <w:rStyle w:val="FontStyle795"/>
          <w:rFonts w:ascii="Times New Roman" w:hAnsi="Times New Roman" w:cs="Times New Roman"/>
          <w:b w:val="0"/>
          <w:i/>
          <w:sz w:val="24"/>
          <w:szCs w:val="24"/>
          <w:lang w:eastAsia="en-US"/>
        </w:rPr>
      </w:pPr>
      <w:bookmarkStart w:id="214" w:name="bookmark283"/>
      <w:r w:rsidRPr="00296AFA">
        <w:rPr>
          <w:rStyle w:val="FontStyle795"/>
          <w:rFonts w:ascii="Times New Roman" w:hAnsi="Times New Roman" w:cs="Times New Roman"/>
          <w:b w:val="0"/>
          <w:i/>
          <w:sz w:val="24"/>
          <w:szCs w:val="24"/>
          <w:lang w:eastAsia="en-US"/>
        </w:rPr>
        <w:t>(информационное)</w:t>
      </w:r>
    </w:p>
    <w:p w:rsidR="007B14D0" w:rsidRPr="00331DCB" w:rsidRDefault="007B14D0" w:rsidP="00B956EE">
      <w:pPr>
        <w:pStyle w:val="Style15"/>
        <w:widowControl/>
        <w:jc w:val="center"/>
        <w:rPr>
          <w:rStyle w:val="FontStyle522"/>
          <w:rFonts w:ascii="Times New Roman" w:hAnsi="Times New Roman" w:cs="Times New Roman"/>
          <w:sz w:val="24"/>
          <w:szCs w:val="24"/>
          <w:lang w:eastAsia="en-US"/>
        </w:rPr>
      </w:pPr>
    </w:p>
    <w:bookmarkEnd w:id="214"/>
    <w:p w:rsidR="00832665" w:rsidRPr="00331DCB" w:rsidRDefault="0043749D" w:rsidP="00B956EE">
      <w:pPr>
        <w:pStyle w:val="Style15"/>
        <w:widowControl/>
        <w:jc w:val="center"/>
        <w:rPr>
          <w:rStyle w:val="FontStyle522"/>
          <w:rFonts w:ascii="Times New Roman" w:hAnsi="Times New Roman" w:cs="Times New Roman"/>
          <w:sz w:val="24"/>
          <w:szCs w:val="24"/>
          <w:lang w:eastAsia="en-US"/>
        </w:rPr>
      </w:pPr>
      <w:r w:rsidRPr="00331DCB">
        <w:rPr>
          <w:rStyle w:val="FontStyle522"/>
          <w:rFonts w:ascii="Times New Roman" w:hAnsi="Times New Roman" w:cs="Times New Roman"/>
          <w:sz w:val="24"/>
          <w:szCs w:val="24"/>
          <w:lang w:eastAsia="en-US"/>
        </w:rPr>
        <w:t>Пример для проверки на герметичность системы заправки водородом</w:t>
      </w:r>
    </w:p>
    <w:p w:rsidR="007B14D0" w:rsidRPr="00331DCB" w:rsidRDefault="007B14D0" w:rsidP="00DC0245">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43749D" w:rsidP="00DC024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Когда и где </w:t>
      </w:r>
      <w:proofErr w:type="gramStart"/>
      <w:r w:rsidRPr="00331DCB">
        <w:rPr>
          <w:rStyle w:val="FontStyle537"/>
          <w:rFonts w:ascii="Times New Roman" w:hAnsi="Times New Roman" w:cs="Times New Roman"/>
          <w:sz w:val="24"/>
          <w:szCs w:val="24"/>
          <w:lang w:eastAsia="en-US"/>
        </w:rPr>
        <w:t>это</w:t>
      </w:r>
      <w:proofErr w:type="gramEnd"/>
      <w:r w:rsidRPr="00331DCB">
        <w:rPr>
          <w:rStyle w:val="FontStyle537"/>
          <w:rFonts w:ascii="Times New Roman" w:hAnsi="Times New Roman" w:cs="Times New Roman"/>
          <w:sz w:val="24"/>
          <w:szCs w:val="24"/>
          <w:lang w:eastAsia="en-US"/>
        </w:rPr>
        <w:t xml:space="preserve"> возможно, рекомендуется использовать испытание на падение давления. При достижении испытательного давления поток испытательного газа следует остановить и контролировать давление в испытательном подразделе в течение не менее 2 минут для небольших систем с небольшим объемом (например, менее 15 л). Для больших объемов, где это применимо, инспекция третьей стороны должна определить и согласовать надлежащее время для контроля. Не должно быть измеримого перепада давления или заметной утечки испытуемого газа.</w:t>
      </w:r>
    </w:p>
    <w:p w:rsidR="00832665" w:rsidRPr="00331DCB" w:rsidRDefault="0043749D" w:rsidP="00DC024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Следует проявлять осторожность при выборе испытательного газа, не загрязняющего окружающую среду, в соответствии с инструкциями изготовителя и правилами техники безопасности. Следует соблюдать осторожность при удалении воздуха из водородных систем перед введением водорода.</w:t>
      </w:r>
    </w:p>
    <w:p w:rsidR="00832665" w:rsidRPr="00331DCB" w:rsidRDefault="0043749D" w:rsidP="00DC024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Испытательное давление на герметичность должно быть не меньше максимального нормального рабочего давления для каждого подразделения системы заправочной станции</w:t>
      </w:r>
      <w:r w:rsidR="00832665" w:rsidRPr="00331DCB">
        <w:rPr>
          <w:rStyle w:val="FontStyle537"/>
          <w:rFonts w:ascii="Times New Roman" w:hAnsi="Times New Roman" w:cs="Times New Roman"/>
          <w:sz w:val="24"/>
          <w:szCs w:val="24"/>
          <w:lang w:eastAsia="en-US"/>
        </w:rPr>
        <w:t>.</w:t>
      </w:r>
    </w:p>
    <w:p w:rsidR="00832665" w:rsidRPr="00331DCB" w:rsidRDefault="0043749D" w:rsidP="00DC0245">
      <w:pPr>
        <w:pStyle w:val="Style45"/>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eastAsia="en-US"/>
        </w:rPr>
        <w:t>Альтернативно, водородные подсистемы и соединения могут быть проверены на герметичность с использованием детектора гелия со смесью, состоящей из сухого азота и минимальной объемной доли гелия 5%, или детектора водорода со смесью, состоящей из сухого азота и максимальной объемной доли водорода 5%. Результаты измерений должны быть переведены путем расчета в эквивалентные скорости утечки водорода.</w:t>
      </w:r>
      <w:proofErr w:type="gramEnd"/>
    </w:p>
    <w:p w:rsidR="00832665" w:rsidRPr="00331DCB" w:rsidRDefault="0043749D" w:rsidP="00DC024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Испытание на герметичность следует повторять до тех пор, пока не будут получены удовлетворительные результаты с системой водородной станции, собранной в окончательной конфигурации (и проверенной на герметичность водородом).</w:t>
      </w:r>
    </w:p>
    <w:p w:rsidR="00832665" w:rsidRPr="00331DCB" w:rsidRDefault="0043749D" w:rsidP="00DC024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Весь азот должен быть удален из установленных в полевых условиях подсистем, вся система заправочной станции собрана в окончательной конфигурации со всеми подсистемами и компонентами, переустановленными (если они сняты для испытания под давлением), и вся система продута водородом высокой чистоты. Окончательное испытание на герметичность следует проводить с использованием водорода при повышении давления до максимального рабочего давления в системе (для каждой секции системы станций), как только вся система будет полностью собрана.</w:t>
      </w:r>
    </w:p>
    <w:p w:rsidR="00832665" w:rsidRPr="00331DCB" w:rsidRDefault="0043749D" w:rsidP="00DC024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Утечки водорода могут быть обнаружены на компонентах или фитингах полностью собранных и работающих под давлением или работающих систем с помощью одобренного ручного детектора утечки газообразного водорода. Испытание (испытания) на герметичность следует повторять после любого ремонта подсистемы и периодически в соответствии с инструкциями производителя.</w:t>
      </w:r>
    </w:p>
    <w:p w:rsidR="00832665" w:rsidRPr="00331DCB" w:rsidRDefault="00832665" w:rsidP="00B956EE">
      <w:pPr>
        <w:pStyle w:val="Style39"/>
        <w:widowControl/>
        <w:jc w:val="both"/>
        <w:rPr>
          <w:rStyle w:val="FontStyle538"/>
          <w:rFonts w:ascii="Times New Roman" w:hAnsi="Times New Roman" w:cs="Times New Roman"/>
          <w:sz w:val="24"/>
          <w:szCs w:val="24"/>
          <w:lang w:eastAsia="en-US"/>
        </w:rPr>
        <w:sectPr w:rsidR="00832665" w:rsidRPr="00331DCB" w:rsidSect="00832665">
          <w:pgSz w:w="11909" w:h="16834"/>
          <w:pgMar w:top="1134" w:right="851" w:bottom="1134" w:left="1418" w:header="720" w:footer="720" w:gutter="0"/>
          <w:cols w:space="720"/>
          <w:noEndnote/>
        </w:sectPr>
      </w:pPr>
    </w:p>
    <w:p w:rsidR="0043749D" w:rsidRPr="00331DCB" w:rsidRDefault="0043749D" w:rsidP="00B956EE">
      <w:pPr>
        <w:pStyle w:val="Style15"/>
        <w:widowControl/>
        <w:jc w:val="center"/>
        <w:rPr>
          <w:rStyle w:val="FontStyle522"/>
          <w:rFonts w:ascii="Times New Roman" w:hAnsi="Times New Roman" w:cs="Times New Roman"/>
          <w:sz w:val="24"/>
          <w:szCs w:val="24"/>
          <w:lang w:eastAsia="en-US"/>
        </w:rPr>
      </w:pPr>
      <w:r w:rsidRPr="00331DCB">
        <w:rPr>
          <w:rStyle w:val="FontStyle522"/>
          <w:rFonts w:ascii="Times New Roman" w:hAnsi="Times New Roman" w:cs="Times New Roman"/>
          <w:sz w:val="24"/>
          <w:szCs w:val="24"/>
          <w:lang w:eastAsia="en-US"/>
        </w:rPr>
        <w:lastRenderedPageBreak/>
        <w:t xml:space="preserve">Приложение </w:t>
      </w:r>
      <w:r w:rsidRPr="00331DCB">
        <w:rPr>
          <w:rStyle w:val="FontStyle522"/>
          <w:rFonts w:ascii="Times New Roman" w:hAnsi="Times New Roman" w:cs="Times New Roman"/>
          <w:sz w:val="24"/>
          <w:szCs w:val="24"/>
          <w:lang w:val="en-US" w:eastAsia="en-US"/>
        </w:rPr>
        <w:t>I</w:t>
      </w:r>
    </w:p>
    <w:p w:rsidR="00DC0245" w:rsidRPr="00296AFA" w:rsidRDefault="00DC0245" w:rsidP="00DC0245">
      <w:pPr>
        <w:pStyle w:val="Style252"/>
        <w:widowControl/>
        <w:jc w:val="center"/>
        <w:rPr>
          <w:rStyle w:val="FontStyle795"/>
          <w:rFonts w:ascii="Times New Roman" w:hAnsi="Times New Roman" w:cs="Times New Roman"/>
          <w:b w:val="0"/>
          <w:i/>
          <w:sz w:val="24"/>
          <w:szCs w:val="24"/>
          <w:lang w:eastAsia="en-US"/>
        </w:rPr>
      </w:pPr>
      <w:bookmarkStart w:id="215" w:name="bookmark285"/>
      <w:r w:rsidRPr="00296AFA">
        <w:rPr>
          <w:rStyle w:val="FontStyle795"/>
          <w:rFonts w:ascii="Times New Roman" w:hAnsi="Times New Roman" w:cs="Times New Roman"/>
          <w:b w:val="0"/>
          <w:i/>
          <w:sz w:val="24"/>
          <w:szCs w:val="24"/>
          <w:lang w:eastAsia="en-US"/>
        </w:rPr>
        <w:t>(информационное)</w:t>
      </w:r>
    </w:p>
    <w:p w:rsidR="007B14D0" w:rsidRPr="00331DCB" w:rsidRDefault="007B14D0" w:rsidP="00B956EE">
      <w:pPr>
        <w:pStyle w:val="Style15"/>
        <w:widowControl/>
        <w:jc w:val="center"/>
        <w:rPr>
          <w:rStyle w:val="FontStyle522"/>
          <w:rFonts w:ascii="Times New Roman" w:hAnsi="Times New Roman" w:cs="Times New Roman"/>
          <w:sz w:val="24"/>
          <w:szCs w:val="24"/>
          <w:lang w:eastAsia="en-US"/>
        </w:rPr>
      </w:pPr>
    </w:p>
    <w:bookmarkEnd w:id="215"/>
    <w:p w:rsidR="00832665" w:rsidRPr="00331DCB" w:rsidRDefault="0043749D" w:rsidP="00B956EE">
      <w:pPr>
        <w:pStyle w:val="Style15"/>
        <w:widowControl/>
        <w:jc w:val="center"/>
        <w:rPr>
          <w:rStyle w:val="FontStyle522"/>
          <w:rFonts w:ascii="Times New Roman" w:hAnsi="Times New Roman" w:cs="Times New Roman"/>
          <w:sz w:val="24"/>
          <w:szCs w:val="24"/>
          <w:lang w:eastAsia="en-US"/>
        </w:rPr>
      </w:pPr>
      <w:r w:rsidRPr="00331DCB">
        <w:rPr>
          <w:rStyle w:val="FontStyle522"/>
          <w:rFonts w:ascii="Times New Roman" w:hAnsi="Times New Roman" w:cs="Times New Roman"/>
          <w:sz w:val="24"/>
          <w:szCs w:val="24"/>
          <w:lang w:eastAsia="en-US"/>
        </w:rPr>
        <w:t>Минимальный контрольный список приемо-сдаточных проверок, испытаний и валидации заправочной станции</w:t>
      </w:r>
    </w:p>
    <w:p w:rsidR="007B14D0" w:rsidRPr="00331DCB" w:rsidRDefault="007B14D0" w:rsidP="00B956EE">
      <w:pPr>
        <w:pStyle w:val="Style151"/>
        <w:widowControl/>
        <w:jc w:val="both"/>
        <w:rPr>
          <w:rStyle w:val="FontStyle521"/>
          <w:rFonts w:ascii="Times New Roman" w:hAnsi="Times New Roman" w:cs="Times New Roman"/>
          <w:sz w:val="24"/>
          <w:szCs w:val="24"/>
          <w:lang w:eastAsia="en-US"/>
        </w:rPr>
      </w:pPr>
    </w:p>
    <w:p w:rsidR="00832665" w:rsidRPr="00331DCB" w:rsidRDefault="0043749D" w:rsidP="00DC0245">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В настоящем приложении определяются рекомендуемые минимальные проверки и испытания для проверки и подтверждения соответствия </w:t>
      </w:r>
      <w:r w:rsidR="002363D4" w:rsidRPr="00331DCB">
        <w:rPr>
          <w:rStyle w:val="FontStyle538"/>
          <w:rFonts w:ascii="Times New Roman" w:hAnsi="Times New Roman" w:cs="Times New Roman"/>
          <w:b w:val="0"/>
          <w:sz w:val="24"/>
          <w:szCs w:val="24"/>
          <w:lang w:eastAsia="en-US"/>
        </w:rPr>
        <w:t>водородной заправочной станции</w:t>
      </w:r>
      <w:r w:rsidRPr="00331DCB">
        <w:rPr>
          <w:rStyle w:val="FontStyle521"/>
          <w:rFonts w:ascii="Times New Roman" w:hAnsi="Times New Roman" w:cs="Times New Roman"/>
          <w:sz w:val="24"/>
          <w:szCs w:val="24"/>
          <w:lang w:eastAsia="en-US"/>
        </w:rPr>
        <w:t xml:space="preserve"> требованиям, установленным настоящим документом.</w:t>
      </w:r>
    </w:p>
    <w:p w:rsidR="0043749D" w:rsidRPr="00331DCB" w:rsidRDefault="0043749D" w:rsidP="00DC0245">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В </w:t>
      </w:r>
      <w:hyperlink w:anchor="bookmark287" w:history="1">
        <w:r w:rsidR="00DC0245" w:rsidRPr="00DC0245">
          <w:rPr>
            <w:rStyle w:val="FontStyle521"/>
            <w:rFonts w:ascii="Times New Roman" w:hAnsi="Times New Roman" w:cs="Times New Roman"/>
            <w:sz w:val="24"/>
            <w:szCs w:val="24"/>
            <w:lang w:eastAsia="en-US"/>
          </w:rPr>
          <w:t>т</w:t>
        </w:r>
        <w:r w:rsidRPr="00DC0245">
          <w:rPr>
            <w:rStyle w:val="FontStyle521"/>
            <w:rFonts w:ascii="Times New Roman" w:hAnsi="Times New Roman" w:cs="Times New Roman"/>
            <w:sz w:val="24"/>
            <w:szCs w:val="24"/>
            <w:lang w:eastAsia="en-US"/>
          </w:rPr>
          <w:t>аблице</w:t>
        </w:r>
        <w:r w:rsidR="00DC0245">
          <w:rPr>
            <w:rStyle w:val="FontStyle521"/>
            <w:rFonts w:ascii="Times New Roman" w:hAnsi="Times New Roman" w:cs="Times New Roman"/>
            <w:sz w:val="24"/>
            <w:szCs w:val="24"/>
            <w:lang w:eastAsia="en-US"/>
          </w:rPr>
          <w:t xml:space="preserve"> </w:t>
        </w:r>
        <w:r w:rsidR="00DC0245" w:rsidRPr="00DC0245">
          <w:rPr>
            <w:rStyle w:val="FontStyle522"/>
            <w:rFonts w:ascii="Times New Roman" w:hAnsi="Times New Roman" w:cs="Times New Roman"/>
            <w:b w:val="0"/>
            <w:sz w:val="24"/>
            <w:szCs w:val="24"/>
            <w:lang w:val="en-US" w:eastAsia="en-US"/>
          </w:rPr>
          <w:t>I</w:t>
        </w:r>
        <w:r w:rsidR="00DC0245" w:rsidRPr="00DC0245">
          <w:rPr>
            <w:rStyle w:val="FontStyle521"/>
            <w:rFonts w:ascii="Times New Roman" w:hAnsi="Times New Roman" w:cs="Times New Roman"/>
            <w:sz w:val="24"/>
            <w:szCs w:val="24"/>
            <w:lang w:eastAsia="en-US"/>
          </w:rPr>
          <w:t>.</w:t>
        </w:r>
        <w:r w:rsidRPr="00DC0245">
          <w:rPr>
            <w:rStyle w:val="FontStyle521"/>
            <w:rFonts w:ascii="Times New Roman" w:hAnsi="Times New Roman" w:cs="Times New Roman"/>
            <w:sz w:val="24"/>
            <w:szCs w:val="24"/>
            <w:lang w:eastAsia="en-US"/>
          </w:rPr>
          <w:t>1</w:t>
        </w:r>
      </w:hyperlink>
      <w:r w:rsidRPr="00DC0245">
        <w:rPr>
          <w:rStyle w:val="FontStyle521"/>
          <w:rFonts w:ascii="Times New Roman" w:hAnsi="Times New Roman" w:cs="Times New Roman"/>
          <w:sz w:val="24"/>
          <w:szCs w:val="24"/>
          <w:lang w:eastAsia="en-US"/>
        </w:rPr>
        <w:t xml:space="preserve"> </w:t>
      </w:r>
      <w:r w:rsidRPr="00331DCB">
        <w:rPr>
          <w:rStyle w:val="FontStyle521"/>
          <w:rFonts w:ascii="Times New Roman" w:hAnsi="Times New Roman" w:cs="Times New Roman"/>
          <w:sz w:val="24"/>
          <w:szCs w:val="24"/>
          <w:lang w:eastAsia="en-US"/>
        </w:rPr>
        <w:t xml:space="preserve">приведены испытания, которые следует проводить на каждой </w:t>
      </w:r>
      <w:r w:rsidR="002363D4" w:rsidRPr="00DC0245">
        <w:rPr>
          <w:rStyle w:val="FontStyle521"/>
          <w:rFonts w:ascii="Times New Roman" w:hAnsi="Times New Roman" w:cs="Times New Roman"/>
          <w:bCs/>
          <w:sz w:val="24"/>
          <w:szCs w:val="24"/>
        </w:rPr>
        <w:t>водородной</w:t>
      </w:r>
      <w:r w:rsidR="002363D4" w:rsidRPr="00331DCB">
        <w:rPr>
          <w:rStyle w:val="FontStyle538"/>
          <w:rFonts w:ascii="Times New Roman" w:hAnsi="Times New Roman" w:cs="Times New Roman"/>
          <w:b w:val="0"/>
          <w:sz w:val="24"/>
          <w:szCs w:val="24"/>
          <w:lang w:eastAsia="en-US"/>
        </w:rPr>
        <w:t xml:space="preserve"> заправочной станции </w:t>
      </w:r>
      <w:r w:rsidRPr="00331DCB">
        <w:rPr>
          <w:rStyle w:val="FontStyle521"/>
          <w:rFonts w:ascii="Times New Roman" w:hAnsi="Times New Roman" w:cs="Times New Roman"/>
          <w:sz w:val="24"/>
          <w:szCs w:val="24"/>
          <w:lang w:eastAsia="en-US"/>
        </w:rPr>
        <w:t>либо на заводе (</w:t>
      </w:r>
      <w:r w:rsidRPr="00331DCB">
        <w:rPr>
          <w:rStyle w:val="FontStyle521"/>
          <w:rFonts w:ascii="Times New Roman" w:hAnsi="Times New Roman" w:cs="Times New Roman"/>
          <w:sz w:val="24"/>
          <w:szCs w:val="24"/>
          <w:lang w:val="en-US" w:eastAsia="en-US"/>
        </w:rPr>
        <w:t>FAT</w:t>
      </w:r>
      <w:r w:rsidRPr="00331DCB">
        <w:rPr>
          <w:rStyle w:val="FontStyle521"/>
          <w:rFonts w:ascii="Times New Roman" w:hAnsi="Times New Roman" w:cs="Times New Roman"/>
          <w:sz w:val="24"/>
          <w:szCs w:val="24"/>
          <w:lang w:eastAsia="en-US"/>
        </w:rPr>
        <w:t>), либо на объекте во время ввода в эксплуатацию (</w:t>
      </w:r>
      <w:r w:rsidRPr="00331DCB">
        <w:rPr>
          <w:rStyle w:val="FontStyle521"/>
          <w:rFonts w:ascii="Times New Roman" w:hAnsi="Times New Roman" w:cs="Times New Roman"/>
          <w:sz w:val="24"/>
          <w:szCs w:val="24"/>
          <w:lang w:val="en-US" w:eastAsia="en-US"/>
        </w:rPr>
        <w:t>SAT</w:t>
      </w:r>
      <w:r w:rsidRPr="00331DCB">
        <w:rPr>
          <w:rStyle w:val="FontStyle521"/>
          <w:rFonts w:ascii="Times New Roman" w:hAnsi="Times New Roman" w:cs="Times New Roman"/>
          <w:sz w:val="24"/>
          <w:szCs w:val="24"/>
          <w:lang w:eastAsia="en-US"/>
        </w:rPr>
        <w:t>).</w:t>
      </w:r>
    </w:p>
    <w:p w:rsidR="00832665" w:rsidRPr="00331DCB" w:rsidRDefault="0043749D" w:rsidP="00DC0245">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Везде, где </w:t>
      </w:r>
      <w:proofErr w:type="gramStart"/>
      <w:r w:rsidRPr="00331DCB">
        <w:rPr>
          <w:rStyle w:val="FontStyle521"/>
          <w:rFonts w:ascii="Times New Roman" w:hAnsi="Times New Roman" w:cs="Times New Roman"/>
          <w:sz w:val="24"/>
          <w:szCs w:val="24"/>
          <w:lang w:eastAsia="en-US"/>
        </w:rPr>
        <w:t>указан</w:t>
      </w:r>
      <w:proofErr w:type="gramEnd"/>
      <w:r w:rsidRPr="00331DCB">
        <w:rPr>
          <w:rStyle w:val="FontStyle521"/>
          <w:rFonts w:ascii="Times New Roman" w:hAnsi="Times New Roman" w:cs="Times New Roman"/>
          <w:sz w:val="24"/>
          <w:szCs w:val="24"/>
          <w:lang w:eastAsia="en-US"/>
        </w:rPr>
        <w:t xml:space="preserve"> </w:t>
      </w:r>
      <w:r w:rsidRPr="00331DCB">
        <w:rPr>
          <w:rStyle w:val="FontStyle521"/>
          <w:rFonts w:ascii="Times New Roman" w:hAnsi="Times New Roman" w:cs="Times New Roman"/>
          <w:sz w:val="24"/>
          <w:szCs w:val="24"/>
          <w:lang w:val="en-US" w:eastAsia="en-US"/>
        </w:rPr>
        <w:t>FAT</w:t>
      </w:r>
      <w:r w:rsidRPr="00331DCB">
        <w:rPr>
          <w:rStyle w:val="FontStyle521"/>
          <w:rFonts w:ascii="Times New Roman" w:hAnsi="Times New Roman" w:cs="Times New Roman"/>
          <w:sz w:val="24"/>
          <w:szCs w:val="24"/>
          <w:lang w:eastAsia="en-US"/>
        </w:rPr>
        <w:t xml:space="preserve">, рекомендуется проводить тестирование на заводе-изготовителе (заводе), но это может быть отложено до </w:t>
      </w:r>
      <w:r w:rsidRPr="00331DCB">
        <w:rPr>
          <w:rStyle w:val="FontStyle521"/>
          <w:rFonts w:ascii="Times New Roman" w:hAnsi="Times New Roman" w:cs="Times New Roman"/>
          <w:sz w:val="24"/>
          <w:szCs w:val="24"/>
          <w:lang w:val="en-US" w:eastAsia="en-US"/>
        </w:rPr>
        <w:t>SAT</w:t>
      </w:r>
      <w:r w:rsidRPr="00331DCB">
        <w:rPr>
          <w:rStyle w:val="FontStyle521"/>
          <w:rFonts w:ascii="Times New Roman" w:hAnsi="Times New Roman" w:cs="Times New Roman"/>
          <w:sz w:val="24"/>
          <w:szCs w:val="24"/>
          <w:lang w:eastAsia="en-US"/>
        </w:rPr>
        <w:t>. Этот сдвиг может быть согласован заинтересованными сторонами и определен в плане проверок и испытаний.</w:t>
      </w:r>
    </w:p>
    <w:p w:rsidR="00832665" w:rsidRPr="00331DCB" w:rsidRDefault="0043749D" w:rsidP="00DC0245">
      <w:pPr>
        <w:pStyle w:val="Style151"/>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Везде, где </w:t>
      </w:r>
      <w:proofErr w:type="gramStart"/>
      <w:r w:rsidRPr="00331DCB">
        <w:rPr>
          <w:rStyle w:val="FontStyle521"/>
          <w:rFonts w:ascii="Times New Roman" w:hAnsi="Times New Roman" w:cs="Times New Roman"/>
          <w:sz w:val="24"/>
          <w:szCs w:val="24"/>
          <w:lang w:eastAsia="en-US"/>
        </w:rPr>
        <w:t>указан</w:t>
      </w:r>
      <w:proofErr w:type="gramEnd"/>
      <w:r w:rsidRPr="00331DCB">
        <w:rPr>
          <w:rStyle w:val="FontStyle521"/>
          <w:rFonts w:ascii="Times New Roman" w:hAnsi="Times New Roman" w:cs="Times New Roman"/>
          <w:sz w:val="24"/>
          <w:szCs w:val="24"/>
          <w:lang w:eastAsia="en-US"/>
        </w:rPr>
        <w:t xml:space="preserve"> </w:t>
      </w:r>
      <w:r w:rsidRPr="00331DCB">
        <w:rPr>
          <w:rStyle w:val="FontStyle521"/>
          <w:rFonts w:ascii="Times New Roman" w:hAnsi="Times New Roman" w:cs="Times New Roman"/>
          <w:sz w:val="24"/>
          <w:szCs w:val="24"/>
          <w:lang w:val="en-US" w:eastAsia="en-US"/>
        </w:rPr>
        <w:t>FAT</w:t>
      </w:r>
      <w:r w:rsidRPr="00331DCB">
        <w:rPr>
          <w:rStyle w:val="FontStyle521"/>
          <w:rFonts w:ascii="Times New Roman" w:hAnsi="Times New Roman" w:cs="Times New Roman"/>
          <w:sz w:val="24"/>
          <w:szCs w:val="24"/>
          <w:lang w:eastAsia="en-US"/>
        </w:rPr>
        <w:t>/</w:t>
      </w:r>
      <w:r w:rsidRPr="00331DCB">
        <w:rPr>
          <w:rStyle w:val="FontStyle521"/>
          <w:rFonts w:ascii="Times New Roman" w:hAnsi="Times New Roman" w:cs="Times New Roman"/>
          <w:sz w:val="24"/>
          <w:szCs w:val="24"/>
          <w:lang w:val="en-US" w:eastAsia="en-US"/>
        </w:rPr>
        <w:t>SAT</w:t>
      </w:r>
      <w:r w:rsidRPr="00331DCB">
        <w:rPr>
          <w:rStyle w:val="FontStyle521"/>
          <w:rFonts w:ascii="Times New Roman" w:hAnsi="Times New Roman" w:cs="Times New Roman"/>
          <w:sz w:val="24"/>
          <w:szCs w:val="24"/>
          <w:lang w:eastAsia="en-US"/>
        </w:rPr>
        <w:t xml:space="preserve">, некоторые испытания могут быть проведены на заводе-изготовителе (заводе), но некоторые из них должны быть/могут быть выполнены только во время </w:t>
      </w:r>
      <w:r w:rsidRPr="00331DCB">
        <w:rPr>
          <w:rStyle w:val="FontStyle521"/>
          <w:rFonts w:ascii="Times New Roman" w:hAnsi="Times New Roman" w:cs="Times New Roman"/>
          <w:sz w:val="24"/>
          <w:szCs w:val="24"/>
          <w:lang w:val="en-US" w:eastAsia="en-US"/>
        </w:rPr>
        <w:t>SAT</w:t>
      </w:r>
      <w:r w:rsidRPr="00331DCB">
        <w:rPr>
          <w:rStyle w:val="FontStyle521"/>
          <w:rFonts w:ascii="Times New Roman" w:hAnsi="Times New Roman" w:cs="Times New Roman"/>
          <w:sz w:val="24"/>
          <w:szCs w:val="24"/>
          <w:lang w:eastAsia="en-US"/>
        </w:rPr>
        <w:t xml:space="preserve">. Испытания, которые должны проводиться на месте, даже если они уже были протестированы в рамках </w:t>
      </w:r>
      <w:r w:rsidRPr="00331DCB">
        <w:rPr>
          <w:rStyle w:val="FontStyle521"/>
          <w:rFonts w:ascii="Times New Roman" w:hAnsi="Times New Roman" w:cs="Times New Roman"/>
          <w:sz w:val="24"/>
          <w:szCs w:val="24"/>
          <w:lang w:val="en-US" w:eastAsia="en-US"/>
        </w:rPr>
        <w:t>FAT</w:t>
      </w:r>
      <w:r w:rsidRPr="00331DCB">
        <w:rPr>
          <w:rStyle w:val="FontStyle521"/>
          <w:rFonts w:ascii="Times New Roman" w:hAnsi="Times New Roman" w:cs="Times New Roman"/>
          <w:sz w:val="24"/>
          <w:szCs w:val="24"/>
          <w:lang w:eastAsia="en-US"/>
        </w:rPr>
        <w:t>, могут быть согласованы заинтересованными сторонами и определены в плане инспекции и испытаний</w:t>
      </w:r>
      <w:r w:rsidR="00832665" w:rsidRPr="00331DCB">
        <w:rPr>
          <w:rStyle w:val="FontStyle521"/>
          <w:rFonts w:ascii="Times New Roman" w:hAnsi="Times New Roman" w:cs="Times New Roman"/>
          <w:sz w:val="24"/>
          <w:szCs w:val="24"/>
          <w:lang w:eastAsia="en-US"/>
        </w:rPr>
        <w:t>.</w:t>
      </w:r>
    </w:p>
    <w:p w:rsidR="00832665" w:rsidRPr="00331DCB" w:rsidRDefault="00832665" w:rsidP="00DC0245">
      <w:pPr>
        <w:pStyle w:val="Style12"/>
        <w:widowControl/>
        <w:ind w:firstLine="567"/>
        <w:jc w:val="both"/>
        <w:rPr>
          <w:rStyle w:val="FontStyle535"/>
          <w:rFonts w:ascii="Times New Roman" w:hAnsi="Times New Roman" w:cs="Times New Roman"/>
          <w:sz w:val="24"/>
          <w:szCs w:val="24"/>
          <w:lang w:eastAsia="en-US"/>
        </w:rPr>
        <w:sectPr w:rsidR="00832665" w:rsidRPr="00331DCB" w:rsidSect="00832665">
          <w:pgSz w:w="11909" w:h="16834"/>
          <w:pgMar w:top="1134" w:right="851" w:bottom="1134" w:left="1418" w:header="720" w:footer="720" w:gutter="0"/>
          <w:cols w:space="720"/>
          <w:noEndnote/>
        </w:sectPr>
      </w:pPr>
    </w:p>
    <w:tbl>
      <w:tblPr>
        <w:tblW w:w="0" w:type="auto"/>
        <w:tblInd w:w="40" w:type="dxa"/>
        <w:tblLayout w:type="fixed"/>
        <w:tblCellMar>
          <w:left w:w="40" w:type="dxa"/>
          <w:right w:w="40" w:type="dxa"/>
        </w:tblCellMar>
        <w:tblLook w:val="0000" w:firstRow="0" w:lastRow="0" w:firstColumn="0" w:lastColumn="0" w:noHBand="0" w:noVBand="0"/>
      </w:tblPr>
      <w:tblGrid>
        <w:gridCol w:w="14093"/>
      </w:tblGrid>
      <w:tr w:rsidR="00C26697" w:rsidRPr="00331DCB" w:rsidTr="000207D0">
        <w:trPr>
          <w:trHeight w:val="384"/>
        </w:trPr>
        <w:tc>
          <w:tcPr>
            <w:tcW w:w="14093" w:type="dxa"/>
            <w:tcBorders>
              <w:top w:val="nil"/>
              <w:left w:val="nil"/>
              <w:bottom w:val="single" w:sz="6" w:space="0" w:color="auto"/>
              <w:right w:val="nil"/>
            </w:tcBorders>
          </w:tcPr>
          <w:p w:rsidR="00C26697" w:rsidRPr="00331DCB" w:rsidRDefault="006F0FB0" w:rsidP="00820A9D">
            <w:pPr>
              <w:pStyle w:val="Style2"/>
              <w:widowControl/>
              <w:jc w:val="center"/>
              <w:rPr>
                <w:rStyle w:val="FontStyle11"/>
                <w:rFonts w:ascii="Times New Roman" w:hAnsi="Times New Roman" w:cs="Times New Roman"/>
                <w:i w:val="0"/>
                <w:sz w:val="24"/>
                <w:szCs w:val="24"/>
                <w:lang w:eastAsia="en-US"/>
              </w:rPr>
            </w:pPr>
            <w:r w:rsidRPr="00331DCB">
              <w:rPr>
                <w:rStyle w:val="FontStyle11"/>
                <w:rFonts w:ascii="Times New Roman" w:hAnsi="Times New Roman" w:cs="Times New Roman"/>
                <w:i w:val="0"/>
                <w:sz w:val="24"/>
                <w:szCs w:val="24"/>
                <w:lang w:eastAsia="en-US"/>
              </w:rPr>
              <w:lastRenderedPageBreak/>
              <w:t xml:space="preserve">Таблица </w:t>
            </w:r>
            <w:r w:rsidR="00820A9D" w:rsidRPr="00331DCB">
              <w:rPr>
                <w:rStyle w:val="FontStyle522"/>
                <w:rFonts w:ascii="Times New Roman" w:hAnsi="Times New Roman" w:cs="Times New Roman"/>
                <w:sz w:val="24"/>
                <w:szCs w:val="24"/>
                <w:lang w:val="en-US" w:eastAsia="en-US"/>
              </w:rPr>
              <w:t>I</w:t>
            </w:r>
            <w:r w:rsidRPr="00331DCB">
              <w:rPr>
                <w:rStyle w:val="FontStyle11"/>
                <w:rFonts w:ascii="Times New Roman" w:hAnsi="Times New Roman" w:cs="Times New Roman"/>
                <w:i w:val="0"/>
                <w:sz w:val="24"/>
                <w:szCs w:val="24"/>
                <w:lang w:eastAsia="en-US"/>
              </w:rPr>
              <w:t>.1</w:t>
            </w:r>
            <w:r w:rsidR="00820A9D">
              <w:rPr>
                <w:rStyle w:val="FontStyle11"/>
                <w:rFonts w:ascii="Times New Roman" w:hAnsi="Times New Roman" w:cs="Times New Roman"/>
                <w:i w:val="0"/>
                <w:sz w:val="24"/>
                <w:szCs w:val="24"/>
                <w:lang w:eastAsia="en-US"/>
              </w:rPr>
              <w:t xml:space="preserve"> –</w:t>
            </w:r>
            <w:r w:rsidRPr="00331DCB">
              <w:rPr>
                <w:rStyle w:val="FontStyle11"/>
                <w:rFonts w:ascii="Times New Roman" w:hAnsi="Times New Roman" w:cs="Times New Roman"/>
                <w:i w:val="0"/>
                <w:sz w:val="24"/>
                <w:szCs w:val="24"/>
                <w:lang w:eastAsia="en-US"/>
              </w:rPr>
              <w:t xml:space="preserve"> </w:t>
            </w:r>
            <w:r w:rsidR="0043749D" w:rsidRPr="00331DCB">
              <w:rPr>
                <w:rStyle w:val="FontStyle11"/>
                <w:rFonts w:ascii="Times New Roman" w:hAnsi="Times New Roman" w:cs="Times New Roman"/>
                <w:i w:val="0"/>
                <w:sz w:val="24"/>
                <w:szCs w:val="24"/>
                <w:lang w:eastAsia="en-US"/>
              </w:rPr>
              <w:t>Минимальный контрольный список приемо-сдаточных проверок, испытаний и валидации заправочной станции</w:t>
            </w:r>
          </w:p>
        </w:tc>
      </w:tr>
      <w:tr w:rsidR="00C26697" w:rsidRPr="00331DCB" w:rsidTr="000207D0">
        <w:trPr>
          <w:trHeight w:val="302"/>
        </w:trPr>
        <w:tc>
          <w:tcPr>
            <w:tcW w:w="14093" w:type="dxa"/>
            <w:tcBorders>
              <w:top w:val="single" w:sz="6" w:space="0" w:color="auto"/>
              <w:left w:val="single" w:sz="6" w:space="0" w:color="auto"/>
              <w:bottom w:val="single" w:sz="6" w:space="0" w:color="auto"/>
              <w:right w:val="single" w:sz="6" w:space="0" w:color="auto"/>
            </w:tcBorders>
          </w:tcPr>
          <w:p w:rsidR="00C26697" w:rsidRPr="00331DCB" w:rsidRDefault="0043749D" w:rsidP="00B956EE">
            <w:pPr>
              <w:pStyle w:val="Style3"/>
              <w:widowControl/>
              <w:rPr>
                <w:rStyle w:val="FontStyle12"/>
                <w:rFonts w:ascii="Times New Roman" w:hAnsi="Times New Roman" w:cs="Times New Roman"/>
                <w:b w:val="0"/>
                <w:sz w:val="24"/>
                <w:szCs w:val="24"/>
                <w:lang w:val="en-US" w:eastAsia="en-US"/>
              </w:rPr>
            </w:pPr>
            <w:r w:rsidRPr="00331DCB">
              <w:rPr>
                <w:rStyle w:val="FontStyle12"/>
                <w:rFonts w:ascii="Times New Roman" w:hAnsi="Times New Roman" w:cs="Times New Roman"/>
                <w:b w:val="0"/>
                <w:sz w:val="24"/>
                <w:szCs w:val="24"/>
                <w:lang w:val="en-US" w:eastAsia="en-US"/>
              </w:rPr>
              <w:t>Имя и адрес оператора:</w:t>
            </w:r>
          </w:p>
        </w:tc>
      </w:tr>
      <w:tr w:rsidR="00C26697" w:rsidRPr="00331DCB" w:rsidTr="000207D0">
        <w:trPr>
          <w:trHeight w:val="302"/>
        </w:trPr>
        <w:tc>
          <w:tcPr>
            <w:tcW w:w="14093" w:type="dxa"/>
            <w:tcBorders>
              <w:top w:val="single" w:sz="6" w:space="0" w:color="auto"/>
              <w:left w:val="single" w:sz="6" w:space="0" w:color="auto"/>
              <w:bottom w:val="single" w:sz="6" w:space="0" w:color="auto"/>
              <w:right w:val="single" w:sz="6" w:space="0" w:color="auto"/>
            </w:tcBorders>
          </w:tcPr>
          <w:p w:rsidR="00C26697" w:rsidRPr="00331DCB" w:rsidRDefault="0043749D" w:rsidP="00B956EE">
            <w:pPr>
              <w:pStyle w:val="Style3"/>
              <w:widowControl/>
              <w:rPr>
                <w:rStyle w:val="FontStyle12"/>
                <w:rFonts w:ascii="Times New Roman" w:hAnsi="Times New Roman" w:cs="Times New Roman"/>
                <w:b w:val="0"/>
                <w:sz w:val="24"/>
                <w:szCs w:val="24"/>
                <w:lang w:val="en-US" w:eastAsia="en-US"/>
              </w:rPr>
            </w:pPr>
            <w:r w:rsidRPr="00331DCB">
              <w:rPr>
                <w:rStyle w:val="FontStyle12"/>
                <w:rFonts w:ascii="Times New Roman" w:hAnsi="Times New Roman" w:cs="Times New Roman"/>
                <w:b w:val="0"/>
                <w:sz w:val="24"/>
                <w:szCs w:val="24"/>
                <w:lang w:val="en-US" w:eastAsia="en-US"/>
              </w:rPr>
              <w:t>Название и адрес застройщика:</w:t>
            </w:r>
          </w:p>
        </w:tc>
      </w:tr>
      <w:tr w:rsidR="00C26697" w:rsidRPr="00331DCB" w:rsidTr="000207D0">
        <w:trPr>
          <w:trHeight w:val="302"/>
        </w:trPr>
        <w:tc>
          <w:tcPr>
            <w:tcW w:w="14093" w:type="dxa"/>
            <w:tcBorders>
              <w:top w:val="single" w:sz="6" w:space="0" w:color="auto"/>
              <w:left w:val="single" w:sz="6" w:space="0" w:color="auto"/>
              <w:bottom w:val="single" w:sz="6" w:space="0" w:color="auto"/>
              <w:right w:val="single" w:sz="6" w:space="0" w:color="auto"/>
            </w:tcBorders>
          </w:tcPr>
          <w:p w:rsidR="00C26697" w:rsidRPr="00331DCB" w:rsidRDefault="0043749D" w:rsidP="00B956EE">
            <w:pPr>
              <w:pStyle w:val="Style3"/>
              <w:widowControl/>
              <w:rPr>
                <w:rStyle w:val="FontStyle12"/>
                <w:rFonts w:ascii="Times New Roman" w:hAnsi="Times New Roman" w:cs="Times New Roman"/>
                <w:b w:val="0"/>
                <w:sz w:val="24"/>
                <w:szCs w:val="24"/>
                <w:lang w:eastAsia="en-US"/>
              </w:rPr>
            </w:pPr>
            <w:r w:rsidRPr="00331DCB">
              <w:rPr>
                <w:rStyle w:val="FontStyle12"/>
                <w:rFonts w:ascii="Times New Roman" w:hAnsi="Times New Roman" w:cs="Times New Roman"/>
                <w:b w:val="0"/>
                <w:sz w:val="24"/>
                <w:szCs w:val="24"/>
                <w:lang w:eastAsia="en-US"/>
              </w:rPr>
              <w:t>Место и адрес места проведения работ:</w:t>
            </w:r>
          </w:p>
        </w:tc>
      </w:tr>
      <w:tr w:rsidR="00C26697" w:rsidRPr="00331DCB" w:rsidTr="000207D0">
        <w:trPr>
          <w:trHeight w:val="307"/>
        </w:trPr>
        <w:tc>
          <w:tcPr>
            <w:tcW w:w="14093" w:type="dxa"/>
            <w:tcBorders>
              <w:top w:val="single" w:sz="6" w:space="0" w:color="auto"/>
              <w:left w:val="single" w:sz="6" w:space="0" w:color="auto"/>
              <w:bottom w:val="single" w:sz="6" w:space="0" w:color="auto"/>
              <w:right w:val="single" w:sz="6" w:space="0" w:color="auto"/>
            </w:tcBorders>
          </w:tcPr>
          <w:p w:rsidR="00C26697" w:rsidRPr="00331DCB" w:rsidRDefault="0043749D" w:rsidP="00B956EE">
            <w:pPr>
              <w:pStyle w:val="Style3"/>
              <w:widowControl/>
              <w:rPr>
                <w:rStyle w:val="FontStyle12"/>
                <w:rFonts w:ascii="Times New Roman" w:hAnsi="Times New Roman" w:cs="Times New Roman"/>
                <w:b w:val="0"/>
                <w:sz w:val="24"/>
                <w:szCs w:val="24"/>
                <w:lang w:val="en-US" w:eastAsia="en-US"/>
              </w:rPr>
            </w:pPr>
            <w:r w:rsidRPr="00331DCB">
              <w:rPr>
                <w:rStyle w:val="FontStyle12"/>
                <w:rFonts w:ascii="Times New Roman" w:hAnsi="Times New Roman" w:cs="Times New Roman"/>
                <w:b w:val="0"/>
                <w:sz w:val="24"/>
                <w:szCs w:val="24"/>
                <w:lang w:eastAsia="en-US"/>
              </w:rPr>
              <w:t>Дата</w:t>
            </w:r>
            <w:r w:rsidR="00C26697" w:rsidRPr="00331DCB">
              <w:rPr>
                <w:rStyle w:val="FontStyle12"/>
                <w:rFonts w:ascii="Times New Roman" w:hAnsi="Times New Roman" w:cs="Times New Roman"/>
                <w:b w:val="0"/>
                <w:sz w:val="24"/>
                <w:szCs w:val="24"/>
                <w:lang w:val="en-US" w:eastAsia="en-US"/>
              </w:rPr>
              <w:t>:</w:t>
            </w:r>
          </w:p>
        </w:tc>
      </w:tr>
      <w:tr w:rsidR="00C26697" w:rsidRPr="00331DCB" w:rsidTr="000207D0">
        <w:trPr>
          <w:trHeight w:val="302"/>
        </w:trPr>
        <w:tc>
          <w:tcPr>
            <w:tcW w:w="14093" w:type="dxa"/>
            <w:tcBorders>
              <w:top w:val="single" w:sz="6" w:space="0" w:color="auto"/>
              <w:left w:val="single" w:sz="6" w:space="0" w:color="auto"/>
              <w:bottom w:val="single" w:sz="6" w:space="0" w:color="auto"/>
              <w:right w:val="single" w:sz="6" w:space="0" w:color="auto"/>
            </w:tcBorders>
          </w:tcPr>
          <w:p w:rsidR="00C26697" w:rsidRPr="00331DCB" w:rsidRDefault="0043749D" w:rsidP="00B956EE">
            <w:pPr>
              <w:pStyle w:val="Style3"/>
              <w:widowControl/>
              <w:rPr>
                <w:rStyle w:val="FontStyle12"/>
                <w:rFonts w:ascii="Times New Roman" w:hAnsi="Times New Roman" w:cs="Times New Roman"/>
                <w:b w:val="0"/>
                <w:sz w:val="24"/>
                <w:szCs w:val="24"/>
                <w:lang w:val="en-US" w:eastAsia="en-US"/>
              </w:rPr>
            </w:pPr>
            <w:r w:rsidRPr="00331DCB">
              <w:rPr>
                <w:rStyle w:val="FontStyle12"/>
                <w:rFonts w:ascii="Times New Roman" w:hAnsi="Times New Roman" w:cs="Times New Roman"/>
                <w:b w:val="0"/>
                <w:sz w:val="24"/>
                <w:szCs w:val="24"/>
                <w:lang w:val="en-US" w:eastAsia="en-US"/>
              </w:rPr>
              <w:t>Проверка</w:t>
            </w:r>
            <w:r w:rsidR="00C26697" w:rsidRPr="00331DCB">
              <w:rPr>
                <w:rStyle w:val="FontStyle12"/>
                <w:rFonts w:ascii="Times New Roman" w:hAnsi="Times New Roman" w:cs="Times New Roman"/>
                <w:b w:val="0"/>
                <w:sz w:val="24"/>
                <w:szCs w:val="24"/>
                <w:lang w:val="en-US" w:eastAsia="en-US"/>
              </w:rPr>
              <w:t>:</w:t>
            </w:r>
          </w:p>
        </w:tc>
      </w:tr>
    </w:tbl>
    <w:p w:rsidR="00B22951" w:rsidRDefault="00B22951"/>
    <w:tbl>
      <w:tblPr>
        <w:tblW w:w="0" w:type="auto"/>
        <w:tblInd w:w="40" w:type="dxa"/>
        <w:tblLayout w:type="fixed"/>
        <w:tblCellMar>
          <w:left w:w="40" w:type="dxa"/>
          <w:right w:w="40" w:type="dxa"/>
        </w:tblCellMar>
        <w:tblLook w:val="0000" w:firstRow="0" w:lastRow="0" w:firstColumn="0" w:lastColumn="0" w:noHBand="0" w:noVBand="0"/>
      </w:tblPr>
      <w:tblGrid>
        <w:gridCol w:w="912"/>
        <w:gridCol w:w="2419"/>
        <w:gridCol w:w="3053"/>
        <w:gridCol w:w="931"/>
        <w:gridCol w:w="1858"/>
        <w:gridCol w:w="4925"/>
      </w:tblGrid>
      <w:tr w:rsidR="00B22951" w:rsidRPr="00B22951" w:rsidTr="00B22951">
        <w:trPr>
          <w:trHeight w:val="549"/>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43749D" w:rsidP="00B956EE">
            <w:pPr>
              <w:pStyle w:val="Style2"/>
              <w:widowControl/>
              <w:jc w:val="center"/>
              <w:rPr>
                <w:rStyle w:val="FontStyle11"/>
                <w:rFonts w:ascii="Times New Roman" w:hAnsi="Times New Roman" w:cs="Times New Roman"/>
                <w:b w:val="0"/>
                <w:i w:val="0"/>
                <w:color w:val="auto"/>
                <w:sz w:val="22"/>
                <w:szCs w:val="24"/>
                <w:lang w:eastAsia="en-US"/>
              </w:rPr>
            </w:pPr>
            <w:r w:rsidRPr="00B22951">
              <w:rPr>
                <w:rStyle w:val="FontStyle11"/>
                <w:rFonts w:ascii="Times New Roman" w:hAnsi="Times New Roman" w:cs="Times New Roman"/>
                <w:b w:val="0"/>
                <w:i w:val="0"/>
                <w:color w:val="auto"/>
                <w:sz w:val="22"/>
                <w:szCs w:val="24"/>
                <w:lang w:eastAsia="en-US"/>
              </w:rPr>
              <w:t>№</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43749D" w:rsidP="00B956EE">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Содержание</w:t>
            </w:r>
          </w:p>
        </w:tc>
        <w:tc>
          <w:tcPr>
            <w:tcW w:w="3053" w:type="dxa"/>
            <w:tcBorders>
              <w:top w:val="single" w:sz="6" w:space="0" w:color="auto"/>
              <w:left w:val="single" w:sz="6" w:space="0" w:color="auto"/>
              <w:bottom w:val="single" w:sz="6" w:space="0" w:color="auto"/>
              <w:right w:val="single" w:sz="6" w:space="0" w:color="auto"/>
            </w:tcBorders>
            <w:vAlign w:val="center"/>
          </w:tcPr>
          <w:p w:rsidR="00C26697" w:rsidRPr="00B22951" w:rsidRDefault="0043749D" w:rsidP="00B956EE">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Рекомендация</w:t>
            </w:r>
          </w:p>
        </w:tc>
        <w:tc>
          <w:tcPr>
            <w:tcW w:w="931"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B956EE">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FAT/ SAT</w:t>
            </w:r>
          </w:p>
        </w:tc>
        <w:tc>
          <w:tcPr>
            <w:tcW w:w="1858" w:type="dxa"/>
            <w:tcBorders>
              <w:top w:val="single" w:sz="6" w:space="0" w:color="auto"/>
              <w:left w:val="single" w:sz="6" w:space="0" w:color="auto"/>
              <w:bottom w:val="single" w:sz="6" w:space="0" w:color="auto"/>
              <w:right w:val="single" w:sz="6" w:space="0" w:color="auto"/>
            </w:tcBorders>
            <w:vAlign w:val="center"/>
          </w:tcPr>
          <w:p w:rsidR="00C26697" w:rsidRPr="00B22951" w:rsidRDefault="0043749D" w:rsidP="00B956EE">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Ссылка на ISO 19880-1 (пункт)</w:t>
            </w:r>
          </w:p>
        </w:tc>
        <w:tc>
          <w:tcPr>
            <w:tcW w:w="4925" w:type="dxa"/>
            <w:tcBorders>
              <w:top w:val="single" w:sz="6" w:space="0" w:color="auto"/>
              <w:left w:val="single" w:sz="6" w:space="0" w:color="auto"/>
              <w:bottom w:val="single" w:sz="6" w:space="0" w:color="auto"/>
              <w:right w:val="single" w:sz="6" w:space="0" w:color="auto"/>
            </w:tcBorders>
            <w:vAlign w:val="center"/>
          </w:tcPr>
          <w:p w:rsidR="00C26697" w:rsidRPr="00B22951" w:rsidRDefault="0043749D" w:rsidP="00B956EE">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Примечание</w:t>
            </w:r>
          </w:p>
        </w:tc>
      </w:tr>
      <w:tr w:rsidR="00B22951" w:rsidRPr="00B22951" w:rsidTr="00B22951">
        <w:trPr>
          <w:trHeight w:val="302"/>
        </w:trPr>
        <w:tc>
          <w:tcPr>
            <w:tcW w:w="912" w:type="dxa"/>
            <w:tcBorders>
              <w:top w:val="single" w:sz="6" w:space="0" w:color="auto"/>
              <w:left w:val="single" w:sz="6" w:space="0" w:color="auto"/>
              <w:bottom w:val="single" w:sz="6" w:space="0" w:color="auto"/>
              <w:right w:val="single" w:sz="6" w:space="0" w:color="auto"/>
            </w:tcBorders>
          </w:tcPr>
          <w:p w:rsidR="00C26697" w:rsidRPr="00B22951" w:rsidRDefault="00C26697" w:rsidP="00B956EE">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1</w:t>
            </w:r>
          </w:p>
        </w:tc>
        <w:tc>
          <w:tcPr>
            <w:tcW w:w="2419" w:type="dxa"/>
            <w:tcBorders>
              <w:top w:val="single" w:sz="6" w:space="0" w:color="auto"/>
              <w:left w:val="single" w:sz="6" w:space="0" w:color="auto"/>
              <w:bottom w:val="single" w:sz="6" w:space="0" w:color="auto"/>
              <w:right w:val="single" w:sz="6" w:space="0" w:color="auto"/>
            </w:tcBorders>
          </w:tcPr>
          <w:p w:rsidR="00C26697" w:rsidRPr="00B22951" w:rsidRDefault="00AB0F7A" w:rsidP="00B956EE">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Проектная документация</w:t>
            </w:r>
          </w:p>
        </w:tc>
        <w:tc>
          <w:tcPr>
            <w:tcW w:w="3053" w:type="dxa"/>
            <w:tcBorders>
              <w:top w:val="single" w:sz="6" w:space="0" w:color="auto"/>
              <w:left w:val="single" w:sz="6" w:space="0" w:color="auto"/>
              <w:bottom w:val="single" w:sz="6" w:space="0" w:color="auto"/>
              <w:right w:val="single" w:sz="6" w:space="0" w:color="auto"/>
            </w:tcBorders>
          </w:tcPr>
          <w:p w:rsidR="00C26697" w:rsidRPr="00B22951" w:rsidRDefault="00C26697" w:rsidP="00B956EE">
            <w:pPr>
              <w:pStyle w:val="Style1"/>
              <w:widowControl/>
              <w:jc w:val="center"/>
              <w:rPr>
                <w:rFonts w:ascii="Times New Roman" w:hAnsi="Times New Roman" w:cs="Times New Roman"/>
                <w:sz w:val="22"/>
              </w:rPr>
            </w:pPr>
          </w:p>
        </w:tc>
        <w:tc>
          <w:tcPr>
            <w:tcW w:w="931" w:type="dxa"/>
            <w:tcBorders>
              <w:top w:val="single" w:sz="6" w:space="0" w:color="auto"/>
              <w:left w:val="single" w:sz="6" w:space="0" w:color="auto"/>
              <w:bottom w:val="single" w:sz="6" w:space="0" w:color="auto"/>
              <w:right w:val="single" w:sz="6" w:space="0" w:color="auto"/>
            </w:tcBorders>
          </w:tcPr>
          <w:p w:rsidR="00C26697" w:rsidRPr="00B22951" w:rsidRDefault="00C26697" w:rsidP="00B956EE">
            <w:pPr>
              <w:pStyle w:val="Style1"/>
              <w:widowControl/>
              <w:jc w:val="center"/>
              <w:rPr>
                <w:rFonts w:ascii="Times New Roman" w:hAnsi="Times New Roman" w:cs="Times New Roman"/>
                <w:sz w:val="22"/>
              </w:rPr>
            </w:pPr>
          </w:p>
        </w:tc>
        <w:tc>
          <w:tcPr>
            <w:tcW w:w="1858" w:type="dxa"/>
            <w:tcBorders>
              <w:top w:val="single" w:sz="6" w:space="0" w:color="auto"/>
              <w:left w:val="single" w:sz="6" w:space="0" w:color="auto"/>
              <w:bottom w:val="single" w:sz="6" w:space="0" w:color="auto"/>
              <w:right w:val="single" w:sz="6" w:space="0" w:color="auto"/>
            </w:tcBorders>
          </w:tcPr>
          <w:p w:rsidR="00C26697" w:rsidRPr="00B22951" w:rsidRDefault="00C26697" w:rsidP="00B956EE">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w:t>
            </w:r>
          </w:p>
        </w:tc>
        <w:tc>
          <w:tcPr>
            <w:tcW w:w="4925" w:type="dxa"/>
            <w:tcBorders>
              <w:top w:val="single" w:sz="6" w:space="0" w:color="auto"/>
              <w:left w:val="single" w:sz="6" w:space="0" w:color="auto"/>
              <w:bottom w:val="single" w:sz="6" w:space="0" w:color="auto"/>
              <w:right w:val="single" w:sz="6" w:space="0" w:color="auto"/>
            </w:tcBorders>
          </w:tcPr>
          <w:p w:rsidR="00C26697" w:rsidRPr="00B22951" w:rsidRDefault="00C26697" w:rsidP="00B956EE">
            <w:pPr>
              <w:pStyle w:val="Style1"/>
              <w:widowControl/>
              <w:jc w:val="center"/>
              <w:rPr>
                <w:rFonts w:ascii="Times New Roman" w:hAnsi="Times New Roman" w:cs="Times New Roman"/>
                <w:sz w:val="22"/>
              </w:rPr>
            </w:pPr>
          </w:p>
        </w:tc>
      </w:tr>
      <w:tr w:rsidR="00B22951" w:rsidRPr="00B22951" w:rsidTr="00B22951">
        <w:trPr>
          <w:trHeight w:val="744"/>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B956EE">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1.1</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AB0F7A" w:rsidP="00B956EE">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Заявление на получение разрешения на строительство/монтаж</w:t>
            </w:r>
          </w:p>
        </w:tc>
        <w:tc>
          <w:tcPr>
            <w:tcW w:w="3053" w:type="dxa"/>
            <w:tcBorders>
              <w:top w:val="single" w:sz="6" w:space="0" w:color="auto"/>
              <w:left w:val="single" w:sz="6" w:space="0" w:color="auto"/>
              <w:bottom w:val="single" w:sz="6" w:space="0" w:color="auto"/>
              <w:right w:val="single" w:sz="6" w:space="0" w:color="auto"/>
            </w:tcBorders>
          </w:tcPr>
          <w:p w:rsidR="00C26697" w:rsidRPr="00B22951" w:rsidRDefault="00C26697" w:rsidP="00B956EE">
            <w:pPr>
              <w:pStyle w:val="Style1"/>
              <w:widowControl/>
              <w:jc w:val="center"/>
              <w:rPr>
                <w:rFonts w:ascii="Times New Roman" w:hAnsi="Times New Roman" w:cs="Times New Roman"/>
                <w:sz w:val="22"/>
              </w:rPr>
            </w:pPr>
          </w:p>
        </w:tc>
        <w:tc>
          <w:tcPr>
            <w:tcW w:w="931"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B956EE">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w:t>
            </w:r>
          </w:p>
        </w:tc>
        <w:tc>
          <w:tcPr>
            <w:tcW w:w="1858" w:type="dxa"/>
            <w:tcBorders>
              <w:top w:val="single" w:sz="6" w:space="0" w:color="auto"/>
              <w:left w:val="single" w:sz="6" w:space="0" w:color="auto"/>
              <w:bottom w:val="single" w:sz="6" w:space="0" w:color="auto"/>
              <w:right w:val="single" w:sz="6" w:space="0" w:color="auto"/>
            </w:tcBorders>
          </w:tcPr>
          <w:p w:rsidR="00C26697" w:rsidRPr="00B22951" w:rsidRDefault="00C26697" w:rsidP="00B956EE">
            <w:pPr>
              <w:pStyle w:val="Style1"/>
              <w:widowControl/>
              <w:jc w:val="center"/>
              <w:rPr>
                <w:rFonts w:ascii="Times New Roman" w:hAnsi="Times New Roman" w:cs="Times New Roman"/>
                <w:sz w:val="22"/>
              </w:rPr>
            </w:pPr>
          </w:p>
        </w:tc>
        <w:tc>
          <w:tcPr>
            <w:tcW w:w="4925" w:type="dxa"/>
            <w:tcBorders>
              <w:top w:val="single" w:sz="6" w:space="0" w:color="auto"/>
              <w:left w:val="single" w:sz="6" w:space="0" w:color="auto"/>
              <w:bottom w:val="single" w:sz="6" w:space="0" w:color="auto"/>
              <w:right w:val="single" w:sz="6" w:space="0" w:color="auto"/>
            </w:tcBorders>
            <w:vAlign w:val="center"/>
          </w:tcPr>
          <w:p w:rsidR="00C26697" w:rsidRPr="00B22951" w:rsidRDefault="00AB0F7A" w:rsidP="00B956EE">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Например, местный закон о строительстве и разрешение на предварительную установку (охрана здоровья и безопасность работников), а также защита от выбросов и планирование землепользования</w:t>
            </w:r>
          </w:p>
        </w:tc>
      </w:tr>
      <w:tr w:rsidR="00B22951" w:rsidRPr="00B22951" w:rsidTr="00B22951">
        <w:trPr>
          <w:trHeight w:val="1402"/>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B956EE">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1.2</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AB0F7A" w:rsidP="00B956EE">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Концепция безопасности</w:t>
            </w:r>
          </w:p>
        </w:tc>
        <w:tc>
          <w:tcPr>
            <w:tcW w:w="3053" w:type="dxa"/>
            <w:tcBorders>
              <w:top w:val="single" w:sz="6" w:space="0" w:color="auto"/>
              <w:left w:val="single" w:sz="6" w:space="0" w:color="auto"/>
              <w:bottom w:val="single" w:sz="6" w:space="0" w:color="auto"/>
              <w:right w:val="single" w:sz="6" w:space="0" w:color="auto"/>
            </w:tcBorders>
          </w:tcPr>
          <w:p w:rsidR="00C26697" w:rsidRPr="00B22951" w:rsidRDefault="00C26697" w:rsidP="00B956EE">
            <w:pPr>
              <w:pStyle w:val="Style1"/>
              <w:widowControl/>
              <w:jc w:val="center"/>
              <w:rPr>
                <w:rFonts w:ascii="Times New Roman" w:hAnsi="Times New Roman" w:cs="Times New Roman"/>
                <w:sz w:val="22"/>
              </w:rPr>
            </w:pPr>
          </w:p>
        </w:tc>
        <w:tc>
          <w:tcPr>
            <w:tcW w:w="931"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B956EE">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w:t>
            </w:r>
          </w:p>
        </w:tc>
        <w:tc>
          <w:tcPr>
            <w:tcW w:w="1858"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B956EE">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 xml:space="preserve">5 </w:t>
            </w:r>
            <w:r w:rsidR="00AB0F7A" w:rsidRPr="00B22951">
              <w:rPr>
                <w:rStyle w:val="FontStyle12"/>
                <w:rFonts w:ascii="Times New Roman" w:hAnsi="Times New Roman" w:cs="Times New Roman"/>
                <w:b w:val="0"/>
                <w:color w:val="auto"/>
                <w:sz w:val="22"/>
                <w:szCs w:val="24"/>
                <w:lang w:val="en-US" w:eastAsia="en-US"/>
              </w:rPr>
              <w:t>управлений рисками</w:t>
            </w:r>
          </w:p>
        </w:tc>
        <w:tc>
          <w:tcPr>
            <w:tcW w:w="4925" w:type="dxa"/>
            <w:tcBorders>
              <w:top w:val="single" w:sz="6" w:space="0" w:color="auto"/>
              <w:left w:val="single" w:sz="6" w:space="0" w:color="auto"/>
              <w:bottom w:val="single" w:sz="6" w:space="0" w:color="auto"/>
              <w:right w:val="single" w:sz="6" w:space="0" w:color="auto"/>
            </w:tcBorders>
            <w:vAlign w:val="center"/>
          </w:tcPr>
          <w:p w:rsidR="00C26697" w:rsidRPr="00B22951" w:rsidRDefault="00AB0F7A" w:rsidP="000E39F8">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Оператор станции несет ответственность за то, чтобы следующие положения были включены в общую концепцию безопасности станции. Концепция безопасности должна основываться на результатах анализа опасностей и рисков изготовителем станции и, например, может представлять собой оценку риск</w:t>
            </w:r>
            <w:r w:rsidR="000E39F8" w:rsidRPr="00B22951">
              <w:rPr>
                <w:rStyle w:val="FontStyle12"/>
                <w:rFonts w:ascii="Times New Roman" w:hAnsi="Times New Roman" w:cs="Times New Roman"/>
                <w:b w:val="0"/>
                <w:color w:val="auto"/>
                <w:sz w:val="22"/>
                <w:szCs w:val="24"/>
                <w:lang w:eastAsia="en-US"/>
              </w:rPr>
              <w:t>а</w:t>
            </w:r>
            <w:r w:rsidRPr="00B22951">
              <w:rPr>
                <w:rStyle w:val="FontStyle12"/>
                <w:rFonts w:ascii="Times New Roman" w:hAnsi="Times New Roman" w:cs="Times New Roman"/>
                <w:b w:val="0"/>
                <w:color w:val="auto"/>
                <w:sz w:val="22"/>
                <w:szCs w:val="24"/>
                <w:lang w:eastAsia="en-US"/>
              </w:rPr>
              <w:t xml:space="preserve"> оператором с документированными барьерами и мерами</w:t>
            </w:r>
          </w:p>
        </w:tc>
      </w:tr>
      <w:tr w:rsidR="00B22951" w:rsidRPr="00B22951" w:rsidTr="00B22951">
        <w:trPr>
          <w:trHeight w:val="965"/>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B956EE">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1.2.1</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AB0F7A" w:rsidP="00B956EE">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Устройства безопасности/защита процесса (механические, PLC и т. д.)</w:t>
            </w:r>
          </w:p>
        </w:tc>
        <w:tc>
          <w:tcPr>
            <w:tcW w:w="3053" w:type="dxa"/>
            <w:tcBorders>
              <w:top w:val="single" w:sz="6" w:space="0" w:color="auto"/>
              <w:left w:val="single" w:sz="6" w:space="0" w:color="auto"/>
              <w:bottom w:val="single" w:sz="6" w:space="0" w:color="auto"/>
              <w:right w:val="single" w:sz="6" w:space="0" w:color="auto"/>
            </w:tcBorders>
            <w:vAlign w:val="center"/>
          </w:tcPr>
          <w:p w:rsidR="00C26697" w:rsidRPr="00B22951" w:rsidRDefault="00AB0F7A" w:rsidP="00B956EE">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 xml:space="preserve">Существующая документация Давление настройки предохранительных клапанов, схема подключения, логическая схема и т. д. для </w:t>
            </w:r>
            <w:r w:rsidR="00C26697" w:rsidRPr="00B22951">
              <w:rPr>
                <w:rStyle w:val="FontStyle12"/>
                <w:rFonts w:ascii="Times New Roman" w:hAnsi="Times New Roman" w:cs="Times New Roman"/>
                <w:b w:val="0"/>
                <w:color w:val="auto"/>
                <w:sz w:val="22"/>
                <w:szCs w:val="24"/>
                <w:lang w:val="en-US" w:eastAsia="en-US"/>
              </w:rPr>
              <w:t>PLC</w:t>
            </w:r>
          </w:p>
        </w:tc>
        <w:tc>
          <w:tcPr>
            <w:tcW w:w="931"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B956EE">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w:t>
            </w:r>
          </w:p>
        </w:tc>
        <w:tc>
          <w:tcPr>
            <w:tcW w:w="1858"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B956EE">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5.3.2.2, 8.2.2</w:t>
            </w:r>
          </w:p>
        </w:tc>
        <w:tc>
          <w:tcPr>
            <w:tcW w:w="4925" w:type="dxa"/>
            <w:tcBorders>
              <w:top w:val="single" w:sz="6" w:space="0" w:color="auto"/>
              <w:left w:val="single" w:sz="6" w:space="0" w:color="auto"/>
              <w:bottom w:val="single" w:sz="6" w:space="0" w:color="auto"/>
              <w:right w:val="single" w:sz="6" w:space="0" w:color="auto"/>
            </w:tcBorders>
            <w:vAlign w:val="center"/>
          </w:tcPr>
          <w:p w:rsidR="00C26697" w:rsidRPr="00B22951" w:rsidRDefault="00AB0F7A" w:rsidP="00B22951">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Например</w:t>
            </w:r>
            <w:r w:rsidR="00B22951">
              <w:rPr>
                <w:rStyle w:val="FontStyle12"/>
                <w:rFonts w:ascii="Times New Roman" w:hAnsi="Times New Roman" w:cs="Times New Roman"/>
                <w:b w:val="0"/>
                <w:color w:val="auto"/>
                <w:sz w:val="22"/>
                <w:szCs w:val="24"/>
                <w:lang w:eastAsia="en-US"/>
              </w:rPr>
              <w:t>,</w:t>
            </w:r>
            <w:r w:rsidRPr="00B22951">
              <w:rPr>
                <w:rStyle w:val="FontStyle12"/>
                <w:rFonts w:ascii="Times New Roman" w:hAnsi="Times New Roman" w:cs="Times New Roman"/>
                <w:b w:val="0"/>
                <w:color w:val="auto"/>
                <w:sz w:val="22"/>
                <w:szCs w:val="24"/>
                <w:lang w:eastAsia="en-US"/>
              </w:rPr>
              <w:t xml:space="preserve"> Руководство </w:t>
            </w:r>
            <w:r w:rsidRPr="00B22951">
              <w:rPr>
                <w:rStyle w:val="FontStyle12"/>
                <w:rFonts w:ascii="Times New Roman" w:hAnsi="Times New Roman" w:cs="Times New Roman"/>
                <w:b w:val="0"/>
                <w:color w:val="auto"/>
                <w:sz w:val="22"/>
                <w:szCs w:val="24"/>
                <w:lang w:val="en-US" w:eastAsia="en-US"/>
              </w:rPr>
              <w:t>CABF</w:t>
            </w:r>
            <w:r w:rsidRPr="00B22951">
              <w:rPr>
                <w:rStyle w:val="FontStyle12"/>
                <w:rFonts w:ascii="Times New Roman" w:hAnsi="Times New Roman" w:cs="Times New Roman"/>
                <w:b w:val="0"/>
                <w:color w:val="auto"/>
                <w:sz w:val="22"/>
                <w:szCs w:val="24"/>
                <w:lang w:eastAsia="en-US"/>
              </w:rPr>
              <w:t xml:space="preserve"> по оценке сборок в соответствии с </w:t>
            </w:r>
            <w:r w:rsidRPr="00B22951">
              <w:rPr>
                <w:rStyle w:val="FontStyle12"/>
                <w:rFonts w:ascii="Times New Roman" w:hAnsi="Times New Roman" w:cs="Times New Roman"/>
                <w:b w:val="0"/>
                <w:color w:val="auto"/>
                <w:sz w:val="22"/>
                <w:szCs w:val="24"/>
                <w:lang w:val="en-US" w:eastAsia="en-US"/>
              </w:rPr>
              <w:t>PED</w:t>
            </w:r>
            <w:r w:rsidRPr="00B22951">
              <w:rPr>
                <w:rStyle w:val="FontStyle12"/>
                <w:rFonts w:ascii="Times New Roman" w:hAnsi="Times New Roman" w:cs="Times New Roman"/>
                <w:b w:val="0"/>
                <w:color w:val="auto"/>
                <w:sz w:val="22"/>
                <w:szCs w:val="24"/>
                <w:lang w:eastAsia="en-US"/>
              </w:rPr>
              <w:t xml:space="preserve"> </w:t>
            </w:r>
            <w:r w:rsidR="00C26697" w:rsidRPr="00B22951">
              <w:rPr>
                <w:rStyle w:val="FontStyle12"/>
                <w:rFonts w:ascii="Times New Roman" w:hAnsi="Times New Roman" w:cs="Times New Roman"/>
                <w:b w:val="0"/>
                <w:color w:val="auto"/>
                <w:sz w:val="22"/>
                <w:szCs w:val="24"/>
                <w:lang w:eastAsia="en-US"/>
              </w:rPr>
              <w:t>(2014/68/</w:t>
            </w:r>
            <w:r w:rsidR="00C26697" w:rsidRPr="00B22951">
              <w:rPr>
                <w:rStyle w:val="FontStyle12"/>
                <w:rFonts w:ascii="Times New Roman" w:hAnsi="Times New Roman" w:cs="Times New Roman"/>
                <w:b w:val="0"/>
                <w:color w:val="auto"/>
                <w:sz w:val="22"/>
                <w:szCs w:val="24"/>
                <w:lang w:val="en-US" w:eastAsia="en-US"/>
              </w:rPr>
              <w:t>EU</w:t>
            </w:r>
            <w:r w:rsidR="00C26697" w:rsidRPr="00B22951">
              <w:rPr>
                <w:rStyle w:val="FontStyle12"/>
                <w:rFonts w:ascii="Times New Roman" w:hAnsi="Times New Roman" w:cs="Times New Roman"/>
                <w:b w:val="0"/>
                <w:color w:val="auto"/>
                <w:sz w:val="22"/>
                <w:szCs w:val="24"/>
                <w:lang w:eastAsia="en-US"/>
              </w:rPr>
              <w:t>)</w:t>
            </w:r>
          </w:p>
        </w:tc>
      </w:tr>
      <w:tr w:rsidR="00B22951" w:rsidRPr="00B22951" w:rsidTr="00B22951">
        <w:trPr>
          <w:trHeight w:val="744"/>
        </w:trPr>
        <w:tc>
          <w:tcPr>
            <w:tcW w:w="912" w:type="dxa"/>
            <w:tcBorders>
              <w:top w:val="single" w:sz="6" w:space="0" w:color="auto"/>
              <w:left w:val="single" w:sz="6" w:space="0" w:color="auto"/>
              <w:right w:val="single" w:sz="6" w:space="0" w:color="auto"/>
            </w:tcBorders>
            <w:vAlign w:val="center"/>
          </w:tcPr>
          <w:p w:rsidR="00C26697" w:rsidRPr="00B22951" w:rsidRDefault="00C26697" w:rsidP="00B956EE">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1.2.2</w:t>
            </w:r>
          </w:p>
        </w:tc>
        <w:tc>
          <w:tcPr>
            <w:tcW w:w="2419" w:type="dxa"/>
            <w:tcBorders>
              <w:top w:val="single" w:sz="6" w:space="0" w:color="auto"/>
              <w:left w:val="single" w:sz="6" w:space="0" w:color="auto"/>
              <w:right w:val="single" w:sz="6" w:space="0" w:color="auto"/>
            </w:tcBorders>
            <w:vAlign w:val="center"/>
          </w:tcPr>
          <w:p w:rsidR="00C26697" w:rsidRPr="00B22951" w:rsidRDefault="008F3E0C" w:rsidP="00B956EE">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Экспертиза проекта для оборудования, связанного с электробезопасностью</w:t>
            </w:r>
          </w:p>
        </w:tc>
        <w:tc>
          <w:tcPr>
            <w:tcW w:w="3053" w:type="dxa"/>
            <w:tcBorders>
              <w:top w:val="single" w:sz="6" w:space="0" w:color="auto"/>
              <w:left w:val="single" w:sz="6" w:space="0" w:color="auto"/>
              <w:right w:val="single" w:sz="6" w:space="0" w:color="auto"/>
            </w:tcBorders>
          </w:tcPr>
          <w:p w:rsidR="00C26697" w:rsidRPr="00B22951" w:rsidRDefault="00C26697" w:rsidP="00B956EE">
            <w:pPr>
              <w:pStyle w:val="Style1"/>
              <w:widowControl/>
              <w:jc w:val="center"/>
              <w:rPr>
                <w:rFonts w:ascii="Times New Roman" w:hAnsi="Times New Roman" w:cs="Times New Roman"/>
                <w:sz w:val="22"/>
              </w:rPr>
            </w:pPr>
          </w:p>
        </w:tc>
        <w:tc>
          <w:tcPr>
            <w:tcW w:w="931" w:type="dxa"/>
            <w:tcBorders>
              <w:top w:val="single" w:sz="6" w:space="0" w:color="auto"/>
              <w:left w:val="single" w:sz="6" w:space="0" w:color="auto"/>
              <w:right w:val="single" w:sz="6" w:space="0" w:color="auto"/>
            </w:tcBorders>
            <w:vAlign w:val="center"/>
          </w:tcPr>
          <w:p w:rsidR="00C26697" w:rsidRPr="00B22951" w:rsidRDefault="00C26697" w:rsidP="00B956EE">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w:t>
            </w:r>
          </w:p>
        </w:tc>
        <w:tc>
          <w:tcPr>
            <w:tcW w:w="1858" w:type="dxa"/>
            <w:tcBorders>
              <w:top w:val="single" w:sz="6" w:space="0" w:color="auto"/>
              <w:left w:val="single" w:sz="6" w:space="0" w:color="auto"/>
              <w:right w:val="single" w:sz="6" w:space="0" w:color="auto"/>
            </w:tcBorders>
            <w:vAlign w:val="center"/>
          </w:tcPr>
          <w:p w:rsidR="00C26697" w:rsidRPr="00B22951" w:rsidRDefault="00C26697" w:rsidP="00B956EE">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14.6</w:t>
            </w:r>
          </w:p>
        </w:tc>
        <w:tc>
          <w:tcPr>
            <w:tcW w:w="4925" w:type="dxa"/>
            <w:tcBorders>
              <w:top w:val="single" w:sz="6" w:space="0" w:color="auto"/>
              <w:left w:val="single" w:sz="6" w:space="0" w:color="auto"/>
              <w:right w:val="single" w:sz="6" w:space="0" w:color="auto"/>
            </w:tcBorders>
            <w:vAlign w:val="center"/>
          </w:tcPr>
          <w:p w:rsidR="00C26697" w:rsidRPr="00B22951" w:rsidRDefault="008F3E0C" w:rsidP="00B956EE">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eastAsia="en-US"/>
              </w:rPr>
              <w:t>Например</w:t>
            </w:r>
            <w:r w:rsidR="00B22951">
              <w:rPr>
                <w:rStyle w:val="FontStyle12"/>
                <w:rFonts w:ascii="Times New Roman" w:hAnsi="Times New Roman" w:cs="Times New Roman"/>
                <w:b w:val="0"/>
                <w:color w:val="auto"/>
                <w:sz w:val="22"/>
                <w:szCs w:val="24"/>
                <w:lang w:eastAsia="en-US"/>
              </w:rPr>
              <w:t>,</w:t>
            </w:r>
            <w:r w:rsidR="00C26697" w:rsidRPr="00B22951">
              <w:rPr>
                <w:rStyle w:val="FontStyle12"/>
                <w:rFonts w:ascii="Times New Roman" w:hAnsi="Times New Roman" w:cs="Times New Roman"/>
                <w:b w:val="0"/>
                <w:color w:val="auto"/>
                <w:sz w:val="22"/>
                <w:szCs w:val="24"/>
                <w:lang w:val="en-US" w:eastAsia="en-US"/>
              </w:rPr>
              <w:t xml:space="preserve"> ATEX, NFPA 70(NEC)</w:t>
            </w:r>
          </w:p>
        </w:tc>
      </w:tr>
    </w:tbl>
    <w:p w:rsidR="00B22951" w:rsidRPr="00DE3E14" w:rsidRDefault="00DE3E14" w:rsidP="00DE3E14">
      <w:pPr>
        <w:pStyle w:val="Style151"/>
        <w:widowControl/>
        <w:jc w:val="center"/>
        <w:rPr>
          <w:rStyle w:val="FontStyle521"/>
          <w:rFonts w:ascii="Times New Roman" w:hAnsi="Times New Roman" w:cs="Times New Roman"/>
          <w:i/>
          <w:sz w:val="24"/>
          <w:szCs w:val="24"/>
          <w:lang w:eastAsia="en-US"/>
        </w:rPr>
      </w:pPr>
      <w:r>
        <w:rPr>
          <w:rStyle w:val="FontStyle521"/>
          <w:rFonts w:ascii="Times New Roman" w:hAnsi="Times New Roman" w:cs="Times New Roman"/>
          <w:i/>
          <w:sz w:val="24"/>
          <w:szCs w:val="24"/>
          <w:lang w:eastAsia="en-US"/>
        </w:rPr>
        <w:lastRenderedPageBreak/>
        <w:t xml:space="preserve">продолжение таблицы </w:t>
      </w:r>
      <w:r w:rsidRPr="00DE3E14">
        <w:rPr>
          <w:rStyle w:val="FontStyle521"/>
          <w:rFonts w:ascii="Times New Roman" w:hAnsi="Times New Roman" w:cs="Times New Roman"/>
          <w:i/>
          <w:sz w:val="24"/>
          <w:szCs w:val="24"/>
          <w:lang w:eastAsia="en-US"/>
        </w:rPr>
        <w:t>I</w:t>
      </w:r>
      <w:r>
        <w:rPr>
          <w:rStyle w:val="FontStyle521"/>
          <w:rFonts w:ascii="Times New Roman" w:hAnsi="Times New Roman" w:cs="Times New Roman"/>
          <w:i/>
          <w:sz w:val="24"/>
          <w:szCs w:val="24"/>
          <w:lang w:eastAsia="en-US"/>
        </w:rPr>
        <w:t>.1</w:t>
      </w:r>
    </w:p>
    <w:tbl>
      <w:tblPr>
        <w:tblW w:w="0" w:type="auto"/>
        <w:tblInd w:w="40" w:type="dxa"/>
        <w:tblLayout w:type="fixed"/>
        <w:tblCellMar>
          <w:left w:w="40" w:type="dxa"/>
          <w:right w:w="40" w:type="dxa"/>
        </w:tblCellMar>
        <w:tblLook w:val="0000" w:firstRow="0" w:lastRow="0" w:firstColumn="0" w:lastColumn="0" w:noHBand="0" w:noVBand="0"/>
      </w:tblPr>
      <w:tblGrid>
        <w:gridCol w:w="912"/>
        <w:gridCol w:w="2419"/>
        <w:gridCol w:w="3473"/>
        <w:gridCol w:w="993"/>
        <w:gridCol w:w="1559"/>
        <w:gridCol w:w="4742"/>
      </w:tblGrid>
      <w:tr w:rsidR="00DE3E14" w:rsidRPr="00B22951" w:rsidTr="00DE3E14">
        <w:trPr>
          <w:trHeight w:val="549"/>
        </w:trPr>
        <w:tc>
          <w:tcPr>
            <w:tcW w:w="912" w:type="dxa"/>
            <w:tcBorders>
              <w:top w:val="single" w:sz="6" w:space="0" w:color="auto"/>
              <w:left w:val="single" w:sz="6" w:space="0" w:color="auto"/>
              <w:bottom w:val="single" w:sz="6" w:space="0" w:color="auto"/>
              <w:right w:val="single" w:sz="6" w:space="0" w:color="auto"/>
            </w:tcBorders>
            <w:vAlign w:val="center"/>
          </w:tcPr>
          <w:p w:rsidR="00DE3E14" w:rsidRPr="00B22951" w:rsidRDefault="00DE3E14" w:rsidP="00DE3E14">
            <w:pPr>
              <w:pStyle w:val="Style2"/>
              <w:widowControl/>
              <w:jc w:val="center"/>
              <w:rPr>
                <w:rStyle w:val="FontStyle11"/>
                <w:rFonts w:ascii="Times New Roman" w:hAnsi="Times New Roman" w:cs="Times New Roman"/>
                <w:b w:val="0"/>
                <w:i w:val="0"/>
                <w:color w:val="auto"/>
                <w:sz w:val="22"/>
                <w:szCs w:val="24"/>
                <w:lang w:eastAsia="en-US"/>
              </w:rPr>
            </w:pPr>
            <w:r w:rsidRPr="00B22951">
              <w:rPr>
                <w:rStyle w:val="FontStyle11"/>
                <w:rFonts w:ascii="Times New Roman" w:hAnsi="Times New Roman" w:cs="Times New Roman"/>
                <w:b w:val="0"/>
                <w:i w:val="0"/>
                <w:color w:val="auto"/>
                <w:sz w:val="22"/>
                <w:szCs w:val="24"/>
                <w:lang w:eastAsia="en-US"/>
              </w:rPr>
              <w:t>№</w:t>
            </w:r>
          </w:p>
        </w:tc>
        <w:tc>
          <w:tcPr>
            <w:tcW w:w="2419" w:type="dxa"/>
            <w:tcBorders>
              <w:top w:val="single" w:sz="6" w:space="0" w:color="auto"/>
              <w:left w:val="single" w:sz="6" w:space="0" w:color="auto"/>
              <w:bottom w:val="single" w:sz="6" w:space="0" w:color="auto"/>
              <w:right w:val="single" w:sz="6" w:space="0" w:color="auto"/>
            </w:tcBorders>
            <w:vAlign w:val="center"/>
          </w:tcPr>
          <w:p w:rsidR="00DE3E14" w:rsidRPr="00B22951" w:rsidRDefault="00DE3E14" w:rsidP="00DE3E14">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Содержание</w:t>
            </w:r>
          </w:p>
        </w:tc>
        <w:tc>
          <w:tcPr>
            <w:tcW w:w="3473" w:type="dxa"/>
            <w:tcBorders>
              <w:top w:val="single" w:sz="6" w:space="0" w:color="auto"/>
              <w:left w:val="single" w:sz="6" w:space="0" w:color="auto"/>
              <w:bottom w:val="single" w:sz="6" w:space="0" w:color="auto"/>
              <w:right w:val="single" w:sz="6" w:space="0" w:color="auto"/>
            </w:tcBorders>
            <w:vAlign w:val="center"/>
          </w:tcPr>
          <w:p w:rsidR="00DE3E14" w:rsidRPr="00B22951" w:rsidRDefault="00DE3E14" w:rsidP="00DE3E14">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Рекомендация</w:t>
            </w:r>
          </w:p>
        </w:tc>
        <w:tc>
          <w:tcPr>
            <w:tcW w:w="993" w:type="dxa"/>
            <w:tcBorders>
              <w:top w:val="single" w:sz="6" w:space="0" w:color="auto"/>
              <w:left w:val="single" w:sz="6" w:space="0" w:color="auto"/>
              <w:bottom w:val="single" w:sz="6" w:space="0" w:color="auto"/>
              <w:right w:val="single" w:sz="6" w:space="0" w:color="auto"/>
            </w:tcBorders>
            <w:vAlign w:val="center"/>
          </w:tcPr>
          <w:p w:rsidR="00DE3E14" w:rsidRPr="00B22951" w:rsidRDefault="00DE3E14" w:rsidP="00DE3E14">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DE3E14" w:rsidRPr="00B22951" w:rsidRDefault="00DE3E14" w:rsidP="00DE3E14">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Ссылка на ISO 19880-1 (пункт)</w:t>
            </w:r>
          </w:p>
        </w:tc>
        <w:tc>
          <w:tcPr>
            <w:tcW w:w="4742" w:type="dxa"/>
            <w:tcBorders>
              <w:top w:val="single" w:sz="6" w:space="0" w:color="auto"/>
              <w:left w:val="single" w:sz="6" w:space="0" w:color="auto"/>
              <w:bottom w:val="single" w:sz="6" w:space="0" w:color="auto"/>
              <w:right w:val="single" w:sz="6" w:space="0" w:color="auto"/>
            </w:tcBorders>
            <w:vAlign w:val="center"/>
          </w:tcPr>
          <w:p w:rsidR="00DE3E14" w:rsidRPr="00B22951" w:rsidRDefault="00DE3E14" w:rsidP="00DE3E14">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Примечание</w:t>
            </w:r>
          </w:p>
        </w:tc>
      </w:tr>
      <w:tr w:rsidR="00B22951" w:rsidRPr="00B22951" w:rsidTr="00DE3E14">
        <w:trPr>
          <w:trHeight w:val="1402"/>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1.2.3</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8F3E0C"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Документ по защите от образования горючих смесей/определение зон, в том числе защитные меры для предотвращения опасных атмосфер</w:t>
            </w:r>
          </w:p>
        </w:tc>
        <w:tc>
          <w:tcPr>
            <w:tcW w:w="3473" w:type="dxa"/>
            <w:tcBorders>
              <w:top w:val="single" w:sz="6" w:space="0" w:color="auto"/>
              <w:left w:val="single" w:sz="6" w:space="0" w:color="auto"/>
              <w:bottom w:val="single" w:sz="6" w:space="0" w:color="auto"/>
              <w:right w:val="single" w:sz="6" w:space="0" w:color="auto"/>
            </w:tcBorders>
            <w:vAlign w:val="center"/>
          </w:tcPr>
          <w:p w:rsidR="00C26697" w:rsidRPr="00B22951" w:rsidRDefault="008F3E0C"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Существующая документация, в том числе система вентиляции, датчик газа и т.д.</w:t>
            </w:r>
          </w:p>
        </w:tc>
        <w:tc>
          <w:tcPr>
            <w:tcW w:w="993"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5.3.5, 10.2, 14.4.2</w:t>
            </w:r>
          </w:p>
        </w:tc>
        <w:tc>
          <w:tcPr>
            <w:tcW w:w="4742" w:type="dxa"/>
            <w:tcBorders>
              <w:top w:val="single" w:sz="6" w:space="0" w:color="auto"/>
              <w:left w:val="single" w:sz="6" w:space="0" w:color="auto"/>
              <w:bottom w:val="single" w:sz="6" w:space="0" w:color="auto"/>
              <w:right w:val="single" w:sz="6" w:space="0" w:color="auto"/>
            </w:tcBorders>
            <w:vAlign w:val="center"/>
          </w:tcPr>
          <w:p w:rsidR="00C26697" w:rsidRPr="00B22951" w:rsidRDefault="00121045"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 xml:space="preserve">Например, </w:t>
            </w:r>
            <w:r w:rsidR="008F3E0C" w:rsidRPr="00B22951">
              <w:rPr>
                <w:rStyle w:val="FontStyle12"/>
                <w:rFonts w:ascii="Times New Roman" w:hAnsi="Times New Roman" w:cs="Times New Roman"/>
                <w:b w:val="0"/>
                <w:color w:val="auto"/>
                <w:sz w:val="22"/>
                <w:szCs w:val="24"/>
                <w:lang w:eastAsia="en-US"/>
              </w:rPr>
              <w:t xml:space="preserve">на основе </w:t>
            </w:r>
            <w:proofErr w:type="gramStart"/>
            <w:r w:rsidR="008F3E0C" w:rsidRPr="00B22951">
              <w:rPr>
                <w:rStyle w:val="FontStyle12"/>
                <w:rFonts w:ascii="Times New Roman" w:hAnsi="Times New Roman" w:cs="Times New Roman"/>
                <w:b w:val="0"/>
                <w:color w:val="auto"/>
                <w:sz w:val="22"/>
                <w:szCs w:val="24"/>
                <w:lang w:eastAsia="en-US"/>
              </w:rPr>
              <w:t>немецких</w:t>
            </w:r>
            <w:proofErr w:type="gramEnd"/>
            <w:r w:rsidR="008F3E0C" w:rsidRPr="00B22951">
              <w:rPr>
                <w:rStyle w:val="FontStyle12"/>
                <w:rFonts w:ascii="Times New Roman" w:hAnsi="Times New Roman" w:cs="Times New Roman"/>
                <w:b w:val="0"/>
                <w:color w:val="auto"/>
                <w:sz w:val="22"/>
                <w:szCs w:val="24"/>
                <w:lang w:eastAsia="en-US"/>
              </w:rPr>
              <w:t xml:space="preserve"> </w:t>
            </w:r>
            <w:r w:rsidR="008F3E0C" w:rsidRPr="00B22951">
              <w:rPr>
                <w:rStyle w:val="FontStyle12"/>
                <w:rFonts w:ascii="Times New Roman" w:hAnsi="Times New Roman" w:cs="Times New Roman"/>
                <w:b w:val="0"/>
                <w:color w:val="auto"/>
                <w:sz w:val="22"/>
                <w:szCs w:val="24"/>
                <w:lang w:val="en-US" w:eastAsia="en-US"/>
              </w:rPr>
              <w:t>GefahrstoffV</w:t>
            </w:r>
            <w:r w:rsidR="008F3E0C" w:rsidRPr="00B22951">
              <w:rPr>
                <w:rStyle w:val="FontStyle12"/>
                <w:rFonts w:ascii="Times New Roman" w:hAnsi="Times New Roman" w:cs="Times New Roman"/>
                <w:b w:val="0"/>
                <w:color w:val="auto"/>
                <w:sz w:val="22"/>
                <w:szCs w:val="24"/>
                <w:lang w:eastAsia="en-US"/>
              </w:rPr>
              <w:t xml:space="preserve"> и </w:t>
            </w:r>
            <w:r w:rsidR="008F3E0C" w:rsidRPr="00B22951">
              <w:rPr>
                <w:rStyle w:val="FontStyle12"/>
                <w:rFonts w:ascii="Times New Roman" w:hAnsi="Times New Roman" w:cs="Times New Roman"/>
                <w:b w:val="0"/>
                <w:color w:val="auto"/>
                <w:sz w:val="22"/>
                <w:szCs w:val="24"/>
                <w:lang w:val="en-US" w:eastAsia="en-US"/>
              </w:rPr>
              <w:t>BetrSichV</w:t>
            </w:r>
            <w:r w:rsidR="008F3E0C" w:rsidRPr="00B22951">
              <w:rPr>
                <w:rStyle w:val="FontStyle12"/>
                <w:rFonts w:ascii="Times New Roman" w:hAnsi="Times New Roman" w:cs="Times New Roman"/>
                <w:b w:val="0"/>
                <w:color w:val="auto"/>
                <w:sz w:val="22"/>
                <w:szCs w:val="24"/>
                <w:lang w:eastAsia="en-US"/>
              </w:rPr>
              <w:t xml:space="preserve">, например. </w:t>
            </w:r>
            <w:r w:rsidR="008F3E0C" w:rsidRPr="00B22951">
              <w:rPr>
                <w:rStyle w:val="FontStyle12"/>
                <w:rFonts w:ascii="Times New Roman" w:hAnsi="Times New Roman" w:cs="Times New Roman"/>
                <w:b w:val="0"/>
                <w:color w:val="auto"/>
                <w:sz w:val="22"/>
                <w:szCs w:val="24"/>
                <w:lang w:val="en-US" w:eastAsia="en-US"/>
              </w:rPr>
              <w:t>ATEX</w:t>
            </w:r>
            <w:r w:rsidR="008F3E0C" w:rsidRPr="00B22951">
              <w:rPr>
                <w:rStyle w:val="FontStyle12"/>
                <w:rFonts w:ascii="Times New Roman" w:hAnsi="Times New Roman" w:cs="Times New Roman"/>
                <w:b w:val="0"/>
                <w:color w:val="auto"/>
                <w:sz w:val="22"/>
                <w:szCs w:val="24"/>
                <w:lang w:eastAsia="en-US"/>
              </w:rPr>
              <w:t xml:space="preserve"> 137 (Директива 1999/92/</w:t>
            </w:r>
            <w:r w:rsidR="008F3E0C" w:rsidRPr="00B22951">
              <w:rPr>
                <w:rStyle w:val="FontStyle12"/>
                <w:rFonts w:ascii="Times New Roman" w:hAnsi="Times New Roman" w:cs="Times New Roman"/>
                <w:b w:val="0"/>
                <w:color w:val="auto"/>
                <w:sz w:val="22"/>
                <w:szCs w:val="24"/>
                <w:lang w:val="en-US" w:eastAsia="en-US"/>
              </w:rPr>
              <w:t>EC</w:t>
            </w:r>
            <w:r w:rsidR="008F3E0C" w:rsidRPr="00B22951">
              <w:rPr>
                <w:rStyle w:val="FontStyle12"/>
                <w:rFonts w:ascii="Times New Roman" w:hAnsi="Times New Roman" w:cs="Times New Roman"/>
                <w:b w:val="0"/>
                <w:color w:val="auto"/>
                <w:sz w:val="22"/>
                <w:szCs w:val="24"/>
                <w:lang w:eastAsia="en-US"/>
              </w:rPr>
              <w:t>)</w:t>
            </w:r>
          </w:p>
        </w:tc>
      </w:tr>
      <w:tr w:rsidR="00B22951" w:rsidRPr="00B22951" w:rsidTr="00DE3E14">
        <w:trPr>
          <w:trHeight w:val="307"/>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1.2.4</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8F3E0C"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Безопасные расстояния</w:t>
            </w:r>
          </w:p>
        </w:tc>
        <w:tc>
          <w:tcPr>
            <w:tcW w:w="3473" w:type="dxa"/>
            <w:tcBorders>
              <w:top w:val="single" w:sz="6" w:space="0" w:color="auto"/>
              <w:left w:val="single" w:sz="6" w:space="0" w:color="auto"/>
              <w:bottom w:val="single" w:sz="6" w:space="0" w:color="auto"/>
              <w:right w:val="single" w:sz="6" w:space="0" w:color="auto"/>
            </w:tcBorders>
            <w:vAlign w:val="center"/>
          </w:tcPr>
          <w:p w:rsidR="00C26697" w:rsidRPr="00B22951" w:rsidRDefault="008F3E0C"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Существующая документация</w:t>
            </w:r>
          </w:p>
        </w:tc>
        <w:tc>
          <w:tcPr>
            <w:tcW w:w="993"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5.4</w:t>
            </w:r>
          </w:p>
        </w:tc>
        <w:tc>
          <w:tcPr>
            <w:tcW w:w="4742" w:type="dxa"/>
            <w:tcBorders>
              <w:top w:val="single" w:sz="6" w:space="0" w:color="auto"/>
              <w:left w:val="single" w:sz="6" w:space="0" w:color="auto"/>
              <w:bottom w:val="single" w:sz="6" w:space="0" w:color="auto"/>
              <w:right w:val="single" w:sz="6" w:space="0" w:color="auto"/>
            </w:tcBorders>
            <w:vAlign w:val="center"/>
          </w:tcPr>
          <w:p w:rsidR="00C26697" w:rsidRPr="00B22951" w:rsidRDefault="008F3E0C"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Согласно национальным требованиям</w:t>
            </w:r>
          </w:p>
        </w:tc>
      </w:tr>
      <w:tr w:rsidR="00B22951" w:rsidRPr="00B22951" w:rsidTr="00DE3E14">
        <w:trPr>
          <w:trHeight w:val="533"/>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1.3</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8F3E0C"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eastAsia="en-US"/>
              </w:rPr>
              <w:t>Документация произ</w:t>
            </w:r>
            <w:r w:rsidRPr="00B22951">
              <w:rPr>
                <w:rStyle w:val="FontStyle12"/>
                <w:rFonts w:ascii="Times New Roman" w:hAnsi="Times New Roman" w:cs="Times New Roman"/>
                <w:b w:val="0"/>
                <w:color w:val="auto"/>
                <w:sz w:val="22"/>
                <w:szCs w:val="24"/>
                <w:lang w:val="en-US" w:eastAsia="en-US"/>
              </w:rPr>
              <w:t>водителей</w:t>
            </w:r>
          </w:p>
        </w:tc>
        <w:tc>
          <w:tcPr>
            <w:tcW w:w="3473"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1"/>
              <w:widowControl/>
              <w:jc w:val="center"/>
              <w:rPr>
                <w:rFonts w:ascii="Times New Roman" w:hAnsi="Times New Roman" w:cs="Times New Roman"/>
                <w:sz w:val="22"/>
              </w:rPr>
            </w:pPr>
          </w:p>
        </w:tc>
        <w:tc>
          <w:tcPr>
            <w:tcW w:w="993"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FAT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14</w:t>
            </w:r>
          </w:p>
        </w:tc>
        <w:tc>
          <w:tcPr>
            <w:tcW w:w="4742" w:type="dxa"/>
            <w:tcBorders>
              <w:top w:val="single" w:sz="6" w:space="0" w:color="auto"/>
              <w:left w:val="single" w:sz="6" w:space="0" w:color="auto"/>
              <w:bottom w:val="single" w:sz="6" w:space="0" w:color="auto"/>
              <w:right w:val="single" w:sz="6" w:space="0" w:color="auto"/>
            </w:tcBorders>
            <w:vAlign w:val="center"/>
          </w:tcPr>
          <w:p w:rsidR="00C26697" w:rsidRPr="00B22951" w:rsidRDefault="008F3E0C"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Производитель станции несет ответственность за предоставление документации в соот</w:t>
            </w:r>
            <w:r w:rsidR="00DE3E14">
              <w:rPr>
                <w:rStyle w:val="FontStyle12"/>
                <w:rFonts w:ascii="Times New Roman" w:hAnsi="Times New Roman" w:cs="Times New Roman"/>
                <w:b w:val="0"/>
                <w:color w:val="auto"/>
                <w:sz w:val="22"/>
                <w:szCs w:val="24"/>
                <w:lang w:eastAsia="en-US"/>
              </w:rPr>
              <w:t>ветствии со следующими пунктами</w:t>
            </w:r>
          </w:p>
        </w:tc>
      </w:tr>
      <w:tr w:rsidR="00B22951" w:rsidRPr="00B22951" w:rsidTr="00DE3E14">
        <w:trPr>
          <w:trHeight w:val="744"/>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1.3.1</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8F3E0C"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Экспертиза конструкции для оборудования, работающего под давлением, или сборки</w:t>
            </w:r>
          </w:p>
        </w:tc>
        <w:tc>
          <w:tcPr>
            <w:tcW w:w="3473"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c>
          <w:tcPr>
            <w:tcW w:w="993"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FAT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7</w:t>
            </w:r>
          </w:p>
        </w:tc>
        <w:tc>
          <w:tcPr>
            <w:tcW w:w="474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r>
      <w:tr w:rsidR="00B22951" w:rsidRPr="00B22951" w:rsidTr="00DE3E14">
        <w:trPr>
          <w:trHeight w:val="739"/>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1.3.2</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8F3E0C"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Документация о соответствии каждого компонента или сборки</w:t>
            </w:r>
          </w:p>
        </w:tc>
        <w:tc>
          <w:tcPr>
            <w:tcW w:w="3473" w:type="dxa"/>
            <w:tcBorders>
              <w:top w:val="single" w:sz="6" w:space="0" w:color="auto"/>
              <w:left w:val="single" w:sz="6" w:space="0" w:color="auto"/>
              <w:bottom w:val="single" w:sz="6" w:space="0" w:color="auto"/>
              <w:right w:val="single" w:sz="6" w:space="0" w:color="auto"/>
            </w:tcBorders>
            <w:vAlign w:val="center"/>
          </w:tcPr>
          <w:p w:rsidR="00C26697" w:rsidRPr="00B22951" w:rsidRDefault="00AE04F8"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Подтвержденная пригодность к давлению, температуре и материалу для данной службы</w:t>
            </w:r>
          </w:p>
        </w:tc>
        <w:tc>
          <w:tcPr>
            <w:tcW w:w="993"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FAT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c>
          <w:tcPr>
            <w:tcW w:w="4742" w:type="dxa"/>
            <w:tcBorders>
              <w:top w:val="single" w:sz="6" w:space="0" w:color="auto"/>
              <w:left w:val="single" w:sz="6" w:space="0" w:color="auto"/>
              <w:bottom w:val="single" w:sz="6" w:space="0" w:color="auto"/>
              <w:right w:val="single" w:sz="6" w:space="0" w:color="auto"/>
            </w:tcBorders>
            <w:vAlign w:val="center"/>
          </w:tcPr>
          <w:p w:rsidR="00C26697" w:rsidRPr="00B22951" w:rsidRDefault="00B22951"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Н</w:t>
            </w:r>
            <w:r w:rsidR="00DD757B" w:rsidRPr="00B22951">
              <w:rPr>
                <w:rStyle w:val="FontStyle12"/>
                <w:rFonts w:ascii="Times New Roman" w:hAnsi="Times New Roman" w:cs="Times New Roman"/>
                <w:b w:val="0"/>
                <w:color w:val="auto"/>
                <w:sz w:val="22"/>
                <w:szCs w:val="24"/>
                <w:lang w:eastAsia="en-US"/>
              </w:rPr>
              <w:t>апример</w:t>
            </w:r>
            <w:r>
              <w:rPr>
                <w:rStyle w:val="FontStyle12"/>
                <w:rFonts w:ascii="Times New Roman" w:hAnsi="Times New Roman" w:cs="Times New Roman"/>
                <w:b w:val="0"/>
                <w:color w:val="auto"/>
                <w:sz w:val="22"/>
                <w:szCs w:val="24"/>
                <w:lang w:eastAsia="en-US"/>
              </w:rPr>
              <w:t>,</w:t>
            </w:r>
            <w:r w:rsidR="00DD757B" w:rsidRPr="00B22951">
              <w:rPr>
                <w:rStyle w:val="FontStyle12"/>
                <w:rFonts w:ascii="Times New Roman" w:hAnsi="Times New Roman" w:cs="Times New Roman"/>
                <w:b w:val="0"/>
                <w:color w:val="auto"/>
                <w:sz w:val="22"/>
                <w:szCs w:val="24"/>
                <w:lang w:eastAsia="en-US"/>
              </w:rPr>
              <w:t xml:space="preserve"> Европейские директивы/правила (</w:t>
            </w:r>
            <w:r w:rsidR="00DD757B" w:rsidRPr="00B22951">
              <w:rPr>
                <w:rStyle w:val="FontStyle12"/>
                <w:rFonts w:ascii="Times New Roman" w:hAnsi="Times New Roman" w:cs="Times New Roman"/>
                <w:b w:val="0"/>
                <w:color w:val="auto"/>
                <w:sz w:val="22"/>
                <w:szCs w:val="24"/>
                <w:lang w:val="en-US" w:eastAsia="en-US"/>
              </w:rPr>
              <w:t>PED</w:t>
            </w:r>
            <w:r w:rsidR="00DD757B" w:rsidRPr="00B22951">
              <w:rPr>
                <w:rStyle w:val="FontStyle12"/>
                <w:rFonts w:ascii="Times New Roman" w:hAnsi="Times New Roman" w:cs="Times New Roman"/>
                <w:b w:val="0"/>
                <w:color w:val="auto"/>
                <w:sz w:val="22"/>
                <w:szCs w:val="24"/>
                <w:lang w:eastAsia="en-US"/>
              </w:rPr>
              <w:t xml:space="preserve">, </w:t>
            </w:r>
            <w:r w:rsidR="00DD757B" w:rsidRPr="00B22951">
              <w:rPr>
                <w:rStyle w:val="FontStyle12"/>
                <w:rFonts w:ascii="Times New Roman" w:hAnsi="Times New Roman" w:cs="Times New Roman"/>
                <w:b w:val="0"/>
                <w:color w:val="auto"/>
                <w:sz w:val="22"/>
                <w:szCs w:val="24"/>
                <w:lang w:val="en-US" w:eastAsia="en-US"/>
              </w:rPr>
              <w:t>EMC</w:t>
            </w:r>
            <w:r w:rsidR="00DD757B" w:rsidRPr="00B22951">
              <w:rPr>
                <w:rStyle w:val="FontStyle12"/>
                <w:rFonts w:ascii="Times New Roman" w:hAnsi="Times New Roman" w:cs="Times New Roman"/>
                <w:b w:val="0"/>
                <w:color w:val="auto"/>
                <w:sz w:val="22"/>
                <w:szCs w:val="24"/>
                <w:lang w:eastAsia="en-US"/>
              </w:rPr>
              <w:t xml:space="preserve">, </w:t>
            </w:r>
            <w:r w:rsidR="00DD757B" w:rsidRPr="00B22951">
              <w:rPr>
                <w:rStyle w:val="FontStyle12"/>
                <w:rFonts w:ascii="Times New Roman" w:hAnsi="Times New Roman" w:cs="Times New Roman"/>
                <w:b w:val="0"/>
                <w:color w:val="auto"/>
                <w:sz w:val="22"/>
                <w:szCs w:val="24"/>
                <w:lang w:val="en-US" w:eastAsia="en-US"/>
              </w:rPr>
              <w:t>LVD</w:t>
            </w:r>
            <w:r w:rsidR="00DD757B" w:rsidRPr="00B22951">
              <w:rPr>
                <w:rStyle w:val="FontStyle12"/>
                <w:rFonts w:ascii="Times New Roman" w:hAnsi="Times New Roman" w:cs="Times New Roman"/>
                <w:b w:val="0"/>
                <w:color w:val="auto"/>
                <w:sz w:val="22"/>
                <w:szCs w:val="24"/>
                <w:lang w:eastAsia="en-US"/>
              </w:rPr>
              <w:t xml:space="preserve">, </w:t>
            </w:r>
            <w:r w:rsidR="00DD757B" w:rsidRPr="00B22951">
              <w:rPr>
                <w:rStyle w:val="FontStyle12"/>
                <w:rFonts w:ascii="Times New Roman" w:hAnsi="Times New Roman" w:cs="Times New Roman"/>
                <w:b w:val="0"/>
                <w:color w:val="auto"/>
                <w:sz w:val="22"/>
                <w:szCs w:val="24"/>
                <w:lang w:val="en-US" w:eastAsia="en-US"/>
              </w:rPr>
              <w:t>ATEX</w:t>
            </w:r>
            <w:r w:rsidR="00DD757B" w:rsidRPr="00B22951">
              <w:rPr>
                <w:rStyle w:val="FontStyle12"/>
                <w:rFonts w:ascii="Times New Roman" w:hAnsi="Times New Roman" w:cs="Times New Roman"/>
                <w:b w:val="0"/>
                <w:color w:val="auto"/>
                <w:sz w:val="22"/>
                <w:szCs w:val="24"/>
                <w:lang w:eastAsia="en-US"/>
              </w:rPr>
              <w:t xml:space="preserve">, </w:t>
            </w:r>
            <w:r w:rsidR="00DD757B" w:rsidRPr="00B22951">
              <w:rPr>
                <w:rStyle w:val="FontStyle12"/>
                <w:rFonts w:ascii="Times New Roman" w:hAnsi="Times New Roman" w:cs="Times New Roman"/>
                <w:b w:val="0"/>
                <w:color w:val="auto"/>
                <w:sz w:val="22"/>
                <w:szCs w:val="24"/>
                <w:lang w:val="en-US" w:eastAsia="en-US"/>
              </w:rPr>
              <w:t>Machinery</w:t>
            </w:r>
            <w:r w:rsidR="00DD757B" w:rsidRPr="00B22951">
              <w:rPr>
                <w:rStyle w:val="FontStyle12"/>
                <w:rFonts w:ascii="Times New Roman" w:hAnsi="Times New Roman" w:cs="Times New Roman"/>
                <w:b w:val="0"/>
                <w:color w:val="auto"/>
                <w:sz w:val="22"/>
                <w:szCs w:val="24"/>
                <w:lang w:eastAsia="en-US"/>
              </w:rPr>
              <w:t xml:space="preserve"> и т.д.)</w:t>
            </w:r>
          </w:p>
        </w:tc>
      </w:tr>
      <w:tr w:rsidR="00B22951" w:rsidRPr="00B22951" w:rsidTr="00DE3E14">
        <w:trPr>
          <w:trHeight w:val="744"/>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1.3.2.1</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8F3E0C"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Сосуд под давлением/хранилище</w:t>
            </w:r>
          </w:p>
        </w:tc>
        <w:tc>
          <w:tcPr>
            <w:tcW w:w="3473" w:type="dxa"/>
            <w:tcBorders>
              <w:top w:val="single" w:sz="6" w:space="0" w:color="auto"/>
              <w:left w:val="single" w:sz="6" w:space="0" w:color="auto"/>
              <w:bottom w:val="single" w:sz="6" w:space="0" w:color="auto"/>
              <w:right w:val="single" w:sz="6" w:space="0" w:color="auto"/>
            </w:tcBorders>
            <w:vAlign w:val="center"/>
          </w:tcPr>
          <w:p w:rsidR="00C26697" w:rsidRPr="00B22951" w:rsidRDefault="00AE04F8"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Подтвержденная пригодность к давлению, температуре и материалу для данной службы</w:t>
            </w:r>
          </w:p>
        </w:tc>
        <w:tc>
          <w:tcPr>
            <w:tcW w:w="993"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FAT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7.3</w:t>
            </w:r>
          </w:p>
        </w:tc>
        <w:tc>
          <w:tcPr>
            <w:tcW w:w="474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EN 13445</w:t>
            </w:r>
          </w:p>
        </w:tc>
      </w:tr>
      <w:tr w:rsidR="00B22951" w:rsidRPr="00B22951" w:rsidTr="00DE3E14">
        <w:trPr>
          <w:trHeight w:val="744"/>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1.3.2.2</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8F3E0C"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Трубопровод/шланг</w:t>
            </w:r>
          </w:p>
        </w:tc>
        <w:tc>
          <w:tcPr>
            <w:tcW w:w="3473" w:type="dxa"/>
            <w:tcBorders>
              <w:top w:val="single" w:sz="6" w:space="0" w:color="auto"/>
              <w:left w:val="single" w:sz="6" w:space="0" w:color="auto"/>
              <w:bottom w:val="single" w:sz="6" w:space="0" w:color="auto"/>
              <w:right w:val="single" w:sz="6" w:space="0" w:color="auto"/>
            </w:tcBorders>
            <w:vAlign w:val="center"/>
          </w:tcPr>
          <w:p w:rsidR="00C26697" w:rsidRPr="00B22951" w:rsidRDefault="00AE04F8"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Подтвержденная пригодность к давлению, температуре и материалу для данной службы</w:t>
            </w:r>
          </w:p>
        </w:tc>
        <w:tc>
          <w:tcPr>
            <w:tcW w:w="993"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FAT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7.2, 8.4</w:t>
            </w:r>
          </w:p>
        </w:tc>
        <w:tc>
          <w:tcPr>
            <w:tcW w:w="474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EN 13480</w:t>
            </w:r>
          </w:p>
        </w:tc>
      </w:tr>
      <w:tr w:rsidR="00B22951" w:rsidRPr="00B22951" w:rsidTr="00DE3E14">
        <w:trPr>
          <w:trHeight w:val="744"/>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1.3.2.3</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AE04F8"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Другие компоненты</w:t>
            </w:r>
          </w:p>
        </w:tc>
        <w:tc>
          <w:tcPr>
            <w:tcW w:w="3473" w:type="dxa"/>
            <w:tcBorders>
              <w:top w:val="single" w:sz="6" w:space="0" w:color="auto"/>
              <w:left w:val="single" w:sz="6" w:space="0" w:color="auto"/>
              <w:bottom w:val="single" w:sz="6" w:space="0" w:color="auto"/>
              <w:right w:val="single" w:sz="6" w:space="0" w:color="auto"/>
            </w:tcBorders>
            <w:vAlign w:val="center"/>
          </w:tcPr>
          <w:p w:rsidR="00C26697" w:rsidRPr="00B22951" w:rsidRDefault="00AE04F8"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Подтвержденная пригодность к давлению, температуре и материалу для данной службы</w:t>
            </w:r>
          </w:p>
        </w:tc>
        <w:tc>
          <w:tcPr>
            <w:tcW w:w="993"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FAT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c>
          <w:tcPr>
            <w:tcW w:w="474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r>
      <w:tr w:rsidR="00B22951" w:rsidRPr="00B22951" w:rsidTr="00D71A0F">
        <w:trPr>
          <w:trHeight w:val="744"/>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1.3.2.4</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AE04F8"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Насосы/компрессор</w:t>
            </w:r>
          </w:p>
        </w:tc>
        <w:tc>
          <w:tcPr>
            <w:tcW w:w="3473" w:type="dxa"/>
            <w:tcBorders>
              <w:top w:val="single" w:sz="6" w:space="0" w:color="auto"/>
              <w:left w:val="single" w:sz="6" w:space="0" w:color="auto"/>
              <w:bottom w:val="single" w:sz="6" w:space="0" w:color="auto"/>
              <w:right w:val="single" w:sz="6" w:space="0" w:color="auto"/>
            </w:tcBorders>
            <w:vAlign w:val="center"/>
          </w:tcPr>
          <w:p w:rsidR="00C26697" w:rsidRPr="00B22951" w:rsidRDefault="00AE04F8"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Подтвержденная пригодность к давлению, температуре и материалу для данной службы</w:t>
            </w:r>
          </w:p>
        </w:tc>
        <w:tc>
          <w:tcPr>
            <w:tcW w:w="993"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FAT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7.4</w:t>
            </w:r>
          </w:p>
        </w:tc>
        <w:tc>
          <w:tcPr>
            <w:tcW w:w="474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ISO 24490</w:t>
            </w:r>
          </w:p>
        </w:tc>
      </w:tr>
      <w:tr w:rsidR="00B22951" w:rsidRPr="00B22951" w:rsidTr="00D71A0F">
        <w:trPr>
          <w:trHeight w:val="744"/>
        </w:trPr>
        <w:tc>
          <w:tcPr>
            <w:tcW w:w="912" w:type="dxa"/>
            <w:tcBorders>
              <w:top w:val="single" w:sz="6" w:space="0" w:color="auto"/>
              <w:left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1.3.2.5</w:t>
            </w:r>
          </w:p>
        </w:tc>
        <w:tc>
          <w:tcPr>
            <w:tcW w:w="2419" w:type="dxa"/>
            <w:tcBorders>
              <w:top w:val="single" w:sz="6" w:space="0" w:color="auto"/>
              <w:left w:val="single" w:sz="6" w:space="0" w:color="auto"/>
              <w:right w:val="single" w:sz="6" w:space="0" w:color="auto"/>
            </w:tcBorders>
            <w:vAlign w:val="center"/>
          </w:tcPr>
          <w:p w:rsidR="00C26697" w:rsidRPr="00B22951" w:rsidRDefault="00AE04F8"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Клапаны сброса давления</w:t>
            </w:r>
          </w:p>
        </w:tc>
        <w:tc>
          <w:tcPr>
            <w:tcW w:w="3473" w:type="dxa"/>
            <w:tcBorders>
              <w:top w:val="single" w:sz="6" w:space="0" w:color="auto"/>
              <w:left w:val="single" w:sz="6" w:space="0" w:color="auto"/>
              <w:right w:val="single" w:sz="6" w:space="0" w:color="auto"/>
            </w:tcBorders>
            <w:vAlign w:val="center"/>
          </w:tcPr>
          <w:p w:rsidR="00C26697" w:rsidRPr="00B22951" w:rsidRDefault="00AE04F8"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Подтвержденная пригодность к давлению, температуре и материалу для данной службы</w:t>
            </w:r>
          </w:p>
        </w:tc>
        <w:tc>
          <w:tcPr>
            <w:tcW w:w="993" w:type="dxa"/>
            <w:tcBorders>
              <w:top w:val="single" w:sz="6" w:space="0" w:color="auto"/>
              <w:left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FAT</w:t>
            </w:r>
          </w:p>
        </w:tc>
        <w:tc>
          <w:tcPr>
            <w:tcW w:w="1559" w:type="dxa"/>
            <w:tcBorders>
              <w:top w:val="single" w:sz="6" w:space="0" w:color="auto"/>
              <w:left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c>
          <w:tcPr>
            <w:tcW w:w="4742" w:type="dxa"/>
            <w:tcBorders>
              <w:top w:val="single" w:sz="6" w:space="0" w:color="auto"/>
              <w:left w:val="single" w:sz="6" w:space="0" w:color="auto"/>
              <w:right w:val="single" w:sz="6" w:space="0" w:color="auto"/>
            </w:tcBorders>
            <w:vAlign w:val="center"/>
          </w:tcPr>
          <w:p w:rsidR="00C26697" w:rsidRPr="00DE3E14"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 xml:space="preserve">ISO 4126-1 </w:t>
            </w:r>
            <w:r w:rsidR="00DD757B" w:rsidRPr="00B22951">
              <w:rPr>
                <w:rStyle w:val="FontStyle12"/>
                <w:rFonts w:ascii="Times New Roman" w:hAnsi="Times New Roman" w:cs="Times New Roman"/>
                <w:b w:val="0"/>
                <w:color w:val="auto"/>
                <w:sz w:val="22"/>
                <w:szCs w:val="24"/>
                <w:lang w:eastAsia="en-US"/>
              </w:rPr>
              <w:t>или</w:t>
            </w:r>
            <w:r w:rsidRPr="00B22951">
              <w:rPr>
                <w:rStyle w:val="FontStyle12"/>
                <w:rFonts w:ascii="Times New Roman" w:hAnsi="Times New Roman" w:cs="Times New Roman"/>
                <w:b w:val="0"/>
                <w:color w:val="auto"/>
                <w:sz w:val="22"/>
                <w:szCs w:val="24"/>
                <w:lang w:val="en-US" w:eastAsia="en-US"/>
              </w:rPr>
              <w:t xml:space="preserve"> IS</w:t>
            </w:r>
            <w:r w:rsidR="00DE3E14">
              <w:rPr>
                <w:rStyle w:val="FontStyle12"/>
                <w:rFonts w:ascii="Times New Roman" w:hAnsi="Times New Roman" w:cs="Times New Roman"/>
                <w:b w:val="0"/>
                <w:color w:val="auto"/>
                <w:sz w:val="22"/>
                <w:szCs w:val="24"/>
                <w:lang w:val="en-US" w:eastAsia="en-US"/>
              </w:rPr>
              <w:t>O 4126-2; ISO 21013, ASME B&amp;PVC</w:t>
            </w:r>
          </w:p>
        </w:tc>
      </w:tr>
    </w:tbl>
    <w:p w:rsidR="00D71A0F" w:rsidRPr="00DE3E14" w:rsidRDefault="00D71A0F" w:rsidP="00D71A0F">
      <w:pPr>
        <w:pStyle w:val="Style151"/>
        <w:widowControl/>
        <w:jc w:val="center"/>
        <w:rPr>
          <w:rStyle w:val="FontStyle521"/>
          <w:rFonts w:ascii="Times New Roman" w:hAnsi="Times New Roman" w:cs="Times New Roman"/>
          <w:i/>
          <w:sz w:val="24"/>
          <w:szCs w:val="24"/>
          <w:lang w:eastAsia="en-US"/>
        </w:rPr>
      </w:pPr>
      <w:r>
        <w:rPr>
          <w:rStyle w:val="FontStyle521"/>
          <w:rFonts w:ascii="Times New Roman" w:hAnsi="Times New Roman" w:cs="Times New Roman"/>
          <w:i/>
          <w:sz w:val="24"/>
          <w:szCs w:val="24"/>
          <w:lang w:eastAsia="en-US"/>
        </w:rPr>
        <w:lastRenderedPageBreak/>
        <w:t xml:space="preserve">продолжение таблицы </w:t>
      </w:r>
      <w:r w:rsidRPr="00DE3E14">
        <w:rPr>
          <w:rStyle w:val="FontStyle521"/>
          <w:rFonts w:ascii="Times New Roman" w:hAnsi="Times New Roman" w:cs="Times New Roman"/>
          <w:i/>
          <w:sz w:val="24"/>
          <w:szCs w:val="24"/>
          <w:lang w:eastAsia="en-US"/>
        </w:rPr>
        <w:t>I</w:t>
      </w:r>
      <w:r>
        <w:rPr>
          <w:rStyle w:val="FontStyle521"/>
          <w:rFonts w:ascii="Times New Roman" w:hAnsi="Times New Roman" w:cs="Times New Roman"/>
          <w:i/>
          <w:sz w:val="24"/>
          <w:szCs w:val="24"/>
          <w:lang w:eastAsia="en-US"/>
        </w:rPr>
        <w:t>.1</w:t>
      </w:r>
    </w:p>
    <w:tbl>
      <w:tblPr>
        <w:tblW w:w="0" w:type="auto"/>
        <w:tblInd w:w="40" w:type="dxa"/>
        <w:tblLayout w:type="fixed"/>
        <w:tblCellMar>
          <w:left w:w="40" w:type="dxa"/>
          <w:right w:w="40" w:type="dxa"/>
        </w:tblCellMar>
        <w:tblLook w:val="0000" w:firstRow="0" w:lastRow="0" w:firstColumn="0" w:lastColumn="0" w:noHBand="0" w:noVBand="0"/>
      </w:tblPr>
      <w:tblGrid>
        <w:gridCol w:w="912"/>
        <w:gridCol w:w="2419"/>
        <w:gridCol w:w="3757"/>
        <w:gridCol w:w="992"/>
        <w:gridCol w:w="1559"/>
        <w:gridCol w:w="4459"/>
      </w:tblGrid>
      <w:tr w:rsidR="00D71A0F" w:rsidRPr="00B22951" w:rsidTr="00D71A0F">
        <w:trPr>
          <w:trHeight w:val="549"/>
        </w:trPr>
        <w:tc>
          <w:tcPr>
            <w:tcW w:w="912" w:type="dxa"/>
            <w:tcBorders>
              <w:top w:val="single" w:sz="6" w:space="0" w:color="auto"/>
              <w:left w:val="single" w:sz="6" w:space="0" w:color="auto"/>
              <w:bottom w:val="single" w:sz="6" w:space="0" w:color="auto"/>
              <w:right w:val="single" w:sz="6" w:space="0" w:color="auto"/>
            </w:tcBorders>
            <w:vAlign w:val="center"/>
          </w:tcPr>
          <w:p w:rsidR="00D71A0F" w:rsidRPr="00B22951" w:rsidRDefault="00D71A0F" w:rsidP="007653D2">
            <w:pPr>
              <w:pStyle w:val="Style2"/>
              <w:widowControl/>
              <w:jc w:val="center"/>
              <w:rPr>
                <w:rStyle w:val="FontStyle11"/>
                <w:rFonts w:ascii="Times New Roman" w:hAnsi="Times New Roman" w:cs="Times New Roman"/>
                <w:b w:val="0"/>
                <w:i w:val="0"/>
                <w:color w:val="auto"/>
                <w:sz w:val="22"/>
                <w:szCs w:val="24"/>
                <w:lang w:eastAsia="en-US"/>
              </w:rPr>
            </w:pPr>
            <w:r w:rsidRPr="00B22951">
              <w:rPr>
                <w:rStyle w:val="FontStyle11"/>
                <w:rFonts w:ascii="Times New Roman" w:hAnsi="Times New Roman" w:cs="Times New Roman"/>
                <w:b w:val="0"/>
                <w:i w:val="0"/>
                <w:color w:val="auto"/>
                <w:sz w:val="22"/>
                <w:szCs w:val="24"/>
                <w:lang w:eastAsia="en-US"/>
              </w:rPr>
              <w:t>№</w:t>
            </w:r>
          </w:p>
        </w:tc>
        <w:tc>
          <w:tcPr>
            <w:tcW w:w="2419" w:type="dxa"/>
            <w:tcBorders>
              <w:top w:val="single" w:sz="6" w:space="0" w:color="auto"/>
              <w:left w:val="single" w:sz="6" w:space="0" w:color="auto"/>
              <w:bottom w:val="single" w:sz="6" w:space="0" w:color="auto"/>
              <w:right w:val="single" w:sz="6" w:space="0" w:color="auto"/>
            </w:tcBorders>
            <w:vAlign w:val="center"/>
          </w:tcPr>
          <w:p w:rsidR="00D71A0F" w:rsidRPr="00B22951" w:rsidRDefault="00D71A0F"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Содержание</w:t>
            </w:r>
          </w:p>
        </w:tc>
        <w:tc>
          <w:tcPr>
            <w:tcW w:w="3757" w:type="dxa"/>
            <w:tcBorders>
              <w:top w:val="single" w:sz="6" w:space="0" w:color="auto"/>
              <w:left w:val="single" w:sz="6" w:space="0" w:color="auto"/>
              <w:bottom w:val="single" w:sz="6" w:space="0" w:color="auto"/>
              <w:right w:val="single" w:sz="6" w:space="0" w:color="auto"/>
            </w:tcBorders>
            <w:vAlign w:val="center"/>
          </w:tcPr>
          <w:p w:rsidR="00D71A0F" w:rsidRPr="00B22951" w:rsidRDefault="00D71A0F"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Рекомендация</w:t>
            </w:r>
          </w:p>
        </w:tc>
        <w:tc>
          <w:tcPr>
            <w:tcW w:w="992" w:type="dxa"/>
            <w:tcBorders>
              <w:top w:val="single" w:sz="6" w:space="0" w:color="auto"/>
              <w:left w:val="single" w:sz="6" w:space="0" w:color="auto"/>
              <w:bottom w:val="single" w:sz="6" w:space="0" w:color="auto"/>
              <w:right w:val="single" w:sz="6" w:space="0" w:color="auto"/>
            </w:tcBorders>
            <w:vAlign w:val="center"/>
          </w:tcPr>
          <w:p w:rsidR="00D71A0F" w:rsidRPr="00B22951" w:rsidRDefault="00D71A0F"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D71A0F" w:rsidRPr="00B22951" w:rsidRDefault="00D71A0F"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Ссылка на ISO 19880-1 (пункт)</w:t>
            </w:r>
          </w:p>
        </w:tc>
        <w:tc>
          <w:tcPr>
            <w:tcW w:w="4459" w:type="dxa"/>
            <w:tcBorders>
              <w:top w:val="single" w:sz="6" w:space="0" w:color="auto"/>
              <w:left w:val="single" w:sz="6" w:space="0" w:color="auto"/>
              <w:bottom w:val="single" w:sz="6" w:space="0" w:color="auto"/>
              <w:right w:val="single" w:sz="6" w:space="0" w:color="auto"/>
            </w:tcBorders>
            <w:vAlign w:val="center"/>
          </w:tcPr>
          <w:p w:rsidR="00D71A0F" w:rsidRPr="00B22951" w:rsidRDefault="00D71A0F"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Примечание</w:t>
            </w:r>
          </w:p>
        </w:tc>
      </w:tr>
      <w:tr w:rsidR="00B22951" w:rsidRPr="00B22951" w:rsidTr="00D71A0F">
        <w:trPr>
          <w:trHeight w:val="744"/>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1.3.2.6</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AE04F8"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Блок топливораздаточной колонки</w:t>
            </w:r>
          </w:p>
        </w:tc>
        <w:tc>
          <w:tcPr>
            <w:tcW w:w="3757" w:type="dxa"/>
            <w:tcBorders>
              <w:top w:val="single" w:sz="6" w:space="0" w:color="auto"/>
              <w:left w:val="single" w:sz="6" w:space="0" w:color="auto"/>
              <w:bottom w:val="single" w:sz="6" w:space="0" w:color="auto"/>
              <w:right w:val="single" w:sz="6" w:space="0" w:color="auto"/>
            </w:tcBorders>
            <w:vAlign w:val="center"/>
          </w:tcPr>
          <w:p w:rsidR="00C26697" w:rsidRPr="00B22951" w:rsidRDefault="00DD757B"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Подтвержденная пригодность к давлению, температуре и материалу для данной службы</w:t>
            </w:r>
          </w:p>
        </w:tc>
        <w:tc>
          <w:tcPr>
            <w:tcW w:w="99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FAT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8</w:t>
            </w:r>
          </w:p>
        </w:tc>
        <w:tc>
          <w:tcPr>
            <w:tcW w:w="4459"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CSA-HGV 4.3</w:t>
            </w:r>
          </w:p>
        </w:tc>
      </w:tr>
      <w:tr w:rsidR="00B22951" w:rsidRPr="00B22951" w:rsidTr="00D71A0F">
        <w:trPr>
          <w:trHeight w:val="1622"/>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1.3.2.7</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AE04F8"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Сборка/подсборка</w:t>
            </w:r>
          </w:p>
        </w:tc>
        <w:tc>
          <w:tcPr>
            <w:tcW w:w="3757" w:type="dxa"/>
            <w:tcBorders>
              <w:top w:val="single" w:sz="6" w:space="0" w:color="auto"/>
              <w:left w:val="single" w:sz="6" w:space="0" w:color="auto"/>
              <w:bottom w:val="single" w:sz="6" w:space="0" w:color="auto"/>
              <w:right w:val="single" w:sz="6" w:space="0" w:color="auto"/>
            </w:tcBorders>
            <w:vAlign w:val="center"/>
          </w:tcPr>
          <w:p w:rsidR="00C26697" w:rsidRPr="00B22951" w:rsidRDefault="00DD757B"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Узлы должны иметь соответствующие защитные приспособления для защиты узла от превышения допустимых рабочих пределов, если это будет сочтено необходимым в результате анализа опасностей, проведенного изготовителем.</w:t>
            </w:r>
          </w:p>
        </w:tc>
        <w:tc>
          <w:tcPr>
            <w:tcW w:w="99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FAT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bottom w:val="single" w:sz="6" w:space="0" w:color="auto"/>
              <w:right w:val="single" w:sz="6" w:space="0" w:color="auto"/>
            </w:tcBorders>
            <w:vAlign w:val="center"/>
          </w:tcPr>
          <w:p w:rsidR="00C26697" w:rsidRPr="00B22951" w:rsidRDefault="00121045"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 xml:space="preserve">Например, </w:t>
            </w:r>
            <w:r w:rsidR="00DD757B" w:rsidRPr="00B22951">
              <w:rPr>
                <w:rStyle w:val="FontStyle12"/>
                <w:rFonts w:ascii="Times New Roman" w:hAnsi="Times New Roman" w:cs="Times New Roman"/>
                <w:b w:val="0"/>
                <w:color w:val="auto"/>
                <w:sz w:val="22"/>
                <w:szCs w:val="24"/>
                <w:lang w:eastAsia="en-US"/>
              </w:rPr>
              <w:t xml:space="preserve">электролизер воды </w:t>
            </w:r>
            <w:r w:rsidR="00DD757B" w:rsidRPr="00B22951">
              <w:rPr>
                <w:rStyle w:val="FontStyle12"/>
                <w:rFonts w:ascii="Times New Roman" w:hAnsi="Times New Roman" w:cs="Times New Roman"/>
                <w:b w:val="0"/>
                <w:color w:val="auto"/>
                <w:sz w:val="22"/>
                <w:szCs w:val="24"/>
                <w:lang w:val="en-US" w:eastAsia="en-US"/>
              </w:rPr>
              <w:t>ISO</w:t>
            </w:r>
            <w:r w:rsidR="00DD757B" w:rsidRPr="00B22951">
              <w:rPr>
                <w:rStyle w:val="FontStyle12"/>
                <w:rFonts w:ascii="Times New Roman" w:hAnsi="Times New Roman" w:cs="Times New Roman"/>
                <w:b w:val="0"/>
                <w:color w:val="auto"/>
                <w:sz w:val="22"/>
                <w:szCs w:val="24"/>
                <w:lang w:eastAsia="en-US"/>
              </w:rPr>
              <w:t xml:space="preserve"> 22734-1 или холодильные системы </w:t>
            </w:r>
            <w:r w:rsidR="00DD757B" w:rsidRPr="00B22951">
              <w:rPr>
                <w:rStyle w:val="FontStyle12"/>
                <w:rFonts w:ascii="Times New Roman" w:hAnsi="Times New Roman" w:cs="Times New Roman"/>
                <w:b w:val="0"/>
                <w:color w:val="auto"/>
                <w:sz w:val="22"/>
                <w:szCs w:val="24"/>
                <w:lang w:val="en-US" w:eastAsia="en-US"/>
              </w:rPr>
              <w:t>EN</w:t>
            </w:r>
            <w:r w:rsidR="00DD757B" w:rsidRPr="00B22951">
              <w:rPr>
                <w:rStyle w:val="FontStyle12"/>
                <w:rFonts w:ascii="Times New Roman" w:hAnsi="Times New Roman" w:cs="Times New Roman"/>
                <w:b w:val="0"/>
                <w:color w:val="auto"/>
                <w:sz w:val="22"/>
                <w:szCs w:val="24"/>
                <w:lang w:eastAsia="en-US"/>
              </w:rPr>
              <w:t xml:space="preserve"> 378; Руководство </w:t>
            </w:r>
            <w:r w:rsidR="00DD757B" w:rsidRPr="00B22951">
              <w:rPr>
                <w:rStyle w:val="FontStyle12"/>
                <w:rFonts w:ascii="Times New Roman" w:hAnsi="Times New Roman" w:cs="Times New Roman"/>
                <w:b w:val="0"/>
                <w:color w:val="auto"/>
                <w:sz w:val="22"/>
                <w:szCs w:val="24"/>
                <w:lang w:val="en-US" w:eastAsia="en-US"/>
              </w:rPr>
              <w:t>CABF</w:t>
            </w:r>
            <w:r w:rsidR="00DD757B" w:rsidRPr="00B22951">
              <w:rPr>
                <w:rStyle w:val="FontStyle12"/>
                <w:rFonts w:ascii="Times New Roman" w:hAnsi="Times New Roman" w:cs="Times New Roman"/>
                <w:b w:val="0"/>
                <w:color w:val="auto"/>
                <w:sz w:val="22"/>
                <w:szCs w:val="24"/>
                <w:lang w:eastAsia="en-US"/>
              </w:rPr>
              <w:t xml:space="preserve"> по оценке сборок в соответствии с </w:t>
            </w:r>
            <w:r w:rsidR="00DD757B" w:rsidRPr="00B22951">
              <w:rPr>
                <w:rStyle w:val="FontStyle12"/>
                <w:rFonts w:ascii="Times New Roman" w:hAnsi="Times New Roman" w:cs="Times New Roman"/>
                <w:b w:val="0"/>
                <w:color w:val="auto"/>
                <w:sz w:val="22"/>
                <w:szCs w:val="24"/>
                <w:lang w:val="en-US" w:eastAsia="en-US"/>
              </w:rPr>
              <w:t>PED</w:t>
            </w:r>
            <w:r w:rsidR="00DD757B" w:rsidRPr="00B22951">
              <w:rPr>
                <w:rStyle w:val="FontStyle12"/>
                <w:rFonts w:ascii="Times New Roman" w:hAnsi="Times New Roman" w:cs="Times New Roman"/>
                <w:b w:val="0"/>
                <w:color w:val="auto"/>
                <w:sz w:val="22"/>
                <w:szCs w:val="24"/>
                <w:lang w:eastAsia="en-US"/>
              </w:rPr>
              <w:t xml:space="preserve"> (2014/68/</w:t>
            </w:r>
            <w:r w:rsidR="00DD757B" w:rsidRPr="00B22951">
              <w:rPr>
                <w:rStyle w:val="FontStyle12"/>
                <w:rFonts w:ascii="Times New Roman" w:hAnsi="Times New Roman" w:cs="Times New Roman"/>
                <w:b w:val="0"/>
                <w:color w:val="auto"/>
                <w:sz w:val="22"/>
                <w:szCs w:val="24"/>
                <w:lang w:val="en-US" w:eastAsia="en-US"/>
              </w:rPr>
              <w:t>EU</w:t>
            </w:r>
            <w:r w:rsidR="00DD757B" w:rsidRPr="00B22951">
              <w:rPr>
                <w:rStyle w:val="FontStyle12"/>
                <w:rFonts w:ascii="Times New Roman" w:hAnsi="Times New Roman" w:cs="Times New Roman"/>
                <w:b w:val="0"/>
                <w:color w:val="auto"/>
                <w:sz w:val="22"/>
                <w:szCs w:val="24"/>
                <w:lang w:eastAsia="en-US"/>
              </w:rPr>
              <w:t>)</w:t>
            </w:r>
          </w:p>
        </w:tc>
      </w:tr>
      <w:tr w:rsidR="00B22951" w:rsidRPr="00B22951" w:rsidTr="00D71A0F">
        <w:trPr>
          <w:trHeight w:val="523"/>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1.3.3</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AE04F8"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Анализ опасностей и рисков</w:t>
            </w:r>
          </w:p>
        </w:tc>
        <w:tc>
          <w:tcPr>
            <w:tcW w:w="3757"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lang w:val="en-US"/>
              </w:rPr>
            </w:pPr>
          </w:p>
        </w:tc>
        <w:tc>
          <w:tcPr>
            <w:tcW w:w="99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FAT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5</w:t>
            </w:r>
          </w:p>
        </w:tc>
        <w:tc>
          <w:tcPr>
            <w:tcW w:w="4459" w:type="dxa"/>
            <w:tcBorders>
              <w:top w:val="single" w:sz="6" w:space="0" w:color="auto"/>
              <w:left w:val="single" w:sz="6" w:space="0" w:color="auto"/>
              <w:bottom w:val="single" w:sz="6" w:space="0" w:color="auto"/>
              <w:right w:val="single" w:sz="6" w:space="0" w:color="auto"/>
            </w:tcBorders>
            <w:vAlign w:val="center"/>
          </w:tcPr>
          <w:p w:rsidR="00C26697" w:rsidRPr="00B22951" w:rsidRDefault="00DD757B"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 xml:space="preserve">Например, </w:t>
            </w:r>
            <w:r w:rsidRPr="00B22951">
              <w:rPr>
                <w:rStyle w:val="FontStyle12"/>
                <w:rFonts w:ascii="Times New Roman" w:hAnsi="Times New Roman" w:cs="Times New Roman"/>
                <w:b w:val="0"/>
                <w:color w:val="auto"/>
                <w:sz w:val="22"/>
                <w:szCs w:val="24"/>
                <w:lang w:val="en-US" w:eastAsia="en-US"/>
              </w:rPr>
              <w:t>PED</w:t>
            </w:r>
            <w:r w:rsidRPr="00B22951">
              <w:rPr>
                <w:rStyle w:val="FontStyle12"/>
                <w:rFonts w:ascii="Times New Roman" w:hAnsi="Times New Roman" w:cs="Times New Roman"/>
                <w:b w:val="0"/>
                <w:color w:val="auto"/>
                <w:sz w:val="22"/>
                <w:szCs w:val="24"/>
                <w:lang w:eastAsia="en-US"/>
              </w:rPr>
              <w:t>, необходимый как основа концепции безопасности (</w:t>
            </w:r>
            <w:r w:rsidR="00E3064D" w:rsidRPr="00B22951">
              <w:rPr>
                <w:rStyle w:val="FontStyle12"/>
                <w:rFonts w:ascii="Times New Roman" w:hAnsi="Times New Roman" w:cs="Times New Roman"/>
                <w:b w:val="0"/>
                <w:color w:val="auto"/>
                <w:sz w:val="22"/>
                <w:szCs w:val="24"/>
                <w:lang w:eastAsia="en-US"/>
              </w:rPr>
              <w:t>см.</w:t>
            </w:r>
            <w:r w:rsidRPr="00B22951">
              <w:rPr>
                <w:rStyle w:val="FontStyle12"/>
                <w:rFonts w:ascii="Times New Roman" w:hAnsi="Times New Roman" w:cs="Times New Roman"/>
                <w:b w:val="0"/>
                <w:color w:val="auto"/>
                <w:sz w:val="22"/>
                <w:szCs w:val="24"/>
                <w:lang w:eastAsia="en-US"/>
              </w:rPr>
              <w:t xml:space="preserve"> 1.2)</w:t>
            </w:r>
          </w:p>
        </w:tc>
      </w:tr>
      <w:tr w:rsidR="00B22951" w:rsidRPr="00B22951" w:rsidTr="00D71A0F">
        <w:trPr>
          <w:trHeight w:val="974"/>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1.3.4</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AE04F8"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Протокол заправки, совместимый с транспортным средством</w:t>
            </w:r>
          </w:p>
        </w:tc>
        <w:tc>
          <w:tcPr>
            <w:tcW w:w="3757" w:type="dxa"/>
            <w:tcBorders>
              <w:top w:val="single" w:sz="6" w:space="0" w:color="auto"/>
              <w:left w:val="single" w:sz="6" w:space="0" w:color="auto"/>
              <w:bottom w:val="single" w:sz="6" w:space="0" w:color="auto"/>
              <w:right w:val="single" w:sz="6" w:space="0" w:color="auto"/>
            </w:tcBorders>
            <w:vAlign w:val="center"/>
          </w:tcPr>
          <w:p w:rsidR="00C26697" w:rsidRPr="00B22951" w:rsidRDefault="00DD757B" w:rsidP="00DE3E14">
            <w:pPr>
              <w:pStyle w:val="Style3"/>
              <w:widowControl/>
              <w:jc w:val="center"/>
              <w:rPr>
                <w:rStyle w:val="FontStyle12"/>
                <w:rFonts w:ascii="Times New Roman" w:hAnsi="Times New Roman" w:cs="Times New Roman"/>
                <w:b w:val="0"/>
                <w:color w:val="auto"/>
                <w:sz w:val="22"/>
                <w:szCs w:val="24"/>
                <w:lang w:eastAsia="en-US"/>
              </w:rPr>
            </w:pPr>
            <w:r w:rsidRPr="00B22951">
              <w:rPr>
                <w:rStyle w:val="FontStyle12"/>
                <w:rFonts w:ascii="Times New Roman" w:hAnsi="Times New Roman" w:cs="Times New Roman"/>
                <w:b w:val="0"/>
                <w:color w:val="auto"/>
                <w:sz w:val="22"/>
                <w:szCs w:val="24"/>
                <w:lang w:eastAsia="en-US"/>
              </w:rPr>
              <w:t>Аксессуары безопасности для защиты компонентов автомобиля и баков от превышения допустимых пределов эксплуатации</w:t>
            </w:r>
          </w:p>
        </w:tc>
        <w:tc>
          <w:tcPr>
            <w:tcW w:w="99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FAT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r>
      <w:tr w:rsidR="00B22951" w:rsidRPr="00B22951" w:rsidTr="00D71A0F">
        <w:trPr>
          <w:trHeight w:val="528"/>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1.3.5</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DD757B" w:rsidP="00DE3E14">
            <w:pPr>
              <w:pStyle w:val="Style4"/>
              <w:widowControl/>
              <w:jc w:val="center"/>
              <w:rPr>
                <w:rStyle w:val="FontStyle13"/>
                <w:rFonts w:ascii="Times New Roman" w:hAnsi="Times New Roman" w:cs="Times New Roman"/>
                <w:color w:val="auto"/>
                <w:sz w:val="22"/>
                <w:szCs w:val="24"/>
                <w:lang w:eastAsia="en-US"/>
              </w:rPr>
            </w:pPr>
            <w:r w:rsidRPr="00B22951">
              <w:rPr>
                <w:rStyle w:val="FontStyle13"/>
                <w:rFonts w:ascii="Times New Roman" w:hAnsi="Times New Roman" w:cs="Times New Roman"/>
                <w:color w:val="auto"/>
                <w:sz w:val="22"/>
                <w:szCs w:val="24"/>
                <w:lang w:eastAsia="en-US"/>
              </w:rPr>
              <w:t>Окончательная оценка и испытание под давлением</w:t>
            </w:r>
          </w:p>
        </w:tc>
        <w:tc>
          <w:tcPr>
            <w:tcW w:w="3757"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c>
          <w:tcPr>
            <w:tcW w:w="99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FAT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bottom w:val="single" w:sz="6" w:space="0" w:color="auto"/>
              <w:right w:val="single" w:sz="6" w:space="0" w:color="auto"/>
            </w:tcBorders>
            <w:vAlign w:val="center"/>
          </w:tcPr>
          <w:p w:rsidR="00C26697" w:rsidRPr="00B22951" w:rsidRDefault="00DD757B" w:rsidP="00DE3E14">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eastAsia="en-US"/>
              </w:rPr>
              <w:t>Например</w:t>
            </w:r>
            <w:r w:rsidR="00DE3E14">
              <w:rPr>
                <w:rStyle w:val="FontStyle13"/>
                <w:rFonts w:ascii="Times New Roman" w:hAnsi="Times New Roman" w:cs="Times New Roman"/>
                <w:color w:val="auto"/>
                <w:sz w:val="22"/>
                <w:szCs w:val="24"/>
                <w:lang w:eastAsia="en-US"/>
              </w:rPr>
              <w:t>,</w:t>
            </w:r>
            <w:r w:rsidR="00C26697" w:rsidRPr="00B22951">
              <w:rPr>
                <w:rStyle w:val="FontStyle13"/>
                <w:rFonts w:ascii="Times New Roman" w:hAnsi="Times New Roman" w:cs="Times New Roman"/>
                <w:color w:val="auto"/>
                <w:sz w:val="22"/>
                <w:szCs w:val="24"/>
                <w:lang w:val="en-US" w:eastAsia="en-US"/>
              </w:rPr>
              <w:t xml:space="preserve"> PED</w:t>
            </w:r>
          </w:p>
        </w:tc>
      </w:tr>
      <w:tr w:rsidR="00B22951" w:rsidRPr="00B22951" w:rsidTr="00D71A0F">
        <w:trPr>
          <w:trHeight w:val="523"/>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1.4</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DD757B" w:rsidP="00DE3E14">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Строительные работы - структурные</w:t>
            </w:r>
          </w:p>
        </w:tc>
        <w:tc>
          <w:tcPr>
            <w:tcW w:w="3757"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c>
          <w:tcPr>
            <w:tcW w:w="99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bottom w:val="single" w:sz="6" w:space="0" w:color="auto"/>
              <w:right w:val="single" w:sz="6" w:space="0" w:color="auto"/>
            </w:tcBorders>
            <w:vAlign w:val="center"/>
          </w:tcPr>
          <w:p w:rsidR="00C26697" w:rsidRPr="00B22951" w:rsidRDefault="00DD757B" w:rsidP="00DE3E14">
            <w:pPr>
              <w:pStyle w:val="Style4"/>
              <w:widowControl/>
              <w:jc w:val="center"/>
              <w:rPr>
                <w:rStyle w:val="FontStyle13"/>
                <w:rFonts w:ascii="Times New Roman" w:hAnsi="Times New Roman" w:cs="Times New Roman"/>
                <w:color w:val="auto"/>
                <w:sz w:val="22"/>
                <w:szCs w:val="24"/>
                <w:lang w:eastAsia="en-US"/>
              </w:rPr>
            </w:pPr>
            <w:r w:rsidRPr="00B22951">
              <w:rPr>
                <w:rStyle w:val="FontStyle13"/>
                <w:rFonts w:ascii="Times New Roman" w:hAnsi="Times New Roman" w:cs="Times New Roman"/>
                <w:color w:val="auto"/>
                <w:sz w:val="22"/>
                <w:szCs w:val="24"/>
                <w:lang w:eastAsia="en-US"/>
              </w:rPr>
              <w:t>Конструкция должна быть проверена на соответствие требованиям к гидравлическим испытаниям, если это применимо</w:t>
            </w:r>
          </w:p>
        </w:tc>
      </w:tr>
      <w:tr w:rsidR="00B22951" w:rsidRPr="00B22951" w:rsidTr="00D71A0F">
        <w:trPr>
          <w:trHeight w:val="523"/>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2</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DD757B"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Руководства, схемы и инструкции</w:t>
            </w:r>
          </w:p>
        </w:tc>
        <w:tc>
          <w:tcPr>
            <w:tcW w:w="3757"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c>
          <w:tcPr>
            <w:tcW w:w="99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w:t>
            </w:r>
          </w:p>
        </w:tc>
        <w:tc>
          <w:tcPr>
            <w:tcW w:w="4459"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w:t>
            </w:r>
          </w:p>
        </w:tc>
      </w:tr>
      <w:tr w:rsidR="00B22951" w:rsidRPr="00B22951" w:rsidTr="00D71A0F">
        <w:trPr>
          <w:trHeight w:val="960"/>
        </w:trPr>
        <w:tc>
          <w:tcPr>
            <w:tcW w:w="912" w:type="dxa"/>
            <w:tcBorders>
              <w:top w:val="single" w:sz="6" w:space="0" w:color="auto"/>
              <w:left w:val="single" w:sz="6" w:space="0" w:color="auto"/>
              <w:right w:val="single" w:sz="6" w:space="0" w:color="auto"/>
            </w:tcBorders>
            <w:vAlign w:val="center"/>
          </w:tcPr>
          <w:p w:rsidR="00C26697" w:rsidRPr="00B22951" w:rsidRDefault="00C26697" w:rsidP="00DE3E14">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2.1</w:t>
            </w:r>
          </w:p>
        </w:tc>
        <w:tc>
          <w:tcPr>
            <w:tcW w:w="2419" w:type="dxa"/>
            <w:tcBorders>
              <w:top w:val="single" w:sz="6" w:space="0" w:color="auto"/>
              <w:left w:val="single" w:sz="6" w:space="0" w:color="auto"/>
              <w:right w:val="single" w:sz="6" w:space="0" w:color="auto"/>
            </w:tcBorders>
            <w:vAlign w:val="center"/>
          </w:tcPr>
          <w:p w:rsidR="00C26697" w:rsidRPr="00B22951" w:rsidRDefault="00DD757B" w:rsidP="00DE3E14">
            <w:pPr>
              <w:pStyle w:val="Style4"/>
              <w:widowControl/>
              <w:jc w:val="center"/>
              <w:rPr>
                <w:rStyle w:val="FontStyle13"/>
                <w:rFonts w:ascii="Times New Roman" w:hAnsi="Times New Roman" w:cs="Times New Roman"/>
                <w:color w:val="auto"/>
                <w:sz w:val="22"/>
                <w:szCs w:val="24"/>
                <w:lang w:eastAsia="en-US"/>
              </w:rPr>
            </w:pPr>
            <w:r w:rsidRPr="00B22951">
              <w:rPr>
                <w:rStyle w:val="FontStyle13"/>
                <w:rFonts w:ascii="Times New Roman" w:hAnsi="Times New Roman" w:cs="Times New Roman"/>
                <w:color w:val="auto"/>
                <w:sz w:val="22"/>
                <w:szCs w:val="24"/>
                <w:lang w:eastAsia="en-US"/>
              </w:rPr>
              <w:t>Инструкция по эксплуатации топливораздаточной колонки</w:t>
            </w:r>
          </w:p>
        </w:tc>
        <w:tc>
          <w:tcPr>
            <w:tcW w:w="3757" w:type="dxa"/>
            <w:tcBorders>
              <w:top w:val="single" w:sz="6" w:space="0" w:color="auto"/>
              <w:left w:val="single" w:sz="6" w:space="0" w:color="auto"/>
              <w:right w:val="single" w:sz="6" w:space="0" w:color="auto"/>
            </w:tcBorders>
            <w:vAlign w:val="center"/>
          </w:tcPr>
          <w:p w:rsidR="00C26697" w:rsidRPr="00B22951" w:rsidRDefault="00DD757B" w:rsidP="00DE3E14">
            <w:pPr>
              <w:pStyle w:val="Style4"/>
              <w:widowControl/>
              <w:jc w:val="center"/>
              <w:rPr>
                <w:rStyle w:val="FontStyle13"/>
                <w:rFonts w:ascii="Times New Roman" w:hAnsi="Times New Roman" w:cs="Times New Roman"/>
                <w:color w:val="auto"/>
                <w:sz w:val="22"/>
                <w:szCs w:val="24"/>
                <w:lang w:eastAsia="en-US"/>
              </w:rPr>
            </w:pPr>
            <w:r w:rsidRPr="00B22951">
              <w:rPr>
                <w:rStyle w:val="FontStyle13"/>
                <w:rFonts w:ascii="Times New Roman" w:hAnsi="Times New Roman" w:cs="Times New Roman"/>
                <w:color w:val="auto"/>
                <w:sz w:val="22"/>
                <w:szCs w:val="24"/>
                <w:lang w:eastAsia="en-US"/>
              </w:rPr>
              <w:t xml:space="preserve">Чтобы убедиться, что работа </w:t>
            </w:r>
            <w:r w:rsidR="008E6060" w:rsidRPr="00B22951">
              <w:rPr>
                <w:rStyle w:val="FontStyle13"/>
                <w:rFonts w:ascii="Times New Roman" w:hAnsi="Times New Roman" w:cs="Times New Roman"/>
                <w:color w:val="auto"/>
                <w:sz w:val="22"/>
                <w:szCs w:val="24"/>
                <w:lang w:eastAsia="en-US"/>
              </w:rPr>
              <w:t xml:space="preserve">топливораздаточной колонки </w:t>
            </w:r>
            <w:r w:rsidRPr="00B22951">
              <w:rPr>
                <w:rStyle w:val="FontStyle13"/>
                <w:rFonts w:ascii="Times New Roman" w:hAnsi="Times New Roman" w:cs="Times New Roman"/>
                <w:color w:val="auto"/>
                <w:sz w:val="22"/>
                <w:szCs w:val="24"/>
                <w:lang w:eastAsia="en-US"/>
              </w:rPr>
              <w:t>соответствует требованиям, указанным в инструкции по эксплуатации</w:t>
            </w:r>
          </w:p>
        </w:tc>
        <w:tc>
          <w:tcPr>
            <w:tcW w:w="992" w:type="dxa"/>
            <w:tcBorders>
              <w:top w:val="single" w:sz="6" w:space="0" w:color="auto"/>
              <w:left w:val="single" w:sz="6" w:space="0" w:color="auto"/>
              <w:right w:val="single" w:sz="6" w:space="0" w:color="auto"/>
            </w:tcBorders>
            <w:vAlign w:val="center"/>
          </w:tcPr>
          <w:p w:rsidR="00C26697" w:rsidRPr="00B22951" w:rsidRDefault="00C26697" w:rsidP="00DE3E14">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FAT</w:t>
            </w:r>
          </w:p>
        </w:tc>
        <w:tc>
          <w:tcPr>
            <w:tcW w:w="1559" w:type="dxa"/>
            <w:tcBorders>
              <w:top w:val="single" w:sz="6" w:space="0" w:color="auto"/>
              <w:left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r>
      <w:tr w:rsidR="00D71A0F" w:rsidRPr="00B22951" w:rsidTr="00D71A0F">
        <w:trPr>
          <w:trHeight w:val="960"/>
        </w:trPr>
        <w:tc>
          <w:tcPr>
            <w:tcW w:w="912" w:type="dxa"/>
            <w:tcBorders>
              <w:top w:val="single" w:sz="6" w:space="0" w:color="auto"/>
              <w:left w:val="single" w:sz="6" w:space="0" w:color="auto"/>
              <w:right w:val="single" w:sz="6" w:space="0" w:color="auto"/>
            </w:tcBorders>
            <w:vAlign w:val="center"/>
          </w:tcPr>
          <w:p w:rsidR="00D71A0F" w:rsidRPr="00B22951" w:rsidRDefault="00D71A0F" w:rsidP="007653D2">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2.2</w:t>
            </w:r>
          </w:p>
        </w:tc>
        <w:tc>
          <w:tcPr>
            <w:tcW w:w="2419" w:type="dxa"/>
            <w:tcBorders>
              <w:top w:val="single" w:sz="6" w:space="0" w:color="auto"/>
              <w:left w:val="single" w:sz="6" w:space="0" w:color="auto"/>
              <w:right w:val="single" w:sz="6" w:space="0" w:color="auto"/>
            </w:tcBorders>
            <w:vAlign w:val="center"/>
          </w:tcPr>
          <w:p w:rsidR="00D71A0F" w:rsidRPr="00D71A0F" w:rsidRDefault="00D71A0F" w:rsidP="007653D2">
            <w:pPr>
              <w:pStyle w:val="Style4"/>
              <w:widowControl/>
              <w:jc w:val="center"/>
              <w:rPr>
                <w:rStyle w:val="FontStyle13"/>
                <w:rFonts w:ascii="Times New Roman" w:hAnsi="Times New Roman" w:cs="Times New Roman"/>
                <w:color w:val="auto"/>
                <w:sz w:val="22"/>
                <w:szCs w:val="24"/>
                <w:lang w:eastAsia="en-US"/>
              </w:rPr>
            </w:pPr>
            <w:r w:rsidRPr="00D71A0F">
              <w:rPr>
                <w:rStyle w:val="FontStyle13"/>
                <w:rFonts w:ascii="Times New Roman" w:hAnsi="Times New Roman" w:cs="Times New Roman"/>
                <w:color w:val="auto"/>
                <w:sz w:val="22"/>
                <w:szCs w:val="24"/>
                <w:lang w:eastAsia="en-US"/>
              </w:rPr>
              <w:t>Руководство по эксплуатации станции</w:t>
            </w:r>
          </w:p>
        </w:tc>
        <w:tc>
          <w:tcPr>
            <w:tcW w:w="3757" w:type="dxa"/>
            <w:tcBorders>
              <w:top w:val="single" w:sz="6" w:space="0" w:color="auto"/>
              <w:left w:val="single" w:sz="6" w:space="0" w:color="auto"/>
              <w:right w:val="single" w:sz="6" w:space="0" w:color="auto"/>
            </w:tcBorders>
            <w:vAlign w:val="center"/>
          </w:tcPr>
          <w:p w:rsidR="00D71A0F" w:rsidRPr="00B22951" w:rsidRDefault="00D71A0F" w:rsidP="007653D2">
            <w:pPr>
              <w:pStyle w:val="Style4"/>
              <w:widowControl/>
              <w:jc w:val="center"/>
              <w:rPr>
                <w:rStyle w:val="FontStyle13"/>
                <w:rFonts w:ascii="Times New Roman" w:hAnsi="Times New Roman" w:cs="Times New Roman"/>
                <w:color w:val="auto"/>
                <w:sz w:val="22"/>
                <w:szCs w:val="24"/>
                <w:lang w:eastAsia="en-US"/>
              </w:rPr>
            </w:pPr>
            <w:r w:rsidRPr="00B22951">
              <w:rPr>
                <w:rStyle w:val="FontStyle13"/>
                <w:rFonts w:ascii="Times New Roman" w:hAnsi="Times New Roman" w:cs="Times New Roman"/>
                <w:color w:val="auto"/>
                <w:sz w:val="22"/>
                <w:szCs w:val="24"/>
                <w:lang w:eastAsia="en-US"/>
              </w:rPr>
              <w:t>Чтобы убедиться, что работа дозатора соответствует требованиям, указанным в инструкции по эксплуатации</w:t>
            </w:r>
          </w:p>
        </w:tc>
        <w:tc>
          <w:tcPr>
            <w:tcW w:w="992" w:type="dxa"/>
            <w:tcBorders>
              <w:top w:val="single" w:sz="6" w:space="0" w:color="auto"/>
              <w:left w:val="single" w:sz="6" w:space="0" w:color="auto"/>
              <w:right w:val="single" w:sz="6" w:space="0" w:color="auto"/>
            </w:tcBorders>
            <w:vAlign w:val="center"/>
          </w:tcPr>
          <w:p w:rsidR="00D71A0F" w:rsidRPr="00B22951" w:rsidRDefault="00D71A0F" w:rsidP="00D71A0F">
            <w:pPr>
              <w:pStyle w:val="Style4"/>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FAT/ SAT</w:t>
            </w:r>
          </w:p>
        </w:tc>
        <w:tc>
          <w:tcPr>
            <w:tcW w:w="1559" w:type="dxa"/>
            <w:tcBorders>
              <w:top w:val="single" w:sz="6" w:space="0" w:color="auto"/>
              <w:left w:val="single" w:sz="6" w:space="0" w:color="auto"/>
              <w:right w:val="single" w:sz="6" w:space="0" w:color="auto"/>
            </w:tcBorders>
            <w:vAlign w:val="center"/>
          </w:tcPr>
          <w:p w:rsidR="00D71A0F" w:rsidRPr="00D71A0F" w:rsidRDefault="00D71A0F" w:rsidP="00D71A0F">
            <w:pPr>
              <w:pStyle w:val="Style2"/>
              <w:rPr>
                <w:rStyle w:val="FontStyle13"/>
                <w:rFonts w:ascii="Times New Roman" w:eastAsiaTheme="minorEastAsia" w:hAnsi="Times New Roman" w:cs="Times New Roman"/>
                <w:color w:val="auto"/>
                <w:sz w:val="22"/>
                <w:szCs w:val="24"/>
              </w:rPr>
            </w:pPr>
            <w:r w:rsidRPr="00D71A0F">
              <w:rPr>
                <w:rStyle w:val="FontStyle13"/>
                <w:rFonts w:ascii="Times New Roman" w:eastAsiaTheme="minorEastAsia" w:hAnsi="Times New Roman" w:cs="Times New Roman"/>
                <w:color w:val="auto"/>
                <w:sz w:val="22"/>
                <w:szCs w:val="24"/>
              </w:rPr>
              <w:t>14.8</w:t>
            </w:r>
          </w:p>
        </w:tc>
        <w:tc>
          <w:tcPr>
            <w:tcW w:w="4459" w:type="dxa"/>
            <w:tcBorders>
              <w:top w:val="single" w:sz="6" w:space="0" w:color="auto"/>
              <w:left w:val="single" w:sz="6" w:space="0" w:color="auto"/>
              <w:right w:val="single" w:sz="6" w:space="0" w:color="auto"/>
            </w:tcBorders>
            <w:vAlign w:val="center"/>
          </w:tcPr>
          <w:p w:rsidR="00D71A0F" w:rsidRPr="00B22951" w:rsidRDefault="00D71A0F" w:rsidP="007653D2">
            <w:pPr>
              <w:pStyle w:val="Style2"/>
              <w:widowControl/>
              <w:jc w:val="center"/>
              <w:rPr>
                <w:rFonts w:ascii="Times New Roman" w:hAnsi="Times New Roman" w:cs="Times New Roman"/>
                <w:sz w:val="22"/>
              </w:rPr>
            </w:pPr>
          </w:p>
        </w:tc>
      </w:tr>
    </w:tbl>
    <w:p w:rsidR="00D71A0F" w:rsidRPr="00DE3E14" w:rsidRDefault="00D71A0F" w:rsidP="00D71A0F">
      <w:pPr>
        <w:pStyle w:val="Style151"/>
        <w:widowControl/>
        <w:jc w:val="center"/>
        <w:rPr>
          <w:rStyle w:val="FontStyle521"/>
          <w:rFonts w:ascii="Times New Roman" w:hAnsi="Times New Roman" w:cs="Times New Roman"/>
          <w:i/>
          <w:sz w:val="24"/>
          <w:szCs w:val="24"/>
          <w:lang w:eastAsia="en-US"/>
        </w:rPr>
      </w:pPr>
      <w:r>
        <w:rPr>
          <w:rStyle w:val="FontStyle521"/>
          <w:rFonts w:ascii="Times New Roman" w:hAnsi="Times New Roman" w:cs="Times New Roman"/>
          <w:i/>
          <w:sz w:val="24"/>
          <w:szCs w:val="24"/>
          <w:lang w:eastAsia="en-US"/>
        </w:rPr>
        <w:lastRenderedPageBreak/>
        <w:t xml:space="preserve">продолжение таблицы </w:t>
      </w:r>
      <w:r w:rsidRPr="00DE3E14">
        <w:rPr>
          <w:rStyle w:val="FontStyle521"/>
          <w:rFonts w:ascii="Times New Roman" w:hAnsi="Times New Roman" w:cs="Times New Roman"/>
          <w:i/>
          <w:sz w:val="24"/>
          <w:szCs w:val="24"/>
          <w:lang w:eastAsia="en-US"/>
        </w:rPr>
        <w:t>I</w:t>
      </w:r>
      <w:r>
        <w:rPr>
          <w:rStyle w:val="FontStyle521"/>
          <w:rFonts w:ascii="Times New Roman" w:hAnsi="Times New Roman" w:cs="Times New Roman"/>
          <w:i/>
          <w:sz w:val="24"/>
          <w:szCs w:val="24"/>
          <w:lang w:eastAsia="en-US"/>
        </w:rPr>
        <w:t>.1</w:t>
      </w:r>
    </w:p>
    <w:tbl>
      <w:tblPr>
        <w:tblW w:w="0" w:type="auto"/>
        <w:tblInd w:w="40" w:type="dxa"/>
        <w:tblLayout w:type="fixed"/>
        <w:tblCellMar>
          <w:left w:w="40" w:type="dxa"/>
          <w:right w:w="40" w:type="dxa"/>
        </w:tblCellMar>
        <w:tblLook w:val="0000" w:firstRow="0" w:lastRow="0" w:firstColumn="0" w:lastColumn="0" w:noHBand="0" w:noVBand="0"/>
      </w:tblPr>
      <w:tblGrid>
        <w:gridCol w:w="912"/>
        <w:gridCol w:w="2419"/>
        <w:gridCol w:w="3473"/>
        <w:gridCol w:w="993"/>
        <w:gridCol w:w="1559"/>
        <w:gridCol w:w="4742"/>
      </w:tblGrid>
      <w:tr w:rsidR="00D71A0F" w:rsidRPr="00B22951" w:rsidTr="007653D2">
        <w:trPr>
          <w:trHeight w:val="549"/>
        </w:trPr>
        <w:tc>
          <w:tcPr>
            <w:tcW w:w="912" w:type="dxa"/>
            <w:tcBorders>
              <w:top w:val="single" w:sz="6" w:space="0" w:color="auto"/>
              <w:left w:val="single" w:sz="6" w:space="0" w:color="auto"/>
              <w:bottom w:val="single" w:sz="6" w:space="0" w:color="auto"/>
              <w:right w:val="single" w:sz="6" w:space="0" w:color="auto"/>
            </w:tcBorders>
            <w:vAlign w:val="center"/>
          </w:tcPr>
          <w:p w:rsidR="00D71A0F" w:rsidRPr="00B22951" w:rsidRDefault="00D71A0F" w:rsidP="007653D2">
            <w:pPr>
              <w:pStyle w:val="Style2"/>
              <w:widowControl/>
              <w:jc w:val="center"/>
              <w:rPr>
                <w:rStyle w:val="FontStyle11"/>
                <w:rFonts w:ascii="Times New Roman" w:hAnsi="Times New Roman" w:cs="Times New Roman"/>
                <w:b w:val="0"/>
                <w:i w:val="0"/>
                <w:color w:val="auto"/>
                <w:sz w:val="22"/>
                <w:szCs w:val="24"/>
                <w:lang w:eastAsia="en-US"/>
              </w:rPr>
            </w:pPr>
            <w:r w:rsidRPr="00B22951">
              <w:rPr>
                <w:rStyle w:val="FontStyle11"/>
                <w:rFonts w:ascii="Times New Roman" w:hAnsi="Times New Roman" w:cs="Times New Roman"/>
                <w:b w:val="0"/>
                <w:i w:val="0"/>
                <w:color w:val="auto"/>
                <w:sz w:val="22"/>
                <w:szCs w:val="24"/>
                <w:lang w:eastAsia="en-US"/>
              </w:rPr>
              <w:t>№</w:t>
            </w:r>
          </w:p>
        </w:tc>
        <w:tc>
          <w:tcPr>
            <w:tcW w:w="2419" w:type="dxa"/>
            <w:tcBorders>
              <w:top w:val="single" w:sz="6" w:space="0" w:color="auto"/>
              <w:left w:val="single" w:sz="6" w:space="0" w:color="auto"/>
              <w:bottom w:val="single" w:sz="6" w:space="0" w:color="auto"/>
              <w:right w:val="single" w:sz="6" w:space="0" w:color="auto"/>
            </w:tcBorders>
            <w:vAlign w:val="center"/>
          </w:tcPr>
          <w:p w:rsidR="00D71A0F" w:rsidRPr="00B22951" w:rsidRDefault="00D71A0F"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Содержание</w:t>
            </w:r>
          </w:p>
        </w:tc>
        <w:tc>
          <w:tcPr>
            <w:tcW w:w="3473" w:type="dxa"/>
            <w:tcBorders>
              <w:top w:val="single" w:sz="6" w:space="0" w:color="auto"/>
              <w:left w:val="single" w:sz="6" w:space="0" w:color="auto"/>
              <w:bottom w:val="single" w:sz="6" w:space="0" w:color="auto"/>
              <w:right w:val="single" w:sz="6" w:space="0" w:color="auto"/>
            </w:tcBorders>
            <w:vAlign w:val="center"/>
          </w:tcPr>
          <w:p w:rsidR="00D71A0F" w:rsidRPr="00B22951" w:rsidRDefault="00D71A0F"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Рекомендация</w:t>
            </w:r>
          </w:p>
        </w:tc>
        <w:tc>
          <w:tcPr>
            <w:tcW w:w="993" w:type="dxa"/>
            <w:tcBorders>
              <w:top w:val="single" w:sz="6" w:space="0" w:color="auto"/>
              <w:left w:val="single" w:sz="6" w:space="0" w:color="auto"/>
              <w:bottom w:val="single" w:sz="6" w:space="0" w:color="auto"/>
              <w:right w:val="single" w:sz="6" w:space="0" w:color="auto"/>
            </w:tcBorders>
            <w:vAlign w:val="center"/>
          </w:tcPr>
          <w:p w:rsidR="00D71A0F" w:rsidRPr="00B22951" w:rsidRDefault="00D71A0F"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D71A0F" w:rsidRPr="00B22951" w:rsidRDefault="00D71A0F"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Ссылка на ISO 19880-1 (пункт)</w:t>
            </w:r>
          </w:p>
        </w:tc>
        <w:tc>
          <w:tcPr>
            <w:tcW w:w="4742" w:type="dxa"/>
            <w:tcBorders>
              <w:top w:val="single" w:sz="6" w:space="0" w:color="auto"/>
              <w:left w:val="single" w:sz="6" w:space="0" w:color="auto"/>
              <w:bottom w:val="single" w:sz="6" w:space="0" w:color="auto"/>
              <w:right w:val="single" w:sz="6" w:space="0" w:color="auto"/>
            </w:tcBorders>
            <w:vAlign w:val="center"/>
          </w:tcPr>
          <w:p w:rsidR="00D71A0F" w:rsidRPr="00B22951" w:rsidRDefault="00D71A0F"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Примечание</w:t>
            </w:r>
          </w:p>
        </w:tc>
      </w:tr>
      <w:tr w:rsidR="00B22951" w:rsidRPr="00B22951" w:rsidTr="00DE3E14">
        <w:trPr>
          <w:trHeight w:val="965"/>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2.3</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DD757B" w:rsidP="00DE3E14">
            <w:pPr>
              <w:pStyle w:val="Style4"/>
              <w:widowControl/>
              <w:jc w:val="center"/>
              <w:rPr>
                <w:rStyle w:val="FontStyle13"/>
                <w:rFonts w:ascii="Times New Roman" w:hAnsi="Times New Roman" w:cs="Times New Roman"/>
                <w:color w:val="auto"/>
                <w:sz w:val="22"/>
                <w:szCs w:val="24"/>
                <w:lang w:eastAsia="en-US"/>
              </w:rPr>
            </w:pPr>
            <w:r w:rsidRPr="00B22951">
              <w:rPr>
                <w:rStyle w:val="FontStyle13"/>
                <w:rFonts w:ascii="Times New Roman" w:hAnsi="Times New Roman" w:cs="Times New Roman"/>
                <w:color w:val="auto"/>
                <w:sz w:val="22"/>
                <w:szCs w:val="24"/>
                <w:lang w:eastAsia="en-US"/>
              </w:rPr>
              <w:t>Блок-схемы (</w:t>
            </w:r>
            <w:r w:rsidRPr="00B22951">
              <w:rPr>
                <w:rStyle w:val="FontStyle13"/>
                <w:rFonts w:ascii="Times New Roman" w:hAnsi="Times New Roman" w:cs="Times New Roman"/>
                <w:color w:val="auto"/>
                <w:sz w:val="22"/>
                <w:szCs w:val="24"/>
                <w:lang w:val="en-US" w:eastAsia="en-US"/>
              </w:rPr>
              <w:t>P</w:t>
            </w:r>
            <w:r w:rsidRPr="00B22951">
              <w:rPr>
                <w:rStyle w:val="FontStyle13"/>
                <w:rFonts w:ascii="Times New Roman" w:hAnsi="Times New Roman" w:cs="Times New Roman"/>
                <w:color w:val="auto"/>
                <w:sz w:val="22"/>
                <w:szCs w:val="24"/>
                <w:lang w:eastAsia="en-US"/>
              </w:rPr>
              <w:t>&amp;</w:t>
            </w:r>
            <w:r w:rsidRPr="00B22951">
              <w:rPr>
                <w:rStyle w:val="FontStyle13"/>
                <w:rFonts w:ascii="Times New Roman" w:hAnsi="Times New Roman" w:cs="Times New Roman"/>
                <w:color w:val="auto"/>
                <w:sz w:val="22"/>
                <w:szCs w:val="24"/>
                <w:lang w:val="en-US" w:eastAsia="en-US"/>
              </w:rPr>
              <w:t>ID</w:t>
            </w:r>
            <w:r w:rsidRPr="00B22951">
              <w:rPr>
                <w:rStyle w:val="FontStyle13"/>
                <w:rFonts w:ascii="Times New Roman" w:hAnsi="Times New Roman" w:cs="Times New Roman"/>
                <w:color w:val="auto"/>
                <w:sz w:val="22"/>
                <w:szCs w:val="24"/>
                <w:lang w:eastAsia="en-US"/>
              </w:rPr>
              <w:t xml:space="preserve"> или </w:t>
            </w:r>
            <w:r w:rsidRPr="00B22951">
              <w:rPr>
                <w:rStyle w:val="FontStyle13"/>
                <w:rFonts w:ascii="Times New Roman" w:hAnsi="Times New Roman" w:cs="Times New Roman"/>
                <w:color w:val="auto"/>
                <w:sz w:val="22"/>
                <w:szCs w:val="24"/>
                <w:lang w:val="en-US" w:eastAsia="en-US"/>
              </w:rPr>
              <w:t>PFD</w:t>
            </w:r>
            <w:r w:rsidRPr="00B22951">
              <w:rPr>
                <w:rStyle w:val="FontStyle13"/>
                <w:rFonts w:ascii="Times New Roman" w:hAnsi="Times New Roman" w:cs="Times New Roman"/>
                <w:color w:val="auto"/>
                <w:sz w:val="22"/>
                <w:szCs w:val="24"/>
                <w:lang w:eastAsia="en-US"/>
              </w:rPr>
              <w:t>))</w:t>
            </w:r>
          </w:p>
        </w:tc>
        <w:tc>
          <w:tcPr>
            <w:tcW w:w="3473" w:type="dxa"/>
            <w:tcBorders>
              <w:top w:val="single" w:sz="6" w:space="0" w:color="auto"/>
              <w:left w:val="single" w:sz="6" w:space="0" w:color="auto"/>
              <w:bottom w:val="single" w:sz="6" w:space="0" w:color="auto"/>
              <w:right w:val="single" w:sz="6" w:space="0" w:color="auto"/>
            </w:tcBorders>
            <w:vAlign w:val="center"/>
          </w:tcPr>
          <w:p w:rsidR="00C26697" w:rsidRPr="00B22951" w:rsidRDefault="00DD757B" w:rsidP="00DE3E14">
            <w:pPr>
              <w:pStyle w:val="Style4"/>
              <w:widowControl/>
              <w:jc w:val="center"/>
              <w:rPr>
                <w:rStyle w:val="FontStyle13"/>
                <w:rFonts w:ascii="Times New Roman" w:hAnsi="Times New Roman" w:cs="Times New Roman"/>
                <w:color w:val="auto"/>
                <w:sz w:val="22"/>
                <w:szCs w:val="24"/>
                <w:lang w:eastAsia="en-US"/>
              </w:rPr>
            </w:pPr>
            <w:r w:rsidRPr="00B22951">
              <w:rPr>
                <w:rStyle w:val="FontStyle13"/>
                <w:rFonts w:ascii="Times New Roman" w:hAnsi="Times New Roman" w:cs="Times New Roman"/>
                <w:color w:val="auto"/>
                <w:sz w:val="22"/>
                <w:szCs w:val="24"/>
                <w:lang w:eastAsia="en-US"/>
              </w:rPr>
              <w:t>Документы должны соответствовать разделу 1 (проектная документация) и соответствовать построенной водородной заправочной станции (в том виде, в каком она построена)</w:t>
            </w:r>
          </w:p>
        </w:tc>
        <w:tc>
          <w:tcPr>
            <w:tcW w:w="993"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5"/>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14.7</w:t>
            </w:r>
          </w:p>
        </w:tc>
        <w:tc>
          <w:tcPr>
            <w:tcW w:w="474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ISO 10628-1</w:t>
            </w:r>
          </w:p>
        </w:tc>
      </w:tr>
      <w:tr w:rsidR="00B22951" w:rsidRPr="00B22951" w:rsidTr="00DE3E14">
        <w:trPr>
          <w:trHeight w:val="960"/>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2.4</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DD757B" w:rsidP="00DE3E14">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Электрические схемы</w:t>
            </w:r>
          </w:p>
        </w:tc>
        <w:tc>
          <w:tcPr>
            <w:tcW w:w="3473" w:type="dxa"/>
            <w:tcBorders>
              <w:top w:val="single" w:sz="6" w:space="0" w:color="auto"/>
              <w:left w:val="single" w:sz="6" w:space="0" w:color="auto"/>
              <w:bottom w:val="single" w:sz="6" w:space="0" w:color="auto"/>
              <w:right w:val="single" w:sz="6" w:space="0" w:color="auto"/>
            </w:tcBorders>
            <w:vAlign w:val="center"/>
          </w:tcPr>
          <w:p w:rsidR="00C26697" w:rsidRPr="00B22951" w:rsidRDefault="00DD757B" w:rsidP="00DE3E14">
            <w:pPr>
              <w:pStyle w:val="Style4"/>
              <w:widowControl/>
              <w:jc w:val="center"/>
              <w:rPr>
                <w:rStyle w:val="FontStyle13"/>
                <w:rFonts w:ascii="Times New Roman" w:hAnsi="Times New Roman" w:cs="Times New Roman"/>
                <w:color w:val="auto"/>
                <w:sz w:val="22"/>
                <w:szCs w:val="24"/>
                <w:lang w:eastAsia="en-US"/>
              </w:rPr>
            </w:pPr>
            <w:r w:rsidRPr="00B22951">
              <w:rPr>
                <w:rStyle w:val="FontStyle13"/>
                <w:rFonts w:ascii="Times New Roman" w:hAnsi="Times New Roman" w:cs="Times New Roman"/>
                <w:color w:val="auto"/>
                <w:sz w:val="22"/>
                <w:szCs w:val="24"/>
                <w:lang w:eastAsia="en-US"/>
              </w:rPr>
              <w:t>Документы должны соответствовать разделу 1 (проектная документация) и соответствовать построенной водородной заправочной станции (в том виде, в каком она построена)</w:t>
            </w:r>
          </w:p>
        </w:tc>
        <w:tc>
          <w:tcPr>
            <w:tcW w:w="993"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5"/>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c>
          <w:tcPr>
            <w:tcW w:w="474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13.2 IEC 60204-1,</w:t>
            </w:r>
          </w:p>
        </w:tc>
      </w:tr>
      <w:tr w:rsidR="00B22951" w:rsidRPr="00B22951" w:rsidTr="00DE3E14">
        <w:trPr>
          <w:trHeight w:val="744"/>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2.5</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DD757B" w:rsidP="00DE3E14">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Инструкции по установке</w:t>
            </w:r>
          </w:p>
        </w:tc>
        <w:tc>
          <w:tcPr>
            <w:tcW w:w="3473" w:type="dxa"/>
            <w:tcBorders>
              <w:top w:val="single" w:sz="6" w:space="0" w:color="auto"/>
              <w:left w:val="single" w:sz="6" w:space="0" w:color="auto"/>
              <w:bottom w:val="single" w:sz="6" w:space="0" w:color="auto"/>
              <w:right w:val="single" w:sz="6" w:space="0" w:color="auto"/>
            </w:tcBorders>
            <w:vAlign w:val="center"/>
          </w:tcPr>
          <w:p w:rsidR="00C26697" w:rsidRPr="00B22951" w:rsidRDefault="00DD757B" w:rsidP="00DE3E14">
            <w:pPr>
              <w:pStyle w:val="Style4"/>
              <w:widowControl/>
              <w:jc w:val="center"/>
              <w:rPr>
                <w:rStyle w:val="FontStyle13"/>
                <w:rFonts w:ascii="Times New Roman" w:hAnsi="Times New Roman" w:cs="Times New Roman"/>
                <w:color w:val="auto"/>
                <w:sz w:val="22"/>
                <w:szCs w:val="24"/>
                <w:lang w:eastAsia="en-US"/>
              </w:rPr>
            </w:pPr>
            <w:r w:rsidRPr="00B22951">
              <w:rPr>
                <w:rStyle w:val="FontStyle13"/>
                <w:rFonts w:ascii="Times New Roman" w:hAnsi="Times New Roman" w:cs="Times New Roman"/>
                <w:color w:val="auto"/>
                <w:sz w:val="22"/>
                <w:szCs w:val="24"/>
                <w:lang w:eastAsia="en-US"/>
              </w:rPr>
              <w:t>Документы должны обеспечивать безопасное обращение с компонентами в рамках установки</w:t>
            </w:r>
          </w:p>
        </w:tc>
        <w:tc>
          <w:tcPr>
            <w:tcW w:w="993"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c>
          <w:tcPr>
            <w:tcW w:w="474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r>
      <w:tr w:rsidR="00B22951" w:rsidRPr="00B22951" w:rsidTr="00DE3E14">
        <w:trPr>
          <w:trHeight w:val="1406"/>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2.6</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DD757B" w:rsidP="00DE3E14">
            <w:pPr>
              <w:pStyle w:val="Style4"/>
              <w:widowControl/>
              <w:jc w:val="center"/>
              <w:rPr>
                <w:rStyle w:val="FontStyle13"/>
                <w:rFonts w:ascii="Times New Roman" w:hAnsi="Times New Roman" w:cs="Times New Roman"/>
                <w:color w:val="auto"/>
                <w:sz w:val="22"/>
                <w:szCs w:val="24"/>
                <w:lang w:eastAsia="en-US"/>
              </w:rPr>
            </w:pPr>
            <w:r w:rsidRPr="00B22951">
              <w:rPr>
                <w:rStyle w:val="FontStyle13"/>
                <w:rFonts w:ascii="Times New Roman" w:hAnsi="Times New Roman" w:cs="Times New Roman"/>
                <w:color w:val="auto"/>
                <w:sz w:val="22"/>
                <w:szCs w:val="24"/>
                <w:lang w:eastAsia="en-US"/>
              </w:rPr>
              <w:t>Руководство по техническому обслуживанию станции</w:t>
            </w:r>
          </w:p>
        </w:tc>
        <w:tc>
          <w:tcPr>
            <w:tcW w:w="3473" w:type="dxa"/>
            <w:tcBorders>
              <w:top w:val="single" w:sz="6" w:space="0" w:color="auto"/>
              <w:left w:val="single" w:sz="6" w:space="0" w:color="auto"/>
              <w:bottom w:val="single" w:sz="6" w:space="0" w:color="auto"/>
              <w:right w:val="single" w:sz="6" w:space="0" w:color="auto"/>
            </w:tcBorders>
            <w:vAlign w:val="center"/>
          </w:tcPr>
          <w:p w:rsidR="00DD757B" w:rsidRPr="00B22951" w:rsidRDefault="00DD757B" w:rsidP="00DE3E14">
            <w:pPr>
              <w:pStyle w:val="Style4"/>
              <w:widowControl/>
              <w:jc w:val="center"/>
              <w:rPr>
                <w:rStyle w:val="FontStyle13"/>
                <w:rFonts w:ascii="Times New Roman" w:hAnsi="Times New Roman" w:cs="Times New Roman"/>
                <w:color w:val="auto"/>
                <w:sz w:val="22"/>
                <w:szCs w:val="24"/>
                <w:lang w:eastAsia="en-US"/>
              </w:rPr>
            </w:pPr>
            <w:r w:rsidRPr="00B22951">
              <w:rPr>
                <w:rStyle w:val="FontStyle13"/>
                <w:rFonts w:ascii="Times New Roman" w:hAnsi="Times New Roman" w:cs="Times New Roman"/>
                <w:color w:val="auto"/>
                <w:sz w:val="22"/>
                <w:szCs w:val="24"/>
                <w:lang w:eastAsia="en-US"/>
              </w:rPr>
              <w:t>Надлежащие процедуры регулировки, профилактического осмотра и</w:t>
            </w:r>
          </w:p>
          <w:p w:rsidR="00C26697" w:rsidRPr="00B22951" w:rsidRDefault="00DD757B" w:rsidP="00DE3E14">
            <w:pPr>
              <w:pStyle w:val="Style4"/>
              <w:widowControl/>
              <w:jc w:val="center"/>
              <w:rPr>
                <w:rStyle w:val="FontStyle13"/>
                <w:rFonts w:ascii="Times New Roman" w:hAnsi="Times New Roman" w:cs="Times New Roman"/>
                <w:color w:val="auto"/>
                <w:sz w:val="22"/>
                <w:szCs w:val="24"/>
                <w:lang w:eastAsia="en-US"/>
              </w:rPr>
            </w:pPr>
            <w:r w:rsidRPr="00B22951">
              <w:rPr>
                <w:rStyle w:val="FontStyle13"/>
                <w:rFonts w:ascii="Times New Roman" w:hAnsi="Times New Roman" w:cs="Times New Roman"/>
                <w:color w:val="auto"/>
                <w:sz w:val="22"/>
                <w:szCs w:val="24"/>
                <w:lang w:eastAsia="en-US"/>
              </w:rPr>
              <w:t>замены расходных материалов, рекомендации по интервалам технического обслуживания, квалификация персонала и записи</w:t>
            </w:r>
          </w:p>
        </w:tc>
        <w:tc>
          <w:tcPr>
            <w:tcW w:w="993"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SAT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14.9, 14.10, 15.1</w:t>
            </w:r>
          </w:p>
        </w:tc>
        <w:tc>
          <w:tcPr>
            <w:tcW w:w="4742" w:type="dxa"/>
            <w:tcBorders>
              <w:top w:val="single" w:sz="6" w:space="0" w:color="auto"/>
              <w:left w:val="single" w:sz="6" w:space="0" w:color="auto"/>
              <w:bottom w:val="single" w:sz="6" w:space="0" w:color="auto"/>
              <w:right w:val="single" w:sz="6" w:space="0" w:color="auto"/>
            </w:tcBorders>
            <w:vAlign w:val="center"/>
          </w:tcPr>
          <w:p w:rsidR="00C26697" w:rsidRPr="00B22951" w:rsidRDefault="00AE5C66" w:rsidP="00DE3E14">
            <w:pPr>
              <w:pStyle w:val="Style4"/>
              <w:widowControl/>
              <w:jc w:val="center"/>
              <w:rPr>
                <w:rStyle w:val="FontStyle13"/>
                <w:rFonts w:ascii="Times New Roman" w:hAnsi="Times New Roman" w:cs="Times New Roman"/>
                <w:color w:val="auto"/>
                <w:sz w:val="22"/>
                <w:szCs w:val="24"/>
                <w:lang w:eastAsia="en-US"/>
              </w:rPr>
            </w:pPr>
            <w:r w:rsidRPr="00B22951">
              <w:rPr>
                <w:rStyle w:val="FontStyle13"/>
                <w:rFonts w:ascii="Times New Roman" w:hAnsi="Times New Roman" w:cs="Times New Roman"/>
                <w:color w:val="auto"/>
                <w:sz w:val="22"/>
                <w:szCs w:val="24"/>
                <w:lang w:eastAsia="en-US"/>
              </w:rPr>
              <w:t>Производитель определяет интервалы периодических проверок оператором</w:t>
            </w:r>
          </w:p>
        </w:tc>
      </w:tr>
      <w:tr w:rsidR="00B22951" w:rsidRPr="00B22951" w:rsidTr="00D71A0F">
        <w:trPr>
          <w:trHeight w:val="302"/>
        </w:trPr>
        <w:tc>
          <w:tcPr>
            <w:tcW w:w="91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3</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B22951" w:rsidRDefault="00DD757B" w:rsidP="00DE3E14">
            <w:pPr>
              <w:pStyle w:val="Style3"/>
              <w:widowControl/>
              <w:jc w:val="center"/>
              <w:rPr>
                <w:rStyle w:val="FontStyle12"/>
                <w:rFonts w:ascii="Times New Roman" w:hAnsi="Times New Roman" w:cs="Times New Roman"/>
                <w:b w:val="0"/>
                <w:color w:val="auto"/>
                <w:sz w:val="22"/>
                <w:szCs w:val="24"/>
                <w:lang w:val="en-US" w:eastAsia="en-US"/>
              </w:rPr>
            </w:pPr>
            <w:r w:rsidRPr="00B22951">
              <w:rPr>
                <w:rStyle w:val="FontStyle12"/>
                <w:rFonts w:ascii="Times New Roman" w:hAnsi="Times New Roman" w:cs="Times New Roman"/>
                <w:b w:val="0"/>
                <w:color w:val="auto"/>
                <w:sz w:val="22"/>
                <w:szCs w:val="24"/>
                <w:lang w:val="en-US" w:eastAsia="en-US"/>
              </w:rPr>
              <w:t>Физическая Установка</w:t>
            </w:r>
          </w:p>
        </w:tc>
        <w:tc>
          <w:tcPr>
            <w:tcW w:w="3473"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c>
          <w:tcPr>
            <w:tcW w:w="993"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c>
          <w:tcPr>
            <w:tcW w:w="4742" w:type="dxa"/>
            <w:tcBorders>
              <w:top w:val="single" w:sz="6" w:space="0" w:color="auto"/>
              <w:left w:val="single" w:sz="6" w:space="0" w:color="auto"/>
              <w:bottom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r>
      <w:tr w:rsidR="00B22951" w:rsidRPr="00B22951" w:rsidTr="00D71A0F">
        <w:trPr>
          <w:trHeight w:val="523"/>
        </w:trPr>
        <w:tc>
          <w:tcPr>
            <w:tcW w:w="912" w:type="dxa"/>
            <w:tcBorders>
              <w:top w:val="single" w:sz="6" w:space="0" w:color="auto"/>
              <w:left w:val="single" w:sz="6" w:space="0" w:color="auto"/>
              <w:right w:val="single" w:sz="6" w:space="0" w:color="auto"/>
            </w:tcBorders>
            <w:vAlign w:val="center"/>
          </w:tcPr>
          <w:p w:rsidR="00C26697" w:rsidRPr="00B22951" w:rsidRDefault="00C26697" w:rsidP="00DE3E14">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3.1</w:t>
            </w:r>
          </w:p>
        </w:tc>
        <w:tc>
          <w:tcPr>
            <w:tcW w:w="2419" w:type="dxa"/>
            <w:tcBorders>
              <w:top w:val="single" w:sz="6" w:space="0" w:color="auto"/>
              <w:left w:val="single" w:sz="6" w:space="0" w:color="auto"/>
              <w:right w:val="single" w:sz="6" w:space="0" w:color="auto"/>
            </w:tcBorders>
            <w:vAlign w:val="center"/>
          </w:tcPr>
          <w:p w:rsidR="00C26697" w:rsidRPr="00B22951" w:rsidRDefault="00DD757B" w:rsidP="00DE3E14">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Соответствует инструкциям производителя</w:t>
            </w:r>
          </w:p>
        </w:tc>
        <w:tc>
          <w:tcPr>
            <w:tcW w:w="3473" w:type="dxa"/>
            <w:tcBorders>
              <w:top w:val="single" w:sz="6" w:space="0" w:color="auto"/>
              <w:left w:val="single" w:sz="6" w:space="0" w:color="auto"/>
              <w:right w:val="single" w:sz="6" w:space="0" w:color="auto"/>
            </w:tcBorders>
            <w:vAlign w:val="center"/>
          </w:tcPr>
          <w:p w:rsidR="00C26697" w:rsidRPr="00B22951" w:rsidRDefault="00E3064D" w:rsidP="00DE3E14">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eastAsia="en-US"/>
              </w:rPr>
              <w:t>См.</w:t>
            </w:r>
            <w:r w:rsidR="00C26697" w:rsidRPr="00B22951">
              <w:rPr>
                <w:rStyle w:val="FontStyle13"/>
                <w:rFonts w:ascii="Times New Roman" w:hAnsi="Times New Roman" w:cs="Times New Roman"/>
                <w:color w:val="auto"/>
                <w:sz w:val="22"/>
                <w:szCs w:val="24"/>
                <w:lang w:val="en-US" w:eastAsia="en-US"/>
              </w:rPr>
              <w:t xml:space="preserve"> 2.1; 2.2; 2.5; 2.6</w:t>
            </w:r>
          </w:p>
        </w:tc>
        <w:tc>
          <w:tcPr>
            <w:tcW w:w="993" w:type="dxa"/>
            <w:tcBorders>
              <w:top w:val="single" w:sz="6" w:space="0" w:color="auto"/>
              <w:left w:val="single" w:sz="6" w:space="0" w:color="auto"/>
              <w:right w:val="single" w:sz="6" w:space="0" w:color="auto"/>
            </w:tcBorders>
            <w:vAlign w:val="center"/>
          </w:tcPr>
          <w:p w:rsidR="00C26697" w:rsidRPr="00B22951" w:rsidRDefault="00C26697" w:rsidP="00DE3E14">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SAT</w:t>
            </w:r>
          </w:p>
        </w:tc>
        <w:tc>
          <w:tcPr>
            <w:tcW w:w="1559" w:type="dxa"/>
            <w:tcBorders>
              <w:top w:val="single" w:sz="6" w:space="0" w:color="auto"/>
              <w:left w:val="single" w:sz="6" w:space="0" w:color="auto"/>
              <w:right w:val="single" w:sz="6" w:space="0" w:color="auto"/>
            </w:tcBorders>
            <w:vAlign w:val="center"/>
          </w:tcPr>
          <w:p w:rsidR="00C26697" w:rsidRPr="00B22951" w:rsidRDefault="00C26697" w:rsidP="00DE3E14">
            <w:pPr>
              <w:pStyle w:val="Style2"/>
              <w:widowControl/>
              <w:jc w:val="center"/>
              <w:rPr>
                <w:rFonts w:ascii="Times New Roman" w:hAnsi="Times New Roman" w:cs="Times New Roman"/>
                <w:sz w:val="22"/>
              </w:rPr>
            </w:pPr>
          </w:p>
        </w:tc>
        <w:tc>
          <w:tcPr>
            <w:tcW w:w="4742" w:type="dxa"/>
            <w:tcBorders>
              <w:top w:val="single" w:sz="6" w:space="0" w:color="auto"/>
              <w:left w:val="single" w:sz="6" w:space="0" w:color="auto"/>
              <w:right w:val="single" w:sz="6" w:space="0" w:color="auto"/>
            </w:tcBorders>
            <w:vAlign w:val="center"/>
          </w:tcPr>
          <w:p w:rsidR="00C26697" w:rsidRPr="00B22951" w:rsidRDefault="00AE5C66" w:rsidP="00DE3E14">
            <w:pPr>
              <w:pStyle w:val="Style4"/>
              <w:widowControl/>
              <w:jc w:val="center"/>
              <w:rPr>
                <w:rStyle w:val="FontStyle13"/>
                <w:rFonts w:ascii="Times New Roman" w:hAnsi="Times New Roman" w:cs="Times New Roman"/>
                <w:color w:val="auto"/>
                <w:sz w:val="22"/>
                <w:szCs w:val="24"/>
                <w:lang w:eastAsia="en-US"/>
              </w:rPr>
            </w:pPr>
            <w:r w:rsidRPr="00B22951">
              <w:rPr>
                <w:rStyle w:val="FontStyle13"/>
                <w:rFonts w:ascii="Times New Roman" w:hAnsi="Times New Roman" w:cs="Times New Roman"/>
                <w:color w:val="auto"/>
                <w:sz w:val="22"/>
                <w:szCs w:val="24"/>
                <w:lang w:eastAsia="en-US"/>
              </w:rPr>
              <w:t>В соответствии с инструкциями производителя</w:t>
            </w:r>
          </w:p>
        </w:tc>
      </w:tr>
      <w:tr w:rsidR="002C28D7" w:rsidRPr="00B22951" w:rsidTr="002C28D7">
        <w:trPr>
          <w:trHeight w:val="523"/>
        </w:trPr>
        <w:tc>
          <w:tcPr>
            <w:tcW w:w="912" w:type="dxa"/>
            <w:tcBorders>
              <w:top w:val="single" w:sz="6" w:space="0" w:color="auto"/>
              <w:left w:val="single" w:sz="6" w:space="0" w:color="auto"/>
              <w:right w:val="single" w:sz="6" w:space="0" w:color="auto"/>
            </w:tcBorders>
            <w:vAlign w:val="center"/>
          </w:tcPr>
          <w:p w:rsidR="002C28D7" w:rsidRPr="00B22951" w:rsidRDefault="002C28D7" w:rsidP="007653D2">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3.2</w:t>
            </w:r>
          </w:p>
        </w:tc>
        <w:tc>
          <w:tcPr>
            <w:tcW w:w="2419" w:type="dxa"/>
            <w:tcBorders>
              <w:top w:val="single" w:sz="6" w:space="0" w:color="auto"/>
              <w:left w:val="single" w:sz="6" w:space="0" w:color="auto"/>
              <w:right w:val="single" w:sz="6" w:space="0" w:color="auto"/>
            </w:tcBorders>
            <w:vAlign w:val="center"/>
          </w:tcPr>
          <w:p w:rsidR="002C28D7" w:rsidRPr="00B22951" w:rsidRDefault="002C28D7" w:rsidP="007653D2">
            <w:pPr>
              <w:pStyle w:val="Style4"/>
              <w:widowControl/>
              <w:jc w:val="center"/>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Расположение</w:t>
            </w:r>
          </w:p>
        </w:tc>
        <w:tc>
          <w:tcPr>
            <w:tcW w:w="3473" w:type="dxa"/>
            <w:tcBorders>
              <w:top w:val="single" w:sz="6" w:space="0" w:color="auto"/>
              <w:left w:val="single" w:sz="6" w:space="0" w:color="auto"/>
              <w:right w:val="single" w:sz="6" w:space="0" w:color="auto"/>
            </w:tcBorders>
            <w:vAlign w:val="center"/>
          </w:tcPr>
          <w:p w:rsidR="002C28D7" w:rsidRPr="00B22951" w:rsidRDefault="002C28D7" w:rsidP="007653D2">
            <w:pPr>
              <w:pStyle w:val="Style4"/>
              <w:widowControl/>
              <w:jc w:val="center"/>
              <w:rPr>
                <w:rStyle w:val="FontStyle13"/>
                <w:rFonts w:ascii="Times New Roman" w:hAnsi="Times New Roman" w:cs="Times New Roman"/>
                <w:color w:val="auto"/>
                <w:sz w:val="22"/>
                <w:szCs w:val="24"/>
                <w:lang w:eastAsia="en-US"/>
              </w:rPr>
            </w:pPr>
            <w:r w:rsidRPr="00B22951">
              <w:rPr>
                <w:rStyle w:val="FontStyle13"/>
                <w:rFonts w:ascii="Times New Roman" w:hAnsi="Times New Roman" w:cs="Times New Roman"/>
                <w:color w:val="auto"/>
                <w:sz w:val="22"/>
                <w:szCs w:val="24"/>
                <w:lang w:eastAsia="en-US"/>
              </w:rPr>
              <w:t>Документы должны соответствовать разделу 1 (проектная документация) и соответствовать построенной водородной заправочной станции (в том виде, в каком она построена)</w:t>
            </w:r>
          </w:p>
        </w:tc>
        <w:tc>
          <w:tcPr>
            <w:tcW w:w="993" w:type="dxa"/>
            <w:tcBorders>
              <w:top w:val="single" w:sz="6" w:space="0" w:color="auto"/>
              <w:left w:val="single" w:sz="6" w:space="0" w:color="auto"/>
              <w:right w:val="single" w:sz="6" w:space="0" w:color="auto"/>
            </w:tcBorders>
            <w:vAlign w:val="center"/>
          </w:tcPr>
          <w:p w:rsidR="002C28D7" w:rsidRPr="00B22951" w:rsidRDefault="002C28D7" w:rsidP="002C28D7">
            <w:pPr>
              <w:pStyle w:val="Style4"/>
              <w:rPr>
                <w:rStyle w:val="FontStyle13"/>
                <w:rFonts w:ascii="Times New Roman" w:hAnsi="Times New Roman" w:cs="Times New Roman"/>
                <w:color w:val="auto"/>
                <w:sz w:val="22"/>
                <w:szCs w:val="24"/>
                <w:lang w:val="en-US" w:eastAsia="en-US"/>
              </w:rPr>
            </w:pPr>
            <w:r w:rsidRPr="00B22951">
              <w:rPr>
                <w:rStyle w:val="FontStyle13"/>
                <w:rFonts w:ascii="Times New Roman" w:hAnsi="Times New Roman" w:cs="Times New Roman"/>
                <w:color w:val="auto"/>
                <w:sz w:val="22"/>
                <w:szCs w:val="24"/>
                <w:lang w:val="en-US" w:eastAsia="en-US"/>
              </w:rPr>
              <w:t>FAT/ SAT</w:t>
            </w:r>
          </w:p>
        </w:tc>
        <w:tc>
          <w:tcPr>
            <w:tcW w:w="1559" w:type="dxa"/>
            <w:tcBorders>
              <w:top w:val="single" w:sz="6" w:space="0" w:color="auto"/>
              <w:left w:val="single" w:sz="6" w:space="0" w:color="auto"/>
              <w:right w:val="single" w:sz="6" w:space="0" w:color="auto"/>
            </w:tcBorders>
            <w:vAlign w:val="center"/>
          </w:tcPr>
          <w:p w:rsidR="002C28D7" w:rsidRPr="002C28D7" w:rsidRDefault="002C28D7" w:rsidP="002C28D7">
            <w:pPr>
              <w:pStyle w:val="Style2"/>
              <w:rPr>
                <w:rStyle w:val="FontStyle13"/>
                <w:rFonts w:ascii="Times New Roman" w:eastAsiaTheme="minorEastAsia" w:hAnsi="Times New Roman" w:cs="Times New Roman"/>
                <w:color w:val="auto"/>
                <w:sz w:val="22"/>
                <w:szCs w:val="24"/>
              </w:rPr>
            </w:pPr>
            <w:r w:rsidRPr="002C28D7">
              <w:rPr>
                <w:rStyle w:val="FontStyle13"/>
                <w:rFonts w:ascii="Times New Roman" w:eastAsiaTheme="minorEastAsia" w:hAnsi="Times New Roman" w:cs="Times New Roman"/>
                <w:color w:val="auto"/>
                <w:sz w:val="22"/>
                <w:szCs w:val="24"/>
              </w:rPr>
              <w:t>5.3.6.1</w:t>
            </w:r>
          </w:p>
        </w:tc>
        <w:tc>
          <w:tcPr>
            <w:tcW w:w="4742" w:type="dxa"/>
            <w:tcBorders>
              <w:top w:val="single" w:sz="6" w:space="0" w:color="auto"/>
              <w:left w:val="single" w:sz="6" w:space="0" w:color="auto"/>
              <w:right w:val="single" w:sz="6" w:space="0" w:color="auto"/>
            </w:tcBorders>
            <w:vAlign w:val="center"/>
          </w:tcPr>
          <w:p w:rsidR="002C28D7" w:rsidRPr="002C28D7" w:rsidRDefault="002C28D7" w:rsidP="002C28D7">
            <w:pPr>
              <w:pStyle w:val="Style4"/>
              <w:rPr>
                <w:rFonts w:ascii="Times New Roman" w:eastAsia="Arial Unicode MS" w:hAnsi="Times New Roman" w:cs="Times New Roman"/>
                <w:sz w:val="22"/>
                <w:lang w:eastAsia="en-US"/>
              </w:rPr>
            </w:pPr>
          </w:p>
        </w:tc>
      </w:tr>
    </w:tbl>
    <w:p w:rsidR="00D71A0F" w:rsidRDefault="00D71A0F"/>
    <w:p w:rsidR="00D71A0F" w:rsidRPr="00DE3E14" w:rsidRDefault="00D71A0F" w:rsidP="00D71A0F">
      <w:pPr>
        <w:pStyle w:val="Style151"/>
        <w:widowControl/>
        <w:jc w:val="center"/>
        <w:rPr>
          <w:rStyle w:val="FontStyle521"/>
          <w:rFonts w:ascii="Times New Roman" w:hAnsi="Times New Roman" w:cs="Times New Roman"/>
          <w:i/>
          <w:sz w:val="24"/>
          <w:szCs w:val="24"/>
          <w:lang w:eastAsia="en-US"/>
        </w:rPr>
      </w:pPr>
      <w:r>
        <w:rPr>
          <w:rStyle w:val="FontStyle521"/>
          <w:rFonts w:ascii="Times New Roman" w:hAnsi="Times New Roman" w:cs="Times New Roman"/>
          <w:i/>
          <w:sz w:val="24"/>
          <w:szCs w:val="24"/>
          <w:lang w:eastAsia="en-US"/>
        </w:rPr>
        <w:lastRenderedPageBreak/>
        <w:t xml:space="preserve">продолжение таблицы </w:t>
      </w:r>
      <w:r w:rsidRPr="00DE3E14">
        <w:rPr>
          <w:rStyle w:val="FontStyle521"/>
          <w:rFonts w:ascii="Times New Roman" w:hAnsi="Times New Roman" w:cs="Times New Roman"/>
          <w:i/>
          <w:sz w:val="24"/>
          <w:szCs w:val="24"/>
          <w:lang w:eastAsia="en-US"/>
        </w:rPr>
        <w:t>I</w:t>
      </w:r>
      <w:r>
        <w:rPr>
          <w:rStyle w:val="FontStyle521"/>
          <w:rFonts w:ascii="Times New Roman" w:hAnsi="Times New Roman" w:cs="Times New Roman"/>
          <w:i/>
          <w:sz w:val="24"/>
          <w:szCs w:val="24"/>
          <w:lang w:eastAsia="en-US"/>
        </w:rPr>
        <w:t>.1</w:t>
      </w:r>
    </w:p>
    <w:tbl>
      <w:tblPr>
        <w:tblW w:w="0" w:type="auto"/>
        <w:tblInd w:w="40" w:type="dxa"/>
        <w:tblLayout w:type="fixed"/>
        <w:tblCellMar>
          <w:left w:w="40" w:type="dxa"/>
          <w:right w:w="40" w:type="dxa"/>
        </w:tblCellMar>
        <w:tblLook w:val="0000" w:firstRow="0" w:lastRow="0" w:firstColumn="0" w:lastColumn="0" w:noHBand="0" w:noVBand="0"/>
      </w:tblPr>
      <w:tblGrid>
        <w:gridCol w:w="912"/>
        <w:gridCol w:w="2419"/>
        <w:gridCol w:w="3615"/>
        <w:gridCol w:w="1134"/>
        <w:gridCol w:w="1559"/>
        <w:gridCol w:w="4459"/>
      </w:tblGrid>
      <w:tr w:rsidR="00D71A0F" w:rsidRPr="00B22951" w:rsidTr="002C28D7">
        <w:trPr>
          <w:trHeight w:val="549"/>
        </w:trPr>
        <w:tc>
          <w:tcPr>
            <w:tcW w:w="912" w:type="dxa"/>
            <w:tcBorders>
              <w:top w:val="single" w:sz="6" w:space="0" w:color="auto"/>
              <w:left w:val="single" w:sz="6" w:space="0" w:color="auto"/>
              <w:bottom w:val="single" w:sz="6" w:space="0" w:color="auto"/>
              <w:right w:val="single" w:sz="6" w:space="0" w:color="auto"/>
            </w:tcBorders>
            <w:vAlign w:val="center"/>
          </w:tcPr>
          <w:p w:rsidR="00D71A0F" w:rsidRPr="00B22951" w:rsidRDefault="00D71A0F" w:rsidP="007653D2">
            <w:pPr>
              <w:pStyle w:val="Style2"/>
              <w:widowControl/>
              <w:jc w:val="center"/>
              <w:rPr>
                <w:rStyle w:val="FontStyle11"/>
                <w:rFonts w:ascii="Times New Roman" w:hAnsi="Times New Roman" w:cs="Times New Roman"/>
                <w:b w:val="0"/>
                <w:i w:val="0"/>
                <w:color w:val="auto"/>
                <w:sz w:val="22"/>
                <w:szCs w:val="24"/>
                <w:lang w:eastAsia="en-US"/>
              </w:rPr>
            </w:pPr>
            <w:r w:rsidRPr="00B22951">
              <w:rPr>
                <w:rStyle w:val="FontStyle11"/>
                <w:rFonts w:ascii="Times New Roman" w:hAnsi="Times New Roman" w:cs="Times New Roman"/>
                <w:b w:val="0"/>
                <w:i w:val="0"/>
                <w:color w:val="auto"/>
                <w:sz w:val="22"/>
                <w:szCs w:val="24"/>
                <w:lang w:eastAsia="en-US"/>
              </w:rPr>
              <w:t>№</w:t>
            </w:r>
          </w:p>
        </w:tc>
        <w:tc>
          <w:tcPr>
            <w:tcW w:w="2419" w:type="dxa"/>
            <w:tcBorders>
              <w:top w:val="single" w:sz="6" w:space="0" w:color="auto"/>
              <w:left w:val="single" w:sz="6" w:space="0" w:color="auto"/>
              <w:bottom w:val="single" w:sz="6" w:space="0" w:color="auto"/>
              <w:right w:val="single" w:sz="6" w:space="0" w:color="auto"/>
            </w:tcBorders>
            <w:vAlign w:val="center"/>
          </w:tcPr>
          <w:p w:rsidR="00D71A0F" w:rsidRPr="00B22951" w:rsidRDefault="00D71A0F"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Содержание</w:t>
            </w:r>
          </w:p>
        </w:tc>
        <w:tc>
          <w:tcPr>
            <w:tcW w:w="3615" w:type="dxa"/>
            <w:tcBorders>
              <w:top w:val="single" w:sz="6" w:space="0" w:color="auto"/>
              <w:left w:val="single" w:sz="6" w:space="0" w:color="auto"/>
              <w:bottom w:val="single" w:sz="6" w:space="0" w:color="auto"/>
              <w:right w:val="single" w:sz="6" w:space="0" w:color="auto"/>
            </w:tcBorders>
            <w:vAlign w:val="center"/>
          </w:tcPr>
          <w:p w:rsidR="00D71A0F" w:rsidRPr="00B22951" w:rsidRDefault="00D71A0F"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Рекомендация</w:t>
            </w:r>
          </w:p>
        </w:tc>
        <w:tc>
          <w:tcPr>
            <w:tcW w:w="1134" w:type="dxa"/>
            <w:tcBorders>
              <w:top w:val="single" w:sz="6" w:space="0" w:color="auto"/>
              <w:left w:val="single" w:sz="6" w:space="0" w:color="auto"/>
              <w:bottom w:val="single" w:sz="6" w:space="0" w:color="auto"/>
              <w:right w:val="single" w:sz="6" w:space="0" w:color="auto"/>
            </w:tcBorders>
            <w:vAlign w:val="center"/>
          </w:tcPr>
          <w:p w:rsidR="00D71A0F" w:rsidRPr="00B22951" w:rsidRDefault="00D71A0F"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D71A0F" w:rsidRPr="00B22951" w:rsidRDefault="00D71A0F"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Ссылка на ISO 19880-1 (пункт)</w:t>
            </w:r>
          </w:p>
        </w:tc>
        <w:tc>
          <w:tcPr>
            <w:tcW w:w="4459" w:type="dxa"/>
            <w:tcBorders>
              <w:top w:val="single" w:sz="6" w:space="0" w:color="auto"/>
              <w:left w:val="single" w:sz="6" w:space="0" w:color="auto"/>
              <w:bottom w:val="single" w:sz="6" w:space="0" w:color="auto"/>
              <w:right w:val="single" w:sz="6" w:space="0" w:color="auto"/>
            </w:tcBorders>
            <w:vAlign w:val="center"/>
          </w:tcPr>
          <w:p w:rsidR="00D71A0F" w:rsidRPr="00B22951" w:rsidRDefault="00D71A0F"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Примечание</w:t>
            </w:r>
          </w:p>
        </w:tc>
      </w:tr>
      <w:tr w:rsidR="00C26697" w:rsidRPr="00331DCB" w:rsidTr="002C28D7">
        <w:trPr>
          <w:trHeight w:val="960"/>
        </w:trPr>
        <w:tc>
          <w:tcPr>
            <w:tcW w:w="912"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3.3</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Трубопроводный</w:t>
            </w:r>
          </w:p>
        </w:tc>
        <w:tc>
          <w:tcPr>
            <w:tcW w:w="3615"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Документы должны соответствовать разделу 1 (проектная документация) и соответствовать построенной водородной заправочной станции (в том виде, в каком она построена)</w:t>
            </w:r>
          </w:p>
        </w:tc>
        <w:tc>
          <w:tcPr>
            <w:tcW w:w="1134"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 xml:space="preserve">ISO 15649:2001; EN 13480 </w:t>
            </w:r>
            <w:r w:rsidR="004F6CF9" w:rsidRPr="00D71A0F">
              <w:rPr>
                <w:rStyle w:val="FontStyle13"/>
                <w:rFonts w:ascii="Times New Roman" w:hAnsi="Times New Roman" w:cs="Times New Roman"/>
                <w:sz w:val="22"/>
                <w:szCs w:val="24"/>
                <w:lang w:val="en-US" w:eastAsia="en-US"/>
              </w:rPr>
              <w:t>часть 1-8</w:t>
            </w:r>
            <w:r w:rsidRPr="00D71A0F">
              <w:rPr>
                <w:rStyle w:val="FontStyle13"/>
                <w:rFonts w:ascii="Times New Roman" w:hAnsi="Times New Roman" w:cs="Times New Roman"/>
                <w:sz w:val="22"/>
                <w:szCs w:val="24"/>
                <w:lang w:val="en-US" w:eastAsia="en-US"/>
              </w:rPr>
              <w:t>;</w:t>
            </w:r>
          </w:p>
        </w:tc>
      </w:tr>
      <w:tr w:rsidR="00C26697" w:rsidRPr="00331DCB" w:rsidTr="002C28D7">
        <w:trPr>
          <w:trHeight w:val="965"/>
        </w:trPr>
        <w:tc>
          <w:tcPr>
            <w:tcW w:w="912"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3.4</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Электропроводка (особенно защитное соединение)</w:t>
            </w:r>
          </w:p>
        </w:tc>
        <w:tc>
          <w:tcPr>
            <w:tcW w:w="3615"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Документы должны соответствовать разделу 1 (проектная документация) и соответствовать построенной водородной заправочной станции (в том виде, в каком она построена)</w:t>
            </w:r>
          </w:p>
        </w:tc>
        <w:tc>
          <w:tcPr>
            <w:tcW w:w="1134"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IEC 60204-1; IEC 60364</w:t>
            </w:r>
          </w:p>
        </w:tc>
      </w:tr>
      <w:tr w:rsidR="00C26697" w:rsidRPr="00331DCB" w:rsidTr="002C28D7">
        <w:trPr>
          <w:trHeight w:val="965"/>
        </w:trPr>
        <w:tc>
          <w:tcPr>
            <w:tcW w:w="912"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3.5</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Защита от столкновения с транспортным средством</w:t>
            </w:r>
          </w:p>
        </w:tc>
        <w:tc>
          <w:tcPr>
            <w:tcW w:w="3615"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Документы должны соответствовать разделу 1 (проектная документация) и соответствовать построенной водородной заправочной станции (в том виде, в каком она построена)</w:t>
            </w:r>
          </w:p>
        </w:tc>
        <w:tc>
          <w:tcPr>
            <w:tcW w:w="1134"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5.3.6.3</w:t>
            </w:r>
          </w:p>
        </w:tc>
        <w:tc>
          <w:tcPr>
            <w:tcW w:w="44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2"/>
              <w:widowControl/>
              <w:jc w:val="center"/>
              <w:rPr>
                <w:rFonts w:ascii="Times New Roman" w:hAnsi="Times New Roman" w:cs="Times New Roman"/>
                <w:sz w:val="22"/>
              </w:rPr>
            </w:pPr>
          </w:p>
        </w:tc>
      </w:tr>
      <w:tr w:rsidR="00C26697" w:rsidRPr="00331DCB" w:rsidTr="002C28D7">
        <w:trPr>
          <w:trHeight w:val="965"/>
        </w:trPr>
        <w:tc>
          <w:tcPr>
            <w:tcW w:w="912"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3.6</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Противопожарные барьеры</w:t>
            </w:r>
          </w:p>
        </w:tc>
        <w:tc>
          <w:tcPr>
            <w:tcW w:w="3615"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Документы должны соответствовать разделу 1 (проектная документация) и соответствовать построенной водородной заправочной станции (в том виде, в каком она построена)</w:t>
            </w:r>
          </w:p>
        </w:tc>
        <w:tc>
          <w:tcPr>
            <w:tcW w:w="1134"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5.3.6.2</w:t>
            </w:r>
          </w:p>
        </w:tc>
        <w:tc>
          <w:tcPr>
            <w:tcW w:w="44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2"/>
              <w:widowControl/>
              <w:jc w:val="center"/>
              <w:rPr>
                <w:rFonts w:ascii="Times New Roman" w:hAnsi="Times New Roman" w:cs="Times New Roman"/>
                <w:sz w:val="22"/>
              </w:rPr>
            </w:pPr>
          </w:p>
        </w:tc>
      </w:tr>
      <w:tr w:rsidR="00C26697" w:rsidRPr="00331DCB" w:rsidTr="00D441B0">
        <w:trPr>
          <w:trHeight w:val="702"/>
        </w:trPr>
        <w:tc>
          <w:tcPr>
            <w:tcW w:w="912"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3.7</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Противопожарное оборудование</w:t>
            </w:r>
          </w:p>
        </w:tc>
        <w:tc>
          <w:tcPr>
            <w:tcW w:w="3615"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Документы должны соответствовать разделу 1 (проектная документация) и соответствовать построенной водородной заправочной станции (в том виде, в каком она построена)</w:t>
            </w:r>
          </w:p>
        </w:tc>
        <w:tc>
          <w:tcPr>
            <w:tcW w:w="1134"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5.3.6.4</w:t>
            </w:r>
          </w:p>
        </w:tc>
        <w:tc>
          <w:tcPr>
            <w:tcW w:w="4459" w:type="dxa"/>
            <w:tcBorders>
              <w:top w:val="single" w:sz="6" w:space="0" w:color="auto"/>
              <w:left w:val="single" w:sz="6" w:space="0" w:color="auto"/>
              <w:bottom w:val="single" w:sz="6" w:space="0" w:color="auto"/>
              <w:right w:val="single" w:sz="6" w:space="0" w:color="auto"/>
            </w:tcBorders>
            <w:vAlign w:val="center"/>
          </w:tcPr>
          <w:p w:rsidR="00C26697" w:rsidRPr="00D71A0F" w:rsidRDefault="004F6CF9"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В соответствии с местными властями</w:t>
            </w:r>
          </w:p>
        </w:tc>
      </w:tr>
      <w:tr w:rsidR="00C26697" w:rsidRPr="00331DCB" w:rsidTr="00D441B0">
        <w:trPr>
          <w:trHeight w:val="965"/>
        </w:trPr>
        <w:tc>
          <w:tcPr>
            <w:tcW w:w="912" w:type="dxa"/>
            <w:tcBorders>
              <w:top w:val="single" w:sz="6" w:space="0" w:color="auto"/>
              <w:left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3.8</w:t>
            </w:r>
          </w:p>
        </w:tc>
        <w:tc>
          <w:tcPr>
            <w:tcW w:w="2419" w:type="dxa"/>
            <w:tcBorders>
              <w:top w:val="single" w:sz="6" w:space="0" w:color="auto"/>
              <w:left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Безопасное расстояние</w:t>
            </w:r>
          </w:p>
        </w:tc>
        <w:tc>
          <w:tcPr>
            <w:tcW w:w="3615" w:type="dxa"/>
            <w:tcBorders>
              <w:top w:val="single" w:sz="6" w:space="0" w:color="auto"/>
              <w:left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Документы должны соответствовать разделу 1 (проектная документация) и соответствовать построенной водородной заправочной станции (в том виде, в каком она построена)</w:t>
            </w:r>
          </w:p>
        </w:tc>
        <w:tc>
          <w:tcPr>
            <w:tcW w:w="1134" w:type="dxa"/>
            <w:tcBorders>
              <w:top w:val="single" w:sz="6" w:space="0" w:color="auto"/>
              <w:left w:val="single" w:sz="6" w:space="0" w:color="auto"/>
              <w:right w:val="single" w:sz="6" w:space="0" w:color="auto"/>
            </w:tcBorders>
            <w:vAlign w:val="center"/>
          </w:tcPr>
          <w:p w:rsidR="00C26697" w:rsidRPr="00D71A0F" w:rsidRDefault="00C26697"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FAT/ SAT</w:t>
            </w:r>
          </w:p>
        </w:tc>
        <w:tc>
          <w:tcPr>
            <w:tcW w:w="1559" w:type="dxa"/>
            <w:tcBorders>
              <w:top w:val="single" w:sz="6" w:space="0" w:color="auto"/>
              <w:left w:val="single" w:sz="6" w:space="0" w:color="auto"/>
              <w:right w:val="single" w:sz="6" w:space="0" w:color="auto"/>
            </w:tcBorders>
            <w:vAlign w:val="center"/>
          </w:tcPr>
          <w:p w:rsidR="00C26697" w:rsidRPr="00D71A0F" w:rsidRDefault="00C26697" w:rsidP="00D71A0F">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5.4</w:t>
            </w:r>
          </w:p>
        </w:tc>
        <w:tc>
          <w:tcPr>
            <w:tcW w:w="4459" w:type="dxa"/>
            <w:tcBorders>
              <w:top w:val="single" w:sz="6" w:space="0" w:color="auto"/>
              <w:left w:val="single" w:sz="6" w:space="0" w:color="auto"/>
              <w:right w:val="single" w:sz="6" w:space="0" w:color="auto"/>
            </w:tcBorders>
            <w:vAlign w:val="center"/>
          </w:tcPr>
          <w:p w:rsidR="00C26697" w:rsidRPr="00D71A0F" w:rsidRDefault="004F6CF9"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В соответствии с национальным кодом</w:t>
            </w:r>
          </w:p>
        </w:tc>
      </w:tr>
    </w:tbl>
    <w:p w:rsidR="002C28D7" w:rsidRDefault="002C28D7"/>
    <w:p w:rsidR="00D441B0" w:rsidRDefault="00D441B0"/>
    <w:p w:rsidR="00D441B0" w:rsidRDefault="00D441B0"/>
    <w:p w:rsidR="00D441B0" w:rsidRPr="00DE3E14" w:rsidRDefault="00D441B0" w:rsidP="00D441B0">
      <w:pPr>
        <w:pStyle w:val="Style151"/>
        <w:widowControl/>
        <w:jc w:val="center"/>
        <w:rPr>
          <w:rStyle w:val="FontStyle521"/>
          <w:rFonts w:ascii="Times New Roman" w:hAnsi="Times New Roman" w:cs="Times New Roman"/>
          <w:i/>
          <w:sz w:val="24"/>
          <w:szCs w:val="24"/>
          <w:lang w:eastAsia="en-US"/>
        </w:rPr>
      </w:pPr>
      <w:r>
        <w:rPr>
          <w:rStyle w:val="FontStyle521"/>
          <w:rFonts w:ascii="Times New Roman" w:hAnsi="Times New Roman" w:cs="Times New Roman"/>
          <w:i/>
          <w:sz w:val="24"/>
          <w:szCs w:val="24"/>
          <w:lang w:eastAsia="en-US"/>
        </w:rPr>
        <w:lastRenderedPageBreak/>
        <w:t xml:space="preserve">продолжение таблицы </w:t>
      </w:r>
      <w:r w:rsidRPr="00DE3E14">
        <w:rPr>
          <w:rStyle w:val="FontStyle521"/>
          <w:rFonts w:ascii="Times New Roman" w:hAnsi="Times New Roman" w:cs="Times New Roman"/>
          <w:i/>
          <w:sz w:val="24"/>
          <w:szCs w:val="24"/>
          <w:lang w:eastAsia="en-US"/>
        </w:rPr>
        <w:t>I</w:t>
      </w:r>
      <w:r>
        <w:rPr>
          <w:rStyle w:val="FontStyle521"/>
          <w:rFonts w:ascii="Times New Roman" w:hAnsi="Times New Roman" w:cs="Times New Roman"/>
          <w:i/>
          <w:sz w:val="24"/>
          <w:szCs w:val="24"/>
          <w:lang w:eastAsia="en-US"/>
        </w:rPr>
        <w:t>.1</w:t>
      </w:r>
    </w:p>
    <w:tbl>
      <w:tblPr>
        <w:tblW w:w="0" w:type="auto"/>
        <w:tblInd w:w="40" w:type="dxa"/>
        <w:tblLayout w:type="fixed"/>
        <w:tblCellMar>
          <w:left w:w="40" w:type="dxa"/>
          <w:right w:w="40" w:type="dxa"/>
        </w:tblCellMar>
        <w:tblLook w:val="0000" w:firstRow="0" w:lastRow="0" w:firstColumn="0" w:lastColumn="0" w:noHBand="0" w:noVBand="0"/>
      </w:tblPr>
      <w:tblGrid>
        <w:gridCol w:w="912"/>
        <w:gridCol w:w="2419"/>
        <w:gridCol w:w="3615"/>
        <w:gridCol w:w="1134"/>
        <w:gridCol w:w="1559"/>
        <w:gridCol w:w="4459"/>
      </w:tblGrid>
      <w:tr w:rsidR="00D441B0" w:rsidRPr="00B22951" w:rsidTr="007653D2">
        <w:trPr>
          <w:trHeight w:val="549"/>
        </w:trPr>
        <w:tc>
          <w:tcPr>
            <w:tcW w:w="912" w:type="dxa"/>
            <w:tcBorders>
              <w:top w:val="single" w:sz="6" w:space="0" w:color="auto"/>
              <w:left w:val="single" w:sz="6" w:space="0" w:color="auto"/>
              <w:bottom w:val="single" w:sz="6" w:space="0" w:color="auto"/>
              <w:right w:val="single" w:sz="6" w:space="0" w:color="auto"/>
            </w:tcBorders>
            <w:vAlign w:val="center"/>
          </w:tcPr>
          <w:p w:rsidR="00D441B0" w:rsidRPr="00B22951" w:rsidRDefault="00D441B0" w:rsidP="007653D2">
            <w:pPr>
              <w:pStyle w:val="Style2"/>
              <w:widowControl/>
              <w:jc w:val="center"/>
              <w:rPr>
                <w:rStyle w:val="FontStyle11"/>
                <w:rFonts w:ascii="Times New Roman" w:hAnsi="Times New Roman" w:cs="Times New Roman"/>
                <w:b w:val="0"/>
                <w:i w:val="0"/>
                <w:color w:val="auto"/>
                <w:sz w:val="22"/>
                <w:szCs w:val="24"/>
                <w:lang w:eastAsia="en-US"/>
              </w:rPr>
            </w:pPr>
            <w:r w:rsidRPr="00B22951">
              <w:rPr>
                <w:rStyle w:val="FontStyle11"/>
                <w:rFonts w:ascii="Times New Roman" w:hAnsi="Times New Roman" w:cs="Times New Roman"/>
                <w:b w:val="0"/>
                <w:i w:val="0"/>
                <w:color w:val="auto"/>
                <w:sz w:val="22"/>
                <w:szCs w:val="24"/>
                <w:lang w:eastAsia="en-US"/>
              </w:rPr>
              <w:t>№</w:t>
            </w:r>
          </w:p>
        </w:tc>
        <w:tc>
          <w:tcPr>
            <w:tcW w:w="2419" w:type="dxa"/>
            <w:tcBorders>
              <w:top w:val="single" w:sz="6" w:space="0" w:color="auto"/>
              <w:left w:val="single" w:sz="6" w:space="0" w:color="auto"/>
              <w:bottom w:val="single" w:sz="6" w:space="0" w:color="auto"/>
              <w:right w:val="single" w:sz="6" w:space="0" w:color="auto"/>
            </w:tcBorders>
            <w:vAlign w:val="center"/>
          </w:tcPr>
          <w:p w:rsidR="00D441B0" w:rsidRPr="00B22951" w:rsidRDefault="00D441B0"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Содержание</w:t>
            </w:r>
          </w:p>
        </w:tc>
        <w:tc>
          <w:tcPr>
            <w:tcW w:w="3615" w:type="dxa"/>
            <w:tcBorders>
              <w:top w:val="single" w:sz="6" w:space="0" w:color="auto"/>
              <w:left w:val="single" w:sz="6" w:space="0" w:color="auto"/>
              <w:bottom w:val="single" w:sz="6" w:space="0" w:color="auto"/>
              <w:right w:val="single" w:sz="6" w:space="0" w:color="auto"/>
            </w:tcBorders>
            <w:vAlign w:val="center"/>
          </w:tcPr>
          <w:p w:rsidR="00D441B0" w:rsidRPr="00B22951" w:rsidRDefault="00D441B0"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Рекомендация</w:t>
            </w:r>
          </w:p>
        </w:tc>
        <w:tc>
          <w:tcPr>
            <w:tcW w:w="1134" w:type="dxa"/>
            <w:tcBorders>
              <w:top w:val="single" w:sz="6" w:space="0" w:color="auto"/>
              <w:left w:val="single" w:sz="6" w:space="0" w:color="auto"/>
              <w:bottom w:val="single" w:sz="6" w:space="0" w:color="auto"/>
              <w:right w:val="single" w:sz="6" w:space="0" w:color="auto"/>
            </w:tcBorders>
            <w:vAlign w:val="center"/>
          </w:tcPr>
          <w:p w:rsidR="00D441B0" w:rsidRPr="00B22951" w:rsidRDefault="00D441B0"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D441B0" w:rsidRPr="00B22951" w:rsidRDefault="00D441B0"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Ссылка на ISO 19880-1 (пункт)</w:t>
            </w:r>
          </w:p>
        </w:tc>
        <w:tc>
          <w:tcPr>
            <w:tcW w:w="4459" w:type="dxa"/>
            <w:tcBorders>
              <w:top w:val="single" w:sz="6" w:space="0" w:color="auto"/>
              <w:left w:val="single" w:sz="6" w:space="0" w:color="auto"/>
              <w:bottom w:val="single" w:sz="6" w:space="0" w:color="auto"/>
              <w:right w:val="single" w:sz="6" w:space="0" w:color="auto"/>
            </w:tcBorders>
            <w:vAlign w:val="center"/>
          </w:tcPr>
          <w:p w:rsidR="00D441B0" w:rsidRPr="00B22951" w:rsidRDefault="00D441B0"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Примечание</w:t>
            </w:r>
          </w:p>
        </w:tc>
      </w:tr>
      <w:tr w:rsidR="00C26697" w:rsidRPr="00331DCB" w:rsidTr="00D441B0">
        <w:trPr>
          <w:trHeight w:val="965"/>
        </w:trPr>
        <w:tc>
          <w:tcPr>
            <w:tcW w:w="912"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3.9</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D71A0F" w:rsidRDefault="00FA3D41"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eastAsia="en-US"/>
              </w:rPr>
              <w:t>Кожухи</w:t>
            </w:r>
            <w:r w:rsidR="00AE5C66" w:rsidRPr="00D71A0F">
              <w:rPr>
                <w:rStyle w:val="FontStyle13"/>
                <w:rFonts w:ascii="Times New Roman" w:hAnsi="Times New Roman" w:cs="Times New Roman"/>
                <w:sz w:val="22"/>
                <w:szCs w:val="24"/>
                <w:lang w:val="en-US" w:eastAsia="en-US"/>
              </w:rPr>
              <w:t xml:space="preserve"> оборудования</w:t>
            </w:r>
          </w:p>
        </w:tc>
        <w:tc>
          <w:tcPr>
            <w:tcW w:w="3615"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Документы должны соответствовать разделу 1 (проектная документация) и соответствовать построенной водородной заправочной станции (в том виде, в каком она построена)</w:t>
            </w:r>
          </w:p>
        </w:tc>
        <w:tc>
          <w:tcPr>
            <w:tcW w:w="1134"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71A0F">
            <w:pPr>
              <w:pStyle w:val="Style4"/>
              <w:widowControl/>
              <w:jc w:val="center"/>
              <w:rPr>
                <w:rStyle w:val="FontStyle13"/>
                <w:rFonts w:ascii="Times New Roman" w:cs="Times New Roman"/>
                <w:sz w:val="22"/>
                <w:szCs w:val="24"/>
                <w:lang w:val="en-US" w:eastAsia="en-US"/>
              </w:rPr>
            </w:pPr>
          </w:p>
        </w:tc>
        <w:tc>
          <w:tcPr>
            <w:tcW w:w="4459" w:type="dxa"/>
            <w:tcBorders>
              <w:top w:val="single" w:sz="6" w:space="0" w:color="auto"/>
              <w:left w:val="single" w:sz="6" w:space="0" w:color="auto"/>
              <w:bottom w:val="single" w:sz="6" w:space="0" w:color="auto"/>
              <w:right w:val="single" w:sz="6" w:space="0" w:color="auto"/>
            </w:tcBorders>
            <w:vAlign w:val="center"/>
          </w:tcPr>
          <w:p w:rsidR="00C26697" w:rsidRPr="00D71A0F" w:rsidRDefault="004F6CF9"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Учитывать выход персонала и удушье, защиту окружающей среды</w:t>
            </w:r>
          </w:p>
        </w:tc>
      </w:tr>
      <w:tr w:rsidR="00C26697" w:rsidRPr="00331DCB" w:rsidTr="00D441B0">
        <w:trPr>
          <w:trHeight w:val="960"/>
        </w:trPr>
        <w:tc>
          <w:tcPr>
            <w:tcW w:w="912"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3.10</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Personnel access, egress and emergency equip</w:t>
            </w:r>
            <w:r w:rsidRPr="00D71A0F">
              <w:rPr>
                <w:rStyle w:val="FontStyle13"/>
                <w:rFonts w:ascii="Times New Roman" w:hAnsi="Times New Roman" w:cs="Times New Roman"/>
                <w:sz w:val="22"/>
                <w:szCs w:val="24"/>
                <w:lang w:val="en-US" w:eastAsia="en-US"/>
              </w:rPr>
              <w:softHyphen/>
              <w:t>ment access</w:t>
            </w:r>
          </w:p>
        </w:tc>
        <w:tc>
          <w:tcPr>
            <w:tcW w:w="3615"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Документы должны соответствовать разделу 1 (проектная документация) и соответствовать построенной водородной заправочной станции (в том виде, в каком она построена)</w:t>
            </w:r>
          </w:p>
        </w:tc>
        <w:tc>
          <w:tcPr>
            <w:tcW w:w="1134"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71A0F">
            <w:pPr>
              <w:pStyle w:val="Style4"/>
              <w:widowControl/>
              <w:jc w:val="center"/>
              <w:rPr>
                <w:rStyle w:val="FontStyle13"/>
                <w:rFonts w:ascii="Times New Roman" w:cs="Times New Roman"/>
                <w:sz w:val="22"/>
                <w:szCs w:val="24"/>
                <w:lang w:val="en-US" w:eastAsia="en-US"/>
              </w:rPr>
            </w:pPr>
          </w:p>
        </w:tc>
        <w:tc>
          <w:tcPr>
            <w:tcW w:w="4459" w:type="dxa"/>
            <w:tcBorders>
              <w:top w:val="single" w:sz="6" w:space="0" w:color="auto"/>
              <w:left w:val="single" w:sz="6" w:space="0" w:color="auto"/>
              <w:bottom w:val="single" w:sz="6" w:space="0" w:color="auto"/>
              <w:right w:val="single" w:sz="6" w:space="0" w:color="auto"/>
            </w:tcBorders>
            <w:vAlign w:val="center"/>
          </w:tcPr>
          <w:p w:rsidR="00C26697" w:rsidRPr="00D71A0F" w:rsidRDefault="004F6CF9"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Авторизованный доступ, аварийный выход</w:t>
            </w:r>
          </w:p>
        </w:tc>
      </w:tr>
      <w:tr w:rsidR="00C26697" w:rsidRPr="00331DCB" w:rsidTr="00D441B0">
        <w:trPr>
          <w:trHeight w:val="979"/>
        </w:trPr>
        <w:tc>
          <w:tcPr>
            <w:tcW w:w="912"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3.11</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Вентиляционное отверстие для горючих газов</w:t>
            </w:r>
          </w:p>
        </w:tc>
        <w:tc>
          <w:tcPr>
            <w:tcW w:w="3615"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Документы должны соответствовать разделу 1 (проектная документация) и соответствовать построенной водородной заправочной станции (в том виде, в каком она построена)</w:t>
            </w:r>
          </w:p>
        </w:tc>
        <w:tc>
          <w:tcPr>
            <w:tcW w:w="1134"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71A0F">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14.4.3, 7.9</w:t>
            </w:r>
          </w:p>
        </w:tc>
        <w:tc>
          <w:tcPr>
            <w:tcW w:w="44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2"/>
              <w:widowControl/>
              <w:jc w:val="center"/>
              <w:rPr>
                <w:rFonts w:ascii="Times New Roman" w:hAnsi="Times New Roman" w:cs="Times New Roman"/>
                <w:sz w:val="22"/>
              </w:rPr>
            </w:pPr>
          </w:p>
        </w:tc>
      </w:tr>
      <w:tr w:rsidR="00C26697" w:rsidRPr="00331DCB" w:rsidTr="00D441B0">
        <w:trPr>
          <w:trHeight w:val="965"/>
        </w:trPr>
        <w:tc>
          <w:tcPr>
            <w:tcW w:w="912"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3.12</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Маркировка</w:t>
            </w:r>
          </w:p>
        </w:tc>
        <w:tc>
          <w:tcPr>
            <w:tcW w:w="3615"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Документы должны соответствовать разделу 1 (проектная документация) и соответствовать построенной водородной заправочной станции (в том виде, в каком она построена)</w:t>
            </w:r>
          </w:p>
        </w:tc>
        <w:tc>
          <w:tcPr>
            <w:tcW w:w="1134"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val="en-US" w:eastAsia="en-US"/>
              </w:rPr>
              <w:t>ISO</w:t>
            </w:r>
            <w:r w:rsidRPr="00D71A0F">
              <w:rPr>
                <w:rStyle w:val="FontStyle13"/>
                <w:rFonts w:ascii="Times New Roman" w:hAnsi="Times New Roman" w:cs="Times New Roman"/>
                <w:sz w:val="22"/>
                <w:szCs w:val="24"/>
                <w:lang w:eastAsia="en-US"/>
              </w:rPr>
              <w:t xml:space="preserve"> 3864 (</w:t>
            </w:r>
            <w:r w:rsidR="004F6CF9" w:rsidRPr="00D71A0F">
              <w:rPr>
                <w:rStyle w:val="FontStyle13"/>
                <w:rFonts w:ascii="Times New Roman" w:hAnsi="Times New Roman" w:cs="Times New Roman"/>
                <w:sz w:val="22"/>
                <w:szCs w:val="24"/>
                <w:lang w:eastAsia="en-US"/>
              </w:rPr>
              <w:t>все части</w:t>
            </w:r>
            <w:r w:rsidRPr="00D71A0F">
              <w:rPr>
                <w:rStyle w:val="FontStyle13"/>
                <w:rFonts w:ascii="Times New Roman" w:hAnsi="Times New Roman" w:cs="Times New Roman"/>
                <w:sz w:val="22"/>
                <w:szCs w:val="24"/>
                <w:lang w:eastAsia="en-US"/>
              </w:rPr>
              <w:t xml:space="preserve">), </w:t>
            </w:r>
            <w:r w:rsidRPr="00D71A0F">
              <w:rPr>
                <w:rStyle w:val="FontStyle13"/>
                <w:rFonts w:ascii="Times New Roman" w:hAnsi="Times New Roman" w:cs="Times New Roman"/>
                <w:sz w:val="22"/>
                <w:szCs w:val="24"/>
                <w:lang w:val="en-US" w:eastAsia="en-US"/>
              </w:rPr>
              <w:t>ISO</w:t>
            </w:r>
            <w:r w:rsidRPr="00D71A0F">
              <w:rPr>
                <w:rStyle w:val="FontStyle13"/>
                <w:rFonts w:ascii="Times New Roman" w:hAnsi="Times New Roman" w:cs="Times New Roman"/>
                <w:sz w:val="22"/>
                <w:szCs w:val="24"/>
                <w:lang w:eastAsia="en-US"/>
              </w:rPr>
              <w:t xml:space="preserve"> 17398 </w:t>
            </w:r>
            <w:r w:rsidR="004F6CF9" w:rsidRPr="00D71A0F">
              <w:rPr>
                <w:rStyle w:val="FontStyle13"/>
                <w:rFonts w:ascii="Times New Roman" w:hAnsi="Times New Roman" w:cs="Times New Roman"/>
                <w:sz w:val="22"/>
                <w:szCs w:val="24"/>
                <w:lang w:eastAsia="en-US"/>
              </w:rPr>
              <w:t>и</w:t>
            </w:r>
            <w:r w:rsidRPr="00D71A0F">
              <w:rPr>
                <w:rStyle w:val="FontStyle13"/>
                <w:rFonts w:ascii="Times New Roman" w:hAnsi="Times New Roman" w:cs="Times New Roman"/>
                <w:sz w:val="22"/>
                <w:szCs w:val="24"/>
                <w:lang w:eastAsia="en-US"/>
              </w:rPr>
              <w:t xml:space="preserve"> </w:t>
            </w:r>
            <w:r w:rsidRPr="00D71A0F">
              <w:rPr>
                <w:rStyle w:val="FontStyle13"/>
                <w:rFonts w:ascii="Times New Roman" w:hAnsi="Times New Roman" w:cs="Times New Roman"/>
                <w:sz w:val="22"/>
                <w:szCs w:val="24"/>
                <w:lang w:val="en-US" w:eastAsia="en-US"/>
              </w:rPr>
              <w:t>IEC</w:t>
            </w:r>
            <w:r w:rsidRPr="00D71A0F">
              <w:rPr>
                <w:rStyle w:val="FontStyle13"/>
                <w:rFonts w:ascii="Times New Roman" w:hAnsi="Times New Roman" w:cs="Times New Roman"/>
                <w:sz w:val="22"/>
                <w:szCs w:val="24"/>
                <w:lang w:eastAsia="en-US"/>
              </w:rPr>
              <w:t xml:space="preserve"> 60417; </w:t>
            </w:r>
            <w:r w:rsidRPr="00D71A0F">
              <w:rPr>
                <w:rStyle w:val="FontStyle13"/>
                <w:rFonts w:ascii="Times New Roman" w:hAnsi="Times New Roman" w:cs="Times New Roman"/>
                <w:sz w:val="22"/>
                <w:szCs w:val="24"/>
                <w:lang w:val="en-US" w:eastAsia="en-US"/>
              </w:rPr>
              <w:t>ASME</w:t>
            </w:r>
            <w:r w:rsidRPr="00D71A0F">
              <w:rPr>
                <w:rStyle w:val="FontStyle13"/>
                <w:rFonts w:ascii="Times New Roman" w:hAnsi="Times New Roman" w:cs="Times New Roman"/>
                <w:sz w:val="22"/>
                <w:szCs w:val="24"/>
                <w:lang w:eastAsia="en-US"/>
              </w:rPr>
              <w:t xml:space="preserve"> </w:t>
            </w:r>
            <w:r w:rsidRPr="00D71A0F">
              <w:rPr>
                <w:rStyle w:val="FontStyle13"/>
                <w:rFonts w:ascii="Times New Roman" w:hAnsi="Times New Roman" w:cs="Times New Roman"/>
                <w:sz w:val="22"/>
                <w:szCs w:val="24"/>
                <w:lang w:val="en-US" w:eastAsia="en-US"/>
              </w:rPr>
              <w:t>A</w:t>
            </w:r>
          </w:p>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13.1</w:t>
            </w:r>
          </w:p>
        </w:tc>
      </w:tr>
      <w:tr w:rsidR="00C26697" w:rsidRPr="00331DCB" w:rsidTr="00D441B0">
        <w:trPr>
          <w:trHeight w:val="965"/>
        </w:trPr>
        <w:tc>
          <w:tcPr>
            <w:tcW w:w="912"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3.13</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Вентиляционные отверстия</w:t>
            </w:r>
          </w:p>
        </w:tc>
        <w:tc>
          <w:tcPr>
            <w:tcW w:w="3615"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Документы должны соответствовать разделу 1 (проектная документация) и соответствовать построенной водородной заправочной станции (в том виде, в каком она построена)</w:t>
            </w:r>
          </w:p>
        </w:tc>
        <w:tc>
          <w:tcPr>
            <w:tcW w:w="1134"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CGA G-5.5</w:t>
            </w:r>
          </w:p>
        </w:tc>
      </w:tr>
      <w:tr w:rsidR="00C26697" w:rsidRPr="00331DCB" w:rsidTr="00D441B0">
        <w:trPr>
          <w:trHeight w:val="965"/>
        </w:trPr>
        <w:tc>
          <w:tcPr>
            <w:tcW w:w="912" w:type="dxa"/>
            <w:tcBorders>
              <w:top w:val="single" w:sz="6" w:space="0" w:color="auto"/>
              <w:left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3.14</w:t>
            </w:r>
          </w:p>
        </w:tc>
        <w:tc>
          <w:tcPr>
            <w:tcW w:w="2419" w:type="dxa"/>
            <w:tcBorders>
              <w:top w:val="single" w:sz="6" w:space="0" w:color="auto"/>
              <w:left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Управляющие устройства/индикаторы/дисплеи</w:t>
            </w:r>
          </w:p>
        </w:tc>
        <w:tc>
          <w:tcPr>
            <w:tcW w:w="3615" w:type="dxa"/>
            <w:tcBorders>
              <w:top w:val="single" w:sz="6" w:space="0" w:color="auto"/>
              <w:left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Документы должны соответствовать разделу 1 (проектная документация) и соответствовать построенной водородной заправочной станции (в том виде, в каком она построена)</w:t>
            </w:r>
          </w:p>
        </w:tc>
        <w:tc>
          <w:tcPr>
            <w:tcW w:w="1134" w:type="dxa"/>
            <w:tcBorders>
              <w:top w:val="single" w:sz="6" w:space="0" w:color="auto"/>
              <w:left w:val="single" w:sz="6" w:space="0" w:color="auto"/>
              <w:right w:val="single" w:sz="6" w:space="0" w:color="auto"/>
            </w:tcBorders>
            <w:vAlign w:val="center"/>
          </w:tcPr>
          <w:p w:rsidR="00C26697" w:rsidRPr="00D71A0F" w:rsidRDefault="00C26697"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FAT/ SAT</w:t>
            </w:r>
          </w:p>
        </w:tc>
        <w:tc>
          <w:tcPr>
            <w:tcW w:w="1559" w:type="dxa"/>
            <w:tcBorders>
              <w:top w:val="single" w:sz="6" w:space="0" w:color="auto"/>
              <w:left w:val="single" w:sz="6" w:space="0" w:color="auto"/>
              <w:right w:val="single" w:sz="6" w:space="0" w:color="auto"/>
            </w:tcBorders>
            <w:vAlign w:val="center"/>
          </w:tcPr>
          <w:p w:rsidR="00C26697" w:rsidRPr="00D71A0F" w:rsidRDefault="00C26697"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 xml:space="preserve">IEC 60417 </w:t>
            </w:r>
            <w:r w:rsidR="004F6CF9" w:rsidRPr="00D71A0F">
              <w:rPr>
                <w:rStyle w:val="FontStyle13"/>
                <w:rFonts w:ascii="Times New Roman" w:hAnsi="Times New Roman" w:cs="Times New Roman"/>
                <w:sz w:val="22"/>
                <w:szCs w:val="24"/>
                <w:lang w:eastAsia="en-US"/>
              </w:rPr>
              <w:t>и</w:t>
            </w:r>
            <w:r w:rsidRPr="00D71A0F">
              <w:rPr>
                <w:rStyle w:val="FontStyle13"/>
                <w:rFonts w:ascii="Times New Roman" w:hAnsi="Times New Roman" w:cs="Times New Roman"/>
                <w:sz w:val="22"/>
                <w:szCs w:val="24"/>
                <w:lang w:val="en-US" w:eastAsia="en-US"/>
              </w:rPr>
              <w:t xml:space="preserve"> ISO 7000</w:t>
            </w:r>
          </w:p>
        </w:tc>
      </w:tr>
    </w:tbl>
    <w:p w:rsidR="00D441B0" w:rsidRDefault="00D441B0"/>
    <w:p w:rsidR="00D441B0" w:rsidRDefault="00D441B0"/>
    <w:p w:rsidR="00D441B0" w:rsidRDefault="00D441B0"/>
    <w:p w:rsidR="00D441B0" w:rsidRPr="00DE3E14" w:rsidRDefault="00D441B0" w:rsidP="00D441B0">
      <w:pPr>
        <w:pStyle w:val="Style151"/>
        <w:widowControl/>
        <w:jc w:val="center"/>
        <w:rPr>
          <w:rStyle w:val="FontStyle521"/>
          <w:rFonts w:ascii="Times New Roman" w:hAnsi="Times New Roman" w:cs="Times New Roman"/>
          <w:i/>
          <w:sz w:val="24"/>
          <w:szCs w:val="24"/>
          <w:lang w:eastAsia="en-US"/>
        </w:rPr>
      </w:pPr>
      <w:r>
        <w:rPr>
          <w:rStyle w:val="FontStyle521"/>
          <w:rFonts w:ascii="Times New Roman" w:hAnsi="Times New Roman" w:cs="Times New Roman"/>
          <w:i/>
          <w:sz w:val="24"/>
          <w:szCs w:val="24"/>
          <w:lang w:eastAsia="en-US"/>
        </w:rPr>
        <w:lastRenderedPageBreak/>
        <w:t xml:space="preserve">продолжение таблицы </w:t>
      </w:r>
      <w:r w:rsidRPr="00DE3E14">
        <w:rPr>
          <w:rStyle w:val="FontStyle521"/>
          <w:rFonts w:ascii="Times New Roman" w:hAnsi="Times New Roman" w:cs="Times New Roman"/>
          <w:i/>
          <w:sz w:val="24"/>
          <w:szCs w:val="24"/>
          <w:lang w:eastAsia="en-US"/>
        </w:rPr>
        <w:t>I</w:t>
      </w:r>
      <w:r>
        <w:rPr>
          <w:rStyle w:val="FontStyle521"/>
          <w:rFonts w:ascii="Times New Roman" w:hAnsi="Times New Roman" w:cs="Times New Roman"/>
          <w:i/>
          <w:sz w:val="24"/>
          <w:szCs w:val="24"/>
          <w:lang w:eastAsia="en-US"/>
        </w:rPr>
        <w:t>.1</w:t>
      </w:r>
    </w:p>
    <w:tbl>
      <w:tblPr>
        <w:tblW w:w="0" w:type="auto"/>
        <w:tblInd w:w="40" w:type="dxa"/>
        <w:tblLayout w:type="fixed"/>
        <w:tblCellMar>
          <w:left w:w="40" w:type="dxa"/>
          <w:right w:w="40" w:type="dxa"/>
        </w:tblCellMar>
        <w:tblLook w:val="0000" w:firstRow="0" w:lastRow="0" w:firstColumn="0" w:lastColumn="0" w:noHBand="0" w:noVBand="0"/>
      </w:tblPr>
      <w:tblGrid>
        <w:gridCol w:w="912"/>
        <w:gridCol w:w="2419"/>
        <w:gridCol w:w="3615"/>
        <w:gridCol w:w="1134"/>
        <w:gridCol w:w="1559"/>
        <w:gridCol w:w="4459"/>
      </w:tblGrid>
      <w:tr w:rsidR="00D441B0" w:rsidRPr="00B22951" w:rsidTr="007653D2">
        <w:trPr>
          <w:trHeight w:val="549"/>
        </w:trPr>
        <w:tc>
          <w:tcPr>
            <w:tcW w:w="912" w:type="dxa"/>
            <w:tcBorders>
              <w:top w:val="single" w:sz="6" w:space="0" w:color="auto"/>
              <w:left w:val="single" w:sz="6" w:space="0" w:color="auto"/>
              <w:bottom w:val="single" w:sz="6" w:space="0" w:color="auto"/>
              <w:right w:val="single" w:sz="6" w:space="0" w:color="auto"/>
            </w:tcBorders>
            <w:vAlign w:val="center"/>
          </w:tcPr>
          <w:p w:rsidR="00D441B0" w:rsidRPr="00B22951" w:rsidRDefault="00D441B0" w:rsidP="007653D2">
            <w:pPr>
              <w:pStyle w:val="Style2"/>
              <w:widowControl/>
              <w:jc w:val="center"/>
              <w:rPr>
                <w:rStyle w:val="FontStyle11"/>
                <w:rFonts w:ascii="Times New Roman" w:hAnsi="Times New Roman" w:cs="Times New Roman"/>
                <w:b w:val="0"/>
                <w:i w:val="0"/>
                <w:color w:val="auto"/>
                <w:sz w:val="22"/>
                <w:szCs w:val="24"/>
                <w:lang w:eastAsia="en-US"/>
              </w:rPr>
            </w:pPr>
            <w:r w:rsidRPr="00B22951">
              <w:rPr>
                <w:rStyle w:val="FontStyle11"/>
                <w:rFonts w:ascii="Times New Roman" w:hAnsi="Times New Roman" w:cs="Times New Roman"/>
                <w:b w:val="0"/>
                <w:i w:val="0"/>
                <w:color w:val="auto"/>
                <w:sz w:val="22"/>
                <w:szCs w:val="24"/>
                <w:lang w:eastAsia="en-US"/>
              </w:rPr>
              <w:t>№</w:t>
            </w:r>
          </w:p>
        </w:tc>
        <w:tc>
          <w:tcPr>
            <w:tcW w:w="2419" w:type="dxa"/>
            <w:tcBorders>
              <w:top w:val="single" w:sz="6" w:space="0" w:color="auto"/>
              <w:left w:val="single" w:sz="6" w:space="0" w:color="auto"/>
              <w:bottom w:val="single" w:sz="6" w:space="0" w:color="auto"/>
              <w:right w:val="single" w:sz="6" w:space="0" w:color="auto"/>
            </w:tcBorders>
            <w:vAlign w:val="center"/>
          </w:tcPr>
          <w:p w:rsidR="00D441B0" w:rsidRPr="00B22951" w:rsidRDefault="00D441B0"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Содержание</w:t>
            </w:r>
          </w:p>
        </w:tc>
        <w:tc>
          <w:tcPr>
            <w:tcW w:w="3615" w:type="dxa"/>
            <w:tcBorders>
              <w:top w:val="single" w:sz="6" w:space="0" w:color="auto"/>
              <w:left w:val="single" w:sz="6" w:space="0" w:color="auto"/>
              <w:bottom w:val="single" w:sz="6" w:space="0" w:color="auto"/>
              <w:right w:val="single" w:sz="6" w:space="0" w:color="auto"/>
            </w:tcBorders>
            <w:vAlign w:val="center"/>
          </w:tcPr>
          <w:p w:rsidR="00D441B0" w:rsidRPr="00B22951" w:rsidRDefault="00D441B0"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Рекомендация</w:t>
            </w:r>
          </w:p>
        </w:tc>
        <w:tc>
          <w:tcPr>
            <w:tcW w:w="1134" w:type="dxa"/>
            <w:tcBorders>
              <w:top w:val="single" w:sz="6" w:space="0" w:color="auto"/>
              <w:left w:val="single" w:sz="6" w:space="0" w:color="auto"/>
              <w:bottom w:val="single" w:sz="6" w:space="0" w:color="auto"/>
              <w:right w:val="single" w:sz="6" w:space="0" w:color="auto"/>
            </w:tcBorders>
            <w:vAlign w:val="center"/>
          </w:tcPr>
          <w:p w:rsidR="00D441B0" w:rsidRPr="00B22951" w:rsidRDefault="00D441B0"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D441B0" w:rsidRPr="00B22951" w:rsidRDefault="00D441B0"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Ссылка на ISO 19880-1 (пункт)</w:t>
            </w:r>
          </w:p>
        </w:tc>
        <w:tc>
          <w:tcPr>
            <w:tcW w:w="4459" w:type="dxa"/>
            <w:tcBorders>
              <w:top w:val="single" w:sz="6" w:space="0" w:color="auto"/>
              <w:left w:val="single" w:sz="6" w:space="0" w:color="auto"/>
              <w:bottom w:val="single" w:sz="6" w:space="0" w:color="auto"/>
              <w:right w:val="single" w:sz="6" w:space="0" w:color="auto"/>
            </w:tcBorders>
            <w:vAlign w:val="center"/>
          </w:tcPr>
          <w:p w:rsidR="00D441B0" w:rsidRPr="00B22951" w:rsidRDefault="00D441B0"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Примечание</w:t>
            </w:r>
          </w:p>
        </w:tc>
      </w:tr>
      <w:tr w:rsidR="00C26697" w:rsidRPr="00331DCB" w:rsidTr="00D441B0">
        <w:trPr>
          <w:trHeight w:val="960"/>
        </w:trPr>
        <w:tc>
          <w:tcPr>
            <w:tcW w:w="912"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3.15</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Предупреждающие знаки</w:t>
            </w:r>
          </w:p>
        </w:tc>
        <w:tc>
          <w:tcPr>
            <w:tcW w:w="3615"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Документы должны соответствовать разделу 1 (проектная документация) и соответствовать построенной водородной заправочной станции (в том виде, в каком она построена)</w:t>
            </w:r>
          </w:p>
        </w:tc>
        <w:tc>
          <w:tcPr>
            <w:tcW w:w="1134"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2"/>
              <w:widowControl/>
              <w:jc w:val="center"/>
              <w:rPr>
                <w:rFonts w:ascii="Times New Roman" w:hAnsi="Times New Roman" w:cs="Times New Roman"/>
                <w:sz w:val="22"/>
              </w:rPr>
            </w:pPr>
          </w:p>
        </w:tc>
      </w:tr>
      <w:tr w:rsidR="00C26697" w:rsidRPr="00331DCB" w:rsidTr="00D441B0">
        <w:trPr>
          <w:trHeight w:val="702"/>
        </w:trPr>
        <w:tc>
          <w:tcPr>
            <w:tcW w:w="912"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3.16</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Оборудование Паспортные таблички/ярлык</w:t>
            </w:r>
          </w:p>
        </w:tc>
        <w:tc>
          <w:tcPr>
            <w:tcW w:w="3615"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Документы должны соответствовать разделу 1 (проектная документация) и соответствовать построенной водородной заправочной станции (в том виде, в каком она построена)</w:t>
            </w:r>
          </w:p>
        </w:tc>
        <w:tc>
          <w:tcPr>
            <w:tcW w:w="1134"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IEC 62023, IEC 60079-0</w:t>
            </w:r>
          </w:p>
        </w:tc>
      </w:tr>
      <w:tr w:rsidR="00C26697" w:rsidRPr="00331DCB" w:rsidTr="00D441B0">
        <w:trPr>
          <w:trHeight w:val="965"/>
        </w:trPr>
        <w:tc>
          <w:tcPr>
            <w:tcW w:w="912"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3.17</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Заправочный шланг в сборе</w:t>
            </w:r>
          </w:p>
        </w:tc>
        <w:tc>
          <w:tcPr>
            <w:tcW w:w="3615"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Документы должны соответствовать разделу 1 (проектная документация) и соответствовать построенной водородной заправочной станции (в том виде, в каком она построена)</w:t>
            </w:r>
          </w:p>
        </w:tc>
        <w:tc>
          <w:tcPr>
            <w:tcW w:w="1134"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2"/>
              <w:widowControl/>
              <w:jc w:val="center"/>
              <w:rPr>
                <w:rFonts w:ascii="Times New Roman" w:hAnsi="Times New Roman" w:cs="Times New Roman"/>
                <w:sz w:val="22"/>
              </w:rPr>
            </w:pPr>
          </w:p>
        </w:tc>
      </w:tr>
      <w:tr w:rsidR="00C26697" w:rsidRPr="00331DCB" w:rsidTr="00D441B0">
        <w:trPr>
          <w:trHeight w:val="960"/>
        </w:trPr>
        <w:tc>
          <w:tcPr>
            <w:tcW w:w="912"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3.18</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Экстренная остановка</w:t>
            </w:r>
          </w:p>
        </w:tc>
        <w:tc>
          <w:tcPr>
            <w:tcW w:w="3615"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Документы должны соответствовать разделу 1 (проектная документация) и соответствовать построенной водородной заправочной станции (в том виде, в каком она построена)</w:t>
            </w:r>
          </w:p>
        </w:tc>
        <w:tc>
          <w:tcPr>
            <w:tcW w:w="1134"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ISO 13850, IEC 60204-1</w:t>
            </w:r>
          </w:p>
        </w:tc>
      </w:tr>
      <w:tr w:rsidR="00C26697" w:rsidRPr="00331DCB" w:rsidTr="00D441B0">
        <w:trPr>
          <w:trHeight w:val="965"/>
        </w:trPr>
        <w:tc>
          <w:tcPr>
            <w:tcW w:w="912"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3.19</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Контакт для экстренных случаев</w:t>
            </w:r>
          </w:p>
        </w:tc>
        <w:tc>
          <w:tcPr>
            <w:tcW w:w="3615"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Документы должны соответствовать разделу 1 (проектная документация) и соответствовать построенной водородной заправочной станции (в том виде, в каком она построена)</w:t>
            </w:r>
          </w:p>
        </w:tc>
        <w:tc>
          <w:tcPr>
            <w:tcW w:w="1134"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bottom w:val="single" w:sz="6" w:space="0" w:color="auto"/>
              <w:right w:val="single" w:sz="6" w:space="0" w:color="auto"/>
            </w:tcBorders>
            <w:vAlign w:val="center"/>
          </w:tcPr>
          <w:p w:rsidR="00C26697" w:rsidRPr="00D71A0F" w:rsidRDefault="004F6CF9"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Оператор, поставщик газа</w:t>
            </w:r>
          </w:p>
        </w:tc>
      </w:tr>
      <w:tr w:rsidR="00C26697" w:rsidRPr="00331DCB" w:rsidTr="00D441B0">
        <w:trPr>
          <w:trHeight w:val="744"/>
        </w:trPr>
        <w:tc>
          <w:tcPr>
            <w:tcW w:w="912"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3.20</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Электрическое соединение и заземление компонентов на землю</w:t>
            </w:r>
          </w:p>
        </w:tc>
        <w:tc>
          <w:tcPr>
            <w:tcW w:w="3615" w:type="dxa"/>
            <w:tcBorders>
              <w:top w:val="single" w:sz="6" w:space="0" w:color="auto"/>
              <w:left w:val="single" w:sz="6" w:space="0" w:color="auto"/>
              <w:bottom w:val="single" w:sz="6" w:space="0" w:color="auto"/>
              <w:right w:val="single" w:sz="6" w:space="0" w:color="auto"/>
            </w:tcBorders>
            <w:vAlign w:val="center"/>
          </w:tcPr>
          <w:p w:rsidR="00C26697" w:rsidRPr="00D71A0F" w:rsidRDefault="00121045"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w:t>
            </w:r>
            <w:r w:rsidR="00C26697" w:rsidRPr="00D71A0F">
              <w:rPr>
                <w:rStyle w:val="FontStyle13"/>
                <w:rFonts w:ascii="Times New Roman" w:hAnsi="Times New Roman" w:cs="Times New Roman"/>
                <w:sz w:val="22"/>
                <w:szCs w:val="24"/>
                <w:lang w:val="en-US" w:eastAsia="en-US"/>
              </w:rPr>
              <w:t>30 n</w:t>
            </w:r>
          </w:p>
        </w:tc>
        <w:tc>
          <w:tcPr>
            <w:tcW w:w="1134"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 xml:space="preserve">IEC 60204-1 </w:t>
            </w:r>
            <w:r w:rsidR="004F6CF9" w:rsidRPr="00D71A0F">
              <w:rPr>
                <w:rStyle w:val="FontStyle13"/>
                <w:rFonts w:ascii="Times New Roman" w:hAnsi="Times New Roman" w:cs="Times New Roman"/>
                <w:sz w:val="22"/>
                <w:szCs w:val="24"/>
                <w:lang w:val="en-US" w:eastAsia="en-US"/>
              </w:rPr>
              <w:t xml:space="preserve">раздел </w:t>
            </w:r>
            <w:r w:rsidRPr="00D71A0F">
              <w:rPr>
                <w:rStyle w:val="FontStyle13"/>
                <w:rFonts w:ascii="Times New Roman" w:hAnsi="Times New Roman" w:cs="Times New Roman"/>
                <w:sz w:val="22"/>
                <w:szCs w:val="24"/>
                <w:lang w:val="en-US" w:eastAsia="en-US"/>
              </w:rPr>
              <w:t>18</w:t>
            </w:r>
          </w:p>
        </w:tc>
      </w:tr>
      <w:tr w:rsidR="00C26697" w:rsidRPr="00331DCB" w:rsidTr="00D441B0">
        <w:trPr>
          <w:trHeight w:val="302"/>
        </w:trPr>
        <w:tc>
          <w:tcPr>
            <w:tcW w:w="912"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3.21</w:t>
            </w:r>
          </w:p>
        </w:tc>
        <w:tc>
          <w:tcPr>
            <w:tcW w:w="2419" w:type="dxa"/>
            <w:tcBorders>
              <w:top w:val="single" w:sz="6" w:space="0" w:color="auto"/>
              <w:left w:val="single" w:sz="6" w:space="0" w:color="auto"/>
              <w:bottom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Сопротивление изоляции</w:t>
            </w:r>
          </w:p>
        </w:tc>
        <w:tc>
          <w:tcPr>
            <w:tcW w:w="3615" w:type="dxa"/>
            <w:tcBorders>
              <w:top w:val="single" w:sz="6" w:space="0" w:color="auto"/>
              <w:left w:val="single" w:sz="6" w:space="0" w:color="auto"/>
              <w:bottom w:val="single" w:sz="6" w:space="0" w:color="auto"/>
              <w:right w:val="single" w:sz="6" w:space="0" w:color="auto"/>
            </w:tcBorders>
            <w:vAlign w:val="center"/>
          </w:tcPr>
          <w:p w:rsidR="00C26697" w:rsidRPr="00D71A0F" w:rsidRDefault="00121045"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w:t>
            </w:r>
            <w:r w:rsidR="00C26697" w:rsidRPr="00D71A0F">
              <w:rPr>
                <w:rStyle w:val="FontStyle13"/>
                <w:rFonts w:ascii="Times New Roman" w:hAnsi="Times New Roman" w:cs="Times New Roman"/>
                <w:sz w:val="22"/>
                <w:szCs w:val="24"/>
                <w:lang w:val="en-US" w:eastAsia="en-US"/>
              </w:rPr>
              <w:t>1 Mn</w:t>
            </w:r>
          </w:p>
        </w:tc>
        <w:tc>
          <w:tcPr>
            <w:tcW w:w="1134"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FAT</w:t>
            </w:r>
          </w:p>
        </w:tc>
        <w:tc>
          <w:tcPr>
            <w:tcW w:w="15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bottom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 xml:space="preserve">IEC 60204-1 </w:t>
            </w:r>
            <w:r w:rsidR="004F6CF9" w:rsidRPr="00D71A0F">
              <w:rPr>
                <w:rStyle w:val="FontStyle13"/>
                <w:rFonts w:ascii="Times New Roman" w:hAnsi="Times New Roman" w:cs="Times New Roman"/>
                <w:sz w:val="22"/>
                <w:szCs w:val="24"/>
                <w:lang w:val="en-US" w:eastAsia="en-US"/>
              </w:rPr>
              <w:t xml:space="preserve">раздел </w:t>
            </w:r>
            <w:r w:rsidRPr="00D71A0F">
              <w:rPr>
                <w:rStyle w:val="FontStyle13"/>
                <w:rFonts w:ascii="Times New Roman" w:hAnsi="Times New Roman" w:cs="Times New Roman"/>
                <w:sz w:val="22"/>
                <w:szCs w:val="24"/>
                <w:lang w:val="en-US" w:eastAsia="en-US"/>
              </w:rPr>
              <w:t>18</w:t>
            </w:r>
          </w:p>
        </w:tc>
      </w:tr>
      <w:tr w:rsidR="00C26697" w:rsidRPr="00331DCB" w:rsidTr="00D441B0">
        <w:trPr>
          <w:trHeight w:val="317"/>
        </w:trPr>
        <w:tc>
          <w:tcPr>
            <w:tcW w:w="912" w:type="dxa"/>
            <w:tcBorders>
              <w:top w:val="single" w:sz="6" w:space="0" w:color="auto"/>
              <w:left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3.22</w:t>
            </w:r>
          </w:p>
        </w:tc>
        <w:tc>
          <w:tcPr>
            <w:tcW w:w="2419" w:type="dxa"/>
            <w:tcBorders>
              <w:top w:val="single" w:sz="6" w:space="0" w:color="auto"/>
              <w:left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Проверка напряжения</w:t>
            </w:r>
          </w:p>
        </w:tc>
        <w:tc>
          <w:tcPr>
            <w:tcW w:w="3615" w:type="dxa"/>
            <w:tcBorders>
              <w:top w:val="single" w:sz="6" w:space="0" w:color="auto"/>
              <w:left w:val="single" w:sz="6" w:space="0" w:color="auto"/>
              <w:right w:val="single" w:sz="6" w:space="0" w:color="auto"/>
            </w:tcBorders>
            <w:vAlign w:val="center"/>
          </w:tcPr>
          <w:p w:rsidR="00C26697" w:rsidRPr="00D71A0F" w:rsidRDefault="00AE5C66" w:rsidP="00DE3E14">
            <w:pPr>
              <w:pStyle w:val="Style3"/>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В соответствии с применимым стандартом</w:t>
            </w:r>
          </w:p>
        </w:tc>
        <w:tc>
          <w:tcPr>
            <w:tcW w:w="1134" w:type="dxa"/>
            <w:tcBorders>
              <w:top w:val="single" w:sz="6" w:space="0" w:color="auto"/>
              <w:left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FAT</w:t>
            </w:r>
          </w:p>
        </w:tc>
        <w:tc>
          <w:tcPr>
            <w:tcW w:w="1559" w:type="dxa"/>
            <w:tcBorders>
              <w:top w:val="single" w:sz="6" w:space="0" w:color="auto"/>
              <w:left w:val="single" w:sz="6" w:space="0" w:color="auto"/>
              <w:right w:val="single" w:sz="6" w:space="0" w:color="auto"/>
            </w:tcBorders>
            <w:vAlign w:val="center"/>
          </w:tcPr>
          <w:p w:rsidR="00C26697" w:rsidRPr="00D71A0F" w:rsidRDefault="00C26697"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right w:val="single" w:sz="6" w:space="0" w:color="auto"/>
            </w:tcBorders>
            <w:vAlign w:val="center"/>
          </w:tcPr>
          <w:p w:rsidR="00C26697" w:rsidRPr="00D71A0F" w:rsidRDefault="00C26697" w:rsidP="00DE3E14">
            <w:pPr>
              <w:pStyle w:val="Style3"/>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 xml:space="preserve">IEC 60204-1 </w:t>
            </w:r>
            <w:r w:rsidR="004F6CF9" w:rsidRPr="00D71A0F">
              <w:rPr>
                <w:rStyle w:val="FontStyle13"/>
                <w:rFonts w:ascii="Times New Roman" w:hAnsi="Times New Roman" w:cs="Times New Roman"/>
                <w:sz w:val="22"/>
                <w:szCs w:val="24"/>
                <w:lang w:val="en-US" w:eastAsia="en-US"/>
              </w:rPr>
              <w:t xml:space="preserve">раздел </w:t>
            </w:r>
            <w:r w:rsidRPr="00D71A0F">
              <w:rPr>
                <w:rStyle w:val="FontStyle13"/>
                <w:rFonts w:ascii="Times New Roman" w:hAnsi="Times New Roman" w:cs="Times New Roman"/>
                <w:sz w:val="22"/>
                <w:szCs w:val="24"/>
                <w:lang w:val="en-US" w:eastAsia="en-US"/>
              </w:rPr>
              <w:t>18</w:t>
            </w:r>
          </w:p>
        </w:tc>
      </w:tr>
    </w:tbl>
    <w:p w:rsidR="00D441B0" w:rsidRPr="00DE3E14" w:rsidRDefault="00D441B0" w:rsidP="00D441B0">
      <w:pPr>
        <w:pStyle w:val="Style151"/>
        <w:widowControl/>
        <w:jc w:val="center"/>
        <w:rPr>
          <w:rStyle w:val="FontStyle521"/>
          <w:rFonts w:ascii="Times New Roman" w:hAnsi="Times New Roman" w:cs="Times New Roman"/>
          <w:i/>
          <w:sz w:val="24"/>
          <w:szCs w:val="24"/>
          <w:lang w:eastAsia="en-US"/>
        </w:rPr>
      </w:pPr>
      <w:r>
        <w:rPr>
          <w:rStyle w:val="FontStyle521"/>
          <w:rFonts w:ascii="Times New Roman" w:hAnsi="Times New Roman" w:cs="Times New Roman"/>
          <w:i/>
          <w:sz w:val="24"/>
          <w:szCs w:val="24"/>
          <w:lang w:eastAsia="en-US"/>
        </w:rPr>
        <w:lastRenderedPageBreak/>
        <w:t xml:space="preserve">продолжение таблицы </w:t>
      </w:r>
      <w:r w:rsidRPr="00DE3E14">
        <w:rPr>
          <w:rStyle w:val="FontStyle521"/>
          <w:rFonts w:ascii="Times New Roman" w:hAnsi="Times New Roman" w:cs="Times New Roman"/>
          <w:i/>
          <w:sz w:val="24"/>
          <w:szCs w:val="24"/>
          <w:lang w:eastAsia="en-US"/>
        </w:rPr>
        <w:t>I</w:t>
      </w:r>
      <w:r>
        <w:rPr>
          <w:rStyle w:val="FontStyle521"/>
          <w:rFonts w:ascii="Times New Roman" w:hAnsi="Times New Roman" w:cs="Times New Roman"/>
          <w:i/>
          <w:sz w:val="24"/>
          <w:szCs w:val="24"/>
          <w:lang w:eastAsia="en-US"/>
        </w:rPr>
        <w:t>.1</w:t>
      </w:r>
    </w:p>
    <w:tbl>
      <w:tblPr>
        <w:tblW w:w="0" w:type="auto"/>
        <w:tblInd w:w="40" w:type="dxa"/>
        <w:tblLayout w:type="fixed"/>
        <w:tblCellMar>
          <w:left w:w="40" w:type="dxa"/>
          <w:right w:w="40" w:type="dxa"/>
        </w:tblCellMar>
        <w:tblLook w:val="0000" w:firstRow="0" w:lastRow="0" w:firstColumn="0" w:lastColumn="0" w:noHBand="0" w:noVBand="0"/>
      </w:tblPr>
      <w:tblGrid>
        <w:gridCol w:w="912"/>
        <w:gridCol w:w="2419"/>
        <w:gridCol w:w="3615"/>
        <w:gridCol w:w="1134"/>
        <w:gridCol w:w="1559"/>
        <w:gridCol w:w="4459"/>
      </w:tblGrid>
      <w:tr w:rsidR="00D441B0" w:rsidRPr="00B22951" w:rsidTr="007653D2">
        <w:trPr>
          <w:trHeight w:val="549"/>
        </w:trPr>
        <w:tc>
          <w:tcPr>
            <w:tcW w:w="912" w:type="dxa"/>
            <w:tcBorders>
              <w:top w:val="single" w:sz="6" w:space="0" w:color="auto"/>
              <w:left w:val="single" w:sz="6" w:space="0" w:color="auto"/>
              <w:bottom w:val="single" w:sz="6" w:space="0" w:color="auto"/>
              <w:right w:val="single" w:sz="6" w:space="0" w:color="auto"/>
            </w:tcBorders>
            <w:vAlign w:val="center"/>
          </w:tcPr>
          <w:p w:rsidR="00D441B0" w:rsidRPr="00B22951" w:rsidRDefault="00D441B0" w:rsidP="007653D2">
            <w:pPr>
              <w:pStyle w:val="Style2"/>
              <w:widowControl/>
              <w:jc w:val="center"/>
              <w:rPr>
                <w:rStyle w:val="FontStyle11"/>
                <w:rFonts w:ascii="Times New Roman" w:hAnsi="Times New Roman" w:cs="Times New Roman"/>
                <w:b w:val="0"/>
                <w:i w:val="0"/>
                <w:color w:val="auto"/>
                <w:sz w:val="22"/>
                <w:szCs w:val="24"/>
                <w:lang w:eastAsia="en-US"/>
              </w:rPr>
            </w:pPr>
            <w:r w:rsidRPr="00B22951">
              <w:rPr>
                <w:rStyle w:val="FontStyle11"/>
                <w:rFonts w:ascii="Times New Roman" w:hAnsi="Times New Roman" w:cs="Times New Roman"/>
                <w:b w:val="0"/>
                <w:i w:val="0"/>
                <w:color w:val="auto"/>
                <w:sz w:val="22"/>
                <w:szCs w:val="24"/>
                <w:lang w:eastAsia="en-US"/>
              </w:rPr>
              <w:t>№</w:t>
            </w:r>
          </w:p>
        </w:tc>
        <w:tc>
          <w:tcPr>
            <w:tcW w:w="2419" w:type="dxa"/>
            <w:tcBorders>
              <w:top w:val="single" w:sz="6" w:space="0" w:color="auto"/>
              <w:left w:val="single" w:sz="6" w:space="0" w:color="auto"/>
              <w:bottom w:val="single" w:sz="6" w:space="0" w:color="auto"/>
              <w:right w:val="single" w:sz="6" w:space="0" w:color="auto"/>
            </w:tcBorders>
            <w:vAlign w:val="center"/>
          </w:tcPr>
          <w:p w:rsidR="00D441B0" w:rsidRPr="00B22951" w:rsidRDefault="00D441B0"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Содержание</w:t>
            </w:r>
          </w:p>
        </w:tc>
        <w:tc>
          <w:tcPr>
            <w:tcW w:w="3615" w:type="dxa"/>
            <w:tcBorders>
              <w:top w:val="single" w:sz="6" w:space="0" w:color="auto"/>
              <w:left w:val="single" w:sz="6" w:space="0" w:color="auto"/>
              <w:bottom w:val="single" w:sz="6" w:space="0" w:color="auto"/>
              <w:right w:val="single" w:sz="6" w:space="0" w:color="auto"/>
            </w:tcBorders>
            <w:vAlign w:val="center"/>
          </w:tcPr>
          <w:p w:rsidR="00D441B0" w:rsidRPr="00B22951" w:rsidRDefault="00D441B0"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Рекомендация</w:t>
            </w:r>
          </w:p>
        </w:tc>
        <w:tc>
          <w:tcPr>
            <w:tcW w:w="1134" w:type="dxa"/>
            <w:tcBorders>
              <w:top w:val="single" w:sz="6" w:space="0" w:color="auto"/>
              <w:left w:val="single" w:sz="6" w:space="0" w:color="auto"/>
              <w:bottom w:val="single" w:sz="6" w:space="0" w:color="auto"/>
              <w:right w:val="single" w:sz="6" w:space="0" w:color="auto"/>
            </w:tcBorders>
            <w:vAlign w:val="center"/>
          </w:tcPr>
          <w:p w:rsidR="00D441B0" w:rsidRPr="00B22951" w:rsidRDefault="00D441B0"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FAT/ SAT</w:t>
            </w:r>
          </w:p>
        </w:tc>
        <w:tc>
          <w:tcPr>
            <w:tcW w:w="1559" w:type="dxa"/>
            <w:tcBorders>
              <w:top w:val="single" w:sz="6" w:space="0" w:color="auto"/>
              <w:left w:val="single" w:sz="6" w:space="0" w:color="auto"/>
              <w:bottom w:val="single" w:sz="6" w:space="0" w:color="auto"/>
              <w:right w:val="single" w:sz="6" w:space="0" w:color="auto"/>
            </w:tcBorders>
            <w:vAlign w:val="center"/>
          </w:tcPr>
          <w:p w:rsidR="00D441B0" w:rsidRPr="00B22951" w:rsidRDefault="00D441B0"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Ссылка на ISO 19880-1 (пункт)</w:t>
            </w:r>
          </w:p>
        </w:tc>
        <w:tc>
          <w:tcPr>
            <w:tcW w:w="4459" w:type="dxa"/>
            <w:tcBorders>
              <w:top w:val="single" w:sz="6" w:space="0" w:color="auto"/>
              <w:left w:val="single" w:sz="6" w:space="0" w:color="auto"/>
              <w:bottom w:val="single" w:sz="6" w:space="0" w:color="auto"/>
              <w:right w:val="single" w:sz="6" w:space="0" w:color="auto"/>
            </w:tcBorders>
            <w:vAlign w:val="center"/>
          </w:tcPr>
          <w:p w:rsidR="00D441B0" w:rsidRPr="00B22951" w:rsidRDefault="00D441B0" w:rsidP="007653D2">
            <w:pPr>
              <w:pStyle w:val="Style2"/>
              <w:widowControl/>
              <w:jc w:val="center"/>
              <w:rPr>
                <w:rStyle w:val="FontStyle11"/>
                <w:rFonts w:ascii="Times New Roman" w:hAnsi="Times New Roman" w:cs="Times New Roman"/>
                <w:b w:val="0"/>
                <w:i w:val="0"/>
                <w:color w:val="auto"/>
                <w:sz w:val="22"/>
                <w:szCs w:val="24"/>
                <w:lang w:val="en-US" w:eastAsia="en-US"/>
              </w:rPr>
            </w:pPr>
            <w:r w:rsidRPr="00B22951">
              <w:rPr>
                <w:rStyle w:val="FontStyle11"/>
                <w:rFonts w:ascii="Times New Roman" w:hAnsi="Times New Roman" w:cs="Times New Roman"/>
                <w:b w:val="0"/>
                <w:i w:val="0"/>
                <w:color w:val="auto"/>
                <w:sz w:val="22"/>
                <w:szCs w:val="24"/>
                <w:lang w:val="en-US" w:eastAsia="en-US"/>
              </w:rPr>
              <w:t>Примечание</w:t>
            </w:r>
          </w:p>
        </w:tc>
      </w:tr>
      <w:tr w:rsidR="00EF14AB" w:rsidRPr="00331DCB" w:rsidTr="00D441B0">
        <w:trPr>
          <w:trHeight w:val="523"/>
        </w:trPr>
        <w:tc>
          <w:tcPr>
            <w:tcW w:w="912"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3.23</w:t>
            </w:r>
          </w:p>
        </w:tc>
        <w:tc>
          <w:tcPr>
            <w:tcW w:w="2419" w:type="dxa"/>
            <w:tcBorders>
              <w:top w:val="single" w:sz="6" w:space="0" w:color="auto"/>
              <w:left w:val="single" w:sz="6" w:space="0" w:color="auto"/>
              <w:bottom w:val="single" w:sz="6" w:space="0" w:color="auto"/>
              <w:right w:val="single" w:sz="6" w:space="0" w:color="auto"/>
            </w:tcBorders>
            <w:vAlign w:val="center"/>
          </w:tcPr>
          <w:p w:rsidR="00EF14AB" w:rsidRPr="00D71A0F" w:rsidRDefault="00AE5C66"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Защита от остаточных напряжений</w:t>
            </w:r>
          </w:p>
        </w:tc>
        <w:tc>
          <w:tcPr>
            <w:tcW w:w="3615" w:type="dxa"/>
            <w:tcBorders>
              <w:top w:val="single" w:sz="6" w:space="0" w:color="auto"/>
              <w:left w:val="single" w:sz="6" w:space="0" w:color="auto"/>
              <w:bottom w:val="single" w:sz="6" w:space="0" w:color="auto"/>
              <w:right w:val="single" w:sz="6" w:space="0" w:color="auto"/>
            </w:tcBorders>
            <w:vAlign w:val="center"/>
          </w:tcPr>
          <w:p w:rsidR="00EF14AB" w:rsidRPr="00D71A0F" w:rsidRDefault="00AE5C66" w:rsidP="00DE3E14">
            <w:pPr>
              <w:pStyle w:val="Style4"/>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В соответствии с применимым стандартом</w:t>
            </w:r>
          </w:p>
        </w:tc>
        <w:tc>
          <w:tcPr>
            <w:tcW w:w="1134"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FAT</w:t>
            </w:r>
          </w:p>
        </w:tc>
        <w:tc>
          <w:tcPr>
            <w:tcW w:w="1559"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 xml:space="preserve">IEC 60204-1 </w:t>
            </w:r>
            <w:r w:rsidR="004F6CF9" w:rsidRPr="00D71A0F">
              <w:rPr>
                <w:rStyle w:val="FontStyle13"/>
                <w:rFonts w:ascii="Times New Roman" w:hAnsi="Times New Roman" w:cs="Times New Roman"/>
                <w:sz w:val="22"/>
                <w:szCs w:val="24"/>
                <w:lang w:val="en-US" w:eastAsia="en-US"/>
              </w:rPr>
              <w:t xml:space="preserve">раздел </w:t>
            </w:r>
            <w:r w:rsidRPr="00D71A0F">
              <w:rPr>
                <w:rStyle w:val="FontStyle13"/>
                <w:rFonts w:ascii="Times New Roman" w:hAnsi="Times New Roman" w:cs="Times New Roman"/>
                <w:sz w:val="22"/>
                <w:szCs w:val="24"/>
                <w:lang w:val="en-US" w:eastAsia="en-US"/>
              </w:rPr>
              <w:t>18</w:t>
            </w:r>
          </w:p>
        </w:tc>
      </w:tr>
      <w:tr w:rsidR="00EF14AB" w:rsidRPr="00331DCB" w:rsidTr="00D441B0">
        <w:trPr>
          <w:trHeight w:val="744"/>
        </w:trPr>
        <w:tc>
          <w:tcPr>
            <w:tcW w:w="912"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3.24</w:t>
            </w:r>
          </w:p>
        </w:tc>
        <w:tc>
          <w:tcPr>
            <w:tcW w:w="2419" w:type="dxa"/>
            <w:tcBorders>
              <w:top w:val="single" w:sz="6" w:space="0" w:color="auto"/>
              <w:left w:val="single" w:sz="6" w:space="0" w:color="auto"/>
              <w:bottom w:val="single" w:sz="6" w:space="0" w:color="auto"/>
              <w:right w:val="single" w:sz="6" w:space="0" w:color="auto"/>
            </w:tcBorders>
            <w:vAlign w:val="center"/>
          </w:tcPr>
          <w:p w:rsidR="00EF14AB" w:rsidRPr="00D71A0F" w:rsidRDefault="00AE5C66" w:rsidP="00DE3E14">
            <w:pPr>
              <w:pStyle w:val="Style4"/>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Типовое одобрение безопасности заправки топливом и эксплуатационных испытаний</w:t>
            </w:r>
          </w:p>
        </w:tc>
        <w:tc>
          <w:tcPr>
            <w:tcW w:w="3615" w:type="dxa"/>
            <w:tcBorders>
              <w:top w:val="single" w:sz="6" w:space="0" w:color="auto"/>
              <w:left w:val="single" w:sz="6" w:space="0" w:color="auto"/>
              <w:bottom w:val="single" w:sz="6" w:space="0" w:color="auto"/>
              <w:right w:val="single" w:sz="6" w:space="0" w:color="auto"/>
            </w:tcBorders>
            <w:vAlign w:val="center"/>
          </w:tcPr>
          <w:p w:rsidR="00EF14AB" w:rsidRPr="00D71A0F" w:rsidRDefault="00AE5C66" w:rsidP="00DE3E14">
            <w:pPr>
              <w:pStyle w:val="Style4"/>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В соответствии с применимыми положениями этого документа</w:t>
            </w:r>
          </w:p>
        </w:tc>
        <w:tc>
          <w:tcPr>
            <w:tcW w:w="1134"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FAT</w:t>
            </w:r>
          </w:p>
        </w:tc>
        <w:tc>
          <w:tcPr>
            <w:tcW w:w="1559"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bottom w:val="single" w:sz="6" w:space="0" w:color="auto"/>
              <w:right w:val="single" w:sz="6" w:space="0" w:color="auto"/>
            </w:tcBorders>
            <w:vAlign w:val="center"/>
          </w:tcPr>
          <w:p w:rsidR="00EF14AB" w:rsidRPr="00D71A0F" w:rsidRDefault="004F6CF9" w:rsidP="00DE3E14">
            <w:pPr>
              <w:pStyle w:val="Style4"/>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 xml:space="preserve">Например, для </w:t>
            </w:r>
            <w:r w:rsidRPr="00D71A0F">
              <w:rPr>
                <w:rStyle w:val="FontStyle13"/>
                <w:rFonts w:ascii="Times New Roman" w:hAnsi="Times New Roman" w:cs="Times New Roman"/>
                <w:sz w:val="22"/>
                <w:szCs w:val="24"/>
                <w:lang w:val="en-US" w:eastAsia="en-US"/>
              </w:rPr>
              <w:t>SAE</w:t>
            </w:r>
            <w:r w:rsidRPr="00D71A0F">
              <w:rPr>
                <w:rStyle w:val="FontStyle13"/>
                <w:rFonts w:ascii="Times New Roman" w:hAnsi="Times New Roman" w:cs="Times New Roman"/>
                <w:sz w:val="22"/>
                <w:szCs w:val="24"/>
                <w:lang w:eastAsia="en-US"/>
              </w:rPr>
              <w:t xml:space="preserve"> </w:t>
            </w:r>
            <w:r w:rsidRPr="00D71A0F">
              <w:rPr>
                <w:rStyle w:val="FontStyle13"/>
                <w:rFonts w:ascii="Times New Roman" w:hAnsi="Times New Roman" w:cs="Times New Roman"/>
                <w:sz w:val="22"/>
                <w:szCs w:val="24"/>
                <w:lang w:val="en-US" w:eastAsia="en-US"/>
              </w:rPr>
              <w:t>J</w:t>
            </w:r>
            <w:r w:rsidRPr="00D71A0F">
              <w:rPr>
                <w:rStyle w:val="FontStyle13"/>
                <w:rFonts w:ascii="Times New Roman" w:hAnsi="Times New Roman" w:cs="Times New Roman"/>
                <w:sz w:val="22"/>
                <w:szCs w:val="24"/>
                <w:lang w:eastAsia="en-US"/>
              </w:rPr>
              <w:t xml:space="preserve">2601 </w:t>
            </w:r>
            <w:r w:rsidR="00E3064D" w:rsidRPr="00D71A0F">
              <w:rPr>
                <w:rStyle w:val="FontStyle13"/>
                <w:rFonts w:ascii="Times New Roman" w:hAnsi="Times New Roman" w:cs="Times New Roman"/>
                <w:sz w:val="22"/>
                <w:szCs w:val="24"/>
                <w:lang w:eastAsia="en-US"/>
              </w:rPr>
              <w:t>см.</w:t>
            </w:r>
            <w:r w:rsidRPr="00D71A0F">
              <w:rPr>
                <w:rStyle w:val="FontStyle13"/>
                <w:rFonts w:ascii="Times New Roman" w:hAnsi="Times New Roman" w:cs="Times New Roman"/>
                <w:sz w:val="22"/>
                <w:szCs w:val="24"/>
                <w:lang w:eastAsia="en-US"/>
              </w:rPr>
              <w:t xml:space="preserve"> Приложение </w:t>
            </w:r>
            <w:r w:rsidRPr="00D71A0F">
              <w:rPr>
                <w:rStyle w:val="FontStyle13"/>
                <w:rFonts w:ascii="Times New Roman" w:hAnsi="Times New Roman" w:cs="Times New Roman"/>
                <w:sz w:val="22"/>
                <w:szCs w:val="24"/>
                <w:lang w:val="en-US" w:eastAsia="en-US"/>
              </w:rPr>
              <w:t>B</w:t>
            </w:r>
            <w:r w:rsidRPr="00D71A0F">
              <w:rPr>
                <w:rStyle w:val="FontStyle13"/>
                <w:rFonts w:ascii="Times New Roman" w:hAnsi="Times New Roman" w:cs="Times New Roman"/>
                <w:sz w:val="22"/>
                <w:szCs w:val="24"/>
                <w:lang w:eastAsia="en-US"/>
              </w:rPr>
              <w:t>.3.1</w:t>
            </w:r>
          </w:p>
        </w:tc>
      </w:tr>
      <w:tr w:rsidR="00EF14AB" w:rsidRPr="00331DCB" w:rsidTr="00D441B0">
        <w:trPr>
          <w:trHeight w:val="744"/>
        </w:trPr>
        <w:tc>
          <w:tcPr>
            <w:tcW w:w="912"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3.25</w:t>
            </w:r>
          </w:p>
        </w:tc>
        <w:tc>
          <w:tcPr>
            <w:tcW w:w="2419" w:type="dxa"/>
            <w:tcBorders>
              <w:top w:val="single" w:sz="6" w:space="0" w:color="auto"/>
              <w:left w:val="single" w:sz="6" w:space="0" w:color="auto"/>
              <w:bottom w:val="single" w:sz="6" w:space="0" w:color="auto"/>
              <w:right w:val="single" w:sz="6" w:space="0" w:color="auto"/>
            </w:tcBorders>
            <w:vAlign w:val="center"/>
          </w:tcPr>
          <w:p w:rsidR="00EF14AB" w:rsidRPr="00D71A0F" w:rsidRDefault="00AE5C66" w:rsidP="00DE3E14">
            <w:pPr>
              <w:pStyle w:val="Style4"/>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Проверка параметров заправки согласно используемому протоколу</w:t>
            </w:r>
          </w:p>
        </w:tc>
        <w:tc>
          <w:tcPr>
            <w:tcW w:w="3615" w:type="dxa"/>
            <w:tcBorders>
              <w:top w:val="single" w:sz="6" w:space="0" w:color="auto"/>
              <w:left w:val="single" w:sz="6" w:space="0" w:color="auto"/>
              <w:bottom w:val="single" w:sz="6" w:space="0" w:color="auto"/>
              <w:right w:val="single" w:sz="6" w:space="0" w:color="auto"/>
            </w:tcBorders>
            <w:vAlign w:val="center"/>
          </w:tcPr>
          <w:p w:rsidR="00EF14AB" w:rsidRPr="00D71A0F" w:rsidRDefault="00AE5C66" w:rsidP="00DE3E14">
            <w:pPr>
              <w:pStyle w:val="Style4"/>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В соответствии с применимыми положениями этого документа</w:t>
            </w:r>
          </w:p>
        </w:tc>
        <w:tc>
          <w:tcPr>
            <w:tcW w:w="1134"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FAT</w:t>
            </w:r>
          </w:p>
        </w:tc>
        <w:tc>
          <w:tcPr>
            <w:tcW w:w="1559"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bottom w:val="single" w:sz="6" w:space="0" w:color="auto"/>
              <w:right w:val="single" w:sz="6" w:space="0" w:color="auto"/>
            </w:tcBorders>
            <w:vAlign w:val="center"/>
          </w:tcPr>
          <w:p w:rsidR="00EF14AB" w:rsidRPr="00D71A0F" w:rsidRDefault="004F6CF9" w:rsidP="00DE3E14">
            <w:pPr>
              <w:pStyle w:val="Style4"/>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 xml:space="preserve">Например, для </w:t>
            </w:r>
            <w:r w:rsidRPr="00D71A0F">
              <w:rPr>
                <w:rStyle w:val="FontStyle13"/>
                <w:rFonts w:ascii="Times New Roman" w:hAnsi="Times New Roman" w:cs="Times New Roman"/>
                <w:sz w:val="22"/>
                <w:szCs w:val="24"/>
                <w:lang w:val="en-US" w:eastAsia="en-US"/>
              </w:rPr>
              <w:t>SAE</w:t>
            </w:r>
            <w:r w:rsidRPr="00D71A0F">
              <w:rPr>
                <w:rStyle w:val="FontStyle13"/>
                <w:rFonts w:ascii="Times New Roman" w:hAnsi="Times New Roman" w:cs="Times New Roman"/>
                <w:sz w:val="22"/>
                <w:szCs w:val="24"/>
                <w:lang w:eastAsia="en-US"/>
              </w:rPr>
              <w:t xml:space="preserve"> </w:t>
            </w:r>
            <w:r w:rsidRPr="00D71A0F">
              <w:rPr>
                <w:rStyle w:val="FontStyle13"/>
                <w:rFonts w:ascii="Times New Roman" w:hAnsi="Times New Roman" w:cs="Times New Roman"/>
                <w:sz w:val="22"/>
                <w:szCs w:val="24"/>
                <w:lang w:val="en-US" w:eastAsia="en-US"/>
              </w:rPr>
              <w:t>J</w:t>
            </w:r>
            <w:r w:rsidRPr="00D71A0F">
              <w:rPr>
                <w:rStyle w:val="FontStyle13"/>
                <w:rFonts w:ascii="Times New Roman" w:hAnsi="Times New Roman" w:cs="Times New Roman"/>
                <w:sz w:val="22"/>
                <w:szCs w:val="24"/>
                <w:lang w:eastAsia="en-US"/>
              </w:rPr>
              <w:t xml:space="preserve">2601 </w:t>
            </w:r>
            <w:r w:rsidR="00E3064D" w:rsidRPr="00D71A0F">
              <w:rPr>
                <w:rStyle w:val="FontStyle13"/>
                <w:rFonts w:ascii="Times New Roman" w:hAnsi="Times New Roman" w:cs="Times New Roman"/>
                <w:sz w:val="22"/>
                <w:szCs w:val="24"/>
                <w:lang w:eastAsia="en-US"/>
              </w:rPr>
              <w:t>см.</w:t>
            </w:r>
            <w:r w:rsidRPr="00D71A0F">
              <w:rPr>
                <w:rStyle w:val="FontStyle13"/>
                <w:rFonts w:ascii="Times New Roman" w:hAnsi="Times New Roman" w:cs="Times New Roman"/>
                <w:sz w:val="22"/>
                <w:szCs w:val="24"/>
                <w:lang w:eastAsia="en-US"/>
              </w:rPr>
              <w:t xml:space="preserve"> Приложение </w:t>
            </w:r>
            <w:r w:rsidRPr="00D71A0F">
              <w:rPr>
                <w:rStyle w:val="FontStyle13"/>
                <w:rFonts w:ascii="Times New Roman" w:hAnsi="Times New Roman" w:cs="Times New Roman"/>
                <w:sz w:val="22"/>
                <w:szCs w:val="24"/>
                <w:lang w:val="en-US" w:eastAsia="en-US"/>
              </w:rPr>
              <w:t>B</w:t>
            </w:r>
            <w:r w:rsidRPr="00D71A0F">
              <w:rPr>
                <w:rStyle w:val="FontStyle13"/>
                <w:rFonts w:ascii="Times New Roman" w:hAnsi="Times New Roman" w:cs="Times New Roman"/>
                <w:sz w:val="22"/>
                <w:szCs w:val="24"/>
                <w:lang w:eastAsia="en-US"/>
              </w:rPr>
              <w:t>.3.</w:t>
            </w:r>
          </w:p>
        </w:tc>
      </w:tr>
      <w:tr w:rsidR="00EF14AB" w:rsidRPr="00D71A0F" w:rsidTr="00D441B0">
        <w:trPr>
          <w:trHeight w:val="302"/>
        </w:trPr>
        <w:tc>
          <w:tcPr>
            <w:tcW w:w="912"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3"/>
              <w:widowControl/>
              <w:jc w:val="center"/>
              <w:rPr>
                <w:rStyle w:val="FontStyle12"/>
                <w:rFonts w:ascii="Times New Roman" w:hAnsi="Times New Roman" w:cs="Times New Roman"/>
                <w:b w:val="0"/>
                <w:sz w:val="22"/>
                <w:szCs w:val="24"/>
                <w:lang w:val="en-US" w:eastAsia="en-US"/>
              </w:rPr>
            </w:pPr>
            <w:r w:rsidRPr="00D71A0F">
              <w:rPr>
                <w:rStyle w:val="FontStyle12"/>
                <w:rFonts w:ascii="Times New Roman" w:hAnsi="Times New Roman" w:cs="Times New Roman"/>
                <w:b w:val="0"/>
                <w:sz w:val="22"/>
                <w:szCs w:val="24"/>
                <w:lang w:val="en-US" w:eastAsia="en-US"/>
              </w:rPr>
              <w:t>4</w:t>
            </w:r>
          </w:p>
        </w:tc>
        <w:tc>
          <w:tcPr>
            <w:tcW w:w="2419" w:type="dxa"/>
            <w:tcBorders>
              <w:top w:val="single" w:sz="6" w:space="0" w:color="auto"/>
              <w:left w:val="single" w:sz="6" w:space="0" w:color="auto"/>
              <w:bottom w:val="single" w:sz="6" w:space="0" w:color="auto"/>
              <w:right w:val="single" w:sz="6" w:space="0" w:color="auto"/>
            </w:tcBorders>
            <w:vAlign w:val="center"/>
          </w:tcPr>
          <w:p w:rsidR="00EF14AB" w:rsidRPr="00D71A0F" w:rsidRDefault="00AE5C66" w:rsidP="00DE3E14">
            <w:pPr>
              <w:pStyle w:val="Style3"/>
              <w:widowControl/>
              <w:jc w:val="center"/>
              <w:rPr>
                <w:rStyle w:val="FontStyle12"/>
                <w:rFonts w:ascii="Times New Roman" w:hAnsi="Times New Roman" w:cs="Times New Roman"/>
                <w:b w:val="0"/>
                <w:sz w:val="22"/>
                <w:szCs w:val="24"/>
                <w:lang w:val="en-US" w:eastAsia="en-US"/>
              </w:rPr>
            </w:pPr>
            <w:r w:rsidRPr="00D71A0F">
              <w:rPr>
                <w:rStyle w:val="FontStyle12"/>
                <w:rFonts w:ascii="Times New Roman" w:hAnsi="Times New Roman" w:cs="Times New Roman"/>
                <w:b w:val="0"/>
                <w:sz w:val="22"/>
                <w:szCs w:val="24"/>
                <w:lang w:val="en-US" w:eastAsia="en-US"/>
              </w:rPr>
              <w:t xml:space="preserve">Тест на месте </w:t>
            </w:r>
            <w:r w:rsidR="00EF14AB" w:rsidRPr="00D71A0F">
              <w:rPr>
                <w:rStyle w:val="FontStyle12"/>
                <w:rFonts w:ascii="Times New Roman" w:hAnsi="Times New Roman" w:cs="Times New Roman"/>
                <w:b w:val="0"/>
                <w:sz w:val="22"/>
                <w:szCs w:val="24"/>
                <w:lang w:val="en-US" w:eastAsia="en-US"/>
              </w:rPr>
              <w:t>(SAT)</w:t>
            </w:r>
          </w:p>
        </w:tc>
        <w:tc>
          <w:tcPr>
            <w:tcW w:w="3615"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2"/>
              <w:widowControl/>
              <w:jc w:val="center"/>
              <w:rPr>
                <w:rFonts w:ascii="Times New Roman" w:hAnsi="Times New Roman" w:cs="Times New Roman"/>
                <w:sz w:val="22"/>
              </w:rPr>
            </w:pPr>
          </w:p>
        </w:tc>
        <w:tc>
          <w:tcPr>
            <w:tcW w:w="1134"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2"/>
              <w:widowControl/>
              <w:jc w:val="center"/>
              <w:rPr>
                <w:rFonts w:ascii="Times New Roman" w:hAnsi="Times New Roman" w:cs="Times New Roman"/>
                <w:sz w:val="22"/>
              </w:rPr>
            </w:pPr>
          </w:p>
        </w:tc>
        <w:tc>
          <w:tcPr>
            <w:tcW w:w="1559"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2"/>
              <w:widowControl/>
              <w:jc w:val="center"/>
              <w:rPr>
                <w:rFonts w:ascii="Times New Roman" w:hAnsi="Times New Roman" w:cs="Times New Roman"/>
                <w:sz w:val="22"/>
              </w:rPr>
            </w:pPr>
          </w:p>
        </w:tc>
      </w:tr>
      <w:tr w:rsidR="00EF14AB" w:rsidRPr="00331DCB" w:rsidTr="00D441B0">
        <w:trPr>
          <w:trHeight w:val="302"/>
        </w:trPr>
        <w:tc>
          <w:tcPr>
            <w:tcW w:w="912"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4.1</w:t>
            </w:r>
          </w:p>
        </w:tc>
        <w:tc>
          <w:tcPr>
            <w:tcW w:w="2419" w:type="dxa"/>
            <w:tcBorders>
              <w:top w:val="single" w:sz="6" w:space="0" w:color="auto"/>
              <w:left w:val="single" w:sz="6" w:space="0" w:color="auto"/>
              <w:bottom w:val="single" w:sz="6" w:space="0" w:color="auto"/>
              <w:right w:val="single" w:sz="6" w:space="0" w:color="auto"/>
            </w:tcBorders>
            <w:vAlign w:val="center"/>
          </w:tcPr>
          <w:p w:rsidR="00EF14AB" w:rsidRPr="00D71A0F" w:rsidRDefault="00AE5C66"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 xml:space="preserve">Сопротивление заправочной </w:t>
            </w:r>
            <w:r w:rsidR="00C84458" w:rsidRPr="00D71A0F">
              <w:rPr>
                <w:rStyle w:val="FontStyle13"/>
                <w:rFonts w:ascii="Times New Roman" w:hAnsi="Times New Roman" w:cs="Times New Roman"/>
                <w:sz w:val="22"/>
                <w:szCs w:val="24"/>
                <w:lang w:val="en-US" w:eastAsia="en-US"/>
              </w:rPr>
              <w:t>станции</w:t>
            </w:r>
          </w:p>
        </w:tc>
        <w:tc>
          <w:tcPr>
            <w:tcW w:w="3615"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2"/>
              <w:widowControl/>
              <w:jc w:val="center"/>
              <w:rPr>
                <w:rFonts w:ascii="Times New Roman" w:hAnsi="Times New Roman" w:cs="Times New Roman"/>
                <w:sz w:val="22"/>
              </w:rPr>
            </w:pPr>
          </w:p>
        </w:tc>
        <w:tc>
          <w:tcPr>
            <w:tcW w:w="1134"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SAT</w:t>
            </w:r>
          </w:p>
        </w:tc>
        <w:tc>
          <w:tcPr>
            <w:tcW w:w="1559"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bottom w:val="single" w:sz="6" w:space="0" w:color="auto"/>
              <w:right w:val="single" w:sz="6" w:space="0" w:color="auto"/>
            </w:tcBorders>
            <w:vAlign w:val="center"/>
          </w:tcPr>
          <w:p w:rsidR="00EF14AB" w:rsidRPr="00D71A0F" w:rsidRDefault="004F6CF9" w:rsidP="00DE3E14">
            <w:pPr>
              <w:pStyle w:val="Style4"/>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Например</w:t>
            </w:r>
            <w:r w:rsidR="002C28D7">
              <w:rPr>
                <w:rStyle w:val="FontStyle13"/>
                <w:rFonts w:ascii="Times New Roman" w:hAnsi="Times New Roman" w:cs="Times New Roman"/>
                <w:sz w:val="22"/>
                <w:szCs w:val="24"/>
                <w:lang w:eastAsia="en-US"/>
              </w:rPr>
              <w:t>,</w:t>
            </w:r>
            <w:r w:rsidR="00EF14AB" w:rsidRPr="00D71A0F">
              <w:rPr>
                <w:rStyle w:val="FontStyle13"/>
                <w:rFonts w:ascii="Times New Roman" w:hAnsi="Times New Roman" w:cs="Times New Roman"/>
                <w:sz w:val="22"/>
                <w:szCs w:val="24"/>
                <w:lang w:eastAsia="en-US"/>
              </w:rPr>
              <w:t xml:space="preserve"> </w:t>
            </w:r>
            <w:r w:rsidR="00EF14AB" w:rsidRPr="00D71A0F">
              <w:rPr>
                <w:rStyle w:val="FontStyle13"/>
                <w:rFonts w:ascii="Times New Roman" w:hAnsi="Times New Roman" w:cs="Times New Roman"/>
                <w:sz w:val="22"/>
                <w:szCs w:val="24"/>
                <w:lang w:val="en-US" w:eastAsia="en-US"/>
              </w:rPr>
              <w:t>IEC</w:t>
            </w:r>
            <w:r w:rsidR="00EF14AB" w:rsidRPr="00D71A0F">
              <w:rPr>
                <w:rStyle w:val="FontStyle13"/>
                <w:rFonts w:ascii="Times New Roman" w:hAnsi="Times New Roman" w:cs="Times New Roman"/>
                <w:sz w:val="22"/>
                <w:szCs w:val="24"/>
                <w:lang w:eastAsia="en-US"/>
              </w:rPr>
              <w:t xml:space="preserve"> 60079-14 (1 </w:t>
            </w:r>
            <w:r w:rsidR="00EF14AB" w:rsidRPr="00D71A0F">
              <w:rPr>
                <w:rStyle w:val="FontStyle13"/>
                <w:rFonts w:ascii="Times New Roman" w:hAnsi="Times New Roman" w:cs="Times New Roman"/>
                <w:sz w:val="22"/>
                <w:szCs w:val="24"/>
                <w:lang w:val="en-US" w:eastAsia="en-US"/>
              </w:rPr>
              <w:t>MH</w:t>
            </w:r>
            <w:r w:rsidR="00EF14AB" w:rsidRPr="00D71A0F">
              <w:rPr>
                <w:rStyle w:val="FontStyle13"/>
                <w:rFonts w:ascii="Times New Roman" w:hAnsi="Times New Roman" w:cs="Times New Roman"/>
                <w:sz w:val="22"/>
                <w:szCs w:val="24"/>
                <w:lang w:eastAsia="en-US"/>
              </w:rPr>
              <w:t xml:space="preserve">) </w:t>
            </w:r>
            <w:r w:rsidRPr="00D71A0F">
              <w:rPr>
                <w:rStyle w:val="FontStyle13"/>
                <w:rFonts w:ascii="Times New Roman" w:hAnsi="Times New Roman" w:cs="Times New Roman"/>
                <w:sz w:val="22"/>
                <w:szCs w:val="24"/>
                <w:lang w:eastAsia="en-US"/>
              </w:rPr>
              <w:t>или</w:t>
            </w:r>
            <w:r w:rsidR="00EF14AB" w:rsidRPr="00D71A0F">
              <w:rPr>
                <w:rStyle w:val="FontStyle13"/>
                <w:rFonts w:ascii="Times New Roman" w:hAnsi="Times New Roman" w:cs="Times New Roman"/>
                <w:sz w:val="22"/>
                <w:szCs w:val="24"/>
                <w:lang w:eastAsia="en-US"/>
              </w:rPr>
              <w:t xml:space="preserve"> </w:t>
            </w:r>
            <w:r w:rsidR="00EF14AB" w:rsidRPr="00D71A0F">
              <w:rPr>
                <w:rStyle w:val="FontStyle13"/>
                <w:rFonts w:ascii="Times New Roman" w:hAnsi="Times New Roman" w:cs="Times New Roman"/>
                <w:sz w:val="22"/>
                <w:szCs w:val="24"/>
                <w:lang w:val="en-US" w:eastAsia="en-US"/>
              </w:rPr>
              <w:t>VdTUV</w:t>
            </w:r>
            <w:r w:rsidR="00EF14AB" w:rsidRPr="00D71A0F">
              <w:rPr>
                <w:rStyle w:val="FontStyle13"/>
                <w:rFonts w:ascii="Times New Roman" w:hAnsi="Times New Roman" w:cs="Times New Roman"/>
                <w:sz w:val="22"/>
                <w:szCs w:val="24"/>
                <w:lang w:eastAsia="en-US"/>
              </w:rPr>
              <w:t xml:space="preserve"> 514 (100 </w:t>
            </w:r>
            <w:r w:rsidR="00EF14AB" w:rsidRPr="00D71A0F">
              <w:rPr>
                <w:rStyle w:val="FontStyle13"/>
                <w:rFonts w:ascii="Times New Roman" w:hAnsi="Times New Roman" w:cs="Times New Roman"/>
                <w:sz w:val="22"/>
                <w:szCs w:val="24"/>
                <w:lang w:val="en-US" w:eastAsia="en-US"/>
              </w:rPr>
              <w:t>MH</w:t>
            </w:r>
            <w:r w:rsidR="00EF14AB" w:rsidRPr="00D71A0F">
              <w:rPr>
                <w:rStyle w:val="FontStyle13"/>
                <w:rFonts w:ascii="Times New Roman" w:hAnsi="Times New Roman" w:cs="Times New Roman"/>
                <w:sz w:val="22"/>
                <w:szCs w:val="24"/>
                <w:lang w:eastAsia="en-US"/>
              </w:rPr>
              <w:t>)</w:t>
            </w:r>
          </w:p>
        </w:tc>
      </w:tr>
      <w:tr w:rsidR="00EF14AB" w:rsidRPr="00331DCB" w:rsidTr="00D441B0">
        <w:trPr>
          <w:trHeight w:val="523"/>
        </w:trPr>
        <w:tc>
          <w:tcPr>
            <w:tcW w:w="912"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4.2</w:t>
            </w:r>
          </w:p>
        </w:tc>
        <w:tc>
          <w:tcPr>
            <w:tcW w:w="2419" w:type="dxa"/>
            <w:tcBorders>
              <w:top w:val="single" w:sz="6" w:space="0" w:color="auto"/>
              <w:left w:val="single" w:sz="6" w:space="0" w:color="auto"/>
              <w:bottom w:val="single" w:sz="6" w:space="0" w:color="auto"/>
              <w:right w:val="single" w:sz="6" w:space="0" w:color="auto"/>
            </w:tcBorders>
            <w:vAlign w:val="center"/>
          </w:tcPr>
          <w:p w:rsidR="00EF14AB" w:rsidRPr="00D71A0F" w:rsidRDefault="00AE5C66"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Испытание полевых соединений давлением</w:t>
            </w:r>
          </w:p>
        </w:tc>
        <w:tc>
          <w:tcPr>
            <w:tcW w:w="3615"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2"/>
              <w:widowControl/>
              <w:jc w:val="center"/>
              <w:rPr>
                <w:rFonts w:ascii="Times New Roman" w:hAnsi="Times New Roman" w:cs="Times New Roman"/>
                <w:sz w:val="22"/>
                <w:lang w:val="en-US"/>
              </w:rPr>
            </w:pPr>
          </w:p>
        </w:tc>
        <w:tc>
          <w:tcPr>
            <w:tcW w:w="1134"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SAT</w:t>
            </w:r>
          </w:p>
        </w:tc>
        <w:tc>
          <w:tcPr>
            <w:tcW w:w="1559"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12.2</w:t>
            </w:r>
          </w:p>
        </w:tc>
        <w:tc>
          <w:tcPr>
            <w:tcW w:w="4459"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2"/>
              <w:widowControl/>
              <w:jc w:val="center"/>
              <w:rPr>
                <w:rFonts w:ascii="Times New Roman" w:hAnsi="Times New Roman" w:cs="Times New Roman"/>
                <w:sz w:val="22"/>
              </w:rPr>
            </w:pPr>
          </w:p>
        </w:tc>
      </w:tr>
      <w:tr w:rsidR="00EF14AB" w:rsidRPr="00331DCB" w:rsidTr="00D441B0">
        <w:trPr>
          <w:trHeight w:val="302"/>
        </w:trPr>
        <w:tc>
          <w:tcPr>
            <w:tcW w:w="912"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4.3</w:t>
            </w:r>
          </w:p>
        </w:tc>
        <w:tc>
          <w:tcPr>
            <w:tcW w:w="2419" w:type="dxa"/>
            <w:tcBorders>
              <w:top w:val="single" w:sz="6" w:space="0" w:color="auto"/>
              <w:left w:val="single" w:sz="6" w:space="0" w:color="auto"/>
              <w:bottom w:val="single" w:sz="6" w:space="0" w:color="auto"/>
              <w:right w:val="single" w:sz="6" w:space="0" w:color="auto"/>
            </w:tcBorders>
            <w:vAlign w:val="center"/>
          </w:tcPr>
          <w:p w:rsidR="00EF14AB" w:rsidRPr="00D71A0F" w:rsidRDefault="00AE5C66"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Испытание на герметичность</w:t>
            </w:r>
          </w:p>
        </w:tc>
        <w:tc>
          <w:tcPr>
            <w:tcW w:w="3615"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2"/>
              <w:widowControl/>
              <w:jc w:val="center"/>
              <w:rPr>
                <w:rFonts w:ascii="Times New Roman" w:hAnsi="Times New Roman" w:cs="Times New Roman"/>
                <w:sz w:val="22"/>
              </w:rPr>
            </w:pPr>
          </w:p>
        </w:tc>
        <w:tc>
          <w:tcPr>
            <w:tcW w:w="1134"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SAT</w:t>
            </w:r>
          </w:p>
        </w:tc>
        <w:tc>
          <w:tcPr>
            <w:tcW w:w="1559"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12.3</w:t>
            </w:r>
          </w:p>
        </w:tc>
        <w:tc>
          <w:tcPr>
            <w:tcW w:w="4459"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2"/>
              <w:widowControl/>
              <w:jc w:val="center"/>
              <w:rPr>
                <w:rFonts w:ascii="Times New Roman" w:hAnsi="Times New Roman" w:cs="Times New Roman"/>
                <w:sz w:val="22"/>
              </w:rPr>
            </w:pPr>
          </w:p>
        </w:tc>
      </w:tr>
      <w:tr w:rsidR="00EF14AB" w:rsidRPr="00331DCB" w:rsidTr="00D441B0">
        <w:trPr>
          <w:trHeight w:val="523"/>
        </w:trPr>
        <w:tc>
          <w:tcPr>
            <w:tcW w:w="912"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4.4</w:t>
            </w:r>
          </w:p>
        </w:tc>
        <w:tc>
          <w:tcPr>
            <w:tcW w:w="2419" w:type="dxa"/>
            <w:tcBorders>
              <w:top w:val="single" w:sz="6" w:space="0" w:color="auto"/>
              <w:left w:val="single" w:sz="6" w:space="0" w:color="auto"/>
              <w:bottom w:val="single" w:sz="6" w:space="0" w:color="auto"/>
              <w:right w:val="single" w:sz="6" w:space="0" w:color="auto"/>
            </w:tcBorders>
            <w:vAlign w:val="center"/>
          </w:tcPr>
          <w:p w:rsidR="00EF14AB" w:rsidRPr="00D71A0F" w:rsidRDefault="00AE5C66" w:rsidP="00DE3E14">
            <w:pPr>
              <w:pStyle w:val="Style4"/>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Испытание системы обнаружения пожара и горючих газов</w:t>
            </w:r>
          </w:p>
        </w:tc>
        <w:tc>
          <w:tcPr>
            <w:tcW w:w="3615"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2"/>
              <w:widowControl/>
              <w:jc w:val="center"/>
              <w:rPr>
                <w:rFonts w:ascii="Times New Roman" w:hAnsi="Times New Roman" w:cs="Times New Roman"/>
                <w:sz w:val="22"/>
              </w:rPr>
            </w:pPr>
          </w:p>
        </w:tc>
        <w:tc>
          <w:tcPr>
            <w:tcW w:w="1134"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SAT</w:t>
            </w:r>
          </w:p>
        </w:tc>
        <w:tc>
          <w:tcPr>
            <w:tcW w:w="1559"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bottom w:val="single" w:sz="6" w:space="0" w:color="auto"/>
              <w:right w:val="single" w:sz="6" w:space="0" w:color="auto"/>
            </w:tcBorders>
            <w:vAlign w:val="center"/>
          </w:tcPr>
          <w:p w:rsidR="00EF14AB" w:rsidRPr="00D71A0F" w:rsidRDefault="004F6CF9"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Где применимо</w:t>
            </w:r>
          </w:p>
        </w:tc>
      </w:tr>
      <w:tr w:rsidR="00EF14AB" w:rsidRPr="00331DCB" w:rsidTr="00D441B0">
        <w:trPr>
          <w:trHeight w:val="542"/>
        </w:trPr>
        <w:tc>
          <w:tcPr>
            <w:tcW w:w="912"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4.5</w:t>
            </w:r>
          </w:p>
        </w:tc>
        <w:tc>
          <w:tcPr>
            <w:tcW w:w="2419" w:type="dxa"/>
            <w:tcBorders>
              <w:top w:val="single" w:sz="6" w:space="0" w:color="auto"/>
              <w:left w:val="single" w:sz="6" w:space="0" w:color="auto"/>
              <w:bottom w:val="single" w:sz="6" w:space="0" w:color="auto"/>
              <w:right w:val="single" w:sz="6" w:space="0" w:color="auto"/>
            </w:tcBorders>
            <w:vAlign w:val="center"/>
          </w:tcPr>
          <w:p w:rsidR="00EF14AB" w:rsidRPr="00D71A0F" w:rsidRDefault="00AE5C66" w:rsidP="00DE3E14">
            <w:pPr>
              <w:pStyle w:val="Style4"/>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 xml:space="preserve">Тест на проверку заправки топливом </w:t>
            </w:r>
            <w:r w:rsidRPr="00D71A0F">
              <w:rPr>
                <w:rStyle w:val="FontStyle13"/>
                <w:rFonts w:ascii="Times New Roman" w:hAnsi="Times New Roman" w:cs="Times New Roman"/>
                <w:sz w:val="22"/>
                <w:szCs w:val="24"/>
                <w:lang w:val="en-US" w:eastAsia="en-US"/>
              </w:rPr>
              <w:t>SAT</w:t>
            </w:r>
          </w:p>
        </w:tc>
        <w:tc>
          <w:tcPr>
            <w:tcW w:w="3615" w:type="dxa"/>
            <w:tcBorders>
              <w:top w:val="single" w:sz="6" w:space="0" w:color="auto"/>
              <w:left w:val="single" w:sz="6" w:space="0" w:color="auto"/>
              <w:bottom w:val="single" w:sz="6" w:space="0" w:color="auto"/>
              <w:right w:val="single" w:sz="6" w:space="0" w:color="auto"/>
            </w:tcBorders>
            <w:vAlign w:val="center"/>
          </w:tcPr>
          <w:p w:rsidR="00EF14AB" w:rsidRPr="00D71A0F" w:rsidRDefault="00AE5C66" w:rsidP="00DE3E14">
            <w:pPr>
              <w:pStyle w:val="Style4"/>
              <w:widowControl/>
              <w:jc w:val="center"/>
              <w:rPr>
                <w:rStyle w:val="FontStyle13"/>
                <w:rFonts w:ascii="Times New Roman" w:hAnsi="Times New Roman" w:cs="Times New Roman"/>
                <w:sz w:val="22"/>
                <w:szCs w:val="24"/>
                <w:lang w:eastAsia="en-US"/>
              </w:rPr>
            </w:pPr>
            <w:r w:rsidRPr="00D71A0F">
              <w:rPr>
                <w:rStyle w:val="FontStyle13"/>
                <w:rFonts w:ascii="Times New Roman" w:hAnsi="Times New Roman" w:cs="Times New Roman"/>
                <w:sz w:val="22"/>
                <w:szCs w:val="24"/>
                <w:lang w:eastAsia="en-US"/>
              </w:rPr>
              <w:t xml:space="preserve">В соответствии с таблицей 12 - </w:t>
            </w:r>
            <w:r w:rsidRPr="00D71A0F">
              <w:rPr>
                <w:rStyle w:val="FontStyle13"/>
                <w:rFonts w:ascii="Times New Roman" w:hAnsi="Times New Roman" w:cs="Times New Roman"/>
                <w:sz w:val="22"/>
                <w:szCs w:val="24"/>
                <w:lang w:val="en-US" w:eastAsia="en-US"/>
              </w:rPr>
              <w:t>B</w:t>
            </w:r>
            <w:r w:rsidRPr="00D71A0F">
              <w:rPr>
                <w:rStyle w:val="FontStyle13"/>
                <w:rFonts w:ascii="Times New Roman" w:hAnsi="Times New Roman" w:cs="Times New Roman"/>
                <w:sz w:val="22"/>
                <w:szCs w:val="24"/>
                <w:lang w:eastAsia="en-US"/>
              </w:rPr>
              <w:t xml:space="preserve"> (вариант 1) или 12 - </w:t>
            </w:r>
            <w:r w:rsidRPr="00D71A0F">
              <w:rPr>
                <w:rStyle w:val="FontStyle13"/>
                <w:rFonts w:ascii="Times New Roman" w:hAnsi="Times New Roman" w:cs="Times New Roman"/>
                <w:sz w:val="22"/>
                <w:szCs w:val="24"/>
                <w:lang w:val="en-US" w:eastAsia="en-US"/>
              </w:rPr>
              <w:t>C</w:t>
            </w:r>
            <w:r w:rsidRPr="00D71A0F">
              <w:rPr>
                <w:rStyle w:val="FontStyle13"/>
                <w:rFonts w:ascii="Times New Roman" w:hAnsi="Times New Roman" w:cs="Times New Roman"/>
                <w:sz w:val="22"/>
                <w:szCs w:val="24"/>
                <w:lang w:eastAsia="en-US"/>
              </w:rPr>
              <w:t xml:space="preserve"> (вариант 2)</w:t>
            </w:r>
          </w:p>
        </w:tc>
        <w:tc>
          <w:tcPr>
            <w:tcW w:w="1134"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val="en-US" w:eastAsia="en-US"/>
              </w:rPr>
              <w:t>SAT</w:t>
            </w:r>
          </w:p>
        </w:tc>
        <w:tc>
          <w:tcPr>
            <w:tcW w:w="1559" w:type="dxa"/>
            <w:tcBorders>
              <w:top w:val="single" w:sz="6" w:space="0" w:color="auto"/>
              <w:left w:val="single" w:sz="6" w:space="0" w:color="auto"/>
              <w:bottom w:val="single" w:sz="6" w:space="0" w:color="auto"/>
              <w:right w:val="single" w:sz="6" w:space="0" w:color="auto"/>
            </w:tcBorders>
            <w:vAlign w:val="center"/>
          </w:tcPr>
          <w:p w:rsidR="00EF14AB" w:rsidRPr="00D71A0F" w:rsidRDefault="00EF14AB" w:rsidP="00DE3E14">
            <w:pPr>
              <w:pStyle w:val="Style2"/>
              <w:widowControl/>
              <w:jc w:val="center"/>
              <w:rPr>
                <w:rFonts w:ascii="Times New Roman" w:hAnsi="Times New Roman" w:cs="Times New Roman"/>
                <w:sz w:val="22"/>
              </w:rPr>
            </w:pPr>
          </w:p>
        </w:tc>
        <w:tc>
          <w:tcPr>
            <w:tcW w:w="4459" w:type="dxa"/>
            <w:tcBorders>
              <w:top w:val="single" w:sz="6" w:space="0" w:color="auto"/>
              <w:left w:val="single" w:sz="6" w:space="0" w:color="auto"/>
              <w:bottom w:val="single" w:sz="6" w:space="0" w:color="auto"/>
              <w:right w:val="single" w:sz="6" w:space="0" w:color="auto"/>
            </w:tcBorders>
            <w:vAlign w:val="center"/>
          </w:tcPr>
          <w:p w:rsidR="00EF14AB" w:rsidRPr="00D71A0F" w:rsidRDefault="004F6CF9" w:rsidP="00DE3E14">
            <w:pPr>
              <w:pStyle w:val="Style4"/>
              <w:widowControl/>
              <w:jc w:val="center"/>
              <w:rPr>
                <w:rStyle w:val="FontStyle13"/>
                <w:rFonts w:ascii="Times New Roman" w:hAnsi="Times New Roman" w:cs="Times New Roman"/>
                <w:sz w:val="22"/>
                <w:szCs w:val="24"/>
                <w:lang w:val="en-US" w:eastAsia="en-US"/>
              </w:rPr>
            </w:pPr>
            <w:r w:rsidRPr="00D71A0F">
              <w:rPr>
                <w:rStyle w:val="FontStyle13"/>
                <w:rFonts w:ascii="Times New Roman" w:hAnsi="Times New Roman" w:cs="Times New Roman"/>
                <w:sz w:val="22"/>
                <w:szCs w:val="24"/>
                <w:lang w:eastAsia="en-US"/>
              </w:rPr>
              <w:t>Например</w:t>
            </w:r>
            <w:r w:rsidR="002C28D7">
              <w:rPr>
                <w:rStyle w:val="FontStyle13"/>
                <w:rFonts w:ascii="Times New Roman" w:hAnsi="Times New Roman" w:cs="Times New Roman"/>
                <w:sz w:val="22"/>
                <w:szCs w:val="24"/>
                <w:lang w:eastAsia="en-US"/>
              </w:rPr>
              <w:t>,</w:t>
            </w:r>
            <w:r w:rsidR="00EF14AB" w:rsidRPr="00D71A0F">
              <w:rPr>
                <w:rStyle w:val="FontStyle13"/>
                <w:rFonts w:ascii="Times New Roman" w:hAnsi="Times New Roman" w:cs="Times New Roman"/>
                <w:sz w:val="22"/>
                <w:szCs w:val="24"/>
                <w:lang w:val="en-US" w:eastAsia="en-US"/>
              </w:rPr>
              <w:t xml:space="preserve"> SAE J2601</w:t>
            </w:r>
          </w:p>
        </w:tc>
      </w:tr>
    </w:tbl>
    <w:p w:rsidR="00EF14AB" w:rsidRPr="00331DCB" w:rsidRDefault="00EF14AB" w:rsidP="00B956EE">
      <w:pPr>
        <w:rPr>
          <w:rFonts w:ascii="Times New Roman" w:hAnsi="Times New Roman" w:cs="Times New Roman"/>
        </w:rPr>
      </w:pPr>
    </w:p>
    <w:p w:rsidR="00C26697" w:rsidRPr="00331DCB" w:rsidRDefault="00C26697" w:rsidP="00B956EE">
      <w:pPr>
        <w:pStyle w:val="Style12"/>
        <w:widowControl/>
        <w:jc w:val="both"/>
        <w:rPr>
          <w:rStyle w:val="FontStyle535"/>
          <w:rFonts w:ascii="Times New Roman" w:hAnsi="Times New Roman" w:cs="Times New Roman"/>
          <w:sz w:val="24"/>
          <w:szCs w:val="24"/>
          <w:lang w:val="en-US" w:eastAsia="en-US"/>
        </w:rPr>
        <w:sectPr w:rsidR="00C26697" w:rsidRPr="00331DCB" w:rsidSect="007B14D0">
          <w:pgSz w:w="16834" w:h="11909" w:orient="landscape"/>
          <w:pgMar w:top="1418" w:right="1134" w:bottom="851" w:left="1134" w:header="720" w:footer="720" w:gutter="0"/>
          <w:cols w:space="720"/>
          <w:noEndnote/>
          <w:docGrid w:linePitch="326"/>
        </w:sectPr>
      </w:pPr>
    </w:p>
    <w:p w:rsidR="00832665" w:rsidRPr="00331DCB" w:rsidRDefault="004F6CF9" w:rsidP="00B956EE">
      <w:pPr>
        <w:pStyle w:val="Style15"/>
        <w:widowControl/>
        <w:jc w:val="center"/>
        <w:rPr>
          <w:rStyle w:val="FontStyle522"/>
          <w:rFonts w:ascii="Times New Roman" w:hAnsi="Times New Roman" w:cs="Times New Roman"/>
          <w:sz w:val="24"/>
          <w:szCs w:val="24"/>
          <w:lang w:val="en-US" w:eastAsia="en-US"/>
        </w:rPr>
      </w:pPr>
      <w:r w:rsidRPr="00331DCB">
        <w:rPr>
          <w:rStyle w:val="FontStyle522"/>
          <w:rFonts w:ascii="Times New Roman" w:hAnsi="Times New Roman" w:cs="Times New Roman"/>
          <w:sz w:val="24"/>
          <w:szCs w:val="24"/>
          <w:lang w:eastAsia="en-US"/>
        </w:rPr>
        <w:lastRenderedPageBreak/>
        <w:t>Приложение</w:t>
      </w:r>
      <w:r w:rsidR="00832665" w:rsidRPr="00331DCB">
        <w:rPr>
          <w:rStyle w:val="FontStyle522"/>
          <w:rFonts w:ascii="Times New Roman" w:hAnsi="Times New Roman" w:cs="Times New Roman"/>
          <w:sz w:val="24"/>
          <w:szCs w:val="24"/>
          <w:lang w:val="en-US" w:eastAsia="en-US"/>
        </w:rPr>
        <w:t xml:space="preserve"> J</w:t>
      </w:r>
    </w:p>
    <w:p w:rsidR="00832665" w:rsidRPr="00115BAC" w:rsidRDefault="00832665" w:rsidP="00B956EE">
      <w:pPr>
        <w:pStyle w:val="Style252"/>
        <w:widowControl/>
        <w:jc w:val="center"/>
        <w:rPr>
          <w:rStyle w:val="FontStyle795"/>
          <w:rFonts w:ascii="Times New Roman" w:hAnsi="Times New Roman" w:cs="Times New Roman"/>
          <w:b w:val="0"/>
          <w:i/>
          <w:sz w:val="24"/>
          <w:szCs w:val="24"/>
          <w:lang w:val="en-US" w:eastAsia="en-US"/>
        </w:rPr>
      </w:pPr>
      <w:r w:rsidRPr="00115BAC">
        <w:rPr>
          <w:rStyle w:val="FontStyle795"/>
          <w:rFonts w:ascii="Times New Roman" w:hAnsi="Times New Roman" w:cs="Times New Roman"/>
          <w:b w:val="0"/>
          <w:i/>
          <w:sz w:val="24"/>
          <w:szCs w:val="24"/>
          <w:lang w:val="en-US" w:eastAsia="en-US"/>
        </w:rPr>
        <w:t>(</w:t>
      </w:r>
      <w:proofErr w:type="gramStart"/>
      <w:r w:rsidR="00115BAC" w:rsidRPr="00115BAC">
        <w:rPr>
          <w:rStyle w:val="FontStyle795"/>
          <w:rFonts w:ascii="Times New Roman" w:hAnsi="Times New Roman" w:cs="Times New Roman"/>
          <w:b w:val="0"/>
          <w:i/>
          <w:sz w:val="24"/>
          <w:szCs w:val="24"/>
          <w:lang w:eastAsia="en-US"/>
        </w:rPr>
        <w:t>информационное</w:t>
      </w:r>
      <w:proofErr w:type="gramEnd"/>
      <w:r w:rsidRPr="00115BAC">
        <w:rPr>
          <w:rStyle w:val="FontStyle795"/>
          <w:rFonts w:ascii="Times New Roman" w:hAnsi="Times New Roman" w:cs="Times New Roman"/>
          <w:b w:val="0"/>
          <w:i/>
          <w:sz w:val="24"/>
          <w:szCs w:val="24"/>
          <w:lang w:val="en-US" w:eastAsia="en-US"/>
        </w:rPr>
        <w:t>)</w:t>
      </w:r>
    </w:p>
    <w:p w:rsidR="007B14D0" w:rsidRPr="00331DCB" w:rsidRDefault="007B14D0" w:rsidP="00B956EE">
      <w:pPr>
        <w:pStyle w:val="Style15"/>
        <w:widowControl/>
        <w:jc w:val="center"/>
        <w:rPr>
          <w:rStyle w:val="FontStyle522"/>
          <w:rFonts w:ascii="Times New Roman" w:hAnsi="Times New Roman" w:cs="Times New Roman"/>
          <w:sz w:val="24"/>
          <w:szCs w:val="24"/>
          <w:lang w:val="en-US" w:eastAsia="en-US"/>
        </w:rPr>
      </w:pPr>
      <w:bookmarkStart w:id="216" w:name="bookmark288"/>
    </w:p>
    <w:bookmarkEnd w:id="216"/>
    <w:p w:rsidR="00832665" w:rsidRPr="00331DCB" w:rsidRDefault="004F6CF9" w:rsidP="00B956EE">
      <w:pPr>
        <w:pStyle w:val="Style15"/>
        <w:widowControl/>
        <w:jc w:val="center"/>
        <w:rPr>
          <w:rStyle w:val="FontStyle522"/>
          <w:rFonts w:ascii="Times New Roman" w:hAnsi="Times New Roman" w:cs="Times New Roman"/>
          <w:sz w:val="24"/>
          <w:szCs w:val="24"/>
          <w:lang w:eastAsia="en-US"/>
        </w:rPr>
      </w:pPr>
      <w:r w:rsidRPr="00331DCB">
        <w:rPr>
          <w:rStyle w:val="FontStyle522"/>
          <w:rFonts w:ascii="Times New Roman" w:hAnsi="Times New Roman" w:cs="Times New Roman"/>
          <w:sz w:val="24"/>
          <w:szCs w:val="24"/>
          <w:lang w:eastAsia="en-US"/>
        </w:rPr>
        <w:t>Аппаратура для испытаний водородной станции</w:t>
      </w:r>
      <w:r w:rsidR="00832665" w:rsidRPr="00331DCB">
        <w:rPr>
          <w:rStyle w:val="FontStyle522"/>
          <w:rFonts w:ascii="Times New Roman" w:hAnsi="Times New Roman" w:cs="Times New Roman"/>
          <w:sz w:val="24"/>
          <w:szCs w:val="24"/>
          <w:lang w:eastAsia="en-US"/>
        </w:rPr>
        <w:t xml:space="preserve"> (</w:t>
      </w:r>
      <w:r w:rsidR="00832665" w:rsidRPr="00331DCB">
        <w:rPr>
          <w:rStyle w:val="FontStyle522"/>
          <w:rFonts w:ascii="Times New Roman" w:hAnsi="Times New Roman" w:cs="Times New Roman"/>
          <w:sz w:val="24"/>
          <w:szCs w:val="24"/>
          <w:lang w:val="en-US" w:eastAsia="en-US"/>
        </w:rPr>
        <w:t>HSTA</w:t>
      </w:r>
      <w:r w:rsidR="00832665" w:rsidRPr="00331DCB">
        <w:rPr>
          <w:rStyle w:val="FontStyle522"/>
          <w:rFonts w:ascii="Times New Roman" w:hAnsi="Times New Roman" w:cs="Times New Roman"/>
          <w:sz w:val="24"/>
          <w:szCs w:val="24"/>
          <w:lang w:eastAsia="en-US"/>
        </w:rPr>
        <w:t>)</w:t>
      </w:r>
    </w:p>
    <w:p w:rsidR="007B14D0" w:rsidRPr="00331DCB" w:rsidRDefault="007B14D0" w:rsidP="00115BAC">
      <w:pPr>
        <w:pStyle w:val="Style41"/>
        <w:widowControl/>
        <w:ind w:firstLine="567"/>
        <w:jc w:val="both"/>
        <w:rPr>
          <w:rStyle w:val="FontStyle536"/>
          <w:rFonts w:ascii="Times New Roman" w:hAnsi="Times New Roman" w:cs="Times New Roman"/>
          <w:sz w:val="24"/>
          <w:szCs w:val="24"/>
          <w:lang w:eastAsia="en-US"/>
        </w:rPr>
      </w:pPr>
    </w:p>
    <w:p w:rsidR="00832665" w:rsidRPr="00331DCB" w:rsidRDefault="00832665" w:rsidP="00115BAC">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J</w:t>
      </w:r>
      <w:r w:rsidRPr="00331DCB">
        <w:rPr>
          <w:rStyle w:val="FontStyle536"/>
          <w:rFonts w:ascii="Times New Roman" w:hAnsi="Times New Roman" w:cs="Times New Roman"/>
          <w:sz w:val="24"/>
          <w:szCs w:val="24"/>
          <w:lang w:eastAsia="en-US"/>
        </w:rPr>
        <w:t xml:space="preserve">.1 </w:t>
      </w:r>
      <w:r w:rsidR="004F6CF9" w:rsidRPr="00331DCB">
        <w:rPr>
          <w:rStyle w:val="FontStyle536"/>
          <w:rFonts w:ascii="Times New Roman" w:hAnsi="Times New Roman" w:cs="Times New Roman"/>
          <w:sz w:val="24"/>
          <w:szCs w:val="24"/>
          <w:lang w:eastAsia="en-US"/>
        </w:rPr>
        <w:t>Общие положения</w:t>
      </w:r>
    </w:p>
    <w:p w:rsidR="00832665" w:rsidRPr="00331DCB" w:rsidRDefault="004F6CF9" w:rsidP="00115BA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Это приложение включает рекомендации в качестве руководства для тех, кто использует </w:t>
      </w:r>
      <w:r w:rsidRPr="00331DCB">
        <w:rPr>
          <w:rStyle w:val="FontStyle537"/>
          <w:rFonts w:ascii="Times New Roman" w:hAnsi="Times New Roman" w:cs="Times New Roman"/>
          <w:sz w:val="24"/>
          <w:szCs w:val="24"/>
          <w:lang w:val="en-US" w:eastAsia="en-US"/>
        </w:rPr>
        <w:t>HSTA</w:t>
      </w:r>
      <w:r w:rsidRPr="00331DCB">
        <w:rPr>
          <w:rStyle w:val="FontStyle537"/>
          <w:rFonts w:ascii="Times New Roman" w:hAnsi="Times New Roman" w:cs="Times New Roman"/>
          <w:sz w:val="24"/>
          <w:szCs w:val="24"/>
          <w:lang w:eastAsia="en-US"/>
        </w:rPr>
        <w:t xml:space="preserve"> для имитации транспортного средства для тестирования и оценки </w:t>
      </w:r>
      <w:r w:rsidR="004542F5" w:rsidRPr="00331DCB">
        <w:rPr>
          <w:rStyle w:val="FontStyle537"/>
          <w:rFonts w:ascii="Times New Roman" w:hAnsi="Times New Roman" w:cs="Times New Roman"/>
          <w:sz w:val="24"/>
          <w:szCs w:val="24"/>
          <w:lang w:eastAsia="en-US"/>
        </w:rPr>
        <w:t>топливораздаточн</w:t>
      </w:r>
      <w:r w:rsidR="00240D0F" w:rsidRPr="00331DCB">
        <w:rPr>
          <w:rStyle w:val="FontStyle537"/>
          <w:rFonts w:ascii="Times New Roman" w:hAnsi="Times New Roman" w:cs="Times New Roman"/>
          <w:sz w:val="24"/>
          <w:szCs w:val="24"/>
          <w:lang w:eastAsia="en-US"/>
        </w:rPr>
        <w:t>ой</w:t>
      </w:r>
      <w:r w:rsidR="004542F5" w:rsidRPr="00331DCB">
        <w:rPr>
          <w:rStyle w:val="FontStyle537"/>
          <w:rFonts w:ascii="Times New Roman" w:hAnsi="Times New Roman" w:cs="Times New Roman"/>
          <w:sz w:val="24"/>
          <w:szCs w:val="24"/>
          <w:lang w:eastAsia="en-US"/>
        </w:rPr>
        <w:t xml:space="preserve"> систем</w:t>
      </w:r>
      <w:r w:rsidR="00240D0F" w:rsidRPr="00331DCB">
        <w:rPr>
          <w:rStyle w:val="FontStyle537"/>
          <w:rFonts w:ascii="Times New Roman" w:hAnsi="Times New Roman" w:cs="Times New Roman"/>
          <w:sz w:val="24"/>
          <w:szCs w:val="24"/>
          <w:lang w:eastAsia="en-US"/>
        </w:rPr>
        <w:t>ы</w:t>
      </w:r>
      <w:r w:rsidR="004542F5"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водорода.</w:t>
      </w:r>
    </w:p>
    <w:p w:rsidR="00832665" w:rsidRPr="00331DCB" w:rsidRDefault="004F6CF9" w:rsidP="00115BA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HSTA</w:t>
      </w:r>
      <w:r w:rsidR="00121045"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может быть простым устройством, которое использует систему резервуаров одного размера, или может быть оснащено несколькими резервуарами, чтобы иметь возможность проверять все применимые категории заправки </w:t>
      </w:r>
      <w:r w:rsidRPr="00331DCB">
        <w:rPr>
          <w:rStyle w:val="FontStyle537"/>
          <w:rFonts w:ascii="Times New Roman" w:hAnsi="Times New Roman" w:cs="Times New Roman"/>
          <w:sz w:val="24"/>
          <w:szCs w:val="24"/>
          <w:lang w:val="en-US" w:eastAsia="en-US"/>
        </w:rPr>
        <w:t>CHSS</w:t>
      </w:r>
      <w:r w:rsidRPr="00331DCB">
        <w:rPr>
          <w:rStyle w:val="FontStyle537"/>
          <w:rFonts w:ascii="Times New Roman" w:hAnsi="Times New Roman" w:cs="Times New Roman"/>
          <w:sz w:val="24"/>
          <w:szCs w:val="24"/>
          <w:lang w:eastAsia="en-US"/>
        </w:rPr>
        <w:t xml:space="preserve"> транспортного средства, соответствующие тестируемом</w:t>
      </w:r>
      <w:r w:rsidR="00121045" w:rsidRPr="00331DCB">
        <w:rPr>
          <w:rStyle w:val="FontStyle537"/>
          <w:rFonts w:ascii="Times New Roman" w:hAnsi="Times New Roman" w:cs="Times New Roman"/>
          <w:sz w:val="24"/>
          <w:szCs w:val="24"/>
          <w:lang w:eastAsia="en-US"/>
        </w:rPr>
        <w:t xml:space="preserve">у протоколу заправки, например, </w:t>
      </w:r>
      <w:r w:rsidRPr="00331DCB">
        <w:rPr>
          <w:rStyle w:val="FontStyle537"/>
          <w:rFonts w:ascii="Times New Roman" w:hAnsi="Times New Roman" w:cs="Times New Roman"/>
          <w:sz w:val="24"/>
          <w:szCs w:val="24"/>
          <w:lang w:val="en-US" w:eastAsia="en-US"/>
        </w:rPr>
        <w:t>HSTA</w:t>
      </w:r>
      <w:r w:rsidRPr="00331DCB">
        <w:rPr>
          <w:rStyle w:val="FontStyle537"/>
          <w:rFonts w:ascii="Times New Roman" w:hAnsi="Times New Roman" w:cs="Times New Roman"/>
          <w:sz w:val="24"/>
          <w:szCs w:val="24"/>
          <w:lang w:eastAsia="en-US"/>
        </w:rPr>
        <w:t xml:space="preserve"> для тестирования протоколов заправки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 xml:space="preserve">2601: 2014 или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 xml:space="preserve">2601:2016 может извлечь выгоду из наличия нескольких резервуаров, чтобы иметь возможность проверять все применимые категории заправки </w:t>
      </w:r>
      <w:r w:rsidRPr="00115BAC">
        <w:rPr>
          <w:rStyle w:val="FontStyle537"/>
          <w:rFonts w:ascii="Times New Roman" w:hAnsi="Times New Roman" w:cs="Times New Roman"/>
          <w:sz w:val="24"/>
          <w:szCs w:val="24"/>
          <w:lang w:eastAsia="en-US"/>
        </w:rPr>
        <w:t>CHSS</w:t>
      </w:r>
      <w:r w:rsidRPr="00331DCB">
        <w:rPr>
          <w:rStyle w:val="FontStyle537"/>
          <w:rFonts w:ascii="Times New Roman" w:hAnsi="Times New Roman" w:cs="Times New Roman"/>
          <w:sz w:val="24"/>
          <w:szCs w:val="24"/>
          <w:lang w:eastAsia="en-US"/>
        </w:rPr>
        <w:t xml:space="preserve"> (от 2 кг до 4 кг, от 4 кг до 7 кг, от 7 кг до 10 кг)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263" w:history="1">
        <w:r w:rsidR="00832665" w:rsidRPr="00115BAC">
          <w:rPr>
            <w:rStyle w:val="FontStyle537"/>
            <w:rFonts w:ascii="Times New Roman" w:hAnsi="Times New Roman" w:cs="Times New Roman"/>
            <w:sz w:val="24"/>
            <w:szCs w:val="24"/>
            <w:lang w:eastAsia="en-US"/>
          </w:rPr>
          <w:t>C2</w:t>
        </w:r>
      </w:hyperlink>
      <w:r w:rsidR="00832665" w:rsidRPr="00331DCB">
        <w:rPr>
          <w:rStyle w:val="FontStyle537"/>
          <w:rFonts w:ascii="Times New Roman" w:hAnsi="Times New Roman" w:cs="Times New Roman"/>
          <w:sz w:val="24"/>
          <w:szCs w:val="24"/>
          <w:lang w:eastAsia="en-US"/>
        </w:rPr>
        <w:t>.</w:t>
      </w:r>
    </w:p>
    <w:p w:rsidR="00832665" w:rsidRPr="00331DCB" w:rsidRDefault="004F6CF9" w:rsidP="00115BAC">
      <w:pPr>
        <w:pStyle w:val="Style45"/>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val="en-US" w:eastAsia="en-US"/>
        </w:rPr>
        <w:t>HSTA</w:t>
      </w:r>
      <w:r w:rsidRPr="00331DCB">
        <w:rPr>
          <w:rStyle w:val="FontStyle537"/>
          <w:rFonts w:ascii="Times New Roman" w:hAnsi="Times New Roman" w:cs="Times New Roman"/>
          <w:sz w:val="24"/>
          <w:szCs w:val="24"/>
          <w:lang w:eastAsia="en-US"/>
        </w:rPr>
        <w:t xml:space="preserve"> должен иметь интерфейс связи </w:t>
      </w:r>
      <w:r w:rsidRPr="00331DCB">
        <w:rPr>
          <w:rStyle w:val="FontStyle537"/>
          <w:rFonts w:ascii="Times New Roman" w:hAnsi="Times New Roman" w:cs="Times New Roman"/>
          <w:sz w:val="24"/>
          <w:szCs w:val="24"/>
          <w:lang w:val="en-US" w:eastAsia="en-US"/>
        </w:rPr>
        <w:t>IrDA</w:t>
      </w:r>
      <w:r w:rsidRPr="00331DCB">
        <w:rPr>
          <w:rStyle w:val="FontStyle537"/>
          <w:rFonts w:ascii="Times New Roman" w:hAnsi="Times New Roman" w:cs="Times New Roman"/>
          <w:sz w:val="24"/>
          <w:szCs w:val="24"/>
          <w:lang w:eastAsia="en-US"/>
        </w:rPr>
        <w:t xml:space="preserve"> с </w:t>
      </w:r>
      <w:r w:rsidR="00033C85" w:rsidRPr="00331DCB">
        <w:rPr>
          <w:rStyle w:val="FontStyle537"/>
          <w:rFonts w:ascii="Times New Roman" w:hAnsi="Times New Roman" w:cs="Times New Roman"/>
          <w:sz w:val="24"/>
          <w:szCs w:val="24"/>
          <w:lang w:eastAsia="en-US"/>
        </w:rPr>
        <w:t xml:space="preserve">топливораздаточной колонкой </w:t>
      </w:r>
      <w:r w:rsidRPr="00331DCB">
        <w:rPr>
          <w:rStyle w:val="FontStyle537"/>
          <w:rFonts w:ascii="Times New Roman" w:hAnsi="Times New Roman" w:cs="Times New Roman"/>
          <w:sz w:val="24"/>
          <w:szCs w:val="24"/>
          <w:lang w:eastAsia="en-US"/>
        </w:rPr>
        <w:t xml:space="preserve">и возможность проверки функционирования системы связи на </w:t>
      </w:r>
      <w:r w:rsidR="00033C85" w:rsidRPr="00331DCB">
        <w:rPr>
          <w:rStyle w:val="FontStyle537"/>
          <w:rFonts w:ascii="Times New Roman" w:hAnsi="Times New Roman" w:cs="Times New Roman"/>
          <w:sz w:val="24"/>
          <w:szCs w:val="24"/>
          <w:lang w:eastAsia="en-US"/>
        </w:rPr>
        <w:t>топливораздаточной колонке</w:t>
      </w:r>
      <w:r w:rsidRPr="00331DCB">
        <w:rPr>
          <w:rStyle w:val="FontStyle537"/>
          <w:rFonts w:ascii="Times New Roman" w:hAnsi="Times New Roman" w:cs="Times New Roman"/>
          <w:sz w:val="24"/>
          <w:szCs w:val="24"/>
          <w:lang w:eastAsia="en-US"/>
        </w:rPr>
        <w:t>.</w:t>
      </w:r>
      <w:proofErr w:type="gramEnd"/>
      <w:r w:rsidRPr="00331DCB">
        <w:rPr>
          <w:rStyle w:val="FontStyle537"/>
          <w:rFonts w:ascii="Times New Roman" w:hAnsi="Times New Roman" w:cs="Times New Roman"/>
          <w:sz w:val="24"/>
          <w:szCs w:val="24"/>
          <w:lang w:eastAsia="en-US"/>
        </w:rPr>
        <w:t xml:space="preserve"> Например, </w:t>
      </w:r>
      <w:r w:rsidRPr="00331DCB">
        <w:rPr>
          <w:rStyle w:val="FontStyle537"/>
          <w:rFonts w:ascii="Times New Roman" w:hAnsi="Times New Roman" w:cs="Times New Roman"/>
          <w:sz w:val="24"/>
          <w:szCs w:val="24"/>
          <w:lang w:val="en-US" w:eastAsia="en-US"/>
        </w:rPr>
        <w:t>HSTA</w:t>
      </w:r>
      <w:r w:rsidRPr="00331DCB">
        <w:rPr>
          <w:rStyle w:val="FontStyle537"/>
          <w:rFonts w:ascii="Times New Roman" w:hAnsi="Times New Roman" w:cs="Times New Roman"/>
          <w:sz w:val="24"/>
          <w:szCs w:val="24"/>
          <w:lang w:eastAsia="en-US"/>
        </w:rPr>
        <w:t xml:space="preserve"> должен быть запрограммирован на отправку команд прерывания и остановки заправки для оценки реакции </w:t>
      </w:r>
      <w:r w:rsidR="00F06FF9" w:rsidRPr="00331DCB">
        <w:rPr>
          <w:rStyle w:val="FontStyle537"/>
          <w:rFonts w:ascii="Times New Roman" w:hAnsi="Times New Roman" w:cs="Times New Roman"/>
          <w:sz w:val="24"/>
          <w:szCs w:val="24"/>
          <w:lang w:eastAsia="en-US"/>
        </w:rPr>
        <w:t>топливораздаточной системы</w:t>
      </w:r>
      <w:r w:rsidRPr="00331DCB">
        <w:rPr>
          <w:rStyle w:val="FontStyle537"/>
          <w:rFonts w:ascii="Times New Roman" w:hAnsi="Times New Roman" w:cs="Times New Roman"/>
          <w:sz w:val="24"/>
          <w:szCs w:val="24"/>
          <w:lang w:eastAsia="en-US"/>
        </w:rPr>
        <w:t xml:space="preserve">. Система связи также может быть сконструирована для передачи сигналов неисправной температуры или давления, чтобы определить, будет ли </w:t>
      </w:r>
      <w:r w:rsidR="00F06FF9" w:rsidRPr="00331DCB">
        <w:rPr>
          <w:rStyle w:val="FontStyle537"/>
          <w:rFonts w:ascii="Times New Roman" w:hAnsi="Times New Roman" w:cs="Times New Roman"/>
          <w:sz w:val="24"/>
          <w:szCs w:val="24"/>
          <w:lang w:eastAsia="en-US"/>
        </w:rPr>
        <w:t xml:space="preserve">топливораздаточная система </w:t>
      </w:r>
      <w:r w:rsidRPr="00331DCB">
        <w:rPr>
          <w:rStyle w:val="FontStyle537"/>
          <w:rFonts w:ascii="Times New Roman" w:hAnsi="Times New Roman" w:cs="Times New Roman"/>
          <w:sz w:val="24"/>
          <w:szCs w:val="24"/>
          <w:lang w:eastAsia="en-US"/>
        </w:rPr>
        <w:t>адаптироваться и выполнять безопасное заполнение в случае сбоев в сигнале связи от транспортного средства (</w:t>
      </w:r>
      <w:r w:rsidRPr="00331DCB">
        <w:rPr>
          <w:rStyle w:val="FontStyle537"/>
          <w:rFonts w:ascii="Times New Roman" w:hAnsi="Times New Roman" w:cs="Times New Roman"/>
          <w:sz w:val="24"/>
          <w:szCs w:val="24"/>
          <w:lang w:val="en-US" w:eastAsia="en-US"/>
        </w:rPr>
        <w:t>HSTA</w:t>
      </w:r>
      <w:r w:rsidRPr="00331DCB">
        <w:rPr>
          <w:rStyle w:val="FontStyle537"/>
          <w:rFonts w:ascii="Times New Roman" w:hAnsi="Times New Roman" w:cs="Times New Roman"/>
          <w:sz w:val="24"/>
          <w:szCs w:val="24"/>
          <w:lang w:eastAsia="en-US"/>
        </w:rPr>
        <w:t>).</w:t>
      </w:r>
    </w:p>
    <w:p w:rsidR="00832665" w:rsidRPr="00331DCB" w:rsidRDefault="004F6CF9" w:rsidP="00115BA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Ниже приведен пример ключевых технических моментов для общего испытательного устройства водородной станции, написанного с учетом протоколов заправки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 xml:space="preserve">2601:2014 и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 xml:space="preserve">2601:2016. Примеры диаграмм </w:t>
      </w:r>
      <w:r w:rsidRPr="00331DCB">
        <w:rPr>
          <w:rStyle w:val="FontStyle537"/>
          <w:rFonts w:ascii="Times New Roman" w:hAnsi="Times New Roman" w:cs="Times New Roman"/>
          <w:sz w:val="24"/>
          <w:szCs w:val="24"/>
          <w:lang w:val="en-US" w:eastAsia="en-US"/>
        </w:rPr>
        <w:t>P</w:t>
      </w:r>
      <w:r w:rsidRPr="00331DCB">
        <w:rPr>
          <w:rStyle w:val="FontStyle537"/>
          <w:rFonts w:ascii="Times New Roman" w:hAnsi="Times New Roman" w:cs="Times New Roman"/>
          <w:sz w:val="24"/>
          <w:szCs w:val="24"/>
          <w:lang w:eastAsia="en-US"/>
        </w:rPr>
        <w:t xml:space="preserve"> &amp; </w:t>
      </w:r>
      <w:r w:rsidRPr="00331DCB">
        <w:rPr>
          <w:rStyle w:val="FontStyle537"/>
          <w:rFonts w:ascii="Times New Roman" w:hAnsi="Times New Roman" w:cs="Times New Roman"/>
          <w:sz w:val="24"/>
          <w:szCs w:val="24"/>
          <w:lang w:val="en-US" w:eastAsia="en-US"/>
        </w:rPr>
        <w:t>I</w:t>
      </w:r>
      <w:r w:rsidRPr="00331DCB">
        <w:rPr>
          <w:rStyle w:val="FontStyle537"/>
          <w:rFonts w:ascii="Times New Roman" w:hAnsi="Times New Roman" w:cs="Times New Roman"/>
          <w:sz w:val="24"/>
          <w:szCs w:val="24"/>
          <w:lang w:eastAsia="en-US"/>
        </w:rPr>
        <w:t>, включенных для руководства по используемым в настоящее время устройствам проверки заправки топливом, можно найти по ссылке</w:t>
      </w:r>
      <w:r w:rsidR="00832665" w:rsidRPr="00331DCB">
        <w:rPr>
          <w:rStyle w:val="FontStyle537"/>
          <w:rFonts w:ascii="Times New Roman" w:hAnsi="Times New Roman" w:cs="Times New Roman"/>
          <w:sz w:val="24"/>
          <w:szCs w:val="24"/>
          <w:lang w:eastAsia="en-US"/>
        </w:rPr>
        <w:t xml:space="preserve"> </w:t>
      </w:r>
      <w:hyperlink r:id="rId35" w:history="1">
        <w:r w:rsidR="00115BAC" w:rsidRPr="002545A3">
          <w:rPr>
            <w:rStyle w:val="a3"/>
            <w:rFonts w:ascii="Times New Roman" w:hAnsi="Times New Roman" w:cs="Times New Roman"/>
            <w:lang w:val="en-US" w:eastAsia="en-US"/>
          </w:rPr>
          <w:t>https</w:t>
        </w:r>
        <w:r w:rsidR="00115BAC" w:rsidRPr="002545A3">
          <w:rPr>
            <w:rStyle w:val="a3"/>
            <w:rFonts w:ascii="Times New Roman" w:hAnsi="Times New Roman" w:cs="Times New Roman"/>
            <w:lang w:eastAsia="en-US"/>
          </w:rPr>
          <w:t>://</w:t>
        </w:r>
        <w:r w:rsidR="00115BAC" w:rsidRPr="002545A3">
          <w:rPr>
            <w:rStyle w:val="a3"/>
            <w:rFonts w:ascii="Times New Roman" w:hAnsi="Times New Roman" w:cs="Times New Roman"/>
            <w:lang w:val="en-US" w:eastAsia="en-US"/>
          </w:rPr>
          <w:t>standards</w:t>
        </w:r>
        <w:r w:rsidR="00115BAC" w:rsidRPr="002545A3">
          <w:rPr>
            <w:rStyle w:val="a3"/>
            <w:rFonts w:ascii="Times New Roman" w:hAnsi="Times New Roman" w:cs="Times New Roman"/>
            <w:lang w:eastAsia="en-US"/>
          </w:rPr>
          <w:t>.</w:t>
        </w:r>
        <w:r w:rsidR="00115BAC" w:rsidRPr="002545A3">
          <w:rPr>
            <w:rStyle w:val="a3"/>
            <w:rFonts w:ascii="Times New Roman" w:hAnsi="Times New Roman" w:cs="Times New Roman"/>
            <w:lang w:val="en-US" w:eastAsia="en-US"/>
          </w:rPr>
          <w:t>iso</w:t>
        </w:r>
        <w:r w:rsidR="00115BAC" w:rsidRPr="002545A3">
          <w:rPr>
            <w:rStyle w:val="a3"/>
            <w:rFonts w:ascii="Times New Roman" w:hAnsi="Times New Roman" w:cs="Times New Roman"/>
            <w:lang w:eastAsia="en-US"/>
          </w:rPr>
          <w:t>.</w:t>
        </w:r>
        <w:r w:rsidR="00115BAC" w:rsidRPr="002545A3">
          <w:rPr>
            <w:rStyle w:val="a3"/>
            <w:rFonts w:ascii="Times New Roman" w:hAnsi="Times New Roman" w:cs="Times New Roman"/>
            <w:lang w:val="en-US" w:eastAsia="en-US"/>
          </w:rPr>
          <w:t>org</w:t>
        </w:r>
        <w:r w:rsidR="00115BAC" w:rsidRPr="002545A3">
          <w:rPr>
            <w:rStyle w:val="a3"/>
            <w:rFonts w:ascii="Times New Roman" w:hAnsi="Times New Roman" w:cs="Times New Roman"/>
            <w:lang w:eastAsia="en-US"/>
          </w:rPr>
          <w:t>/</w:t>
        </w:r>
        <w:r w:rsidR="00115BAC" w:rsidRPr="002545A3">
          <w:rPr>
            <w:rStyle w:val="a3"/>
            <w:rFonts w:ascii="Times New Roman" w:hAnsi="Times New Roman" w:cs="Times New Roman"/>
            <w:lang w:val="en-US" w:eastAsia="en-US"/>
          </w:rPr>
          <w:t>iso</w:t>
        </w:r>
        <w:r w:rsidR="00115BAC" w:rsidRPr="002545A3">
          <w:rPr>
            <w:rStyle w:val="a3"/>
            <w:rFonts w:ascii="Times New Roman" w:hAnsi="Times New Roman" w:cs="Times New Roman"/>
            <w:lang w:eastAsia="en-US"/>
          </w:rPr>
          <w:t>/19880/-1/</w:t>
        </w:r>
        <w:r w:rsidR="00115BAC" w:rsidRPr="002545A3">
          <w:rPr>
            <w:rStyle w:val="a3"/>
            <w:rFonts w:ascii="Times New Roman" w:hAnsi="Times New Roman" w:cs="Times New Roman"/>
            <w:lang w:val="en-US" w:eastAsia="en-US"/>
          </w:rPr>
          <w:t>ed</w:t>
        </w:r>
        <w:r w:rsidR="00115BAC" w:rsidRPr="002545A3">
          <w:rPr>
            <w:rStyle w:val="a3"/>
            <w:rFonts w:ascii="Times New Roman" w:hAnsi="Times New Roman" w:cs="Times New Roman"/>
            <w:lang w:eastAsia="en-US"/>
          </w:rPr>
          <w:t>-1/</w:t>
        </w:r>
        <w:r w:rsidR="00115BAC" w:rsidRPr="002545A3">
          <w:rPr>
            <w:rStyle w:val="a3"/>
            <w:rFonts w:ascii="Times New Roman" w:hAnsi="Times New Roman" w:cs="Times New Roman"/>
            <w:lang w:val="en-US" w:eastAsia="en-US"/>
          </w:rPr>
          <w:t>en</w:t>
        </w:r>
      </w:hyperlink>
      <w:r w:rsidR="00832665"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Перед использованием любой HSTA рекомендуется провести оценку безопасности (оценка риск</w:t>
      </w:r>
      <w:r w:rsidR="000E39F8">
        <w:rPr>
          <w:rStyle w:val="FontStyle537"/>
          <w:rFonts w:ascii="Times New Roman" w:hAnsi="Times New Roman" w:cs="Times New Roman"/>
          <w:sz w:val="24"/>
          <w:szCs w:val="24"/>
          <w:lang w:eastAsia="en-US"/>
        </w:rPr>
        <w:t>а</w:t>
      </w:r>
      <w:r w:rsidRPr="00331DCB">
        <w:rPr>
          <w:rStyle w:val="FontStyle537"/>
          <w:rFonts w:ascii="Times New Roman" w:hAnsi="Times New Roman" w:cs="Times New Roman"/>
          <w:sz w:val="24"/>
          <w:szCs w:val="24"/>
          <w:lang w:eastAsia="en-US"/>
        </w:rPr>
        <w:t>, FMEA и т. д.).</w:t>
      </w:r>
    </w:p>
    <w:p w:rsidR="007B14D0" w:rsidRPr="00331DCB" w:rsidRDefault="007B14D0" w:rsidP="00115BAC">
      <w:pPr>
        <w:pStyle w:val="Style41"/>
        <w:widowControl/>
        <w:ind w:firstLine="567"/>
        <w:jc w:val="both"/>
        <w:rPr>
          <w:rStyle w:val="FontStyle536"/>
          <w:rFonts w:ascii="Times New Roman" w:hAnsi="Times New Roman" w:cs="Times New Roman"/>
          <w:sz w:val="24"/>
          <w:szCs w:val="24"/>
          <w:lang w:eastAsia="en-US"/>
        </w:rPr>
      </w:pPr>
    </w:p>
    <w:p w:rsidR="007B14D0" w:rsidRPr="00331DCB" w:rsidRDefault="00832665" w:rsidP="00115BAC">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J</w:t>
      </w:r>
      <w:r w:rsidR="00121045" w:rsidRPr="00331DCB">
        <w:rPr>
          <w:rStyle w:val="FontStyle536"/>
          <w:rFonts w:ascii="Times New Roman" w:hAnsi="Times New Roman" w:cs="Times New Roman"/>
          <w:sz w:val="24"/>
          <w:szCs w:val="24"/>
          <w:lang w:eastAsia="en-US"/>
        </w:rPr>
        <w:t xml:space="preserve">.2 </w:t>
      </w:r>
      <w:r w:rsidR="004F6CF9" w:rsidRPr="00331DCB">
        <w:rPr>
          <w:rStyle w:val="FontStyle536"/>
          <w:rFonts w:ascii="Times New Roman" w:hAnsi="Times New Roman" w:cs="Times New Roman"/>
          <w:sz w:val="24"/>
          <w:szCs w:val="24"/>
          <w:lang w:eastAsia="en-US"/>
        </w:rPr>
        <w:t xml:space="preserve">Рекомендации спецификации </w:t>
      </w:r>
      <w:r w:rsidR="004F6CF9" w:rsidRPr="00331DCB">
        <w:rPr>
          <w:rStyle w:val="FontStyle536"/>
          <w:rFonts w:ascii="Times New Roman" w:hAnsi="Times New Roman" w:cs="Times New Roman"/>
          <w:sz w:val="24"/>
          <w:szCs w:val="24"/>
          <w:lang w:val="en-US" w:eastAsia="en-US"/>
        </w:rPr>
        <w:t>HSTA</w:t>
      </w:r>
      <w:r w:rsidRPr="00331DCB">
        <w:rPr>
          <w:rStyle w:val="FontStyle536"/>
          <w:rFonts w:ascii="Times New Roman" w:hAnsi="Times New Roman" w:cs="Times New Roman"/>
          <w:sz w:val="24"/>
          <w:szCs w:val="24"/>
          <w:lang w:eastAsia="en-US"/>
        </w:rPr>
        <w:t xml:space="preserve"> </w:t>
      </w:r>
    </w:p>
    <w:p w:rsidR="00832665" w:rsidRPr="00331DCB" w:rsidRDefault="00832665" w:rsidP="00115BAC">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J</w:t>
      </w:r>
      <w:r w:rsidR="00121045" w:rsidRPr="00331DCB">
        <w:rPr>
          <w:rStyle w:val="FontStyle536"/>
          <w:rFonts w:ascii="Times New Roman" w:hAnsi="Times New Roman" w:cs="Times New Roman"/>
          <w:sz w:val="24"/>
          <w:szCs w:val="24"/>
          <w:lang w:eastAsia="en-US"/>
        </w:rPr>
        <w:t xml:space="preserve">.2.1 </w:t>
      </w:r>
      <w:r w:rsidR="004F6CF9" w:rsidRPr="00331DCB">
        <w:rPr>
          <w:rStyle w:val="FontStyle536"/>
          <w:rFonts w:ascii="Times New Roman" w:hAnsi="Times New Roman" w:cs="Times New Roman"/>
          <w:sz w:val="24"/>
          <w:szCs w:val="24"/>
          <w:lang w:eastAsia="en-US"/>
        </w:rPr>
        <w:t xml:space="preserve">Хранилище водорода </w:t>
      </w:r>
      <w:r w:rsidR="004F6CF9" w:rsidRPr="00331DCB">
        <w:rPr>
          <w:rStyle w:val="FontStyle536"/>
          <w:rFonts w:ascii="Times New Roman" w:hAnsi="Times New Roman" w:cs="Times New Roman"/>
          <w:sz w:val="24"/>
          <w:szCs w:val="24"/>
          <w:lang w:val="en-US" w:eastAsia="en-US"/>
        </w:rPr>
        <w:t>HSTA</w:t>
      </w:r>
    </w:p>
    <w:p w:rsidR="00832665" w:rsidRPr="00331DCB" w:rsidRDefault="00115BAC" w:rsidP="00115BA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4F6CF9" w:rsidRPr="00331DCB">
        <w:rPr>
          <w:rStyle w:val="FontStyle537"/>
          <w:rFonts w:ascii="Times New Roman" w:hAnsi="Times New Roman" w:cs="Times New Roman"/>
          <w:sz w:val="24"/>
          <w:szCs w:val="24"/>
          <w:lang w:eastAsia="en-US"/>
        </w:rPr>
        <w:t>Системы хранения водорода с минимальной номинальной емкостью от 4 до 7 кг водорода при 70 МПа и 15 °</w:t>
      </w:r>
      <w:r w:rsidR="004F6CF9" w:rsidRPr="00331DCB">
        <w:rPr>
          <w:rStyle w:val="FontStyle537"/>
          <w:rFonts w:ascii="Times New Roman" w:hAnsi="Times New Roman" w:cs="Times New Roman"/>
          <w:sz w:val="24"/>
          <w:szCs w:val="24"/>
          <w:lang w:val="en-US" w:eastAsia="en-US"/>
        </w:rPr>
        <w:t>C</w:t>
      </w:r>
      <w:r w:rsidR="004F6CF9" w:rsidRPr="00331DCB">
        <w:rPr>
          <w:rStyle w:val="FontStyle537"/>
          <w:rFonts w:ascii="Times New Roman" w:hAnsi="Times New Roman" w:cs="Times New Roman"/>
          <w:sz w:val="24"/>
          <w:szCs w:val="24"/>
          <w:lang w:eastAsia="en-US"/>
        </w:rPr>
        <w:t>.</w:t>
      </w:r>
    </w:p>
    <w:p w:rsidR="00832665" w:rsidRPr="00331DCB" w:rsidRDefault="00115BAC" w:rsidP="00115BA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4F6CF9" w:rsidRPr="00331DCB">
        <w:rPr>
          <w:rStyle w:val="FontStyle537"/>
          <w:rFonts w:ascii="Times New Roman" w:hAnsi="Times New Roman" w:cs="Times New Roman"/>
          <w:sz w:val="24"/>
          <w:szCs w:val="24"/>
          <w:lang w:eastAsia="en-US"/>
        </w:rPr>
        <w:t>Дополнительные дополнительные системы хранения, позволяющие проводить испытания других классов давления от 7 до 10 кг и от 2 до 4 кг.</w:t>
      </w:r>
    </w:p>
    <w:p w:rsidR="00832665" w:rsidRPr="00331DCB" w:rsidRDefault="00115BAC" w:rsidP="00115BAC">
      <w:pPr>
        <w:pStyle w:val="Style48"/>
        <w:widowControl/>
        <w:ind w:firstLine="567"/>
        <w:jc w:val="both"/>
        <w:rPr>
          <w:rStyle w:val="FontStyle537"/>
          <w:rFonts w:ascii="Times New Roman" w:hAnsi="Times New Roman" w:cs="Times New Roman"/>
          <w:sz w:val="24"/>
          <w:szCs w:val="24"/>
          <w:lang w:eastAsia="en-US"/>
        </w:rPr>
      </w:pPr>
      <w:proofErr w:type="gramStart"/>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4F6CF9" w:rsidRPr="00331DCB">
        <w:rPr>
          <w:rStyle w:val="FontStyle537"/>
          <w:rFonts w:ascii="Times New Roman" w:hAnsi="Times New Roman" w:cs="Times New Roman"/>
          <w:sz w:val="24"/>
          <w:szCs w:val="24"/>
          <w:lang w:eastAsia="en-US"/>
        </w:rPr>
        <w:t xml:space="preserve">Во всех системах хранения в </w:t>
      </w:r>
      <w:r w:rsidR="004F6CF9" w:rsidRPr="00331DCB">
        <w:rPr>
          <w:rStyle w:val="FontStyle537"/>
          <w:rFonts w:ascii="Times New Roman" w:hAnsi="Times New Roman" w:cs="Times New Roman"/>
          <w:sz w:val="24"/>
          <w:szCs w:val="24"/>
          <w:lang w:val="en-US" w:eastAsia="en-US"/>
        </w:rPr>
        <w:t>HSTA</w:t>
      </w:r>
      <w:r w:rsidR="004F6CF9" w:rsidRPr="00331DCB">
        <w:rPr>
          <w:rStyle w:val="FontStyle537"/>
          <w:rFonts w:ascii="Times New Roman" w:hAnsi="Times New Roman" w:cs="Times New Roman"/>
          <w:sz w:val="24"/>
          <w:szCs w:val="24"/>
          <w:lang w:eastAsia="en-US"/>
        </w:rPr>
        <w:t xml:space="preserve"> должны использоваться сосуды для хранения водорода с соответствующими характеристиками, которые соответствуют </w:t>
      </w:r>
      <w:r w:rsidR="004F6CF9" w:rsidRPr="00331DCB">
        <w:rPr>
          <w:rStyle w:val="FontStyle537"/>
          <w:rFonts w:ascii="Times New Roman" w:hAnsi="Times New Roman" w:cs="Times New Roman"/>
          <w:sz w:val="24"/>
          <w:szCs w:val="24"/>
          <w:lang w:val="en-US" w:eastAsia="en-US"/>
        </w:rPr>
        <w:t>CSA</w:t>
      </w:r>
      <w:r w:rsidR="004F6CF9" w:rsidRPr="00331DCB">
        <w:rPr>
          <w:rStyle w:val="FontStyle537"/>
          <w:rFonts w:ascii="Times New Roman" w:hAnsi="Times New Roman" w:cs="Times New Roman"/>
          <w:sz w:val="24"/>
          <w:szCs w:val="24"/>
          <w:lang w:eastAsia="en-US"/>
        </w:rPr>
        <w:t>-</w:t>
      </w:r>
      <w:r w:rsidR="004F6CF9" w:rsidRPr="00331DCB">
        <w:rPr>
          <w:rStyle w:val="FontStyle537"/>
          <w:rFonts w:ascii="Times New Roman" w:hAnsi="Times New Roman" w:cs="Times New Roman"/>
          <w:sz w:val="24"/>
          <w:szCs w:val="24"/>
          <w:lang w:val="en-US" w:eastAsia="en-US"/>
        </w:rPr>
        <w:t>HGV</w:t>
      </w:r>
      <w:r w:rsidR="004F6CF9" w:rsidRPr="00331DCB">
        <w:rPr>
          <w:rStyle w:val="FontStyle537"/>
          <w:rFonts w:ascii="Times New Roman" w:hAnsi="Times New Roman" w:cs="Times New Roman"/>
          <w:sz w:val="24"/>
          <w:szCs w:val="24"/>
          <w:lang w:eastAsia="en-US"/>
        </w:rPr>
        <w:t xml:space="preserve">-2 или эквивалентным, или топливные системы транспортных средств, которые соответствуют </w:t>
      </w:r>
      <w:r w:rsidR="004F6CF9" w:rsidRPr="00331DCB">
        <w:rPr>
          <w:rStyle w:val="FontStyle537"/>
          <w:rFonts w:ascii="Times New Roman" w:hAnsi="Times New Roman" w:cs="Times New Roman"/>
          <w:sz w:val="24"/>
          <w:szCs w:val="24"/>
          <w:lang w:val="en-US" w:eastAsia="en-US"/>
        </w:rPr>
        <w:t>SAE</w:t>
      </w:r>
      <w:r w:rsidR="004F6CF9" w:rsidRPr="00331DCB">
        <w:rPr>
          <w:rStyle w:val="FontStyle537"/>
          <w:rFonts w:ascii="Times New Roman" w:hAnsi="Times New Roman" w:cs="Times New Roman"/>
          <w:sz w:val="24"/>
          <w:szCs w:val="24"/>
          <w:lang w:eastAsia="en-US"/>
        </w:rPr>
        <w:t xml:space="preserve"> </w:t>
      </w:r>
      <w:r w:rsidR="004F6CF9" w:rsidRPr="00331DCB">
        <w:rPr>
          <w:rStyle w:val="FontStyle537"/>
          <w:rFonts w:ascii="Times New Roman" w:hAnsi="Times New Roman" w:cs="Times New Roman"/>
          <w:sz w:val="24"/>
          <w:szCs w:val="24"/>
          <w:lang w:val="en-US" w:eastAsia="en-US"/>
        </w:rPr>
        <w:t>J</w:t>
      </w:r>
      <w:r w:rsidR="004F6CF9" w:rsidRPr="00331DCB">
        <w:rPr>
          <w:rStyle w:val="FontStyle537"/>
          <w:rFonts w:ascii="Times New Roman" w:hAnsi="Times New Roman" w:cs="Times New Roman"/>
          <w:sz w:val="24"/>
          <w:szCs w:val="24"/>
          <w:lang w:eastAsia="en-US"/>
        </w:rPr>
        <w:t xml:space="preserve">2579 с учетом </w:t>
      </w:r>
      <w:r w:rsidR="004F6CF9" w:rsidRPr="00331DCB">
        <w:rPr>
          <w:rStyle w:val="FontStyle537"/>
          <w:rFonts w:ascii="Times New Roman" w:hAnsi="Times New Roman" w:cs="Times New Roman"/>
          <w:sz w:val="24"/>
          <w:szCs w:val="24"/>
          <w:lang w:val="en-US" w:eastAsia="en-US"/>
        </w:rPr>
        <w:t>GTR</w:t>
      </w:r>
      <w:r w:rsidR="004F6CF9" w:rsidRPr="00331DCB">
        <w:rPr>
          <w:rStyle w:val="FontStyle537"/>
          <w:rFonts w:ascii="Times New Roman" w:hAnsi="Times New Roman" w:cs="Times New Roman"/>
          <w:sz w:val="24"/>
          <w:szCs w:val="24"/>
          <w:lang w:eastAsia="en-US"/>
        </w:rPr>
        <w:t>#13.</w:t>
      </w:r>
      <w:proofErr w:type="gramEnd"/>
    </w:p>
    <w:p w:rsidR="00832665" w:rsidRPr="00331DCB" w:rsidRDefault="00115BAC" w:rsidP="00115BA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4F6CF9" w:rsidRPr="00331DCB">
        <w:rPr>
          <w:rStyle w:val="FontStyle537"/>
          <w:rFonts w:ascii="Times New Roman" w:hAnsi="Times New Roman" w:cs="Times New Roman"/>
          <w:sz w:val="24"/>
          <w:szCs w:val="24"/>
          <w:lang w:val="en-US" w:eastAsia="en-US"/>
        </w:rPr>
        <w:t>HSTA</w:t>
      </w:r>
      <w:r w:rsidR="004F6CF9" w:rsidRPr="00331DCB">
        <w:rPr>
          <w:rStyle w:val="FontStyle537"/>
          <w:rFonts w:ascii="Times New Roman" w:hAnsi="Times New Roman" w:cs="Times New Roman"/>
          <w:sz w:val="24"/>
          <w:szCs w:val="24"/>
          <w:lang w:eastAsia="en-US"/>
        </w:rPr>
        <w:t xml:space="preserve"> должен иметь перепад давления между </w:t>
      </w:r>
      <w:r w:rsidR="00760398" w:rsidRPr="00331DCB">
        <w:rPr>
          <w:rStyle w:val="FontStyle537"/>
          <w:rFonts w:ascii="Times New Roman" w:hAnsi="Times New Roman" w:cs="Times New Roman"/>
          <w:sz w:val="24"/>
          <w:szCs w:val="24"/>
          <w:lang w:eastAsia="en-US"/>
        </w:rPr>
        <w:t>приемником</w:t>
      </w:r>
      <w:r w:rsidR="004F6CF9" w:rsidRPr="00331DCB">
        <w:rPr>
          <w:rStyle w:val="FontStyle537"/>
          <w:rFonts w:ascii="Times New Roman" w:hAnsi="Times New Roman" w:cs="Times New Roman"/>
          <w:sz w:val="24"/>
          <w:szCs w:val="24"/>
          <w:lang w:eastAsia="en-US"/>
        </w:rPr>
        <w:t xml:space="preserve"> и топливным столом менее 20 МПа в соответствии с требованиями </w:t>
      </w:r>
      <w:r w:rsidR="004F6CF9" w:rsidRPr="00331DCB">
        <w:rPr>
          <w:rStyle w:val="FontStyle537"/>
          <w:rFonts w:ascii="Times New Roman" w:hAnsi="Times New Roman" w:cs="Times New Roman"/>
          <w:sz w:val="24"/>
          <w:szCs w:val="24"/>
          <w:lang w:val="en-US" w:eastAsia="en-US"/>
        </w:rPr>
        <w:t>SAE</w:t>
      </w:r>
      <w:r w:rsidR="004F6CF9" w:rsidRPr="00331DCB">
        <w:rPr>
          <w:rStyle w:val="FontStyle537"/>
          <w:rFonts w:ascii="Times New Roman" w:hAnsi="Times New Roman" w:cs="Times New Roman"/>
          <w:sz w:val="24"/>
          <w:szCs w:val="24"/>
          <w:lang w:eastAsia="en-US"/>
        </w:rPr>
        <w:t xml:space="preserve"> </w:t>
      </w:r>
      <w:r w:rsidR="004F6CF9" w:rsidRPr="00331DCB">
        <w:rPr>
          <w:rStyle w:val="FontStyle537"/>
          <w:rFonts w:ascii="Times New Roman" w:hAnsi="Times New Roman" w:cs="Times New Roman"/>
          <w:sz w:val="24"/>
          <w:szCs w:val="24"/>
          <w:lang w:val="en-US" w:eastAsia="en-US"/>
        </w:rPr>
        <w:t>J</w:t>
      </w:r>
      <w:r w:rsidR="004F6CF9" w:rsidRPr="00331DCB">
        <w:rPr>
          <w:rStyle w:val="FontStyle537"/>
          <w:rFonts w:ascii="Times New Roman" w:hAnsi="Times New Roman" w:cs="Times New Roman"/>
          <w:sz w:val="24"/>
          <w:szCs w:val="24"/>
          <w:lang w:eastAsia="en-US"/>
        </w:rPr>
        <w:t>2601.</w:t>
      </w:r>
    </w:p>
    <w:p w:rsidR="00832665" w:rsidRPr="00331DCB" w:rsidRDefault="00115BAC" w:rsidP="00115BA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4F6CF9" w:rsidRPr="00331DCB">
        <w:rPr>
          <w:rStyle w:val="FontStyle537"/>
          <w:rFonts w:ascii="Times New Roman" w:hAnsi="Times New Roman" w:cs="Times New Roman"/>
          <w:sz w:val="24"/>
          <w:szCs w:val="24"/>
          <w:lang w:eastAsia="en-US"/>
        </w:rPr>
        <w:t>В идеале падение давления должно быть в пределах от 17 МПа до 19 МПа, чтобы соответствовать наихудшим условиям, с которыми в настоящее время сталкиваются автомобили.</w:t>
      </w:r>
    </w:p>
    <w:p w:rsidR="00832665" w:rsidRPr="00331DCB" w:rsidRDefault="00832665" w:rsidP="00115BAC">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J</w:t>
      </w:r>
      <w:r w:rsidR="00121045" w:rsidRPr="00331DCB">
        <w:rPr>
          <w:rStyle w:val="FontStyle536"/>
          <w:rFonts w:ascii="Times New Roman" w:hAnsi="Times New Roman" w:cs="Times New Roman"/>
          <w:sz w:val="24"/>
          <w:szCs w:val="24"/>
          <w:lang w:eastAsia="en-US"/>
        </w:rPr>
        <w:t xml:space="preserve">.2.2 </w:t>
      </w:r>
      <w:r w:rsidR="004F6CF9" w:rsidRPr="00331DCB">
        <w:rPr>
          <w:rStyle w:val="FontStyle536"/>
          <w:rFonts w:ascii="Times New Roman" w:hAnsi="Times New Roman" w:cs="Times New Roman"/>
          <w:sz w:val="24"/>
          <w:szCs w:val="24"/>
          <w:lang w:eastAsia="en-US"/>
        </w:rPr>
        <w:t xml:space="preserve">Компоненты системы </w:t>
      </w:r>
      <w:r w:rsidR="004F6CF9" w:rsidRPr="00331DCB">
        <w:rPr>
          <w:rStyle w:val="FontStyle536"/>
          <w:rFonts w:ascii="Times New Roman" w:hAnsi="Times New Roman" w:cs="Times New Roman"/>
          <w:sz w:val="24"/>
          <w:szCs w:val="24"/>
          <w:lang w:val="en-US" w:eastAsia="en-US"/>
        </w:rPr>
        <w:t>HSTA</w:t>
      </w:r>
    </w:p>
    <w:p w:rsidR="00832665" w:rsidRPr="00331DCB" w:rsidRDefault="00115BAC" w:rsidP="00115BAC">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760398" w:rsidRPr="00331DCB">
        <w:rPr>
          <w:rStyle w:val="FontStyle537"/>
          <w:rFonts w:ascii="Times New Roman" w:hAnsi="Times New Roman" w:cs="Times New Roman"/>
          <w:sz w:val="24"/>
          <w:szCs w:val="24"/>
          <w:lang w:eastAsia="en-US"/>
        </w:rPr>
        <w:t xml:space="preserve">Соответствующий приемник </w:t>
      </w:r>
      <w:r w:rsidR="004F6CF9" w:rsidRPr="00331DCB">
        <w:rPr>
          <w:rStyle w:val="FontStyle537"/>
          <w:rFonts w:ascii="Times New Roman" w:hAnsi="Times New Roman" w:cs="Times New Roman"/>
          <w:sz w:val="24"/>
          <w:szCs w:val="24"/>
          <w:lang w:eastAsia="en-US"/>
        </w:rPr>
        <w:t xml:space="preserve">с рейтингом </w:t>
      </w:r>
      <w:r w:rsidR="004F6CF9" w:rsidRPr="00331DCB">
        <w:rPr>
          <w:rStyle w:val="FontStyle537"/>
          <w:rFonts w:ascii="Times New Roman" w:hAnsi="Times New Roman" w:cs="Times New Roman"/>
          <w:sz w:val="24"/>
          <w:szCs w:val="24"/>
          <w:lang w:val="en-US" w:eastAsia="en-US"/>
        </w:rPr>
        <w:t>H</w:t>
      </w:r>
      <w:r w:rsidR="004F6CF9" w:rsidRPr="00331DCB">
        <w:rPr>
          <w:rStyle w:val="FontStyle537"/>
          <w:rFonts w:ascii="Times New Roman" w:hAnsi="Times New Roman" w:cs="Times New Roman"/>
          <w:sz w:val="24"/>
          <w:szCs w:val="24"/>
          <w:lang w:eastAsia="en-US"/>
        </w:rPr>
        <w:t xml:space="preserve"> по </w:t>
      </w:r>
      <w:r w:rsidR="004F6CF9" w:rsidRPr="00331DCB">
        <w:rPr>
          <w:rStyle w:val="FontStyle537"/>
          <w:rFonts w:ascii="Times New Roman" w:hAnsi="Times New Roman" w:cs="Times New Roman"/>
          <w:sz w:val="24"/>
          <w:szCs w:val="24"/>
          <w:lang w:val="en-US" w:eastAsia="en-US"/>
        </w:rPr>
        <w:t>ISO</w:t>
      </w:r>
      <w:r w:rsidR="004F6CF9" w:rsidRPr="00331DCB">
        <w:rPr>
          <w:rStyle w:val="FontStyle537"/>
          <w:rFonts w:ascii="Times New Roman" w:hAnsi="Times New Roman" w:cs="Times New Roman"/>
          <w:sz w:val="24"/>
          <w:szCs w:val="24"/>
          <w:lang w:eastAsia="en-US"/>
        </w:rPr>
        <w:t xml:space="preserve"> 17268</w:t>
      </w:r>
      <w:r w:rsidR="00832665" w:rsidRPr="00331DCB">
        <w:rPr>
          <w:rStyle w:val="FontStyle537"/>
          <w:rFonts w:ascii="Times New Roman" w:hAnsi="Times New Roman" w:cs="Times New Roman"/>
          <w:sz w:val="24"/>
          <w:szCs w:val="24"/>
          <w:lang w:eastAsia="en-US"/>
        </w:rPr>
        <w:t>.</w:t>
      </w:r>
    </w:p>
    <w:p w:rsidR="00832665" w:rsidRPr="00331DCB" w:rsidRDefault="00115BAC" w:rsidP="00115BA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4F6CF9" w:rsidRPr="00331DCB">
        <w:rPr>
          <w:rStyle w:val="FontStyle537"/>
          <w:rFonts w:ascii="Times New Roman" w:hAnsi="Times New Roman" w:cs="Times New Roman"/>
          <w:sz w:val="24"/>
          <w:szCs w:val="24"/>
          <w:lang w:val="en-US" w:eastAsia="en-US"/>
        </w:rPr>
        <w:t>SAE</w:t>
      </w:r>
      <w:r w:rsidR="004F6CF9" w:rsidRPr="00331DCB">
        <w:rPr>
          <w:rStyle w:val="FontStyle537"/>
          <w:rFonts w:ascii="Times New Roman" w:hAnsi="Times New Roman" w:cs="Times New Roman"/>
          <w:sz w:val="24"/>
          <w:szCs w:val="24"/>
          <w:lang w:eastAsia="en-US"/>
        </w:rPr>
        <w:t xml:space="preserve"> </w:t>
      </w:r>
      <w:r w:rsidR="004F6CF9" w:rsidRPr="00331DCB">
        <w:rPr>
          <w:rStyle w:val="FontStyle537"/>
          <w:rFonts w:ascii="Times New Roman" w:hAnsi="Times New Roman" w:cs="Times New Roman"/>
          <w:sz w:val="24"/>
          <w:szCs w:val="24"/>
          <w:lang w:val="en-US" w:eastAsia="en-US"/>
        </w:rPr>
        <w:t>J</w:t>
      </w:r>
      <w:r w:rsidR="004F6CF9" w:rsidRPr="00331DCB">
        <w:rPr>
          <w:rStyle w:val="FontStyle537"/>
          <w:rFonts w:ascii="Times New Roman" w:hAnsi="Times New Roman" w:cs="Times New Roman"/>
          <w:sz w:val="24"/>
          <w:szCs w:val="24"/>
          <w:lang w:eastAsia="en-US"/>
        </w:rPr>
        <w:t xml:space="preserve">2799 </w:t>
      </w:r>
      <w:r w:rsidR="004F6CF9" w:rsidRPr="00331DCB">
        <w:rPr>
          <w:rStyle w:val="FontStyle537"/>
          <w:rFonts w:ascii="Times New Roman" w:hAnsi="Times New Roman" w:cs="Times New Roman"/>
          <w:sz w:val="24"/>
          <w:szCs w:val="24"/>
          <w:lang w:val="en-US" w:eastAsia="en-US"/>
        </w:rPr>
        <w:t>IrDA</w:t>
      </w:r>
      <w:r w:rsidR="004F6CF9" w:rsidRPr="00331DCB">
        <w:rPr>
          <w:rStyle w:val="FontStyle537"/>
          <w:rFonts w:ascii="Times New Roman" w:hAnsi="Times New Roman" w:cs="Times New Roman"/>
          <w:sz w:val="24"/>
          <w:szCs w:val="24"/>
          <w:lang w:eastAsia="en-US"/>
        </w:rPr>
        <w:t xml:space="preserve"> </w:t>
      </w:r>
      <w:r w:rsidR="004F6CF9" w:rsidRPr="00331DCB">
        <w:rPr>
          <w:rStyle w:val="FontStyle537"/>
          <w:rFonts w:ascii="Times New Roman" w:hAnsi="Times New Roman" w:cs="Times New Roman"/>
          <w:sz w:val="24"/>
          <w:szCs w:val="24"/>
          <w:lang w:val="en-US" w:eastAsia="en-US"/>
        </w:rPr>
        <w:t>System</w:t>
      </w:r>
      <w:r w:rsidR="004F6CF9" w:rsidRPr="00331DCB">
        <w:rPr>
          <w:rStyle w:val="FontStyle537"/>
          <w:rFonts w:ascii="Times New Roman" w:hAnsi="Times New Roman" w:cs="Times New Roman"/>
          <w:sz w:val="24"/>
          <w:szCs w:val="24"/>
          <w:lang w:eastAsia="en-US"/>
        </w:rPr>
        <w:t xml:space="preserve"> (для связи и оценки функции </w:t>
      </w:r>
      <w:r w:rsidR="004F6CF9" w:rsidRPr="00331DCB">
        <w:rPr>
          <w:rStyle w:val="FontStyle537"/>
          <w:rFonts w:ascii="Times New Roman" w:hAnsi="Times New Roman" w:cs="Times New Roman"/>
          <w:sz w:val="24"/>
          <w:szCs w:val="24"/>
          <w:lang w:val="en-US" w:eastAsia="en-US"/>
        </w:rPr>
        <w:t>IrDA</w:t>
      </w:r>
      <w:r w:rsidR="004F6CF9" w:rsidRPr="00331DCB">
        <w:rPr>
          <w:rStyle w:val="FontStyle537"/>
          <w:rFonts w:ascii="Times New Roman" w:hAnsi="Times New Roman" w:cs="Times New Roman"/>
          <w:sz w:val="24"/>
          <w:szCs w:val="24"/>
          <w:lang w:eastAsia="en-US"/>
        </w:rPr>
        <w:t xml:space="preserve"> </w:t>
      </w:r>
      <w:r w:rsidR="00033C85" w:rsidRPr="00331DCB">
        <w:rPr>
          <w:rStyle w:val="FontStyle537"/>
          <w:rFonts w:ascii="Times New Roman" w:hAnsi="Times New Roman" w:cs="Times New Roman"/>
          <w:sz w:val="24"/>
          <w:szCs w:val="24"/>
          <w:lang w:eastAsia="en-US"/>
        </w:rPr>
        <w:t xml:space="preserve">топливораздаточная колонка </w:t>
      </w:r>
      <w:r w:rsidR="004F6CF9" w:rsidRPr="00331DCB">
        <w:rPr>
          <w:rStyle w:val="FontStyle537"/>
          <w:rFonts w:ascii="Times New Roman" w:hAnsi="Times New Roman" w:cs="Times New Roman"/>
          <w:sz w:val="24"/>
          <w:szCs w:val="24"/>
          <w:lang w:eastAsia="en-US"/>
        </w:rPr>
        <w:t xml:space="preserve">и обработки ошибок сигнала </w:t>
      </w:r>
      <w:r w:rsidR="004F6CF9" w:rsidRPr="00331DCB">
        <w:rPr>
          <w:rStyle w:val="FontStyle537"/>
          <w:rFonts w:ascii="Times New Roman" w:hAnsi="Times New Roman" w:cs="Times New Roman"/>
          <w:sz w:val="24"/>
          <w:szCs w:val="24"/>
          <w:lang w:val="en-US" w:eastAsia="en-US"/>
        </w:rPr>
        <w:t>IrDA</w:t>
      </w:r>
      <w:r w:rsidR="004F6CF9" w:rsidRPr="00331DCB">
        <w:rPr>
          <w:rStyle w:val="FontStyle537"/>
          <w:rFonts w:ascii="Times New Roman" w:hAnsi="Times New Roman" w:cs="Times New Roman"/>
          <w:sz w:val="24"/>
          <w:szCs w:val="24"/>
          <w:lang w:eastAsia="en-US"/>
        </w:rPr>
        <w:t>).</w:t>
      </w:r>
    </w:p>
    <w:p w:rsidR="00832665" w:rsidRPr="00331DCB" w:rsidRDefault="00115BAC" w:rsidP="00115BA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4F6CF9" w:rsidRPr="00331DCB">
        <w:rPr>
          <w:rStyle w:val="FontStyle537"/>
          <w:rFonts w:ascii="Times New Roman" w:hAnsi="Times New Roman" w:cs="Times New Roman"/>
          <w:sz w:val="24"/>
          <w:szCs w:val="24"/>
          <w:lang w:eastAsia="en-US"/>
        </w:rPr>
        <w:t>Клапа</w:t>
      </w:r>
      <w:proofErr w:type="gramStart"/>
      <w:r w:rsidR="004F6CF9" w:rsidRPr="00331DCB">
        <w:rPr>
          <w:rStyle w:val="FontStyle537"/>
          <w:rFonts w:ascii="Times New Roman" w:hAnsi="Times New Roman" w:cs="Times New Roman"/>
          <w:sz w:val="24"/>
          <w:szCs w:val="24"/>
          <w:lang w:eastAsia="en-US"/>
        </w:rPr>
        <w:t>н(</w:t>
      </w:r>
      <w:proofErr w:type="gramEnd"/>
      <w:r w:rsidR="004F6CF9" w:rsidRPr="00331DCB">
        <w:rPr>
          <w:rStyle w:val="FontStyle537"/>
          <w:rFonts w:ascii="Times New Roman" w:hAnsi="Times New Roman" w:cs="Times New Roman"/>
          <w:sz w:val="24"/>
          <w:szCs w:val="24"/>
          <w:lang w:eastAsia="en-US"/>
        </w:rPr>
        <w:t>ы) сброса давления.</w:t>
      </w:r>
    </w:p>
    <w:p w:rsidR="00832665" w:rsidRPr="00331DCB" w:rsidRDefault="00115BAC" w:rsidP="00115BA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E5AE2" w:rsidRPr="00331DCB">
        <w:rPr>
          <w:rStyle w:val="FontStyle537"/>
          <w:rFonts w:ascii="Times New Roman" w:hAnsi="Times New Roman" w:cs="Times New Roman"/>
          <w:sz w:val="24"/>
          <w:szCs w:val="24"/>
          <w:lang w:eastAsia="en-US"/>
        </w:rPr>
        <w:t>Устройство (устройства) для сброса давления, активируемое термическим способом.</w:t>
      </w:r>
    </w:p>
    <w:p w:rsidR="00832665" w:rsidRPr="00331DCB" w:rsidRDefault="00115BAC" w:rsidP="00115BA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E5AE2" w:rsidRPr="00331DCB">
        <w:rPr>
          <w:rStyle w:val="FontStyle537"/>
          <w:rFonts w:ascii="Times New Roman" w:hAnsi="Times New Roman" w:cs="Times New Roman"/>
          <w:sz w:val="24"/>
          <w:szCs w:val="24"/>
          <w:lang w:eastAsia="en-US"/>
        </w:rPr>
        <w:t>Детектор утечки газа.</w:t>
      </w:r>
    </w:p>
    <w:p w:rsidR="00832665" w:rsidRPr="00331DCB" w:rsidRDefault="00115BAC" w:rsidP="00115BA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lastRenderedPageBreak/>
        <w:t>-</w:t>
      </w:r>
      <w:r w:rsidR="00832665" w:rsidRPr="00331DCB">
        <w:rPr>
          <w:rStyle w:val="FontStyle537"/>
          <w:rFonts w:ascii="Times New Roman" w:hAnsi="Times New Roman" w:cs="Times New Roman"/>
          <w:sz w:val="24"/>
          <w:szCs w:val="24"/>
          <w:lang w:eastAsia="en-US"/>
        </w:rPr>
        <w:t xml:space="preserve"> </w:t>
      </w:r>
      <w:r w:rsidR="006E5AE2" w:rsidRPr="00331DCB">
        <w:rPr>
          <w:rStyle w:val="FontStyle537"/>
          <w:rFonts w:ascii="Times New Roman" w:hAnsi="Times New Roman" w:cs="Times New Roman"/>
          <w:sz w:val="24"/>
          <w:szCs w:val="24"/>
          <w:lang w:eastAsia="en-US"/>
        </w:rPr>
        <w:t>Средства вентиляции (через дроссель соответствующего размера).</w:t>
      </w:r>
    </w:p>
    <w:p w:rsidR="00832665" w:rsidRPr="00331DCB" w:rsidRDefault="00115BAC" w:rsidP="00115BA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E5AE2" w:rsidRPr="00331DCB">
        <w:rPr>
          <w:rStyle w:val="FontStyle537"/>
          <w:rFonts w:ascii="Times New Roman" w:hAnsi="Times New Roman" w:cs="Times New Roman"/>
          <w:sz w:val="24"/>
          <w:szCs w:val="24"/>
          <w:lang w:eastAsia="en-US"/>
        </w:rPr>
        <w:t>Ручные и автоматические запорные клапаны.</w:t>
      </w:r>
    </w:p>
    <w:p w:rsidR="00832665" w:rsidRPr="00331DCB" w:rsidRDefault="00115BAC" w:rsidP="00115BA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E5AE2" w:rsidRPr="00331DCB">
        <w:rPr>
          <w:rStyle w:val="FontStyle537"/>
          <w:rFonts w:ascii="Times New Roman" w:hAnsi="Times New Roman" w:cs="Times New Roman"/>
          <w:sz w:val="24"/>
          <w:szCs w:val="24"/>
          <w:lang w:eastAsia="en-US"/>
        </w:rPr>
        <w:t>Фильтр</w:t>
      </w:r>
      <w:r w:rsidR="00832665" w:rsidRPr="00331DCB">
        <w:rPr>
          <w:rStyle w:val="FontStyle537"/>
          <w:rFonts w:ascii="Times New Roman" w:hAnsi="Times New Roman" w:cs="Times New Roman"/>
          <w:sz w:val="24"/>
          <w:szCs w:val="24"/>
          <w:lang w:eastAsia="en-US"/>
        </w:rPr>
        <w:t>.</w:t>
      </w:r>
    </w:p>
    <w:p w:rsidR="00832665" w:rsidRPr="00331DCB" w:rsidRDefault="00832665" w:rsidP="00115BAC">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J</w:t>
      </w:r>
      <w:r w:rsidR="00121045" w:rsidRPr="00331DCB">
        <w:rPr>
          <w:rStyle w:val="FontStyle536"/>
          <w:rFonts w:ascii="Times New Roman" w:hAnsi="Times New Roman" w:cs="Times New Roman"/>
          <w:sz w:val="24"/>
          <w:szCs w:val="24"/>
          <w:lang w:eastAsia="en-US"/>
        </w:rPr>
        <w:t xml:space="preserve">.2.3 </w:t>
      </w:r>
      <w:r w:rsidR="006E5AE2" w:rsidRPr="00331DCB">
        <w:rPr>
          <w:rStyle w:val="FontStyle536"/>
          <w:rFonts w:ascii="Times New Roman" w:hAnsi="Times New Roman" w:cs="Times New Roman"/>
          <w:sz w:val="24"/>
          <w:szCs w:val="24"/>
          <w:lang w:eastAsia="en-US"/>
        </w:rPr>
        <w:t xml:space="preserve">Сбор данных о заправке </w:t>
      </w:r>
      <w:r w:rsidR="006E5AE2" w:rsidRPr="00331DCB">
        <w:rPr>
          <w:rStyle w:val="FontStyle536"/>
          <w:rFonts w:ascii="Times New Roman" w:hAnsi="Times New Roman" w:cs="Times New Roman"/>
          <w:sz w:val="24"/>
          <w:szCs w:val="24"/>
          <w:lang w:val="en-US" w:eastAsia="en-US"/>
        </w:rPr>
        <w:t>HSTA</w:t>
      </w:r>
    </w:p>
    <w:p w:rsidR="00832665" w:rsidRPr="00331DCB" w:rsidRDefault="00115BAC" w:rsidP="00115BA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E5AE2" w:rsidRPr="00331DCB">
        <w:rPr>
          <w:rStyle w:val="FontStyle537"/>
          <w:rFonts w:ascii="Times New Roman" w:hAnsi="Times New Roman" w:cs="Times New Roman"/>
          <w:sz w:val="24"/>
          <w:szCs w:val="24"/>
          <w:lang w:eastAsia="en-US"/>
        </w:rPr>
        <w:t>Запись данных</w:t>
      </w:r>
      <w:r w:rsidR="00832665" w:rsidRPr="00331DCB">
        <w:rPr>
          <w:rStyle w:val="FontStyle537"/>
          <w:rFonts w:ascii="Times New Roman" w:hAnsi="Times New Roman" w:cs="Times New Roman"/>
          <w:sz w:val="24"/>
          <w:szCs w:val="24"/>
          <w:lang w:eastAsia="en-US"/>
        </w:rPr>
        <w:t>.</w:t>
      </w:r>
    </w:p>
    <w:p w:rsidR="00832665" w:rsidRPr="00331DCB" w:rsidRDefault="00115BAC" w:rsidP="00115BA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E5AE2" w:rsidRPr="00331DCB">
        <w:rPr>
          <w:rStyle w:val="FontStyle537"/>
          <w:rFonts w:ascii="Times New Roman" w:hAnsi="Times New Roman" w:cs="Times New Roman"/>
          <w:sz w:val="24"/>
          <w:szCs w:val="24"/>
          <w:lang w:eastAsia="en-US"/>
        </w:rPr>
        <w:t xml:space="preserve">Температура и давление газообразного водорода на входе после </w:t>
      </w:r>
      <w:r w:rsidR="00760398" w:rsidRPr="00331DCB">
        <w:rPr>
          <w:rStyle w:val="FontStyle537"/>
          <w:rFonts w:ascii="Times New Roman" w:hAnsi="Times New Roman" w:cs="Times New Roman"/>
          <w:sz w:val="24"/>
          <w:szCs w:val="24"/>
          <w:lang w:eastAsia="en-US"/>
        </w:rPr>
        <w:t>приемника</w:t>
      </w:r>
      <w:r w:rsidR="006E5AE2" w:rsidRPr="00331DCB">
        <w:rPr>
          <w:rStyle w:val="FontStyle537"/>
          <w:rFonts w:ascii="Times New Roman" w:hAnsi="Times New Roman" w:cs="Times New Roman"/>
          <w:sz w:val="24"/>
          <w:szCs w:val="24"/>
          <w:lang w:eastAsia="en-US"/>
        </w:rPr>
        <w:t>.</w:t>
      </w:r>
    </w:p>
    <w:p w:rsidR="00832665" w:rsidRPr="00331DCB" w:rsidRDefault="00115BAC" w:rsidP="00115BAC">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6E5AE2" w:rsidRPr="00331DCB">
        <w:rPr>
          <w:rStyle w:val="FontStyle537"/>
          <w:rFonts w:ascii="Times New Roman" w:hAnsi="Times New Roman" w:cs="Times New Roman"/>
          <w:sz w:val="24"/>
          <w:szCs w:val="24"/>
          <w:lang w:eastAsia="en-US"/>
        </w:rPr>
        <w:t xml:space="preserve">Температура и давление в баке </w:t>
      </w:r>
      <w:r w:rsidR="00A923A5" w:rsidRPr="00331DCB">
        <w:rPr>
          <w:rStyle w:val="FontStyle538"/>
          <w:rFonts w:ascii="Times New Roman" w:hAnsi="Times New Roman" w:cs="Times New Roman"/>
          <w:b w:val="0"/>
          <w:sz w:val="24"/>
          <w:szCs w:val="24"/>
          <w:lang w:eastAsia="en-US"/>
        </w:rPr>
        <w:t>системы хранения компримированного водорода</w:t>
      </w:r>
      <w:r w:rsidR="00A923A5" w:rsidRPr="00331DCB">
        <w:rPr>
          <w:rStyle w:val="FontStyle537"/>
          <w:rFonts w:ascii="Times New Roman" w:hAnsi="Times New Roman" w:cs="Times New Roman"/>
          <w:sz w:val="24"/>
          <w:szCs w:val="24"/>
          <w:lang w:eastAsia="en-US"/>
        </w:rPr>
        <w:t xml:space="preserve"> </w:t>
      </w:r>
      <w:r w:rsidR="006E5AE2" w:rsidRPr="00331DCB">
        <w:rPr>
          <w:rStyle w:val="FontStyle537"/>
          <w:rFonts w:ascii="Times New Roman" w:hAnsi="Times New Roman" w:cs="Times New Roman"/>
          <w:sz w:val="24"/>
          <w:szCs w:val="24"/>
          <w:lang w:eastAsia="en-US"/>
        </w:rPr>
        <w:t>(с датчиками, расположенными в положении, характерном для транспортного средства).</w:t>
      </w:r>
    </w:p>
    <w:p w:rsidR="00832665" w:rsidRPr="00331DCB" w:rsidRDefault="00832665" w:rsidP="00115BAC">
      <w:pPr>
        <w:pStyle w:val="Style12"/>
        <w:widowControl/>
        <w:ind w:firstLine="567"/>
        <w:jc w:val="both"/>
        <w:rPr>
          <w:rStyle w:val="FontStyle535"/>
          <w:rFonts w:ascii="Times New Roman" w:hAnsi="Times New Roman" w:cs="Times New Roman"/>
          <w:sz w:val="24"/>
          <w:szCs w:val="24"/>
          <w:lang w:eastAsia="en-US"/>
        </w:rPr>
        <w:sectPr w:rsidR="00832665" w:rsidRPr="00331DCB" w:rsidSect="00832665">
          <w:pgSz w:w="11909" w:h="16834"/>
          <w:pgMar w:top="1134" w:right="851" w:bottom="1134" w:left="1418" w:header="720" w:footer="720" w:gutter="0"/>
          <w:cols w:space="720"/>
          <w:noEndnote/>
        </w:sectPr>
      </w:pPr>
    </w:p>
    <w:p w:rsidR="00832665" w:rsidRPr="00331DCB" w:rsidRDefault="006E5AE2" w:rsidP="00B956EE">
      <w:pPr>
        <w:pStyle w:val="Style15"/>
        <w:widowControl/>
        <w:jc w:val="center"/>
        <w:rPr>
          <w:rStyle w:val="FontStyle522"/>
          <w:rFonts w:ascii="Times New Roman" w:hAnsi="Times New Roman" w:cs="Times New Roman"/>
          <w:sz w:val="24"/>
          <w:szCs w:val="24"/>
          <w:lang w:eastAsia="en-US"/>
        </w:rPr>
      </w:pPr>
      <w:r w:rsidRPr="00331DCB">
        <w:rPr>
          <w:rStyle w:val="FontStyle522"/>
          <w:rFonts w:ascii="Times New Roman" w:hAnsi="Times New Roman" w:cs="Times New Roman"/>
          <w:sz w:val="24"/>
          <w:szCs w:val="24"/>
          <w:lang w:eastAsia="en-US"/>
        </w:rPr>
        <w:lastRenderedPageBreak/>
        <w:t>Приложенрие</w:t>
      </w:r>
      <w:r w:rsidR="00832665" w:rsidRPr="00331DCB">
        <w:rPr>
          <w:rStyle w:val="FontStyle522"/>
          <w:rFonts w:ascii="Times New Roman" w:hAnsi="Times New Roman" w:cs="Times New Roman"/>
          <w:sz w:val="24"/>
          <w:szCs w:val="24"/>
          <w:lang w:eastAsia="en-US"/>
        </w:rPr>
        <w:t xml:space="preserve"> </w:t>
      </w:r>
      <w:r w:rsidR="00832665" w:rsidRPr="00331DCB">
        <w:rPr>
          <w:rStyle w:val="FontStyle522"/>
          <w:rFonts w:ascii="Times New Roman" w:hAnsi="Times New Roman" w:cs="Times New Roman"/>
          <w:sz w:val="24"/>
          <w:szCs w:val="24"/>
          <w:lang w:val="en-US" w:eastAsia="en-US"/>
        </w:rPr>
        <w:t>K</w:t>
      </w:r>
    </w:p>
    <w:p w:rsidR="0040473B" w:rsidRPr="00115BAC" w:rsidRDefault="0040473B" w:rsidP="0040473B">
      <w:pPr>
        <w:pStyle w:val="Style252"/>
        <w:widowControl/>
        <w:jc w:val="center"/>
        <w:rPr>
          <w:rStyle w:val="FontStyle795"/>
          <w:rFonts w:ascii="Times New Roman" w:hAnsi="Times New Roman" w:cs="Times New Roman"/>
          <w:b w:val="0"/>
          <w:i/>
          <w:sz w:val="24"/>
          <w:szCs w:val="24"/>
          <w:lang w:val="en-US" w:eastAsia="en-US"/>
        </w:rPr>
      </w:pPr>
      <w:bookmarkStart w:id="217" w:name="bookmark290"/>
      <w:r w:rsidRPr="00115BAC">
        <w:rPr>
          <w:rStyle w:val="FontStyle795"/>
          <w:rFonts w:ascii="Times New Roman" w:hAnsi="Times New Roman" w:cs="Times New Roman"/>
          <w:b w:val="0"/>
          <w:i/>
          <w:sz w:val="24"/>
          <w:szCs w:val="24"/>
          <w:lang w:val="en-US" w:eastAsia="en-US"/>
        </w:rPr>
        <w:t>(</w:t>
      </w:r>
      <w:proofErr w:type="gramStart"/>
      <w:r w:rsidRPr="00115BAC">
        <w:rPr>
          <w:rStyle w:val="FontStyle795"/>
          <w:rFonts w:ascii="Times New Roman" w:hAnsi="Times New Roman" w:cs="Times New Roman"/>
          <w:b w:val="0"/>
          <w:i/>
          <w:sz w:val="24"/>
          <w:szCs w:val="24"/>
          <w:lang w:eastAsia="en-US"/>
        </w:rPr>
        <w:t>информационное</w:t>
      </w:r>
      <w:proofErr w:type="gramEnd"/>
      <w:r w:rsidRPr="00115BAC">
        <w:rPr>
          <w:rStyle w:val="FontStyle795"/>
          <w:rFonts w:ascii="Times New Roman" w:hAnsi="Times New Roman" w:cs="Times New Roman"/>
          <w:b w:val="0"/>
          <w:i/>
          <w:sz w:val="24"/>
          <w:szCs w:val="24"/>
          <w:lang w:val="en-US" w:eastAsia="en-US"/>
        </w:rPr>
        <w:t>)</w:t>
      </w:r>
    </w:p>
    <w:p w:rsidR="007B14D0" w:rsidRPr="00331DCB" w:rsidRDefault="007B14D0" w:rsidP="00B956EE">
      <w:pPr>
        <w:pStyle w:val="Style15"/>
        <w:widowControl/>
        <w:jc w:val="center"/>
        <w:rPr>
          <w:rStyle w:val="FontStyle522"/>
          <w:rFonts w:ascii="Times New Roman" w:hAnsi="Times New Roman" w:cs="Times New Roman"/>
          <w:sz w:val="24"/>
          <w:szCs w:val="24"/>
          <w:lang w:eastAsia="en-US"/>
        </w:rPr>
      </w:pPr>
    </w:p>
    <w:bookmarkEnd w:id="217"/>
    <w:p w:rsidR="00832665" w:rsidRPr="00331DCB" w:rsidRDefault="006E5AE2" w:rsidP="00B956EE">
      <w:pPr>
        <w:pStyle w:val="Style15"/>
        <w:widowControl/>
        <w:jc w:val="center"/>
        <w:rPr>
          <w:rStyle w:val="FontStyle522"/>
          <w:rFonts w:ascii="Times New Roman" w:hAnsi="Times New Roman" w:cs="Times New Roman"/>
          <w:sz w:val="24"/>
          <w:szCs w:val="24"/>
          <w:lang w:eastAsia="en-US"/>
        </w:rPr>
      </w:pPr>
      <w:r w:rsidRPr="00331DCB">
        <w:rPr>
          <w:rStyle w:val="FontStyle522"/>
          <w:rFonts w:ascii="Times New Roman" w:hAnsi="Times New Roman" w:cs="Times New Roman"/>
          <w:sz w:val="24"/>
          <w:szCs w:val="24"/>
          <w:lang w:eastAsia="en-US"/>
        </w:rPr>
        <w:t>Процедуры отбора проб и оборудование для анализа качества водородного топлива</w:t>
      </w:r>
    </w:p>
    <w:p w:rsidR="007B14D0" w:rsidRPr="00331DCB" w:rsidRDefault="007B14D0" w:rsidP="0040473B">
      <w:pPr>
        <w:pStyle w:val="Style41"/>
        <w:widowControl/>
        <w:ind w:firstLine="567"/>
        <w:jc w:val="both"/>
        <w:rPr>
          <w:rStyle w:val="FontStyle536"/>
          <w:rFonts w:ascii="Times New Roman" w:hAnsi="Times New Roman" w:cs="Times New Roman"/>
          <w:sz w:val="24"/>
          <w:szCs w:val="24"/>
          <w:lang w:eastAsia="en-US"/>
        </w:rPr>
      </w:pPr>
    </w:p>
    <w:p w:rsidR="00832665" w:rsidRPr="00331DCB" w:rsidRDefault="00832665" w:rsidP="0040473B">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.1 </w:t>
      </w:r>
      <w:r w:rsidR="006E5AE2" w:rsidRPr="00331DCB">
        <w:rPr>
          <w:rStyle w:val="FontStyle536"/>
          <w:rFonts w:ascii="Times New Roman" w:hAnsi="Times New Roman" w:cs="Times New Roman"/>
          <w:sz w:val="24"/>
          <w:szCs w:val="24"/>
          <w:lang w:eastAsia="en-US"/>
        </w:rPr>
        <w:t>Отбор проб водорода на заправочных станциях для анализа качества водородного топлива</w:t>
      </w:r>
    </w:p>
    <w:p w:rsidR="00832665" w:rsidRPr="00331DCB" w:rsidRDefault="00832665" w:rsidP="0040473B">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.1.1 </w:t>
      </w:r>
      <w:r w:rsidR="006E5AE2" w:rsidRPr="00331DCB">
        <w:rPr>
          <w:rStyle w:val="FontStyle536"/>
          <w:rFonts w:ascii="Times New Roman" w:hAnsi="Times New Roman" w:cs="Times New Roman"/>
          <w:sz w:val="24"/>
          <w:szCs w:val="24"/>
          <w:lang w:eastAsia="en-US"/>
        </w:rPr>
        <w:t>Общие положения</w:t>
      </w:r>
    </w:p>
    <w:p w:rsidR="00832665" w:rsidRPr="00331DCB" w:rsidRDefault="006E5AE2" w:rsidP="0040473B">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Аналитические методы делятся на оперативный анализ и автономный анализ. Онлайн-анализ позволяет проводить анализ в режиме реального времени на водородных станциях и не ра</w:t>
      </w:r>
      <w:r w:rsidR="00121045" w:rsidRPr="00331DCB">
        <w:rPr>
          <w:rStyle w:val="FontStyle537"/>
          <w:rFonts w:ascii="Times New Roman" w:hAnsi="Times New Roman" w:cs="Times New Roman"/>
          <w:sz w:val="24"/>
          <w:szCs w:val="24"/>
          <w:lang w:eastAsia="en-US"/>
        </w:rPr>
        <w:t>ссматривается в этом приложении</w:t>
      </w:r>
      <w:r w:rsidR="00832665" w:rsidRPr="00331DCB">
        <w:rPr>
          <w:rStyle w:val="FontStyle537"/>
          <w:rFonts w:ascii="Times New Roman" w:hAnsi="Times New Roman" w:cs="Times New Roman"/>
          <w:sz w:val="24"/>
          <w:szCs w:val="24"/>
          <w:lang w:eastAsia="en-US"/>
        </w:rPr>
        <w:t>.</w:t>
      </w:r>
    </w:p>
    <w:p w:rsidR="00832665" w:rsidRPr="00331DCB" w:rsidRDefault="006E5AE2" w:rsidP="0040473B">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Отбор проб используется для проведения точного и всестороннего анализа примесей, который проводится снаружи, обычно в лаборатории.</w:t>
      </w:r>
    </w:p>
    <w:p w:rsidR="006E5AE2" w:rsidRPr="0040473B" w:rsidRDefault="006E5AE2" w:rsidP="0040473B">
      <w:pPr>
        <w:pStyle w:val="Style39"/>
        <w:widowControl/>
        <w:ind w:firstLine="567"/>
        <w:jc w:val="both"/>
        <w:rPr>
          <w:rStyle w:val="FontStyle538"/>
          <w:rFonts w:ascii="Times New Roman" w:hAnsi="Times New Roman" w:cs="Times New Roman"/>
          <w:b w:val="0"/>
          <w:sz w:val="24"/>
          <w:szCs w:val="24"/>
          <w:lang w:eastAsia="en-US"/>
        </w:rPr>
      </w:pPr>
      <w:r w:rsidRPr="0040473B">
        <w:rPr>
          <w:rStyle w:val="FontStyle538"/>
          <w:rFonts w:ascii="Times New Roman" w:hAnsi="Times New Roman" w:cs="Times New Roman"/>
          <w:b w:val="0"/>
          <w:sz w:val="24"/>
          <w:szCs w:val="24"/>
          <w:lang w:eastAsia="en-US"/>
        </w:rPr>
        <w:t>ПРЕДУПРЕЖДЕНИЕ</w:t>
      </w:r>
      <w:r w:rsidR="00121045" w:rsidRPr="0040473B">
        <w:rPr>
          <w:rStyle w:val="FontStyle538"/>
          <w:rFonts w:ascii="Times New Roman" w:hAnsi="Times New Roman" w:cs="Times New Roman"/>
          <w:b w:val="0"/>
          <w:sz w:val="24"/>
          <w:szCs w:val="24"/>
          <w:lang w:eastAsia="en-US"/>
        </w:rPr>
        <w:t xml:space="preserve">. </w:t>
      </w:r>
      <w:r w:rsidRPr="0040473B">
        <w:rPr>
          <w:rStyle w:val="FontStyle538"/>
          <w:rFonts w:ascii="Times New Roman" w:hAnsi="Times New Roman" w:cs="Times New Roman"/>
          <w:b w:val="0"/>
          <w:sz w:val="24"/>
          <w:szCs w:val="24"/>
          <w:lang w:eastAsia="en-US"/>
        </w:rPr>
        <w:t xml:space="preserve">Использование адаптеров для отбора проб, описанных в </w:t>
      </w:r>
      <w:hyperlink w:anchor="bookmark290" w:history="1">
        <w:r w:rsidR="0040473B" w:rsidRPr="0040473B">
          <w:rPr>
            <w:rStyle w:val="FontStyle538"/>
            <w:rFonts w:ascii="Times New Roman" w:hAnsi="Times New Roman" w:cs="Times New Roman"/>
            <w:b w:val="0"/>
            <w:sz w:val="24"/>
            <w:szCs w:val="24"/>
            <w:lang w:eastAsia="en-US"/>
          </w:rPr>
          <w:t>п</w:t>
        </w:r>
        <w:r w:rsidRPr="0040473B">
          <w:rPr>
            <w:rStyle w:val="FontStyle538"/>
            <w:rFonts w:ascii="Times New Roman" w:hAnsi="Times New Roman" w:cs="Times New Roman"/>
            <w:b w:val="0"/>
            <w:sz w:val="24"/>
            <w:szCs w:val="24"/>
            <w:lang w:eastAsia="en-US"/>
          </w:rPr>
          <w:t>риложении K</w:t>
        </w:r>
      </w:hyperlink>
      <w:r w:rsidRPr="0040473B">
        <w:rPr>
          <w:rStyle w:val="FontStyle538"/>
          <w:rFonts w:ascii="Times New Roman" w:hAnsi="Times New Roman" w:cs="Times New Roman"/>
          <w:b w:val="0"/>
          <w:sz w:val="24"/>
          <w:szCs w:val="24"/>
          <w:lang w:eastAsia="en-US"/>
        </w:rPr>
        <w:t>, связано с риском для безопасности, связанным с высоким давлением. Это приложение включено, чтобы показать общие принципы отбора проб газов и твердых частиц. Отбор проб должен производиться только высококвалифицированными специалистами, имеющими опыт работы с водородом под высоким давлением.</w:t>
      </w:r>
    </w:p>
    <w:p w:rsidR="00832665" w:rsidRPr="00331DCB" w:rsidRDefault="00832665" w:rsidP="0040473B">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.1.2 </w:t>
      </w:r>
      <w:r w:rsidR="006E5AE2" w:rsidRPr="00331DCB">
        <w:rPr>
          <w:rStyle w:val="FontStyle536"/>
          <w:rFonts w:ascii="Times New Roman" w:hAnsi="Times New Roman" w:cs="Times New Roman"/>
          <w:sz w:val="24"/>
          <w:szCs w:val="24"/>
          <w:lang w:eastAsia="en-US"/>
        </w:rPr>
        <w:t xml:space="preserve">Отбор проб водорода на </w:t>
      </w:r>
      <w:r w:rsidR="00033C85" w:rsidRPr="00331DCB">
        <w:rPr>
          <w:rStyle w:val="FontStyle536"/>
          <w:rFonts w:ascii="Times New Roman" w:hAnsi="Times New Roman" w:cs="Times New Roman"/>
          <w:sz w:val="24"/>
          <w:szCs w:val="24"/>
          <w:lang w:eastAsia="en-US"/>
        </w:rPr>
        <w:t xml:space="preserve">топливораздаточной колонке </w:t>
      </w:r>
      <w:r w:rsidR="006E5AE2" w:rsidRPr="00331DCB">
        <w:rPr>
          <w:rStyle w:val="FontStyle536"/>
          <w:rFonts w:ascii="Times New Roman" w:hAnsi="Times New Roman" w:cs="Times New Roman"/>
          <w:sz w:val="24"/>
          <w:szCs w:val="24"/>
          <w:lang w:eastAsia="en-US"/>
        </w:rPr>
        <w:t>для определения качества автономного водородного топлива</w:t>
      </w:r>
    </w:p>
    <w:p w:rsidR="00832665" w:rsidRPr="00331DCB" w:rsidRDefault="006E5AE2" w:rsidP="0040473B">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Для автономных анализов отбор проб на конце заправочного </w:t>
      </w:r>
      <w:r w:rsidR="00FE339C" w:rsidRPr="00331DCB">
        <w:rPr>
          <w:rStyle w:val="FontStyle537"/>
          <w:rFonts w:ascii="Times New Roman" w:hAnsi="Times New Roman" w:cs="Times New Roman"/>
          <w:sz w:val="24"/>
          <w:szCs w:val="24"/>
          <w:lang w:eastAsia="en-US"/>
        </w:rPr>
        <w:t>вентиля</w:t>
      </w:r>
      <w:r w:rsidRPr="00331DCB">
        <w:rPr>
          <w:rStyle w:val="FontStyle537"/>
          <w:rFonts w:ascii="Times New Roman" w:hAnsi="Times New Roman" w:cs="Times New Roman"/>
          <w:sz w:val="24"/>
          <w:szCs w:val="24"/>
          <w:lang w:eastAsia="en-US"/>
        </w:rPr>
        <w:t xml:space="preserve"> для водорода </w:t>
      </w:r>
      <w:r w:rsidRPr="0040473B">
        <w:rPr>
          <w:rStyle w:val="FontStyle538"/>
          <w:rFonts w:ascii="Times New Roman" w:hAnsi="Times New Roman" w:cs="Times New Roman"/>
          <w:b w:val="0"/>
          <w:sz w:val="24"/>
          <w:szCs w:val="24"/>
        </w:rPr>
        <w:t>должен выполняться на водородной станции.</w:t>
      </w:r>
      <w:r w:rsidR="00832665" w:rsidRPr="0040473B">
        <w:rPr>
          <w:rStyle w:val="FontStyle538"/>
          <w:rFonts w:ascii="Times New Roman" w:hAnsi="Times New Roman" w:cs="Times New Roman"/>
          <w:b w:val="0"/>
          <w:sz w:val="24"/>
          <w:szCs w:val="24"/>
        </w:rPr>
        <w:t xml:space="preserve"> </w:t>
      </w:r>
      <w:r w:rsidR="0040473B">
        <w:rPr>
          <w:rStyle w:val="FontStyle538"/>
          <w:rFonts w:ascii="Times New Roman" w:hAnsi="Times New Roman" w:cs="Times New Roman"/>
          <w:b w:val="0"/>
          <w:sz w:val="24"/>
          <w:szCs w:val="24"/>
        </w:rPr>
        <w:t xml:space="preserve">На </w:t>
      </w:r>
      <w:hyperlink w:anchor="bookmark292" w:history="1">
        <w:r w:rsidR="0040473B">
          <w:rPr>
            <w:rStyle w:val="FontStyle538"/>
            <w:rFonts w:ascii="Times New Roman" w:hAnsi="Times New Roman" w:cs="Times New Roman"/>
            <w:b w:val="0"/>
            <w:sz w:val="24"/>
            <w:szCs w:val="24"/>
          </w:rPr>
          <w:t>рисунке</w:t>
        </w:r>
        <w:r w:rsidR="00832665" w:rsidRPr="0040473B">
          <w:rPr>
            <w:rStyle w:val="FontStyle538"/>
            <w:rFonts w:ascii="Times New Roman" w:hAnsi="Times New Roman" w:cs="Times New Roman"/>
            <w:b w:val="0"/>
            <w:sz w:val="24"/>
            <w:szCs w:val="24"/>
          </w:rPr>
          <w:t xml:space="preserve"> K.1</w:t>
        </w:r>
      </w:hyperlink>
      <w:r w:rsidR="00832665" w:rsidRPr="0040473B">
        <w:rPr>
          <w:rStyle w:val="FontStyle538"/>
          <w:rFonts w:ascii="Times New Roman" w:hAnsi="Times New Roman" w:cs="Times New Roman"/>
          <w:b w:val="0"/>
          <w:sz w:val="24"/>
          <w:szCs w:val="24"/>
        </w:rPr>
        <w:t xml:space="preserve"> </w:t>
      </w:r>
      <w:r w:rsidRPr="0040473B">
        <w:rPr>
          <w:rStyle w:val="FontStyle538"/>
          <w:rFonts w:ascii="Times New Roman" w:hAnsi="Times New Roman" w:cs="Times New Roman"/>
          <w:b w:val="0"/>
          <w:sz w:val="24"/>
          <w:szCs w:val="24"/>
        </w:rPr>
        <w:t>показана общая концепция отбора</w:t>
      </w:r>
      <w:r w:rsidRPr="00331DCB">
        <w:rPr>
          <w:rStyle w:val="FontStyle537"/>
          <w:rFonts w:ascii="Times New Roman" w:hAnsi="Times New Roman" w:cs="Times New Roman"/>
          <w:sz w:val="24"/>
          <w:szCs w:val="24"/>
          <w:lang w:eastAsia="en-US"/>
        </w:rPr>
        <w:t xml:space="preserve"> проб для автономного анализа.</w:t>
      </w:r>
    </w:p>
    <w:p w:rsidR="00832665" w:rsidRPr="00331DCB" w:rsidRDefault="006E5AE2" w:rsidP="0040473B">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 этом приложении описывается, как можно отбирать пробы из </w:t>
      </w:r>
      <w:r w:rsidR="00FE339C" w:rsidRPr="00331DCB">
        <w:rPr>
          <w:rStyle w:val="FontStyle537"/>
          <w:rFonts w:ascii="Times New Roman" w:hAnsi="Times New Roman" w:cs="Times New Roman"/>
          <w:sz w:val="24"/>
          <w:szCs w:val="24"/>
          <w:lang w:eastAsia="en-US"/>
        </w:rPr>
        <w:t xml:space="preserve">вентиля </w:t>
      </w:r>
      <w:r w:rsidRPr="00331DCB">
        <w:rPr>
          <w:rStyle w:val="FontStyle537"/>
          <w:rFonts w:ascii="Times New Roman" w:hAnsi="Times New Roman" w:cs="Times New Roman"/>
          <w:sz w:val="24"/>
          <w:szCs w:val="24"/>
          <w:lang w:eastAsia="en-US"/>
        </w:rPr>
        <w:t>топливораздаточной колонки.</w:t>
      </w:r>
    </w:p>
    <w:p w:rsidR="00832665" w:rsidRPr="00331DCB" w:rsidRDefault="006E5AE2" w:rsidP="0040473B">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этом приложении описаны три различных метода отбора проб газообразного водорода и один метод отбора проб частиц. Ниже приводится краткое описание каждой методологии и некоторая общая информация.</w:t>
      </w:r>
    </w:p>
    <w:p w:rsidR="003527FF" w:rsidRPr="00331DCB" w:rsidRDefault="003527FF" w:rsidP="0040473B">
      <w:pPr>
        <w:pStyle w:val="Style45"/>
        <w:widowControl/>
        <w:ind w:firstLine="567"/>
        <w:jc w:val="both"/>
        <w:rPr>
          <w:rStyle w:val="FontStyle537"/>
          <w:rFonts w:ascii="Times New Roman" w:hAnsi="Times New Roman" w:cs="Times New Roman"/>
          <w:sz w:val="24"/>
          <w:szCs w:val="24"/>
          <w:lang w:eastAsia="en-US"/>
        </w:rPr>
      </w:pPr>
    </w:p>
    <w:p w:rsidR="007B14D0" w:rsidRPr="00331DCB" w:rsidRDefault="003527FF" w:rsidP="00B956EE">
      <w:pPr>
        <w:pStyle w:val="Style56"/>
        <w:widowControl/>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noProof/>
          <w:sz w:val="24"/>
          <w:szCs w:val="24"/>
        </w:rPr>
        <w:drawing>
          <wp:inline distT="0" distB="0" distL="0" distR="0" wp14:anchorId="512A5783" wp14:editId="606C1C92">
            <wp:extent cx="5543550" cy="169545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43550" cy="1695450"/>
                    </a:xfrm>
                    <a:prstGeom prst="rect">
                      <a:avLst/>
                    </a:prstGeom>
                    <a:noFill/>
                    <a:ln>
                      <a:noFill/>
                    </a:ln>
                  </pic:spPr>
                </pic:pic>
              </a:graphicData>
            </a:graphic>
          </wp:inline>
        </w:drawing>
      </w:r>
    </w:p>
    <w:p w:rsidR="007B14D0" w:rsidRPr="00331DCB" w:rsidRDefault="007B14D0" w:rsidP="00B956EE">
      <w:pPr>
        <w:pStyle w:val="Style39"/>
        <w:widowControl/>
        <w:jc w:val="center"/>
        <w:rPr>
          <w:rStyle w:val="FontStyle538"/>
          <w:rFonts w:ascii="Times New Roman" w:hAnsi="Times New Roman" w:cs="Times New Roman"/>
          <w:sz w:val="24"/>
          <w:szCs w:val="24"/>
          <w:lang w:val="en-US" w:eastAsia="en-US"/>
        </w:rPr>
      </w:pPr>
      <w:bookmarkStart w:id="218" w:name="bookmark292"/>
    </w:p>
    <w:bookmarkEnd w:id="218"/>
    <w:p w:rsidR="00832665" w:rsidRPr="00331DCB" w:rsidRDefault="00121045"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Рисунок К.1</w:t>
      </w:r>
      <w:r w:rsidR="00F968F8">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 xml:space="preserve"> </w:t>
      </w:r>
      <w:r w:rsidR="006E5AE2" w:rsidRPr="00331DCB">
        <w:rPr>
          <w:rStyle w:val="FontStyle538"/>
          <w:rFonts w:ascii="Times New Roman" w:hAnsi="Times New Roman" w:cs="Times New Roman"/>
          <w:sz w:val="24"/>
          <w:szCs w:val="24"/>
          <w:lang w:eastAsia="en-US"/>
        </w:rPr>
        <w:t>Схема отбора проб водорода для аналитических методов</w:t>
      </w:r>
    </w:p>
    <w:p w:rsidR="007B14D0" w:rsidRPr="00331DCB" w:rsidRDefault="007B14D0" w:rsidP="00F968F8">
      <w:pPr>
        <w:pStyle w:val="Style45"/>
        <w:widowControl/>
        <w:ind w:firstLine="567"/>
        <w:jc w:val="both"/>
        <w:rPr>
          <w:rStyle w:val="FontStyle537"/>
          <w:rFonts w:ascii="Times New Roman" w:hAnsi="Times New Roman" w:cs="Times New Roman"/>
          <w:sz w:val="24"/>
          <w:szCs w:val="24"/>
          <w:lang w:eastAsia="en-US"/>
        </w:rPr>
      </w:pPr>
    </w:p>
    <w:p w:rsidR="006E5AE2" w:rsidRPr="00331DCB" w:rsidRDefault="006E5AE2" w:rsidP="00F968F8">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Важно, чтобы проба газа и твердых частиц отбиралась безопасно и репрезентативно из </w:t>
      </w:r>
      <w:r w:rsidR="00FE339C" w:rsidRPr="00331DCB">
        <w:rPr>
          <w:rStyle w:val="FontStyle537"/>
          <w:rFonts w:ascii="Times New Roman" w:hAnsi="Times New Roman" w:cs="Times New Roman"/>
          <w:sz w:val="24"/>
          <w:szCs w:val="24"/>
          <w:lang w:eastAsia="en-US"/>
        </w:rPr>
        <w:t>вентиля</w:t>
      </w:r>
      <w:r w:rsidRPr="00331DCB">
        <w:rPr>
          <w:rStyle w:val="FontStyle537"/>
          <w:rFonts w:ascii="Times New Roman" w:hAnsi="Times New Roman" w:cs="Times New Roman"/>
          <w:sz w:val="24"/>
          <w:szCs w:val="24"/>
          <w:lang w:eastAsia="en-US"/>
        </w:rPr>
        <w:t xml:space="preserve">. В следующих подразделах описывается несколько методов отбора </w:t>
      </w:r>
      <w:proofErr w:type="gramStart"/>
      <w:r w:rsidRPr="00331DCB">
        <w:rPr>
          <w:rStyle w:val="FontStyle537"/>
          <w:rFonts w:ascii="Times New Roman" w:hAnsi="Times New Roman" w:cs="Times New Roman"/>
          <w:sz w:val="24"/>
          <w:szCs w:val="24"/>
          <w:lang w:eastAsia="en-US"/>
        </w:rPr>
        <w:t>проб</w:t>
      </w:r>
      <w:proofErr w:type="gramEnd"/>
      <w:r w:rsidRPr="00331DCB">
        <w:rPr>
          <w:rStyle w:val="FontStyle537"/>
          <w:rFonts w:ascii="Times New Roman" w:hAnsi="Times New Roman" w:cs="Times New Roman"/>
          <w:sz w:val="24"/>
          <w:szCs w:val="24"/>
          <w:lang w:eastAsia="en-US"/>
        </w:rPr>
        <w:t xml:space="preserve"> как газообразного водорода, так и твердых частиц на </w:t>
      </w:r>
      <w:r w:rsidR="00033C85" w:rsidRPr="00331DCB">
        <w:rPr>
          <w:rStyle w:val="FontStyle537"/>
          <w:rFonts w:ascii="Times New Roman" w:hAnsi="Times New Roman" w:cs="Times New Roman"/>
          <w:sz w:val="24"/>
          <w:szCs w:val="24"/>
          <w:lang w:eastAsia="en-US"/>
        </w:rPr>
        <w:t xml:space="preserve">топливораздаточных колонках </w:t>
      </w:r>
      <w:r w:rsidRPr="00331DCB">
        <w:rPr>
          <w:rStyle w:val="FontStyle537"/>
          <w:rFonts w:ascii="Times New Roman" w:hAnsi="Times New Roman" w:cs="Times New Roman"/>
          <w:sz w:val="24"/>
          <w:szCs w:val="24"/>
          <w:lang w:eastAsia="en-US"/>
        </w:rPr>
        <w:t>с водородом.</w:t>
      </w:r>
    </w:p>
    <w:p w:rsidR="00832665" w:rsidRPr="00331DCB" w:rsidRDefault="006E5AE2" w:rsidP="00F968F8">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Адаптер для отбора проб водорода (</w:t>
      </w:r>
      <w:r w:rsidRPr="00331DCB">
        <w:rPr>
          <w:rStyle w:val="FontStyle537"/>
          <w:rFonts w:ascii="Times New Roman" w:hAnsi="Times New Roman" w:cs="Times New Roman"/>
          <w:sz w:val="24"/>
          <w:szCs w:val="24"/>
          <w:lang w:val="en-US" w:eastAsia="en-US"/>
        </w:rPr>
        <w:t>HQSA</w:t>
      </w:r>
      <w:r w:rsidRPr="00331DCB">
        <w:rPr>
          <w:rStyle w:val="FontStyle537"/>
          <w:rFonts w:ascii="Times New Roman" w:hAnsi="Times New Roman" w:cs="Times New Roman"/>
          <w:sz w:val="24"/>
          <w:szCs w:val="24"/>
          <w:lang w:eastAsia="en-US"/>
        </w:rPr>
        <w:t>), описанный в этом документе, может подвергаться обычным параметрам заправки водородом, таким как тестовый импульс 87,5</w:t>
      </w:r>
      <w:r w:rsidR="00F968F8" w:rsidRPr="005628FD">
        <w:rPr>
          <w:rFonts w:ascii="Times New Roman" w:hAnsi="Times New Roman" w:cs="Times New Roman"/>
          <w:snapToGrid w:val="0"/>
        </w:rPr>
        <w:t> </w:t>
      </w:r>
      <w:r w:rsidRPr="00331DCB">
        <w:rPr>
          <w:rStyle w:val="FontStyle537"/>
          <w:rFonts w:ascii="Times New Roman" w:hAnsi="Times New Roman" w:cs="Times New Roman"/>
          <w:sz w:val="24"/>
          <w:szCs w:val="24"/>
          <w:lang w:eastAsia="en-US"/>
        </w:rPr>
        <w:t xml:space="preserve">МПа (1,25 </w:t>
      </w:r>
      <w:r w:rsidRPr="00331DCB">
        <w:rPr>
          <w:rStyle w:val="FontStyle537"/>
          <w:rFonts w:ascii="Times New Roman" w:hAnsi="Times New Roman" w:cs="Times New Roman"/>
          <w:sz w:val="24"/>
          <w:szCs w:val="24"/>
          <w:lang w:val="en-US" w:eastAsia="en-US"/>
        </w:rPr>
        <w:t>x</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NWP</w:t>
      </w:r>
      <w:r w:rsidRPr="00331DCB">
        <w:rPr>
          <w:rStyle w:val="FontStyle537"/>
          <w:rFonts w:ascii="Times New Roman" w:hAnsi="Times New Roman" w:cs="Times New Roman"/>
          <w:sz w:val="24"/>
          <w:szCs w:val="24"/>
          <w:lang w:eastAsia="en-US"/>
        </w:rPr>
        <w:t xml:space="preserve">) для заправки </w:t>
      </w:r>
      <w:r w:rsidRPr="00331DCB">
        <w:rPr>
          <w:rStyle w:val="FontStyle537"/>
          <w:rFonts w:ascii="Times New Roman" w:hAnsi="Times New Roman" w:cs="Times New Roman"/>
          <w:sz w:val="24"/>
          <w:szCs w:val="24"/>
          <w:lang w:val="en-US" w:eastAsia="en-US"/>
        </w:rPr>
        <w:t>H</w:t>
      </w:r>
      <w:r w:rsidRPr="00331DCB">
        <w:rPr>
          <w:rStyle w:val="FontStyle537"/>
          <w:rFonts w:ascii="Times New Roman" w:hAnsi="Times New Roman" w:cs="Times New Roman"/>
          <w:sz w:val="24"/>
          <w:szCs w:val="24"/>
          <w:lang w:eastAsia="en-US"/>
        </w:rPr>
        <w:t>70.</w:t>
      </w:r>
    </w:p>
    <w:p w:rsidR="00832665" w:rsidRPr="00331DCB" w:rsidRDefault="006E5AE2" w:rsidP="00F968F8">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Также необходимо учитывать влияние смещения берега в сторону станции.</w:t>
      </w:r>
    </w:p>
    <w:p w:rsidR="00832665" w:rsidRPr="00331DCB" w:rsidRDefault="006E5AE2" w:rsidP="00F968F8">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Адаптер для отбора проб водорода (</w:t>
      </w:r>
      <w:r w:rsidRPr="00331DCB">
        <w:rPr>
          <w:rStyle w:val="FontStyle537"/>
          <w:rFonts w:ascii="Times New Roman" w:hAnsi="Times New Roman" w:cs="Times New Roman"/>
          <w:sz w:val="24"/>
          <w:szCs w:val="24"/>
          <w:lang w:val="en-US" w:eastAsia="en-US"/>
        </w:rPr>
        <w:t>HPSA</w:t>
      </w:r>
      <w:r w:rsidRPr="00331DCB">
        <w:rPr>
          <w:rStyle w:val="FontStyle537"/>
          <w:rFonts w:ascii="Times New Roman" w:hAnsi="Times New Roman" w:cs="Times New Roman"/>
          <w:sz w:val="24"/>
          <w:szCs w:val="24"/>
          <w:lang w:eastAsia="en-US"/>
        </w:rPr>
        <w:t xml:space="preserve">), описанный в данном документе, может использоваться для проверки технической чистоты (твердых частиц) топлива по </w:t>
      </w:r>
      <w:r w:rsidRPr="00331DCB">
        <w:rPr>
          <w:rStyle w:val="FontStyle537"/>
          <w:rFonts w:ascii="Times New Roman" w:hAnsi="Times New Roman" w:cs="Times New Roman"/>
          <w:sz w:val="24"/>
          <w:szCs w:val="24"/>
          <w:lang w:val="en-US" w:eastAsia="en-US"/>
        </w:rPr>
        <w:t>ISO</w:t>
      </w:r>
      <w:r w:rsidRPr="00331DCB">
        <w:rPr>
          <w:rStyle w:val="FontStyle537"/>
          <w:rFonts w:ascii="Times New Roman" w:hAnsi="Times New Roman" w:cs="Times New Roman"/>
          <w:sz w:val="24"/>
          <w:szCs w:val="24"/>
          <w:lang w:eastAsia="en-US"/>
        </w:rPr>
        <w:t xml:space="preserve"> 14687 на </w:t>
      </w:r>
      <w:r w:rsidRPr="00331DCB">
        <w:rPr>
          <w:rStyle w:val="FontStyle537"/>
          <w:rFonts w:ascii="Times New Roman" w:hAnsi="Times New Roman" w:cs="Times New Roman"/>
          <w:sz w:val="24"/>
          <w:szCs w:val="24"/>
          <w:lang w:eastAsia="en-US"/>
        </w:rPr>
        <w:lastRenderedPageBreak/>
        <w:t>водородных заправочных станциях с давлением 70 МПа при скорости подачи топлива до 60</w:t>
      </w:r>
      <w:r w:rsidR="00F968F8" w:rsidRPr="005628FD">
        <w:rPr>
          <w:rFonts w:ascii="Times New Roman" w:hAnsi="Times New Roman" w:cs="Times New Roman"/>
          <w:snapToGrid w:val="0"/>
        </w:rPr>
        <w:t> </w:t>
      </w:r>
      <w:r w:rsidRPr="00331DCB">
        <w:rPr>
          <w:rStyle w:val="FontStyle537"/>
          <w:rFonts w:ascii="Times New Roman" w:hAnsi="Times New Roman" w:cs="Times New Roman"/>
          <w:sz w:val="24"/>
          <w:szCs w:val="24"/>
          <w:lang w:eastAsia="en-US"/>
        </w:rPr>
        <w:t>граммов в секунду.</w:t>
      </w:r>
    </w:p>
    <w:p w:rsidR="007B14D0" w:rsidRPr="00331DCB" w:rsidRDefault="006E5AE2" w:rsidP="00F968F8">
      <w:pPr>
        <w:pStyle w:val="Style40"/>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Устройства </w:t>
      </w:r>
      <w:r w:rsidRPr="00331DCB">
        <w:rPr>
          <w:rStyle w:val="FontStyle537"/>
          <w:rFonts w:ascii="Times New Roman" w:hAnsi="Times New Roman" w:cs="Times New Roman"/>
          <w:sz w:val="24"/>
          <w:szCs w:val="24"/>
          <w:lang w:val="en-US" w:eastAsia="en-US"/>
        </w:rPr>
        <w:t>HQSA</w:t>
      </w:r>
      <w:r w:rsidRPr="00331DCB">
        <w:rPr>
          <w:rStyle w:val="FontStyle537"/>
          <w:rFonts w:ascii="Times New Roman" w:hAnsi="Times New Roman" w:cs="Times New Roman"/>
          <w:sz w:val="24"/>
          <w:szCs w:val="24"/>
          <w:lang w:eastAsia="en-US"/>
        </w:rPr>
        <w:t xml:space="preserve"> и </w:t>
      </w:r>
      <w:r w:rsidRPr="00331DCB">
        <w:rPr>
          <w:rStyle w:val="FontStyle537"/>
          <w:rFonts w:ascii="Times New Roman" w:hAnsi="Times New Roman" w:cs="Times New Roman"/>
          <w:sz w:val="24"/>
          <w:szCs w:val="24"/>
          <w:lang w:val="en-US" w:eastAsia="en-US"/>
        </w:rPr>
        <w:t>HPSA</w:t>
      </w:r>
      <w:r w:rsidRPr="00331DCB">
        <w:rPr>
          <w:rStyle w:val="FontStyle537"/>
          <w:rFonts w:ascii="Times New Roman" w:hAnsi="Times New Roman" w:cs="Times New Roman"/>
          <w:sz w:val="24"/>
          <w:szCs w:val="24"/>
          <w:lang w:eastAsia="en-US"/>
        </w:rPr>
        <w:t xml:space="preserve"> могут передавать сообщения </w:t>
      </w:r>
      <w:r w:rsidRPr="00331DCB">
        <w:rPr>
          <w:rStyle w:val="FontStyle537"/>
          <w:rFonts w:ascii="Times New Roman" w:hAnsi="Times New Roman" w:cs="Times New Roman"/>
          <w:sz w:val="24"/>
          <w:szCs w:val="24"/>
          <w:lang w:val="en-US" w:eastAsia="en-US"/>
        </w:rPr>
        <w:t>IrDA</w:t>
      </w:r>
      <w:r w:rsidRPr="00331DCB">
        <w:rPr>
          <w:rStyle w:val="FontStyle537"/>
          <w:rFonts w:ascii="Times New Roman" w:hAnsi="Times New Roman" w:cs="Times New Roman"/>
          <w:sz w:val="24"/>
          <w:szCs w:val="24"/>
          <w:lang w:eastAsia="en-US"/>
        </w:rPr>
        <w:t xml:space="preserve"> (например, как описано в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2799)</w:t>
      </w:r>
      <w:r w:rsidR="001C7682">
        <w:rPr>
          <w:rStyle w:val="FontStyle537"/>
          <w:rFonts w:ascii="Times New Roman" w:hAnsi="Times New Roman" w:cs="Times New Roman"/>
          <w:sz w:val="24"/>
          <w:szCs w:val="24"/>
          <w:lang w:eastAsia="en-US"/>
        </w:rPr>
        <w:t>.</w:t>
      </w:r>
    </w:p>
    <w:p w:rsidR="00832665" w:rsidRPr="00F968F8" w:rsidRDefault="00832665" w:rsidP="00F968F8">
      <w:pPr>
        <w:pStyle w:val="Style45"/>
        <w:widowControl/>
        <w:ind w:firstLine="567"/>
        <w:jc w:val="both"/>
        <w:rPr>
          <w:rStyle w:val="FontStyle537"/>
          <w:rFonts w:ascii="Times New Roman" w:hAnsi="Times New Roman" w:cs="Times New Roman"/>
          <w:b/>
          <w:bCs/>
          <w:sz w:val="24"/>
          <w:szCs w:val="24"/>
        </w:rPr>
      </w:pPr>
      <w:r w:rsidRPr="00F968F8">
        <w:rPr>
          <w:rStyle w:val="FontStyle537"/>
          <w:rFonts w:ascii="Times New Roman" w:hAnsi="Times New Roman" w:cs="Times New Roman"/>
          <w:b/>
          <w:bCs/>
          <w:sz w:val="24"/>
          <w:szCs w:val="24"/>
        </w:rPr>
        <w:t xml:space="preserve">K.1.3 </w:t>
      </w:r>
      <w:r w:rsidR="006E5AE2" w:rsidRPr="00F968F8">
        <w:rPr>
          <w:rStyle w:val="FontStyle537"/>
          <w:rFonts w:ascii="Times New Roman" w:hAnsi="Times New Roman" w:cs="Times New Roman"/>
          <w:b/>
          <w:bCs/>
          <w:sz w:val="24"/>
          <w:szCs w:val="24"/>
        </w:rPr>
        <w:t>Матрица факторов, влияющих на выбор метода отбора проб</w:t>
      </w:r>
    </w:p>
    <w:p w:rsidR="00832665" w:rsidRPr="00331DCB" w:rsidRDefault="006E5AE2" w:rsidP="00F968F8">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Различные стратегии выборки имеют разные характеристики и перечислены в </w:t>
      </w:r>
      <w:hyperlink w:anchor="bookmark293" w:history="1">
        <w:r w:rsidR="00F968F8" w:rsidRPr="00F968F8">
          <w:rPr>
            <w:rStyle w:val="FontStyle537"/>
            <w:rFonts w:ascii="Times New Roman" w:hAnsi="Times New Roman" w:cs="Times New Roman"/>
            <w:sz w:val="24"/>
            <w:szCs w:val="24"/>
            <w:lang w:eastAsia="en-US"/>
          </w:rPr>
          <w:t>т</w:t>
        </w:r>
        <w:r w:rsidRPr="00F968F8">
          <w:rPr>
            <w:rStyle w:val="FontStyle537"/>
            <w:rFonts w:ascii="Times New Roman" w:hAnsi="Times New Roman" w:cs="Times New Roman"/>
            <w:sz w:val="24"/>
            <w:szCs w:val="24"/>
            <w:lang w:eastAsia="en-US"/>
          </w:rPr>
          <w:t>аблице</w:t>
        </w:r>
        <w:r w:rsidR="00832665" w:rsidRPr="00F968F8">
          <w:rPr>
            <w:rStyle w:val="FontStyle537"/>
            <w:rFonts w:ascii="Times New Roman" w:hAnsi="Times New Roman" w:cs="Times New Roman"/>
            <w:sz w:val="24"/>
            <w:szCs w:val="24"/>
            <w:lang w:eastAsia="en-US"/>
          </w:rPr>
          <w:t xml:space="preserve"> K.1</w:t>
        </w:r>
      </w:hyperlink>
      <w:r w:rsidR="00832665"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 xml:space="preserve">В зависимости от наличия оборудования и местного законодательства некоторые методы могут быть выбраны вместо других, например, вариант ручного дозирования </w:t>
      </w:r>
      <w:r w:rsidRPr="00331DCB">
        <w:rPr>
          <w:rStyle w:val="FontStyle537"/>
          <w:rFonts w:ascii="Times New Roman" w:hAnsi="Times New Roman" w:cs="Times New Roman"/>
          <w:sz w:val="24"/>
          <w:szCs w:val="24"/>
          <w:lang w:val="en-US" w:eastAsia="en-US"/>
        </w:rPr>
        <w:t>HRS</w:t>
      </w:r>
      <w:r w:rsidRPr="00331DCB">
        <w:rPr>
          <w:rStyle w:val="FontStyle537"/>
          <w:rFonts w:ascii="Times New Roman" w:hAnsi="Times New Roman" w:cs="Times New Roman"/>
          <w:sz w:val="24"/>
          <w:szCs w:val="24"/>
          <w:lang w:eastAsia="en-US"/>
        </w:rPr>
        <w:t xml:space="preserve"> (отмена безопасности) и наличие </w:t>
      </w:r>
      <w:r w:rsidRPr="00331DCB">
        <w:rPr>
          <w:rStyle w:val="FontStyle537"/>
          <w:rFonts w:ascii="Times New Roman" w:hAnsi="Times New Roman" w:cs="Times New Roman"/>
          <w:sz w:val="24"/>
          <w:szCs w:val="24"/>
          <w:lang w:val="en-US" w:eastAsia="en-US"/>
        </w:rPr>
        <w:t>FCEV</w:t>
      </w:r>
      <w:r w:rsidRPr="00331DCB">
        <w:rPr>
          <w:rStyle w:val="FontStyle537"/>
          <w:rFonts w:ascii="Times New Roman" w:hAnsi="Times New Roman" w:cs="Times New Roman"/>
          <w:sz w:val="24"/>
          <w:szCs w:val="24"/>
          <w:lang w:eastAsia="en-US"/>
        </w:rPr>
        <w:t>.</w:t>
      </w:r>
    </w:p>
    <w:p w:rsidR="007B14D0" w:rsidRPr="00331DCB" w:rsidRDefault="007B14D0" w:rsidP="00F968F8">
      <w:pPr>
        <w:pStyle w:val="Style39"/>
        <w:widowControl/>
        <w:ind w:firstLine="567"/>
        <w:jc w:val="both"/>
        <w:rPr>
          <w:rStyle w:val="FontStyle538"/>
          <w:rFonts w:ascii="Times New Roman" w:hAnsi="Times New Roman" w:cs="Times New Roman"/>
          <w:sz w:val="24"/>
          <w:szCs w:val="24"/>
          <w:lang w:eastAsia="en-US"/>
        </w:rPr>
      </w:pPr>
      <w:bookmarkStart w:id="219" w:name="bookmark293"/>
    </w:p>
    <w:bookmarkEnd w:id="219"/>
    <w:p w:rsidR="00832665" w:rsidRDefault="006E5AE2"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Таблица </w:t>
      </w:r>
      <w:r w:rsidRPr="00331DCB">
        <w:rPr>
          <w:rStyle w:val="FontStyle538"/>
          <w:rFonts w:ascii="Times New Roman" w:hAnsi="Times New Roman" w:cs="Times New Roman"/>
          <w:sz w:val="24"/>
          <w:szCs w:val="24"/>
          <w:lang w:val="en-US" w:eastAsia="en-US"/>
        </w:rPr>
        <w:t>K</w:t>
      </w:r>
      <w:r w:rsidR="00121045" w:rsidRPr="00331DCB">
        <w:rPr>
          <w:rStyle w:val="FontStyle538"/>
          <w:rFonts w:ascii="Times New Roman" w:hAnsi="Times New Roman" w:cs="Times New Roman"/>
          <w:sz w:val="24"/>
          <w:szCs w:val="24"/>
          <w:lang w:eastAsia="en-US"/>
        </w:rPr>
        <w:t>.1</w:t>
      </w:r>
      <w:r w:rsidR="0085538A">
        <w:rPr>
          <w:rStyle w:val="FontStyle538"/>
          <w:rFonts w:ascii="Times New Roman" w:hAnsi="Times New Roman" w:cs="Times New Roman"/>
          <w:sz w:val="24"/>
          <w:szCs w:val="24"/>
          <w:lang w:eastAsia="en-US"/>
        </w:rPr>
        <w:t xml:space="preserve"> –</w:t>
      </w:r>
      <w:r w:rsidR="00121045" w:rsidRPr="00331DCB">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Характеристики различных стратегий выборочного контроля</w:t>
      </w:r>
    </w:p>
    <w:p w:rsidR="0085538A" w:rsidRPr="00331DCB" w:rsidRDefault="0085538A" w:rsidP="00B956EE">
      <w:pPr>
        <w:pStyle w:val="Style39"/>
        <w:widowControl/>
        <w:jc w:val="center"/>
        <w:rPr>
          <w:rStyle w:val="FontStyle538"/>
          <w:rFonts w:ascii="Times New Roman" w:hAnsi="Times New Roman" w:cs="Times New Roman"/>
          <w:sz w:val="24"/>
          <w:szCs w:val="24"/>
          <w:lang w:eastAsia="en-US"/>
        </w:rPr>
      </w:pPr>
    </w:p>
    <w:tbl>
      <w:tblPr>
        <w:tblW w:w="0" w:type="auto"/>
        <w:tblInd w:w="40" w:type="dxa"/>
        <w:tblLayout w:type="fixed"/>
        <w:tblCellMar>
          <w:left w:w="40" w:type="dxa"/>
          <w:right w:w="40" w:type="dxa"/>
        </w:tblCellMar>
        <w:tblLook w:val="0000" w:firstRow="0" w:lastRow="0" w:firstColumn="0" w:lastColumn="0" w:noHBand="0" w:noVBand="0"/>
      </w:tblPr>
      <w:tblGrid>
        <w:gridCol w:w="1430"/>
        <w:gridCol w:w="1728"/>
        <w:gridCol w:w="1790"/>
        <w:gridCol w:w="1387"/>
        <w:gridCol w:w="1493"/>
        <w:gridCol w:w="1920"/>
      </w:tblGrid>
      <w:tr w:rsidR="00832665" w:rsidRPr="0085538A">
        <w:trPr>
          <w:trHeight w:val="974"/>
        </w:trPr>
        <w:tc>
          <w:tcPr>
            <w:tcW w:w="1430" w:type="dxa"/>
            <w:tcBorders>
              <w:top w:val="single" w:sz="6" w:space="0" w:color="auto"/>
              <w:left w:val="single" w:sz="6" w:space="0" w:color="auto"/>
              <w:bottom w:val="single" w:sz="6" w:space="0" w:color="auto"/>
              <w:right w:val="single" w:sz="6" w:space="0" w:color="auto"/>
            </w:tcBorders>
            <w:vAlign w:val="center"/>
          </w:tcPr>
          <w:p w:rsidR="00832665" w:rsidRPr="0085538A" w:rsidRDefault="006E5AE2" w:rsidP="00B956EE">
            <w:pPr>
              <w:pStyle w:val="Style35"/>
              <w:widowControl/>
              <w:jc w:val="center"/>
              <w:rPr>
                <w:rStyle w:val="FontStyle532"/>
                <w:rFonts w:ascii="Times New Roman" w:hAnsi="Times New Roman" w:cs="Times New Roman"/>
                <w:b w:val="0"/>
                <w:sz w:val="24"/>
                <w:szCs w:val="24"/>
                <w:lang w:val="en-US" w:eastAsia="en-US"/>
              </w:rPr>
            </w:pPr>
            <w:r w:rsidRPr="0085538A">
              <w:rPr>
                <w:rStyle w:val="FontStyle532"/>
                <w:rFonts w:ascii="Times New Roman" w:hAnsi="Times New Roman" w:cs="Times New Roman"/>
                <w:b w:val="0"/>
                <w:sz w:val="24"/>
                <w:szCs w:val="24"/>
                <w:lang w:val="en-US" w:eastAsia="en-US"/>
              </w:rPr>
              <w:t>Метод</w:t>
            </w:r>
          </w:p>
        </w:tc>
        <w:tc>
          <w:tcPr>
            <w:tcW w:w="1728" w:type="dxa"/>
            <w:tcBorders>
              <w:top w:val="single" w:sz="6" w:space="0" w:color="auto"/>
              <w:left w:val="single" w:sz="6" w:space="0" w:color="auto"/>
              <w:bottom w:val="single" w:sz="6" w:space="0" w:color="auto"/>
              <w:right w:val="single" w:sz="6" w:space="0" w:color="auto"/>
            </w:tcBorders>
            <w:vAlign w:val="center"/>
          </w:tcPr>
          <w:p w:rsidR="00832665" w:rsidRPr="0085538A" w:rsidRDefault="006E5AE2" w:rsidP="00B956EE">
            <w:pPr>
              <w:pStyle w:val="Style35"/>
              <w:widowControl/>
              <w:jc w:val="center"/>
              <w:rPr>
                <w:rStyle w:val="FontStyle532"/>
                <w:rFonts w:ascii="Times New Roman" w:hAnsi="Times New Roman" w:cs="Times New Roman"/>
                <w:b w:val="0"/>
                <w:sz w:val="24"/>
                <w:szCs w:val="24"/>
                <w:lang w:val="en-US" w:eastAsia="en-US"/>
              </w:rPr>
            </w:pPr>
            <w:r w:rsidRPr="0085538A">
              <w:rPr>
                <w:rStyle w:val="FontStyle532"/>
                <w:rFonts w:ascii="Times New Roman" w:hAnsi="Times New Roman" w:cs="Times New Roman"/>
                <w:b w:val="0"/>
                <w:sz w:val="24"/>
                <w:szCs w:val="24"/>
                <w:lang w:val="en-US" w:eastAsia="en-US"/>
              </w:rPr>
              <w:t>Время выборки</w:t>
            </w:r>
          </w:p>
        </w:tc>
        <w:tc>
          <w:tcPr>
            <w:tcW w:w="1790" w:type="dxa"/>
            <w:tcBorders>
              <w:top w:val="single" w:sz="6" w:space="0" w:color="auto"/>
              <w:left w:val="single" w:sz="6" w:space="0" w:color="auto"/>
              <w:bottom w:val="single" w:sz="6" w:space="0" w:color="auto"/>
              <w:right w:val="single" w:sz="6" w:space="0" w:color="auto"/>
            </w:tcBorders>
            <w:vAlign w:val="center"/>
          </w:tcPr>
          <w:p w:rsidR="00832665" w:rsidRPr="0085538A" w:rsidRDefault="006E5AE2" w:rsidP="00B956EE">
            <w:pPr>
              <w:pStyle w:val="Style35"/>
              <w:widowControl/>
              <w:jc w:val="center"/>
              <w:rPr>
                <w:rStyle w:val="FontStyle532"/>
                <w:rFonts w:ascii="Times New Roman" w:hAnsi="Times New Roman" w:cs="Times New Roman"/>
                <w:b w:val="0"/>
                <w:sz w:val="24"/>
                <w:szCs w:val="24"/>
                <w:lang w:val="en-US" w:eastAsia="en-US"/>
              </w:rPr>
            </w:pPr>
            <w:r w:rsidRPr="0085538A">
              <w:rPr>
                <w:rStyle w:val="FontStyle532"/>
                <w:rFonts w:ascii="Times New Roman" w:hAnsi="Times New Roman" w:cs="Times New Roman"/>
                <w:b w:val="0"/>
                <w:sz w:val="24"/>
                <w:szCs w:val="24"/>
                <w:lang w:val="en-US" w:eastAsia="en-US"/>
              </w:rPr>
              <w:t>Блокировка подачи топлива HRS</w:t>
            </w:r>
          </w:p>
        </w:tc>
        <w:tc>
          <w:tcPr>
            <w:tcW w:w="1387" w:type="dxa"/>
            <w:tcBorders>
              <w:top w:val="single" w:sz="6" w:space="0" w:color="auto"/>
              <w:left w:val="single" w:sz="6" w:space="0" w:color="auto"/>
              <w:bottom w:val="single" w:sz="6" w:space="0" w:color="auto"/>
              <w:right w:val="single" w:sz="6" w:space="0" w:color="auto"/>
            </w:tcBorders>
            <w:vAlign w:val="center"/>
          </w:tcPr>
          <w:p w:rsidR="00832665" w:rsidRPr="0085538A" w:rsidRDefault="007F7E0D" w:rsidP="00B956EE">
            <w:pPr>
              <w:pStyle w:val="Style35"/>
              <w:widowControl/>
              <w:jc w:val="center"/>
              <w:rPr>
                <w:rStyle w:val="FontStyle532"/>
                <w:rFonts w:ascii="Times New Roman" w:hAnsi="Times New Roman" w:cs="Times New Roman"/>
                <w:b w:val="0"/>
                <w:sz w:val="24"/>
                <w:szCs w:val="24"/>
                <w:lang w:eastAsia="en-US"/>
              </w:rPr>
            </w:pPr>
            <w:r w:rsidRPr="0085538A">
              <w:rPr>
                <w:rStyle w:val="FontStyle532"/>
                <w:rFonts w:ascii="Times New Roman" w:hAnsi="Times New Roman" w:cs="Times New Roman"/>
                <w:b w:val="0"/>
                <w:sz w:val="24"/>
                <w:szCs w:val="24"/>
                <w:lang w:eastAsia="en-US"/>
              </w:rPr>
              <w:t>Корпус</w:t>
            </w:r>
          </w:p>
        </w:tc>
        <w:tc>
          <w:tcPr>
            <w:tcW w:w="1493" w:type="dxa"/>
            <w:tcBorders>
              <w:top w:val="single" w:sz="6" w:space="0" w:color="auto"/>
              <w:left w:val="single" w:sz="6" w:space="0" w:color="auto"/>
              <w:bottom w:val="single" w:sz="6" w:space="0" w:color="auto"/>
              <w:right w:val="single" w:sz="6" w:space="0" w:color="auto"/>
            </w:tcBorders>
            <w:vAlign w:val="center"/>
          </w:tcPr>
          <w:p w:rsidR="00832665" w:rsidRPr="0085538A" w:rsidRDefault="007F7E0D" w:rsidP="00B956EE">
            <w:pPr>
              <w:pStyle w:val="Style35"/>
              <w:widowControl/>
              <w:jc w:val="center"/>
              <w:rPr>
                <w:rStyle w:val="FontStyle532"/>
                <w:rFonts w:ascii="Times New Roman" w:hAnsi="Times New Roman" w:cs="Times New Roman"/>
                <w:b w:val="0"/>
                <w:sz w:val="24"/>
                <w:szCs w:val="24"/>
                <w:lang w:val="en-US" w:eastAsia="en-US"/>
              </w:rPr>
            </w:pPr>
            <w:r w:rsidRPr="0085538A">
              <w:rPr>
                <w:rStyle w:val="FontStyle532"/>
                <w:rFonts w:ascii="Times New Roman" w:hAnsi="Times New Roman" w:cs="Times New Roman"/>
                <w:b w:val="0"/>
                <w:sz w:val="24"/>
                <w:szCs w:val="24"/>
                <w:lang w:val="en-US" w:eastAsia="en-US"/>
              </w:rPr>
              <w:t>Образец объема цилиндра (пример)</w:t>
            </w:r>
          </w:p>
        </w:tc>
        <w:tc>
          <w:tcPr>
            <w:tcW w:w="1920" w:type="dxa"/>
            <w:tcBorders>
              <w:top w:val="single" w:sz="6" w:space="0" w:color="auto"/>
              <w:left w:val="single" w:sz="6" w:space="0" w:color="auto"/>
              <w:bottom w:val="single" w:sz="6" w:space="0" w:color="auto"/>
              <w:right w:val="single" w:sz="6" w:space="0" w:color="auto"/>
            </w:tcBorders>
            <w:vAlign w:val="center"/>
          </w:tcPr>
          <w:p w:rsidR="00832665" w:rsidRPr="0085538A" w:rsidRDefault="007F7E0D" w:rsidP="00B956EE">
            <w:pPr>
              <w:pStyle w:val="Style35"/>
              <w:widowControl/>
              <w:jc w:val="center"/>
              <w:rPr>
                <w:rStyle w:val="FontStyle532"/>
                <w:rFonts w:ascii="Times New Roman" w:hAnsi="Times New Roman" w:cs="Times New Roman"/>
                <w:b w:val="0"/>
                <w:sz w:val="24"/>
                <w:szCs w:val="24"/>
                <w:lang w:val="en-US" w:eastAsia="en-US"/>
              </w:rPr>
            </w:pPr>
            <w:r w:rsidRPr="0085538A">
              <w:rPr>
                <w:rStyle w:val="FontStyle532"/>
                <w:rFonts w:ascii="Times New Roman" w:hAnsi="Times New Roman" w:cs="Times New Roman"/>
                <w:b w:val="0"/>
                <w:sz w:val="24"/>
                <w:szCs w:val="24"/>
                <w:lang w:val="en-US" w:eastAsia="en-US"/>
              </w:rPr>
              <w:t>Эталонное давление образца</w:t>
            </w:r>
          </w:p>
        </w:tc>
      </w:tr>
      <w:tr w:rsidR="00832665" w:rsidRPr="0085538A">
        <w:trPr>
          <w:trHeight w:val="523"/>
        </w:trPr>
        <w:tc>
          <w:tcPr>
            <w:tcW w:w="1430" w:type="dxa"/>
            <w:tcBorders>
              <w:top w:val="single" w:sz="6" w:space="0" w:color="auto"/>
              <w:left w:val="single" w:sz="6" w:space="0" w:color="auto"/>
              <w:bottom w:val="single" w:sz="6" w:space="0" w:color="auto"/>
              <w:right w:val="single" w:sz="6" w:space="0" w:color="auto"/>
            </w:tcBorders>
          </w:tcPr>
          <w:p w:rsidR="00832665" w:rsidRPr="0085538A" w:rsidRDefault="007F7E0D" w:rsidP="00B956EE">
            <w:pPr>
              <w:pStyle w:val="Style157"/>
              <w:widowControl/>
              <w:jc w:val="center"/>
              <w:rPr>
                <w:rStyle w:val="FontStyle535"/>
                <w:rFonts w:ascii="Times New Roman" w:hAnsi="Times New Roman" w:cs="Times New Roman"/>
                <w:sz w:val="24"/>
                <w:szCs w:val="24"/>
                <w:lang w:val="en-US" w:eastAsia="en-US"/>
              </w:rPr>
            </w:pPr>
            <w:r w:rsidRPr="0085538A">
              <w:rPr>
                <w:rStyle w:val="FontStyle535"/>
                <w:rFonts w:ascii="Times New Roman" w:hAnsi="Times New Roman" w:cs="Times New Roman"/>
                <w:sz w:val="24"/>
                <w:szCs w:val="24"/>
                <w:lang w:val="en-US" w:eastAsia="en-US"/>
              </w:rPr>
              <w:t>Газовая параллель</w:t>
            </w:r>
          </w:p>
        </w:tc>
        <w:tc>
          <w:tcPr>
            <w:tcW w:w="1728" w:type="dxa"/>
            <w:tcBorders>
              <w:top w:val="single" w:sz="6" w:space="0" w:color="auto"/>
              <w:left w:val="single" w:sz="6" w:space="0" w:color="auto"/>
              <w:bottom w:val="single" w:sz="6" w:space="0" w:color="auto"/>
              <w:right w:val="single" w:sz="6" w:space="0" w:color="auto"/>
            </w:tcBorders>
          </w:tcPr>
          <w:p w:rsidR="00832665" w:rsidRPr="0085538A" w:rsidRDefault="00832665" w:rsidP="00B956EE">
            <w:pPr>
              <w:pStyle w:val="Style157"/>
              <w:widowControl/>
              <w:jc w:val="center"/>
              <w:rPr>
                <w:rStyle w:val="FontStyle535"/>
                <w:rFonts w:ascii="Times New Roman" w:hAnsi="Times New Roman" w:cs="Times New Roman"/>
                <w:sz w:val="24"/>
                <w:szCs w:val="24"/>
                <w:lang w:eastAsia="en-US"/>
              </w:rPr>
            </w:pPr>
            <w:r w:rsidRPr="0085538A">
              <w:rPr>
                <w:rStyle w:val="FontStyle535"/>
                <w:rFonts w:ascii="Times New Roman" w:hAnsi="Times New Roman" w:cs="Times New Roman"/>
                <w:sz w:val="24"/>
                <w:szCs w:val="24"/>
                <w:lang w:val="en-US" w:eastAsia="en-US"/>
              </w:rPr>
              <w:t xml:space="preserve">~3 </w:t>
            </w:r>
            <w:r w:rsidR="007F7E0D" w:rsidRPr="0085538A">
              <w:rPr>
                <w:rStyle w:val="FontStyle535"/>
                <w:rFonts w:ascii="Times New Roman" w:hAnsi="Times New Roman" w:cs="Times New Roman"/>
                <w:sz w:val="24"/>
                <w:szCs w:val="24"/>
                <w:lang w:val="en-US" w:eastAsia="en-US"/>
              </w:rPr>
              <w:t>мин</w:t>
            </w:r>
            <w:r w:rsidR="007F7E0D" w:rsidRPr="0085538A">
              <w:rPr>
                <w:rStyle w:val="FontStyle535"/>
                <w:rFonts w:ascii="Times New Roman" w:hAnsi="Times New Roman" w:cs="Times New Roman"/>
                <w:sz w:val="24"/>
                <w:szCs w:val="24"/>
                <w:lang w:eastAsia="en-US"/>
              </w:rPr>
              <w:t>ут</w:t>
            </w:r>
          </w:p>
        </w:tc>
        <w:tc>
          <w:tcPr>
            <w:tcW w:w="1790" w:type="dxa"/>
            <w:tcBorders>
              <w:top w:val="single" w:sz="6" w:space="0" w:color="auto"/>
              <w:left w:val="single" w:sz="6" w:space="0" w:color="auto"/>
              <w:bottom w:val="single" w:sz="6" w:space="0" w:color="auto"/>
              <w:right w:val="single" w:sz="6" w:space="0" w:color="auto"/>
            </w:tcBorders>
          </w:tcPr>
          <w:p w:rsidR="00832665" w:rsidRPr="0085538A" w:rsidRDefault="007F7E0D" w:rsidP="00B956EE">
            <w:pPr>
              <w:pStyle w:val="Style157"/>
              <w:widowControl/>
              <w:jc w:val="center"/>
              <w:rPr>
                <w:rStyle w:val="FontStyle535"/>
                <w:rFonts w:ascii="Times New Roman" w:hAnsi="Times New Roman" w:cs="Times New Roman"/>
                <w:sz w:val="24"/>
                <w:szCs w:val="24"/>
                <w:vertAlign w:val="superscript"/>
                <w:lang w:val="en-US" w:eastAsia="en-US"/>
              </w:rPr>
            </w:pPr>
            <w:r w:rsidRPr="0085538A">
              <w:rPr>
                <w:rStyle w:val="FontStyle535"/>
                <w:rFonts w:ascii="Times New Roman" w:hAnsi="Times New Roman" w:cs="Times New Roman"/>
                <w:sz w:val="24"/>
                <w:szCs w:val="24"/>
                <w:lang w:eastAsia="en-US"/>
              </w:rPr>
              <w:t>Нет</w:t>
            </w:r>
            <w:proofErr w:type="gramStart"/>
            <w:r w:rsidR="00832665" w:rsidRPr="0085538A">
              <w:rPr>
                <w:rStyle w:val="FontStyle535"/>
                <w:rFonts w:ascii="Times New Roman" w:hAnsi="Times New Roman" w:cs="Times New Roman"/>
                <w:sz w:val="24"/>
                <w:szCs w:val="24"/>
                <w:vertAlign w:val="superscript"/>
                <w:lang w:val="en-US" w:eastAsia="en-US"/>
              </w:rPr>
              <w:t>a</w:t>
            </w:r>
            <w:proofErr w:type="gramEnd"/>
          </w:p>
        </w:tc>
        <w:tc>
          <w:tcPr>
            <w:tcW w:w="1387" w:type="dxa"/>
            <w:tcBorders>
              <w:top w:val="single" w:sz="6" w:space="0" w:color="auto"/>
              <w:left w:val="single" w:sz="6" w:space="0" w:color="auto"/>
              <w:bottom w:val="single" w:sz="6" w:space="0" w:color="auto"/>
              <w:right w:val="single" w:sz="6" w:space="0" w:color="auto"/>
            </w:tcBorders>
          </w:tcPr>
          <w:p w:rsidR="00832665" w:rsidRPr="0085538A" w:rsidRDefault="00832665" w:rsidP="00B956EE">
            <w:pPr>
              <w:pStyle w:val="Style157"/>
              <w:widowControl/>
              <w:jc w:val="center"/>
              <w:rPr>
                <w:rStyle w:val="FontStyle535"/>
                <w:rFonts w:ascii="Times New Roman" w:hAnsi="Times New Roman" w:cs="Times New Roman"/>
                <w:sz w:val="24"/>
                <w:szCs w:val="24"/>
                <w:lang w:val="en-US" w:eastAsia="en-US"/>
              </w:rPr>
            </w:pPr>
            <w:r w:rsidRPr="0085538A">
              <w:rPr>
                <w:rStyle w:val="FontStyle535"/>
                <w:rFonts w:ascii="Times New Roman" w:hAnsi="Times New Roman" w:cs="Times New Roman"/>
                <w:sz w:val="24"/>
                <w:szCs w:val="24"/>
                <w:lang w:val="en-US" w:eastAsia="en-US"/>
              </w:rPr>
              <w:t xml:space="preserve">FCEV </w:t>
            </w:r>
            <w:r w:rsidR="006E5AE2" w:rsidRPr="0085538A">
              <w:rPr>
                <w:rStyle w:val="FontStyle535"/>
                <w:rFonts w:ascii="Times New Roman" w:hAnsi="Times New Roman" w:cs="Times New Roman"/>
                <w:sz w:val="24"/>
                <w:szCs w:val="24"/>
                <w:lang w:eastAsia="en-US"/>
              </w:rPr>
              <w:t>или тест</w:t>
            </w:r>
            <w:r w:rsidRPr="0085538A">
              <w:rPr>
                <w:rStyle w:val="FontStyle535"/>
                <w:rFonts w:ascii="Times New Roman" w:hAnsi="Times New Roman" w:cs="Times New Roman"/>
                <w:sz w:val="24"/>
                <w:szCs w:val="24"/>
                <w:lang w:val="en-US" w:eastAsia="en-US"/>
              </w:rPr>
              <w:t xml:space="preserve"> CHSS</w:t>
            </w:r>
          </w:p>
        </w:tc>
        <w:tc>
          <w:tcPr>
            <w:tcW w:w="1493" w:type="dxa"/>
            <w:tcBorders>
              <w:top w:val="single" w:sz="6" w:space="0" w:color="auto"/>
              <w:left w:val="single" w:sz="6" w:space="0" w:color="auto"/>
              <w:bottom w:val="single" w:sz="6" w:space="0" w:color="auto"/>
              <w:right w:val="single" w:sz="6" w:space="0" w:color="auto"/>
            </w:tcBorders>
          </w:tcPr>
          <w:p w:rsidR="00832665" w:rsidRPr="0085538A" w:rsidRDefault="00121045" w:rsidP="00B956EE">
            <w:pPr>
              <w:pStyle w:val="Style157"/>
              <w:widowControl/>
              <w:jc w:val="center"/>
              <w:rPr>
                <w:rStyle w:val="FontStyle535"/>
                <w:rFonts w:ascii="Times New Roman" w:hAnsi="Times New Roman" w:cs="Times New Roman"/>
                <w:sz w:val="24"/>
                <w:szCs w:val="24"/>
                <w:lang w:eastAsia="en-US"/>
              </w:rPr>
            </w:pPr>
            <w:r w:rsidRPr="0085538A">
              <w:rPr>
                <w:rStyle w:val="FontStyle535"/>
                <w:rFonts w:ascii="Times New Roman" w:hAnsi="Times New Roman" w:cs="Times New Roman"/>
                <w:sz w:val="24"/>
                <w:szCs w:val="24"/>
                <w:lang w:val="en-US" w:eastAsia="en-US"/>
              </w:rPr>
              <w:t>≤</w:t>
            </w:r>
            <w:r w:rsidR="00832665" w:rsidRPr="0085538A">
              <w:rPr>
                <w:rStyle w:val="FontStyle535"/>
                <w:rFonts w:ascii="Times New Roman" w:hAnsi="Times New Roman" w:cs="Times New Roman"/>
                <w:sz w:val="24"/>
                <w:szCs w:val="24"/>
                <w:lang w:val="en-US" w:eastAsia="en-US"/>
              </w:rPr>
              <w:t xml:space="preserve">10 </w:t>
            </w:r>
            <w:r w:rsidR="007F7E0D" w:rsidRPr="0085538A">
              <w:rPr>
                <w:rStyle w:val="FontStyle535"/>
                <w:rFonts w:ascii="Times New Roman" w:hAnsi="Times New Roman" w:cs="Times New Roman"/>
                <w:sz w:val="24"/>
                <w:szCs w:val="24"/>
                <w:lang w:eastAsia="en-US"/>
              </w:rPr>
              <w:t>л</w:t>
            </w:r>
          </w:p>
        </w:tc>
        <w:tc>
          <w:tcPr>
            <w:tcW w:w="1920" w:type="dxa"/>
            <w:tcBorders>
              <w:top w:val="single" w:sz="6" w:space="0" w:color="auto"/>
              <w:left w:val="single" w:sz="6" w:space="0" w:color="auto"/>
              <w:bottom w:val="single" w:sz="6" w:space="0" w:color="auto"/>
              <w:right w:val="single" w:sz="6" w:space="0" w:color="auto"/>
            </w:tcBorders>
          </w:tcPr>
          <w:p w:rsidR="00832665" w:rsidRPr="0085538A" w:rsidRDefault="00832665" w:rsidP="00B956EE">
            <w:pPr>
              <w:pStyle w:val="Style157"/>
              <w:widowControl/>
              <w:jc w:val="center"/>
              <w:rPr>
                <w:rStyle w:val="FontStyle535"/>
                <w:rFonts w:ascii="Times New Roman" w:hAnsi="Times New Roman" w:cs="Times New Roman"/>
                <w:sz w:val="24"/>
                <w:szCs w:val="24"/>
                <w:lang w:val="en-US" w:eastAsia="en-US"/>
              </w:rPr>
            </w:pPr>
            <w:r w:rsidRPr="0085538A">
              <w:rPr>
                <w:rStyle w:val="FontStyle535"/>
                <w:rFonts w:ascii="Times New Roman" w:hAnsi="Times New Roman" w:cs="Times New Roman"/>
                <w:sz w:val="24"/>
                <w:szCs w:val="24"/>
                <w:lang w:val="en-US" w:eastAsia="en-US"/>
              </w:rPr>
              <w:t xml:space="preserve">&lt;16 </w:t>
            </w:r>
            <w:r w:rsidR="007F7E0D" w:rsidRPr="0085538A">
              <w:rPr>
                <w:rStyle w:val="FontStyle535"/>
                <w:rFonts w:ascii="Times New Roman" w:hAnsi="Times New Roman" w:cs="Times New Roman"/>
                <w:sz w:val="24"/>
                <w:szCs w:val="24"/>
                <w:lang w:val="en-US" w:eastAsia="en-US"/>
              </w:rPr>
              <w:t>МПа</w:t>
            </w:r>
          </w:p>
        </w:tc>
      </w:tr>
      <w:tr w:rsidR="00832665" w:rsidRPr="0085538A">
        <w:trPr>
          <w:trHeight w:val="528"/>
        </w:trPr>
        <w:tc>
          <w:tcPr>
            <w:tcW w:w="1430" w:type="dxa"/>
            <w:tcBorders>
              <w:top w:val="single" w:sz="6" w:space="0" w:color="auto"/>
              <w:left w:val="single" w:sz="6" w:space="0" w:color="auto"/>
              <w:bottom w:val="single" w:sz="6" w:space="0" w:color="auto"/>
              <w:right w:val="single" w:sz="6" w:space="0" w:color="auto"/>
            </w:tcBorders>
          </w:tcPr>
          <w:p w:rsidR="00832665" w:rsidRPr="0085538A" w:rsidRDefault="007F7E0D" w:rsidP="00B956EE">
            <w:pPr>
              <w:pStyle w:val="Style157"/>
              <w:widowControl/>
              <w:jc w:val="center"/>
              <w:rPr>
                <w:rStyle w:val="FontStyle535"/>
                <w:rFonts w:ascii="Times New Roman" w:hAnsi="Times New Roman" w:cs="Times New Roman"/>
                <w:sz w:val="24"/>
                <w:szCs w:val="24"/>
                <w:lang w:val="en-US" w:eastAsia="en-US"/>
              </w:rPr>
            </w:pPr>
            <w:r w:rsidRPr="0085538A">
              <w:rPr>
                <w:rStyle w:val="FontStyle535"/>
                <w:rFonts w:ascii="Times New Roman" w:hAnsi="Times New Roman" w:cs="Times New Roman"/>
                <w:sz w:val="24"/>
                <w:szCs w:val="24"/>
                <w:lang w:val="en-US" w:eastAsia="en-US"/>
              </w:rPr>
              <w:t>Серийный газ</w:t>
            </w:r>
          </w:p>
        </w:tc>
        <w:tc>
          <w:tcPr>
            <w:tcW w:w="1728" w:type="dxa"/>
            <w:tcBorders>
              <w:top w:val="single" w:sz="6" w:space="0" w:color="auto"/>
              <w:left w:val="single" w:sz="6" w:space="0" w:color="auto"/>
              <w:bottom w:val="single" w:sz="6" w:space="0" w:color="auto"/>
              <w:right w:val="single" w:sz="6" w:space="0" w:color="auto"/>
            </w:tcBorders>
          </w:tcPr>
          <w:p w:rsidR="00832665" w:rsidRPr="0085538A" w:rsidRDefault="00832665" w:rsidP="00B956EE">
            <w:pPr>
              <w:pStyle w:val="Style157"/>
              <w:widowControl/>
              <w:jc w:val="center"/>
              <w:rPr>
                <w:rStyle w:val="FontStyle535"/>
                <w:rFonts w:ascii="Times New Roman" w:hAnsi="Times New Roman" w:cs="Times New Roman"/>
                <w:sz w:val="24"/>
                <w:szCs w:val="24"/>
                <w:lang w:val="en-US" w:eastAsia="en-US"/>
              </w:rPr>
            </w:pPr>
            <w:r w:rsidRPr="0085538A">
              <w:rPr>
                <w:rStyle w:val="FontStyle535"/>
                <w:rFonts w:ascii="Times New Roman" w:hAnsi="Times New Roman" w:cs="Times New Roman"/>
                <w:sz w:val="24"/>
                <w:szCs w:val="24"/>
                <w:lang w:val="en-US" w:eastAsia="en-US"/>
              </w:rPr>
              <w:t xml:space="preserve">&lt;1 </w:t>
            </w:r>
            <w:r w:rsidR="007F7E0D" w:rsidRPr="0085538A">
              <w:rPr>
                <w:rStyle w:val="FontStyle535"/>
                <w:rFonts w:ascii="Times New Roman" w:hAnsi="Times New Roman" w:cs="Times New Roman"/>
                <w:sz w:val="24"/>
                <w:szCs w:val="24"/>
                <w:lang w:val="en-US" w:eastAsia="en-US"/>
              </w:rPr>
              <w:t>минут на цилиндр</w:t>
            </w:r>
          </w:p>
        </w:tc>
        <w:tc>
          <w:tcPr>
            <w:tcW w:w="1790" w:type="dxa"/>
            <w:tcBorders>
              <w:top w:val="single" w:sz="6" w:space="0" w:color="auto"/>
              <w:left w:val="single" w:sz="6" w:space="0" w:color="auto"/>
              <w:bottom w:val="single" w:sz="6" w:space="0" w:color="auto"/>
              <w:right w:val="single" w:sz="6" w:space="0" w:color="auto"/>
            </w:tcBorders>
          </w:tcPr>
          <w:p w:rsidR="00832665" w:rsidRPr="0085538A" w:rsidRDefault="007F7E0D" w:rsidP="00B956EE">
            <w:pPr>
              <w:pStyle w:val="Style157"/>
              <w:widowControl/>
              <w:jc w:val="center"/>
              <w:rPr>
                <w:rStyle w:val="FontStyle535"/>
                <w:rFonts w:ascii="Times New Roman" w:hAnsi="Times New Roman" w:cs="Times New Roman"/>
                <w:sz w:val="24"/>
                <w:szCs w:val="24"/>
                <w:lang w:eastAsia="en-US"/>
              </w:rPr>
            </w:pPr>
            <w:r w:rsidRPr="0085538A">
              <w:rPr>
                <w:rStyle w:val="FontStyle535"/>
                <w:rFonts w:ascii="Times New Roman" w:hAnsi="Times New Roman" w:cs="Times New Roman"/>
                <w:sz w:val="24"/>
                <w:szCs w:val="24"/>
                <w:lang w:eastAsia="en-US"/>
              </w:rPr>
              <w:t>Да</w:t>
            </w:r>
          </w:p>
        </w:tc>
        <w:tc>
          <w:tcPr>
            <w:tcW w:w="1387" w:type="dxa"/>
            <w:tcBorders>
              <w:top w:val="single" w:sz="6" w:space="0" w:color="auto"/>
              <w:left w:val="single" w:sz="6" w:space="0" w:color="auto"/>
              <w:bottom w:val="single" w:sz="6" w:space="0" w:color="auto"/>
              <w:right w:val="single" w:sz="6" w:space="0" w:color="auto"/>
            </w:tcBorders>
          </w:tcPr>
          <w:p w:rsidR="00832665" w:rsidRPr="0085538A" w:rsidRDefault="006E5AE2" w:rsidP="00B956EE">
            <w:pPr>
              <w:pStyle w:val="Style157"/>
              <w:widowControl/>
              <w:jc w:val="center"/>
              <w:rPr>
                <w:rStyle w:val="FontStyle535"/>
                <w:rFonts w:ascii="Times New Roman" w:hAnsi="Times New Roman" w:cs="Times New Roman"/>
                <w:sz w:val="24"/>
                <w:szCs w:val="24"/>
                <w:lang w:val="en-US" w:eastAsia="en-US"/>
              </w:rPr>
            </w:pPr>
            <w:r w:rsidRPr="0085538A">
              <w:rPr>
                <w:rStyle w:val="FontStyle535"/>
                <w:rFonts w:ascii="Times New Roman" w:hAnsi="Times New Roman" w:cs="Times New Roman"/>
                <w:sz w:val="24"/>
                <w:szCs w:val="24"/>
                <w:lang w:val="en-US" w:eastAsia="en-US"/>
              </w:rPr>
              <w:t>Вентиляционная система</w:t>
            </w:r>
          </w:p>
        </w:tc>
        <w:tc>
          <w:tcPr>
            <w:tcW w:w="1493" w:type="dxa"/>
            <w:tcBorders>
              <w:top w:val="single" w:sz="6" w:space="0" w:color="auto"/>
              <w:left w:val="single" w:sz="6" w:space="0" w:color="auto"/>
              <w:bottom w:val="single" w:sz="6" w:space="0" w:color="auto"/>
              <w:right w:val="single" w:sz="6" w:space="0" w:color="auto"/>
            </w:tcBorders>
          </w:tcPr>
          <w:p w:rsidR="00832665" w:rsidRPr="0085538A" w:rsidRDefault="00121045" w:rsidP="00B956EE">
            <w:pPr>
              <w:pStyle w:val="Style157"/>
              <w:widowControl/>
              <w:jc w:val="center"/>
              <w:rPr>
                <w:rStyle w:val="FontStyle535"/>
                <w:rFonts w:ascii="Times New Roman" w:hAnsi="Times New Roman" w:cs="Times New Roman"/>
                <w:sz w:val="24"/>
                <w:szCs w:val="24"/>
                <w:lang w:eastAsia="en-US"/>
              </w:rPr>
            </w:pPr>
            <w:r w:rsidRPr="0085538A">
              <w:rPr>
                <w:rStyle w:val="FontStyle535"/>
                <w:rFonts w:ascii="Times New Roman" w:hAnsi="Times New Roman" w:cs="Times New Roman"/>
                <w:sz w:val="24"/>
                <w:szCs w:val="24"/>
                <w:lang w:val="en-US" w:eastAsia="en-US"/>
              </w:rPr>
              <w:t>≤</w:t>
            </w:r>
            <w:r w:rsidR="00832665" w:rsidRPr="0085538A">
              <w:rPr>
                <w:rStyle w:val="FontStyle535"/>
                <w:rFonts w:ascii="Times New Roman" w:hAnsi="Times New Roman" w:cs="Times New Roman"/>
                <w:sz w:val="24"/>
                <w:szCs w:val="24"/>
                <w:lang w:val="en-US" w:eastAsia="en-US"/>
              </w:rPr>
              <w:t xml:space="preserve">2 </w:t>
            </w:r>
            <w:r w:rsidR="007F7E0D" w:rsidRPr="0085538A">
              <w:rPr>
                <w:rStyle w:val="FontStyle535"/>
                <w:rFonts w:ascii="Times New Roman" w:hAnsi="Times New Roman" w:cs="Times New Roman"/>
                <w:sz w:val="24"/>
                <w:szCs w:val="24"/>
                <w:lang w:eastAsia="en-US"/>
              </w:rPr>
              <w:t>л</w:t>
            </w:r>
          </w:p>
        </w:tc>
        <w:tc>
          <w:tcPr>
            <w:tcW w:w="1920" w:type="dxa"/>
            <w:tcBorders>
              <w:top w:val="single" w:sz="6" w:space="0" w:color="auto"/>
              <w:left w:val="single" w:sz="6" w:space="0" w:color="auto"/>
              <w:bottom w:val="single" w:sz="6" w:space="0" w:color="auto"/>
              <w:right w:val="single" w:sz="6" w:space="0" w:color="auto"/>
            </w:tcBorders>
          </w:tcPr>
          <w:p w:rsidR="00832665" w:rsidRPr="0085538A" w:rsidRDefault="00832665" w:rsidP="00B956EE">
            <w:pPr>
              <w:pStyle w:val="Style157"/>
              <w:widowControl/>
              <w:jc w:val="center"/>
              <w:rPr>
                <w:rStyle w:val="FontStyle535"/>
                <w:rFonts w:ascii="Times New Roman" w:hAnsi="Times New Roman" w:cs="Times New Roman"/>
                <w:sz w:val="24"/>
                <w:szCs w:val="24"/>
                <w:lang w:val="en-US" w:eastAsia="en-US"/>
              </w:rPr>
            </w:pPr>
            <w:r w:rsidRPr="0085538A">
              <w:rPr>
                <w:rStyle w:val="FontStyle535"/>
                <w:rFonts w:ascii="Times New Roman" w:hAnsi="Times New Roman" w:cs="Times New Roman"/>
                <w:sz w:val="24"/>
                <w:szCs w:val="24"/>
                <w:lang w:val="en-US" w:eastAsia="en-US"/>
              </w:rPr>
              <w:t xml:space="preserve">&lt;7 </w:t>
            </w:r>
            <w:r w:rsidR="007F7E0D" w:rsidRPr="0085538A">
              <w:rPr>
                <w:rStyle w:val="FontStyle535"/>
                <w:rFonts w:ascii="Times New Roman" w:hAnsi="Times New Roman" w:cs="Times New Roman"/>
                <w:sz w:val="24"/>
                <w:szCs w:val="24"/>
                <w:lang w:val="en-US" w:eastAsia="en-US"/>
              </w:rPr>
              <w:t>МПа</w:t>
            </w:r>
          </w:p>
        </w:tc>
      </w:tr>
      <w:tr w:rsidR="00832665" w:rsidRPr="0085538A">
        <w:trPr>
          <w:trHeight w:val="302"/>
        </w:trPr>
        <w:tc>
          <w:tcPr>
            <w:tcW w:w="1430" w:type="dxa"/>
            <w:tcBorders>
              <w:top w:val="single" w:sz="6" w:space="0" w:color="auto"/>
              <w:left w:val="single" w:sz="6" w:space="0" w:color="auto"/>
              <w:bottom w:val="single" w:sz="6" w:space="0" w:color="auto"/>
              <w:right w:val="single" w:sz="6" w:space="0" w:color="auto"/>
            </w:tcBorders>
          </w:tcPr>
          <w:p w:rsidR="00832665" w:rsidRPr="0085538A" w:rsidRDefault="007F7E0D" w:rsidP="00B956EE">
            <w:pPr>
              <w:pStyle w:val="Style157"/>
              <w:widowControl/>
              <w:jc w:val="center"/>
              <w:rPr>
                <w:rStyle w:val="FontStyle535"/>
                <w:rFonts w:ascii="Times New Roman" w:hAnsi="Times New Roman" w:cs="Times New Roman"/>
                <w:sz w:val="24"/>
                <w:szCs w:val="24"/>
                <w:lang w:val="en-US" w:eastAsia="en-US"/>
              </w:rPr>
            </w:pPr>
            <w:r w:rsidRPr="0085538A">
              <w:rPr>
                <w:rStyle w:val="FontStyle535"/>
                <w:rFonts w:ascii="Times New Roman" w:hAnsi="Times New Roman" w:cs="Times New Roman"/>
                <w:sz w:val="24"/>
                <w:szCs w:val="24"/>
                <w:lang w:eastAsia="en-US"/>
              </w:rPr>
              <w:t>П</w:t>
            </w:r>
            <w:r w:rsidRPr="0085538A">
              <w:rPr>
                <w:rStyle w:val="FontStyle535"/>
                <w:rFonts w:ascii="Times New Roman" w:hAnsi="Times New Roman" w:cs="Times New Roman"/>
                <w:sz w:val="24"/>
                <w:szCs w:val="24"/>
                <w:lang w:val="en-US" w:eastAsia="en-US"/>
              </w:rPr>
              <w:t xml:space="preserve">рямой газ </w:t>
            </w:r>
          </w:p>
        </w:tc>
        <w:tc>
          <w:tcPr>
            <w:tcW w:w="1728" w:type="dxa"/>
            <w:tcBorders>
              <w:top w:val="single" w:sz="6" w:space="0" w:color="auto"/>
              <w:left w:val="single" w:sz="6" w:space="0" w:color="auto"/>
              <w:bottom w:val="single" w:sz="6" w:space="0" w:color="auto"/>
              <w:right w:val="single" w:sz="6" w:space="0" w:color="auto"/>
            </w:tcBorders>
          </w:tcPr>
          <w:p w:rsidR="00832665" w:rsidRPr="0085538A" w:rsidRDefault="00832665" w:rsidP="00B956EE">
            <w:pPr>
              <w:pStyle w:val="Style157"/>
              <w:widowControl/>
              <w:jc w:val="center"/>
              <w:rPr>
                <w:rStyle w:val="FontStyle535"/>
                <w:rFonts w:ascii="Times New Roman" w:hAnsi="Times New Roman" w:cs="Times New Roman"/>
                <w:sz w:val="24"/>
                <w:szCs w:val="24"/>
                <w:lang w:val="en-US" w:eastAsia="en-US"/>
              </w:rPr>
            </w:pPr>
            <w:r w:rsidRPr="0085538A">
              <w:rPr>
                <w:rStyle w:val="FontStyle535"/>
                <w:rFonts w:ascii="Times New Roman" w:hAnsi="Times New Roman" w:cs="Times New Roman"/>
                <w:sz w:val="24"/>
                <w:szCs w:val="24"/>
                <w:lang w:val="en-US" w:eastAsia="en-US"/>
              </w:rPr>
              <w:t xml:space="preserve">&lt;10 </w:t>
            </w:r>
            <w:r w:rsidR="007F7E0D" w:rsidRPr="0085538A">
              <w:rPr>
                <w:rStyle w:val="FontStyle535"/>
                <w:rFonts w:ascii="Times New Roman" w:hAnsi="Times New Roman" w:cs="Times New Roman"/>
                <w:sz w:val="24"/>
                <w:szCs w:val="24"/>
                <w:lang w:val="en-US" w:eastAsia="en-US"/>
              </w:rPr>
              <w:t>мин</w:t>
            </w:r>
            <w:r w:rsidR="007F7E0D" w:rsidRPr="0085538A">
              <w:rPr>
                <w:rStyle w:val="FontStyle535"/>
                <w:rFonts w:ascii="Times New Roman" w:hAnsi="Times New Roman" w:cs="Times New Roman"/>
                <w:sz w:val="24"/>
                <w:szCs w:val="24"/>
                <w:lang w:eastAsia="en-US"/>
              </w:rPr>
              <w:t>ут</w:t>
            </w:r>
          </w:p>
        </w:tc>
        <w:tc>
          <w:tcPr>
            <w:tcW w:w="1790" w:type="dxa"/>
            <w:tcBorders>
              <w:top w:val="single" w:sz="6" w:space="0" w:color="auto"/>
              <w:left w:val="single" w:sz="6" w:space="0" w:color="auto"/>
              <w:bottom w:val="single" w:sz="6" w:space="0" w:color="auto"/>
              <w:right w:val="single" w:sz="6" w:space="0" w:color="auto"/>
            </w:tcBorders>
          </w:tcPr>
          <w:p w:rsidR="00832665" w:rsidRPr="0085538A" w:rsidRDefault="007F7E0D" w:rsidP="00B956EE">
            <w:pPr>
              <w:pStyle w:val="Style157"/>
              <w:widowControl/>
              <w:jc w:val="center"/>
              <w:rPr>
                <w:rStyle w:val="FontStyle535"/>
                <w:rFonts w:ascii="Times New Roman" w:hAnsi="Times New Roman" w:cs="Times New Roman"/>
                <w:sz w:val="24"/>
                <w:szCs w:val="24"/>
                <w:lang w:val="en-US" w:eastAsia="en-US"/>
              </w:rPr>
            </w:pPr>
            <w:r w:rsidRPr="0085538A">
              <w:rPr>
                <w:rStyle w:val="FontStyle535"/>
                <w:rFonts w:ascii="Times New Roman" w:hAnsi="Times New Roman" w:cs="Times New Roman"/>
                <w:sz w:val="24"/>
                <w:szCs w:val="24"/>
                <w:lang w:eastAsia="en-US"/>
              </w:rPr>
              <w:t>Да</w:t>
            </w:r>
          </w:p>
        </w:tc>
        <w:tc>
          <w:tcPr>
            <w:tcW w:w="1387" w:type="dxa"/>
            <w:tcBorders>
              <w:top w:val="single" w:sz="6" w:space="0" w:color="auto"/>
              <w:left w:val="single" w:sz="6" w:space="0" w:color="auto"/>
              <w:bottom w:val="single" w:sz="6" w:space="0" w:color="auto"/>
              <w:right w:val="single" w:sz="6" w:space="0" w:color="auto"/>
            </w:tcBorders>
          </w:tcPr>
          <w:p w:rsidR="00832665" w:rsidRPr="0085538A" w:rsidRDefault="006E5AE2" w:rsidP="00B956EE">
            <w:pPr>
              <w:pStyle w:val="Style157"/>
              <w:widowControl/>
              <w:jc w:val="center"/>
              <w:rPr>
                <w:rStyle w:val="FontStyle535"/>
                <w:rFonts w:ascii="Times New Roman" w:hAnsi="Times New Roman" w:cs="Times New Roman"/>
                <w:sz w:val="24"/>
                <w:szCs w:val="24"/>
                <w:lang w:val="en-US" w:eastAsia="en-US"/>
              </w:rPr>
            </w:pPr>
            <w:r w:rsidRPr="0085538A">
              <w:rPr>
                <w:rStyle w:val="FontStyle535"/>
                <w:rFonts w:ascii="Times New Roman" w:hAnsi="Times New Roman" w:cs="Times New Roman"/>
                <w:sz w:val="24"/>
                <w:szCs w:val="24"/>
                <w:lang w:val="en-US" w:eastAsia="en-US"/>
              </w:rPr>
              <w:t>Вентиляционная система</w:t>
            </w:r>
          </w:p>
        </w:tc>
        <w:tc>
          <w:tcPr>
            <w:tcW w:w="1493" w:type="dxa"/>
            <w:tcBorders>
              <w:top w:val="single" w:sz="6" w:space="0" w:color="auto"/>
              <w:left w:val="single" w:sz="6" w:space="0" w:color="auto"/>
              <w:bottom w:val="single" w:sz="6" w:space="0" w:color="auto"/>
              <w:right w:val="single" w:sz="6" w:space="0" w:color="auto"/>
            </w:tcBorders>
          </w:tcPr>
          <w:p w:rsidR="00832665" w:rsidRPr="0085538A" w:rsidRDefault="00832665" w:rsidP="00B956EE">
            <w:pPr>
              <w:pStyle w:val="Style157"/>
              <w:widowControl/>
              <w:jc w:val="center"/>
              <w:rPr>
                <w:rStyle w:val="FontStyle535"/>
                <w:rFonts w:ascii="Times New Roman" w:hAnsi="Times New Roman" w:cs="Times New Roman"/>
                <w:sz w:val="24"/>
                <w:szCs w:val="24"/>
                <w:lang w:val="en-US" w:eastAsia="en-US"/>
              </w:rPr>
            </w:pPr>
            <w:r w:rsidRPr="0085538A">
              <w:rPr>
                <w:rStyle w:val="FontStyle535"/>
                <w:rFonts w:ascii="Times New Roman" w:hAnsi="Times New Roman" w:cs="Times New Roman"/>
                <w:sz w:val="24"/>
                <w:szCs w:val="24"/>
                <w:lang w:val="en-US" w:eastAsia="en-US"/>
              </w:rPr>
              <w:t>47 L</w:t>
            </w:r>
          </w:p>
        </w:tc>
        <w:tc>
          <w:tcPr>
            <w:tcW w:w="1920" w:type="dxa"/>
            <w:tcBorders>
              <w:top w:val="single" w:sz="6" w:space="0" w:color="auto"/>
              <w:left w:val="single" w:sz="6" w:space="0" w:color="auto"/>
              <w:bottom w:val="single" w:sz="6" w:space="0" w:color="auto"/>
              <w:right w:val="single" w:sz="6" w:space="0" w:color="auto"/>
            </w:tcBorders>
          </w:tcPr>
          <w:p w:rsidR="00832665" w:rsidRPr="0085538A" w:rsidRDefault="00832665" w:rsidP="00B956EE">
            <w:pPr>
              <w:pStyle w:val="Style157"/>
              <w:widowControl/>
              <w:jc w:val="center"/>
              <w:rPr>
                <w:rStyle w:val="FontStyle535"/>
                <w:rFonts w:ascii="Times New Roman" w:hAnsi="Times New Roman" w:cs="Times New Roman"/>
                <w:sz w:val="24"/>
                <w:szCs w:val="24"/>
                <w:lang w:val="en-US" w:eastAsia="en-US"/>
              </w:rPr>
            </w:pPr>
            <w:r w:rsidRPr="0085538A">
              <w:rPr>
                <w:rStyle w:val="FontStyle535"/>
                <w:rFonts w:ascii="Times New Roman" w:hAnsi="Times New Roman" w:cs="Times New Roman"/>
                <w:sz w:val="24"/>
                <w:szCs w:val="24"/>
                <w:lang w:val="en-US" w:eastAsia="en-US"/>
              </w:rPr>
              <w:t xml:space="preserve">&lt;12 </w:t>
            </w:r>
            <w:r w:rsidR="007F7E0D" w:rsidRPr="0085538A">
              <w:rPr>
                <w:rStyle w:val="FontStyle535"/>
                <w:rFonts w:ascii="Times New Roman" w:hAnsi="Times New Roman" w:cs="Times New Roman"/>
                <w:sz w:val="24"/>
                <w:szCs w:val="24"/>
                <w:lang w:val="en-US" w:eastAsia="en-US"/>
              </w:rPr>
              <w:t>МПа</w:t>
            </w:r>
          </w:p>
        </w:tc>
      </w:tr>
      <w:tr w:rsidR="00832665" w:rsidRPr="0085538A">
        <w:trPr>
          <w:trHeight w:val="523"/>
        </w:trPr>
        <w:tc>
          <w:tcPr>
            <w:tcW w:w="1430" w:type="dxa"/>
            <w:tcBorders>
              <w:top w:val="single" w:sz="6" w:space="0" w:color="auto"/>
              <w:left w:val="single" w:sz="6" w:space="0" w:color="auto"/>
              <w:bottom w:val="single" w:sz="6" w:space="0" w:color="auto"/>
              <w:right w:val="single" w:sz="6" w:space="0" w:color="auto"/>
            </w:tcBorders>
          </w:tcPr>
          <w:p w:rsidR="00832665" w:rsidRPr="0085538A" w:rsidRDefault="007F7E0D" w:rsidP="00B956EE">
            <w:pPr>
              <w:pStyle w:val="Style157"/>
              <w:widowControl/>
              <w:jc w:val="center"/>
              <w:rPr>
                <w:rStyle w:val="FontStyle535"/>
                <w:rFonts w:ascii="Times New Roman" w:hAnsi="Times New Roman" w:cs="Times New Roman"/>
                <w:sz w:val="24"/>
                <w:szCs w:val="24"/>
                <w:lang w:val="en-US" w:eastAsia="en-US"/>
              </w:rPr>
            </w:pPr>
            <w:r w:rsidRPr="0085538A">
              <w:rPr>
                <w:rStyle w:val="FontStyle535"/>
                <w:rFonts w:ascii="Times New Roman" w:hAnsi="Times New Roman" w:cs="Times New Roman"/>
                <w:sz w:val="24"/>
                <w:szCs w:val="24"/>
                <w:lang w:val="en-US" w:eastAsia="en-US"/>
              </w:rPr>
              <w:t>Прямые частицы</w:t>
            </w:r>
          </w:p>
        </w:tc>
        <w:tc>
          <w:tcPr>
            <w:tcW w:w="1728" w:type="dxa"/>
            <w:tcBorders>
              <w:top w:val="single" w:sz="6" w:space="0" w:color="auto"/>
              <w:left w:val="single" w:sz="6" w:space="0" w:color="auto"/>
              <w:bottom w:val="single" w:sz="6" w:space="0" w:color="auto"/>
              <w:right w:val="single" w:sz="6" w:space="0" w:color="auto"/>
            </w:tcBorders>
          </w:tcPr>
          <w:p w:rsidR="00832665" w:rsidRPr="0085538A" w:rsidRDefault="00832665" w:rsidP="00B956EE">
            <w:pPr>
              <w:pStyle w:val="Style157"/>
              <w:widowControl/>
              <w:jc w:val="center"/>
              <w:rPr>
                <w:rStyle w:val="FontStyle535"/>
                <w:rFonts w:ascii="Times New Roman" w:hAnsi="Times New Roman" w:cs="Times New Roman"/>
                <w:sz w:val="24"/>
                <w:szCs w:val="24"/>
                <w:lang w:val="en-US" w:eastAsia="en-US"/>
              </w:rPr>
            </w:pPr>
            <w:r w:rsidRPr="0085538A">
              <w:rPr>
                <w:rStyle w:val="FontStyle535"/>
                <w:rFonts w:ascii="Times New Roman" w:hAnsi="Times New Roman" w:cs="Times New Roman"/>
                <w:sz w:val="24"/>
                <w:szCs w:val="24"/>
                <w:lang w:val="en-US" w:eastAsia="en-US"/>
              </w:rPr>
              <w:t xml:space="preserve">~3 </w:t>
            </w:r>
            <w:r w:rsidR="007F7E0D" w:rsidRPr="0085538A">
              <w:rPr>
                <w:rStyle w:val="FontStyle535"/>
                <w:rFonts w:ascii="Times New Roman" w:hAnsi="Times New Roman" w:cs="Times New Roman"/>
                <w:sz w:val="24"/>
                <w:szCs w:val="24"/>
                <w:lang w:val="en-US" w:eastAsia="en-US"/>
              </w:rPr>
              <w:t>мин</w:t>
            </w:r>
            <w:r w:rsidR="007F7E0D" w:rsidRPr="0085538A">
              <w:rPr>
                <w:rStyle w:val="FontStyle535"/>
                <w:rFonts w:ascii="Times New Roman" w:hAnsi="Times New Roman" w:cs="Times New Roman"/>
                <w:sz w:val="24"/>
                <w:szCs w:val="24"/>
                <w:lang w:eastAsia="en-US"/>
              </w:rPr>
              <w:t>ут</w:t>
            </w:r>
          </w:p>
        </w:tc>
        <w:tc>
          <w:tcPr>
            <w:tcW w:w="1790" w:type="dxa"/>
            <w:tcBorders>
              <w:top w:val="single" w:sz="6" w:space="0" w:color="auto"/>
              <w:left w:val="single" w:sz="6" w:space="0" w:color="auto"/>
              <w:bottom w:val="single" w:sz="6" w:space="0" w:color="auto"/>
              <w:right w:val="single" w:sz="6" w:space="0" w:color="auto"/>
            </w:tcBorders>
          </w:tcPr>
          <w:p w:rsidR="00832665" w:rsidRPr="0085538A" w:rsidRDefault="007F7E0D" w:rsidP="00B956EE">
            <w:pPr>
              <w:pStyle w:val="Style157"/>
              <w:widowControl/>
              <w:jc w:val="center"/>
              <w:rPr>
                <w:rStyle w:val="FontStyle535"/>
                <w:rFonts w:ascii="Times New Roman" w:hAnsi="Times New Roman" w:cs="Times New Roman"/>
                <w:sz w:val="24"/>
                <w:szCs w:val="24"/>
                <w:lang w:val="en-US" w:eastAsia="en-US"/>
              </w:rPr>
            </w:pPr>
            <w:r w:rsidRPr="0085538A">
              <w:rPr>
                <w:rStyle w:val="FontStyle535"/>
                <w:rFonts w:ascii="Times New Roman" w:hAnsi="Times New Roman" w:cs="Times New Roman"/>
                <w:sz w:val="24"/>
                <w:szCs w:val="24"/>
                <w:lang w:eastAsia="en-US"/>
              </w:rPr>
              <w:t>Да</w:t>
            </w:r>
          </w:p>
        </w:tc>
        <w:tc>
          <w:tcPr>
            <w:tcW w:w="1387" w:type="dxa"/>
            <w:tcBorders>
              <w:top w:val="single" w:sz="6" w:space="0" w:color="auto"/>
              <w:left w:val="single" w:sz="6" w:space="0" w:color="auto"/>
              <w:bottom w:val="single" w:sz="6" w:space="0" w:color="auto"/>
              <w:right w:val="single" w:sz="6" w:space="0" w:color="auto"/>
            </w:tcBorders>
          </w:tcPr>
          <w:p w:rsidR="00832665" w:rsidRPr="0085538A" w:rsidRDefault="006E5AE2" w:rsidP="00B956EE">
            <w:pPr>
              <w:pStyle w:val="Style157"/>
              <w:widowControl/>
              <w:jc w:val="center"/>
              <w:rPr>
                <w:rStyle w:val="FontStyle535"/>
                <w:rFonts w:ascii="Times New Roman" w:hAnsi="Times New Roman" w:cs="Times New Roman"/>
                <w:sz w:val="24"/>
                <w:szCs w:val="24"/>
                <w:lang w:val="en-US" w:eastAsia="en-US"/>
              </w:rPr>
            </w:pPr>
            <w:r w:rsidRPr="0085538A">
              <w:rPr>
                <w:rStyle w:val="FontStyle535"/>
                <w:rFonts w:ascii="Times New Roman" w:hAnsi="Times New Roman" w:cs="Times New Roman"/>
                <w:sz w:val="24"/>
                <w:szCs w:val="24"/>
                <w:lang w:val="en-US" w:eastAsia="en-US"/>
              </w:rPr>
              <w:t>Вентиляционная система</w:t>
            </w:r>
          </w:p>
        </w:tc>
        <w:tc>
          <w:tcPr>
            <w:tcW w:w="1493" w:type="dxa"/>
            <w:tcBorders>
              <w:top w:val="single" w:sz="6" w:space="0" w:color="auto"/>
              <w:left w:val="single" w:sz="6" w:space="0" w:color="auto"/>
              <w:bottom w:val="single" w:sz="6" w:space="0" w:color="auto"/>
              <w:right w:val="single" w:sz="6" w:space="0" w:color="auto"/>
            </w:tcBorders>
          </w:tcPr>
          <w:p w:rsidR="00832665" w:rsidRPr="0085538A" w:rsidRDefault="007F7E0D" w:rsidP="00B956EE">
            <w:pPr>
              <w:pStyle w:val="Style157"/>
              <w:widowControl/>
              <w:jc w:val="center"/>
              <w:rPr>
                <w:rStyle w:val="FontStyle535"/>
                <w:rFonts w:ascii="Times New Roman" w:hAnsi="Times New Roman" w:cs="Times New Roman"/>
                <w:sz w:val="24"/>
                <w:szCs w:val="24"/>
                <w:lang w:val="en-US" w:eastAsia="en-US"/>
              </w:rPr>
            </w:pPr>
            <w:r w:rsidRPr="0085538A">
              <w:rPr>
                <w:rStyle w:val="FontStyle535"/>
                <w:rFonts w:ascii="Times New Roman" w:hAnsi="Times New Roman" w:cs="Times New Roman"/>
                <w:sz w:val="24"/>
                <w:szCs w:val="24"/>
                <w:lang w:val="en-US" w:eastAsia="en-US"/>
              </w:rPr>
              <w:t>Не применяется</w:t>
            </w:r>
          </w:p>
        </w:tc>
        <w:tc>
          <w:tcPr>
            <w:tcW w:w="1920" w:type="dxa"/>
            <w:tcBorders>
              <w:top w:val="single" w:sz="6" w:space="0" w:color="auto"/>
              <w:left w:val="single" w:sz="6" w:space="0" w:color="auto"/>
              <w:bottom w:val="single" w:sz="6" w:space="0" w:color="auto"/>
              <w:right w:val="single" w:sz="6" w:space="0" w:color="auto"/>
            </w:tcBorders>
          </w:tcPr>
          <w:p w:rsidR="00832665" w:rsidRPr="0085538A" w:rsidRDefault="00832665" w:rsidP="00B956EE">
            <w:pPr>
              <w:pStyle w:val="Style157"/>
              <w:widowControl/>
              <w:jc w:val="center"/>
              <w:rPr>
                <w:rStyle w:val="FontStyle535"/>
                <w:rFonts w:ascii="Times New Roman" w:hAnsi="Times New Roman" w:cs="Times New Roman"/>
                <w:sz w:val="24"/>
                <w:szCs w:val="24"/>
                <w:vertAlign w:val="superscript"/>
                <w:lang w:val="en-US" w:eastAsia="en-US"/>
              </w:rPr>
            </w:pPr>
            <w:r w:rsidRPr="0085538A">
              <w:rPr>
                <w:rStyle w:val="FontStyle535"/>
                <w:rFonts w:ascii="Times New Roman" w:hAnsi="Times New Roman" w:cs="Times New Roman"/>
                <w:sz w:val="24"/>
                <w:szCs w:val="24"/>
                <w:lang w:val="en-US" w:eastAsia="en-US"/>
              </w:rPr>
              <w:t xml:space="preserve">APRR </w:t>
            </w:r>
            <w:r w:rsidR="007F7E0D" w:rsidRPr="0085538A">
              <w:rPr>
                <w:rStyle w:val="FontStyle535"/>
                <w:rFonts w:ascii="Times New Roman" w:hAnsi="Times New Roman" w:cs="Times New Roman"/>
                <w:sz w:val="24"/>
                <w:szCs w:val="24"/>
                <w:lang w:val="en-US" w:eastAsia="en-US"/>
              </w:rPr>
              <w:t>согласно</w:t>
            </w:r>
            <w:r w:rsidRPr="0085538A">
              <w:rPr>
                <w:rStyle w:val="FontStyle535"/>
                <w:rFonts w:ascii="Times New Roman" w:hAnsi="Times New Roman" w:cs="Times New Roman"/>
                <w:sz w:val="24"/>
                <w:szCs w:val="24"/>
                <w:lang w:val="en-US" w:eastAsia="en-US"/>
              </w:rPr>
              <w:t xml:space="preserve"> SAEJ2601</w:t>
            </w:r>
            <w:r w:rsidRPr="0085538A">
              <w:rPr>
                <w:rStyle w:val="FontStyle535"/>
                <w:rFonts w:ascii="Times New Roman" w:hAnsi="Times New Roman" w:cs="Times New Roman"/>
                <w:sz w:val="24"/>
                <w:szCs w:val="24"/>
                <w:vertAlign w:val="superscript"/>
                <w:lang w:val="en-US" w:eastAsia="en-US"/>
              </w:rPr>
              <w:t>b</w:t>
            </w:r>
          </w:p>
        </w:tc>
      </w:tr>
      <w:tr w:rsidR="00832665" w:rsidRPr="0085538A">
        <w:trPr>
          <w:trHeight w:val="523"/>
        </w:trPr>
        <w:tc>
          <w:tcPr>
            <w:tcW w:w="1430" w:type="dxa"/>
            <w:tcBorders>
              <w:top w:val="single" w:sz="6" w:space="0" w:color="auto"/>
              <w:left w:val="single" w:sz="6" w:space="0" w:color="auto"/>
              <w:bottom w:val="single" w:sz="6" w:space="0" w:color="auto"/>
              <w:right w:val="single" w:sz="6" w:space="0" w:color="auto"/>
            </w:tcBorders>
          </w:tcPr>
          <w:p w:rsidR="00832665" w:rsidRPr="0085538A" w:rsidRDefault="007F7E0D" w:rsidP="00B956EE">
            <w:pPr>
              <w:pStyle w:val="Style157"/>
              <w:widowControl/>
              <w:jc w:val="center"/>
              <w:rPr>
                <w:rStyle w:val="FontStyle535"/>
                <w:rFonts w:ascii="Times New Roman" w:hAnsi="Times New Roman" w:cs="Times New Roman"/>
                <w:sz w:val="24"/>
                <w:szCs w:val="24"/>
                <w:lang w:val="en-US" w:eastAsia="en-US"/>
              </w:rPr>
            </w:pPr>
            <w:r w:rsidRPr="0085538A">
              <w:rPr>
                <w:rStyle w:val="FontStyle535"/>
                <w:rFonts w:ascii="Times New Roman" w:hAnsi="Times New Roman" w:cs="Times New Roman"/>
                <w:sz w:val="24"/>
                <w:szCs w:val="24"/>
                <w:lang w:val="en-US" w:eastAsia="en-US"/>
              </w:rPr>
              <w:t>Серия твердых частиц</w:t>
            </w:r>
          </w:p>
        </w:tc>
        <w:tc>
          <w:tcPr>
            <w:tcW w:w="1728" w:type="dxa"/>
            <w:tcBorders>
              <w:top w:val="single" w:sz="6" w:space="0" w:color="auto"/>
              <w:left w:val="single" w:sz="6" w:space="0" w:color="auto"/>
              <w:bottom w:val="single" w:sz="6" w:space="0" w:color="auto"/>
              <w:right w:val="single" w:sz="6" w:space="0" w:color="auto"/>
            </w:tcBorders>
          </w:tcPr>
          <w:p w:rsidR="00832665" w:rsidRPr="0085538A" w:rsidRDefault="00832665" w:rsidP="00B956EE">
            <w:pPr>
              <w:pStyle w:val="Style157"/>
              <w:widowControl/>
              <w:jc w:val="center"/>
              <w:rPr>
                <w:rStyle w:val="FontStyle535"/>
                <w:rFonts w:ascii="Times New Roman" w:hAnsi="Times New Roman" w:cs="Times New Roman"/>
                <w:sz w:val="24"/>
                <w:szCs w:val="24"/>
                <w:lang w:val="en-US" w:eastAsia="en-US"/>
              </w:rPr>
            </w:pPr>
            <w:r w:rsidRPr="0085538A">
              <w:rPr>
                <w:rStyle w:val="FontStyle535"/>
                <w:rFonts w:ascii="Times New Roman" w:hAnsi="Times New Roman" w:cs="Times New Roman"/>
                <w:sz w:val="24"/>
                <w:szCs w:val="24"/>
                <w:lang w:val="en-US" w:eastAsia="en-US"/>
              </w:rPr>
              <w:t xml:space="preserve">~3 </w:t>
            </w:r>
            <w:r w:rsidR="007F7E0D" w:rsidRPr="0085538A">
              <w:rPr>
                <w:rStyle w:val="FontStyle535"/>
                <w:rFonts w:ascii="Times New Roman" w:hAnsi="Times New Roman" w:cs="Times New Roman"/>
                <w:sz w:val="24"/>
                <w:szCs w:val="24"/>
                <w:lang w:val="en-US" w:eastAsia="en-US"/>
              </w:rPr>
              <w:t>мин</w:t>
            </w:r>
            <w:r w:rsidR="007F7E0D" w:rsidRPr="0085538A">
              <w:rPr>
                <w:rStyle w:val="FontStyle535"/>
                <w:rFonts w:ascii="Times New Roman" w:hAnsi="Times New Roman" w:cs="Times New Roman"/>
                <w:sz w:val="24"/>
                <w:szCs w:val="24"/>
                <w:lang w:eastAsia="en-US"/>
              </w:rPr>
              <w:t>ут</w:t>
            </w:r>
          </w:p>
        </w:tc>
        <w:tc>
          <w:tcPr>
            <w:tcW w:w="1790" w:type="dxa"/>
            <w:tcBorders>
              <w:top w:val="single" w:sz="6" w:space="0" w:color="auto"/>
              <w:left w:val="single" w:sz="6" w:space="0" w:color="auto"/>
              <w:bottom w:val="single" w:sz="6" w:space="0" w:color="auto"/>
              <w:right w:val="single" w:sz="6" w:space="0" w:color="auto"/>
            </w:tcBorders>
          </w:tcPr>
          <w:p w:rsidR="00832665" w:rsidRPr="0085538A" w:rsidRDefault="007F7E0D" w:rsidP="00B956EE">
            <w:pPr>
              <w:pStyle w:val="Style157"/>
              <w:widowControl/>
              <w:jc w:val="center"/>
              <w:rPr>
                <w:rStyle w:val="FontStyle535"/>
                <w:rFonts w:ascii="Times New Roman" w:hAnsi="Times New Roman" w:cs="Times New Roman"/>
                <w:sz w:val="24"/>
                <w:szCs w:val="24"/>
                <w:vertAlign w:val="superscript"/>
                <w:lang w:val="en-US" w:eastAsia="en-US"/>
              </w:rPr>
            </w:pPr>
            <w:r w:rsidRPr="0085538A">
              <w:rPr>
                <w:rStyle w:val="FontStyle535"/>
                <w:rFonts w:ascii="Times New Roman" w:hAnsi="Times New Roman" w:cs="Times New Roman"/>
                <w:sz w:val="24"/>
                <w:szCs w:val="24"/>
                <w:lang w:eastAsia="en-US"/>
              </w:rPr>
              <w:t>Нет</w:t>
            </w:r>
            <w:proofErr w:type="gramStart"/>
            <w:r w:rsidR="00832665" w:rsidRPr="0085538A">
              <w:rPr>
                <w:rStyle w:val="FontStyle535"/>
                <w:rFonts w:ascii="Times New Roman" w:hAnsi="Times New Roman" w:cs="Times New Roman"/>
                <w:sz w:val="24"/>
                <w:szCs w:val="24"/>
                <w:vertAlign w:val="superscript"/>
                <w:lang w:val="en-US" w:eastAsia="en-US"/>
              </w:rPr>
              <w:t>a</w:t>
            </w:r>
            <w:proofErr w:type="gramEnd"/>
          </w:p>
        </w:tc>
        <w:tc>
          <w:tcPr>
            <w:tcW w:w="1387" w:type="dxa"/>
            <w:tcBorders>
              <w:top w:val="single" w:sz="6" w:space="0" w:color="auto"/>
              <w:left w:val="single" w:sz="6" w:space="0" w:color="auto"/>
              <w:bottom w:val="single" w:sz="6" w:space="0" w:color="auto"/>
              <w:right w:val="single" w:sz="6" w:space="0" w:color="auto"/>
            </w:tcBorders>
          </w:tcPr>
          <w:p w:rsidR="00832665" w:rsidRPr="0085538A" w:rsidRDefault="00832665" w:rsidP="00B956EE">
            <w:pPr>
              <w:pStyle w:val="Style157"/>
              <w:widowControl/>
              <w:jc w:val="center"/>
              <w:rPr>
                <w:rStyle w:val="FontStyle535"/>
                <w:rFonts w:ascii="Times New Roman" w:hAnsi="Times New Roman" w:cs="Times New Roman"/>
                <w:sz w:val="24"/>
                <w:szCs w:val="24"/>
                <w:lang w:val="en-US" w:eastAsia="en-US"/>
              </w:rPr>
            </w:pPr>
            <w:r w:rsidRPr="0085538A">
              <w:rPr>
                <w:rStyle w:val="FontStyle535"/>
                <w:rFonts w:ascii="Times New Roman" w:hAnsi="Times New Roman" w:cs="Times New Roman"/>
                <w:sz w:val="24"/>
                <w:szCs w:val="24"/>
                <w:lang w:val="en-US" w:eastAsia="en-US"/>
              </w:rPr>
              <w:t xml:space="preserve">FCEV </w:t>
            </w:r>
            <w:r w:rsidR="006E5AE2" w:rsidRPr="0085538A">
              <w:rPr>
                <w:rStyle w:val="FontStyle535"/>
                <w:rFonts w:ascii="Times New Roman" w:hAnsi="Times New Roman" w:cs="Times New Roman"/>
                <w:sz w:val="24"/>
                <w:szCs w:val="24"/>
                <w:lang w:eastAsia="en-US"/>
              </w:rPr>
              <w:t>или тест</w:t>
            </w:r>
            <w:r w:rsidRPr="0085538A">
              <w:rPr>
                <w:rStyle w:val="FontStyle535"/>
                <w:rFonts w:ascii="Times New Roman" w:hAnsi="Times New Roman" w:cs="Times New Roman"/>
                <w:sz w:val="24"/>
                <w:szCs w:val="24"/>
                <w:lang w:val="en-US" w:eastAsia="en-US"/>
              </w:rPr>
              <w:t xml:space="preserve"> CHSS</w:t>
            </w:r>
          </w:p>
        </w:tc>
        <w:tc>
          <w:tcPr>
            <w:tcW w:w="1493" w:type="dxa"/>
            <w:tcBorders>
              <w:top w:val="single" w:sz="6" w:space="0" w:color="auto"/>
              <w:left w:val="single" w:sz="6" w:space="0" w:color="auto"/>
              <w:bottom w:val="single" w:sz="6" w:space="0" w:color="auto"/>
              <w:right w:val="single" w:sz="6" w:space="0" w:color="auto"/>
            </w:tcBorders>
          </w:tcPr>
          <w:p w:rsidR="00832665" w:rsidRPr="0085538A" w:rsidRDefault="007F7E0D" w:rsidP="00B956EE">
            <w:pPr>
              <w:pStyle w:val="Style157"/>
              <w:widowControl/>
              <w:jc w:val="center"/>
              <w:rPr>
                <w:rStyle w:val="FontStyle535"/>
                <w:rFonts w:ascii="Times New Roman" w:hAnsi="Times New Roman" w:cs="Times New Roman"/>
                <w:sz w:val="24"/>
                <w:szCs w:val="24"/>
                <w:lang w:val="en-US" w:eastAsia="en-US"/>
              </w:rPr>
            </w:pPr>
            <w:r w:rsidRPr="0085538A">
              <w:rPr>
                <w:rStyle w:val="FontStyle535"/>
                <w:rFonts w:ascii="Times New Roman" w:hAnsi="Times New Roman" w:cs="Times New Roman"/>
                <w:sz w:val="24"/>
                <w:szCs w:val="24"/>
                <w:lang w:val="en-US" w:eastAsia="en-US"/>
              </w:rPr>
              <w:t>Не применяется</w:t>
            </w:r>
          </w:p>
        </w:tc>
        <w:tc>
          <w:tcPr>
            <w:tcW w:w="1920" w:type="dxa"/>
            <w:tcBorders>
              <w:top w:val="single" w:sz="6" w:space="0" w:color="auto"/>
              <w:left w:val="single" w:sz="6" w:space="0" w:color="auto"/>
              <w:bottom w:val="single" w:sz="6" w:space="0" w:color="auto"/>
              <w:right w:val="single" w:sz="6" w:space="0" w:color="auto"/>
            </w:tcBorders>
          </w:tcPr>
          <w:p w:rsidR="00832665" w:rsidRPr="0085538A" w:rsidRDefault="00832665" w:rsidP="00B956EE">
            <w:pPr>
              <w:pStyle w:val="Style157"/>
              <w:widowControl/>
              <w:jc w:val="center"/>
              <w:rPr>
                <w:rStyle w:val="FontStyle535"/>
                <w:rFonts w:ascii="Times New Roman" w:hAnsi="Times New Roman" w:cs="Times New Roman"/>
                <w:sz w:val="24"/>
                <w:szCs w:val="24"/>
                <w:vertAlign w:val="superscript"/>
                <w:lang w:val="en-US" w:eastAsia="en-US"/>
              </w:rPr>
            </w:pPr>
            <w:r w:rsidRPr="0085538A">
              <w:rPr>
                <w:rStyle w:val="FontStyle535"/>
                <w:rFonts w:ascii="Times New Roman" w:hAnsi="Times New Roman" w:cs="Times New Roman"/>
                <w:sz w:val="24"/>
                <w:szCs w:val="24"/>
                <w:lang w:val="en-US" w:eastAsia="en-US"/>
              </w:rPr>
              <w:t xml:space="preserve">APRR </w:t>
            </w:r>
            <w:r w:rsidR="007F7E0D" w:rsidRPr="0085538A">
              <w:rPr>
                <w:rStyle w:val="FontStyle535"/>
                <w:rFonts w:ascii="Times New Roman" w:hAnsi="Times New Roman" w:cs="Times New Roman"/>
                <w:sz w:val="24"/>
                <w:szCs w:val="24"/>
                <w:lang w:val="en-US" w:eastAsia="en-US"/>
              </w:rPr>
              <w:t>согласно</w:t>
            </w:r>
            <w:r w:rsidRPr="0085538A">
              <w:rPr>
                <w:rStyle w:val="FontStyle535"/>
                <w:rFonts w:ascii="Times New Roman" w:hAnsi="Times New Roman" w:cs="Times New Roman"/>
                <w:sz w:val="24"/>
                <w:szCs w:val="24"/>
                <w:lang w:val="en-US" w:eastAsia="en-US"/>
              </w:rPr>
              <w:t xml:space="preserve"> SAEJ2601</w:t>
            </w:r>
            <w:r w:rsidRPr="0085538A">
              <w:rPr>
                <w:rStyle w:val="FontStyle535"/>
                <w:rFonts w:ascii="Times New Roman" w:hAnsi="Times New Roman" w:cs="Times New Roman"/>
                <w:sz w:val="24"/>
                <w:szCs w:val="24"/>
                <w:vertAlign w:val="superscript"/>
                <w:lang w:val="en-US" w:eastAsia="en-US"/>
              </w:rPr>
              <w:t>b</w:t>
            </w:r>
          </w:p>
        </w:tc>
      </w:tr>
      <w:tr w:rsidR="00832665" w:rsidRPr="0085538A" w:rsidTr="0085538A">
        <w:trPr>
          <w:trHeight w:val="545"/>
        </w:trPr>
        <w:tc>
          <w:tcPr>
            <w:tcW w:w="9748" w:type="dxa"/>
            <w:gridSpan w:val="6"/>
            <w:tcBorders>
              <w:top w:val="single" w:sz="6" w:space="0" w:color="auto"/>
              <w:left w:val="single" w:sz="6" w:space="0" w:color="auto"/>
              <w:bottom w:val="single" w:sz="6" w:space="0" w:color="auto"/>
              <w:right w:val="single" w:sz="6" w:space="0" w:color="auto"/>
            </w:tcBorders>
            <w:vAlign w:val="center"/>
          </w:tcPr>
          <w:p w:rsidR="00832665" w:rsidRPr="0085538A" w:rsidRDefault="00832665" w:rsidP="0085538A">
            <w:pPr>
              <w:pStyle w:val="Style157"/>
              <w:widowControl/>
              <w:rPr>
                <w:rStyle w:val="FontStyle535"/>
                <w:rFonts w:ascii="Times New Roman" w:hAnsi="Times New Roman" w:cs="Times New Roman"/>
                <w:sz w:val="22"/>
                <w:szCs w:val="24"/>
                <w:lang w:eastAsia="en-US"/>
              </w:rPr>
            </w:pPr>
            <w:proofErr w:type="gramStart"/>
            <w:r w:rsidRPr="0085538A">
              <w:rPr>
                <w:rStyle w:val="FontStyle535"/>
                <w:rFonts w:ascii="Times New Roman" w:hAnsi="Times New Roman" w:cs="Times New Roman"/>
                <w:sz w:val="22"/>
                <w:szCs w:val="24"/>
                <w:vertAlign w:val="superscript"/>
                <w:lang w:val="en-US" w:eastAsia="en-US"/>
              </w:rPr>
              <w:t>a</w:t>
            </w:r>
            <w:proofErr w:type="gramEnd"/>
            <w:r w:rsidR="00121045" w:rsidRPr="0085538A">
              <w:rPr>
                <w:rStyle w:val="FontStyle535"/>
                <w:rFonts w:ascii="Times New Roman" w:hAnsi="Times New Roman" w:cs="Times New Roman"/>
                <w:sz w:val="22"/>
                <w:szCs w:val="24"/>
                <w:lang w:eastAsia="en-US"/>
              </w:rPr>
              <w:t xml:space="preserve"> </w:t>
            </w:r>
            <w:r w:rsidR="007F7E0D" w:rsidRPr="0085538A">
              <w:rPr>
                <w:rStyle w:val="FontStyle535"/>
                <w:rFonts w:ascii="Times New Roman" w:hAnsi="Times New Roman" w:cs="Times New Roman"/>
                <w:sz w:val="22"/>
                <w:szCs w:val="24"/>
                <w:lang w:eastAsia="en-US"/>
              </w:rPr>
              <w:t xml:space="preserve">Отбор проб при заправке в </w:t>
            </w:r>
            <w:r w:rsidR="007F7E0D" w:rsidRPr="0085538A">
              <w:rPr>
                <w:rStyle w:val="FontStyle535"/>
                <w:rFonts w:ascii="Times New Roman" w:hAnsi="Times New Roman" w:cs="Times New Roman"/>
                <w:sz w:val="22"/>
                <w:szCs w:val="24"/>
                <w:lang w:val="en-US" w:eastAsia="en-US"/>
              </w:rPr>
              <w:t>CHSS</w:t>
            </w:r>
            <w:r w:rsidR="007F7E0D" w:rsidRPr="0085538A">
              <w:rPr>
                <w:rStyle w:val="FontStyle535"/>
                <w:rFonts w:ascii="Times New Roman" w:hAnsi="Times New Roman" w:cs="Times New Roman"/>
                <w:sz w:val="22"/>
                <w:szCs w:val="24"/>
                <w:lang w:eastAsia="en-US"/>
              </w:rPr>
              <w:t xml:space="preserve"> (вместо вентиляции).</w:t>
            </w:r>
          </w:p>
          <w:p w:rsidR="00832665" w:rsidRPr="0085538A" w:rsidRDefault="00832665" w:rsidP="0085538A">
            <w:pPr>
              <w:pStyle w:val="Style157"/>
              <w:widowControl/>
              <w:rPr>
                <w:rStyle w:val="FontStyle535"/>
                <w:rFonts w:ascii="Times New Roman" w:hAnsi="Times New Roman" w:cs="Times New Roman"/>
                <w:sz w:val="22"/>
                <w:szCs w:val="24"/>
                <w:lang w:eastAsia="en-US"/>
              </w:rPr>
            </w:pPr>
            <w:proofErr w:type="gramStart"/>
            <w:r w:rsidRPr="0085538A">
              <w:rPr>
                <w:rStyle w:val="FontStyle535"/>
                <w:rFonts w:ascii="Times New Roman" w:hAnsi="Times New Roman" w:cs="Times New Roman"/>
                <w:sz w:val="22"/>
                <w:szCs w:val="24"/>
                <w:vertAlign w:val="superscript"/>
                <w:lang w:val="en-US" w:eastAsia="en-US"/>
              </w:rPr>
              <w:t>b</w:t>
            </w:r>
            <w:proofErr w:type="gramEnd"/>
            <w:r w:rsidR="00121045" w:rsidRPr="0085538A">
              <w:rPr>
                <w:rStyle w:val="FontStyle535"/>
                <w:rFonts w:ascii="Times New Roman" w:hAnsi="Times New Roman" w:cs="Times New Roman"/>
                <w:sz w:val="22"/>
                <w:szCs w:val="24"/>
                <w:lang w:eastAsia="en-US"/>
              </w:rPr>
              <w:t xml:space="preserve"> </w:t>
            </w:r>
            <w:r w:rsidR="007F7E0D" w:rsidRPr="0085538A">
              <w:rPr>
                <w:rStyle w:val="FontStyle535"/>
                <w:rFonts w:ascii="Times New Roman" w:hAnsi="Times New Roman" w:cs="Times New Roman"/>
                <w:sz w:val="22"/>
                <w:szCs w:val="24"/>
                <w:lang w:eastAsia="en-US"/>
              </w:rPr>
              <w:t>Репрезентативное топливо, проходящее через фильтр, должно составлять от 2,5 кг до 4,5 кг водорода.</w:t>
            </w:r>
          </w:p>
        </w:tc>
      </w:tr>
    </w:tbl>
    <w:p w:rsidR="007B14D0" w:rsidRPr="00331DCB" w:rsidRDefault="007B14D0" w:rsidP="001C7682">
      <w:pPr>
        <w:pStyle w:val="Style41"/>
        <w:widowControl/>
        <w:ind w:firstLine="567"/>
        <w:jc w:val="both"/>
        <w:rPr>
          <w:rStyle w:val="FontStyle536"/>
          <w:rFonts w:ascii="Times New Roman" w:hAnsi="Times New Roman" w:cs="Times New Roman"/>
          <w:sz w:val="24"/>
          <w:szCs w:val="24"/>
          <w:lang w:eastAsia="en-US"/>
        </w:rPr>
      </w:pPr>
      <w:bookmarkStart w:id="220" w:name="bookmark294"/>
    </w:p>
    <w:p w:rsidR="007B14D0" w:rsidRPr="00331DCB" w:rsidRDefault="00832665" w:rsidP="001C7682">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bookmarkEnd w:id="220"/>
      <w:r w:rsidRPr="00331DCB">
        <w:rPr>
          <w:rStyle w:val="FontStyle536"/>
          <w:rFonts w:ascii="Times New Roman" w:hAnsi="Times New Roman" w:cs="Times New Roman"/>
          <w:sz w:val="24"/>
          <w:szCs w:val="24"/>
          <w:lang w:eastAsia="en-US"/>
        </w:rPr>
        <w:t xml:space="preserve">.2 </w:t>
      </w:r>
      <w:r w:rsidR="007F7E0D" w:rsidRPr="00331DCB">
        <w:rPr>
          <w:rStyle w:val="FontStyle536"/>
          <w:rFonts w:ascii="Times New Roman" w:hAnsi="Times New Roman" w:cs="Times New Roman"/>
          <w:sz w:val="24"/>
          <w:szCs w:val="24"/>
          <w:lang w:eastAsia="en-US"/>
        </w:rPr>
        <w:t xml:space="preserve">Безопасность при отборе проб газообразного водорода у </w:t>
      </w:r>
      <w:r w:rsidR="00FE339C" w:rsidRPr="00331DCB">
        <w:rPr>
          <w:rStyle w:val="FontStyle537"/>
          <w:rFonts w:ascii="Times New Roman" w:hAnsi="Times New Roman" w:cs="Times New Roman"/>
          <w:b/>
          <w:sz w:val="24"/>
          <w:szCs w:val="24"/>
          <w:lang w:eastAsia="en-US"/>
        </w:rPr>
        <w:t>вентиля</w:t>
      </w:r>
      <w:r w:rsidR="00FE339C" w:rsidRPr="00331DCB">
        <w:rPr>
          <w:rStyle w:val="FontStyle537"/>
          <w:rFonts w:ascii="Times New Roman" w:hAnsi="Times New Roman" w:cs="Times New Roman"/>
          <w:sz w:val="24"/>
          <w:szCs w:val="24"/>
          <w:lang w:eastAsia="en-US"/>
        </w:rPr>
        <w:t xml:space="preserve"> </w:t>
      </w:r>
      <w:r w:rsidR="007F7E0D" w:rsidRPr="00331DCB">
        <w:rPr>
          <w:rStyle w:val="FontStyle536"/>
          <w:rFonts w:ascii="Times New Roman" w:hAnsi="Times New Roman" w:cs="Times New Roman"/>
          <w:sz w:val="24"/>
          <w:szCs w:val="24"/>
          <w:lang w:eastAsia="en-US"/>
        </w:rPr>
        <w:t>топливораздаточной колонки</w:t>
      </w:r>
    </w:p>
    <w:p w:rsidR="00832665" w:rsidRPr="00331DCB" w:rsidRDefault="00832665" w:rsidP="001C7682">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.2.1 </w:t>
      </w:r>
      <w:r w:rsidR="007F7E0D" w:rsidRPr="00331DCB">
        <w:rPr>
          <w:rStyle w:val="FontStyle536"/>
          <w:rFonts w:ascii="Times New Roman" w:hAnsi="Times New Roman" w:cs="Times New Roman"/>
          <w:sz w:val="24"/>
          <w:szCs w:val="24"/>
          <w:lang w:eastAsia="en-US"/>
        </w:rPr>
        <w:t>Общие положения</w:t>
      </w:r>
    </w:p>
    <w:p w:rsidR="00832665" w:rsidRPr="00331DCB" w:rsidRDefault="007F7E0D"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Конструкция системы отбора проб газа и сбора твердых частиц, установка и процедура отбора проб должны основываться на оценке риска.</w:t>
      </w:r>
    </w:p>
    <w:p w:rsidR="00832665" w:rsidRPr="00331DCB" w:rsidRDefault="007F7E0D"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Для отбора проб водорода в </w:t>
      </w:r>
      <w:r w:rsidR="00033C85" w:rsidRPr="00331DCB">
        <w:rPr>
          <w:rStyle w:val="FontStyle537"/>
          <w:rFonts w:ascii="Times New Roman" w:hAnsi="Times New Roman" w:cs="Times New Roman"/>
          <w:sz w:val="24"/>
          <w:szCs w:val="24"/>
          <w:lang w:eastAsia="en-US"/>
        </w:rPr>
        <w:t xml:space="preserve">топливораздаточной колонке </w:t>
      </w:r>
      <w:r w:rsidRPr="00331DCB">
        <w:rPr>
          <w:rStyle w:val="FontStyle537"/>
          <w:rFonts w:ascii="Times New Roman" w:hAnsi="Times New Roman" w:cs="Times New Roman"/>
          <w:sz w:val="24"/>
          <w:szCs w:val="24"/>
          <w:lang w:eastAsia="en-US"/>
        </w:rPr>
        <w:t>требуется поток газа и удаление или какой-либо приемник, в этом приложении предполагается, что либо:</w:t>
      </w:r>
    </w:p>
    <w:p w:rsidR="00832665" w:rsidRPr="00331DCB" w:rsidRDefault="00832665" w:rsidP="001C7682">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a</w:t>
      </w:r>
      <w:r w:rsidRPr="00331DCB">
        <w:rPr>
          <w:rStyle w:val="FontStyle537"/>
          <w:rFonts w:ascii="Times New Roman" w:hAnsi="Times New Roman" w:cs="Times New Roman"/>
          <w:sz w:val="24"/>
          <w:szCs w:val="24"/>
          <w:lang w:eastAsia="en-US"/>
        </w:rPr>
        <w:t xml:space="preserve">) </w:t>
      </w:r>
      <w:proofErr w:type="gramStart"/>
      <w:r w:rsidR="007F7E0D" w:rsidRPr="00331DCB">
        <w:rPr>
          <w:rStyle w:val="FontStyle537"/>
          <w:rFonts w:ascii="Times New Roman" w:hAnsi="Times New Roman" w:cs="Times New Roman"/>
          <w:sz w:val="24"/>
          <w:szCs w:val="24"/>
          <w:lang w:eastAsia="en-US"/>
        </w:rPr>
        <w:t>специальная</w:t>
      </w:r>
      <w:proofErr w:type="gramEnd"/>
      <w:r w:rsidR="007F7E0D" w:rsidRPr="00331DCB">
        <w:rPr>
          <w:rStyle w:val="FontStyle537"/>
          <w:rFonts w:ascii="Times New Roman" w:hAnsi="Times New Roman" w:cs="Times New Roman"/>
          <w:sz w:val="24"/>
          <w:szCs w:val="24"/>
          <w:lang w:eastAsia="en-US"/>
        </w:rPr>
        <w:t xml:space="preserve"> стационарная вентиляционная линия на водородной станции имеет (предпочтительно) для выпуска/продувки водорода во время отбора проб,</w:t>
      </w:r>
    </w:p>
    <w:p w:rsidR="00832665" w:rsidRPr="00331DCB" w:rsidRDefault="00832665" w:rsidP="001C7682">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b</w:t>
      </w:r>
      <w:r w:rsidRPr="00331DCB">
        <w:rPr>
          <w:rStyle w:val="FontStyle537"/>
          <w:rFonts w:ascii="Times New Roman" w:hAnsi="Times New Roman" w:cs="Times New Roman"/>
          <w:sz w:val="24"/>
          <w:szCs w:val="24"/>
          <w:lang w:eastAsia="en-US"/>
        </w:rPr>
        <w:t xml:space="preserve">) </w:t>
      </w:r>
      <w:proofErr w:type="gramStart"/>
      <w:r w:rsidR="007F7E0D" w:rsidRPr="00331DCB">
        <w:rPr>
          <w:rStyle w:val="FontStyle537"/>
          <w:rFonts w:ascii="Times New Roman" w:hAnsi="Times New Roman" w:cs="Times New Roman"/>
          <w:sz w:val="24"/>
          <w:szCs w:val="24"/>
          <w:lang w:eastAsia="en-US"/>
        </w:rPr>
        <w:t>временная</w:t>
      </w:r>
      <w:proofErr w:type="gramEnd"/>
      <w:r w:rsidR="007F7E0D" w:rsidRPr="00331DCB">
        <w:rPr>
          <w:rStyle w:val="FontStyle537"/>
          <w:rFonts w:ascii="Times New Roman" w:hAnsi="Times New Roman" w:cs="Times New Roman"/>
          <w:sz w:val="24"/>
          <w:szCs w:val="24"/>
          <w:lang w:eastAsia="en-US"/>
        </w:rPr>
        <w:t xml:space="preserve"> вентиляционная труба, расположенная вдали от соседних опасностей,</w:t>
      </w:r>
    </w:p>
    <w:p w:rsidR="00832665" w:rsidRPr="00331DCB" w:rsidRDefault="00832665" w:rsidP="001C7682">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val="en-US" w:eastAsia="en-US"/>
        </w:rPr>
        <w:t>c</w:t>
      </w:r>
      <w:r w:rsidRPr="00331DCB">
        <w:rPr>
          <w:rStyle w:val="FontStyle537"/>
          <w:rFonts w:ascii="Times New Roman" w:hAnsi="Times New Roman" w:cs="Times New Roman"/>
          <w:sz w:val="24"/>
          <w:szCs w:val="24"/>
          <w:lang w:eastAsia="en-US"/>
        </w:rPr>
        <w:t xml:space="preserve">) </w:t>
      </w:r>
      <w:proofErr w:type="gramStart"/>
      <w:r w:rsidR="007F7E0D" w:rsidRPr="00331DCB">
        <w:rPr>
          <w:rStyle w:val="FontStyle537"/>
          <w:rFonts w:ascii="Times New Roman" w:hAnsi="Times New Roman" w:cs="Times New Roman"/>
          <w:sz w:val="24"/>
          <w:szCs w:val="24"/>
          <w:lang w:eastAsia="en-US"/>
        </w:rPr>
        <w:t>транспортное</w:t>
      </w:r>
      <w:proofErr w:type="gramEnd"/>
      <w:r w:rsidR="007F7E0D" w:rsidRPr="00331DCB">
        <w:rPr>
          <w:rStyle w:val="FontStyle537"/>
          <w:rFonts w:ascii="Times New Roman" w:hAnsi="Times New Roman" w:cs="Times New Roman"/>
          <w:sz w:val="24"/>
          <w:szCs w:val="24"/>
          <w:lang w:eastAsia="en-US"/>
        </w:rPr>
        <w:t xml:space="preserve"> средство </w:t>
      </w:r>
      <w:r w:rsidR="007F7E0D" w:rsidRPr="00331DCB">
        <w:rPr>
          <w:rStyle w:val="FontStyle537"/>
          <w:rFonts w:ascii="Times New Roman" w:hAnsi="Times New Roman" w:cs="Times New Roman"/>
          <w:sz w:val="24"/>
          <w:szCs w:val="24"/>
          <w:lang w:val="en-US" w:eastAsia="en-US"/>
        </w:rPr>
        <w:t>CHSS</w:t>
      </w:r>
      <w:r w:rsidR="007F7E0D" w:rsidRPr="00331DCB">
        <w:rPr>
          <w:rStyle w:val="FontStyle537"/>
          <w:rFonts w:ascii="Times New Roman" w:hAnsi="Times New Roman" w:cs="Times New Roman"/>
          <w:sz w:val="24"/>
          <w:szCs w:val="24"/>
          <w:lang w:eastAsia="en-US"/>
        </w:rPr>
        <w:t xml:space="preserve">: </w:t>
      </w:r>
      <w:r w:rsidR="007F7E0D" w:rsidRPr="00331DCB">
        <w:rPr>
          <w:rStyle w:val="FontStyle537"/>
          <w:rFonts w:ascii="Times New Roman" w:hAnsi="Times New Roman" w:cs="Times New Roman"/>
          <w:sz w:val="24"/>
          <w:szCs w:val="24"/>
          <w:lang w:val="en-US" w:eastAsia="en-US"/>
        </w:rPr>
        <w:t>FCEV</w:t>
      </w:r>
      <w:r w:rsidR="007F7E0D" w:rsidRPr="00331DCB">
        <w:rPr>
          <w:rStyle w:val="FontStyle537"/>
          <w:rFonts w:ascii="Times New Roman" w:hAnsi="Times New Roman" w:cs="Times New Roman"/>
          <w:sz w:val="24"/>
          <w:szCs w:val="24"/>
          <w:lang w:eastAsia="en-US"/>
        </w:rPr>
        <w:t xml:space="preserve">, </w:t>
      </w:r>
      <w:r w:rsidR="007F7E0D" w:rsidRPr="00331DCB">
        <w:rPr>
          <w:rStyle w:val="FontStyle537"/>
          <w:rFonts w:ascii="Times New Roman" w:hAnsi="Times New Roman" w:cs="Times New Roman"/>
          <w:sz w:val="24"/>
          <w:szCs w:val="24"/>
          <w:lang w:val="en-US" w:eastAsia="en-US"/>
        </w:rPr>
        <w:t>HDTA</w:t>
      </w:r>
      <w:r w:rsidR="007F7E0D" w:rsidRPr="00331DCB">
        <w:rPr>
          <w:rStyle w:val="FontStyle537"/>
          <w:rFonts w:ascii="Times New Roman" w:hAnsi="Times New Roman" w:cs="Times New Roman"/>
          <w:sz w:val="24"/>
          <w:szCs w:val="24"/>
          <w:lang w:eastAsia="en-US"/>
        </w:rPr>
        <w:t xml:space="preserve"> или система испытательного резервуара.</w:t>
      </w:r>
    </w:p>
    <w:p w:rsidR="00832665"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Следует соблюдать общие рекомендации из этого документа. Кроме того, в этом приложении содержится конкретное руководство, основанное на методологии отбора проб водорода.</w:t>
      </w:r>
    </w:p>
    <w:p w:rsidR="00DC33CF"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При отборе проб газа следует учитывать правила техники безопасности, относящиеся к </w:t>
      </w:r>
      <w:r w:rsidR="00033C85" w:rsidRPr="00331DCB">
        <w:rPr>
          <w:rStyle w:val="FontStyle537"/>
          <w:rFonts w:ascii="Times New Roman" w:hAnsi="Times New Roman" w:cs="Times New Roman"/>
          <w:sz w:val="24"/>
          <w:szCs w:val="24"/>
          <w:lang w:eastAsia="en-US"/>
        </w:rPr>
        <w:t xml:space="preserve">топливораздаточной колонке </w:t>
      </w:r>
      <w:r w:rsidRPr="00331DCB">
        <w:rPr>
          <w:rStyle w:val="FontStyle537"/>
          <w:rFonts w:ascii="Times New Roman" w:hAnsi="Times New Roman" w:cs="Times New Roman"/>
          <w:sz w:val="24"/>
          <w:szCs w:val="24"/>
          <w:lang w:eastAsia="en-US"/>
        </w:rPr>
        <w:t>и заправочной станции, где должен проводиться отбор проб.</w:t>
      </w:r>
    </w:p>
    <w:p w:rsidR="00832665"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Средства индивидуальной защиты, т. е. защитные очки, перчатки и средства защиты органов слуха, следует носить все время, когда проводится отбор проб водорода.</w:t>
      </w:r>
    </w:p>
    <w:p w:rsidR="00832665" w:rsidRPr="00331DCB" w:rsidRDefault="00832665" w:rsidP="001C7682">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lastRenderedPageBreak/>
        <w:t>K</w:t>
      </w:r>
      <w:r w:rsidRPr="00331DCB">
        <w:rPr>
          <w:rStyle w:val="FontStyle536"/>
          <w:rFonts w:ascii="Times New Roman" w:hAnsi="Times New Roman" w:cs="Times New Roman"/>
          <w:sz w:val="24"/>
          <w:szCs w:val="24"/>
          <w:lang w:eastAsia="en-US"/>
        </w:rPr>
        <w:t xml:space="preserve">.2.2 </w:t>
      </w:r>
      <w:r w:rsidR="00DC33CF" w:rsidRPr="00331DCB">
        <w:rPr>
          <w:rStyle w:val="FontStyle536"/>
          <w:rFonts w:ascii="Times New Roman" w:hAnsi="Times New Roman" w:cs="Times New Roman"/>
          <w:sz w:val="24"/>
          <w:szCs w:val="24"/>
          <w:lang w:eastAsia="en-US"/>
        </w:rPr>
        <w:t>Обучение технике безопасности</w:t>
      </w:r>
    </w:p>
    <w:p w:rsidR="00DC33CF"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При отборе проб газообразного водорода и твердых частиц на станции заправки водородом следует соблюдать меры предосторожности.</w:t>
      </w:r>
    </w:p>
    <w:p w:rsidR="00DC33CF"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 выполнению этой работы должен быть допущен только обученный персонал с соответствующим оборудованием. Для отбора проб водорода важно понимать, что водород, подаваемый станцией, находится под очень высоким давлением.</w:t>
      </w:r>
    </w:p>
    <w:p w:rsidR="00832665"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Во многих случаях (в зависимости от метода) номинальное давление в баллоне для отбора проб может быть ниже подаваемого давления, и в этом случае необходимо выполнить снижение давления. Отбор проб требует не только подготовки, но и надлежащего защитного оборудования, такого как средства защиты слуха и защитные очки.</w:t>
      </w:r>
    </w:p>
    <w:p w:rsidR="00832665" w:rsidRPr="00331DCB" w:rsidRDefault="00832665" w:rsidP="001C7682">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.2.3 </w:t>
      </w:r>
      <w:r w:rsidR="00DC33CF" w:rsidRPr="00331DCB">
        <w:rPr>
          <w:rStyle w:val="FontStyle536"/>
          <w:rFonts w:ascii="Times New Roman" w:hAnsi="Times New Roman" w:cs="Times New Roman"/>
          <w:sz w:val="24"/>
          <w:szCs w:val="24"/>
          <w:lang w:eastAsia="en-US"/>
        </w:rPr>
        <w:t>Безопасность эксплуатации во время отбора проб</w:t>
      </w:r>
    </w:p>
    <w:p w:rsidR="00832665"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Следует установить периметр безопасности, предотвращающий доступ общественности не ближе 8 м по умолчанию (или в соответствии с оценкой риска) к устройству для отбора проб </w:t>
      </w:r>
      <w:r w:rsidRPr="00331DCB">
        <w:rPr>
          <w:rStyle w:val="FontStyle537"/>
          <w:rFonts w:ascii="Times New Roman" w:hAnsi="Times New Roman" w:cs="Times New Roman"/>
          <w:sz w:val="24"/>
          <w:szCs w:val="24"/>
          <w:lang w:val="en-US" w:eastAsia="en-US"/>
        </w:rPr>
        <w:t>HRS</w:t>
      </w:r>
      <w:r w:rsidRPr="00331DCB">
        <w:rPr>
          <w:rStyle w:val="FontStyle537"/>
          <w:rFonts w:ascii="Times New Roman" w:hAnsi="Times New Roman" w:cs="Times New Roman"/>
          <w:sz w:val="24"/>
          <w:szCs w:val="24"/>
          <w:lang w:eastAsia="en-US"/>
        </w:rPr>
        <w:t xml:space="preserve"> и сборке вентиляционной системы</w:t>
      </w:r>
      <w:r w:rsidR="00832665" w:rsidRPr="00331DCB">
        <w:rPr>
          <w:rStyle w:val="FontStyle537"/>
          <w:rFonts w:ascii="Times New Roman" w:hAnsi="Times New Roman" w:cs="Times New Roman"/>
          <w:sz w:val="24"/>
          <w:szCs w:val="24"/>
          <w:lang w:eastAsia="en-US"/>
        </w:rPr>
        <w:t>.</w:t>
      </w:r>
    </w:p>
    <w:p w:rsidR="00DC33CF"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пределах этого периметра следует избегать курения или использования электронных устройств.</w:t>
      </w:r>
    </w:p>
    <w:p w:rsidR="00832665"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Известно, что выбросы водорода под высоким давлением воспламеняются в результате статического разряда. Разряды могут возникать из-за высокоскоростного потока по поверхностям. Образование дуги также может быть вызвано механическими операциями, поэтому следует использовать неискрящие инструменты (например, латунные гаечные ключи).</w:t>
      </w:r>
    </w:p>
    <w:p w:rsidR="00DC33CF"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Необходимо обеспечить электрическое заземление устройства для отбора проб.</w:t>
      </w:r>
    </w:p>
    <w:p w:rsidR="00832665"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Сброс давления из выпускных клапанов следует производить с осторожностью, так как быстрый сброс давления может привести к воспламенению выделяющегося водорода.</w:t>
      </w:r>
    </w:p>
    <w:p w:rsidR="00832665"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Чтобы противодействовать повышению температуры при заправке водородом, водород часто предварительно охлаждают до -40</w:t>
      </w:r>
      <w:r w:rsidR="001C7682" w:rsidRPr="005628FD">
        <w:rPr>
          <w:rFonts w:ascii="Times New Roman" w:hAnsi="Times New Roman" w:cs="Times New Roman"/>
          <w:snapToGrid w:val="0"/>
        </w:rPr>
        <w:t> </w:t>
      </w:r>
      <w:r w:rsidRPr="00331DCB">
        <w:rPr>
          <w:rStyle w:val="FontStyle537"/>
          <w:rFonts w:ascii="Times New Roman" w:hAnsi="Times New Roman" w:cs="Times New Roman"/>
          <w:sz w:val="24"/>
          <w:szCs w:val="24"/>
          <w:lang w:eastAsia="en-US"/>
        </w:rPr>
        <w:t>°</w:t>
      </w:r>
      <w:r w:rsidRPr="00331DCB">
        <w:rPr>
          <w:rStyle w:val="FontStyle537"/>
          <w:rFonts w:ascii="Times New Roman" w:hAnsi="Times New Roman" w:cs="Times New Roman"/>
          <w:sz w:val="24"/>
          <w:szCs w:val="24"/>
          <w:lang w:val="en-US" w:eastAsia="en-US"/>
        </w:rPr>
        <w:t>C</w:t>
      </w:r>
      <w:r w:rsidRPr="00331DCB">
        <w:rPr>
          <w:rStyle w:val="FontStyle537"/>
          <w:rFonts w:ascii="Times New Roman" w:hAnsi="Times New Roman" w:cs="Times New Roman"/>
          <w:sz w:val="24"/>
          <w:szCs w:val="24"/>
          <w:lang w:eastAsia="en-US"/>
        </w:rPr>
        <w:t xml:space="preserve"> для достижения высокой скорости заправки. Могут возникнуть такие проблемы, как «замерзание» заправочного </w:t>
      </w:r>
      <w:r w:rsidR="00FE339C" w:rsidRPr="00331DCB">
        <w:rPr>
          <w:rStyle w:val="FontStyle537"/>
          <w:rFonts w:ascii="Times New Roman" w:hAnsi="Times New Roman" w:cs="Times New Roman"/>
          <w:sz w:val="24"/>
          <w:szCs w:val="24"/>
          <w:lang w:eastAsia="en-US"/>
        </w:rPr>
        <w:t xml:space="preserve">вентиля </w:t>
      </w:r>
      <w:r w:rsidRPr="00331DCB">
        <w:rPr>
          <w:rStyle w:val="FontStyle537"/>
          <w:rFonts w:ascii="Times New Roman" w:hAnsi="Times New Roman" w:cs="Times New Roman"/>
          <w:sz w:val="24"/>
          <w:szCs w:val="24"/>
          <w:lang w:eastAsia="en-US"/>
        </w:rPr>
        <w:t xml:space="preserve">к </w:t>
      </w:r>
      <w:r w:rsidRPr="00331DCB">
        <w:rPr>
          <w:rStyle w:val="FontStyle537"/>
          <w:rFonts w:ascii="Times New Roman" w:hAnsi="Times New Roman" w:cs="Times New Roman"/>
          <w:sz w:val="24"/>
          <w:szCs w:val="24"/>
          <w:lang w:val="en-US" w:eastAsia="en-US"/>
        </w:rPr>
        <w:t>HSA</w:t>
      </w:r>
      <w:r w:rsidRPr="00331DCB">
        <w:rPr>
          <w:rStyle w:val="FontStyle537"/>
          <w:rFonts w:ascii="Times New Roman" w:hAnsi="Times New Roman" w:cs="Times New Roman"/>
          <w:sz w:val="24"/>
          <w:szCs w:val="24"/>
          <w:lang w:eastAsia="en-US"/>
        </w:rPr>
        <w:t xml:space="preserve"> или </w:t>
      </w:r>
      <w:r w:rsidRPr="00331DCB">
        <w:rPr>
          <w:rStyle w:val="FontStyle537"/>
          <w:rFonts w:ascii="Times New Roman" w:hAnsi="Times New Roman" w:cs="Times New Roman"/>
          <w:sz w:val="24"/>
          <w:szCs w:val="24"/>
          <w:lang w:val="en-US" w:eastAsia="en-US"/>
        </w:rPr>
        <w:t>HSA</w:t>
      </w:r>
      <w:r w:rsidRPr="00331DCB">
        <w:rPr>
          <w:rStyle w:val="FontStyle537"/>
          <w:rFonts w:ascii="Times New Roman" w:hAnsi="Times New Roman" w:cs="Times New Roman"/>
          <w:sz w:val="24"/>
          <w:szCs w:val="24"/>
          <w:lang w:eastAsia="en-US"/>
        </w:rPr>
        <w:t xml:space="preserve"> во время отбора проб водорода.</w:t>
      </w:r>
    </w:p>
    <w:p w:rsidR="00832665"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Низкие температуры также могут повлиять на функциональность соединений (быстрые соединения и переходники для </w:t>
      </w:r>
      <w:r w:rsidR="00FE339C" w:rsidRPr="00331DCB">
        <w:rPr>
          <w:rStyle w:val="FontStyle537"/>
          <w:rFonts w:ascii="Times New Roman" w:hAnsi="Times New Roman" w:cs="Times New Roman"/>
          <w:sz w:val="24"/>
          <w:szCs w:val="24"/>
          <w:lang w:eastAsia="en-US"/>
        </w:rPr>
        <w:t>вентиля</w:t>
      </w:r>
      <w:r w:rsidRPr="00331DCB">
        <w:rPr>
          <w:rStyle w:val="FontStyle537"/>
          <w:rFonts w:ascii="Times New Roman" w:hAnsi="Times New Roman" w:cs="Times New Roman"/>
          <w:sz w:val="24"/>
          <w:szCs w:val="24"/>
          <w:lang w:eastAsia="en-US"/>
        </w:rPr>
        <w:t>). Операторы приборов для отбора проб должны носить перчатки.</w:t>
      </w:r>
    </w:p>
    <w:p w:rsidR="00832665"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Обнаружение утечки должно быть выполнено до отбора проб с помощью портативного детектора водорода, чтобы помочь подтвердить правильность целостности соединения.</w:t>
      </w:r>
    </w:p>
    <w:p w:rsidR="00832665" w:rsidRPr="00331DCB" w:rsidRDefault="00832665" w:rsidP="001C7682">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.2.4 </w:t>
      </w:r>
      <w:r w:rsidR="00DC33CF" w:rsidRPr="00331DCB">
        <w:rPr>
          <w:rStyle w:val="FontStyle536"/>
          <w:rFonts w:ascii="Times New Roman" w:hAnsi="Times New Roman" w:cs="Times New Roman"/>
          <w:sz w:val="24"/>
          <w:szCs w:val="24"/>
          <w:lang w:eastAsia="en-US"/>
        </w:rPr>
        <w:t>Пределы безопасной эксплуатации</w:t>
      </w:r>
    </w:p>
    <w:p w:rsidR="00832665"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Во время отбора проб оператор устройства должен следить за тем, чтобы емкость для образцов не превышала эксплуатационные пределы.</w:t>
      </w:r>
    </w:p>
    <w:p w:rsidR="00832665" w:rsidRPr="00331DCB" w:rsidRDefault="00832665" w:rsidP="001C7682">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1) </w:t>
      </w:r>
      <w:r w:rsidR="00DC33CF" w:rsidRPr="00331DCB">
        <w:rPr>
          <w:rStyle w:val="FontStyle537"/>
          <w:rFonts w:ascii="Times New Roman" w:hAnsi="Times New Roman" w:cs="Times New Roman"/>
          <w:sz w:val="24"/>
          <w:szCs w:val="24"/>
          <w:lang w:eastAsia="en-US"/>
        </w:rPr>
        <w:t>Превышение максимального давления заправки топливом:</w:t>
      </w:r>
    </w:p>
    <w:p w:rsidR="00832665"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Контролируйте давление и скорость нарастания пробоотборного цилиндра во время отбора проб. Если происходит аномальное повышение или падение давления, прекратите отбор проб с помощью кнопки аварийной остановки на </w:t>
      </w:r>
      <w:r w:rsidR="00033C85" w:rsidRPr="00331DCB">
        <w:rPr>
          <w:rStyle w:val="FontStyle537"/>
          <w:rFonts w:ascii="Times New Roman" w:hAnsi="Times New Roman" w:cs="Times New Roman"/>
          <w:sz w:val="24"/>
          <w:szCs w:val="24"/>
          <w:lang w:eastAsia="en-US"/>
        </w:rPr>
        <w:t>топливораздаточной колонке</w:t>
      </w:r>
      <w:r w:rsidRPr="00331DCB">
        <w:rPr>
          <w:rStyle w:val="FontStyle537"/>
          <w:rFonts w:ascii="Times New Roman" w:hAnsi="Times New Roman" w:cs="Times New Roman"/>
          <w:sz w:val="24"/>
          <w:szCs w:val="24"/>
          <w:lang w:eastAsia="en-US"/>
        </w:rPr>
        <w:t>.</w:t>
      </w:r>
    </w:p>
    <w:p w:rsidR="00832665" w:rsidRPr="00331DCB" w:rsidRDefault="00832665" w:rsidP="001C7682">
      <w:pPr>
        <w:pStyle w:val="Style107"/>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2) </w:t>
      </w:r>
      <w:r w:rsidR="00DC33CF" w:rsidRPr="00331DCB">
        <w:rPr>
          <w:rStyle w:val="FontStyle537"/>
          <w:rFonts w:ascii="Times New Roman" w:hAnsi="Times New Roman" w:cs="Times New Roman"/>
          <w:sz w:val="24"/>
          <w:szCs w:val="24"/>
          <w:lang w:eastAsia="en-US"/>
        </w:rPr>
        <w:t>Превышение температуры топливного газа:</w:t>
      </w:r>
    </w:p>
    <w:p w:rsidR="00832665" w:rsidRPr="00331DCB" w:rsidRDefault="001C7682" w:rsidP="001C7682">
      <w:pPr>
        <w:pStyle w:val="Style4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DC33CF" w:rsidRPr="00331DCB">
        <w:rPr>
          <w:rStyle w:val="FontStyle537"/>
          <w:rFonts w:ascii="Times New Roman" w:hAnsi="Times New Roman" w:cs="Times New Roman"/>
          <w:sz w:val="24"/>
          <w:szCs w:val="24"/>
          <w:lang w:eastAsia="en-US"/>
        </w:rPr>
        <w:t>Контролируйте температуру пробоотборного цилиндра во время отбора проб, а также включайте аварийный сигнал и немедленно приостанавливайте заправку топливом, если она ненормальна.</w:t>
      </w:r>
    </w:p>
    <w:p w:rsidR="00EF14AB" w:rsidRPr="00331DCB" w:rsidRDefault="001C7682" w:rsidP="001C7682">
      <w:pPr>
        <w:pStyle w:val="Style258"/>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w:t>
      </w:r>
      <w:r w:rsidR="00832665" w:rsidRPr="00331DCB">
        <w:rPr>
          <w:rStyle w:val="FontStyle537"/>
          <w:rFonts w:ascii="Times New Roman" w:hAnsi="Times New Roman" w:cs="Times New Roman"/>
          <w:sz w:val="24"/>
          <w:szCs w:val="24"/>
          <w:lang w:eastAsia="en-US"/>
        </w:rPr>
        <w:t xml:space="preserve"> </w:t>
      </w:r>
      <w:r w:rsidR="00DC33CF" w:rsidRPr="00331DCB">
        <w:rPr>
          <w:rStyle w:val="FontStyle537"/>
          <w:rFonts w:ascii="Times New Roman" w:hAnsi="Times New Roman" w:cs="Times New Roman"/>
          <w:sz w:val="24"/>
          <w:szCs w:val="24"/>
          <w:lang w:eastAsia="en-US"/>
        </w:rPr>
        <w:t>Накройте систему пробоотборных цилиндров экраном или чем-то подобным, чтобы защитить ее от прямых солнечных лучей.</w:t>
      </w:r>
      <w:r w:rsidR="00832665" w:rsidRPr="00331DCB">
        <w:rPr>
          <w:rStyle w:val="FontStyle537"/>
          <w:rFonts w:ascii="Times New Roman" w:hAnsi="Times New Roman" w:cs="Times New Roman"/>
          <w:sz w:val="24"/>
          <w:szCs w:val="24"/>
          <w:lang w:eastAsia="en-US"/>
        </w:rPr>
        <w:t xml:space="preserve"> </w:t>
      </w:r>
    </w:p>
    <w:p w:rsidR="00832665" w:rsidRPr="00331DCB" w:rsidRDefault="00832665" w:rsidP="001C7682">
      <w:pPr>
        <w:pStyle w:val="Style258"/>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.2.5 </w:t>
      </w:r>
      <w:r w:rsidR="00DC33CF" w:rsidRPr="00331DCB">
        <w:rPr>
          <w:rStyle w:val="FontStyle536"/>
          <w:rFonts w:ascii="Times New Roman" w:hAnsi="Times New Roman" w:cs="Times New Roman"/>
          <w:sz w:val="24"/>
          <w:szCs w:val="24"/>
          <w:lang w:eastAsia="en-US"/>
        </w:rPr>
        <w:t>Техническое обслуживание системы отбора проб</w:t>
      </w:r>
    </w:p>
    <w:p w:rsidR="00DC33CF"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Устройство для отбора проб водорода требует частого технического обслуживания. В дополнение к требованиям к техническому обслуживанию отдельных компонентов, таким как сроки годности таких компонентов, как шланги высокого давления. Функциональность собранного устройства для отбора проб должна проверяться перед каждым использованием системы сбора проб.</w:t>
      </w:r>
    </w:p>
    <w:p w:rsidR="00832665"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Устройство для отбора проб должно быть очищено путем продувки перед отбором проб. Не следует проводить очистку водой или растворителем. Оборудование для отбора проб должно содержаться в сухости и чистоте.</w:t>
      </w:r>
    </w:p>
    <w:p w:rsidR="00832665" w:rsidRPr="00331DCB" w:rsidRDefault="00832665" w:rsidP="001C7682">
      <w:pPr>
        <w:pStyle w:val="Style58"/>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.2.6 </w:t>
      </w:r>
      <w:r w:rsidR="00DC33CF" w:rsidRPr="00331DCB">
        <w:rPr>
          <w:rStyle w:val="FontStyle536"/>
          <w:rFonts w:ascii="Times New Roman" w:hAnsi="Times New Roman" w:cs="Times New Roman"/>
          <w:sz w:val="24"/>
          <w:szCs w:val="24"/>
          <w:lang w:eastAsia="en-US"/>
        </w:rPr>
        <w:t>Расходные материалы</w:t>
      </w:r>
    </w:p>
    <w:p w:rsidR="00832665"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Важно, чтобы все соединители имели надлежащую герметизацию. Например, соединитель </w:t>
      </w:r>
      <w:r w:rsidRPr="00331DCB">
        <w:rPr>
          <w:rStyle w:val="FontStyle537"/>
          <w:rFonts w:ascii="Times New Roman" w:hAnsi="Times New Roman" w:cs="Times New Roman"/>
          <w:sz w:val="24"/>
          <w:szCs w:val="24"/>
          <w:lang w:val="en-US" w:eastAsia="en-US"/>
        </w:rPr>
        <w:t>DIN</w:t>
      </w:r>
      <w:r w:rsidRPr="00331DCB">
        <w:rPr>
          <w:rStyle w:val="FontStyle537"/>
          <w:rFonts w:ascii="Times New Roman" w:hAnsi="Times New Roman" w:cs="Times New Roman"/>
          <w:sz w:val="24"/>
          <w:szCs w:val="24"/>
          <w:lang w:eastAsia="en-US"/>
        </w:rPr>
        <w:t xml:space="preserve"> 477 №1 для 10-литрового баллона, рассчитанного на 16 МПа, требует уплотнительной шайбы.</w:t>
      </w:r>
    </w:p>
    <w:p w:rsidR="00EF14AB" w:rsidRPr="00331DCB" w:rsidRDefault="00EF14AB" w:rsidP="001C7682">
      <w:pPr>
        <w:pStyle w:val="Style58"/>
        <w:widowControl/>
        <w:ind w:firstLine="567"/>
        <w:jc w:val="both"/>
        <w:rPr>
          <w:rStyle w:val="FontStyle536"/>
          <w:rFonts w:ascii="Times New Roman" w:hAnsi="Times New Roman" w:cs="Times New Roman"/>
          <w:sz w:val="24"/>
          <w:szCs w:val="24"/>
          <w:lang w:eastAsia="en-US"/>
        </w:rPr>
      </w:pPr>
    </w:p>
    <w:p w:rsidR="00EF14AB" w:rsidRPr="00331DCB" w:rsidRDefault="00832665" w:rsidP="001C7682">
      <w:pPr>
        <w:pStyle w:val="Style58"/>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.3 </w:t>
      </w:r>
      <w:r w:rsidR="00DC33CF" w:rsidRPr="00331DCB">
        <w:rPr>
          <w:rStyle w:val="FontStyle536"/>
          <w:rFonts w:ascii="Times New Roman" w:hAnsi="Times New Roman" w:cs="Times New Roman"/>
          <w:sz w:val="24"/>
          <w:szCs w:val="24"/>
          <w:lang w:eastAsia="en-US"/>
        </w:rPr>
        <w:t>Отбор проб газообразного водорода</w:t>
      </w:r>
    </w:p>
    <w:p w:rsidR="00832665" w:rsidRPr="00331DCB" w:rsidRDefault="00832665" w:rsidP="001C7682">
      <w:pPr>
        <w:pStyle w:val="Style58"/>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.3.1 </w:t>
      </w:r>
      <w:r w:rsidR="00DC33CF" w:rsidRPr="00331DCB">
        <w:rPr>
          <w:rStyle w:val="FontStyle536"/>
          <w:rFonts w:ascii="Times New Roman" w:hAnsi="Times New Roman" w:cs="Times New Roman"/>
          <w:sz w:val="24"/>
          <w:szCs w:val="24"/>
          <w:lang w:eastAsia="en-US"/>
        </w:rPr>
        <w:t>Общие положения</w:t>
      </w:r>
    </w:p>
    <w:p w:rsidR="00832665"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Отбор проб газа включает сбор пробы топлива в </w:t>
      </w:r>
      <w:r w:rsidR="00033C85" w:rsidRPr="00331DCB">
        <w:rPr>
          <w:rStyle w:val="FontStyle537"/>
          <w:rFonts w:ascii="Times New Roman" w:hAnsi="Times New Roman" w:cs="Times New Roman"/>
          <w:sz w:val="24"/>
          <w:szCs w:val="24"/>
          <w:lang w:eastAsia="en-US"/>
        </w:rPr>
        <w:t xml:space="preserve">топливораздаточной колонке </w:t>
      </w:r>
      <w:r w:rsidRPr="00331DCB">
        <w:rPr>
          <w:rStyle w:val="FontStyle537"/>
          <w:rFonts w:ascii="Times New Roman" w:hAnsi="Times New Roman" w:cs="Times New Roman"/>
          <w:sz w:val="24"/>
          <w:szCs w:val="24"/>
          <w:lang w:eastAsia="en-US"/>
        </w:rPr>
        <w:t xml:space="preserve">в газовом баллоне, который может быть рассчитан на давление в </w:t>
      </w:r>
      <w:r w:rsidR="00033C85" w:rsidRPr="00331DCB">
        <w:rPr>
          <w:rStyle w:val="FontStyle537"/>
          <w:rFonts w:ascii="Times New Roman" w:hAnsi="Times New Roman" w:cs="Times New Roman"/>
          <w:sz w:val="24"/>
          <w:szCs w:val="24"/>
          <w:lang w:eastAsia="en-US"/>
        </w:rPr>
        <w:t>топливораздаточной колонке</w:t>
      </w:r>
      <w:r w:rsidRPr="00331DCB">
        <w:rPr>
          <w:rStyle w:val="FontStyle537"/>
          <w:rFonts w:ascii="Times New Roman" w:hAnsi="Times New Roman" w:cs="Times New Roman"/>
          <w:sz w:val="24"/>
          <w:szCs w:val="24"/>
          <w:lang w:eastAsia="en-US"/>
        </w:rPr>
        <w:t>, но, скорее всего, потребует регулирования давления и защиты от избыточного давления.</w:t>
      </w:r>
    </w:p>
    <w:p w:rsidR="00832665" w:rsidRPr="00331DCB" w:rsidRDefault="00832665" w:rsidP="001C7682">
      <w:pPr>
        <w:pStyle w:val="Style58"/>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.3.2 </w:t>
      </w:r>
      <w:r w:rsidR="00DC33CF" w:rsidRPr="00331DCB">
        <w:rPr>
          <w:rStyle w:val="FontStyle536"/>
          <w:rFonts w:ascii="Times New Roman" w:hAnsi="Times New Roman" w:cs="Times New Roman"/>
          <w:sz w:val="24"/>
          <w:szCs w:val="24"/>
          <w:lang w:eastAsia="en-US"/>
        </w:rPr>
        <w:t>Баллоны для отбора проб газа</w:t>
      </w:r>
    </w:p>
    <w:p w:rsidR="00DC33CF"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Баллоны для отбора проб газообразного водорода должны иметь соответствующую сертификацию, маркировку и подходящую упаковку для транспортировки с водородом внутри.</w:t>
      </w:r>
    </w:p>
    <w:p w:rsidR="00DC33CF"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Чтобы получить репрезентативный образец, баллоны следует пассивировать материалом, чтобы свести к минимуму адсорбцию газовых примесей на стенках баллонов. Примерами облицовок являются: Силонит (</w:t>
      </w:r>
      <w:r w:rsidRPr="00331DCB">
        <w:rPr>
          <w:rStyle w:val="FontStyle537"/>
          <w:rFonts w:ascii="Times New Roman" w:hAnsi="Times New Roman" w:cs="Times New Roman"/>
          <w:sz w:val="24"/>
          <w:szCs w:val="24"/>
          <w:lang w:val="en-US" w:eastAsia="en-US"/>
        </w:rPr>
        <w:t>Entech</w:t>
      </w:r>
      <w:r w:rsidRPr="00331DCB">
        <w:rPr>
          <w:rStyle w:val="FontStyle537"/>
          <w:rFonts w:ascii="Times New Roman" w:hAnsi="Times New Roman" w:cs="Times New Roman"/>
          <w:sz w:val="24"/>
          <w:szCs w:val="24"/>
          <w:lang w:eastAsia="en-US"/>
        </w:rPr>
        <w:t>), Сульфинерт (</w:t>
      </w:r>
      <w:r w:rsidRPr="00331DCB">
        <w:rPr>
          <w:rStyle w:val="FontStyle537"/>
          <w:rFonts w:ascii="Times New Roman" w:hAnsi="Times New Roman" w:cs="Times New Roman"/>
          <w:sz w:val="24"/>
          <w:szCs w:val="24"/>
          <w:lang w:val="en-US" w:eastAsia="en-US"/>
        </w:rPr>
        <w:t>Restek</w:t>
      </w:r>
      <w:r w:rsidRPr="00331DCB">
        <w:rPr>
          <w:rStyle w:val="FontStyle537"/>
          <w:rFonts w:ascii="Times New Roman" w:hAnsi="Times New Roman" w:cs="Times New Roman"/>
          <w:sz w:val="24"/>
          <w:szCs w:val="24"/>
          <w:lang w:eastAsia="en-US"/>
        </w:rPr>
        <w:t>). В системе отбора проб следует избегать использования латунных клапанов, используйте нержавеющую сталь.</w:t>
      </w:r>
    </w:p>
    <w:p w:rsidR="00DC33CF"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Баллоны должны быть очищены до соответствующего уровня путем продувки водородом высокой чистоты и/или путем удаления их содержимого; обычно до 0,0001 МПа.</w:t>
      </w:r>
    </w:p>
    <w:p w:rsidR="00832665"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качестве специального средства предотвращения загрязнения во время отбора проб следует использовать баллон, предназначенный для аналитического отбора проб.</w:t>
      </w:r>
    </w:p>
    <w:p w:rsidR="00EF14AB" w:rsidRPr="00331DCB" w:rsidRDefault="00EF14AB" w:rsidP="001C7682">
      <w:pPr>
        <w:pStyle w:val="Style58"/>
        <w:widowControl/>
        <w:ind w:firstLine="567"/>
        <w:jc w:val="both"/>
        <w:rPr>
          <w:rStyle w:val="FontStyle536"/>
          <w:rFonts w:ascii="Times New Roman" w:hAnsi="Times New Roman" w:cs="Times New Roman"/>
          <w:sz w:val="24"/>
          <w:szCs w:val="24"/>
          <w:lang w:eastAsia="en-US"/>
        </w:rPr>
      </w:pPr>
    </w:p>
    <w:p w:rsidR="00EF14AB" w:rsidRPr="00331DCB" w:rsidRDefault="00832665" w:rsidP="001C7682">
      <w:pPr>
        <w:pStyle w:val="Style58"/>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.4 </w:t>
      </w:r>
      <w:r w:rsidR="00DC33CF" w:rsidRPr="00331DCB">
        <w:rPr>
          <w:rStyle w:val="FontStyle536"/>
          <w:rFonts w:ascii="Times New Roman" w:hAnsi="Times New Roman" w:cs="Times New Roman"/>
          <w:sz w:val="24"/>
          <w:szCs w:val="24"/>
          <w:lang w:eastAsia="en-US"/>
        </w:rPr>
        <w:t>Параллельный способ отбора проб газообразного водорода</w:t>
      </w:r>
      <w:r w:rsidRPr="00331DCB">
        <w:rPr>
          <w:rStyle w:val="FontStyle536"/>
          <w:rFonts w:ascii="Times New Roman" w:hAnsi="Times New Roman" w:cs="Times New Roman"/>
          <w:sz w:val="24"/>
          <w:szCs w:val="24"/>
          <w:lang w:eastAsia="en-US"/>
        </w:rPr>
        <w:t xml:space="preserve"> </w:t>
      </w:r>
    </w:p>
    <w:p w:rsidR="00832665" w:rsidRPr="00331DCB" w:rsidRDefault="00832665" w:rsidP="001C7682">
      <w:pPr>
        <w:pStyle w:val="Style58"/>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.4.1 </w:t>
      </w:r>
      <w:r w:rsidR="00DC33CF" w:rsidRPr="00331DCB">
        <w:rPr>
          <w:rStyle w:val="FontStyle536"/>
          <w:rFonts w:ascii="Times New Roman" w:hAnsi="Times New Roman" w:cs="Times New Roman"/>
          <w:sz w:val="24"/>
          <w:szCs w:val="24"/>
          <w:lang w:eastAsia="en-US"/>
        </w:rPr>
        <w:t>Общие положения</w:t>
      </w:r>
    </w:p>
    <w:p w:rsidR="00832665" w:rsidRPr="00331DCB" w:rsidRDefault="001C7682" w:rsidP="001C7682">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 xml:space="preserve">На </w:t>
      </w:r>
      <w:hyperlink w:anchor="bookmark295" w:history="1">
        <w:r>
          <w:rPr>
            <w:rStyle w:val="FontStyle537"/>
            <w:rFonts w:ascii="Times New Roman" w:hAnsi="Times New Roman" w:cs="Times New Roman"/>
            <w:sz w:val="24"/>
            <w:szCs w:val="24"/>
            <w:lang w:eastAsia="en-US"/>
          </w:rPr>
          <w:t>р</w:t>
        </w:r>
        <w:r w:rsidR="00DC33CF" w:rsidRPr="001C7682">
          <w:rPr>
            <w:rStyle w:val="FontStyle537"/>
            <w:rFonts w:ascii="Times New Roman" w:hAnsi="Times New Roman" w:cs="Times New Roman"/>
            <w:sz w:val="24"/>
            <w:szCs w:val="24"/>
            <w:lang w:eastAsia="en-US"/>
          </w:rPr>
          <w:t>исун</w:t>
        </w:r>
        <w:r>
          <w:rPr>
            <w:rStyle w:val="FontStyle537"/>
            <w:rFonts w:ascii="Times New Roman" w:hAnsi="Times New Roman" w:cs="Times New Roman"/>
            <w:sz w:val="24"/>
            <w:szCs w:val="24"/>
            <w:lang w:eastAsia="en-US"/>
          </w:rPr>
          <w:t>ке</w:t>
        </w:r>
        <w:r w:rsidR="00832665" w:rsidRPr="001C7682">
          <w:rPr>
            <w:rStyle w:val="FontStyle537"/>
            <w:rFonts w:ascii="Times New Roman" w:hAnsi="Times New Roman" w:cs="Times New Roman"/>
            <w:sz w:val="24"/>
            <w:szCs w:val="24"/>
            <w:lang w:eastAsia="en-US"/>
          </w:rPr>
          <w:t xml:space="preserve"> K.2</w:t>
        </w:r>
      </w:hyperlink>
      <w:r w:rsidR="00832665" w:rsidRPr="001C7682">
        <w:rPr>
          <w:rStyle w:val="FontStyle537"/>
          <w:rFonts w:ascii="Times New Roman" w:hAnsi="Times New Roman" w:cs="Times New Roman"/>
          <w:sz w:val="24"/>
          <w:szCs w:val="24"/>
          <w:lang w:eastAsia="en-US"/>
        </w:rPr>
        <w:t xml:space="preserve"> </w:t>
      </w:r>
      <w:r w:rsidR="00DC33CF" w:rsidRPr="00331DCB">
        <w:rPr>
          <w:rStyle w:val="FontStyle537"/>
          <w:rFonts w:ascii="Times New Roman" w:hAnsi="Times New Roman" w:cs="Times New Roman"/>
          <w:sz w:val="24"/>
          <w:szCs w:val="24"/>
          <w:lang w:eastAsia="en-US"/>
        </w:rPr>
        <w:t xml:space="preserve">показан пример схемы для «параллельного метода» отбора проб газообразного водорода, где проба может быть взята с помощью «Т-образного фитинга» для заправки </w:t>
      </w:r>
      <w:r w:rsidR="00DC33CF" w:rsidRPr="00331DCB">
        <w:rPr>
          <w:rStyle w:val="FontStyle537"/>
          <w:rFonts w:ascii="Times New Roman" w:hAnsi="Times New Roman" w:cs="Times New Roman"/>
          <w:sz w:val="24"/>
          <w:szCs w:val="24"/>
          <w:lang w:val="en-US" w:eastAsia="en-US"/>
        </w:rPr>
        <w:t>CHSS</w:t>
      </w:r>
      <w:r w:rsidR="00DC33CF" w:rsidRPr="00331DCB">
        <w:rPr>
          <w:rStyle w:val="FontStyle537"/>
          <w:rFonts w:ascii="Times New Roman" w:hAnsi="Times New Roman" w:cs="Times New Roman"/>
          <w:sz w:val="24"/>
          <w:szCs w:val="24"/>
          <w:lang w:eastAsia="en-US"/>
        </w:rPr>
        <w:t xml:space="preserve"> (</w:t>
      </w:r>
      <w:r w:rsidR="00DC33CF" w:rsidRPr="00331DCB">
        <w:rPr>
          <w:rStyle w:val="FontStyle537"/>
          <w:rFonts w:ascii="Times New Roman" w:hAnsi="Times New Roman" w:cs="Times New Roman"/>
          <w:sz w:val="24"/>
          <w:szCs w:val="24"/>
          <w:lang w:val="en-US" w:eastAsia="en-US"/>
        </w:rPr>
        <w:t>FCEV</w:t>
      </w:r>
      <w:r w:rsidR="00DC33CF" w:rsidRPr="00331DCB">
        <w:rPr>
          <w:rStyle w:val="FontStyle537"/>
          <w:rFonts w:ascii="Times New Roman" w:hAnsi="Times New Roman" w:cs="Times New Roman"/>
          <w:sz w:val="24"/>
          <w:szCs w:val="24"/>
          <w:lang w:eastAsia="en-US"/>
        </w:rPr>
        <w:t xml:space="preserve"> или репрезентативной системы хранения водорода) при одновременной заправке </w:t>
      </w:r>
      <w:r w:rsidR="00780D3E" w:rsidRPr="00331DCB">
        <w:rPr>
          <w:rStyle w:val="FontStyle537"/>
          <w:rFonts w:ascii="Times New Roman" w:hAnsi="Times New Roman" w:cs="Times New Roman"/>
          <w:sz w:val="24"/>
          <w:szCs w:val="24"/>
          <w:lang w:eastAsia="en-US"/>
        </w:rPr>
        <w:t>сосуда</w:t>
      </w:r>
      <w:r w:rsidR="00DC33CF" w:rsidRPr="00331DCB">
        <w:rPr>
          <w:rStyle w:val="FontStyle537"/>
          <w:rFonts w:ascii="Times New Roman" w:hAnsi="Times New Roman" w:cs="Times New Roman"/>
          <w:sz w:val="24"/>
          <w:szCs w:val="24"/>
          <w:lang w:eastAsia="en-US"/>
        </w:rPr>
        <w:t xml:space="preserve"> для отбора проб.</w:t>
      </w:r>
    </w:p>
    <w:p w:rsidR="00832665" w:rsidRPr="00331DCB" w:rsidRDefault="00DC33CF" w:rsidP="001C7682">
      <w:pPr>
        <w:pStyle w:val="Style45"/>
        <w:widowControl/>
        <w:ind w:firstLine="567"/>
        <w:jc w:val="both"/>
        <w:rPr>
          <w:rStyle w:val="FontStyle537"/>
          <w:rFonts w:ascii="Times New Roman" w:hAnsi="Times New Roman" w:cs="Times New Roman"/>
          <w:sz w:val="24"/>
          <w:szCs w:val="24"/>
          <w:lang w:eastAsia="en-US"/>
        </w:rPr>
      </w:pPr>
      <w:proofErr w:type="gramStart"/>
      <w:r w:rsidRPr="00331DCB">
        <w:rPr>
          <w:rStyle w:val="FontStyle537"/>
          <w:rFonts w:ascii="Times New Roman" w:hAnsi="Times New Roman" w:cs="Times New Roman"/>
          <w:sz w:val="24"/>
          <w:szCs w:val="24"/>
          <w:lang w:eastAsia="en-US"/>
        </w:rPr>
        <w:t xml:space="preserve">Следует рассмотреть подходящий понижающий регулятор давления, если </w:t>
      </w:r>
      <w:r w:rsidR="00780D3E" w:rsidRPr="00331DCB">
        <w:rPr>
          <w:rStyle w:val="FontStyle537"/>
          <w:rFonts w:ascii="Times New Roman" w:hAnsi="Times New Roman" w:cs="Times New Roman"/>
          <w:sz w:val="24"/>
          <w:szCs w:val="24"/>
          <w:lang w:eastAsia="en-US"/>
        </w:rPr>
        <w:t>сосуд</w:t>
      </w:r>
      <w:r w:rsidRPr="00331DCB">
        <w:rPr>
          <w:rStyle w:val="FontStyle537"/>
          <w:rFonts w:ascii="Times New Roman" w:hAnsi="Times New Roman" w:cs="Times New Roman"/>
          <w:sz w:val="24"/>
          <w:szCs w:val="24"/>
          <w:lang w:eastAsia="en-US"/>
        </w:rPr>
        <w:t xml:space="preserve"> для отбора проб имеет более низкое номинальное давление, чем </w:t>
      </w:r>
      <w:r w:rsidRPr="00331DCB">
        <w:rPr>
          <w:rStyle w:val="FontStyle537"/>
          <w:rFonts w:ascii="Times New Roman" w:hAnsi="Times New Roman" w:cs="Times New Roman"/>
          <w:sz w:val="24"/>
          <w:szCs w:val="24"/>
          <w:lang w:val="en-US" w:eastAsia="en-US"/>
        </w:rPr>
        <w:t>MAWP</w:t>
      </w:r>
      <w:r w:rsidRPr="00331DCB">
        <w:rPr>
          <w:rStyle w:val="FontStyle537"/>
          <w:rFonts w:ascii="Times New Roman" w:hAnsi="Times New Roman" w:cs="Times New Roman"/>
          <w:sz w:val="24"/>
          <w:szCs w:val="24"/>
          <w:lang w:eastAsia="en-US"/>
        </w:rPr>
        <w:t xml:space="preserve"> системы </w:t>
      </w:r>
      <w:r w:rsidR="00033C85" w:rsidRPr="00331DCB">
        <w:rPr>
          <w:rStyle w:val="FontStyle537"/>
          <w:rFonts w:ascii="Times New Roman" w:hAnsi="Times New Roman" w:cs="Times New Roman"/>
          <w:sz w:val="24"/>
          <w:szCs w:val="24"/>
          <w:lang w:eastAsia="en-US"/>
        </w:rPr>
        <w:t>топливораздаточной колонки</w:t>
      </w:r>
      <w:r w:rsidRPr="00331DCB">
        <w:rPr>
          <w:rStyle w:val="FontStyle537"/>
          <w:rFonts w:ascii="Times New Roman" w:hAnsi="Times New Roman" w:cs="Times New Roman"/>
          <w:sz w:val="24"/>
          <w:szCs w:val="24"/>
          <w:lang w:eastAsia="en-US"/>
        </w:rPr>
        <w:t xml:space="preserve">, с </w:t>
      </w:r>
      <w:r w:rsidRPr="00331DCB">
        <w:rPr>
          <w:rStyle w:val="FontStyle537"/>
          <w:rFonts w:ascii="Times New Roman" w:hAnsi="Times New Roman" w:cs="Times New Roman"/>
          <w:sz w:val="24"/>
          <w:szCs w:val="24"/>
          <w:lang w:val="en-US" w:eastAsia="en-US"/>
        </w:rPr>
        <w:t>PRV</w:t>
      </w:r>
      <w:r w:rsidRPr="00331DCB">
        <w:rPr>
          <w:rStyle w:val="FontStyle537"/>
          <w:rFonts w:ascii="Times New Roman" w:hAnsi="Times New Roman" w:cs="Times New Roman"/>
          <w:sz w:val="24"/>
          <w:szCs w:val="24"/>
          <w:lang w:eastAsia="en-US"/>
        </w:rPr>
        <w:t xml:space="preserve">, установленным на уровне или ниже номинального давления </w:t>
      </w:r>
      <w:r w:rsidR="00780D3E" w:rsidRPr="00331DCB">
        <w:rPr>
          <w:rStyle w:val="FontStyle537"/>
          <w:rFonts w:ascii="Times New Roman" w:hAnsi="Times New Roman" w:cs="Times New Roman"/>
          <w:sz w:val="24"/>
          <w:szCs w:val="24"/>
          <w:lang w:eastAsia="en-US"/>
        </w:rPr>
        <w:t>сосуда/системы</w:t>
      </w:r>
      <w:r w:rsidRPr="00331DCB">
        <w:rPr>
          <w:rStyle w:val="FontStyle537"/>
          <w:rFonts w:ascii="Times New Roman" w:hAnsi="Times New Roman" w:cs="Times New Roman"/>
          <w:sz w:val="24"/>
          <w:szCs w:val="24"/>
          <w:lang w:eastAsia="en-US"/>
        </w:rPr>
        <w:t xml:space="preserve"> для отбора проб, для защиты </w:t>
      </w:r>
      <w:r w:rsidR="00780D3E" w:rsidRPr="00331DCB">
        <w:rPr>
          <w:rStyle w:val="FontStyle537"/>
          <w:rFonts w:ascii="Times New Roman" w:hAnsi="Times New Roman" w:cs="Times New Roman"/>
          <w:sz w:val="24"/>
          <w:szCs w:val="24"/>
          <w:lang w:eastAsia="en-US"/>
        </w:rPr>
        <w:t>сосуда</w:t>
      </w:r>
      <w:r w:rsidRPr="00331DCB">
        <w:rPr>
          <w:rStyle w:val="FontStyle537"/>
          <w:rFonts w:ascii="Times New Roman" w:hAnsi="Times New Roman" w:cs="Times New Roman"/>
          <w:sz w:val="24"/>
          <w:szCs w:val="24"/>
          <w:lang w:eastAsia="en-US"/>
        </w:rPr>
        <w:t xml:space="preserve">/системы, в зависимости от обстоятельств, и вентиляционное отверстие от </w:t>
      </w:r>
      <w:r w:rsidRPr="00331DCB">
        <w:rPr>
          <w:rStyle w:val="FontStyle537"/>
          <w:rFonts w:ascii="Times New Roman" w:hAnsi="Times New Roman" w:cs="Times New Roman"/>
          <w:sz w:val="24"/>
          <w:szCs w:val="24"/>
          <w:lang w:val="en-US" w:eastAsia="en-US"/>
        </w:rPr>
        <w:t>PRV</w:t>
      </w:r>
      <w:r w:rsidRPr="00331DCB">
        <w:rPr>
          <w:rStyle w:val="FontStyle537"/>
          <w:rFonts w:ascii="Times New Roman" w:hAnsi="Times New Roman" w:cs="Times New Roman"/>
          <w:sz w:val="24"/>
          <w:szCs w:val="24"/>
          <w:lang w:eastAsia="en-US"/>
        </w:rPr>
        <w:t>, направленное в безопасное место.</w:t>
      </w:r>
      <w:proofErr w:type="gramEnd"/>
      <w:r w:rsidRPr="00331DCB">
        <w:rPr>
          <w:rStyle w:val="FontStyle537"/>
          <w:rFonts w:ascii="Times New Roman" w:hAnsi="Times New Roman" w:cs="Times New Roman"/>
          <w:sz w:val="24"/>
          <w:szCs w:val="24"/>
          <w:lang w:eastAsia="en-US"/>
        </w:rPr>
        <w:t xml:space="preserve"> Также должно быть подходящее отверстие для регулирования расхода топлива до безопасного уровня.</w:t>
      </w:r>
    </w:p>
    <w:p w:rsidR="00EF14AB" w:rsidRPr="00331DCB" w:rsidRDefault="00121045" w:rsidP="00B956EE">
      <w:pPr>
        <w:pStyle w:val="Style244"/>
        <w:widowControl/>
        <w:jc w:val="center"/>
        <w:rPr>
          <w:rStyle w:val="FontStyle532"/>
          <w:rFonts w:ascii="Times New Roman" w:hAnsi="Times New Roman" w:cs="Times New Roman"/>
          <w:sz w:val="24"/>
          <w:szCs w:val="24"/>
          <w:lang w:eastAsia="en-US"/>
        </w:rPr>
      </w:pPr>
      <w:r w:rsidRPr="00331DCB">
        <w:rPr>
          <w:rStyle w:val="FontStyle532"/>
          <w:rFonts w:ascii="Times New Roman" w:hAnsi="Times New Roman" w:cs="Times New Roman"/>
          <w:noProof/>
          <w:sz w:val="24"/>
          <w:szCs w:val="24"/>
        </w:rPr>
        <w:lastRenderedPageBreak/>
        <w:drawing>
          <wp:inline distT="0" distB="0" distL="0" distR="0" wp14:anchorId="2E910108" wp14:editId="0BE14A47">
            <wp:extent cx="3981450" cy="30861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981450" cy="3086100"/>
                    </a:xfrm>
                    <a:prstGeom prst="rect">
                      <a:avLst/>
                    </a:prstGeom>
                    <a:noFill/>
                    <a:ln>
                      <a:noFill/>
                    </a:ln>
                  </pic:spPr>
                </pic:pic>
              </a:graphicData>
            </a:graphic>
          </wp:inline>
        </w:drawing>
      </w:r>
    </w:p>
    <w:p w:rsidR="00121045" w:rsidRPr="002F2792" w:rsidRDefault="00121045" w:rsidP="00E5432F">
      <w:pPr>
        <w:pStyle w:val="Style244"/>
        <w:widowControl/>
        <w:ind w:firstLine="567"/>
        <w:jc w:val="both"/>
        <w:rPr>
          <w:rStyle w:val="FontStyle532"/>
          <w:rFonts w:ascii="Times New Roman" w:hAnsi="Times New Roman" w:cs="Times New Roman"/>
          <w:sz w:val="20"/>
          <w:szCs w:val="24"/>
          <w:lang w:eastAsia="en-US"/>
        </w:rPr>
      </w:pPr>
    </w:p>
    <w:p w:rsidR="00832665" w:rsidRPr="002F2792" w:rsidRDefault="00121045" w:rsidP="00E5432F">
      <w:pPr>
        <w:pStyle w:val="Style244"/>
        <w:widowControl/>
        <w:ind w:firstLine="567"/>
        <w:jc w:val="both"/>
        <w:rPr>
          <w:rStyle w:val="FontStyle532"/>
          <w:rFonts w:ascii="Times New Roman" w:hAnsi="Times New Roman" w:cs="Times New Roman"/>
          <w:sz w:val="20"/>
          <w:szCs w:val="24"/>
          <w:lang w:eastAsia="en-US"/>
        </w:rPr>
      </w:pPr>
      <w:r w:rsidRPr="002F2792">
        <w:rPr>
          <w:rStyle w:val="FontStyle532"/>
          <w:rFonts w:ascii="Times New Roman" w:hAnsi="Times New Roman" w:cs="Times New Roman"/>
          <w:sz w:val="20"/>
          <w:szCs w:val="24"/>
          <w:lang w:val="kk-KZ" w:eastAsia="en-US"/>
        </w:rPr>
        <w:t>Условные обозначения</w:t>
      </w:r>
    </w:p>
    <w:p w:rsidR="00832665" w:rsidRPr="002F2792" w:rsidRDefault="00832665" w:rsidP="00E5432F">
      <w:pPr>
        <w:pStyle w:val="Style61"/>
        <w:widowControl/>
        <w:ind w:firstLine="567"/>
        <w:jc w:val="both"/>
        <w:rPr>
          <w:rStyle w:val="FontStyle535"/>
          <w:rFonts w:ascii="Times New Roman" w:hAnsi="Times New Roman" w:cs="Times New Roman"/>
          <w:sz w:val="20"/>
          <w:szCs w:val="24"/>
          <w:lang w:eastAsia="en-US"/>
        </w:rPr>
      </w:pPr>
      <w:r w:rsidRPr="002F2792">
        <w:rPr>
          <w:rStyle w:val="FontStyle535"/>
          <w:rFonts w:ascii="Times New Roman" w:hAnsi="Times New Roman" w:cs="Times New Roman"/>
          <w:sz w:val="20"/>
          <w:szCs w:val="24"/>
          <w:lang w:eastAsia="en-US"/>
        </w:rPr>
        <w:t>1</w:t>
      </w:r>
      <w:r w:rsidR="00EF14AB" w:rsidRPr="002F2792">
        <w:rPr>
          <w:rStyle w:val="FontStyle535"/>
          <w:rFonts w:ascii="Times New Roman" w:hAnsi="Times New Roman" w:cs="Times New Roman"/>
          <w:sz w:val="20"/>
          <w:szCs w:val="24"/>
          <w:lang w:eastAsia="en-US"/>
        </w:rPr>
        <w:t xml:space="preserve"> </w:t>
      </w:r>
      <w:r w:rsidR="00FD4773" w:rsidRPr="002F2792">
        <w:rPr>
          <w:rStyle w:val="FontStyle535"/>
          <w:rFonts w:ascii="Times New Roman" w:hAnsi="Times New Roman" w:cs="Times New Roman"/>
          <w:sz w:val="20"/>
          <w:szCs w:val="24"/>
          <w:lang w:eastAsia="en-US"/>
        </w:rPr>
        <w:t>регулятор давления и адаптер для баллона</w:t>
      </w:r>
    </w:p>
    <w:p w:rsidR="00EF14AB" w:rsidRPr="002F2792" w:rsidRDefault="00832665" w:rsidP="00E5432F">
      <w:pPr>
        <w:pStyle w:val="Style61"/>
        <w:widowControl/>
        <w:ind w:firstLine="567"/>
        <w:jc w:val="both"/>
        <w:rPr>
          <w:rStyle w:val="FontStyle535"/>
          <w:rFonts w:ascii="Times New Roman" w:hAnsi="Times New Roman" w:cs="Times New Roman"/>
          <w:sz w:val="20"/>
          <w:szCs w:val="24"/>
          <w:lang w:eastAsia="en-US"/>
        </w:rPr>
      </w:pPr>
      <w:r w:rsidRPr="002F2792">
        <w:rPr>
          <w:rStyle w:val="FontStyle535"/>
          <w:rFonts w:ascii="Times New Roman" w:hAnsi="Times New Roman" w:cs="Times New Roman"/>
          <w:sz w:val="20"/>
          <w:szCs w:val="24"/>
          <w:lang w:eastAsia="en-US"/>
        </w:rPr>
        <w:t xml:space="preserve">2 </w:t>
      </w:r>
      <w:r w:rsidR="00FD4773" w:rsidRPr="002F2792">
        <w:rPr>
          <w:rStyle w:val="FontStyle535"/>
          <w:rFonts w:ascii="Times New Roman" w:hAnsi="Times New Roman" w:cs="Times New Roman"/>
          <w:sz w:val="20"/>
          <w:szCs w:val="24"/>
          <w:lang w:eastAsia="en-US"/>
        </w:rPr>
        <w:t>клапан сброса давления</w:t>
      </w:r>
    </w:p>
    <w:p w:rsidR="00EF14AB" w:rsidRPr="002F2792" w:rsidRDefault="00832665" w:rsidP="00E5432F">
      <w:pPr>
        <w:pStyle w:val="Style61"/>
        <w:widowControl/>
        <w:ind w:firstLine="567"/>
        <w:jc w:val="both"/>
        <w:rPr>
          <w:rStyle w:val="FontStyle535"/>
          <w:rFonts w:ascii="Times New Roman" w:hAnsi="Times New Roman" w:cs="Times New Roman"/>
          <w:sz w:val="20"/>
          <w:szCs w:val="24"/>
          <w:lang w:eastAsia="en-US"/>
        </w:rPr>
      </w:pPr>
      <w:r w:rsidRPr="002F2792">
        <w:rPr>
          <w:rStyle w:val="FontStyle535"/>
          <w:rFonts w:ascii="Times New Roman" w:hAnsi="Times New Roman" w:cs="Times New Roman"/>
          <w:sz w:val="20"/>
          <w:szCs w:val="24"/>
          <w:lang w:eastAsia="en-US"/>
        </w:rPr>
        <w:t xml:space="preserve">3 </w:t>
      </w:r>
      <w:r w:rsidR="00FD4773" w:rsidRPr="002F2792">
        <w:rPr>
          <w:rStyle w:val="FontStyle535"/>
          <w:rFonts w:ascii="Times New Roman" w:hAnsi="Times New Roman" w:cs="Times New Roman"/>
          <w:sz w:val="20"/>
          <w:szCs w:val="24"/>
          <w:lang w:eastAsia="en-US"/>
        </w:rPr>
        <w:t>бутылка для отбора проб</w:t>
      </w:r>
    </w:p>
    <w:p w:rsidR="00EF14AB" w:rsidRPr="002F2792" w:rsidRDefault="00832665" w:rsidP="00E5432F">
      <w:pPr>
        <w:pStyle w:val="Style61"/>
        <w:widowControl/>
        <w:ind w:firstLine="567"/>
        <w:jc w:val="both"/>
        <w:rPr>
          <w:rStyle w:val="FontStyle535"/>
          <w:rFonts w:ascii="Times New Roman" w:hAnsi="Times New Roman" w:cs="Times New Roman"/>
          <w:sz w:val="20"/>
          <w:szCs w:val="24"/>
          <w:lang w:eastAsia="en-US"/>
        </w:rPr>
      </w:pPr>
      <w:r w:rsidRPr="002F2792">
        <w:rPr>
          <w:rStyle w:val="FontStyle535"/>
          <w:rFonts w:ascii="Times New Roman" w:hAnsi="Times New Roman" w:cs="Times New Roman"/>
          <w:sz w:val="20"/>
          <w:szCs w:val="24"/>
          <w:lang w:eastAsia="en-US"/>
        </w:rPr>
        <w:t xml:space="preserve">4 </w:t>
      </w:r>
      <w:r w:rsidR="002363D4" w:rsidRPr="002F2792">
        <w:rPr>
          <w:rStyle w:val="FontStyle538"/>
          <w:rFonts w:ascii="Times New Roman" w:hAnsi="Times New Roman" w:cs="Times New Roman"/>
          <w:b w:val="0"/>
          <w:sz w:val="20"/>
          <w:szCs w:val="24"/>
          <w:lang w:eastAsia="en-US"/>
        </w:rPr>
        <w:t xml:space="preserve">водородная заправочная станция </w:t>
      </w:r>
      <w:r w:rsidR="00FE339C" w:rsidRPr="002F2792">
        <w:rPr>
          <w:rStyle w:val="FontStyle535"/>
          <w:rFonts w:ascii="Times New Roman" w:hAnsi="Times New Roman" w:cs="Times New Roman"/>
          <w:sz w:val="20"/>
          <w:szCs w:val="24"/>
          <w:lang w:eastAsia="en-US"/>
        </w:rPr>
        <w:t xml:space="preserve">и </w:t>
      </w:r>
      <w:r w:rsidR="00FE339C" w:rsidRPr="002F2792">
        <w:rPr>
          <w:rStyle w:val="FontStyle537"/>
          <w:rFonts w:ascii="Times New Roman" w:hAnsi="Times New Roman" w:cs="Times New Roman"/>
          <w:sz w:val="20"/>
          <w:szCs w:val="24"/>
          <w:lang w:eastAsia="en-US"/>
        </w:rPr>
        <w:t>вентиль</w:t>
      </w:r>
    </w:p>
    <w:p w:rsidR="00EF14AB" w:rsidRPr="002F2792" w:rsidRDefault="00832665" w:rsidP="00E5432F">
      <w:pPr>
        <w:pStyle w:val="Style61"/>
        <w:widowControl/>
        <w:ind w:firstLine="567"/>
        <w:jc w:val="both"/>
        <w:rPr>
          <w:rStyle w:val="FontStyle535"/>
          <w:rFonts w:ascii="Times New Roman" w:hAnsi="Times New Roman" w:cs="Times New Roman"/>
          <w:sz w:val="20"/>
          <w:szCs w:val="24"/>
          <w:lang w:eastAsia="en-US"/>
        </w:rPr>
      </w:pPr>
      <w:r w:rsidRPr="002F2792">
        <w:rPr>
          <w:rStyle w:val="FontStyle535"/>
          <w:rFonts w:ascii="Times New Roman" w:hAnsi="Times New Roman" w:cs="Times New Roman"/>
          <w:sz w:val="20"/>
          <w:szCs w:val="24"/>
          <w:lang w:eastAsia="en-US"/>
        </w:rPr>
        <w:t xml:space="preserve">5 </w:t>
      </w:r>
      <w:r w:rsidR="00F03FC6" w:rsidRPr="002F2792">
        <w:rPr>
          <w:rStyle w:val="FontStyle535"/>
          <w:rFonts w:ascii="Times New Roman" w:hAnsi="Times New Roman" w:cs="Times New Roman"/>
          <w:sz w:val="20"/>
          <w:szCs w:val="24"/>
          <w:lang w:eastAsia="en-US"/>
        </w:rPr>
        <w:t>ф</w:t>
      </w:r>
      <w:r w:rsidR="00FD4773" w:rsidRPr="002F2792">
        <w:rPr>
          <w:rStyle w:val="FontStyle535"/>
          <w:rFonts w:ascii="Times New Roman" w:hAnsi="Times New Roman" w:cs="Times New Roman"/>
          <w:sz w:val="20"/>
          <w:szCs w:val="24"/>
          <w:lang w:eastAsia="en-US"/>
        </w:rPr>
        <w:t>итинг «Т»</w:t>
      </w:r>
    </w:p>
    <w:p w:rsidR="00832665" w:rsidRPr="002F2792" w:rsidRDefault="00832665" w:rsidP="00E5432F">
      <w:pPr>
        <w:pStyle w:val="Style61"/>
        <w:widowControl/>
        <w:ind w:firstLine="567"/>
        <w:jc w:val="both"/>
        <w:rPr>
          <w:rStyle w:val="FontStyle535"/>
          <w:rFonts w:ascii="Times New Roman" w:hAnsi="Times New Roman" w:cs="Times New Roman"/>
          <w:sz w:val="20"/>
          <w:szCs w:val="24"/>
          <w:lang w:eastAsia="en-US"/>
        </w:rPr>
      </w:pPr>
      <w:r w:rsidRPr="002F2792">
        <w:rPr>
          <w:rStyle w:val="FontStyle535"/>
          <w:rFonts w:ascii="Times New Roman" w:hAnsi="Times New Roman" w:cs="Times New Roman"/>
          <w:sz w:val="20"/>
          <w:szCs w:val="24"/>
          <w:lang w:eastAsia="en-US"/>
        </w:rPr>
        <w:t xml:space="preserve">6 </w:t>
      </w:r>
      <w:r w:rsidR="00FD4773" w:rsidRPr="002F2792">
        <w:rPr>
          <w:rStyle w:val="FontStyle535"/>
          <w:rFonts w:ascii="Times New Roman" w:hAnsi="Times New Roman" w:cs="Times New Roman"/>
          <w:sz w:val="20"/>
          <w:szCs w:val="24"/>
          <w:lang w:eastAsia="en-US"/>
        </w:rPr>
        <w:t xml:space="preserve">транспортное средство и </w:t>
      </w:r>
      <w:r w:rsidR="00760398" w:rsidRPr="002F2792">
        <w:rPr>
          <w:rStyle w:val="FontStyle535"/>
          <w:rFonts w:ascii="Times New Roman" w:hAnsi="Times New Roman" w:cs="Times New Roman"/>
          <w:sz w:val="20"/>
          <w:szCs w:val="24"/>
          <w:lang w:eastAsia="en-US"/>
        </w:rPr>
        <w:t>приемник</w:t>
      </w:r>
    </w:p>
    <w:p w:rsidR="00EF14AB" w:rsidRPr="00331DCB" w:rsidRDefault="00EF14AB" w:rsidP="00E5432F">
      <w:pPr>
        <w:pStyle w:val="Style39"/>
        <w:widowControl/>
        <w:ind w:firstLine="567"/>
        <w:jc w:val="center"/>
        <w:rPr>
          <w:rStyle w:val="FontStyle538"/>
          <w:rFonts w:ascii="Times New Roman" w:hAnsi="Times New Roman" w:cs="Times New Roman"/>
          <w:sz w:val="24"/>
          <w:szCs w:val="24"/>
          <w:lang w:eastAsia="en-US"/>
        </w:rPr>
      </w:pPr>
      <w:bookmarkStart w:id="221" w:name="bookmark295"/>
    </w:p>
    <w:bookmarkEnd w:id="221"/>
    <w:p w:rsidR="00832665" w:rsidRPr="00331DCB" w:rsidRDefault="00FD4773" w:rsidP="00E5432F">
      <w:pPr>
        <w:pStyle w:val="Style39"/>
        <w:widowControl/>
        <w:ind w:firstLine="567"/>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Рисунок </w:t>
      </w:r>
      <w:r w:rsidRPr="00331DCB">
        <w:rPr>
          <w:rStyle w:val="FontStyle538"/>
          <w:rFonts w:ascii="Times New Roman" w:hAnsi="Times New Roman" w:cs="Times New Roman"/>
          <w:sz w:val="24"/>
          <w:szCs w:val="24"/>
          <w:lang w:val="en-US" w:eastAsia="en-US"/>
        </w:rPr>
        <w:t>K</w:t>
      </w:r>
      <w:r w:rsidR="00121045" w:rsidRPr="00331DCB">
        <w:rPr>
          <w:rStyle w:val="FontStyle538"/>
          <w:rFonts w:ascii="Times New Roman" w:hAnsi="Times New Roman" w:cs="Times New Roman"/>
          <w:sz w:val="24"/>
          <w:szCs w:val="24"/>
          <w:lang w:eastAsia="en-US"/>
        </w:rPr>
        <w:t>.2</w:t>
      </w:r>
      <w:r w:rsidR="002F2792">
        <w:rPr>
          <w:rStyle w:val="FontStyle538"/>
          <w:rFonts w:ascii="Times New Roman" w:hAnsi="Times New Roman" w:cs="Times New Roman"/>
          <w:sz w:val="24"/>
          <w:szCs w:val="24"/>
          <w:lang w:eastAsia="en-US"/>
        </w:rPr>
        <w:t xml:space="preserve"> –</w:t>
      </w:r>
      <w:r w:rsidR="00121045" w:rsidRPr="00331DCB">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Пример схемы «параллельного метода» для отбора проб газообразного водорода</w:t>
      </w:r>
    </w:p>
    <w:p w:rsidR="00EF14AB" w:rsidRPr="00331DCB" w:rsidRDefault="00EF14AB" w:rsidP="00E5432F">
      <w:pPr>
        <w:pStyle w:val="Style41"/>
        <w:widowControl/>
        <w:ind w:firstLine="567"/>
        <w:jc w:val="both"/>
        <w:rPr>
          <w:rStyle w:val="FontStyle536"/>
          <w:rFonts w:ascii="Times New Roman" w:hAnsi="Times New Roman" w:cs="Times New Roman"/>
          <w:sz w:val="24"/>
          <w:szCs w:val="24"/>
          <w:lang w:eastAsia="en-US"/>
        </w:rPr>
      </w:pPr>
    </w:p>
    <w:p w:rsidR="00832665" w:rsidRPr="00331DCB" w:rsidRDefault="00832665" w:rsidP="00E5432F">
      <w:pPr>
        <w:pStyle w:val="Style41"/>
        <w:widowControl/>
        <w:ind w:firstLine="567"/>
        <w:jc w:val="both"/>
        <w:rPr>
          <w:rStyle w:val="FontStyle536"/>
          <w:rFonts w:ascii="Times New Roman" w:hAnsi="Times New Roman" w:cs="Times New Roman"/>
          <w:sz w:val="24"/>
          <w:szCs w:val="24"/>
          <w:lang w:eastAsia="en-US"/>
        </w:rPr>
      </w:pPr>
      <w:proofErr w:type="gramStart"/>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.4.2 </w:t>
      </w:r>
      <w:r w:rsidR="00FD4773" w:rsidRPr="00331DCB">
        <w:rPr>
          <w:rStyle w:val="FontStyle536"/>
          <w:rFonts w:ascii="Times New Roman" w:hAnsi="Times New Roman" w:cs="Times New Roman"/>
          <w:sz w:val="24"/>
          <w:szCs w:val="24"/>
          <w:lang w:eastAsia="en-US"/>
        </w:rPr>
        <w:t>Отбор проб газообразного водорода</w:t>
      </w:r>
      <w:r w:rsidR="00121045" w:rsidRPr="00331DCB">
        <w:rPr>
          <w:rStyle w:val="FontStyle536"/>
          <w:rFonts w:ascii="Times New Roman" w:hAnsi="Times New Roman" w:cs="Times New Roman"/>
          <w:sz w:val="24"/>
          <w:szCs w:val="24"/>
          <w:lang w:eastAsia="en-US"/>
        </w:rPr>
        <w:t>.</w:t>
      </w:r>
      <w:proofErr w:type="gramEnd"/>
      <w:r w:rsidR="00121045" w:rsidRPr="00331DCB">
        <w:rPr>
          <w:rStyle w:val="FontStyle536"/>
          <w:rFonts w:ascii="Times New Roman" w:hAnsi="Times New Roman" w:cs="Times New Roman"/>
          <w:sz w:val="24"/>
          <w:szCs w:val="24"/>
          <w:lang w:eastAsia="en-US"/>
        </w:rPr>
        <w:t xml:space="preserve"> </w:t>
      </w:r>
      <w:r w:rsidR="00FD4773" w:rsidRPr="00331DCB">
        <w:rPr>
          <w:rStyle w:val="FontStyle536"/>
          <w:rFonts w:ascii="Times New Roman" w:hAnsi="Times New Roman" w:cs="Times New Roman"/>
          <w:sz w:val="24"/>
          <w:szCs w:val="24"/>
          <w:lang w:eastAsia="en-US"/>
        </w:rPr>
        <w:t>Параллельное описание приборов</w:t>
      </w:r>
    </w:p>
    <w:p w:rsidR="00FD4773" w:rsidRPr="00331DCB" w:rsidRDefault="00FD4773" w:rsidP="00E5432F">
      <w:pPr>
        <w:pStyle w:val="Style36"/>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Так называемая система отбора проб «качества» представляет собой систему отбора проб, основанную на параллельном методе, в которой используется специальный переходник </w:t>
      </w:r>
      <w:r w:rsidR="00760398" w:rsidRPr="00331DCB">
        <w:rPr>
          <w:rStyle w:val="FontStyle521"/>
          <w:rFonts w:ascii="Times New Roman" w:hAnsi="Times New Roman" w:cs="Times New Roman"/>
          <w:sz w:val="24"/>
          <w:szCs w:val="24"/>
          <w:lang w:eastAsia="en-US"/>
        </w:rPr>
        <w:t>приемник</w:t>
      </w:r>
      <w:r w:rsidRPr="00331DCB">
        <w:rPr>
          <w:rStyle w:val="FontStyle521"/>
          <w:rFonts w:ascii="Times New Roman" w:hAnsi="Times New Roman" w:cs="Times New Roman"/>
          <w:sz w:val="24"/>
          <w:szCs w:val="24"/>
          <w:lang w:eastAsia="en-US"/>
        </w:rPr>
        <w:t>/</w:t>
      </w:r>
      <w:r w:rsidR="00FE339C" w:rsidRPr="00331DCB">
        <w:rPr>
          <w:rStyle w:val="FontStyle521"/>
          <w:rFonts w:ascii="Times New Roman" w:hAnsi="Times New Roman" w:cs="Times New Roman"/>
          <w:sz w:val="24"/>
          <w:szCs w:val="24"/>
          <w:lang w:eastAsia="en-US"/>
        </w:rPr>
        <w:t>вентиль</w:t>
      </w:r>
      <w:r w:rsidRPr="00331DCB">
        <w:rPr>
          <w:rStyle w:val="FontStyle521"/>
          <w:rFonts w:ascii="Times New Roman" w:hAnsi="Times New Roman" w:cs="Times New Roman"/>
          <w:sz w:val="24"/>
          <w:szCs w:val="24"/>
          <w:lang w:eastAsia="en-US"/>
        </w:rPr>
        <w:t xml:space="preserve"> (</w:t>
      </w:r>
      <w:hyperlink w:anchor="bookmark296" w:history="1">
        <w:r w:rsidR="002F2792" w:rsidRPr="002F2792">
          <w:rPr>
            <w:rStyle w:val="FontStyle521"/>
            <w:rFonts w:ascii="Times New Roman" w:hAnsi="Times New Roman" w:cs="Times New Roman"/>
            <w:sz w:val="24"/>
            <w:szCs w:val="24"/>
            <w:lang w:eastAsia="en-US"/>
          </w:rPr>
          <w:t>р</w:t>
        </w:r>
        <w:r w:rsidRPr="002F2792">
          <w:rPr>
            <w:rStyle w:val="FontStyle521"/>
            <w:rFonts w:ascii="Times New Roman" w:hAnsi="Times New Roman" w:cs="Times New Roman"/>
            <w:sz w:val="24"/>
            <w:szCs w:val="24"/>
            <w:lang w:eastAsia="en-US"/>
          </w:rPr>
          <w:t>исунок K.3</w:t>
        </w:r>
      </w:hyperlink>
      <w:r w:rsidRPr="00331DCB">
        <w:rPr>
          <w:rStyle w:val="FontStyle521"/>
          <w:rFonts w:ascii="Times New Roman" w:hAnsi="Times New Roman" w:cs="Times New Roman"/>
          <w:sz w:val="24"/>
          <w:szCs w:val="24"/>
          <w:lang w:eastAsia="en-US"/>
        </w:rPr>
        <w:t>) с клапаном снижения давления</w:t>
      </w:r>
      <w:r w:rsidR="00832665" w:rsidRPr="00331DCB">
        <w:rPr>
          <w:rStyle w:val="FontStyle521"/>
          <w:rFonts w:ascii="Times New Roman" w:hAnsi="Times New Roman" w:cs="Times New Roman"/>
          <w:sz w:val="24"/>
          <w:szCs w:val="24"/>
          <w:lang w:eastAsia="en-US"/>
        </w:rPr>
        <w:t xml:space="preserve"> (</w:t>
      </w:r>
      <w:hyperlink w:anchor="bookmark297" w:history="1">
        <w:r w:rsidR="002F2792" w:rsidRPr="002F2792">
          <w:rPr>
            <w:rStyle w:val="FontStyle521"/>
            <w:rFonts w:ascii="Times New Roman" w:hAnsi="Times New Roman" w:cs="Times New Roman"/>
            <w:sz w:val="24"/>
            <w:szCs w:val="24"/>
            <w:lang w:eastAsia="en-US"/>
          </w:rPr>
          <w:t>р</w:t>
        </w:r>
        <w:r w:rsidRPr="002F2792">
          <w:rPr>
            <w:rStyle w:val="FontStyle521"/>
            <w:rFonts w:ascii="Times New Roman" w:hAnsi="Times New Roman" w:cs="Times New Roman"/>
            <w:sz w:val="24"/>
            <w:szCs w:val="24"/>
            <w:lang w:eastAsia="en-US"/>
          </w:rPr>
          <w:t>исунок</w:t>
        </w:r>
        <w:r w:rsidR="00832665" w:rsidRPr="002F2792">
          <w:rPr>
            <w:rStyle w:val="FontStyle521"/>
            <w:rFonts w:ascii="Times New Roman" w:hAnsi="Times New Roman" w:cs="Times New Roman"/>
            <w:sz w:val="24"/>
            <w:szCs w:val="24"/>
            <w:lang w:eastAsia="en-US"/>
          </w:rPr>
          <w:t xml:space="preserve"> K.4</w:t>
        </w:r>
      </w:hyperlink>
      <w:r w:rsidR="00832665" w:rsidRPr="00331DCB">
        <w:rPr>
          <w:rStyle w:val="FontStyle521"/>
          <w:rFonts w:ascii="Times New Roman" w:hAnsi="Times New Roman" w:cs="Times New Roman"/>
          <w:sz w:val="24"/>
          <w:szCs w:val="24"/>
          <w:lang w:eastAsia="en-US"/>
        </w:rPr>
        <w:t xml:space="preserve">). </w:t>
      </w:r>
      <w:r w:rsidRPr="00331DCB">
        <w:rPr>
          <w:rStyle w:val="FontStyle521"/>
          <w:rFonts w:ascii="Times New Roman" w:hAnsi="Times New Roman" w:cs="Times New Roman"/>
          <w:sz w:val="24"/>
          <w:szCs w:val="24"/>
          <w:lang w:eastAsia="en-US"/>
        </w:rPr>
        <w:t xml:space="preserve">Переходник для отбора проб функционирует как Т-образная вставка между </w:t>
      </w:r>
      <w:r w:rsidR="00FE339C" w:rsidRPr="00331DCB">
        <w:rPr>
          <w:rStyle w:val="FontStyle521"/>
          <w:rFonts w:ascii="Times New Roman" w:hAnsi="Times New Roman" w:cs="Times New Roman"/>
          <w:sz w:val="24"/>
          <w:szCs w:val="24"/>
          <w:lang w:eastAsia="en-US"/>
        </w:rPr>
        <w:t>вентилем</w:t>
      </w:r>
      <w:r w:rsidRPr="00331DCB">
        <w:rPr>
          <w:rStyle w:val="FontStyle521"/>
          <w:rFonts w:ascii="Times New Roman" w:hAnsi="Times New Roman" w:cs="Times New Roman"/>
          <w:sz w:val="24"/>
          <w:szCs w:val="24"/>
          <w:lang w:eastAsia="en-US"/>
        </w:rPr>
        <w:t xml:space="preserve"> HRS и FCEV.</w:t>
      </w:r>
    </w:p>
    <w:p w:rsidR="00832665" w:rsidRPr="00331DCB" w:rsidRDefault="00760398" w:rsidP="00E5432F">
      <w:pPr>
        <w:pStyle w:val="Style36"/>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Приемник</w:t>
      </w:r>
      <w:r w:rsidR="008E7537" w:rsidRPr="008E7537">
        <w:rPr>
          <w:rStyle w:val="FontStyle538"/>
          <w:rFonts w:ascii="Times New Roman" w:hAnsi="Times New Roman" w:cs="Times New Roman"/>
          <w:b w:val="0"/>
          <w:sz w:val="24"/>
          <w:szCs w:val="24"/>
          <w:lang w:eastAsia="en-US"/>
        </w:rPr>
        <w:t>–</w:t>
      </w:r>
      <w:r w:rsidR="00FE339C" w:rsidRPr="00331DCB">
        <w:rPr>
          <w:rStyle w:val="FontStyle521"/>
          <w:rFonts w:ascii="Times New Roman" w:hAnsi="Times New Roman" w:cs="Times New Roman"/>
          <w:sz w:val="24"/>
          <w:szCs w:val="24"/>
          <w:lang w:eastAsia="en-US"/>
        </w:rPr>
        <w:t>вентиль</w:t>
      </w:r>
      <w:r w:rsidR="008E7537" w:rsidRPr="008E7537">
        <w:rPr>
          <w:rStyle w:val="FontStyle538"/>
          <w:rFonts w:ascii="Times New Roman" w:hAnsi="Times New Roman" w:cs="Times New Roman"/>
          <w:b w:val="0"/>
          <w:sz w:val="24"/>
          <w:szCs w:val="24"/>
          <w:lang w:eastAsia="en-US"/>
        </w:rPr>
        <w:t>–</w:t>
      </w:r>
      <w:r w:rsidR="00FD4773" w:rsidRPr="00331DCB">
        <w:rPr>
          <w:rStyle w:val="FontStyle521"/>
          <w:rFonts w:ascii="Times New Roman" w:hAnsi="Times New Roman" w:cs="Times New Roman"/>
          <w:sz w:val="24"/>
          <w:szCs w:val="24"/>
          <w:lang w:eastAsia="en-US"/>
        </w:rPr>
        <w:t>Т-устройство видно на</w:t>
      </w:r>
      <w:r w:rsidR="00832665" w:rsidRPr="00331DCB">
        <w:rPr>
          <w:rStyle w:val="FontStyle521"/>
          <w:rFonts w:ascii="Times New Roman" w:hAnsi="Times New Roman" w:cs="Times New Roman"/>
          <w:sz w:val="24"/>
          <w:szCs w:val="24"/>
          <w:lang w:eastAsia="en-US"/>
        </w:rPr>
        <w:t xml:space="preserve"> </w:t>
      </w:r>
      <w:hyperlink w:anchor="bookmark296" w:history="1">
        <w:r w:rsidR="002F2792" w:rsidRPr="002F2792">
          <w:rPr>
            <w:rStyle w:val="FontStyle521"/>
            <w:rFonts w:ascii="Times New Roman" w:hAnsi="Times New Roman" w:cs="Times New Roman"/>
            <w:sz w:val="24"/>
            <w:szCs w:val="24"/>
            <w:lang w:eastAsia="en-US"/>
          </w:rPr>
          <w:t>р</w:t>
        </w:r>
        <w:r w:rsidR="00FD4773" w:rsidRPr="002F2792">
          <w:rPr>
            <w:rStyle w:val="FontStyle521"/>
            <w:rFonts w:ascii="Times New Roman" w:hAnsi="Times New Roman" w:cs="Times New Roman"/>
            <w:sz w:val="24"/>
            <w:szCs w:val="24"/>
            <w:lang w:eastAsia="en-US"/>
          </w:rPr>
          <w:t>исунке</w:t>
        </w:r>
        <w:r w:rsidR="00832665" w:rsidRPr="002F2792">
          <w:rPr>
            <w:rStyle w:val="FontStyle521"/>
            <w:rFonts w:ascii="Times New Roman" w:hAnsi="Times New Roman" w:cs="Times New Roman"/>
            <w:sz w:val="24"/>
            <w:szCs w:val="24"/>
            <w:lang w:eastAsia="en-US"/>
          </w:rPr>
          <w:t xml:space="preserve"> K.3</w:t>
        </w:r>
      </w:hyperlink>
      <w:r w:rsidR="00832665" w:rsidRPr="00331DCB">
        <w:rPr>
          <w:rStyle w:val="FontStyle521"/>
          <w:rFonts w:ascii="Times New Roman" w:hAnsi="Times New Roman" w:cs="Times New Roman"/>
          <w:sz w:val="24"/>
          <w:szCs w:val="24"/>
          <w:lang w:eastAsia="en-US"/>
        </w:rPr>
        <w:t>.</w:t>
      </w:r>
    </w:p>
    <w:p w:rsidR="00832665" w:rsidRPr="00331DCB" w:rsidRDefault="001C75CB" w:rsidP="00B956EE">
      <w:pPr>
        <w:widowControl/>
        <w:jc w:val="center"/>
        <w:rPr>
          <w:rFonts w:ascii="Times New Roman" w:hAnsi="Times New Roman" w:cs="Times New Roman"/>
        </w:rPr>
      </w:pPr>
      <w:r w:rsidRPr="00331DCB">
        <w:rPr>
          <w:rFonts w:ascii="Times New Roman" w:hAnsi="Times New Roman" w:cs="Times New Roman"/>
          <w:noProof/>
        </w:rPr>
        <w:lastRenderedPageBreak/>
        <w:drawing>
          <wp:inline distT="0" distB="0" distL="0" distR="0" wp14:anchorId="5CEB4C60" wp14:editId="49DDDCC3">
            <wp:extent cx="4191000" cy="32385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91000" cy="3238500"/>
                    </a:xfrm>
                    <a:prstGeom prst="rect">
                      <a:avLst/>
                    </a:prstGeom>
                    <a:noFill/>
                    <a:ln>
                      <a:noFill/>
                    </a:ln>
                  </pic:spPr>
                </pic:pic>
              </a:graphicData>
            </a:graphic>
          </wp:inline>
        </w:drawing>
      </w:r>
    </w:p>
    <w:p w:rsidR="001C75CB" w:rsidRPr="00331DCB" w:rsidRDefault="001C75CB" w:rsidP="008E7537">
      <w:pPr>
        <w:pStyle w:val="Style244"/>
        <w:widowControl/>
        <w:ind w:firstLine="567"/>
        <w:jc w:val="both"/>
        <w:rPr>
          <w:rStyle w:val="FontStyle532"/>
          <w:rFonts w:ascii="Times New Roman" w:hAnsi="Times New Roman" w:cs="Times New Roman"/>
          <w:sz w:val="24"/>
          <w:szCs w:val="24"/>
          <w:lang w:eastAsia="en-US"/>
        </w:rPr>
      </w:pPr>
    </w:p>
    <w:p w:rsidR="00832665" w:rsidRPr="008E7537" w:rsidRDefault="001C75CB" w:rsidP="008E7537">
      <w:pPr>
        <w:pStyle w:val="Style244"/>
        <w:widowControl/>
        <w:ind w:firstLine="567"/>
        <w:jc w:val="both"/>
        <w:rPr>
          <w:rStyle w:val="FontStyle532"/>
          <w:rFonts w:ascii="Times New Roman" w:hAnsi="Times New Roman" w:cs="Times New Roman"/>
          <w:sz w:val="20"/>
          <w:szCs w:val="24"/>
          <w:lang w:eastAsia="en-US"/>
        </w:rPr>
      </w:pPr>
      <w:r w:rsidRPr="008E7537">
        <w:rPr>
          <w:rStyle w:val="FontStyle532"/>
          <w:rFonts w:ascii="Times New Roman" w:hAnsi="Times New Roman" w:cs="Times New Roman"/>
          <w:sz w:val="20"/>
          <w:szCs w:val="24"/>
          <w:lang w:eastAsia="en-US"/>
        </w:rPr>
        <w:t xml:space="preserve">Условные обозначения </w:t>
      </w:r>
    </w:p>
    <w:p w:rsidR="00832665" w:rsidRPr="008E7537" w:rsidRDefault="00832665" w:rsidP="008E7537">
      <w:pPr>
        <w:pStyle w:val="Style248"/>
        <w:widowControl/>
        <w:ind w:firstLine="567"/>
        <w:jc w:val="both"/>
        <w:rPr>
          <w:rStyle w:val="FontStyle535"/>
          <w:rFonts w:ascii="Times New Roman" w:hAnsi="Times New Roman" w:cs="Times New Roman"/>
          <w:sz w:val="20"/>
          <w:szCs w:val="24"/>
          <w:lang w:eastAsia="en-US"/>
        </w:rPr>
      </w:pPr>
      <w:r w:rsidRPr="008E7537">
        <w:rPr>
          <w:rStyle w:val="FontStyle535"/>
          <w:rFonts w:ascii="Times New Roman" w:hAnsi="Times New Roman" w:cs="Times New Roman"/>
          <w:sz w:val="20"/>
          <w:szCs w:val="24"/>
          <w:lang w:eastAsia="en-US"/>
        </w:rPr>
        <w:t xml:space="preserve">1 </w:t>
      </w:r>
      <w:r w:rsidR="00760398" w:rsidRPr="008E7537">
        <w:rPr>
          <w:rStyle w:val="FontStyle535"/>
          <w:rFonts w:ascii="Times New Roman" w:hAnsi="Times New Roman" w:cs="Times New Roman"/>
          <w:sz w:val="20"/>
          <w:szCs w:val="24"/>
          <w:lang w:eastAsia="en-US"/>
        </w:rPr>
        <w:t>приемник</w:t>
      </w:r>
    </w:p>
    <w:p w:rsidR="00832665" w:rsidRPr="008E7537" w:rsidRDefault="00832665" w:rsidP="008E7537">
      <w:pPr>
        <w:pStyle w:val="Style248"/>
        <w:widowControl/>
        <w:ind w:firstLine="567"/>
        <w:jc w:val="both"/>
        <w:rPr>
          <w:rStyle w:val="FontStyle535"/>
          <w:rFonts w:ascii="Times New Roman" w:hAnsi="Times New Roman" w:cs="Times New Roman"/>
          <w:sz w:val="20"/>
          <w:szCs w:val="24"/>
          <w:lang w:eastAsia="en-US"/>
        </w:rPr>
      </w:pPr>
      <w:r w:rsidRPr="008E7537">
        <w:rPr>
          <w:rStyle w:val="FontStyle535"/>
          <w:rFonts w:ascii="Times New Roman" w:hAnsi="Times New Roman" w:cs="Times New Roman"/>
          <w:sz w:val="20"/>
          <w:szCs w:val="24"/>
          <w:lang w:eastAsia="en-US"/>
        </w:rPr>
        <w:t xml:space="preserve">2 </w:t>
      </w:r>
      <w:r w:rsidR="00FD4773" w:rsidRPr="008E7537">
        <w:rPr>
          <w:rStyle w:val="FontStyle535"/>
          <w:rFonts w:ascii="Times New Roman" w:hAnsi="Times New Roman" w:cs="Times New Roman"/>
          <w:sz w:val="20"/>
          <w:szCs w:val="24"/>
          <w:lang w:eastAsia="en-US"/>
        </w:rPr>
        <w:t>муфта частичного потока</w:t>
      </w:r>
    </w:p>
    <w:p w:rsidR="001C75CB" w:rsidRPr="00331DCB" w:rsidRDefault="001C75CB" w:rsidP="00B956EE">
      <w:pPr>
        <w:pStyle w:val="Style39"/>
        <w:widowControl/>
        <w:jc w:val="center"/>
        <w:rPr>
          <w:rStyle w:val="FontStyle538"/>
          <w:rFonts w:ascii="Times New Roman" w:hAnsi="Times New Roman" w:cs="Times New Roman"/>
          <w:sz w:val="24"/>
          <w:szCs w:val="24"/>
          <w:lang w:eastAsia="en-US"/>
        </w:rPr>
      </w:pPr>
    </w:p>
    <w:p w:rsidR="00832665" w:rsidRPr="00331DCB" w:rsidRDefault="008E7537" w:rsidP="00B956EE">
      <w:pPr>
        <w:pStyle w:val="Style39"/>
        <w:widowControl/>
        <w:jc w:val="center"/>
        <w:rPr>
          <w:rStyle w:val="FontStyle538"/>
          <w:rFonts w:ascii="Times New Roman" w:hAnsi="Times New Roman" w:cs="Times New Roman"/>
          <w:sz w:val="24"/>
          <w:szCs w:val="24"/>
          <w:lang w:eastAsia="en-US"/>
        </w:rPr>
      </w:pPr>
      <w:r>
        <w:rPr>
          <w:rStyle w:val="FontStyle538"/>
          <w:rFonts w:ascii="Times New Roman" w:hAnsi="Times New Roman" w:cs="Times New Roman"/>
          <w:sz w:val="24"/>
          <w:szCs w:val="24"/>
          <w:lang w:eastAsia="en-US"/>
        </w:rPr>
        <w:t>Рисунок К.3 –</w:t>
      </w:r>
      <w:r w:rsidR="001C75CB" w:rsidRPr="00331DCB">
        <w:rPr>
          <w:rStyle w:val="FontStyle538"/>
          <w:rFonts w:ascii="Times New Roman" w:hAnsi="Times New Roman" w:cs="Times New Roman"/>
          <w:sz w:val="24"/>
          <w:szCs w:val="24"/>
          <w:lang w:eastAsia="en-US"/>
        </w:rPr>
        <w:t xml:space="preserve"> </w:t>
      </w:r>
      <w:r w:rsidR="00FD4773" w:rsidRPr="00331DCB">
        <w:rPr>
          <w:rStyle w:val="FontStyle538"/>
          <w:rFonts w:ascii="Times New Roman" w:hAnsi="Times New Roman" w:cs="Times New Roman"/>
          <w:sz w:val="24"/>
          <w:szCs w:val="24"/>
          <w:lang w:eastAsia="en-US"/>
        </w:rPr>
        <w:t>Параллельный адаптер образца</w:t>
      </w:r>
    </w:p>
    <w:p w:rsidR="00EF14AB" w:rsidRPr="00331DCB" w:rsidRDefault="00EF14AB" w:rsidP="008E7537">
      <w:pPr>
        <w:pStyle w:val="Style45"/>
        <w:widowControl/>
        <w:ind w:firstLine="567"/>
        <w:jc w:val="both"/>
        <w:rPr>
          <w:rStyle w:val="FontStyle537"/>
          <w:rFonts w:ascii="Times New Roman" w:hAnsi="Times New Roman" w:cs="Times New Roman"/>
          <w:sz w:val="24"/>
          <w:szCs w:val="24"/>
          <w:lang w:eastAsia="en-US"/>
        </w:rPr>
      </w:pPr>
    </w:p>
    <w:p w:rsidR="00FD4773" w:rsidRPr="00331DCB" w:rsidRDefault="00FD4773" w:rsidP="008E753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Оба устройства рассчитаны на 103,4 МПа, максимальное рабочее давление 87,5 МПа и диапазон температур от -40 °</w:t>
      </w:r>
      <w:r w:rsidRPr="00331DCB">
        <w:rPr>
          <w:rStyle w:val="FontStyle537"/>
          <w:rFonts w:ascii="Times New Roman" w:hAnsi="Times New Roman" w:cs="Times New Roman"/>
          <w:sz w:val="24"/>
          <w:szCs w:val="24"/>
          <w:lang w:val="en-US" w:eastAsia="en-US"/>
        </w:rPr>
        <w:t>C</w:t>
      </w:r>
      <w:r w:rsidRPr="00331DCB">
        <w:rPr>
          <w:rStyle w:val="FontStyle537"/>
          <w:rFonts w:ascii="Times New Roman" w:hAnsi="Times New Roman" w:cs="Times New Roman"/>
          <w:sz w:val="24"/>
          <w:szCs w:val="24"/>
          <w:lang w:eastAsia="en-US"/>
        </w:rPr>
        <w:t xml:space="preserve"> до 85 °</w:t>
      </w:r>
      <w:r w:rsidRPr="00331DCB">
        <w:rPr>
          <w:rStyle w:val="FontStyle537"/>
          <w:rFonts w:ascii="Times New Roman" w:hAnsi="Times New Roman" w:cs="Times New Roman"/>
          <w:sz w:val="24"/>
          <w:szCs w:val="24"/>
          <w:lang w:val="en-US" w:eastAsia="en-US"/>
        </w:rPr>
        <w:t>C</w:t>
      </w:r>
      <w:r w:rsidRPr="00331DCB">
        <w:rPr>
          <w:rStyle w:val="FontStyle537"/>
          <w:rFonts w:ascii="Times New Roman" w:hAnsi="Times New Roman" w:cs="Times New Roman"/>
          <w:sz w:val="24"/>
          <w:szCs w:val="24"/>
          <w:lang w:eastAsia="en-US"/>
        </w:rPr>
        <w:t>.</w:t>
      </w:r>
    </w:p>
    <w:p w:rsidR="00832665" w:rsidRPr="00331DCB" w:rsidRDefault="00FD4773" w:rsidP="008E753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Герметичный предохранительный клапан установлен для предотвращения воздействия на цилиндр для сбора проб более высоких давлений. Максимальное давление на выходе данной системы отбора проб составляет 16,0 МПа.</w:t>
      </w:r>
    </w:p>
    <w:p w:rsidR="00FD4773" w:rsidRPr="00331DCB" w:rsidRDefault="00FD4773" w:rsidP="008E753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Редукционный клапан соединен с пробоотборным цилиндром, обычно это 10-литровая алюминиевая канистра с фитингом </w:t>
      </w:r>
      <w:r w:rsidRPr="00331DCB">
        <w:rPr>
          <w:rStyle w:val="FontStyle537"/>
          <w:rFonts w:ascii="Times New Roman" w:hAnsi="Times New Roman" w:cs="Times New Roman"/>
          <w:sz w:val="24"/>
          <w:szCs w:val="24"/>
          <w:lang w:val="en-US" w:eastAsia="en-US"/>
        </w:rPr>
        <w:t>DIN</w:t>
      </w:r>
      <w:r w:rsidRPr="00331DCB">
        <w:rPr>
          <w:rStyle w:val="FontStyle537"/>
          <w:rFonts w:ascii="Times New Roman" w:hAnsi="Times New Roman" w:cs="Times New Roman"/>
          <w:sz w:val="24"/>
          <w:szCs w:val="24"/>
          <w:lang w:eastAsia="en-US"/>
        </w:rPr>
        <w:t xml:space="preserve"> 477-№ 1.</w:t>
      </w:r>
    </w:p>
    <w:p w:rsidR="00FD4773" w:rsidRPr="00331DCB" w:rsidRDefault="00FD4773" w:rsidP="008E753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Переходник соединяется с редукционным клапаном через шланг высокого давления с быстроразъемными соединениями. Для обоих быстросъемных разъемов предусмотрено электрическое заземление.</w:t>
      </w:r>
    </w:p>
    <w:p w:rsidR="00832665" w:rsidRPr="00331DCB" w:rsidRDefault="00FD4773" w:rsidP="008E753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Адаптер обычно не оснащен </w:t>
      </w:r>
      <w:proofErr w:type="gramStart"/>
      <w:r w:rsidRPr="00331DCB">
        <w:rPr>
          <w:rStyle w:val="FontStyle537"/>
          <w:rFonts w:ascii="Times New Roman" w:hAnsi="Times New Roman" w:cs="Times New Roman"/>
          <w:sz w:val="24"/>
          <w:szCs w:val="24"/>
          <w:lang w:eastAsia="en-US"/>
        </w:rPr>
        <w:t>ИК-интерфейсом</w:t>
      </w:r>
      <w:proofErr w:type="gramEnd"/>
      <w:r w:rsidRPr="00331DCB">
        <w:rPr>
          <w:rStyle w:val="FontStyle537"/>
          <w:rFonts w:ascii="Times New Roman" w:hAnsi="Times New Roman" w:cs="Times New Roman"/>
          <w:sz w:val="24"/>
          <w:szCs w:val="24"/>
          <w:lang w:eastAsia="en-US"/>
        </w:rPr>
        <w:t xml:space="preserve"> связи (например, </w:t>
      </w:r>
      <w:r w:rsidRPr="00331DCB">
        <w:rPr>
          <w:rStyle w:val="FontStyle537"/>
          <w:rFonts w:ascii="Times New Roman" w:hAnsi="Times New Roman" w:cs="Times New Roman"/>
          <w:sz w:val="24"/>
          <w:szCs w:val="24"/>
          <w:lang w:val="en-US" w:eastAsia="en-US"/>
        </w:rPr>
        <w:t>SAE</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J</w:t>
      </w:r>
      <w:r w:rsidRPr="00331DCB">
        <w:rPr>
          <w:rStyle w:val="FontStyle537"/>
          <w:rFonts w:ascii="Times New Roman" w:hAnsi="Times New Roman" w:cs="Times New Roman"/>
          <w:sz w:val="24"/>
          <w:szCs w:val="24"/>
          <w:lang w:eastAsia="en-US"/>
        </w:rPr>
        <w:t>2799). Это означает, что в некоторых случаях подача топлива будет ограничена до 60 МПа по соображениям безопасности из-за отсутствия обратной связи по температуре и давлению от системы хранения сжатого воздуха транспортного средства.</w:t>
      </w:r>
    </w:p>
    <w:p w:rsidR="00FD4773" w:rsidRPr="00331DCB" w:rsidRDefault="00FD4773" w:rsidP="008E753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Обратите внимание, что без </w:t>
      </w:r>
      <w:proofErr w:type="gramStart"/>
      <w:r w:rsidRPr="00331DCB">
        <w:rPr>
          <w:rStyle w:val="FontStyle537"/>
          <w:rFonts w:ascii="Times New Roman" w:hAnsi="Times New Roman" w:cs="Times New Roman"/>
          <w:sz w:val="24"/>
          <w:szCs w:val="24"/>
          <w:lang w:eastAsia="en-US"/>
        </w:rPr>
        <w:t>ИК-связи</w:t>
      </w:r>
      <w:proofErr w:type="gramEnd"/>
      <w:r w:rsidRPr="00331DCB">
        <w:rPr>
          <w:rStyle w:val="FontStyle537"/>
          <w:rFonts w:ascii="Times New Roman" w:hAnsi="Times New Roman" w:cs="Times New Roman"/>
          <w:sz w:val="24"/>
          <w:szCs w:val="24"/>
          <w:lang w:eastAsia="en-US"/>
        </w:rPr>
        <w:t xml:space="preserve"> автомобиль не сможет прервать процесс заправки, если температура </w:t>
      </w:r>
      <w:r w:rsidRPr="00331DCB">
        <w:rPr>
          <w:rStyle w:val="FontStyle537"/>
          <w:rFonts w:ascii="Times New Roman" w:hAnsi="Times New Roman" w:cs="Times New Roman"/>
          <w:sz w:val="24"/>
          <w:szCs w:val="24"/>
          <w:lang w:val="en-US" w:eastAsia="en-US"/>
        </w:rPr>
        <w:t>CHSS</w:t>
      </w:r>
      <w:r w:rsidRPr="00331DCB">
        <w:rPr>
          <w:rStyle w:val="FontStyle537"/>
          <w:rFonts w:ascii="Times New Roman" w:hAnsi="Times New Roman" w:cs="Times New Roman"/>
          <w:sz w:val="24"/>
          <w:szCs w:val="24"/>
          <w:lang w:eastAsia="en-US"/>
        </w:rPr>
        <w:t xml:space="preserve"> автомобиля превышает 85 °</w:t>
      </w:r>
      <w:r w:rsidRPr="00331DCB">
        <w:rPr>
          <w:rStyle w:val="FontStyle537"/>
          <w:rFonts w:ascii="Times New Roman" w:hAnsi="Times New Roman" w:cs="Times New Roman"/>
          <w:sz w:val="24"/>
          <w:szCs w:val="24"/>
          <w:lang w:val="en-US" w:eastAsia="en-US"/>
        </w:rPr>
        <w:t>C</w:t>
      </w:r>
      <w:r w:rsidRPr="00331DCB">
        <w:rPr>
          <w:rStyle w:val="FontStyle537"/>
          <w:rFonts w:ascii="Times New Roman" w:hAnsi="Times New Roman" w:cs="Times New Roman"/>
          <w:sz w:val="24"/>
          <w:szCs w:val="24"/>
          <w:lang w:eastAsia="en-US"/>
        </w:rPr>
        <w:t xml:space="preserve">. Следует соблюдать осторожность при использовании этого устройства в жаркую погоду, чтобы убедиться, что </w:t>
      </w:r>
      <w:r w:rsidRPr="00331DCB">
        <w:rPr>
          <w:rStyle w:val="FontStyle537"/>
          <w:rFonts w:ascii="Times New Roman" w:hAnsi="Times New Roman" w:cs="Times New Roman"/>
          <w:sz w:val="24"/>
          <w:szCs w:val="24"/>
          <w:lang w:val="en-US" w:eastAsia="en-US"/>
        </w:rPr>
        <w:t>CHSS</w:t>
      </w:r>
      <w:r w:rsidRPr="00331DCB">
        <w:rPr>
          <w:rStyle w:val="FontStyle537"/>
          <w:rFonts w:ascii="Times New Roman" w:hAnsi="Times New Roman" w:cs="Times New Roman"/>
          <w:sz w:val="24"/>
          <w:szCs w:val="24"/>
          <w:lang w:eastAsia="en-US"/>
        </w:rPr>
        <w:t xml:space="preserve"> не перегревается во время процесса отбора проб.</w:t>
      </w:r>
    </w:p>
    <w:p w:rsidR="00832665" w:rsidRPr="00331DCB" w:rsidRDefault="00FD4773" w:rsidP="008E753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Заправка пробного цилиндра ограничивается дроссельным клапаном, чтобы избежать чрезмерно быстрой заправки цилиндра. Дроссельная заслонка настроена на заправку 10-литрового баллона примерно за 3 мин. Поскольку манометр низкого давления редукционного клапана находится перед дроссельной заслонкой, отображается динамическое давление. Только в конце отбора проб этот манометр показывает фактическое давление в баллоне с пробой.</w:t>
      </w:r>
    </w:p>
    <w:p w:rsidR="001C75CB" w:rsidRPr="00331DCB" w:rsidRDefault="001C75CB" w:rsidP="008E7537">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1C75CB" w:rsidP="00B956EE">
      <w:pPr>
        <w:widowControl/>
        <w:jc w:val="center"/>
        <w:rPr>
          <w:rFonts w:ascii="Times New Roman" w:hAnsi="Times New Roman" w:cs="Times New Roman"/>
        </w:rPr>
      </w:pPr>
      <w:r w:rsidRPr="00331DCB">
        <w:rPr>
          <w:rFonts w:ascii="Times New Roman" w:hAnsi="Times New Roman" w:cs="Times New Roman"/>
          <w:noProof/>
        </w:rPr>
        <w:lastRenderedPageBreak/>
        <w:drawing>
          <wp:inline distT="0" distB="0" distL="0" distR="0" wp14:anchorId="5F6AEF2B" wp14:editId="246625A8">
            <wp:extent cx="3200400" cy="2474975"/>
            <wp:effectExtent l="0" t="0" r="0" b="190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98754" cy="2473702"/>
                    </a:xfrm>
                    <a:prstGeom prst="rect">
                      <a:avLst/>
                    </a:prstGeom>
                    <a:noFill/>
                    <a:ln>
                      <a:noFill/>
                    </a:ln>
                  </pic:spPr>
                </pic:pic>
              </a:graphicData>
            </a:graphic>
          </wp:inline>
        </w:drawing>
      </w:r>
    </w:p>
    <w:p w:rsidR="008E7537" w:rsidRDefault="008E7537" w:rsidP="008E7537">
      <w:pPr>
        <w:pStyle w:val="Style244"/>
        <w:widowControl/>
        <w:ind w:firstLine="567"/>
        <w:jc w:val="both"/>
        <w:rPr>
          <w:rStyle w:val="FontStyle532"/>
          <w:rFonts w:ascii="Times New Roman" w:hAnsi="Times New Roman" w:cs="Times New Roman"/>
          <w:sz w:val="20"/>
          <w:szCs w:val="24"/>
          <w:lang w:eastAsia="en-US"/>
        </w:rPr>
      </w:pPr>
    </w:p>
    <w:p w:rsidR="00832665" w:rsidRPr="008E7537" w:rsidRDefault="001C75CB" w:rsidP="008E7537">
      <w:pPr>
        <w:pStyle w:val="Style244"/>
        <w:widowControl/>
        <w:ind w:firstLine="567"/>
        <w:jc w:val="both"/>
        <w:rPr>
          <w:rStyle w:val="FontStyle532"/>
          <w:rFonts w:ascii="Times New Roman" w:hAnsi="Times New Roman" w:cs="Times New Roman"/>
          <w:sz w:val="20"/>
          <w:szCs w:val="24"/>
          <w:lang w:eastAsia="en-US"/>
        </w:rPr>
      </w:pPr>
      <w:r w:rsidRPr="008E7537">
        <w:rPr>
          <w:rStyle w:val="FontStyle532"/>
          <w:rFonts w:ascii="Times New Roman" w:hAnsi="Times New Roman" w:cs="Times New Roman"/>
          <w:sz w:val="20"/>
          <w:szCs w:val="24"/>
          <w:lang w:eastAsia="en-US"/>
        </w:rPr>
        <w:t>Условные обозначения</w:t>
      </w:r>
    </w:p>
    <w:p w:rsidR="008E7537" w:rsidRPr="008E7537" w:rsidRDefault="00FD4773" w:rsidP="008E7537">
      <w:pPr>
        <w:pStyle w:val="Style248"/>
        <w:widowControl/>
        <w:ind w:firstLine="567"/>
        <w:jc w:val="both"/>
        <w:rPr>
          <w:rStyle w:val="FontStyle535"/>
          <w:rFonts w:ascii="Times New Roman" w:hAnsi="Times New Roman" w:cs="Times New Roman"/>
          <w:sz w:val="20"/>
          <w:szCs w:val="24"/>
          <w:lang w:eastAsia="en-US"/>
        </w:rPr>
      </w:pPr>
      <w:r w:rsidRPr="008E7537">
        <w:rPr>
          <w:rStyle w:val="FontStyle535"/>
          <w:rFonts w:ascii="Times New Roman" w:hAnsi="Times New Roman" w:cs="Times New Roman"/>
          <w:sz w:val="20"/>
          <w:szCs w:val="24"/>
          <w:lang w:eastAsia="en-US"/>
        </w:rPr>
        <w:t>1 предохранительный клапан давления</w:t>
      </w:r>
      <w:r w:rsidR="008E7537">
        <w:rPr>
          <w:rStyle w:val="FontStyle535"/>
          <w:rFonts w:ascii="Times New Roman" w:hAnsi="Times New Roman" w:cs="Times New Roman"/>
          <w:sz w:val="20"/>
          <w:szCs w:val="24"/>
          <w:lang w:eastAsia="en-US"/>
        </w:rPr>
        <w:tab/>
      </w:r>
      <w:r w:rsidR="008E7537">
        <w:rPr>
          <w:rStyle w:val="FontStyle535"/>
          <w:rFonts w:ascii="Times New Roman" w:hAnsi="Times New Roman" w:cs="Times New Roman"/>
          <w:sz w:val="20"/>
          <w:szCs w:val="24"/>
          <w:lang w:eastAsia="en-US"/>
        </w:rPr>
        <w:tab/>
      </w:r>
      <w:r w:rsidR="008E7537" w:rsidRPr="008E7537">
        <w:rPr>
          <w:rStyle w:val="FontStyle535"/>
          <w:rFonts w:ascii="Times New Roman" w:hAnsi="Times New Roman" w:cs="Times New Roman"/>
          <w:sz w:val="20"/>
          <w:szCs w:val="24"/>
          <w:lang w:eastAsia="en-US"/>
        </w:rPr>
        <w:t>5 манометр выходного давления</w:t>
      </w:r>
    </w:p>
    <w:p w:rsidR="008E7537" w:rsidRPr="008E7537" w:rsidRDefault="00FD4773" w:rsidP="008E7537">
      <w:pPr>
        <w:pStyle w:val="Style248"/>
        <w:widowControl/>
        <w:ind w:firstLine="567"/>
        <w:jc w:val="both"/>
        <w:rPr>
          <w:rStyle w:val="FontStyle535"/>
          <w:rFonts w:ascii="Times New Roman" w:hAnsi="Times New Roman" w:cs="Times New Roman"/>
          <w:sz w:val="20"/>
          <w:szCs w:val="24"/>
          <w:lang w:eastAsia="en-US"/>
        </w:rPr>
      </w:pPr>
      <w:r w:rsidRPr="008E7537">
        <w:rPr>
          <w:rStyle w:val="FontStyle535"/>
          <w:rFonts w:ascii="Times New Roman" w:hAnsi="Times New Roman" w:cs="Times New Roman"/>
          <w:sz w:val="20"/>
          <w:szCs w:val="24"/>
          <w:lang w:eastAsia="en-US"/>
        </w:rPr>
        <w:t>2 клапан сброса давления</w:t>
      </w:r>
      <w:r w:rsidR="008E7537">
        <w:rPr>
          <w:rStyle w:val="FontStyle535"/>
          <w:rFonts w:ascii="Times New Roman" w:hAnsi="Times New Roman" w:cs="Times New Roman"/>
          <w:sz w:val="20"/>
          <w:szCs w:val="24"/>
          <w:lang w:eastAsia="en-US"/>
        </w:rPr>
        <w:tab/>
      </w:r>
      <w:r w:rsidR="008E7537">
        <w:rPr>
          <w:rStyle w:val="FontStyle535"/>
          <w:rFonts w:ascii="Times New Roman" w:hAnsi="Times New Roman" w:cs="Times New Roman"/>
          <w:sz w:val="20"/>
          <w:szCs w:val="24"/>
          <w:lang w:eastAsia="en-US"/>
        </w:rPr>
        <w:tab/>
      </w:r>
      <w:r w:rsidR="008E7537">
        <w:rPr>
          <w:rStyle w:val="FontStyle535"/>
          <w:rFonts w:ascii="Times New Roman" w:hAnsi="Times New Roman" w:cs="Times New Roman"/>
          <w:sz w:val="20"/>
          <w:szCs w:val="24"/>
          <w:lang w:eastAsia="en-US"/>
        </w:rPr>
        <w:tab/>
      </w:r>
      <w:r w:rsidR="008E7537">
        <w:rPr>
          <w:rStyle w:val="FontStyle535"/>
          <w:rFonts w:ascii="Times New Roman" w:hAnsi="Times New Roman" w:cs="Times New Roman"/>
          <w:sz w:val="20"/>
          <w:szCs w:val="24"/>
          <w:lang w:eastAsia="en-US"/>
        </w:rPr>
        <w:tab/>
      </w:r>
      <w:r w:rsidR="008E7537" w:rsidRPr="008E7537">
        <w:rPr>
          <w:rStyle w:val="FontStyle535"/>
          <w:rFonts w:ascii="Times New Roman" w:hAnsi="Times New Roman" w:cs="Times New Roman"/>
          <w:sz w:val="20"/>
          <w:szCs w:val="24"/>
          <w:lang w:eastAsia="en-US"/>
        </w:rPr>
        <w:t>6 впускная муфта с обратным клапаном</w:t>
      </w:r>
    </w:p>
    <w:p w:rsidR="008E7537" w:rsidRPr="008E7537" w:rsidRDefault="00FD4773" w:rsidP="008E7537">
      <w:pPr>
        <w:pStyle w:val="Style248"/>
        <w:widowControl/>
        <w:ind w:firstLine="567"/>
        <w:jc w:val="both"/>
        <w:rPr>
          <w:rStyle w:val="FontStyle535"/>
          <w:rFonts w:ascii="Times New Roman" w:hAnsi="Times New Roman" w:cs="Times New Roman"/>
          <w:sz w:val="20"/>
          <w:szCs w:val="24"/>
          <w:lang w:eastAsia="en-US"/>
        </w:rPr>
      </w:pPr>
      <w:r w:rsidRPr="008E7537">
        <w:rPr>
          <w:rStyle w:val="FontStyle535"/>
          <w:rFonts w:ascii="Times New Roman" w:hAnsi="Times New Roman" w:cs="Times New Roman"/>
          <w:sz w:val="20"/>
          <w:szCs w:val="24"/>
          <w:lang w:eastAsia="en-US"/>
        </w:rPr>
        <w:t>3 манометр входного давления</w:t>
      </w:r>
      <w:r w:rsidR="008E7537">
        <w:rPr>
          <w:rStyle w:val="FontStyle535"/>
          <w:rFonts w:ascii="Times New Roman" w:hAnsi="Times New Roman" w:cs="Times New Roman"/>
          <w:sz w:val="20"/>
          <w:szCs w:val="24"/>
          <w:lang w:eastAsia="en-US"/>
        </w:rPr>
        <w:tab/>
      </w:r>
      <w:r w:rsidR="008E7537">
        <w:rPr>
          <w:rStyle w:val="FontStyle535"/>
          <w:rFonts w:ascii="Times New Roman" w:hAnsi="Times New Roman" w:cs="Times New Roman"/>
          <w:sz w:val="20"/>
          <w:szCs w:val="24"/>
          <w:lang w:eastAsia="en-US"/>
        </w:rPr>
        <w:tab/>
      </w:r>
      <w:r w:rsidR="008E7537">
        <w:rPr>
          <w:rStyle w:val="FontStyle535"/>
          <w:rFonts w:ascii="Times New Roman" w:hAnsi="Times New Roman" w:cs="Times New Roman"/>
          <w:sz w:val="20"/>
          <w:szCs w:val="24"/>
          <w:lang w:eastAsia="en-US"/>
        </w:rPr>
        <w:tab/>
      </w:r>
      <w:r w:rsidR="008E7537" w:rsidRPr="008E7537">
        <w:rPr>
          <w:rStyle w:val="FontStyle535"/>
          <w:rFonts w:ascii="Times New Roman" w:hAnsi="Times New Roman" w:cs="Times New Roman"/>
          <w:sz w:val="20"/>
          <w:szCs w:val="24"/>
          <w:lang w:eastAsia="en-US"/>
        </w:rPr>
        <w:t>7 переднее соединение сосуда</w:t>
      </w:r>
    </w:p>
    <w:p w:rsidR="00FD4773" w:rsidRPr="008E7537" w:rsidRDefault="00FD4773" w:rsidP="008E7537">
      <w:pPr>
        <w:pStyle w:val="Style248"/>
        <w:widowControl/>
        <w:ind w:firstLine="567"/>
        <w:jc w:val="both"/>
        <w:rPr>
          <w:rStyle w:val="FontStyle535"/>
          <w:rFonts w:ascii="Times New Roman" w:hAnsi="Times New Roman" w:cs="Times New Roman"/>
          <w:sz w:val="20"/>
          <w:szCs w:val="24"/>
          <w:lang w:eastAsia="en-US"/>
        </w:rPr>
      </w:pPr>
      <w:r w:rsidRPr="008E7537">
        <w:rPr>
          <w:rStyle w:val="FontStyle535"/>
          <w:rFonts w:ascii="Times New Roman" w:hAnsi="Times New Roman" w:cs="Times New Roman"/>
          <w:sz w:val="20"/>
          <w:szCs w:val="24"/>
          <w:lang w:eastAsia="en-US"/>
        </w:rPr>
        <w:t>4 резервные соединения</w:t>
      </w:r>
    </w:p>
    <w:p w:rsidR="00EF14AB" w:rsidRPr="00331DCB" w:rsidRDefault="00EF14AB" w:rsidP="00B956EE">
      <w:pPr>
        <w:pStyle w:val="Style39"/>
        <w:widowControl/>
        <w:jc w:val="center"/>
        <w:rPr>
          <w:rStyle w:val="FontStyle538"/>
          <w:rFonts w:ascii="Times New Roman" w:hAnsi="Times New Roman" w:cs="Times New Roman"/>
          <w:sz w:val="24"/>
          <w:szCs w:val="24"/>
          <w:lang w:eastAsia="en-US"/>
        </w:rPr>
      </w:pPr>
      <w:bookmarkStart w:id="222" w:name="bookmark297"/>
    </w:p>
    <w:bookmarkEnd w:id="222"/>
    <w:p w:rsidR="00832665" w:rsidRPr="00331DCB" w:rsidRDefault="00FD4773"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Рисунок </w:t>
      </w:r>
      <w:r w:rsidRPr="00331DCB">
        <w:rPr>
          <w:rStyle w:val="FontStyle538"/>
          <w:rFonts w:ascii="Times New Roman" w:hAnsi="Times New Roman" w:cs="Times New Roman"/>
          <w:sz w:val="24"/>
          <w:szCs w:val="24"/>
          <w:lang w:val="en-US" w:eastAsia="en-US"/>
        </w:rPr>
        <w:t>K</w:t>
      </w:r>
      <w:r w:rsidR="008E7537">
        <w:rPr>
          <w:rStyle w:val="FontStyle538"/>
          <w:rFonts w:ascii="Times New Roman" w:hAnsi="Times New Roman" w:cs="Times New Roman"/>
          <w:sz w:val="24"/>
          <w:szCs w:val="24"/>
          <w:lang w:eastAsia="en-US"/>
        </w:rPr>
        <w:t>.4 –</w:t>
      </w:r>
      <w:r w:rsidR="001C75CB" w:rsidRPr="00331DCB">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Пример «системы повышения квалификации» с клапаном снижения давления, с быстрым подключением и предохранительным клапаном</w:t>
      </w:r>
    </w:p>
    <w:p w:rsidR="00EF14AB" w:rsidRPr="00331DCB" w:rsidRDefault="00EF14AB" w:rsidP="008E7537">
      <w:pPr>
        <w:pStyle w:val="Style41"/>
        <w:widowControl/>
        <w:ind w:firstLine="567"/>
        <w:jc w:val="both"/>
        <w:rPr>
          <w:rStyle w:val="FontStyle536"/>
          <w:rFonts w:ascii="Times New Roman" w:hAnsi="Times New Roman" w:cs="Times New Roman"/>
          <w:sz w:val="24"/>
          <w:szCs w:val="24"/>
          <w:lang w:eastAsia="en-US"/>
        </w:rPr>
      </w:pPr>
    </w:p>
    <w:p w:rsidR="00832665" w:rsidRPr="00331DCB" w:rsidRDefault="00832665" w:rsidP="008E7537">
      <w:pPr>
        <w:pStyle w:val="Style41"/>
        <w:widowControl/>
        <w:ind w:firstLine="567"/>
        <w:jc w:val="both"/>
        <w:rPr>
          <w:rStyle w:val="FontStyle536"/>
          <w:rFonts w:ascii="Times New Roman" w:hAnsi="Times New Roman" w:cs="Times New Roman"/>
          <w:sz w:val="24"/>
          <w:szCs w:val="24"/>
          <w:lang w:eastAsia="en-US"/>
        </w:rPr>
      </w:pPr>
      <w:proofErr w:type="gramStart"/>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.4.3 </w:t>
      </w:r>
      <w:r w:rsidR="00FD4773" w:rsidRPr="00331DCB">
        <w:rPr>
          <w:rStyle w:val="FontStyle536"/>
          <w:rFonts w:ascii="Times New Roman" w:hAnsi="Times New Roman" w:cs="Times New Roman"/>
          <w:sz w:val="24"/>
          <w:szCs w:val="24"/>
          <w:lang w:eastAsia="en-US"/>
        </w:rPr>
        <w:t>Оперативная процедура отбора проб газообразного водорода</w:t>
      </w:r>
      <w:r w:rsidR="001C75CB" w:rsidRPr="00331DCB">
        <w:rPr>
          <w:rStyle w:val="FontStyle536"/>
          <w:rFonts w:ascii="Times New Roman" w:hAnsi="Times New Roman" w:cs="Times New Roman"/>
          <w:sz w:val="24"/>
          <w:szCs w:val="24"/>
          <w:lang w:eastAsia="en-US"/>
        </w:rPr>
        <w:t>.</w:t>
      </w:r>
      <w:proofErr w:type="gramEnd"/>
      <w:r w:rsidR="001C75CB" w:rsidRPr="00331DCB">
        <w:rPr>
          <w:rStyle w:val="FontStyle536"/>
          <w:rFonts w:ascii="Times New Roman" w:hAnsi="Times New Roman" w:cs="Times New Roman"/>
          <w:sz w:val="24"/>
          <w:szCs w:val="24"/>
          <w:lang w:eastAsia="en-US"/>
        </w:rPr>
        <w:t xml:space="preserve"> </w:t>
      </w:r>
      <w:r w:rsidR="00FD4773" w:rsidRPr="00331DCB">
        <w:rPr>
          <w:rStyle w:val="FontStyle536"/>
          <w:rFonts w:ascii="Times New Roman" w:hAnsi="Times New Roman" w:cs="Times New Roman"/>
          <w:sz w:val="24"/>
          <w:szCs w:val="24"/>
          <w:lang w:eastAsia="en-US"/>
        </w:rPr>
        <w:t>Параллельный метод</w:t>
      </w:r>
    </w:p>
    <w:p w:rsidR="00832665" w:rsidRPr="00331DCB" w:rsidRDefault="00FD4773" w:rsidP="008E753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Следующая процедура описывает примеры операции для проведения отбора проб газа с использованием параллельного </w:t>
      </w:r>
      <w:r w:rsidRPr="00331DCB">
        <w:rPr>
          <w:rStyle w:val="FontStyle537"/>
          <w:rFonts w:ascii="Times New Roman" w:hAnsi="Times New Roman" w:cs="Times New Roman"/>
          <w:sz w:val="24"/>
          <w:szCs w:val="24"/>
          <w:lang w:val="en-US" w:eastAsia="en-US"/>
        </w:rPr>
        <w:t>HQSA</w:t>
      </w:r>
      <w:r w:rsidRPr="00331DCB">
        <w:rPr>
          <w:rStyle w:val="FontStyle537"/>
          <w:rFonts w:ascii="Times New Roman" w:hAnsi="Times New Roman" w:cs="Times New Roman"/>
          <w:sz w:val="24"/>
          <w:szCs w:val="24"/>
          <w:lang w:eastAsia="en-US"/>
        </w:rPr>
        <w:t>. Перед выполнением следует внимательно прочитать и соблюдать руководство по эксплуатации образца адаптера.</w:t>
      </w:r>
    </w:p>
    <w:p w:rsidR="00832665" w:rsidRPr="008E7537" w:rsidRDefault="00832665" w:rsidP="008E7537">
      <w:pPr>
        <w:pStyle w:val="Style45"/>
        <w:widowControl/>
        <w:ind w:firstLine="567"/>
        <w:jc w:val="both"/>
        <w:rPr>
          <w:rStyle w:val="FontStyle537"/>
          <w:rFonts w:ascii="Times New Roman" w:hAnsi="Times New Roman" w:cs="Times New Roman"/>
          <w:bCs/>
          <w:sz w:val="24"/>
          <w:szCs w:val="24"/>
        </w:rPr>
      </w:pPr>
      <w:r w:rsidRPr="008E7537">
        <w:rPr>
          <w:rStyle w:val="FontStyle537"/>
          <w:rFonts w:ascii="Times New Roman" w:hAnsi="Times New Roman" w:cs="Times New Roman"/>
          <w:bCs/>
          <w:sz w:val="24"/>
          <w:szCs w:val="24"/>
        </w:rPr>
        <w:t xml:space="preserve">1) </w:t>
      </w:r>
      <w:r w:rsidR="00FD4773" w:rsidRPr="008E7537">
        <w:rPr>
          <w:rStyle w:val="FontStyle537"/>
          <w:rFonts w:ascii="Times New Roman" w:hAnsi="Times New Roman" w:cs="Times New Roman"/>
          <w:bCs/>
          <w:sz w:val="24"/>
          <w:szCs w:val="24"/>
        </w:rPr>
        <w:t>Установка HQSA</w:t>
      </w:r>
    </w:p>
    <w:p w:rsidR="00FD4773" w:rsidRPr="00331DCB" w:rsidRDefault="00FD4773" w:rsidP="008E753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Цилиндр для отбора проб должен быть надежно закреплен. Затем редукционный клапан соединяется с клапаном цилиндра с помощью шайбы.</w:t>
      </w:r>
    </w:p>
    <w:p w:rsidR="00832665" w:rsidRPr="00331DCB" w:rsidRDefault="00FD4773" w:rsidP="008E753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Затем шланг высокого давления подсоединяется к быстроразъемному соединению редукционного клапана и электрически заземляется. Затем другой конец шланга высокого давления подсоединяется к быстроразъемному переходнику T для отбора проб и электрически заземляется.</w:t>
      </w:r>
    </w:p>
    <w:p w:rsidR="00832665" w:rsidRPr="008E7537" w:rsidRDefault="00832665" w:rsidP="008E7537">
      <w:pPr>
        <w:pStyle w:val="Style60"/>
        <w:widowControl/>
        <w:ind w:firstLine="567"/>
        <w:jc w:val="both"/>
        <w:rPr>
          <w:rStyle w:val="FontStyle538"/>
          <w:rFonts w:ascii="Times New Roman" w:hAnsi="Times New Roman" w:cs="Times New Roman"/>
          <w:b w:val="0"/>
          <w:sz w:val="24"/>
          <w:szCs w:val="24"/>
          <w:lang w:eastAsia="en-US"/>
        </w:rPr>
      </w:pPr>
      <w:r w:rsidRPr="00331DCB">
        <w:rPr>
          <w:rStyle w:val="FontStyle537"/>
          <w:rFonts w:ascii="Times New Roman" w:hAnsi="Times New Roman" w:cs="Times New Roman"/>
          <w:sz w:val="24"/>
          <w:szCs w:val="24"/>
          <w:lang w:eastAsia="en-US"/>
        </w:rPr>
        <w:t xml:space="preserve">2) </w:t>
      </w:r>
      <w:r w:rsidR="00FD4773" w:rsidRPr="008E7537">
        <w:rPr>
          <w:rStyle w:val="FontStyle538"/>
          <w:rFonts w:ascii="Times New Roman" w:hAnsi="Times New Roman" w:cs="Times New Roman"/>
          <w:b w:val="0"/>
          <w:sz w:val="24"/>
          <w:szCs w:val="24"/>
          <w:lang w:eastAsia="en-US"/>
        </w:rPr>
        <w:t xml:space="preserve">Подключение адаптера для отбора проб к </w:t>
      </w:r>
      <w:r w:rsidR="00760398" w:rsidRPr="008E7537">
        <w:rPr>
          <w:rStyle w:val="FontStyle538"/>
          <w:rFonts w:ascii="Times New Roman" w:hAnsi="Times New Roman" w:cs="Times New Roman"/>
          <w:b w:val="0"/>
          <w:sz w:val="24"/>
          <w:szCs w:val="24"/>
          <w:lang w:eastAsia="en-US"/>
        </w:rPr>
        <w:t>приемнику</w:t>
      </w:r>
      <w:r w:rsidR="00FD4773" w:rsidRPr="008E7537">
        <w:rPr>
          <w:rStyle w:val="FontStyle538"/>
          <w:rFonts w:ascii="Times New Roman" w:hAnsi="Times New Roman" w:cs="Times New Roman"/>
          <w:b w:val="0"/>
          <w:sz w:val="24"/>
          <w:szCs w:val="24"/>
          <w:lang w:eastAsia="en-US"/>
        </w:rPr>
        <w:t xml:space="preserve"> </w:t>
      </w:r>
      <w:r w:rsidR="00FD4773" w:rsidRPr="008E7537">
        <w:rPr>
          <w:rStyle w:val="FontStyle538"/>
          <w:rFonts w:ascii="Times New Roman" w:hAnsi="Times New Roman" w:cs="Times New Roman"/>
          <w:b w:val="0"/>
          <w:sz w:val="24"/>
          <w:szCs w:val="24"/>
          <w:lang w:val="en-US" w:eastAsia="en-US"/>
        </w:rPr>
        <w:t>H</w:t>
      </w:r>
      <w:r w:rsidR="00FD4773" w:rsidRPr="008E7537">
        <w:rPr>
          <w:rStyle w:val="FontStyle538"/>
          <w:rFonts w:ascii="Times New Roman" w:hAnsi="Times New Roman" w:cs="Times New Roman"/>
          <w:b w:val="0"/>
          <w:sz w:val="24"/>
          <w:szCs w:val="24"/>
          <w:lang w:eastAsia="en-US"/>
        </w:rPr>
        <w:t xml:space="preserve">70 (либо </w:t>
      </w:r>
      <w:r w:rsidR="00FD4773" w:rsidRPr="008E7537">
        <w:rPr>
          <w:rStyle w:val="FontStyle538"/>
          <w:rFonts w:ascii="Times New Roman" w:hAnsi="Times New Roman" w:cs="Times New Roman"/>
          <w:b w:val="0"/>
          <w:sz w:val="24"/>
          <w:szCs w:val="24"/>
          <w:lang w:val="en-US" w:eastAsia="en-US"/>
        </w:rPr>
        <w:t>FCEV</w:t>
      </w:r>
      <w:r w:rsidR="00FD4773" w:rsidRPr="008E7537">
        <w:rPr>
          <w:rStyle w:val="FontStyle538"/>
          <w:rFonts w:ascii="Times New Roman" w:hAnsi="Times New Roman" w:cs="Times New Roman"/>
          <w:b w:val="0"/>
          <w:sz w:val="24"/>
          <w:szCs w:val="24"/>
          <w:lang w:eastAsia="en-US"/>
        </w:rPr>
        <w:t xml:space="preserve">, либо </w:t>
      </w:r>
      <w:r w:rsidR="00FD4773" w:rsidRPr="008E7537">
        <w:rPr>
          <w:rStyle w:val="FontStyle538"/>
          <w:rFonts w:ascii="Times New Roman" w:hAnsi="Times New Roman" w:cs="Times New Roman"/>
          <w:b w:val="0"/>
          <w:sz w:val="24"/>
          <w:szCs w:val="24"/>
          <w:lang w:val="en-US" w:eastAsia="en-US"/>
        </w:rPr>
        <w:t>HSTA</w:t>
      </w:r>
      <w:r w:rsidR="00FD4773" w:rsidRPr="008E7537">
        <w:rPr>
          <w:rStyle w:val="FontStyle538"/>
          <w:rFonts w:ascii="Times New Roman" w:hAnsi="Times New Roman" w:cs="Times New Roman"/>
          <w:b w:val="0"/>
          <w:sz w:val="24"/>
          <w:szCs w:val="24"/>
          <w:lang w:eastAsia="en-US"/>
        </w:rPr>
        <w:t xml:space="preserve">) и </w:t>
      </w:r>
      <w:r w:rsidR="00FE339C" w:rsidRPr="008E7537">
        <w:rPr>
          <w:rStyle w:val="FontStyle538"/>
          <w:rFonts w:ascii="Times New Roman" w:hAnsi="Times New Roman" w:cs="Times New Roman"/>
          <w:b w:val="0"/>
          <w:sz w:val="24"/>
          <w:szCs w:val="24"/>
          <w:lang w:eastAsia="en-US"/>
        </w:rPr>
        <w:t>вентиля</w:t>
      </w:r>
      <w:r w:rsidR="00FD4773" w:rsidRPr="008E7537">
        <w:rPr>
          <w:rStyle w:val="FontStyle538"/>
          <w:rFonts w:ascii="Times New Roman" w:hAnsi="Times New Roman" w:cs="Times New Roman"/>
          <w:b w:val="0"/>
          <w:sz w:val="24"/>
          <w:szCs w:val="24"/>
          <w:lang w:eastAsia="en-US"/>
        </w:rPr>
        <w:t xml:space="preserve"> </w:t>
      </w:r>
      <w:r w:rsidR="00FD4773" w:rsidRPr="008E7537">
        <w:rPr>
          <w:rStyle w:val="FontStyle538"/>
          <w:rFonts w:ascii="Times New Roman" w:hAnsi="Times New Roman" w:cs="Times New Roman"/>
          <w:b w:val="0"/>
          <w:sz w:val="24"/>
          <w:szCs w:val="24"/>
          <w:lang w:val="en-US" w:eastAsia="en-US"/>
        </w:rPr>
        <w:t>HRS</w:t>
      </w:r>
    </w:p>
    <w:p w:rsidR="00832665" w:rsidRPr="00331DCB" w:rsidRDefault="00FD4773" w:rsidP="008E753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Адаптер для отбора проб </w:t>
      </w:r>
      <w:r w:rsidRPr="00331DCB">
        <w:rPr>
          <w:rStyle w:val="FontStyle537"/>
          <w:rFonts w:ascii="Times New Roman" w:hAnsi="Times New Roman" w:cs="Times New Roman"/>
          <w:sz w:val="24"/>
          <w:szCs w:val="24"/>
          <w:lang w:val="en-US" w:eastAsia="en-US"/>
        </w:rPr>
        <w:t>T</w:t>
      </w:r>
      <w:r w:rsidRPr="00331DCB">
        <w:rPr>
          <w:rStyle w:val="FontStyle537"/>
          <w:rFonts w:ascii="Times New Roman" w:hAnsi="Times New Roman" w:cs="Times New Roman"/>
          <w:sz w:val="24"/>
          <w:szCs w:val="24"/>
          <w:lang w:eastAsia="en-US"/>
        </w:rPr>
        <w:t xml:space="preserve"> затем подключается к розетке или приемнику </w:t>
      </w:r>
      <w:r w:rsidRPr="00331DCB">
        <w:rPr>
          <w:rStyle w:val="FontStyle537"/>
          <w:rFonts w:ascii="Times New Roman" w:hAnsi="Times New Roman" w:cs="Times New Roman"/>
          <w:sz w:val="24"/>
          <w:szCs w:val="24"/>
          <w:lang w:val="en-US" w:eastAsia="en-US"/>
        </w:rPr>
        <w:t>H</w:t>
      </w:r>
      <w:r w:rsidRPr="00331DCB">
        <w:rPr>
          <w:rStyle w:val="FontStyle537"/>
          <w:rFonts w:ascii="Times New Roman" w:hAnsi="Times New Roman" w:cs="Times New Roman"/>
          <w:sz w:val="24"/>
          <w:szCs w:val="24"/>
          <w:lang w:eastAsia="en-US"/>
        </w:rPr>
        <w:t>70 (</w:t>
      </w:r>
      <w:r w:rsidRPr="00331DCB">
        <w:rPr>
          <w:rStyle w:val="FontStyle537"/>
          <w:rFonts w:ascii="Times New Roman" w:hAnsi="Times New Roman" w:cs="Times New Roman"/>
          <w:sz w:val="24"/>
          <w:szCs w:val="24"/>
          <w:lang w:val="en-US" w:eastAsia="en-US"/>
        </w:rPr>
        <w:t>FCEV</w:t>
      </w:r>
      <w:r w:rsidRPr="00331DCB">
        <w:rPr>
          <w:rStyle w:val="FontStyle537"/>
          <w:rFonts w:ascii="Times New Roman" w:hAnsi="Times New Roman" w:cs="Times New Roman"/>
          <w:sz w:val="24"/>
          <w:szCs w:val="24"/>
          <w:lang w:eastAsia="en-US"/>
        </w:rPr>
        <w:t xml:space="preserve"> или </w:t>
      </w:r>
      <w:r w:rsidRPr="00331DCB">
        <w:rPr>
          <w:rStyle w:val="FontStyle537"/>
          <w:rFonts w:ascii="Times New Roman" w:hAnsi="Times New Roman" w:cs="Times New Roman"/>
          <w:sz w:val="24"/>
          <w:szCs w:val="24"/>
          <w:lang w:val="en-US" w:eastAsia="en-US"/>
        </w:rPr>
        <w:t>HSTA</w:t>
      </w:r>
      <w:r w:rsidRPr="00331DCB">
        <w:rPr>
          <w:rStyle w:val="FontStyle537"/>
          <w:rFonts w:ascii="Times New Roman" w:hAnsi="Times New Roman" w:cs="Times New Roman"/>
          <w:sz w:val="24"/>
          <w:szCs w:val="24"/>
          <w:lang w:eastAsia="en-US"/>
        </w:rPr>
        <w:t xml:space="preserve">). Затем </w:t>
      </w:r>
      <w:r w:rsidR="00FE339C" w:rsidRPr="00331DCB">
        <w:rPr>
          <w:rStyle w:val="FontStyle537"/>
          <w:rFonts w:ascii="Times New Roman" w:hAnsi="Times New Roman" w:cs="Times New Roman"/>
          <w:sz w:val="24"/>
          <w:szCs w:val="24"/>
          <w:lang w:eastAsia="en-US"/>
        </w:rPr>
        <w:t>вентиль</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HRS</w:t>
      </w:r>
      <w:r w:rsidRPr="00331DCB">
        <w:rPr>
          <w:rStyle w:val="FontStyle537"/>
          <w:rFonts w:ascii="Times New Roman" w:hAnsi="Times New Roman" w:cs="Times New Roman"/>
          <w:sz w:val="24"/>
          <w:szCs w:val="24"/>
          <w:lang w:eastAsia="en-US"/>
        </w:rPr>
        <w:t xml:space="preserve"> подсоединяют к </w:t>
      </w:r>
      <w:r w:rsidR="00760398" w:rsidRPr="00331DCB">
        <w:rPr>
          <w:rStyle w:val="FontStyle537"/>
          <w:rFonts w:ascii="Times New Roman" w:hAnsi="Times New Roman" w:cs="Times New Roman"/>
          <w:sz w:val="24"/>
          <w:szCs w:val="24"/>
          <w:lang w:eastAsia="en-US"/>
        </w:rPr>
        <w:t>приемнику</w:t>
      </w:r>
      <w:r w:rsidRPr="00331DCB">
        <w:rPr>
          <w:rStyle w:val="FontStyle537"/>
          <w:rFonts w:ascii="Times New Roman" w:hAnsi="Times New Roman" w:cs="Times New Roman"/>
          <w:sz w:val="24"/>
          <w:szCs w:val="24"/>
          <w:lang w:eastAsia="en-US"/>
        </w:rPr>
        <w:t xml:space="preserve"> адаптера для отбора проб </w:t>
      </w:r>
      <w:r w:rsidRPr="00331DCB">
        <w:rPr>
          <w:rStyle w:val="FontStyle537"/>
          <w:rFonts w:ascii="Times New Roman" w:hAnsi="Times New Roman" w:cs="Times New Roman"/>
          <w:sz w:val="24"/>
          <w:szCs w:val="24"/>
          <w:lang w:val="en-US" w:eastAsia="en-US"/>
        </w:rPr>
        <w:t>H</w:t>
      </w:r>
      <w:r w:rsidRPr="00331DCB">
        <w:rPr>
          <w:rStyle w:val="FontStyle537"/>
          <w:rFonts w:ascii="Times New Roman" w:hAnsi="Times New Roman" w:cs="Times New Roman"/>
          <w:sz w:val="24"/>
          <w:szCs w:val="24"/>
          <w:lang w:eastAsia="en-US"/>
        </w:rPr>
        <w:t>70.</w:t>
      </w:r>
    </w:p>
    <w:p w:rsidR="00832665" w:rsidRPr="00331DCB" w:rsidRDefault="00832665" w:rsidP="008E7537">
      <w:pPr>
        <w:pStyle w:val="Style60"/>
        <w:widowControl/>
        <w:ind w:firstLine="567"/>
        <w:jc w:val="both"/>
        <w:rPr>
          <w:rStyle w:val="FontStyle538"/>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3) </w:t>
      </w:r>
      <w:r w:rsidR="00FD4773" w:rsidRPr="008E7537">
        <w:rPr>
          <w:rStyle w:val="FontStyle538"/>
          <w:rFonts w:ascii="Times New Roman" w:hAnsi="Times New Roman" w:cs="Times New Roman"/>
          <w:b w:val="0"/>
          <w:sz w:val="24"/>
          <w:szCs w:val="24"/>
          <w:lang w:eastAsia="en-US"/>
        </w:rPr>
        <w:t>Выборка</w:t>
      </w:r>
    </w:p>
    <w:p w:rsidR="00832665" w:rsidRPr="00331DCB" w:rsidRDefault="00FD4773" w:rsidP="008E753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Последовательность заправки начинается на </w:t>
      </w:r>
      <w:r w:rsidR="00033C85" w:rsidRPr="00331DCB">
        <w:rPr>
          <w:rStyle w:val="FontStyle537"/>
          <w:rFonts w:ascii="Times New Roman" w:hAnsi="Times New Roman" w:cs="Times New Roman"/>
          <w:sz w:val="24"/>
          <w:szCs w:val="24"/>
          <w:lang w:eastAsia="en-US"/>
        </w:rPr>
        <w:t xml:space="preserve">топливораздаточной колонке </w:t>
      </w:r>
      <w:r w:rsidRPr="00331DCB">
        <w:rPr>
          <w:rStyle w:val="FontStyle537"/>
          <w:rFonts w:ascii="Times New Roman" w:hAnsi="Times New Roman" w:cs="Times New Roman"/>
          <w:sz w:val="24"/>
          <w:szCs w:val="24"/>
          <w:lang w:val="en-US" w:eastAsia="en-US"/>
        </w:rPr>
        <w:t>HRS</w:t>
      </w:r>
      <w:r w:rsidRPr="00331DCB">
        <w:rPr>
          <w:rStyle w:val="FontStyle537"/>
          <w:rFonts w:ascii="Times New Roman" w:hAnsi="Times New Roman" w:cs="Times New Roman"/>
          <w:sz w:val="24"/>
          <w:szCs w:val="24"/>
          <w:lang w:eastAsia="en-US"/>
        </w:rPr>
        <w:t>. Испытание на утечку выполняется, когда пробоотборный адаптер находится под давлением. Отбор проб начинают с медленного открывания вентиля баллона.</w:t>
      </w:r>
    </w:p>
    <w:p w:rsidR="00832665" w:rsidRPr="008E7537" w:rsidRDefault="00832665" w:rsidP="008E7537">
      <w:pPr>
        <w:pStyle w:val="Style60"/>
        <w:widowControl/>
        <w:ind w:firstLine="567"/>
        <w:jc w:val="both"/>
        <w:rPr>
          <w:rStyle w:val="FontStyle538"/>
          <w:rFonts w:ascii="Times New Roman" w:hAnsi="Times New Roman" w:cs="Times New Roman"/>
          <w:b w:val="0"/>
          <w:sz w:val="24"/>
          <w:szCs w:val="24"/>
          <w:lang w:eastAsia="en-US"/>
        </w:rPr>
      </w:pPr>
      <w:r w:rsidRPr="00331DCB">
        <w:rPr>
          <w:rStyle w:val="FontStyle537"/>
          <w:rFonts w:ascii="Times New Roman" w:hAnsi="Times New Roman" w:cs="Times New Roman"/>
          <w:sz w:val="24"/>
          <w:szCs w:val="24"/>
          <w:lang w:eastAsia="en-US"/>
        </w:rPr>
        <w:t xml:space="preserve">4) </w:t>
      </w:r>
      <w:r w:rsidR="00FD4773" w:rsidRPr="008E7537">
        <w:rPr>
          <w:rStyle w:val="FontStyle538"/>
          <w:rFonts w:ascii="Times New Roman" w:hAnsi="Times New Roman" w:cs="Times New Roman"/>
          <w:b w:val="0"/>
          <w:sz w:val="24"/>
          <w:szCs w:val="24"/>
          <w:lang w:eastAsia="en-US"/>
        </w:rPr>
        <w:t>Конец выборки</w:t>
      </w:r>
    </w:p>
    <w:p w:rsidR="00832665" w:rsidRPr="00331DCB" w:rsidRDefault="00FD4773" w:rsidP="008E753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Когда заправка завершена, клапан пробоотборного баллона закрывается. Давление в пробе </w:t>
      </w:r>
      <w:r w:rsidRPr="00331DCB">
        <w:rPr>
          <w:rStyle w:val="FontStyle537"/>
          <w:rFonts w:ascii="Times New Roman" w:hAnsi="Times New Roman" w:cs="Times New Roman"/>
          <w:sz w:val="24"/>
          <w:szCs w:val="24"/>
          <w:lang w:val="en-US" w:eastAsia="en-US"/>
        </w:rPr>
        <w:t>HQSA</w:t>
      </w:r>
      <w:r w:rsidRPr="00331DCB">
        <w:rPr>
          <w:rStyle w:val="FontStyle537"/>
          <w:rFonts w:ascii="Times New Roman" w:hAnsi="Times New Roman" w:cs="Times New Roman"/>
          <w:sz w:val="24"/>
          <w:szCs w:val="24"/>
          <w:lang w:eastAsia="en-US"/>
        </w:rPr>
        <w:t xml:space="preserve"> сбрасывается путем медленного открытия выпускного клапана.</w:t>
      </w:r>
    </w:p>
    <w:p w:rsidR="00832665" w:rsidRPr="008E7537" w:rsidRDefault="00832665" w:rsidP="008E7537">
      <w:pPr>
        <w:pStyle w:val="Style60"/>
        <w:widowControl/>
        <w:ind w:firstLine="567"/>
        <w:jc w:val="both"/>
        <w:rPr>
          <w:rStyle w:val="FontStyle538"/>
          <w:rFonts w:ascii="Times New Roman" w:hAnsi="Times New Roman" w:cs="Times New Roman"/>
          <w:b w:val="0"/>
          <w:sz w:val="24"/>
          <w:szCs w:val="24"/>
          <w:lang w:eastAsia="en-US"/>
        </w:rPr>
      </w:pPr>
      <w:r w:rsidRPr="00331DCB">
        <w:rPr>
          <w:rStyle w:val="FontStyle537"/>
          <w:rFonts w:ascii="Times New Roman" w:hAnsi="Times New Roman" w:cs="Times New Roman"/>
          <w:sz w:val="24"/>
          <w:szCs w:val="24"/>
          <w:lang w:eastAsia="en-US"/>
        </w:rPr>
        <w:t xml:space="preserve">5) </w:t>
      </w:r>
      <w:r w:rsidR="00FD4773" w:rsidRPr="008E7537">
        <w:rPr>
          <w:rStyle w:val="FontStyle538"/>
          <w:rFonts w:ascii="Times New Roman" w:hAnsi="Times New Roman" w:cs="Times New Roman"/>
          <w:b w:val="0"/>
          <w:sz w:val="24"/>
          <w:szCs w:val="24"/>
          <w:lang w:eastAsia="en-US"/>
        </w:rPr>
        <w:t>Отсоединение и разборка адаптера для отбора проб</w:t>
      </w:r>
    </w:p>
    <w:p w:rsidR="00FD4773" w:rsidRPr="00331DCB" w:rsidRDefault="00FD4773" w:rsidP="008E753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После сброса давления в пробоотборном адаптере отсоедините </w:t>
      </w:r>
      <w:r w:rsidR="00FE339C" w:rsidRPr="00331DCB">
        <w:rPr>
          <w:rStyle w:val="FontStyle537"/>
          <w:rFonts w:ascii="Times New Roman" w:hAnsi="Times New Roman" w:cs="Times New Roman"/>
          <w:sz w:val="24"/>
          <w:szCs w:val="24"/>
          <w:lang w:eastAsia="en-US"/>
        </w:rPr>
        <w:t>вентиль</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HRS</w:t>
      </w:r>
      <w:r w:rsidRPr="00331DCB">
        <w:rPr>
          <w:rStyle w:val="FontStyle537"/>
          <w:rFonts w:ascii="Times New Roman" w:hAnsi="Times New Roman" w:cs="Times New Roman"/>
          <w:sz w:val="24"/>
          <w:szCs w:val="24"/>
          <w:lang w:eastAsia="en-US"/>
        </w:rPr>
        <w:t xml:space="preserve"> от пробоотборного адаптера </w:t>
      </w:r>
      <w:r w:rsidRPr="00331DCB">
        <w:rPr>
          <w:rStyle w:val="FontStyle537"/>
          <w:rFonts w:ascii="Times New Roman" w:hAnsi="Times New Roman" w:cs="Times New Roman"/>
          <w:sz w:val="24"/>
          <w:szCs w:val="24"/>
          <w:lang w:val="en-US" w:eastAsia="en-US"/>
        </w:rPr>
        <w:t>T</w:t>
      </w:r>
      <w:r w:rsidRPr="00331DCB">
        <w:rPr>
          <w:rStyle w:val="FontStyle537"/>
          <w:rFonts w:ascii="Times New Roman" w:hAnsi="Times New Roman" w:cs="Times New Roman"/>
          <w:sz w:val="24"/>
          <w:szCs w:val="24"/>
          <w:lang w:eastAsia="en-US"/>
        </w:rPr>
        <w:t>.</w:t>
      </w:r>
    </w:p>
    <w:p w:rsidR="00832665" w:rsidRPr="00331DCB" w:rsidRDefault="00FD4773" w:rsidP="008E753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Затем отсоедините электрическое заземление и шланг высокого давления от пробоотборного адаптера</w:t>
      </w:r>
      <w:proofErr w:type="gramStart"/>
      <w:r w:rsidRPr="00331DCB">
        <w:rPr>
          <w:rStyle w:val="FontStyle537"/>
          <w:rFonts w:ascii="Times New Roman" w:hAnsi="Times New Roman" w:cs="Times New Roman"/>
          <w:sz w:val="24"/>
          <w:szCs w:val="24"/>
          <w:lang w:eastAsia="en-US"/>
        </w:rPr>
        <w:t xml:space="preserve"> Т</w:t>
      </w:r>
      <w:proofErr w:type="gramEnd"/>
      <w:r w:rsidRPr="00331DCB">
        <w:rPr>
          <w:rStyle w:val="FontStyle537"/>
          <w:rFonts w:ascii="Times New Roman" w:hAnsi="Times New Roman" w:cs="Times New Roman"/>
          <w:sz w:val="24"/>
          <w:szCs w:val="24"/>
          <w:lang w:eastAsia="en-US"/>
        </w:rPr>
        <w:t>, а затем отсоедините электрическое заземление и шланг высокого давления от редукционного клапана.</w:t>
      </w:r>
    </w:p>
    <w:p w:rsidR="00FD4773" w:rsidRPr="00331DCB" w:rsidRDefault="00FD4773" w:rsidP="008E753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 xml:space="preserve">Наконец, отсоедините редукционный клапан от цилиндра для проб, прежде чем переходник для отбора проб </w:t>
      </w:r>
      <w:r w:rsidRPr="00331DCB">
        <w:rPr>
          <w:rStyle w:val="FontStyle537"/>
          <w:rFonts w:ascii="Times New Roman" w:hAnsi="Times New Roman" w:cs="Times New Roman"/>
          <w:sz w:val="24"/>
          <w:szCs w:val="24"/>
          <w:lang w:val="en-US" w:eastAsia="en-US"/>
        </w:rPr>
        <w:t>T</w:t>
      </w:r>
      <w:r w:rsidRPr="00331DCB">
        <w:rPr>
          <w:rStyle w:val="FontStyle537"/>
          <w:rFonts w:ascii="Times New Roman" w:hAnsi="Times New Roman" w:cs="Times New Roman"/>
          <w:sz w:val="24"/>
          <w:szCs w:val="24"/>
          <w:lang w:eastAsia="en-US"/>
        </w:rPr>
        <w:t xml:space="preserve"> будет отсоединен от </w:t>
      </w:r>
      <w:r w:rsidRPr="00331DCB">
        <w:rPr>
          <w:rStyle w:val="FontStyle537"/>
          <w:rFonts w:ascii="Times New Roman" w:hAnsi="Times New Roman" w:cs="Times New Roman"/>
          <w:sz w:val="24"/>
          <w:szCs w:val="24"/>
          <w:lang w:val="en-US" w:eastAsia="en-US"/>
        </w:rPr>
        <w:t>FCEV</w:t>
      </w:r>
      <w:r w:rsidRPr="00331DCB">
        <w:rPr>
          <w:rStyle w:val="FontStyle537"/>
          <w:rFonts w:ascii="Times New Roman" w:hAnsi="Times New Roman" w:cs="Times New Roman"/>
          <w:sz w:val="24"/>
          <w:szCs w:val="24"/>
          <w:lang w:eastAsia="en-US"/>
        </w:rPr>
        <w:t xml:space="preserve"> (или </w:t>
      </w:r>
      <w:r w:rsidRPr="00331DCB">
        <w:rPr>
          <w:rStyle w:val="FontStyle537"/>
          <w:rFonts w:ascii="Times New Roman" w:hAnsi="Times New Roman" w:cs="Times New Roman"/>
          <w:sz w:val="24"/>
          <w:szCs w:val="24"/>
          <w:lang w:val="en-US" w:eastAsia="en-US"/>
        </w:rPr>
        <w:t>HSTA</w:t>
      </w:r>
      <w:r w:rsidRPr="00331DCB">
        <w:rPr>
          <w:rStyle w:val="FontStyle537"/>
          <w:rFonts w:ascii="Times New Roman" w:hAnsi="Times New Roman" w:cs="Times New Roman"/>
          <w:sz w:val="24"/>
          <w:szCs w:val="24"/>
          <w:lang w:eastAsia="en-US"/>
        </w:rPr>
        <w:t>).</w:t>
      </w:r>
    </w:p>
    <w:p w:rsidR="00832665" w:rsidRPr="00331DCB" w:rsidRDefault="00FD4773" w:rsidP="008E753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Цилиндр с пробой должен быть надлежащим образом маркирован после завершения последовательности отбора пробы.</w:t>
      </w:r>
    </w:p>
    <w:p w:rsidR="00832665" w:rsidRPr="00331DCB" w:rsidRDefault="00832665" w:rsidP="008E7537">
      <w:pPr>
        <w:pStyle w:val="Style9"/>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.4.4 </w:t>
      </w:r>
      <w:r w:rsidR="00FD4773" w:rsidRPr="00331DCB">
        <w:rPr>
          <w:rStyle w:val="FontStyle536"/>
          <w:rFonts w:ascii="Times New Roman" w:hAnsi="Times New Roman" w:cs="Times New Roman"/>
          <w:sz w:val="24"/>
          <w:szCs w:val="24"/>
          <w:lang w:eastAsia="en-US"/>
        </w:rPr>
        <w:t>Очистка</w:t>
      </w:r>
    </w:p>
    <w:p w:rsidR="00FD4773" w:rsidRPr="00331DCB" w:rsidRDefault="00FD4773" w:rsidP="008E7537">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случае загрязнения прибора можно выполнить две рабочие процедуры для очистки устройства для отбора проб.</w:t>
      </w:r>
    </w:p>
    <w:p w:rsidR="00832665" w:rsidRPr="00331DCB" w:rsidRDefault="00FD4773" w:rsidP="008E7537">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1) Начните отбор проб как обычно, но прервите заправку, нажав кнопку «СТОП» </w:t>
      </w:r>
      <w:r w:rsidR="00033C85" w:rsidRPr="00331DCB">
        <w:rPr>
          <w:rStyle w:val="FontStyle537"/>
          <w:rFonts w:ascii="Times New Roman" w:hAnsi="Times New Roman" w:cs="Times New Roman"/>
          <w:sz w:val="24"/>
          <w:szCs w:val="24"/>
          <w:lang w:eastAsia="en-US"/>
        </w:rPr>
        <w:t xml:space="preserve">топливораздаточной колонки </w:t>
      </w:r>
      <w:r w:rsidRPr="00331DCB">
        <w:rPr>
          <w:rStyle w:val="FontStyle537"/>
          <w:rFonts w:ascii="Times New Roman" w:hAnsi="Times New Roman" w:cs="Times New Roman"/>
          <w:sz w:val="24"/>
          <w:szCs w:val="24"/>
          <w:lang w:eastAsia="en-US"/>
        </w:rPr>
        <w:t>в течение 15 с</w:t>
      </w:r>
      <w:r w:rsidR="00033C85" w:rsidRPr="00331DCB">
        <w:rPr>
          <w:rStyle w:val="FontStyle537"/>
          <w:rFonts w:ascii="Times New Roman" w:hAnsi="Times New Roman" w:cs="Times New Roman"/>
          <w:sz w:val="24"/>
          <w:szCs w:val="24"/>
          <w:lang w:eastAsia="en-US"/>
        </w:rPr>
        <w:t>екунд</w:t>
      </w:r>
      <w:r w:rsidRPr="00331DCB">
        <w:rPr>
          <w:rStyle w:val="FontStyle537"/>
          <w:rFonts w:ascii="Times New Roman" w:hAnsi="Times New Roman" w:cs="Times New Roman"/>
          <w:sz w:val="24"/>
          <w:szCs w:val="24"/>
          <w:lang w:eastAsia="en-US"/>
        </w:rPr>
        <w:t>, чтобы изолировать тестовый импульс. Затем сбросьте давление в пробоотборнике с помощью выпускного клапана.</w:t>
      </w:r>
    </w:p>
    <w:p w:rsidR="00A50639" w:rsidRPr="00331DCB" w:rsidRDefault="00832665" w:rsidP="008E7537">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2) </w:t>
      </w:r>
      <w:r w:rsidR="00A50639" w:rsidRPr="00331DCB">
        <w:rPr>
          <w:rStyle w:val="FontStyle537"/>
          <w:rFonts w:ascii="Times New Roman" w:hAnsi="Times New Roman" w:cs="Times New Roman"/>
          <w:sz w:val="24"/>
          <w:szCs w:val="24"/>
          <w:lang w:eastAsia="en-US"/>
        </w:rPr>
        <w:t xml:space="preserve">Выполните рабочую процедуру, не подключая пробоотборник к </w:t>
      </w:r>
      <w:r w:rsidR="00A50639" w:rsidRPr="00331DCB">
        <w:rPr>
          <w:rStyle w:val="FontStyle537"/>
          <w:rFonts w:ascii="Times New Roman" w:hAnsi="Times New Roman" w:cs="Times New Roman"/>
          <w:sz w:val="24"/>
          <w:szCs w:val="24"/>
          <w:lang w:val="en-US" w:eastAsia="en-US"/>
        </w:rPr>
        <w:t>FCEV</w:t>
      </w:r>
      <w:r w:rsidR="00A50639" w:rsidRPr="00331DCB">
        <w:rPr>
          <w:rStyle w:val="FontStyle537"/>
          <w:rFonts w:ascii="Times New Roman" w:hAnsi="Times New Roman" w:cs="Times New Roman"/>
          <w:sz w:val="24"/>
          <w:szCs w:val="24"/>
          <w:lang w:eastAsia="en-US"/>
        </w:rPr>
        <w:t xml:space="preserve">. Безопасность </w:t>
      </w:r>
      <w:r w:rsidR="00A50639" w:rsidRPr="00331DCB">
        <w:rPr>
          <w:rStyle w:val="FontStyle537"/>
          <w:rFonts w:ascii="Times New Roman" w:hAnsi="Times New Roman" w:cs="Times New Roman"/>
          <w:sz w:val="24"/>
          <w:szCs w:val="24"/>
          <w:lang w:val="en-US" w:eastAsia="en-US"/>
        </w:rPr>
        <w:t>HRS</w:t>
      </w:r>
      <w:r w:rsidR="00A50639" w:rsidRPr="00331DCB">
        <w:rPr>
          <w:rStyle w:val="FontStyle537"/>
          <w:rFonts w:ascii="Times New Roman" w:hAnsi="Times New Roman" w:cs="Times New Roman"/>
          <w:sz w:val="24"/>
          <w:szCs w:val="24"/>
          <w:lang w:eastAsia="en-US"/>
        </w:rPr>
        <w:t xml:space="preserve"> отключит подачу водорода. Сбросьте давление с помощью выпускного клапана перед присоединением к </w:t>
      </w:r>
      <w:r w:rsidR="00760398" w:rsidRPr="00331DCB">
        <w:rPr>
          <w:rStyle w:val="FontStyle537"/>
          <w:rFonts w:ascii="Times New Roman" w:hAnsi="Times New Roman" w:cs="Times New Roman"/>
          <w:sz w:val="24"/>
          <w:szCs w:val="24"/>
          <w:lang w:eastAsia="en-US"/>
        </w:rPr>
        <w:t>приемнику</w:t>
      </w:r>
      <w:r w:rsidR="00A50639" w:rsidRPr="00331DCB">
        <w:rPr>
          <w:rStyle w:val="FontStyle537"/>
          <w:rFonts w:ascii="Times New Roman" w:hAnsi="Times New Roman" w:cs="Times New Roman"/>
          <w:sz w:val="24"/>
          <w:szCs w:val="24"/>
          <w:lang w:eastAsia="en-US"/>
        </w:rPr>
        <w:t xml:space="preserve"> </w:t>
      </w:r>
      <w:r w:rsidR="00A50639" w:rsidRPr="00331DCB">
        <w:rPr>
          <w:rStyle w:val="FontStyle537"/>
          <w:rFonts w:ascii="Times New Roman" w:hAnsi="Times New Roman" w:cs="Times New Roman"/>
          <w:sz w:val="24"/>
          <w:szCs w:val="24"/>
          <w:lang w:val="en-US" w:eastAsia="en-US"/>
        </w:rPr>
        <w:t>FCEV</w:t>
      </w:r>
      <w:r w:rsidR="00A50639" w:rsidRPr="00331DCB">
        <w:rPr>
          <w:rStyle w:val="FontStyle537"/>
          <w:rFonts w:ascii="Times New Roman" w:hAnsi="Times New Roman" w:cs="Times New Roman"/>
          <w:sz w:val="24"/>
          <w:szCs w:val="24"/>
          <w:lang w:eastAsia="en-US"/>
        </w:rPr>
        <w:t xml:space="preserve"> и выполнением рабочей процедуры для отбора проб газа.</w:t>
      </w:r>
    </w:p>
    <w:p w:rsidR="00832665" w:rsidRPr="00331DCB" w:rsidRDefault="00A50639" w:rsidP="008E7537">
      <w:pPr>
        <w:pStyle w:val="Style63"/>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Блок отбора проб имеет обратные клапаны на обоих концах, что означает, что если выпускной клапан закрыт после сброса давления, пробоотборник будет заправляться водородом из </w:t>
      </w:r>
      <w:r w:rsidRPr="00331DCB">
        <w:rPr>
          <w:rStyle w:val="FontStyle537"/>
          <w:rFonts w:ascii="Times New Roman" w:hAnsi="Times New Roman" w:cs="Times New Roman"/>
          <w:sz w:val="24"/>
          <w:szCs w:val="24"/>
          <w:lang w:val="en-US" w:eastAsia="en-US"/>
        </w:rPr>
        <w:t>HRS</w:t>
      </w:r>
      <w:r w:rsidRPr="00331DCB">
        <w:rPr>
          <w:rStyle w:val="FontStyle537"/>
          <w:rFonts w:ascii="Times New Roman" w:hAnsi="Times New Roman" w:cs="Times New Roman"/>
          <w:sz w:val="24"/>
          <w:szCs w:val="24"/>
          <w:lang w:eastAsia="en-US"/>
        </w:rPr>
        <w:t>. Если перед использованием пробоотборник не заправляется водородом, необходимо выполнить продувку для удаления воздуха и влаги из пробоотборника.</w:t>
      </w:r>
    </w:p>
    <w:p w:rsidR="001C75CB" w:rsidRPr="00331DCB" w:rsidRDefault="001C75CB" w:rsidP="008E7537">
      <w:pPr>
        <w:pStyle w:val="Style9"/>
        <w:widowControl/>
        <w:ind w:firstLine="567"/>
        <w:jc w:val="both"/>
        <w:rPr>
          <w:rStyle w:val="FontStyle536"/>
          <w:rFonts w:ascii="Times New Roman" w:hAnsi="Times New Roman" w:cs="Times New Roman"/>
          <w:sz w:val="24"/>
          <w:szCs w:val="24"/>
          <w:lang w:eastAsia="en-US"/>
        </w:rPr>
      </w:pPr>
    </w:p>
    <w:p w:rsidR="00EF14AB" w:rsidRPr="00331DCB" w:rsidRDefault="00832665" w:rsidP="008E7537">
      <w:pPr>
        <w:pStyle w:val="Style9"/>
        <w:widowControl/>
        <w:ind w:firstLine="567"/>
        <w:jc w:val="both"/>
        <w:rPr>
          <w:rStyle w:val="FontStyle536"/>
          <w:rFonts w:ascii="Times New Roman" w:hAnsi="Times New Roman" w:cs="Times New Roman"/>
          <w:sz w:val="24"/>
          <w:szCs w:val="24"/>
          <w:lang w:eastAsia="en-US"/>
        </w:rPr>
      </w:pPr>
      <w:proofErr w:type="gramStart"/>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.5 </w:t>
      </w:r>
      <w:r w:rsidR="00A50639" w:rsidRPr="00331DCB">
        <w:rPr>
          <w:rStyle w:val="FontStyle536"/>
          <w:rFonts w:ascii="Times New Roman" w:hAnsi="Times New Roman" w:cs="Times New Roman"/>
          <w:sz w:val="24"/>
          <w:szCs w:val="24"/>
          <w:lang w:eastAsia="en-US"/>
        </w:rPr>
        <w:t>Отбор проб газ</w:t>
      </w:r>
      <w:r w:rsidR="001C75CB" w:rsidRPr="00331DCB">
        <w:rPr>
          <w:rStyle w:val="FontStyle536"/>
          <w:rFonts w:ascii="Times New Roman" w:hAnsi="Times New Roman" w:cs="Times New Roman"/>
          <w:sz w:val="24"/>
          <w:szCs w:val="24"/>
          <w:lang w:eastAsia="en-US"/>
        </w:rPr>
        <w:t>ообразного водорода.</w:t>
      </w:r>
      <w:proofErr w:type="gramEnd"/>
      <w:r w:rsidR="001C75CB" w:rsidRPr="00331DCB">
        <w:rPr>
          <w:rStyle w:val="FontStyle536"/>
          <w:rFonts w:ascii="Times New Roman" w:hAnsi="Times New Roman" w:cs="Times New Roman"/>
          <w:sz w:val="24"/>
          <w:szCs w:val="24"/>
          <w:lang w:eastAsia="en-US"/>
        </w:rPr>
        <w:t xml:space="preserve"> М</w:t>
      </w:r>
      <w:r w:rsidR="00A50639" w:rsidRPr="00331DCB">
        <w:rPr>
          <w:rStyle w:val="FontStyle536"/>
          <w:rFonts w:ascii="Times New Roman" w:hAnsi="Times New Roman" w:cs="Times New Roman"/>
          <w:sz w:val="24"/>
          <w:szCs w:val="24"/>
          <w:lang w:eastAsia="en-US"/>
        </w:rPr>
        <w:t>етод серий</w:t>
      </w:r>
    </w:p>
    <w:p w:rsidR="00832665" w:rsidRPr="00331DCB" w:rsidRDefault="00832665" w:rsidP="008E7537">
      <w:pPr>
        <w:pStyle w:val="Style9"/>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.5.1 </w:t>
      </w:r>
      <w:r w:rsidR="00A50639" w:rsidRPr="00331DCB">
        <w:rPr>
          <w:rStyle w:val="FontStyle536"/>
          <w:rFonts w:ascii="Times New Roman" w:hAnsi="Times New Roman" w:cs="Times New Roman"/>
          <w:sz w:val="24"/>
          <w:szCs w:val="24"/>
          <w:lang w:eastAsia="en-US"/>
        </w:rPr>
        <w:t>Общие положения</w:t>
      </w:r>
    </w:p>
    <w:p w:rsidR="00832665" w:rsidRPr="00331DCB" w:rsidRDefault="008E7537" w:rsidP="008E7537">
      <w:pPr>
        <w:pStyle w:val="Style45"/>
        <w:widowControl/>
        <w:ind w:firstLine="567"/>
        <w:jc w:val="both"/>
        <w:rPr>
          <w:rStyle w:val="FontStyle537"/>
          <w:rFonts w:ascii="Times New Roman" w:hAnsi="Times New Roman" w:cs="Times New Roman"/>
          <w:sz w:val="24"/>
          <w:szCs w:val="24"/>
          <w:lang w:eastAsia="en-US"/>
        </w:rPr>
      </w:pPr>
      <w:r w:rsidRPr="008E7537">
        <w:rPr>
          <w:rStyle w:val="FontStyle537"/>
          <w:rFonts w:ascii="Times New Roman" w:hAnsi="Times New Roman" w:cs="Times New Roman"/>
          <w:sz w:val="24"/>
          <w:szCs w:val="24"/>
          <w:lang w:eastAsia="en-US"/>
        </w:rPr>
        <w:t xml:space="preserve">На </w:t>
      </w:r>
      <w:hyperlink w:anchor="bookmark298" w:history="1">
        <w:r w:rsidRPr="008E7537">
          <w:rPr>
            <w:rStyle w:val="FontStyle537"/>
            <w:rFonts w:ascii="Times New Roman" w:hAnsi="Times New Roman" w:cs="Times New Roman"/>
            <w:sz w:val="24"/>
            <w:szCs w:val="24"/>
            <w:lang w:eastAsia="en-US"/>
          </w:rPr>
          <w:t>рисунке</w:t>
        </w:r>
        <w:r w:rsidR="00832665" w:rsidRPr="008E7537">
          <w:rPr>
            <w:rStyle w:val="FontStyle537"/>
            <w:rFonts w:ascii="Times New Roman" w:hAnsi="Times New Roman" w:cs="Times New Roman"/>
            <w:sz w:val="24"/>
            <w:szCs w:val="24"/>
            <w:lang w:eastAsia="en-US"/>
          </w:rPr>
          <w:t xml:space="preserve"> K.5</w:t>
        </w:r>
      </w:hyperlink>
      <w:r w:rsidR="00832665" w:rsidRPr="008E7537">
        <w:rPr>
          <w:rStyle w:val="FontStyle537"/>
          <w:rFonts w:ascii="Times New Roman" w:hAnsi="Times New Roman" w:cs="Times New Roman"/>
          <w:sz w:val="24"/>
          <w:szCs w:val="24"/>
          <w:lang w:eastAsia="en-US"/>
        </w:rPr>
        <w:t xml:space="preserve"> </w:t>
      </w:r>
      <w:r w:rsidR="00A50639" w:rsidRPr="00331DCB">
        <w:rPr>
          <w:rStyle w:val="FontStyle537"/>
          <w:rFonts w:ascii="Times New Roman" w:hAnsi="Times New Roman" w:cs="Times New Roman"/>
          <w:sz w:val="24"/>
          <w:szCs w:val="24"/>
          <w:lang w:eastAsia="en-US"/>
        </w:rPr>
        <w:t xml:space="preserve">показан пример схемы для </w:t>
      </w:r>
      <w:r w:rsidR="00A50639" w:rsidRPr="008E7537">
        <w:rPr>
          <w:rStyle w:val="FontStyle537"/>
          <w:rFonts w:ascii="Times New Roman" w:hAnsi="Times New Roman" w:cs="Times New Roman"/>
          <w:sz w:val="24"/>
          <w:szCs w:val="24"/>
          <w:lang w:eastAsia="en-US"/>
        </w:rPr>
        <w:t>H</w:t>
      </w:r>
      <w:r w:rsidR="00A50639" w:rsidRPr="00331DCB">
        <w:rPr>
          <w:rStyle w:val="FontStyle537"/>
          <w:rFonts w:ascii="Times New Roman" w:hAnsi="Times New Roman" w:cs="Times New Roman"/>
          <w:sz w:val="24"/>
          <w:szCs w:val="24"/>
          <w:lang w:eastAsia="en-US"/>
        </w:rPr>
        <w:t xml:space="preserve">35 «Отбор проб газа </w:t>
      </w:r>
      <w:r w:rsidR="00A50639" w:rsidRPr="008E7537">
        <w:rPr>
          <w:rStyle w:val="FontStyle537"/>
          <w:rFonts w:ascii="Times New Roman" w:hAnsi="Times New Roman" w:cs="Times New Roman"/>
          <w:sz w:val="24"/>
          <w:szCs w:val="24"/>
          <w:lang w:eastAsia="en-US"/>
        </w:rPr>
        <w:t>H</w:t>
      </w:r>
      <w:r w:rsidR="00A50639" w:rsidRPr="00331DCB">
        <w:rPr>
          <w:rStyle w:val="FontStyle537"/>
          <w:rFonts w:ascii="Times New Roman" w:hAnsi="Times New Roman" w:cs="Times New Roman"/>
          <w:sz w:val="24"/>
          <w:szCs w:val="24"/>
          <w:lang w:eastAsia="en-US"/>
        </w:rPr>
        <w:t xml:space="preserve">2 по </w:t>
      </w:r>
      <w:r w:rsidR="00A50639" w:rsidRPr="008E7537">
        <w:rPr>
          <w:rStyle w:val="FontStyle537"/>
          <w:rFonts w:ascii="Times New Roman" w:hAnsi="Times New Roman" w:cs="Times New Roman"/>
          <w:sz w:val="24"/>
          <w:szCs w:val="24"/>
          <w:lang w:eastAsia="en-US"/>
        </w:rPr>
        <w:t>ASTM</w:t>
      </w:r>
      <w:r w:rsidR="00A50639" w:rsidRPr="00331DCB">
        <w:rPr>
          <w:rStyle w:val="FontStyle537"/>
          <w:rFonts w:ascii="Times New Roman" w:hAnsi="Times New Roman" w:cs="Times New Roman"/>
          <w:sz w:val="24"/>
          <w:szCs w:val="24"/>
          <w:lang w:eastAsia="en-US"/>
        </w:rPr>
        <w:t>», который используется для последовательной заправки баллона с пробой.</w:t>
      </w:r>
    </w:p>
    <w:p w:rsidR="00832665" w:rsidRPr="00331DCB" w:rsidRDefault="00A50639" w:rsidP="008E7537">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сосуд для пробы имеет более низкое номинальное давление, чем </w:t>
      </w:r>
      <w:r w:rsidR="00033C85" w:rsidRPr="00331DCB">
        <w:rPr>
          <w:rStyle w:val="FontStyle537"/>
          <w:rFonts w:ascii="Times New Roman" w:hAnsi="Times New Roman" w:cs="Times New Roman"/>
          <w:sz w:val="24"/>
          <w:szCs w:val="24"/>
          <w:lang w:val="en-US" w:eastAsia="en-US"/>
        </w:rPr>
        <w:t>MAWP</w:t>
      </w:r>
      <w:r w:rsidRPr="00331DCB">
        <w:rPr>
          <w:rStyle w:val="FontStyle537"/>
          <w:rFonts w:ascii="Times New Roman" w:hAnsi="Times New Roman" w:cs="Times New Roman"/>
          <w:sz w:val="24"/>
          <w:szCs w:val="24"/>
          <w:lang w:eastAsia="en-US"/>
        </w:rPr>
        <w:t xml:space="preserve"> системы </w:t>
      </w:r>
      <w:r w:rsidR="00033C85" w:rsidRPr="00331DCB">
        <w:rPr>
          <w:rStyle w:val="FontStyle537"/>
          <w:rFonts w:ascii="Times New Roman" w:hAnsi="Times New Roman" w:cs="Times New Roman"/>
          <w:sz w:val="24"/>
          <w:szCs w:val="24"/>
          <w:lang w:eastAsia="en-US"/>
        </w:rPr>
        <w:t>топливораздаточной колонки</w:t>
      </w:r>
      <w:r w:rsidRPr="00331DCB">
        <w:rPr>
          <w:rStyle w:val="FontStyle537"/>
          <w:rFonts w:ascii="Times New Roman" w:hAnsi="Times New Roman" w:cs="Times New Roman"/>
          <w:sz w:val="24"/>
          <w:szCs w:val="24"/>
          <w:lang w:eastAsia="en-US"/>
        </w:rPr>
        <w:t>, следует рассмотреть возможность использования подходящего понижающего регулятора давления, а предохранительный клапан должен быть установлен на уровне или ниже номинального давления сосуда</w:t>
      </w:r>
      <w:r w:rsidR="00780D3E" w:rsidRPr="00331DCB">
        <w:rPr>
          <w:rStyle w:val="FontStyle537"/>
          <w:rFonts w:ascii="Times New Roman" w:hAnsi="Times New Roman" w:cs="Times New Roman"/>
          <w:sz w:val="24"/>
          <w:szCs w:val="24"/>
          <w:lang w:eastAsia="en-US"/>
        </w:rPr>
        <w:t>/системы</w:t>
      </w:r>
      <w:r w:rsidRPr="00331DCB">
        <w:rPr>
          <w:rStyle w:val="FontStyle537"/>
          <w:rFonts w:ascii="Times New Roman" w:hAnsi="Times New Roman" w:cs="Times New Roman"/>
          <w:sz w:val="24"/>
          <w:szCs w:val="24"/>
          <w:lang w:eastAsia="en-US"/>
        </w:rPr>
        <w:t xml:space="preserve"> для проб, чтобы защитить сосуд/систему соответствующим образом. Вентиляционное отверстие предохранительного клапана должно быть направлено в безопасное место.</w:t>
      </w:r>
    </w:p>
    <w:p w:rsidR="001C75CB" w:rsidRPr="00331DCB" w:rsidRDefault="001C75CB" w:rsidP="008E7537">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1C75CB" w:rsidP="00B956EE">
      <w:pPr>
        <w:widowControl/>
        <w:jc w:val="center"/>
        <w:rPr>
          <w:rFonts w:ascii="Times New Roman" w:hAnsi="Times New Roman" w:cs="Times New Roman"/>
        </w:rPr>
      </w:pPr>
      <w:r w:rsidRPr="00331DCB">
        <w:rPr>
          <w:rFonts w:ascii="Times New Roman" w:hAnsi="Times New Roman" w:cs="Times New Roman"/>
          <w:noProof/>
        </w:rPr>
        <w:drawing>
          <wp:inline distT="0" distB="0" distL="0" distR="0" wp14:anchorId="7DBF5A1F" wp14:editId="30F14B07">
            <wp:extent cx="4251737" cy="2231409"/>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52141" cy="2231621"/>
                    </a:xfrm>
                    <a:prstGeom prst="rect">
                      <a:avLst/>
                    </a:prstGeom>
                    <a:noFill/>
                    <a:ln>
                      <a:noFill/>
                    </a:ln>
                  </pic:spPr>
                </pic:pic>
              </a:graphicData>
            </a:graphic>
          </wp:inline>
        </w:drawing>
      </w:r>
    </w:p>
    <w:p w:rsidR="001C75CB" w:rsidRPr="008E7537" w:rsidRDefault="001C75CB" w:rsidP="00B956EE">
      <w:pPr>
        <w:pStyle w:val="Style244"/>
        <w:widowControl/>
        <w:ind w:firstLine="720"/>
        <w:jc w:val="both"/>
        <w:rPr>
          <w:rStyle w:val="FontStyle532"/>
          <w:rFonts w:ascii="Times New Roman" w:hAnsi="Times New Roman" w:cs="Times New Roman"/>
          <w:sz w:val="20"/>
          <w:szCs w:val="24"/>
          <w:lang w:eastAsia="en-US"/>
        </w:rPr>
      </w:pPr>
      <w:r w:rsidRPr="008E7537">
        <w:rPr>
          <w:rStyle w:val="FontStyle532"/>
          <w:rFonts w:ascii="Times New Roman" w:hAnsi="Times New Roman" w:cs="Times New Roman"/>
          <w:sz w:val="20"/>
          <w:szCs w:val="24"/>
          <w:lang w:eastAsia="en-US"/>
        </w:rPr>
        <w:t>Условные обозначения</w:t>
      </w:r>
    </w:p>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2"/>
        <w:gridCol w:w="4798"/>
      </w:tblGrid>
      <w:tr w:rsidR="00EF14AB" w:rsidRPr="008E7537" w:rsidTr="001C75CB">
        <w:trPr>
          <w:jc w:val="center"/>
        </w:trPr>
        <w:tc>
          <w:tcPr>
            <w:tcW w:w="4832" w:type="dxa"/>
          </w:tcPr>
          <w:p w:rsidR="00A50639" w:rsidRPr="008E7537" w:rsidRDefault="00A50639" w:rsidP="008E7537">
            <w:pPr>
              <w:pStyle w:val="Style12"/>
              <w:widowControl/>
              <w:ind w:left="596"/>
              <w:jc w:val="both"/>
              <w:rPr>
                <w:rStyle w:val="FontStyle535"/>
                <w:rFonts w:ascii="Times New Roman" w:hAnsi="Times New Roman" w:cs="Times New Roman"/>
                <w:sz w:val="20"/>
                <w:szCs w:val="24"/>
                <w:lang w:eastAsia="en-US"/>
              </w:rPr>
            </w:pPr>
            <w:r w:rsidRPr="008E7537">
              <w:rPr>
                <w:rStyle w:val="FontStyle535"/>
                <w:rFonts w:ascii="Times New Roman" w:hAnsi="Times New Roman" w:cs="Times New Roman"/>
                <w:sz w:val="20"/>
                <w:szCs w:val="24"/>
                <w:lang w:eastAsia="en-US"/>
              </w:rPr>
              <w:t>Сторона станции</w:t>
            </w:r>
            <w:proofErr w:type="gramStart"/>
            <w:r w:rsidRPr="008E7537">
              <w:rPr>
                <w:rStyle w:val="FontStyle535"/>
                <w:rFonts w:ascii="Times New Roman" w:hAnsi="Times New Roman" w:cs="Times New Roman"/>
                <w:sz w:val="20"/>
                <w:szCs w:val="24"/>
                <w:lang w:eastAsia="en-US"/>
              </w:rPr>
              <w:t xml:space="preserve"> А</w:t>
            </w:r>
            <w:proofErr w:type="gramEnd"/>
          </w:p>
          <w:p w:rsidR="00A50639" w:rsidRPr="008E7537" w:rsidRDefault="00A50639" w:rsidP="008E7537">
            <w:pPr>
              <w:pStyle w:val="Style12"/>
              <w:widowControl/>
              <w:ind w:left="596"/>
              <w:jc w:val="both"/>
              <w:rPr>
                <w:rStyle w:val="FontStyle535"/>
                <w:rFonts w:ascii="Times New Roman" w:hAnsi="Times New Roman" w:cs="Times New Roman"/>
                <w:sz w:val="20"/>
                <w:szCs w:val="24"/>
                <w:lang w:eastAsia="en-US"/>
              </w:rPr>
            </w:pPr>
            <w:r w:rsidRPr="008E7537">
              <w:rPr>
                <w:rStyle w:val="FontStyle535"/>
                <w:rFonts w:ascii="Times New Roman" w:hAnsi="Times New Roman" w:cs="Times New Roman"/>
                <w:sz w:val="20"/>
                <w:szCs w:val="24"/>
                <w:lang w:eastAsia="en-US"/>
              </w:rPr>
              <w:t xml:space="preserve">1 </w:t>
            </w:r>
            <w:r w:rsidR="00FE339C" w:rsidRPr="008E7537">
              <w:rPr>
                <w:rStyle w:val="FontStyle535"/>
                <w:rFonts w:ascii="Times New Roman" w:hAnsi="Times New Roman" w:cs="Times New Roman"/>
                <w:sz w:val="20"/>
                <w:szCs w:val="24"/>
                <w:lang w:eastAsia="en-US"/>
              </w:rPr>
              <w:t>вентиль</w:t>
            </w:r>
          </w:p>
          <w:p w:rsidR="00A50639" w:rsidRPr="008E7537" w:rsidRDefault="00A50639" w:rsidP="008E7537">
            <w:pPr>
              <w:pStyle w:val="Style12"/>
              <w:widowControl/>
              <w:ind w:left="596"/>
              <w:jc w:val="both"/>
              <w:rPr>
                <w:rStyle w:val="FontStyle535"/>
                <w:rFonts w:ascii="Times New Roman" w:hAnsi="Times New Roman" w:cs="Times New Roman"/>
                <w:sz w:val="20"/>
                <w:szCs w:val="24"/>
                <w:lang w:eastAsia="en-US"/>
              </w:rPr>
            </w:pPr>
            <w:r w:rsidRPr="008E7537">
              <w:rPr>
                <w:rStyle w:val="FontStyle535"/>
                <w:rFonts w:ascii="Times New Roman" w:hAnsi="Times New Roman" w:cs="Times New Roman"/>
                <w:sz w:val="20"/>
                <w:szCs w:val="24"/>
                <w:lang w:eastAsia="en-US"/>
              </w:rPr>
              <w:t xml:space="preserve">2 </w:t>
            </w:r>
            <w:r w:rsidR="00760398" w:rsidRPr="008E7537">
              <w:rPr>
                <w:rStyle w:val="FontStyle537"/>
                <w:rFonts w:ascii="Times New Roman" w:hAnsi="Times New Roman" w:cs="Times New Roman"/>
                <w:sz w:val="20"/>
                <w:szCs w:val="24"/>
                <w:lang w:eastAsia="en-US"/>
              </w:rPr>
              <w:t>приемник</w:t>
            </w:r>
          </w:p>
          <w:p w:rsidR="00A50639" w:rsidRPr="008E7537" w:rsidRDefault="00A50639" w:rsidP="008E7537">
            <w:pPr>
              <w:pStyle w:val="Style12"/>
              <w:widowControl/>
              <w:ind w:left="596"/>
              <w:jc w:val="both"/>
              <w:rPr>
                <w:rStyle w:val="FontStyle535"/>
                <w:rFonts w:ascii="Times New Roman" w:hAnsi="Times New Roman" w:cs="Times New Roman"/>
                <w:sz w:val="20"/>
                <w:szCs w:val="24"/>
                <w:lang w:eastAsia="en-US"/>
              </w:rPr>
            </w:pPr>
            <w:r w:rsidRPr="008E7537">
              <w:rPr>
                <w:rStyle w:val="FontStyle535"/>
                <w:rFonts w:ascii="Times New Roman" w:hAnsi="Times New Roman" w:cs="Times New Roman"/>
                <w:sz w:val="20"/>
                <w:szCs w:val="24"/>
                <w:lang w:eastAsia="en-US"/>
              </w:rPr>
              <w:t>3 регулятор давления</w:t>
            </w:r>
          </w:p>
          <w:p w:rsidR="00A50639" w:rsidRPr="008E7537" w:rsidRDefault="00A50639" w:rsidP="008E7537">
            <w:pPr>
              <w:pStyle w:val="Style12"/>
              <w:widowControl/>
              <w:ind w:left="596"/>
              <w:jc w:val="both"/>
              <w:rPr>
                <w:rStyle w:val="FontStyle535"/>
                <w:rFonts w:ascii="Times New Roman" w:hAnsi="Times New Roman" w:cs="Times New Roman"/>
                <w:sz w:val="20"/>
                <w:szCs w:val="24"/>
                <w:lang w:eastAsia="en-US"/>
              </w:rPr>
            </w:pPr>
            <w:r w:rsidRPr="008E7537">
              <w:rPr>
                <w:rStyle w:val="FontStyle535"/>
                <w:rFonts w:ascii="Times New Roman" w:hAnsi="Times New Roman" w:cs="Times New Roman"/>
                <w:sz w:val="20"/>
                <w:szCs w:val="24"/>
                <w:lang w:eastAsia="en-US"/>
              </w:rPr>
              <w:t>4 предохранительный клапан</w:t>
            </w:r>
          </w:p>
          <w:p w:rsidR="00A50639" w:rsidRPr="008E7537" w:rsidRDefault="00A50639" w:rsidP="008E7537">
            <w:pPr>
              <w:pStyle w:val="Style12"/>
              <w:widowControl/>
              <w:ind w:left="596"/>
              <w:jc w:val="both"/>
              <w:rPr>
                <w:rStyle w:val="FontStyle535"/>
                <w:rFonts w:ascii="Times New Roman" w:hAnsi="Times New Roman" w:cs="Times New Roman"/>
                <w:sz w:val="20"/>
                <w:szCs w:val="24"/>
                <w:lang w:eastAsia="en-US"/>
              </w:rPr>
            </w:pPr>
            <w:r w:rsidRPr="008E7537">
              <w:rPr>
                <w:rStyle w:val="FontStyle535"/>
                <w:rFonts w:ascii="Times New Roman" w:hAnsi="Times New Roman" w:cs="Times New Roman"/>
                <w:sz w:val="20"/>
                <w:szCs w:val="24"/>
                <w:lang w:eastAsia="en-US"/>
              </w:rPr>
              <w:t>5 калибр</w:t>
            </w:r>
          </w:p>
          <w:p w:rsidR="00EF14AB" w:rsidRPr="008E7537" w:rsidRDefault="00A50639" w:rsidP="008E7537">
            <w:pPr>
              <w:pStyle w:val="Style12"/>
              <w:widowControl/>
              <w:ind w:left="596"/>
              <w:jc w:val="both"/>
              <w:rPr>
                <w:rStyle w:val="FontStyle535"/>
                <w:rFonts w:ascii="Times New Roman" w:hAnsi="Times New Roman" w:cs="Times New Roman"/>
                <w:sz w:val="20"/>
                <w:szCs w:val="24"/>
                <w:lang w:eastAsia="en-US"/>
              </w:rPr>
            </w:pPr>
            <w:r w:rsidRPr="008E7537">
              <w:rPr>
                <w:rStyle w:val="FontStyle535"/>
                <w:rFonts w:ascii="Times New Roman" w:hAnsi="Times New Roman" w:cs="Times New Roman"/>
                <w:sz w:val="20"/>
                <w:szCs w:val="24"/>
                <w:lang w:eastAsia="en-US"/>
              </w:rPr>
              <w:t>6 запорный клапан</w:t>
            </w:r>
          </w:p>
        </w:tc>
        <w:tc>
          <w:tcPr>
            <w:tcW w:w="4798" w:type="dxa"/>
          </w:tcPr>
          <w:p w:rsidR="00A50639" w:rsidRPr="008E7537" w:rsidRDefault="00A50639" w:rsidP="00B956EE">
            <w:pPr>
              <w:pStyle w:val="Style12"/>
              <w:widowControl/>
              <w:jc w:val="both"/>
              <w:rPr>
                <w:rStyle w:val="FontStyle535"/>
                <w:rFonts w:ascii="Times New Roman" w:hAnsi="Times New Roman" w:cs="Times New Roman"/>
                <w:sz w:val="20"/>
                <w:szCs w:val="24"/>
                <w:lang w:eastAsia="en-US"/>
              </w:rPr>
            </w:pPr>
            <w:r w:rsidRPr="008E7537">
              <w:rPr>
                <w:rStyle w:val="FontStyle535"/>
                <w:rFonts w:ascii="Times New Roman" w:hAnsi="Times New Roman" w:cs="Times New Roman"/>
                <w:sz w:val="20"/>
                <w:szCs w:val="24"/>
                <w:lang w:eastAsia="en-US"/>
              </w:rPr>
              <w:t xml:space="preserve">Сторона бутыли для проб </w:t>
            </w:r>
            <w:r w:rsidRPr="008E7537">
              <w:rPr>
                <w:rStyle w:val="FontStyle535"/>
                <w:rFonts w:ascii="Times New Roman" w:hAnsi="Times New Roman" w:cs="Times New Roman"/>
                <w:sz w:val="20"/>
                <w:szCs w:val="24"/>
                <w:lang w:val="en-US" w:eastAsia="en-US"/>
              </w:rPr>
              <w:t>B</w:t>
            </w:r>
          </w:p>
          <w:p w:rsidR="00A50639" w:rsidRPr="008E7537" w:rsidRDefault="00A50639" w:rsidP="00B956EE">
            <w:pPr>
              <w:pStyle w:val="Style12"/>
              <w:widowControl/>
              <w:jc w:val="both"/>
              <w:rPr>
                <w:rStyle w:val="FontStyle535"/>
                <w:rFonts w:ascii="Times New Roman" w:hAnsi="Times New Roman" w:cs="Times New Roman"/>
                <w:sz w:val="20"/>
                <w:szCs w:val="24"/>
                <w:lang w:eastAsia="en-US"/>
              </w:rPr>
            </w:pPr>
            <w:r w:rsidRPr="008E7537">
              <w:rPr>
                <w:rStyle w:val="FontStyle535"/>
                <w:rFonts w:ascii="Times New Roman" w:hAnsi="Times New Roman" w:cs="Times New Roman"/>
                <w:sz w:val="20"/>
                <w:szCs w:val="24"/>
                <w:lang w:eastAsia="en-US"/>
              </w:rPr>
              <w:t xml:space="preserve">7 продувочных клапанов </w:t>
            </w:r>
            <w:r w:rsidRPr="008E7537">
              <w:rPr>
                <w:rStyle w:val="FontStyle535"/>
                <w:rFonts w:ascii="Times New Roman" w:hAnsi="Times New Roman" w:cs="Times New Roman"/>
                <w:sz w:val="20"/>
                <w:szCs w:val="24"/>
                <w:lang w:val="en-US" w:eastAsia="en-US"/>
              </w:rPr>
              <w:t>H</w:t>
            </w:r>
            <w:r w:rsidRPr="008E7537">
              <w:rPr>
                <w:rStyle w:val="FontStyle535"/>
                <w:rFonts w:ascii="Times New Roman" w:hAnsi="Times New Roman" w:cs="Times New Roman"/>
                <w:sz w:val="20"/>
                <w:szCs w:val="24"/>
                <w:vertAlign w:val="subscript"/>
                <w:lang w:eastAsia="en-US"/>
              </w:rPr>
              <w:t>2</w:t>
            </w:r>
          </w:p>
          <w:p w:rsidR="00A50639" w:rsidRPr="008E7537" w:rsidRDefault="00A50639" w:rsidP="00B956EE">
            <w:pPr>
              <w:pStyle w:val="Style12"/>
              <w:widowControl/>
              <w:jc w:val="both"/>
              <w:rPr>
                <w:rStyle w:val="FontStyle535"/>
                <w:rFonts w:ascii="Times New Roman" w:hAnsi="Times New Roman" w:cs="Times New Roman"/>
                <w:sz w:val="20"/>
                <w:szCs w:val="24"/>
                <w:lang w:eastAsia="en-US"/>
              </w:rPr>
            </w:pPr>
            <w:r w:rsidRPr="008E7537">
              <w:rPr>
                <w:rStyle w:val="FontStyle535"/>
                <w:rFonts w:ascii="Times New Roman" w:hAnsi="Times New Roman" w:cs="Times New Roman"/>
                <w:sz w:val="20"/>
                <w:szCs w:val="24"/>
                <w:lang w:eastAsia="en-US"/>
              </w:rPr>
              <w:t xml:space="preserve">8 </w:t>
            </w:r>
            <w:r w:rsidR="00C27820" w:rsidRPr="008E7537">
              <w:rPr>
                <w:rStyle w:val="FontStyle535"/>
                <w:rFonts w:ascii="Times New Roman" w:hAnsi="Times New Roman" w:cs="Times New Roman"/>
                <w:sz w:val="20"/>
                <w:szCs w:val="24"/>
                <w:lang w:eastAsia="en-US"/>
              </w:rPr>
              <w:t xml:space="preserve">стандартный сосуд для отбора проб </w:t>
            </w:r>
            <w:r w:rsidRPr="008E7537">
              <w:rPr>
                <w:rStyle w:val="FontStyle535"/>
                <w:rFonts w:ascii="Times New Roman" w:hAnsi="Times New Roman" w:cs="Times New Roman"/>
                <w:sz w:val="20"/>
                <w:szCs w:val="24"/>
                <w:lang w:eastAsia="en-US"/>
              </w:rPr>
              <w:t>/фильтр в сборе</w:t>
            </w:r>
          </w:p>
          <w:p w:rsidR="00A50639" w:rsidRPr="008E7537" w:rsidRDefault="00A50639" w:rsidP="00B956EE">
            <w:pPr>
              <w:pStyle w:val="Style12"/>
              <w:widowControl/>
              <w:jc w:val="both"/>
              <w:rPr>
                <w:rStyle w:val="FontStyle535"/>
                <w:rFonts w:ascii="Times New Roman" w:hAnsi="Times New Roman" w:cs="Times New Roman"/>
                <w:sz w:val="20"/>
                <w:szCs w:val="24"/>
                <w:lang w:eastAsia="en-US"/>
              </w:rPr>
            </w:pPr>
            <w:r w:rsidRPr="008E7537">
              <w:rPr>
                <w:rStyle w:val="FontStyle535"/>
                <w:rFonts w:ascii="Times New Roman" w:hAnsi="Times New Roman" w:cs="Times New Roman"/>
                <w:sz w:val="20"/>
                <w:szCs w:val="24"/>
                <w:lang w:eastAsia="en-US"/>
              </w:rPr>
              <w:t>9 фильтр</w:t>
            </w:r>
          </w:p>
          <w:p w:rsidR="00A50639" w:rsidRPr="008E7537" w:rsidRDefault="00A50639" w:rsidP="00B956EE">
            <w:pPr>
              <w:pStyle w:val="Style12"/>
              <w:widowControl/>
              <w:jc w:val="both"/>
              <w:rPr>
                <w:rStyle w:val="FontStyle535"/>
                <w:rFonts w:ascii="Times New Roman" w:hAnsi="Times New Roman" w:cs="Times New Roman"/>
                <w:sz w:val="20"/>
                <w:szCs w:val="24"/>
                <w:lang w:eastAsia="en-US"/>
              </w:rPr>
            </w:pPr>
            <w:r w:rsidRPr="008E7537">
              <w:rPr>
                <w:rStyle w:val="FontStyle535"/>
                <w:rFonts w:ascii="Times New Roman" w:hAnsi="Times New Roman" w:cs="Times New Roman"/>
                <w:sz w:val="20"/>
                <w:szCs w:val="24"/>
                <w:lang w:eastAsia="en-US"/>
              </w:rPr>
              <w:t>10 дозирующий клапан</w:t>
            </w:r>
          </w:p>
          <w:p w:rsidR="00EF14AB" w:rsidRPr="008E7537" w:rsidRDefault="00A50639" w:rsidP="00B956EE">
            <w:pPr>
              <w:pStyle w:val="Style12"/>
              <w:widowControl/>
              <w:jc w:val="both"/>
              <w:rPr>
                <w:rStyle w:val="FontStyle535"/>
                <w:rFonts w:ascii="Times New Roman" w:hAnsi="Times New Roman" w:cs="Times New Roman"/>
                <w:sz w:val="20"/>
                <w:szCs w:val="24"/>
                <w:lang w:eastAsia="en-US"/>
              </w:rPr>
            </w:pPr>
            <w:r w:rsidRPr="008E7537">
              <w:rPr>
                <w:rStyle w:val="FontStyle535"/>
                <w:rFonts w:ascii="Times New Roman" w:hAnsi="Times New Roman" w:cs="Times New Roman"/>
                <w:sz w:val="20"/>
                <w:szCs w:val="24"/>
                <w:lang w:eastAsia="en-US"/>
              </w:rPr>
              <w:t xml:space="preserve">11 </w:t>
            </w:r>
            <w:r w:rsidRPr="008E7537">
              <w:rPr>
                <w:rStyle w:val="FontStyle535"/>
                <w:rFonts w:ascii="Times New Roman" w:hAnsi="Times New Roman" w:cs="Times New Roman"/>
                <w:sz w:val="20"/>
                <w:szCs w:val="24"/>
                <w:lang w:val="en-US" w:eastAsia="en-US"/>
              </w:rPr>
              <w:t>H</w:t>
            </w:r>
            <w:r w:rsidRPr="008E7537">
              <w:rPr>
                <w:rStyle w:val="FontStyle535"/>
                <w:rFonts w:ascii="Times New Roman" w:hAnsi="Times New Roman" w:cs="Times New Roman"/>
                <w:sz w:val="20"/>
                <w:szCs w:val="24"/>
                <w:vertAlign w:val="subscript"/>
                <w:lang w:eastAsia="en-US"/>
              </w:rPr>
              <w:t>2</w:t>
            </w:r>
            <w:r w:rsidRPr="008E7537">
              <w:rPr>
                <w:rStyle w:val="FontStyle535"/>
                <w:rFonts w:ascii="Times New Roman" w:hAnsi="Times New Roman" w:cs="Times New Roman"/>
                <w:sz w:val="20"/>
                <w:szCs w:val="24"/>
                <w:lang w:eastAsia="en-US"/>
              </w:rPr>
              <w:t xml:space="preserve"> вентиляция</w:t>
            </w:r>
          </w:p>
        </w:tc>
      </w:tr>
    </w:tbl>
    <w:p w:rsidR="001C75CB" w:rsidRPr="008E7537" w:rsidRDefault="001C75CB" w:rsidP="008E7537">
      <w:pPr>
        <w:pStyle w:val="Style12"/>
        <w:widowControl/>
        <w:ind w:firstLine="567"/>
        <w:jc w:val="both"/>
        <w:rPr>
          <w:rStyle w:val="FontStyle535"/>
          <w:rFonts w:ascii="Times New Roman" w:hAnsi="Times New Roman" w:cs="Times New Roman"/>
          <w:sz w:val="20"/>
          <w:szCs w:val="24"/>
          <w:lang w:eastAsia="en-US"/>
        </w:rPr>
      </w:pPr>
    </w:p>
    <w:p w:rsidR="00832665" w:rsidRPr="008E7537" w:rsidRDefault="009C314D" w:rsidP="008E7537">
      <w:pPr>
        <w:pStyle w:val="Style12"/>
        <w:widowControl/>
        <w:ind w:firstLine="567"/>
        <w:jc w:val="both"/>
        <w:rPr>
          <w:rStyle w:val="FontStyle535"/>
          <w:rFonts w:ascii="Times New Roman" w:hAnsi="Times New Roman" w:cs="Times New Roman"/>
          <w:sz w:val="20"/>
          <w:szCs w:val="24"/>
          <w:lang w:eastAsia="en-US"/>
        </w:rPr>
      </w:pPr>
      <w:r w:rsidRPr="008E7537">
        <w:rPr>
          <w:rStyle w:val="FontStyle535"/>
          <w:rFonts w:ascii="Times New Roman" w:hAnsi="Times New Roman" w:cs="Times New Roman"/>
          <w:sz w:val="20"/>
          <w:szCs w:val="24"/>
          <w:lang w:eastAsia="en-US"/>
        </w:rPr>
        <w:t>Примечание</w:t>
      </w:r>
      <w:r>
        <w:rPr>
          <w:rStyle w:val="FontStyle535"/>
          <w:rFonts w:ascii="Times New Roman" w:hAnsi="Times New Roman" w:cs="Times New Roman"/>
          <w:sz w:val="20"/>
          <w:szCs w:val="24"/>
          <w:lang w:eastAsia="en-US"/>
        </w:rPr>
        <w:t xml:space="preserve"> –</w:t>
      </w:r>
      <w:r w:rsidR="00A50639" w:rsidRPr="008E7537">
        <w:rPr>
          <w:rStyle w:val="FontStyle535"/>
          <w:rFonts w:ascii="Times New Roman" w:hAnsi="Times New Roman" w:cs="Times New Roman"/>
          <w:sz w:val="20"/>
          <w:szCs w:val="24"/>
          <w:lang w:eastAsia="en-US"/>
        </w:rPr>
        <w:t xml:space="preserve"> </w:t>
      </w:r>
      <w:r>
        <w:rPr>
          <w:rStyle w:val="FontStyle535"/>
          <w:rFonts w:ascii="Times New Roman" w:hAnsi="Times New Roman" w:cs="Times New Roman"/>
          <w:sz w:val="20"/>
          <w:szCs w:val="24"/>
          <w:lang w:eastAsia="en-US"/>
        </w:rPr>
        <w:t>Н</w:t>
      </w:r>
      <w:r w:rsidR="00F03FC6" w:rsidRPr="008E7537">
        <w:rPr>
          <w:rStyle w:val="FontStyle535"/>
          <w:rFonts w:ascii="Times New Roman" w:hAnsi="Times New Roman" w:cs="Times New Roman"/>
          <w:sz w:val="20"/>
          <w:szCs w:val="24"/>
          <w:lang w:eastAsia="en-US"/>
        </w:rPr>
        <w:t>астоящий</w:t>
      </w:r>
      <w:r w:rsidR="00A50639" w:rsidRPr="008E7537">
        <w:rPr>
          <w:rStyle w:val="FontStyle535"/>
          <w:rFonts w:ascii="Times New Roman" w:hAnsi="Times New Roman" w:cs="Times New Roman"/>
          <w:sz w:val="20"/>
          <w:szCs w:val="24"/>
          <w:lang w:eastAsia="en-US"/>
        </w:rPr>
        <w:t xml:space="preserve"> рисунок воспроизведен из </w:t>
      </w:r>
      <w:r w:rsidR="00A50639" w:rsidRPr="008E7537">
        <w:rPr>
          <w:rStyle w:val="FontStyle535"/>
          <w:rFonts w:ascii="Times New Roman" w:hAnsi="Times New Roman" w:cs="Times New Roman"/>
          <w:sz w:val="20"/>
          <w:szCs w:val="24"/>
          <w:lang w:val="en-US" w:eastAsia="en-US"/>
        </w:rPr>
        <w:t>SAE</w:t>
      </w:r>
      <w:r w:rsidR="00A50639" w:rsidRPr="008E7537">
        <w:rPr>
          <w:rStyle w:val="FontStyle535"/>
          <w:rFonts w:ascii="Times New Roman" w:hAnsi="Times New Roman" w:cs="Times New Roman"/>
          <w:sz w:val="20"/>
          <w:szCs w:val="24"/>
          <w:lang w:eastAsia="en-US"/>
        </w:rPr>
        <w:t xml:space="preserve"> 2005-01-0002.</w:t>
      </w:r>
    </w:p>
    <w:p w:rsidR="00EF14AB" w:rsidRPr="008E7537" w:rsidRDefault="00EF14AB" w:rsidP="008E7537">
      <w:pPr>
        <w:pStyle w:val="Style39"/>
        <w:widowControl/>
        <w:ind w:firstLine="567"/>
        <w:jc w:val="center"/>
        <w:rPr>
          <w:rStyle w:val="FontStyle538"/>
          <w:rFonts w:ascii="Times New Roman" w:hAnsi="Times New Roman" w:cs="Times New Roman"/>
          <w:sz w:val="20"/>
          <w:szCs w:val="24"/>
          <w:lang w:eastAsia="en-US"/>
        </w:rPr>
      </w:pPr>
      <w:bookmarkStart w:id="223" w:name="bookmark298"/>
    </w:p>
    <w:bookmarkEnd w:id="223"/>
    <w:p w:rsidR="00832665" w:rsidRPr="00331DCB" w:rsidRDefault="001C75CB"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Рисунок К.5</w:t>
      </w:r>
      <w:r w:rsidR="007E2FA1">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 xml:space="preserve"> </w:t>
      </w:r>
      <w:r w:rsidR="00A50639" w:rsidRPr="00331DCB">
        <w:rPr>
          <w:rStyle w:val="FontStyle538"/>
          <w:rFonts w:ascii="Times New Roman" w:hAnsi="Times New Roman" w:cs="Times New Roman"/>
          <w:sz w:val="24"/>
          <w:szCs w:val="24"/>
          <w:lang w:eastAsia="en-US"/>
        </w:rPr>
        <w:t xml:space="preserve">Пример устройства для отбора проб </w:t>
      </w:r>
      <w:r w:rsidR="00A50639" w:rsidRPr="00331DCB">
        <w:rPr>
          <w:rStyle w:val="FontStyle538"/>
          <w:rFonts w:ascii="Times New Roman" w:hAnsi="Times New Roman" w:cs="Times New Roman"/>
          <w:sz w:val="24"/>
          <w:szCs w:val="24"/>
          <w:lang w:val="en-US" w:eastAsia="en-US"/>
        </w:rPr>
        <w:t>HQSA</w:t>
      </w:r>
      <w:r w:rsidR="00A50639" w:rsidRPr="00331DCB">
        <w:rPr>
          <w:rStyle w:val="FontStyle538"/>
          <w:rFonts w:ascii="Times New Roman" w:hAnsi="Times New Roman" w:cs="Times New Roman"/>
          <w:sz w:val="24"/>
          <w:szCs w:val="24"/>
          <w:lang w:eastAsia="en-US"/>
        </w:rPr>
        <w:t xml:space="preserve"> 35 МПа</w:t>
      </w:r>
    </w:p>
    <w:p w:rsidR="00832665" w:rsidRPr="00331DCB" w:rsidRDefault="00832665" w:rsidP="00DA567C">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lastRenderedPageBreak/>
        <w:t>K</w:t>
      </w:r>
      <w:r w:rsidRPr="00331DCB">
        <w:rPr>
          <w:rStyle w:val="FontStyle536"/>
          <w:rFonts w:ascii="Times New Roman" w:hAnsi="Times New Roman" w:cs="Times New Roman"/>
          <w:sz w:val="24"/>
          <w:szCs w:val="24"/>
          <w:lang w:eastAsia="en-US"/>
        </w:rPr>
        <w:t xml:space="preserve">.5.2 </w:t>
      </w:r>
      <w:r w:rsidR="00A50639" w:rsidRPr="00331DCB">
        <w:rPr>
          <w:rStyle w:val="FontStyle536"/>
          <w:rFonts w:ascii="Times New Roman" w:hAnsi="Times New Roman" w:cs="Times New Roman"/>
          <w:sz w:val="24"/>
          <w:szCs w:val="24"/>
          <w:lang w:eastAsia="en-US"/>
        </w:rPr>
        <w:t>Описание приборов для отбора проб газообразного водорода</w:t>
      </w:r>
    </w:p>
    <w:p w:rsidR="00A50639" w:rsidRPr="00331DCB" w:rsidRDefault="00A50639" w:rsidP="00DA567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Отбор проб газа проводится с помощью устройства для отбора проб, которое выпускает водород, а не с использованием </w:t>
      </w:r>
      <w:r w:rsidRPr="00331DCB">
        <w:rPr>
          <w:rStyle w:val="FontStyle537"/>
          <w:rFonts w:ascii="Times New Roman" w:hAnsi="Times New Roman" w:cs="Times New Roman"/>
          <w:sz w:val="24"/>
          <w:szCs w:val="24"/>
          <w:lang w:val="en-US" w:eastAsia="en-US"/>
        </w:rPr>
        <w:t>FCEV</w:t>
      </w:r>
      <w:r w:rsidRPr="00331DCB">
        <w:rPr>
          <w:rStyle w:val="FontStyle537"/>
          <w:rFonts w:ascii="Times New Roman" w:hAnsi="Times New Roman" w:cs="Times New Roman"/>
          <w:sz w:val="24"/>
          <w:szCs w:val="24"/>
          <w:lang w:eastAsia="en-US"/>
        </w:rPr>
        <w:t xml:space="preserve"> в качестве поглотителя. Отбор проб проводится после продувки пробоотборного устройства примерно 1 кг водородного топлива через вентиляционный узел.</w:t>
      </w:r>
    </w:p>
    <w:p w:rsidR="00A50639" w:rsidRPr="00331DCB" w:rsidRDefault="00A50639" w:rsidP="00DA567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Устройство для отбора проб </w:t>
      </w:r>
      <w:r w:rsidRPr="00331DCB">
        <w:rPr>
          <w:rStyle w:val="FontStyle537"/>
          <w:rFonts w:ascii="Times New Roman" w:hAnsi="Times New Roman" w:cs="Times New Roman"/>
          <w:sz w:val="24"/>
          <w:szCs w:val="24"/>
          <w:lang w:val="en-US" w:eastAsia="en-US"/>
        </w:rPr>
        <w:t>HQSA</w:t>
      </w:r>
      <w:r w:rsidRPr="00331DCB">
        <w:rPr>
          <w:rStyle w:val="FontStyle537"/>
          <w:rFonts w:ascii="Times New Roman" w:hAnsi="Times New Roman" w:cs="Times New Roman"/>
          <w:sz w:val="24"/>
          <w:szCs w:val="24"/>
          <w:lang w:eastAsia="en-US"/>
        </w:rPr>
        <w:t xml:space="preserve"> состоит из </w:t>
      </w:r>
      <w:r w:rsidR="00760398" w:rsidRPr="00331DCB">
        <w:rPr>
          <w:rStyle w:val="FontStyle537"/>
          <w:rFonts w:ascii="Times New Roman" w:hAnsi="Times New Roman" w:cs="Times New Roman"/>
          <w:sz w:val="24"/>
          <w:szCs w:val="24"/>
          <w:lang w:eastAsia="en-US"/>
        </w:rPr>
        <w:t xml:space="preserve">приемника </w:t>
      </w:r>
      <w:r w:rsidRPr="00331DCB">
        <w:rPr>
          <w:rStyle w:val="FontStyle537"/>
          <w:rFonts w:ascii="Times New Roman" w:hAnsi="Times New Roman" w:cs="Times New Roman"/>
          <w:sz w:val="24"/>
          <w:szCs w:val="24"/>
          <w:lang w:eastAsia="en-US"/>
        </w:rPr>
        <w:t xml:space="preserve">на 70 МПа для соединения с </w:t>
      </w:r>
      <w:r w:rsidR="00FE339C" w:rsidRPr="00331DCB">
        <w:rPr>
          <w:rStyle w:val="FontStyle537"/>
          <w:rFonts w:ascii="Times New Roman" w:hAnsi="Times New Roman" w:cs="Times New Roman"/>
          <w:sz w:val="24"/>
          <w:szCs w:val="24"/>
          <w:lang w:eastAsia="en-US"/>
        </w:rPr>
        <w:t>вентилем</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HRS</w:t>
      </w:r>
      <w:r w:rsidRPr="00331DCB">
        <w:rPr>
          <w:rStyle w:val="FontStyle537"/>
          <w:rFonts w:ascii="Times New Roman" w:hAnsi="Times New Roman" w:cs="Times New Roman"/>
          <w:sz w:val="24"/>
          <w:szCs w:val="24"/>
          <w:lang w:eastAsia="en-US"/>
        </w:rPr>
        <w:t>, обеспечивающим подачу водорода под давлением 70 МПа или 35 МПа. Шаровой кран, рассчитанный на 100 МПа, расположен перед редукционным клапаном, также рассчитанным на 100 МПа. Редукционный клапан оснащен манометрами, показывающими давление на входе и выходе.</w:t>
      </w:r>
    </w:p>
    <w:p w:rsidR="00832665" w:rsidRPr="00331DCB" w:rsidRDefault="00A50639" w:rsidP="00DA567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За контейнером для проб к вентиляционной линии </w:t>
      </w:r>
      <w:r w:rsidRPr="00331DCB">
        <w:rPr>
          <w:rStyle w:val="FontStyle537"/>
          <w:rFonts w:ascii="Times New Roman" w:hAnsi="Times New Roman" w:cs="Times New Roman"/>
          <w:sz w:val="24"/>
          <w:szCs w:val="24"/>
          <w:lang w:val="en-US" w:eastAsia="en-US"/>
        </w:rPr>
        <w:t>HRS</w:t>
      </w:r>
      <w:r w:rsidRPr="00331DCB">
        <w:rPr>
          <w:rStyle w:val="FontStyle537"/>
          <w:rFonts w:ascii="Times New Roman" w:hAnsi="Times New Roman" w:cs="Times New Roman"/>
          <w:sz w:val="24"/>
          <w:szCs w:val="24"/>
          <w:lang w:eastAsia="en-US"/>
        </w:rPr>
        <w:t xml:space="preserve"> должен быть подключен блок системы вентиляции.</w:t>
      </w:r>
    </w:p>
    <w:p w:rsidR="00832665" w:rsidRPr="00331DCB" w:rsidRDefault="00A50639" w:rsidP="00DA567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Если на </w:t>
      </w:r>
      <w:r w:rsidRPr="00331DCB">
        <w:rPr>
          <w:rStyle w:val="FontStyle537"/>
          <w:rFonts w:ascii="Times New Roman" w:hAnsi="Times New Roman" w:cs="Times New Roman"/>
          <w:sz w:val="24"/>
          <w:szCs w:val="24"/>
          <w:lang w:val="en-US" w:eastAsia="en-US"/>
        </w:rPr>
        <w:t>HRS</w:t>
      </w:r>
      <w:r w:rsidRPr="00331DCB">
        <w:rPr>
          <w:rStyle w:val="FontStyle537"/>
          <w:rFonts w:ascii="Times New Roman" w:hAnsi="Times New Roman" w:cs="Times New Roman"/>
          <w:sz w:val="24"/>
          <w:szCs w:val="24"/>
          <w:lang w:eastAsia="en-US"/>
        </w:rPr>
        <w:t xml:space="preserve"> нет специального вентиляционного соединения, пример узла вентиляционной системы может состоять из шланга в оплетке из нержавеющей стали, соединенного с двумя 12-миллиметровыми трубками или одной 18-миллиметровой трубкой, расположенной вертикально. Высота труб должна быть не менее 2,5 м.</w:t>
      </w:r>
    </w:p>
    <w:p w:rsidR="00832665" w:rsidRPr="00331DCB" w:rsidRDefault="00832665" w:rsidP="00DA567C">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.5.3 </w:t>
      </w:r>
      <w:r w:rsidR="00A50639" w:rsidRPr="00331DCB">
        <w:rPr>
          <w:rStyle w:val="FontStyle536"/>
          <w:rFonts w:ascii="Times New Roman" w:hAnsi="Times New Roman" w:cs="Times New Roman"/>
          <w:sz w:val="24"/>
          <w:szCs w:val="24"/>
          <w:lang w:eastAsia="en-US"/>
        </w:rPr>
        <w:t>Вопросы здоровья и безопасности</w:t>
      </w:r>
    </w:p>
    <w:p w:rsidR="00832665" w:rsidRPr="00331DCB" w:rsidRDefault="00A50639" w:rsidP="00DA567C">
      <w:pPr>
        <w:pStyle w:val="Style54"/>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Перед отбором проб персонал должен надеть защитные очки, обувь и огнестойкую одежду. Персонал, не участвующий в отборе проб, должен находиться на расстоянии не менее 5 м</w:t>
      </w:r>
      <w:r w:rsidR="00832665" w:rsidRPr="00331DCB">
        <w:rPr>
          <w:rStyle w:val="FontStyle537"/>
          <w:rFonts w:ascii="Times New Roman" w:hAnsi="Times New Roman" w:cs="Times New Roman"/>
          <w:sz w:val="24"/>
          <w:szCs w:val="24"/>
          <w:lang w:eastAsia="en-US"/>
        </w:rPr>
        <w:t>.</w:t>
      </w:r>
    </w:p>
    <w:p w:rsidR="00832665" w:rsidRPr="00331DCB" w:rsidRDefault="00832665" w:rsidP="00DA567C">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.5.4 </w:t>
      </w:r>
      <w:r w:rsidR="00A50639" w:rsidRPr="00331DCB">
        <w:rPr>
          <w:rStyle w:val="FontStyle536"/>
          <w:rFonts w:ascii="Times New Roman" w:hAnsi="Times New Roman" w:cs="Times New Roman"/>
          <w:sz w:val="24"/>
          <w:szCs w:val="24"/>
          <w:lang w:eastAsia="en-US"/>
        </w:rPr>
        <w:t>Процедура оперативного отбора проб газообразного водорода</w:t>
      </w:r>
    </w:p>
    <w:p w:rsidR="00832665" w:rsidRPr="00331DCB" w:rsidRDefault="00A50639" w:rsidP="00DA567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В следующем списке описана процедура проведения отбора проб газа с использованием серийного </w:t>
      </w:r>
      <w:r w:rsidRPr="00331DCB">
        <w:rPr>
          <w:rStyle w:val="FontStyle537"/>
          <w:rFonts w:ascii="Times New Roman" w:hAnsi="Times New Roman" w:cs="Times New Roman"/>
          <w:sz w:val="24"/>
          <w:szCs w:val="24"/>
          <w:lang w:val="en-US" w:eastAsia="en-US"/>
        </w:rPr>
        <w:t>HQSA</w:t>
      </w:r>
      <w:r w:rsidR="00832665" w:rsidRPr="00331DCB">
        <w:rPr>
          <w:rStyle w:val="FontStyle537"/>
          <w:rFonts w:ascii="Times New Roman" w:hAnsi="Times New Roman" w:cs="Times New Roman"/>
          <w:sz w:val="24"/>
          <w:szCs w:val="24"/>
          <w:lang w:eastAsia="en-US"/>
        </w:rPr>
        <w:t>.</w:t>
      </w:r>
    </w:p>
    <w:p w:rsidR="00832665" w:rsidRPr="00331DCB" w:rsidRDefault="00A50639" w:rsidP="00DA567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Перед выполнением образец руководства по эксплуатации адаптера следует внимательно прочитать.</w:t>
      </w:r>
    </w:p>
    <w:p w:rsidR="00832665" w:rsidRPr="00DA567C" w:rsidRDefault="00832665" w:rsidP="00DA567C">
      <w:pPr>
        <w:pStyle w:val="Style60"/>
        <w:widowControl/>
        <w:ind w:firstLine="567"/>
        <w:jc w:val="both"/>
        <w:rPr>
          <w:rStyle w:val="FontStyle538"/>
          <w:rFonts w:ascii="Times New Roman" w:hAnsi="Times New Roman" w:cs="Times New Roman"/>
          <w:b w:val="0"/>
          <w:sz w:val="24"/>
          <w:szCs w:val="24"/>
          <w:lang w:eastAsia="en-US"/>
        </w:rPr>
      </w:pPr>
      <w:r w:rsidRPr="00331DCB">
        <w:rPr>
          <w:rStyle w:val="FontStyle537"/>
          <w:rFonts w:ascii="Times New Roman" w:hAnsi="Times New Roman" w:cs="Times New Roman"/>
          <w:sz w:val="24"/>
          <w:szCs w:val="24"/>
          <w:lang w:eastAsia="en-US"/>
        </w:rPr>
        <w:t xml:space="preserve">1) </w:t>
      </w:r>
      <w:r w:rsidR="00A50639" w:rsidRPr="00DA567C">
        <w:rPr>
          <w:rStyle w:val="FontStyle538"/>
          <w:rFonts w:ascii="Times New Roman" w:hAnsi="Times New Roman" w:cs="Times New Roman"/>
          <w:b w:val="0"/>
          <w:sz w:val="24"/>
          <w:szCs w:val="24"/>
          <w:lang w:eastAsia="en-US"/>
        </w:rPr>
        <w:t xml:space="preserve">Установка </w:t>
      </w:r>
      <w:r w:rsidR="00A50639" w:rsidRPr="00DA567C">
        <w:rPr>
          <w:rStyle w:val="FontStyle538"/>
          <w:rFonts w:ascii="Times New Roman" w:hAnsi="Times New Roman" w:cs="Times New Roman"/>
          <w:b w:val="0"/>
          <w:sz w:val="24"/>
          <w:szCs w:val="24"/>
          <w:lang w:val="en-US" w:eastAsia="en-US"/>
        </w:rPr>
        <w:t>HQSA</w:t>
      </w:r>
    </w:p>
    <w:p w:rsidR="00A50639" w:rsidRPr="00331DCB" w:rsidRDefault="00A50639" w:rsidP="00DA567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Адаптер для отбора проб должен быть собран в соответствии с инструкцией по эксплуатации.</w:t>
      </w:r>
    </w:p>
    <w:p w:rsidR="00832665" w:rsidRPr="00331DCB" w:rsidRDefault="00A50639" w:rsidP="00DA567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Цилиндр для отбора проб и узел системы вентиляции должны быть подсоединены к устройству для отбора проб. Затем устройство должно быть электрически заземлено.</w:t>
      </w:r>
    </w:p>
    <w:p w:rsidR="00832665" w:rsidRPr="00DA567C" w:rsidRDefault="00832665" w:rsidP="00DA567C">
      <w:pPr>
        <w:pStyle w:val="Style60"/>
        <w:widowControl/>
        <w:ind w:firstLine="567"/>
        <w:jc w:val="both"/>
        <w:rPr>
          <w:rStyle w:val="FontStyle538"/>
          <w:rFonts w:ascii="Times New Roman" w:hAnsi="Times New Roman" w:cs="Times New Roman"/>
          <w:b w:val="0"/>
          <w:sz w:val="24"/>
          <w:szCs w:val="24"/>
          <w:lang w:eastAsia="en-US"/>
        </w:rPr>
      </w:pPr>
      <w:r w:rsidRPr="00331DCB">
        <w:rPr>
          <w:rStyle w:val="FontStyle537"/>
          <w:rFonts w:ascii="Times New Roman" w:hAnsi="Times New Roman" w:cs="Times New Roman"/>
          <w:sz w:val="24"/>
          <w:szCs w:val="24"/>
          <w:lang w:eastAsia="en-US"/>
        </w:rPr>
        <w:t xml:space="preserve">2) </w:t>
      </w:r>
      <w:r w:rsidR="00FE339C" w:rsidRPr="00DA567C">
        <w:rPr>
          <w:rStyle w:val="FontStyle538"/>
          <w:rFonts w:ascii="Times New Roman" w:hAnsi="Times New Roman" w:cs="Times New Roman"/>
          <w:b w:val="0"/>
          <w:sz w:val="24"/>
          <w:szCs w:val="24"/>
          <w:lang w:eastAsia="en-US"/>
        </w:rPr>
        <w:t xml:space="preserve">Подключение вентиля </w:t>
      </w:r>
      <w:r w:rsidR="002363D4" w:rsidRPr="00DA567C">
        <w:rPr>
          <w:rStyle w:val="FontStyle538"/>
          <w:rFonts w:ascii="Times New Roman" w:hAnsi="Times New Roman" w:cs="Times New Roman"/>
          <w:b w:val="0"/>
          <w:sz w:val="24"/>
          <w:szCs w:val="24"/>
          <w:lang w:eastAsia="en-US"/>
        </w:rPr>
        <w:t xml:space="preserve">водородной заправочной станции </w:t>
      </w:r>
      <w:r w:rsidR="00FE339C" w:rsidRPr="00DA567C">
        <w:rPr>
          <w:rStyle w:val="FontStyle538"/>
          <w:rFonts w:ascii="Times New Roman" w:hAnsi="Times New Roman" w:cs="Times New Roman"/>
          <w:b w:val="0"/>
          <w:sz w:val="24"/>
          <w:szCs w:val="24"/>
          <w:lang w:eastAsia="en-US"/>
        </w:rPr>
        <w:t xml:space="preserve">к </w:t>
      </w:r>
      <w:r w:rsidR="00760398" w:rsidRPr="00DA567C">
        <w:rPr>
          <w:rStyle w:val="FontStyle537"/>
          <w:rFonts w:ascii="Times New Roman" w:hAnsi="Times New Roman" w:cs="Times New Roman"/>
          <w:sz w:val="24"/>
          <w:szCs w:val="24"/>
          <w:lang w:eastAsia="en-US"/>
        </w:rPr>
        <w:t>приемнику</w:t>
      </w:r>
      <w:r w:rsidR="00760398" w:rsidRPr="00DA567C">
        <w:rPr>
          <w:rStyle w:val="FontStyle537"/>
          <w:rFonts w:ascii="Times New Roman" w:hAnsi="Times New Roman" w:cs="Times New Roman"/>
          <w:b/>
          <w:sz w:val="24"/>
          <w:szCs w:val="24"/>
          <w:lang w:eastAsia="en-US"/>
        </w:rPr>
        <w:t xml:space="preserve"> </w:t>
      </w:r>
      <w:r w:rsidR="00DA567C">
        <w:rPr>
          <w:rStyle w:val="FontStyle538"/>
          <w:rFonts w:ascii="Times New Roman" w:hAnsi="Times New Roman" w:cs="Times New Roman"/>
          <w:b w:val="0"/>
          <w:sz w:val="24"/>
          <w:szCs w:val="24"/>
          <w:lang w:eastAsia="en-US"/>
        </w:rPr>
        <w:t>для отбора проб H70</w:t>
      </w:r>
    </w:p>
    <w:p w:rsidR="00A50639" w:rsidRPr="00331DCB" w:rsidRDefault="00A50639" w:rsidP="00DA567C">
      <w:pPr>
        <w:pStyle w:val="Style54"/>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После опрессовки проводится испытание на герметичность.</w:t>
      </w:r>
    </w:p>
    <w:p w:rsidR="00832665" w:rsidRPr="00331DCB" w:rsidRDefault="00A50639" w:rsidP="00DA567C">
      <w:pPr>
        <w:pStyle w:val="Style54"/>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Редукционный клапан открывается и регулируется на давление отбора проб. Повторяются тесты на герметичность, включающие теперь сборку, расположенную ниже по течению.</w:t>
      </w:r>
    </w:p>
    <w:p w:rsidR="00832665" w:rsidRPr="00331DCB" w:rsidRDefault="00832665" w:rsidP="00DA567C">
      <w:pPr>
        <w:pStyle w:val="Style60"/>
        <w:widowControl/>
        <w:ind w:firstLine="567"/>
        <w:jc w:val="both"/>
        <w:rPr>
          <w:rStyle w:val="FontStyle538"/>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3) </w:t>
      </w:r>
      <w:r w:rsidR="00A50639" w:rsidRPr="00DA567C">
        <w:rPr>
          <w:rStyle w:val="FontStyle538"/>
          <w:rFonts w:ascii="Times New Roman" w:hAnsi="Times New Roman" w:cs="Times New Roman"/>
          <w:b w:val="0"/>
          <w:sz w:val="24"/>
          <w:szCs w:val="24"/>
          <w:lang w:eastAsia="en-US"/>
        </w:rPr>
        <w:t>Очистка и отбор проб</w:t>
      </w:r>
    </w:p>
    <w:p w:rsidR="00A50639" w:rsidRPr="00331DCB" w:rsidRDefault="00A50639" w:rsidP="00DA567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Адаптер для отбора проб и цилиндр для отбора проб продуваются через узел системы вентиляции. Обычно продувают 1 кг водорода.</w:t>
      </w:r>
    </w:p>
    <w:p w:rsidR="00832665" w:rsidRPr="00331DCB" w:rsidRDefault="00A50639" w:rsidP="00DA567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В начале отбора проб выпускной клапан баллона с пробой закрывается для подачи топлива в цилиндр.</w:t>
      </w:r>
    </w:p>
    <w:p w:rsidR="00832665" w:rsidRPr="00DA567C" w:rsidRDefault="00832665" w:rsidP="00DA567C">
      <w:pPr>
        <w:pStyle w:val="Style60"/>
        <w:widowControl/>
        <w:ind w:firstLine="567"/>
        <w:jc w:val="both"/>
        <w:rPr>
          <w:rStyle w:val="FontStyle538"/>
          <w:rFonts w:ascii="Times New Roman" w:hAnsi="Times New Roman" w:cs="Times New Roman"/>
          <w:b w:val="0"/>
          <w:sz w:val="24"/>
          <w:szCs w:val="24"/>
          <w:lang w:eastAsia="en-US"/>
        </w:rPr>
      </w:pPr>
      <w:r w:rsidRPr="00331DCB">
        <w:rPr>
          <w:rStyle w:val="FontStyle537"/>
          <w:rFonts w:ascii="Times New Roman" w:hAnsi="Times New Roman" w:cs="Times New Roman"/>
          <w:sz w:val="24"/>
          <w:szCs w:val="24"/>
          <w:lang w:eastAsia="en-US"/>
        </w:rPr>
        <w:t xml:space="preserve">4) </w:t>
      </w:r>
      <w:r w:rsidR="00A50639" w:rsidRPr="00DA567C">
        <w:rPr>
          <w:rStyle w:val="FontStyle538"/>
          <w:rFonts w:ascii="Times New Roman" w:hAnsi="Times New Roman" w:cs="Times New Roman"/>
          <w:b w:val="0"/>
          <w:sz w:val="24"/>
          <w:szCs w:val="24"/>
          <w:lang w:eastAsia="en-US"/>
        </w:rPr>
        <w:t>Конец выборки</w:t>
      </w:r>
    </w:p>
    <w:p w:rsidR="00A50639" w:rsidRPr="00331DCB" w:rsidRDefault="00A50639" w:rsidP="00DA567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Когда заправка завершена, клапан пробоотборного баллона закрывается. Последовательность заправки остановлена.</w:t>
      </w:r>
    </w:p>
    <w:p w:rsidR="00832665" w:rsidRPr="00331DCB" w:rsidRDefault="00A50639" w:rsidP="00DA567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Затем давление в </w:t>
      </w:r>
      <w:r w:rsidRPr="00331DCB">
        <w:rPr>
          <w:rStyle w:val="FontStyle537"/>
          <w:rFonts w:ascii="Times New Roman" w:hAnsi="Times New Roman" w:cs="Times New Roman"/>
          <w:sz w:val="24"/>
          <w:szCs w:val="24"/>
          <w:lang w:val="en-US" w:eastAsia="en-US"/>
        </w:rPr>
        <w:t>HQSA</w:t>
      </w:r>
      <w:r w:rsidRPr="00331DCB">
        <w:rPr>
          <w:rStyle w:val="FontStyle537"/>
          <w:rFonts w:ascii="Times New Roman" w:hAnsi="Times New Roman" w:cs="Times New Roman"/>
          <w:sz w:val="24"/>
          <w:szCs w:val="24"/>
          <w:lang w:eastAsia="en-US"/>
        </w:rPr>
        <w:t xml:space="preserve"> сбрасывается путем медленного открытия выпускного клапана перед тем, как </w:t>
      </w:r>
      <w:r w:rsidR="00FE339C" w:rsidRPr="00331DCB">
        <w:rPr>
          <w:rStyle w:val="FontStyle537"/>
          <w:rFonts w:ascii="Times New Roman" w:hAnsi="Times New Roman" w:cs="Times New Roman"/>
          <w:sz w:val="24"/>
          <w:szCs w:val="24"/>
          <w:lang w:eastAsia="en-US"/>
        </w:rPr>
        <w:t>вентиль</w:t>
      </w:r>
      <w:r w:rsidRPr="00331DCB">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val="en-US" w:eastAsia="en-US"/>
        </w:rPr>
        <w:t>HRS</w:t>
      </w:r>
      <w:r w:rsidRPr="00331DCB">
        <w:rPr>
          <w:rStyle w:val="FontStyle537"/>
          <w:rFonts w:ascii="Times New Roman" w:hAnsi="Times New Roman" w:cs="Times New Roman"/>
          <w:sz w:val="24"/>
          <w:szCs w:val="24"/>
          <w:lang w:eastAsia="en-US"/>
        </w:rPr>
        <w:t xml:space="preserve"> отсоединится от приемника </w:t>
      </w:r>
      <w:r w:rsidRPr="00331DCB">
        <w:rPr>
          <w:rStyle w:val="FontStyle537"/>
          <w:rFonts w:ascii="Times New Roman" w:hAnsi="Times New Roman" w:cs="Times New Roman"/>
          <w:sz w:val="24"/>
          <w:szCs w:val="24"/>
          <w:lang w:val="en-US" w:eastAsia="en-US"/>
        </w:rPr>
        <w:t>HSQA</w:t>
      </w:r>
      <w:r w:rsidRPr="00331DCB">
        <w:rPr>
          <w:rStyle w:val="FontStyle537"/>
          <w:rFonts w:ascii="Times New Roman" w:hAnsi="Times New Roman" w:cs="Times New Roman"/>
          <w:sz w:val="24"/>
          <w:szCs w:val="24"/>
          <w:lang w:eastAsia="en-US"/>
        </w:rPr>
        <w:t>.</w:t>
      </w:r>
    </w:p>
    <w:p w:rsidR="001C75CB" w:rsidRPr="00331DCB" w:rsidRDefault="001C75CB" w:rsidP="00DA567C">
      <w:pPr>
        <w:pStyle w:val="Style41"/>
        <w:widowControl/>
        <w:ind w:firstLine="567"/>
        <w:jc w:val="both"/>
        <w:rPr>
          <w:rStyle w:val="FontStyle536"/>
          <w:rFonts w:ascii="Times New Roman" w:hAnsi="Times New Roman" w:cs="Times New Roman"/>
          <w:sz w:val="24"/>
          <w:szCs w:val="24"/>
          <w:lang w:eastAsia="en-US"/>
        </w:rPr>
      </w:pPr>
    </w:p>
    <w:p w:rsidR="00EF14AB" w:rsidRPr="00331DCB" w:rsidRDefault="00832665" w:rsidP="00DA567C">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.6 </w:t>
      </w:r>
      <w:r w:rsidR="00A50639" w:rsidRPr="00331DCB">
        <w:rPr>
          <w:rStyle w:val="FontStyle536"/>
          <w:rFonts w:ascii="Times New Roman" w:hAnsi="Times New Roman" w:cs="Times New Roman"/>
          <w:sz w:val="24"/>
          <w:szCs w:val="24"/>
          <w:lang w:eastAsia="en-US"/>
        </w:rPr>
        <w:t xml:space="preserve">Отбор проб газообразного водорода (прямой метод </w:t>
      </w:r>
      <w:r w:rsidR="00DA567C">
        <w:rPr>
          <w:rStyle w:val="FontStyle538"/>
          <w:rFonts w:ascii="Times New Roman" w:hAnsi="Times New Roman" w:cs="Times New Roman"/>
          <w:sz w:val="24"/>
          <w:szCs w:val="24"/>
          <w:lang w:eastAsia="en-US"/>
        </w:rPr>
        <w:t>–</w:t>
      </w:r>
      <w:r w:rsidR="00DA567C" w:rsidRPr="00331DCB">
        <w:rPr>
          <w:rStyle w:val="FontStyle538"/>
          <w:rFonts w:ascii="Times New Roman" w:hAnsi="Times New Roman" w:cs="Times New Roman"/>
          <w:sz w:val="24"/>
          <w:szCs w:val="24"/>
          <w:lang w:eastAsia="en-US"/>
        </w:rPr>
        <w:t xml:space="preserve"> </w:t>
      </w:r>
      <w:r w:rsidR="00A50639" w:rsidRPr="00331DCB">
        <w:rPr>
          <w:rStyle w:val="FontStyle536"/>
          <w:rFonts w:ascii="Times New Roman" w:hAnsi="Times New Roman" w:cs="Times New Roman"/>
          <w:sz w:val="24"/>
          <w:szCs w:val="24"/>
          <w:lang w:eastAsia="en-US"/>
        </w:rPr>
        <w:t>без вентиляции)</w:t>
      </w:r>
    </w:p>
    <w:p w:rsidR="00832665" w:rsidRPr="00331DCB" w:rsidRDefault="00832665" w:rsidP="00DA567C">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.6.1 </w:t>
      </w:r>
      <w:r w:rsidR="00A50639" w:rsidRPr="00331DCB">
        <w:rPr>
          <w:rStyle w:val="FontStyle536"/>
          <w:rFonts w:ascii="Times New Roman" w:hAnsi="Times New Roman" w:cs="Times New Roman"/>
          <w:sz w:val="24"/>
          <w:szCs w:val="24"/>
          <w:lang w:eastAsia="en-US"/>
        </w:rPr>
        <w:t>Общие положения</w:t>
      </w:r>
    </w:p>
    <w:p w:rsidR="00A50639" w:rsidRPr="00331DCB" w:rsidRDefault="00A50639" w:rsidP="00DA567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Отбор проб газообразного водорода производится последовательно, заправляя непосредственно бутыль для проб. Бутылка для образца была подготовлена путем создания жесткого вакуума после заполнения чистым водородом.</w:t>
      </w:r>
    </w:p>
    <w:p w:rsidR="00832665" w:rsidRPr="00331DCB" w:rsidRDefault="00A50639" w:rsidP="00DA567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 xml:space="preserve">Общая система цилиндров для отбора проб для анализа качества водорода состоит из </w:t>
      </w:r>
      <w:r w:rsidR="00760398" w:rsidRPr="00331DCB">
        <w:rPr>
          <w:rStyle w:val="FontStyle537"/>
          <w:rFonts w:ascii="Times New Roman" w:hAnsi="Times New Roman" w:cs="Times New Roman"/>
          <w:sz w:val="24"/>
          <w:szCs w:val="24"/>
          <w:lang w:eastAsia="en-US"/>
        </w:rPr>
        <w:t>приемника</w:t>
      </w:r>
      <w:r w:rsidRPr="00331DCB">
        <w:rPr>
          <w:rStyle w:val="FontStyle537"/>
          <w:rFonts w:ascii="Times New Roman" w:hAnsi="Times New Roman" w:cs="Times New Roman"/>
          <w:sz w:val="24"/>
          <w:szCs w:val="24"/>
          <w:lang w:eastAsia="en-US"/>
        </w:rPr>
        <w:t>, средств декомпрессии (например, регулятор давления), средств безопасности (например, предохранительный клапан) и цилиндра для отбора проб и т. д.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299" w:history="1">
        <w:r w:rsidR="007836D5">
          <w:rPr>
            <w:rStyle w:val="FontStyle537"/>
            <w:rFonts w:ascii="Times New Roman" w:hAnsi="Times New Roman" w:cs="Times New Roman"/>
            <w:sz w:val="24"/>
            <w:szCs w:val="24"/>
            <w:lang w:eastAsia="en-US"/>
          </w:rPr>
          <w:t>р</w:t>
        </w:r>
        <w:r w:rsidRPr="007836D5">
          <w:rPr>
            <w:rStyle w:val="FontStyle537"/>
            <w:rFonts w:ascii="Times New Roman" w:hAnsi="Times New Roman" w:cs="Times New Roman"/>
            <w:sz w:val="24"/>
            <w:szCs w:val="24"/>
            <w:lang w:eastAsia="en-US"/>
          </w:rPr>
          <w:t>исунок</w:t>
        </w:r>
        <w:r w:rsidR="00832665" w:rsidRPr="007836D5">
          <w:rPr>
            <w:rStyle w:val="FontStyle537"/>
            <w:rFonts w:ascii="Times New Roman" w:hAnsi="Times New Roman" w:cs="Times New Roman"/>
            <w:sz w:val="24"/>
            <w:szCs w:val="24"/>
            <w:lang w:eastAsia="en-US"/>
          </w:rPr>
          <w:t xml:space="preserve"> K.6</w:t>
        </w:r>
      </w:hyperlink>
      <w:r w:rsidR="00832665" w:rsidRPr="007836D5">
        <w:rPr>
          <w:rStyle w:val="FontStyle537"/>
          <w:rFonts w:ascii="Times New Roman" w:hAnsi="Times New Roman" w:cs="Times New Roman"/>
          <w:sz w:val="24"/>
          <w:szCs w:val="24"/>
          <w:lang w:eastAsia="en-US"/>
        </w:rPr>
        <w:t xml:space="preserve">, </w:t>
      </w:r>
      <w:hyperlink w:anchor="bookmark300" w:history="1">
        <w:r w:rsidR="00832665" w:rsidRPr="007836D5">
          <w:rPr>
            <w:rStyle w:val="FontStyle537"/>
            <w:rFonts w:ascii="Times New Roman" w:hAnsi="Times New Roman" w:cs="Times New Roman"/>
            <w:sz w:val="24"/>
            <w:szCs w:val="24"/>
            <w:lang w:eastAsia="en-US"/>
          </w:rPr>
          <w:t>K.7</w:t>
        </w:r>
      </w:hyperlink>
      <w:r w:rsidR="00832665" w:rsidRPr="007836D5">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и</w:t>
      </w:r>
      <w:r w:rsidR="00832665" w:rsidRPr="00331DCB">
        <w:rPr>
          <w:rStyle w:val="FontStyle537"/>
          <w:rFonts w:ascii="Times New Roman" w:hAnsi="Times New Roman" w:cs="Times New Roman"/>
          <w:sz w:val="24"/>
          <w:szCs w:val="24"/>
          <w:lang w:eastAsia="en-US"/>
        </w:rPr>
        <w:t xml:space="preserve"> </w:t>
      </w:r>
      <w:hyperlink w:anchor="bookmark301" w:history="1">
        <w:r w:rsidR="00832665" w:rsidRPr="007836D5">
          <w:rPr>
            <w:rStyle w:val="FontStyle537"/>
            <w:rFonts w:ascii="Times New Roman" w:hAnsi="Times New Roman" w:cs="Times New Roman"/>
            <w:sz w:val="24"/>
            <w:szCs w:val="24"/>
            <w:lang w:eastAsia="en-US"/>
          </w:rPr>
          <w:t>K.8</w:t>
        </w:r>
      </w:hyperlink>
      <w:r w:rsidR="00832665" w:rsidRPr="00331DCB">
        <w:rPr>
          <w:rStyle w:val="FontStyle537"/>
          <w:rFonts w:ascii="Times New Roman" w:hAnsi="Times New Roman" w:cs="Times New Roman"/>
          <w:sz w:val="24"/>
          <w:szCs w:val="24"/>
          <w:lang w:eastAsia="en-US"/>
        </w:rPr>
        <w:t>).</w:t>
      </w:r>
    </w:p>
    <w:p w:rsidR="00832665" w:rsidRPr="00331DCB" w:rsidRDefault="00A50639" w:rsidP="00DA567C">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Датчик давления и датчик температуры должны быть расположены и работать в непосредственной близости от газового баллона по соображениям безопасности.</w:t>
      </w:r>
    </w:p>
    <w:p w:rsidR="001C75CB" w:rsidRPr="00331DCB" w:rsidRDefault="001C75CB" w:rsidP="00DA567C">
      <w:pPr>
        <w:pStyle w:val="Style45"/>
        <w:widowControl/>
        <w:ind w:firstLine="567"/>
        <w:jc w:val="both"/>
        <w:rPr>
          <w:rStyle w:val="FontStyle537"/>
          <w:rFonts w:ascii="Times New Roman" w:hAnsi="Times New Roman" w:cs="Times New Roman"/>
          <w:sz w:val="24"/>
          <w:szCs w:val="24"/>
          <w:lang w:eastAsia="en-US"/>
        </w:rPr>
      </w:pPr>
    </w:p>
    <w:p w:rsidR="00EF14AB" w:rsidRPr="00331DCB" w:rsidRDefault="001C75CB" w:rsidP="00B956EE">
      <w:pPr>
        <w:pStyle w:val="Style244"/>
        <w:widowControl/>
        <w:jc w:val="center"/>
        <w:rPr>
          <w:rStyle w:val="FontStyle532"/>
          <w:rFonts w:ascii="Times New Roman" w:hAnsi="Times New Roman" w:cs="Times New Roman"/>
          <w:sz w:val="24"/>
          <w:szCs w:val="24"/>
          <w:lang w:eastAsia="en-US"/>
        </w:rPr>
      </w:pPr>
      <w:r w:rsidRPr="00331DCB">
        <w:rPr>
          <w:rStyle w:val="FontStyle532"/>
          <w:rFonts w:ascii="Times New Roman" w:hAnsi="Times New Roman" w:cs="Times New Roman"/>
          <w:noProof/>
          <w:sz w:val="24"/>
          <w:szCs w:val="24"/>
        </w:rPr>
        <w:drawing>
          <wp:inline distT="0" distB="0" distL="0" distR="0" wp14:anchorId="0D760001" wp14:editId="02EAD2A6">
            <wp:extent cx="4343400" cy="263842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43400" cy="2638425"/>
                    </a:xfrm>
                    <a:prstGeom prst="rect">
                      <a:avLst/>
                    </a:prstGeom>
                    <a:noFill/>
                    <a:ln>
                      <a:noFill/>
                    </a:ln>
                  </pic:spPr>
                </pic:pic>
              </a:graphicData>
            </a:graphic>
          </wp:inline>
        </w:drawing>
      </w:r>
    </w:p>
    <w:p w:rsidR="001C75CB" w:rsidRPr="00331DCB" w:rsidRDefault="001C75CB" w:rsidP="00B956EE">
      <w:pPr>
        <w:pStyle w:val="Style244"/>
        <w:widowControl/>
        <w:ind w:firstLine="720"/>
        <w:jc w:val="both"/>
        <w:rPr>
          <w:rStyle w:val="FontStyle532"/>
          <w:rFonts w:ascii="Times New Roman" w:hAnsi="Times New Roman" w:cs="Times New Roman"/>
          <w:sz w:val="24"/>
          <w:szCs w:val="24"/>
          <w:lang w:eastAsia="en-US"/>
        </w:rPr>
      </w:pPr>
    </w:p>
    <w:p w:rsidR="001C75CB" w:rsidRPr="007836D5" w:rsidRDefault="001C75CB" w:rsidP="007836D5">
      <w:pPr>
        <w:pStyle w:val="Style244"/>
        <w:widowControl/>
        <w:ind w:firstLine="567"/>
        <w:jc w:val="both"/>
        <w:rPr>
          <w:rStyle w:val="FontStyle532"/>
          <w:rFonts w:ascii="Times New Roman" w:hAnsi="Times New Roman" w:cs="Times New Roman"/>
          <w:sz w:val="20"/>
          <w:szCs w:val="24"/>
          <w:lang w:eastAsia="en-US"/>
        </w:rPr>
      </w:pPr>
      <w:r w:rsidRPr="007836D5">
        <w:rPr>
          <w:rStyle w:val="FontStyle532"/>
          <w:rFonts w:ascii="Times New Roman" w:hAnsi="Times New Roman" w:cs="Times New Roman"/>
          <w:sz w:val="20"/>
          <w:szCs w:val="24"/>
          <w:lang w:eastAsia="en-US"/>
        </w:rPr>
        <w:t>Условные обозначения</w:t>
      </w:r>
    </w:p>
    <w:p w:rsidR="00A50639" w:rsidRPr="007836D5" w:rsidRDefault="00A50639" w:rsidP="007836D5">
      <w:pPr>
        <w:pStyle w:val="Style248"/>
        <w:widowControl/>
        <w:ind w:firstLine="567"/>
        <w:jc w:val="both"/>
        <w:rPr>
          <w:rStyle w:val="FontStyle535"/>
          <w:rFonts w:ascii="Times New Roman" w:hAnsi="Times New Roman" w:cs="Times New Roman"/>
          <w:sz w:val="20"/>
          <w:szCs w:val="24"/>
          <w:lang w:eastAsia="en-US"/>
        </w:rPr>
      </w:pPr>
      <w:r w:rsidRPr="007836D5">
        <w:rPr>
          <w:rStyle w:val="FontStyle535"/>
          <w:rFonts w:ascii="Times New Roman" w:hAnsi="Times New Roman" w:cs="Times New Roman"/>
          <w:sz w:val="20"/>
          <w:szCs w:val="24"/>
          <w:lang w:eastAsia="en-US"/>
        </w:rPr>
        <w:t xml:space="preserve">1 </w:t>
      </w:r>
      <w:r w:rsidR="00760398" w:rsidRPr="007836D5">
        <w:rPr>
          <w:rStyle w:val="FontStyle537"/>
          <w:rFonts w:ascii="Times New Roman" w:hAnsi="Times New Roman" w:cs="Times New Roman"/>
          <w:sz w:val="20"/>
          <w:szCs w:val="24"/>
          <w:lang w:eastAsia="en-US"/>
        </w:rPr>
        <w:t>приемник</w:t>
      </w:r>
    </w:p>
    <w:p w:rsidR="00A50639" w:rsidRPr="007836D5" w:rsidRDefault="00A50639" w:rsidP="007836D5">
      <w:pPr>
        <w:pStyle w:val="Style248"/>
        <w:widowControl/>
        <w:ind w:firstLine="567"/>
        <w:jc w:val="both"/>
        <w:rPr>
          <w:rStyle w:val="FontStyle535"/>
          <w:rFonts w:ascii="Times New Roman" w:hAnsi="Times New Roman" w:cs="Times New Roman"/>
          <w:sz w:val="20"/>
          <w:szCs w:val="24"/>
          <w:lang w:eastAsia="en-US"/>
        </w:rPr>
      </w:pPr>
      <w:r w:rsidRPr="007836D5">
        <w:rPr>
          <w:rStyle w:val="FontStyle535"/>
          <w:rFonts w:ascii="Times New Roman" w:hAnsi="Times New Roman" w:cs="Times New Roman"/>
          <w:sz w:val="20"/>
          <w:szCs w:val="24"/>
          <w:lang w:eastAsia="en-US"/>
        </w:rPr>
        <w:t>2 регулятор давления</w:t>
      </w:r>
    </w:p>
    <w:p w:rsidR="00A50639" w:rsidRPr="007836D5" w:rsidRDefault="00A50639" w:rsidP="007836D5">
      <w:pPr>
        <w:pStyle w:val="Style248"/>
        <w:widowControl/>
        <w:ind w:firstLine="567"/>
        <w:jc w:val="both"/>
        <w:rPr>
          <w:rStyle w:val="FontStyle535"/>
          <w:rFonts w:ascii="Times New Roman" w:hAnsi="Times New Roman" w:cs="Times New Roman"/>
          <w:sz w:val="20"/>
          <w:szCs w:val="24"/>
          <w:lang w:eastAsia="en-US"/>
        </w:rPr>
      </w:pPr>
      <w:r w:rsidRPr="007836D5">
        <w:rPr>
          <w:rStyle w:val="FontStyle535"/>
          <w:rFonts w:ascii="Times New Roman" w:hAnsi="Times New Roman" w:cs="Times New Roman"/>
          <w:sz w:val="20"/>
          <w:szCs w:val="24"/>
          <w:lang w:eastAsia="en-US"/>
        </w:rPr>
        <w:t>3 предохранительный клапан</w:t>
      </w:r>
    </w:p>
    <w:p w:rsidR="00832665" w:rsidRPr="007836D5" w:rsidRDefault="00A50639" w:rsidP="007836D5">
      <w:pPr>
        <w:pStyle w:val="Style248"/>
        <w:widowControl/>
        <w:ind w:firstLine="567"/>
        <w:jc w:val="both"/>
        <w:rPr>
          <w:rStyle w:val="FontStyle535"/>
          <w:rFonts w:ascii="Times New Roman" w:hAnsi="Times New Roman" w:cs="Times New Roman"/>
          <w:sz w:val="20"/>
          <w:szCs w:val="24"/>
          <w:lang w:eastAsia="en-US"/>
        </w:rPr>
      </w:pPr>
      <w:r w:rsidRPr="007836D5">
        <w:rPr>
          <w:rStyle w:val="FontStyle535"/>
          <w:rFonts w:ascii="Times New Roman" w:hAnsi="Times New Roman" w:cs="Times New Roman"/>
          <w:sz w:val="20"/>
          <w:szCs w:val="24"/>
          <w:lang w:eastAsia="en-US"/>
        </w:rPr>
        <w:t>4 стандартный сосуд для отбора проб</w:t>
      </w:r>
    </w:p>
    <w:p w:rsidR="00EF14AB" w:rsidRPr="00331DCB" w:rsidRDefault="00EF14AB" w:rsidP="00B956EE">
      <w:pPr>
        <w:pStyle w:val="Style39"/>
        <w:widowControl/>
        <w:jc w:val="center"/>
        <w:rPr>
          <w:rStyle w:val="FontStyle538"/>
          <w:rFonts w:ascii="Times New Roman" w:hAnsi="Times New Roman" w:cs="Times New Roman"/>
          <w:sz w:val="24"/>
          <w:szCs w:val="24"/>
          <w:lang w:eastAsia="en-US"/>
        </w:rPr>
      </w:pPr>
      <w:bookmarkStart w:id="224" w:name="bookmark299"/>
    </w:p>
    <w:bookmarkEnd w:id="224"/>
    <w:p w:rsidR="00832665" w:rsidRPr="00331DCB" w:rsidRDefault="00C27820"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Рисунок </w:t>
      </w:r>
      <w:r w:rsidRPr="00331DCB">
        <w:rPr>
          <w:rStyle w:val="FontStyle538"/>
          <w:rFonts w:ascii="Times New Roman" w:hAnsi="Times New Roman" w:cs="Times New Roman"/>
          <w:sz w:val="24"/>
          <w:szCs w:val="24"/>
          <w:lang w:val="en-US" w:eastAsia="en-US"/>
        </w:rPr>
        <w:t>K</w:t>
      </w:r>
      <w:r w:rsidR="001C75CB" w:rsidRPr="00331DCB">
        <w:rPr>
          <w:rStyle w:val="FontStyle538"/>
          <w:rFonts w:ascii="Times New Roman" w:hAnsi="Times New Roman" w:cs="Times New Roman"/>
          <w:sz w:val="24"/>
          <w:szCs w:val="24"/>
          <w:lang w:eastAsia="en-US"/>
        </w:rPr>
        <w:t>.6</w:t>
      </w:r>
      <w:r w:rsidR="007836D5">
        <w:rPr>
          <w:rStyle w:val="FontStyle538"/>
          <w:rFonts w:ascii="Times New Roman" w:hAnsi="Times New Roman" w:cs="Times New Roman"/>
          <w:sz w:val="24"/>
          <w:szCs w:val="24"/>
          <w:lang w:eastAsia="en-US"/>
        </w:rPr>
        <w:t xml:space="preserve"> –</w:t>
      </w:r>
      <w:r w:rsidR="001C75CB" w:rsidRPr="00331DCB">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Система прямого отбора проб для определения качества водорода (без вентиляции)</w:t>
      </w:r>
    </w:p>
    <w:p w:rsidR="001C75CB" w:rsidRPr="00331DCB" w:rsidRDefault="001C75CB" w:rsidP="00B956EE">
      <w:pPr>
        <w:pStyle w:val="Style244"/>
        <w:widowControl/>
        <w:jc w:val="center"/>
        <w:rPr>
          <w:rStyle w:val="FontStyle532"/>
          <w:rFonts w:ascii="Times New Roman" w:hAnsi="Times New Roman" w:cs="Times New Roman"/>
          <w:sz w:val="24"/>
          <w:szCs w:val="24"/>
          <w:lang w:eastAsia="en-US"/>
        </w:rPr>
      </w:pPr>
      <w:r w:rsidRPr="00331DCB">
        <w:rPr>
          <w:rFonts w:ascii="Times New Roman" w:hAnsi="Times New Roman" w:cs="Times New Roman"/>
          <w:noProof/>
        </w:rPr>
        <w:drawing>
          <wp:inline distT="0" distB="0" distL="0" distR="0" wp14:anchorId="059FEB32" wp14:editId="630E9C2E">
            <wp:extent cx="4067175" cy="246697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67175" cy="2466975"/>
                    </a:xfrm>
                    <a:prstGeom prst="rect">
                      <a:avLst/>
                    </a:prstGeom>
                    <a:noFill/>
                    <a:ln>
                      <a:noFill/>
                    </a:ln>
                  </pic:spPr>
                </pic:pic>
              </a:graphicData>
            </a:graphic>
          </wp:inline>
        </w:drawing>
      </w:r>
    </w:p>
    <w:p w:rsidR="001C75CB" w:rsidRPr="007836D5" w:rsidRDefault="001C75CB" w:rsidP="007836D5">
      <w:pPr>
        <w:pStyle w:val="Style244"/>
        <w:widowControl/>
        <w:ind w:firstLine="567"/>
        <w:jc w:val="both"/>
        <w:rPr>
          <w:rStyle w:val="FontStyle532"/>
          <w:rFonts w:ascii="Times New Roman" w:hAnsi="Times New Roman" w:cs="Times New Roman"/>
          <w:sz w:val="20"/>
          <w:szCs w:val="24"/>
          <w:lang w:eastAsia="en-US"/>
        </w:rPr>
      </w:pPr>
      <w:r w:rsidRPr="007836D5">
        <w:rPr>
          <w:rStyle w:val="FontStyle532"/>
          <w:rFonts w:ascii="Times New Roman" w:hAnsi="Times New Roman" w:cs="Times New Roman"/>
          <w:sz w:val="20"/>
          <w:szCs w:val="24"/>
          <w:lang w:eastAsia="en-US"/>
        </w:rPr>
        <w:t>Условные обозначения</w:t>
      </w:r>
    </w:p>
    <w:p w:rsidR="00C27820" w:rsidRPr="007836D5" w:rsidRDefault="00C27820" w:rsidP="007836D5">
      <w:pPr>
        <w:pStyle w:val="Style248"/>
        <w:widowControl/>
        <w:ind w:firstLine="567"/>
        <w:jc w:val="both"/>
        <w:rPr>
          <w:rStyle w:val="FontStyle535"/>
          <w:rFonts w:ascii="Times New Roman" w:hAnsi="Times New Roman" w:cs="Times New Roman"/>
          <w:sz w:val="20"/>
          <w:szCs w:val="24"/>
          <w:lang w:eastAsia="en-US"/>
        </w:rPr>
      </w:pPr>
      <w:r w:rsidRPr="007836D5">
        <w:rPr>
          <w:rStyle w:val="FontStyle535"/>
          <w:rFonts w:ascii="Times New Roman" w:hAnsi="Times New Roman" w:cs="Times New Roman"/>
          <w:sz w:val="20"/>
          <w:szCs w:val="24"/>
          <w:lang w:eastAsia="en-US"/>
        </w:rPr>
        <w:t>1 станция заправки водородом</w:t>
      </w:r>
    </w:p>
    <w:p w:rsidR="00C27820" w:rsidRPr="007836D5" w:rsidRDefault="00C27820" w:rsidP="007836D5">
      <w:pPr>
        <w:pStyle w:val="Style248"/>
        <w:widowControl/>
        <w:ind w:firstLine="567"/>
        <w:jc w:val="both"/>
        <w:rPr>
          <w:rStyle w:val="FontStyle535"/>
          <w:rFonts w:ascii="Times New Roman" w:hAnsi="Times New Roman" w:cs="Times New Roman"/>
          <w:sz w:val="20"/>
          <w:szCs w:val="24"/>
          <w:lang w:eastAsia="en-US"/>
        </w:rPr>
      </w:pPr>
      <w:r w:rsidRPr="007836D5">
        <w:rPr>
          <w:rStyle w:val="FontStyle535"/>
          <w:rFonts w:ascii="Times New Roman" w:hAnsi="Times New Roman" w:cs="Times New Roman"/>
          <w:sz w:val="20"/>
          <w:szCs w:val="24"/>
          <w:lang w:eastAsia="en-US"/>
        </w:rPr>
        <w:t>2 регулятор давления и адаптер для баллона</w:t>
      </w:r>
    </w:p>
    <w:p w:rsidR="00C27820" w:rsidRPr="007836D5" w:rsidRDefault="00C27820" w:rsidP="007836D5">
      <w:pPr>
        <w:pStyle w:val="Style248"/>
        <w:widowControl/>
        <w:ind w:firstLine="567"/>
        <w:jc w:val="both"/>
        <w:rPr>
          <w:rStyle w:val="FontStyle535"/>
          <w:rFonts w:ascii="Times New Roman" w:hAnsi="Times New Roman" w:cs="Times New Roman"/>
          <w:sz w:val="20"/>
          <w:szCs w:val="24"/>
          <w:lang w:eastAsia="en-US"/>
        </w:rPr>
      </w:pPr>
      <w:r w:rsidRPr="007836D5">
        <w:rPr>
          <w:rStyle w:val="FontStyle535"/>
          <w:rFonts w:ascii="Times New Roman" w:hAnsi="Times New Roman" w:cs="Times New Roman"/>
          <w:sz w:val="20"/>
          <w:szCs w:val="24"/>
          <w:lang w:eastAsia="en-US"/>
        </w:rPr>
        <w:t>3 клапан сброса давления</w:t>
      </w:r>
    </w:p>
    <w:p w:rsidR="00832665" w:rsidRPr="007836D5" w:rsidRDefault="00C27820" w:rsidP="007836D5">
      <w:pPr>
        <w:pStyle w:val="Style248"/>
        <w:widowControl/>
        <w:ind w:firstLine="567"/>
        <w:jc w:val="both"/>
        <w:rPr>
          <w:rStyle w:val="FontStyle535"/>
          <w:rFonts w:ascii="Times New Roman" w:hAnsi="Times New Roman" w:cs="Times New Roman"/>
          <w:sz w:val="20"/>
          <w:szCs w:val="24"/>
          <w:lang w:eastAsia="en-US"/>
        </w:rPr>
      </w:pPr>
      <w:r w:rsidRPr="007836D5">
        <w:rPr>
          <w:rStyle w:val="FontStyle535"/>
          <w:rFonts w:ascii="Times New Roman" w:hAnsi="Times New Roman" w:cs="Times New Roman"/>
          <w:sz w:val="20"/>
          <w:szCs w:val="24"/>
          <w:lang w:eastAsia="en-US"/>
        </w:rPr>
        <w:t>4 стандартный сосуд для отбора проб</w:t>
      </w:r>
    </w:p>
    <w:p w:rsidR="00EF14AB" w:rsidRPr="00331DCB" w:rsidRDefault="00EF14AB" w:rsidP="00B956EE">
      <w:pPr>
        <w:pStyle w:val="Style39"/>
        <w:widowControl/>
        <w:jc w:val="center"/>
        <w:rPr>
          <w:rStyle w:val="FontStyle538"/>
          <w:rFonts w:ascii="Times New Roman" w:hAnsi="Times New Roman" w:cs="Times New Roman"/>
          <w:sz w:val="24"/>
          <w:szCs w:val="24"/>
          <w:lang w:eastAsia="en-US"/>
        </w:rPr>
      </w:pPr>
      <w:bookmarkStart w:id="225" w:name="bookmark300"/>
    </w:p>
    <w:bookmarkEnd w:id="225"/>
    <w:p w:rsidR="00832665" w:rsidRPr="00331DCB" w:rsidRDefault="00C27820"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 xml:space="preserve">Рисунок </w:t>
      </w:r>
      <w:r w:rsidRPr="00331DCB">
        <w:rPr>
          <w:rStyle w:val="FontStyle538"/>
          <w:rFonts w:ascii="Times New Roman" w:hAnsi="Times New Roman" w:cs="Times New Roman"/>
          <w:sz w:val="24"/>
          <w:szCs w:val="24"/>
          <w:lang w:val="en-US" w:eastAsia="en-US"/>
        </w:rPr>
        <w:t>K</w:t>
      </w:r>
      <w:r w:rsidR="001C75CB" w:rsidRPr="00331DCB">
        <w:rPr>
          <w:rStyle w:val="FontStyle538"/>
          <w:rFonts w:ascii="Times New Roman" w:hAnsi="Times New Roman" w:cs="Times New Roman"/>
          <w:sz w:val="24"/>
          <w:szCs w:val="24"/>
          <w:lang w:eastAsia="en-US"/>
        </w:rPr>
        <w:t>.7</w:t>
      </w:r>
      <w:r w:rsidR="007836D5">
        <w:rPr>
          <w:rStyle w:val="FontStyle538"/>
          <w:rFonts w:ascii="Times New Roman" w:hAnsi="Times New Roman" w:cs="Times New Roman"/>
          <w:sz w:val="24"/>
          <w:szCs w:val="24"/>
          <w:lang w:eastAsia="en-US"/>
        </w:rPr>
        <w:t xml:space="preserve"> </w:t>
      </w:r>
      <w:r w:rsidR="007836D5">
        <w:rPr>
          <w:rStyle w:val="FontStyle538"/>
          <w:rFonts w:ascii="Times New Roman" w:hAnsi="Times New Roman" w:cs="Times New Roman"/>
          <w:sz w:val="24"/>
          <w:szCs w:val="24"/>
          <w:lang w:eastAsia="en-US"/>
        </w:rPr>
        <w:t>–</w:t>
      </w:r>
      <w:r w:rsidR="001C75CB" w:rsidRPr="00331DCB">
        <w:rPr>
          <w:rStyle w:val="FontStyle538"/>
          <w:rFonts w:ascii="Times New Roman" w:hAnsi="Times New Roman" w:cs="Times New Roman"/>
          <w:sz w:val="24"/>
          <w:szCs w:val="24"/>
          <w:lang w:eastAsia="en-US"/>
        </w:rPr>
        <w:t xml:space="preserve"> </w:t>
      </w:r>
      <w:r w:rsidRPr="00331DCB">
        <w:rPr>
          <w:rStyle w:val="FontStyle538"/>
          <w:rFonts w:ascii="Times New Roman" w:hAnsi="Times New Roman" w:cs="Times New Roman"/>
          <w:sz w:val="24"/>
          <w:szCs w:val="24"/>
          <w:lang w:eastAsia="en-US"/>
        </w:rPr>
        <w:t>Прямой последовательный отбор проб газообразного водорода</w:t>
      </w:r>
    </w:p>
    <w:p w:rsidR="00EF14AB" w:rsidRPr="00331DCB" w:rsidRDefault="00EF14AB" w:rsidP="00B956EE">
      <w:pPr>
        <w:pStyle w:val="Style151"/>
        <w:widowControl/>
        <w:ind w:firstLine="720"/>
        <w:jc w:val="both"/>
        <w:rPr>
          <w:rStyle w:val="FontStyle521"/>
          <w:rFonts w:ascii="Times New Roman" w:hAnsi="Times New Roman" w:cs="Times New Roman"/>
          <w:sz w:val="24"/>
          <w:szCs w:val="24"/>
          <w:lang w:eastAsia="en-US"/>
        </w:rPr>
      </w:pPr>
    </w:p>
    <w:p w:rsidR="00832665" w:rsidRPr="00331DCB" w:rsidRDefault="00C27820" w:rsidP="007836D5">
      <w:pPr>
        <w:pStyle w:val="Style151"/>
        <w:widowControl/>
        <w:ind w:firstLine="567"/>
        <w:jc w:val="both"/>
        <w:rPr>
          <w:rStyle w:val="FontStyle521"/>
          <w:rFonts w:ascii="Times New Roman" w:hAnsi="Times New Roman" w:cs="Times New Roman"/>
          <w:sz w:val="24"/>
          <w:szCs w:val="24"/>
          <w:lang w:eastAsia="en-US"/>
        </w:rPr>
      </w:pPr>
      <w:proofErr w:type="gramStart"/>
      <w:r w:rsidRPr="00331DCB">
        <w:rPr>
          <w:rStyle w:val="FontStyle521"/>
          <w:rFonts w:ascii="Times New Roman" w:hAnsi="Times New Roman" w:cs="Times New Roman"/>
          <w:sz w:val="24"/>
          <w:szCs w:val="24"/>
          <w:lang w:eastAsia="en-US"/>
        </w:rPr>
        <w:lastRenderedPageBreak/>
        <w:t xml:space="preserve">Следует рассмотреть возможность использования подходящего понижающего регулятора давления, если сосуд для пробы имеет более низкое номинальное давление, чем </w:t>
      </w:r>
      <w:r w:rsidRPr="00331DCB">
        <w:rPr>
          <w:rStyle w:val="FontStyle521"/>
          <w:rFonts w:ascii="Times New Roman" w:hAnsi="Times New Roman" w:cs="Times New Roman"/>
          <w:sz w:val="24"/>
          <w:szCs w:val="24"/>
          <w:lang w:val="en-US" w:eastAsia="en-US"/>
        </w:rPr>
        <w:t>MAWP</w:t>
      </w:r>
      <w:r w:rsidRPr="00331DCB">
        <w:rPr>
          <w:rStyle w:val="FontStyle521"/>
          <w:rFonts w:ascii="Times New Roman" w:hAnsi="Times New Roman" w:cs="Times New Roman"/>
          <w:sz w:val="24"/>
          <w:szCs w:val="24"/>
          <w:lang w:eastAsia="en-US"/>
        </w:rPr>
        <w:t xml:space="preserve"> системы </w:t>
      </w:r>
      <w:r w:rsidR="00033C85" w:rsidRPr="00331DCB">
        <w:rPr>
          <w:rStyle w:val="FontStyle521"/>
          <w:rFonts w:ascii="Times New Roman" w:hAnsi="Times New Roman" w:cs="Times New Roman"/>
          <w:sz w:val="24"/>
          <w:szCs w:val="24"/>
          <w:lang w:eastAsia="en-US"/>
        </w:rPr>
        <w:t>топливораздаточной колонки</w:t>
      </w:r>
      <w:r w:rsidRPr="00331DCB">
        <w:rPr>
          <w:rStyle w:val="FontStyle521"/>
          <w:rFonts w:ascii="Times New Roman" w:hAnsi="Times New Roman" w:cs="Times New Roman"/>
          <w:sz w:val="24"/>
          <w:szCs w:val="24"/>
          <w:lang w:eastAsia="en-US"/>
        </w:rPr>
        <w:t xml:space="preserve">, с </w:t>
      </w:r>
      <w:r w:rsidRPr="00331DCB">
        <w:rPr>
          <w:rStyle w:val="FontStyle521"/>
          <w:rFonts w:ascii="Times New Roman" w:hAnsi="Times New Roman" w:cs="Times New Roman"/>
          <w:sz w:val="24"/>
          <w:szCs w:val="24"/>
          <w:lang w:val="en-US" w:eastAsia="en-US"/>
        </w:rPr>
        <w:t>PRV</w:t>
      </w:r>
      <w:r w:rsidRPr="00331DCB">
        <w:rPr>
          <w:rStyle w:val="FontStyle521"/>
          <w:rFonts w:ascii="Times New Roman" w:hAnsi="Times New Roman" w:cs="Times New Roman"/>
          <w:sz w:val="24"/>
          <w:szCs w:val="24"/>
          <w:lang w:eastAsia="en-US"/>
        </w:rPr>
        <w:t>, установленным на уровне или ниже номинального давления сосуда</w:t>
      </w:r>
      <w:r w:rsidR="00A15532" w:rsidRPr="00331DCB">
        <w:rPr>
          <w:rStyle w:val="FontStyle521"/>
          <w:rFonts w:ascii="Times New Roman" w:hAnsi="Times New Roman" w:cs="Times New Roman"/>
          <w:sz w:val="24"/>
          <w:szCs w:val="24"/>
          <w:lang w:eastAsia="en-US"/>
        </w:rPr>
        <w:t>/системы</w:t>
      </w:r>
      <w:r w:rsidRPr="00331DCB">
        <w:rPr>
          <w:rStyle w:val="FontStyle521"/>
          <w:rFonts w:ascii="Times New Roman" w:hAnsi="Times New Roman" w:cs="Times New Roman"/>
          <w:sz w:val="24"/>
          <w:szCs w:val="24"/>
          <w:lang w:eastAsia="en-US"/>
        </w:rPr>
        <w:t xml:space="preserve"> для проб, для защиты сосуда/</w:t>
      </w:r>
      <w:r w:rsidR="001C75CB" w:rsidRPr="00331DCB">
        <w:rPr>
          <w:rStyle w:val="FontStyle521"/>
          <w:rFonts w:ascii="Times New Roman" w:hAnsi="Times New Roman" w:cs="Times New Roman"/>
          <w:sz w:val="24"/>
          <w:szCs w:val="24"/>
          <w:lang w:eastAsia="en-US"/>
        </w:rPr>
        <w:t>системы соответствующим образом</w:t>
      </w:r>
      <w:r w:rsidRPr="00331DCB">
        <w:rPr>
          <w:rStyle w:val="FontStyle521"/>
          <w:rFonts w:ascii="Times New Roman" w:hAnsi="Times New Roman" w:cs="Times New Roman"/>
          <w:sz w:val="24"/>
          <w:szCs w:val="24"/>
          <w:lang w:eastAsia="en-US"/>
        </w:rPr>
        <w:t xml:space="preserve"> и вентиляционное отверстие от предохранительного клапана направлено в безопасное место.</w:t>
      </w:r>
      <w:proofErr w:type="gramEnd"/>
    </w:p>
    <w:p w:rsidR="001C75CB" w:rsidRPr="00331DCB" w:rsidRDefault="001C75CB" w:rsidP="00B956EE">
      <w:pPr>
        <w:pStyle w:val="Style151"/>
        <w:widowControl/>
        <w:ind w:firstLine="720"/>
        <w:jc w:val="both"/>
        <w:rPr>
          <w:rStyle w:val="FontStyle537"/>
          <w:rFonts w:ascii="Times New Roman" w:hAnsi="Times New Roman" w:cs="Times New Roman"/>
          <w:sz w:val="24"/>
          <w:szCs w:val="24"/>
          <w:lang w:eastAsia="en-US"/>
        </w:rPr>
      </w:pPr>
    </w:p>
    <w:p w:rsidR="00EF14AB" w:rsidRPr="00331DCB" w:rsidRDefault="001C75CB" w:rsidP="00B956EE">
      <w:pPr>
        <w:pStyle w:val="Style244"/>
        <w:widowControl/>
        <w:jc w:val="center"/>
        <w:rPr>
          <w:rStyle w:val="FontStyle532"/>
          <w:rFonts w:ascii="Times New Roman" w:hAnsi="Times New Roman" w:cs="Times New Roman"/>
          <w:sz w:val="24"/>
          <w:szCs w:val="24"/>
          <w:lang w:eastAsia="en-US"/>
        </w:rPr>
      </w:pPr>
      <w:r w:rsidRPr="00331DCB">
        <w:rPr>
          <w:rStyle w:val="FontStyle532"/>
          <w:rFonts w:ascii="Times New Roman" w:hAnsi="Times New Roman" w:cs="Times New Roman"/>
          <w:noProof/>
          <w:sz w:val="24"/>
          <w:szCs w:val="24"/>
        </w:rPr>
        <w:drawing>
          <wp:inline distT="0" distB="0" distL="0" distR="0" wp14:anchorId="428A7854" wp14:editId="55370116">
            <wp:extent cx="3419475" cy="347662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419475" cy="3476625"/>
                    </a:xfrm>
                    <a:prstGeom prst="rect">
                      <a:avLst/>
                    </a:prstGeom>
                    <a:noFill/>
                    <a:ln>
                      <a:noFill/>
                    </a:ln>
                  </pic:spPr>
                </pic:pic>
              </a:graphicData>
            </a:graphic>
          </wp:inline>
        </w:drawing>
      </w:r>
    </w:p>
    <w:p w:rsidR="001C75CB" w:rsidRPr="007836D5" w:rsidRDefault="001C75CB" w:rsidP="007836D5">
      <w:pPr>
        <w:pStyle w:val="Style244"/>
        <w:widowControl/>
        <w:ind w:firstLine="567"/>
        <w:jc w:val="both"/>
        <w:rPr>
          <w:rStyle w:val="FontStyle532"/>
          <w:rFonts w:ascii="Times New Roman" w:hAnsi="Times New Roman" w:cs="Times New Roman"/>
          <w:sz w:val="20"/>
          <w:szCs w:val="24"/>
          <w:lang w:eastAsia="en-US"/>
        </w:rPr>
      </w:pPr>
      <w:r w:rsidRPr="007836D5">
        <w:rPr>
          <w:rStyle w:val="FontStyle532"/>
          <w:rFonts w:ascii="Times New Roman" w:hAnsi="Times New Roman" w:cs="Times New Roman"/>
          <w:sz w:val="20"/>
          <w:szCs w:val="24"/>
          <w:lang w:eastAsia="en-US"/>
        </w:rPr>
        <w:t>Условные обозначения</w:t>
      </w:r>
    </w:p>
    <w:p w:rsidR="00832665" w:rsidRPr="007836D5" w:rsidRDefault="008E0B0A" w:rsidP="007836D5">
      <w:pPr>
        <w:pStyle w:val="Style12"/>
        <w:widowControl/>
        <w:ind w:firstLine="567"/>
        <w:jc w:val="both"/>
        <w:rPr>
          <w:rStyle w:val="FontStyle535"/>
          <w:rFonts w:ascii="Times New Roman" w:hAnsi="Times New Roman" w:cs="Times New Roman"/>
          <w:sz w:val="20"/>
          <w:szCs w:val="24"/>
          <w:lang w:eastAsia="en-US"/>
        </w:rPr>
      </w:pPr>
      <w:r w:rsidRPr="007836D5">
        <w:rPr>
          <w:rStyle w:val="FontStyle535"/>
          <w:rFonts w:ascii="Times New Roman" w:hAnsi="Times New Roman" w:cs="Times New Roman"/>
          <w:sz w:val="20"/>
          <w:szCs w:val="24"/>
          <w:lang w:eastAsia="en-US"/>
        </w:rPr>
        <w:t xml:space="preserve">1 </w:t>
      </w:r>
      <w:r w:rsidR="00C27820" w:rsidRPr="007836D5">
        <w:rPr>
          <w:rStyle w:val="FontStyle535"/>
          <w:rFonts w:ascii="Times New Roman" w:hAnsi="Times New Roman" w:cs="Times New Roman"/>
          <w:sz w:val="20"/>
          <w:szCs w:val="24"/>
          <w:lang w:eastAsia="en-US"/>
        </w:rPr>
        <w:t>оборудование для отбора проб водорода</w:t>
      </w:r>
    </w:p>
    <w:p w:rsidR="00EF14AB" w:rsidRPr="00331DCB" w:rsidRDefault="00EF14AB" w:rsidP="00B956EE">
      <w:pPr>
        <w:pStyle w:val="Style39"/>
        <w:widowControl/>
        <w:jc w:val="both"/>
        <w:rPr>
          <w:rStyle w:val="FontStyle538"/>
          <w:rFonts w:ascii="Times New Roman" w:hAnsi="Times New Roman" w:cs="Times New Roman"/>
          <w:sz w:val="24"/>
          <w:szCs w:val="24"/>
          <w:lang w:eastAsia="en-US"/>
        </w:rPr>
      </w:pPr>
      <w:bookmarkStart w:id="226" w:name="bookmark301"/>
    </w:p>
    <w:bookmarkEnd w:id="226"/>
    <w:p w:rsidR="00832665" w:rsidRPr="00331DCB" w:rsidRDefault="007836D5" w:rsidP="00B956EE">
      <w:pPr>
        <w:pStyle w:val="Style39"/>
        <w:widowControl/>
        <w:jc w:val="center"/>
        <w:rPr>
          <w:rStyle w:val="FontStyle538"/>
          <w:rFonts w:ascii="Times New Roman" w:hAnsi="Times New Roman" w:cs="Times New Roman"/>
          <w:sz w:val="24"/>
          <w:szCs w:val="24"/>
          <w:lang w:eastAsia="en-US"/>
        </w:rPr>
      </w:pPr>
      <w:r>
        <w:rPr>
          <w:rStyle w:val="FontStyle538"/>
          <w:rFonts w:ascii="Times New Roman" w:hAnsi="Times New Roman" w:cs="Times New Roman"/>
          <w:sz w:val="24"/>
          <w:szCs w:val="24"/>
          <w:lang w:eastAsia="en-US"/>
        </w:rPr>
        <w:t xml:space="preserve">Рисунок К.8 </w:t>
      </w:r>
      <w:r>
        <w:rPr>
          <w:rStyle w:val="FontStyle538"/>
          <w:rFonts w:ascii="Times New Roman" w:hAnsi="Times New Roman" w:cs="Times New Roman"/>
          <w:sz w:val="24"/>
          <w:szCs w:val="24"/>
          <w:lang w:eastAsia="en-US"/>
        </w:rPr>
        <w:t>–</w:t>
      </w:r>
      <w:r w:rsidRPr="00331DCB">
        <w:rPr>
          <w:rStyle w:val="FontStyle538"/>
          <w:rFonts w:ascii="Times New Roman" w:hAnsi="Times New Roman" w:cs="Times New Roman"/>
          <w:sz w:val="24"/>
          <w:szCs w:val="24"/>
          <w:lang w:eastAsia="en-US"/>
        </w:rPr>
        <w:t xml:space="preserve"> </w:t>
      </w:r>
      <w:r w:rsidR="00C27820" w:rsidRPr="00331DCB">
        <w:rPr>
          <w:rStyle w:val="FontStyle538"/>
          <w:rFonts w:ascii="Times New Roman" w:hAnsi="Times New Roman" w:cs="Times New Roman"/>
          <w:sz w:val="24"/>
          <w:szCs w:val="24"/>
          <w:lang w:eastAsia="en-US"/>
        </w:rPr>
        <w:t>Отбор проб водородного топлива на японской водородной заправочной станции с помощью оборудования для отбора проб водорода</w:t>
      </w:r>
    </w:p>
    <w:p w:rsidR="00EF14AB" w:rsidRPr="00331DCB" w:rsidRDefault="00EF14AB" w:rsidP="007836D5">
      <w:pPr>
        <w:pStyle w:val="Style41"/>
        <w:widowControl/>
        <w:ind w:firstLine="567"/>
        <w:jc w:val="both"/>
        <w:rPr>
          <w:rStyle w:val="FontStyle536"/>
          <w:rFonts w:ascii="Times New Roman" w:hAnsi="Times New Roman" w:cs="Times New Roman"/>
          <w:sz w:val="24"/>
          <w:szCs w:val="24"/>
          <w:lang w:eastAsia="en-US"/>
        </w:rPr>
      </w:pPr>
    </w:p>
    <w:p w:rsidR="00832665" w:rsidRPr="00331DCB" w:rsidRDefault="00832665" w:rsidP="007836D5">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.6.2 </w:t>
      </w:r>
      <w:r w:rsidR="00C27820" w:rsidRPr="00331DCB">
        <w:rPr>
          <w:rStyle w:val="FontStyle536"/>
          <w:rFonts w:ascii="Times New Roman" w:hAnsi="Times New Roman" w:cs="Times New Roman"/>
          <w:sz w:val="24"/>
          <w:szCs w:val="24"/>
          <w:lang w:eastAsia="en-US"/>
        </w:rPr>
        <w:t xml:space="preserve">Процедура оперативного отбора газообразного водорода </w:t>
      </w:r>
      <w:r w:rsidR="007836D5">
        <w:rPr>
          <w:rStyle w:val="FontStyle538"/>
          <w:rFonts w:ascii="Times New Roman" w:hAnsi="Times New Roman" w:cs="Times New Roman"/>
          <w:sz w:val="24"/>
          <w:szCs w:val="24"/>
          <w:lang w:eastAsia="en-US"/>
        </w:rPr>
        <w:t>–</w:t>
      </w:r>
      <w:r w:rsidR="007836D5" w:rsidRPr="00331DCB">
        <w:rPr>
          <w:rStyle w:val="FontStyle538"/>
          <w:rFonts w:ascii="Times New Roman" w:hAnsi="Times New Roman" w:cs="Times New Roman"/>
          <w:sz w:val="24"/>
          <w:szCs w:val="24"/>
          <w:lang w:eastAsia="en-US"/>
        </w:rPr>
        <w:t xml:space="preserve"> </w:t>
      </w:r>
      <w:r w:rsidR="00C27820" w:rsidRPr="00331DCB">
        <w:rPr>
          <w:rStyle w:val="FontStyle536"/>
          <w:rFonts w:ascii="Times New Roman" w:hAnsi="Times New Roman" w:cs="Times New Roman"/>
          <w:sz w:val="24"/>
          <w:szCs w:val="24"/>
          <w:lang w:eastAsia="en-US"/>
        </w:rPr>
        <w:t>прямой метод без вентиляции</w:t>
      </w:r>
    </w:p>
    <w:p w:rsidR="00832665" w:rsidRPr="00331DCB" w:rsidRDefault="00C27820" w:rsidP="007836D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Отбор проб не является частью нормальной работы операторов станции, и поэтому его необходимо выполнять с полным вниманием к безопасности.</w:t>
      </w:r>
    </w:p>
    <w:p w:rsidR="00832665" w:rsidRPr="007836D5" w:rsidRDefault="00832665" w:rsidP="007836D5">
      <w:pPr>
        <w:pStyle w:val="Style60"/>
        <w:widowControl/>
        <w:ind w:firstLine="567"/>
        <w:jc w:val="both"/>
        <w:rPr>
          <w:rStyle w:val="FontStyle538"/>
          <w:rFonts w:ascii="Times New Roman" w:hAnsi="Times New Roman" w:cs="Times New Roman"/>
          <w:b w:val="0"/>
          <w:sz w:val="24"/>
          <w:szCs w:val="24"/>
          <w:lang w:eastAsia="en-US"/>
        </w:rPr>
      </w:pPr>
      <w:r w:rsidRPr="00331DCB">
        <w:rPr>
          <w:rStyle w:val="FontStyle537"/>
          <w:rFonts w:ascii="Times New Roman" w:hAnsi="Times New Roman" w:cs="Times New Roman"/>
          <w:sz w:val="24"/>
          <w:szCs w:val="24"/>
          <w:lang w:eastAsia="en-US"/>
        </w:rPr>
        <w:t xml:space="preserve">1) </w:t>
      </w:r>
      <w:r w:rsidR="00C27820" w:rsidRPr="007836D5">
        <w:rPr>
          <w:rStyle w:val="FontStyle538"/>
          <w:rFonts w:ascii="Times New Roman" w:hAnsi="Times New Roman" w:cs="Times New Roman"/>
          <w:b w:val="0"/>
          <w:sz w:val="24"/>
          <w:szCs w:val="24"/>
          <w:lang w:eastAsia="en-US"/>
        </w:rPr>
        <w:t>Проверка процедуры</w:t>
      </w:r>
    </w:p>
    <w:p w:rsidR="00C27820" w:rsidRPr="00331DCB" w:rsidRDefault="00C27820" w:rsidP="007836D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Руководство по отбору проб следует изучить заранее. Особенно важно предотвратить аномальное повышение давления и снижение температуры во время отбора проб.</w:t>
      </w:r>
    </w:p>
    <w:p w:rsidR="00832665" w:rsidRPr="00331DCB" w:rsidRDefault="00C27820" w:rsidP="007836D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Помимо проверки заданного значения расхода водорода и приостановки предварительного охлаждения, следует заранее рассмотреть аварийные процедуры.</w:t>
      </w:r>
    </w:p>
    <w:p w:rsidR="00832665" w:rsidRPr="00331DCB" w:rsidRDefault="00832665" w:rsidP="007836D5">
      <w:pPr>
        <w:pStyle w:val="Style60"/>
        <w:widowControl/>
        <w:ind w:firstLine="567"/>
        <w:jc w:val="both"/>
        <w:rPr>
          <w:rStyle w:val="FontStyle538"/>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2</w:t>
      </w:r>
      <w:r w:rsidRPr="007836D5">
        <w:rPr>
          <w:rStyle w:val="FontStyle537"/>
          <w:rFonts w:ascii="Times New Roman" w:hAnsi="Times New Roman" w:cs="Times New Roman"/>
          <w:sz w:val="24"/>
          <w:szCs w:val="24"/>
          <w:lang w:eastAsia="en-US"/>
        </w:rPr>
        <w:t xml:space="preserve">) </w:t>
      </w:r>
      <w:r w:rsidR="00C27820" w:rsidRPr="007836D5">
        <w:rPr>
          <w:rStyle w:val="FontStyle538"/>
          <w:rFonts w:ascii="Times New Roman" w:hAnsi="Times New Roman" w:cs="Times New Roman"/>
          <w:b w:val="0"/>
          <w:sz w:val="24"/>
          <w:szCs w:val="24"/>
          <w:lang w:eastAsia="en-US"/>
        </w:rPr>
        <w:t>Подключение системы пробоотборного цилиндра</w:t>
      </w:r>
    </w:p>
    <w:p w:rsidR="00832665" w:rsidRPr="00331DCB" w:rsidRDefault="00C27820" w:rsidP="007836D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Операторы по отбору проб подключают цилиндр для отбора проб к системе цилиндров для отбора проб, а затем подключают выпускную линию станции к системе цилиндров для отбора проб. Операторы станции подключают </w:t>
      </w:r>
      <w:r w:rsidR="00571122" w:rsidRPr="00331DCB">
        <w:rPr>
          <w:rStyle w:val="FontStyle537"/>
          <w:rFonts w:ascii="Times New Roman" w:hAnsi="Times New Roman" w:cs="Times New Roman"/>
          <w:sz w:val="24"/>
          <w:szCs w:val="24"/>
          <w:lang w:eastAsia="en-US"/>
        </w:rPr>
        <w:t xml:space="preserve">вентиль </w:t>
      </w:r>
      <w:r w:rsidR="00033C85" w:rsidRPr="00331DCB">
        <w:rPr>
          <w:rStyle w:val="FontStyle537"/>
          <w:rFonts w:ascii="Times New Roman" w:hAnsi="Times New Roman" w:cs="Times New Roman"/>
          <w:sz w:val="24"/>
          <w:szCs w:val="24"/>
          <w:lang w:eastAsia="en-US"/>
        </w:rPr>
        <w:t xml:space="preserve">топливораздаточной колонки </w:t>
      </w:r>
      <w:r w:rsidRPr="00331DCB">
        <w:rPr>
          <w:rStyle w:val="FontStyle537"/>
          <w:rFonts w:ascii="Times New Roman" w:hAnsi="Times New Roman" w:cs="Times New Roman"/>
          <w:sz w:val="24"/>
          <w:szCs w:val="24"/>
          <w:lang w:eastAsia="en-US"/>
        </w:rPr>
        <w:t>к системе цилиндров для отбора проб.</w:t>
      </w:r>
    </w:p>
    <w:p w:rsidR="00832665" w:rsidRPr="007836D5" w:rsidRDefault="00832665" w:rsidP="007836D5">
      <w:pPr>
        <w:pStyle w:val="Style60"/>
        <w:widowControl/>
        <w:ind w:firstLine="567"/>
        <w:jc w:val="both"/>
        <w:rPr>
          <w:rStyle w:val="FontStyle538"/>
          <w:rFonts w:ascii="Times New Roman" w:hAnsi="Times New Roman" w:cs="Times New Roman"/>
          <w:b w:val="0"/>
          <w:sz w:val="24"/>
          <w:szCs w:val="24"/>
          <w:lang w:eastAsia="en-US"/>
        </w:rPr>
      </w:pPr>
      <w:r w:rsidRPr="00331DCB">
        <w:rPr>
          <w:rStyle w:val="FontStyle537"/>
          <w:rFonts w:ascii="Times New Roman" w:hAnsi="Times New Roman" w:cs="Times New Roman"/>
          <w:sz w:val="24"/>
          <w:szCs w:val="24"/>
          <w:lang w:eastAsia="en-US"/>
        </w:rPr>
        <w:t xml:space="preserve">3) </w:t>
      </w:r>
      <w:r w:rsidR="00C27820" w:rsidRPr="007836D5">
        <w:rPr>
          <w:rStyle w:val="FontStyle538"/>
          <w:rFonts w:ascii="Times New Roman" w:hAnsi="Times New Roman" w:cs="Times New Roman"/>
          <w:b w:val="0"/>
          <w:sz w:val="24"/>
          <w:szCs w:val="24"/>
          <w:lang w:eastAsia="en-US"/>
        </w:rPr>
        <w:t>Продувка пробоотборного цилиндра</w:t>
      </w:r>
    </w:p>
    <w:p w:rsidR="00832665" w:rsidRPr="00331DCB" w:rsidRDefault="00C27820" w:rsidP="007836D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Используйте ручной течеискатель водорода или раствор пенообразователя, чтобы проверить систему цилиндра для отбора проб на наличие утечек.</w:t>
      </w:r>
    </w:p>
    <w:p w:rsidR="00EF14AB" w:rsidRPr="00331DCB" w:rsidRDefault="00C27820" w:rsidP="007836D5">
      <w:pPr>
        <w:pStyle w:val="Style54"/>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Промойте цилиндр для отбора проб водородом, который необходимо отобрать.</w:t>
      </w:r>
    </w:p>
    <w:p w:rsidR="00832665" w:rsidRPr="007836D5" w:rsidRDefault="008E0B0A" w:rsidP="007836D5">
      <w:pPr>
        <w:pStyle w:val="Style54"/>
        <w:widowControl/>
        <w:ind w:firstLine="567"/>
        <w:jc w:val="both"/>
        <w:rPr>
          <w:rStyle w:val="FontStyle538"/>
          <w:rFonts w:ascii="Times New Roman" w:hAnsi="Times New Roman" w:cs="Times New Roman"/>
          <w:b w:val="0"/>
          <w:sz w:val="24"/>
          <w:szCs w:val="24"/>
          <w:lang w:eastAsia="en-US"/>
        </w:rPr>
      </w:pPr>
      <w:r w:rsidRPr="00331DCB">
        <w:rPr>
          <w:rStyle w:val="FontStyle537"/>
          <w:rFonts w:ascii="Times New Roman" w:hAnsi="Times New Roman" w:cs="Times New Roman"/>
          <w:sz w:val="24"/>
          <w:szCs w:val="24"/>
          <w:lang w:eastAsia="en-US"/>
        </w:rPr>
        <w:t xml:space="preserve">4) </w:t>
      </w:r>
      <w:r w:rsidR="00C27820" w:rsidRPr="007836D5">
        <w:rPr>
          <w:rStyle w:val="FontStyle538"/>
          <w:rFonts w:ascii="Times New Roman" w:hAnsi="Times New Roman" w:cs="Times New Roman"/>
          <w:b w:val="0"/>
          <w:sz w:val="24"/>
          <w:szCs w:val="24"/>
          <w:lang w:eastAsia="en-US"/>
        </w:rPr>
        <w:t>Заправка пробоотборного цилиндра</w:t>
      </w:r>
    </w:p>
    <w:p w:rsidR="00C27820" w:rsidRPr="00331DCB" w:rsidRDefault="00C27820" w:rsidP="007836D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Закройте клапан до определенной степени перед началом отбора проб, чтобы ограничить скорость потока в цилиндр. Медленно начинайте отбор проб, контролируя давление.</w:t>
      </w:r>
    </w:p>
    <w:p w:rsidR="00C27820" w:rsidRPr="00331DCB" w:rsidRDefault="00C27820" w:rsidP="007836D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Убедитесь в отсутствии утечек с помощью ручного течеискателя водорода или пенного раствора, а также в том, что температура находится в допустимых пределах, контролируя температуру баллона.</w:t>
      </w:r>
    </w:p>
    <w:p w:rsidR="00832665" w:rsidRPr="00331DCB" w:rsidRDefault="00C27820" w:rsidP="007836D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Прекратите отбор проб, как только давление достигнет уровня, указывающего на наличие достаточного количества водорода пробы в цилиндре.</w:t>
      </w:r>
    </w:p>
    <w:p w:rsidR="00EF14AB" w:rsidRPr="00331DCB" w:rsidRDefault="00EF14AB" w:rsidP="007836D5">
      <w:pPr>
        <w:pStyle w:val="Style41"/>
        <w:widowControl/>
        <w:ind w:firstLine="567"/>
        <w:jc w:val="both"/>
        <w:rPr>
          <w:rStyle w:val="FontStyle536"/>
          <w:rFonts w:ascii="Times New Roman" w:hAnsi="Times New Roman" w:cs="Times New Roman"/>
          <w:sz w:val="24"/>
          <w:szCs w:val="24"/>
          <w:lang w:eastAsia="en-US"/>
        </w:rPr>
      </w:pPr>
    </w:p>
    <w:p w:rsidR="00832665" w:rsidRPr="00331DCB" w:rsidRDefault="00832665" w:rsidP="007836D5">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.7 </w:t>
      </w:r>
      <w:r w:rsidR="00C27820" w:rsidRPr="00331DCB">
        <w:rPr>
          <w:rStyle w:val="FontStyle536"/>
          <w:rFonts w:ascii="Times New Roman" w:hAnsi="Times New Roman" w:cs="Times New Roman"/>
          <w:sz w:val="24"/>
          <w:szCs w:val="24"/>
          <w:lang w:eastAsia="en-US"/>
        </w:rPr>
        <w:t>Отбор проб твердых частиц</w:t>
      </w:r>
    </w:p>
    <w:p w:rsidR="00832665" w:rsidRPr="00331DCB" w:rsidRDefault="00832665" w:rsidP="007836D5">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.7.1 </w:t>
      </w:r>
      <w:r w:rsidR="00C27820" w:rsidRPr="00331DCB">
        <w:rPr>
          <w:rStyle w:val="FontStyle536"/>
          <w:rFonts w:ascii="Times New Roman" w:hAnsi="Times New Roman" w:cs="Times New Roman"/>
          <w:sz w:val="24"/>
          <w:szCs w:val="24"/>
          <w:lang w:eastAsia="en-US"/>
        </w:rPr>
        <w:t xml:space="preserve">Отбор проб водорода с помощью </w:t>
      </w:r>
      <w:r w:rsidR="00C27820" w:rsidRPr="00331DCB">
        <w:rPr>
          <w:rStyle w:val="FontStyle536"/>
          <w:rFonts w:ascii="Times New Roman" w:hAnsi="Times New Roman" w:cs="Times New Roman"/>
          <w:sz w:val="24"/>
          <w:szCs w:val="24"/>
          <w:lang w:val="en-US" w:eastAsia="en-US"/>
        </w:rPr>
        <w:t>CHSS</w:t>
      </w:r>
    </w:p>
    <w:p w:rsidR="00832665" w:rsidRPr="00331DCB" w:rsidRDefault="007836D5" w:rsidP="007836D5">
      <w:pPr>
        <w:pStyle w:val="Style45"/>
        <w:widowControl/>
        <w:ind w:firstLine="567"/>
        <w:jc w:val="both"/>
        <w:rPr>
          <w:rStyle w:val="FontStyle537"/>
          <w:rFonts w:ascii="Times New Roman" w:hAnsi="Times New Roman" w:cs="Times New Roman"/>
          <w:sz w:val="24"/>
          <w:szCs w:val="24"/>
          <w:lang w:eastAsia="en-US"/>
        </w:rPr>
      </w:pPr>
      <w:r w:rsidRPr="007836D5">
        <w:rPr>
          <w:rStyle w:val="FontStyle537"/>
          <w:rFonts w:ascii="Times New Roman" w:hAnsi="Times New Roman" w:cs="Times New Roman"/>
          <w:sz w:val="24"/>
          <w:szCs w:val="24"/>
          <w:lang w:eastAsia="en-US"/>
        </w:rPr>
        <w:t xml:space="preserve">На </w:t>
      </w:r>
      <w:hyperlink w:anchor="bookmark302" w:history="1">
        <w:r w:rsidRPr="007836D5">
          <w:rPr>
            <w:rStyle w:val="FontStyle537"/>
            <w:rFonts w:ascii="Times New Roman" w:hAnsi="Times New Roman" w:cs="Times New Roman"/>
            <w:sz w:val="24"/>
            <w:szCs w:val="24"/>
            <w:lang w:eastAsia="en-US"/>
          </w:rPr>
          <w:t>р</w:t>
        </w:r>
        <w:r w:rsidR="00C27820" w:rsidRPr="007836D5">
          <w:rPr>
            <w:rStyle w:val="FontStyle537"/>
            <w:rFonts w:ascii="Times New Roman" w:hAnsi="Times New Roman" w:cs="Times New Roman"/>
            <w:sz w:val="24"/>
            <w:szCs w:val="24"/>
            <w:lang w:eastAsia="en-US"/>
          </w:rPr>
          <w:t>исуное</w:t>
        </w:r>
        <w:r w:rsidR="00832665" w:rsidRPr="007836D5">
          <w:rPr>
            <w:rStyle w:val="FontStyle537"/>
            <w:rFonts w:ascii="Times New Roman" w:hAnsi="Times New Roman" w:cs="Times New Roman"/>
            <w:sz w:val="24"/>
            <w:szCs w:val="24"/>
            <w:lang w:eastAsia="en-US"/>
          </w:rPr>
          <w:t xml:space="preserve"> K.9</w:t>
        </w:r>
      </w:hyperlink>
      <w:r w:rsidR="00832665" w:rsidRPr="007836D5">
        <w:rPr>
          <w:rStyle w:val="FontStyle537"/>
          <w:rFonts w:ascii="Times New Roman" w:hAnsi="Times New Roman" w:cs="Times New Roman"/>
          <w:sz w:val="24"/>
          <w:szCs w:val="24"/>
          <w:lang w:eastAsia="en-US"/>
        </w:rPr>
        <w:t xml:space="preserve"> </w:t>
      </w:r>
      <w:r w:rsidR="00C27820" w:rsidRPr="00331DCB">
        <w:rPr>
          <w:rStyle w:val="FontStyle537"/>
          <w:rFonts w:ascii="Times New Roman" w:hAnsi="Times New Roman" w:cs="Times New Roman"/>
          <w:sz w:val="24"/>
          <w:szCs w:val="24"/>
          <w:lang w:eastAsia="en-US"/>
        </w:rPr>
        <w:t xml:space="preserve">показана схема отбора проб водородных частиц </w:t>
      </w:r>
      <w:r w:rsidR="00C27820" w:rsidRPr="007836D5">
        <w:rPr>
          <w:rStyle w:val="FontStyle537"/>
          <w:rFonts w:ascii="Times New Roman" w:hAnsi="Times New Roman" w:cs="Times New Roman"/>
          <w:sz w:val="24"/>
          <w:szCs w:val="24"/>
          <w:lang w:eastAsia="en-US"/>
        </w:rPr>
        <w:t>H</w:t>
      </w:r>
      <w:r w:rsidR="00C27820" w:rsidRPr="00331DCB">
        <w:rPr>
          <w:rStyle w:val="FontStyle537"/>
          <w:rFonts w:ascii="Times New Roman" w:hAnsi="Times New Roman" w:cs="Times New Roman"/>
          <w:sz w:val="24"/>
          <w:szCs w:val="24"/>
          <w:lang w:eastAsia="en-US"/>
        </w:rPr>
        <w:t xml:space="preserve">70 с использованием последовательного метода во время заправки </w:t>
      </w:r>
      <w:r w:rsidR="00C27820" w:rsidRPr="00331DCB">
        <w:rPr>
          <w:rStyle w:val="FontStyle537"/>
          <w:rFonts w:ascii="Times New Roman" w:hAnsi="Times New Roman" w:cs="Times New Roman"/>
          <w:sz w:val="24"/>
          <w:szCs w:val="24"/>
          <w:lang w:val="en-US" w:eastAsia="en-US"/>
        </w:rPr>
        <w:t>CHSS</w:t>
      </w:r>
      <w:r w:rsidR="00C27820" w:rsidRPr="00331DCB">
        <w:rPr>
          <w:rStyle w:val="FontStyle537"/>
          <w:rFonts w:ascii="Times New Roman" w:hAnsi="Times New Roman" w:cs="Times New Roman"/>
          <w:sz w:val="24"/>
          <w:szCs w:val="24"/>
          <w:lang w:eastAsia="en-US"/>
        </w:rPr>
        <w:t xml:space="preserve">. Это делается последовательно, как показано ниже, с подключением к </w:t>
      </w:r>
      <w:r w:rsidR="00C27820" w:rsidRPr="00331DCB">
        <w:rPr>
          <w:rStyle w:val="FontStyle537"/>
          <w:rFonts w:ascii="Times New Roman" w:hAnsi="Times New Roman" w:cs="Times New Roman"/>
          <w:sz w:val="24"/>
          <w:szCs w:val="24"/>
          <w:lang w:val="en-US" w:eastAsia="en-US"/>
        </w:rPr>
        <w:t>FCEV</w:t>
      </w:r>
      <w:r w:rsidR="00C27820" w:rsidRPr="00331DCB">
        <w:rPr>
          <w:rStyle w:val="FontStyle537"/>
          <w:rFonts w:ascii="Times New Roman" w:hAnsi="Times New Roman" w:cs="Times New Roman"/>
          <w:sz w:val="24"/>
          <w:szCs w:val="24"/>
          <w:lang w:eastAsia="en-US"/>
        </w:rPr>
        <w:t xml:space="preserve"> или подходящему испытательному резервуару </w:t>
      </w:r>
      <w:r w:rsidR="00C27820" w:rsidRPr="00331DCB">
        <w:rPr>
          <w:rStyle w:val="FontStyle537"/>
          <w:rFonts w:ascii="Times New Roman" w:hAnsi="Times New Roman" w:cs="Times New Roman"/>
          <w:sz w:val="24"/>
          <w:szCs w:val="24"/>
          <w:lang w:val="en-US" w:eastAsia="en-US"/>
        </w:rPr>
        <w:t>CHSS</w:t>
      </w:r>
      <w:r w:rsidR="00C27820" w:rsidRPr="00331DCB">
        <w:rPr>
          <w:rStyle w:val="FontStyle537"/>
          <w:rFonts w:ascii="Times New Roman" w:hAnsi="Times New Roman" w:cs="Times New Roman"/>
          <w:sz w:val="24"/>
          <w:szCs w:val="24"/>
          <w:lang w:eastAsia="en-US"/>
        </w:rPr>
        <w:t>.</w:t>
      </w:r>
    </w:p>
    <w:p w:rsidR="001C75CB" w:rsidRPr="00331DCB" w:rsidRDefault="001C75CB" w:rsidP="007836D5">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1C75CB" w:rsidP="00B956EE">
      <w:pPr>
        <w:widowControl/>
        <w:jc w:val="center"/>
        <w:rPr>
          <w:rFonts w:ascii="Times New Roman" w:hAnsi="Times New Roman" w:cs="Times New Roman"/>
        </w:rPr>
      </w:pPr>
      <w:r w:rsidRPr="00331DCB">
        <w:rPr>
          <w:rFonts w:ascii="Times New Roman" w:hAnsi="Times New Roman" w:cs="Times New Roman"/>
          <w:noProof/>
        </w:rPr>
        <w:drawing>
          <wp:inline distT="0" distB="0" distL="0" distR="0" wp14:anchorId="3A318947" wp14:editId="196C2BEE">
            <wp:extent cx="4857750" cy="214312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57750" cy="2143125"/>
                    </a:xfrm>
                    <a:prstGeom prst="rect">
                      <a:avLst/>
                    </a:prstGeom>
                    <a:noFill/>
                    <a:ln>
                      <a:noFill/>
                    </a:ln>
                  </pic:spPr>
                </pic:pic>
              </a:graphicData>
            </a:graphic>
          </wp:inline>
        </w:drawing>
      </w:r>
    </w:p>
    <w:p w:rsidR="001C75CB" w:rsidRPr="007836D5" w:rsidRDefault="001C75CB" w:rsidP="007836D5">
      <w:pPr>
        <w:pStyle w:val="Style244"/>
        <w:widowControl/>
        <w:ind w:firstLine="567"/>
        <w:jc w:val="both"/>
        <w:rPr>
          <w:rStyle w:val="FontStyle532"/>
          <w:rFonts w:ascii="Times New Roman" w:hAnsi="Times New Roman" w:cs="Times New Roman"/>
          <w:sz w:val="20"/>
          <w:szCs w:val="24"/>
          <w:lang w:eastAsia="en-US"/>
        </w:rPr>
      </w:pPr>
    </w:p>
    <w:p w:rsidR="001C75CB" w:rsidRPr="007836D5" w:rsidRDefault="001C75CB" w:rsidP="007836D5">
      <w:pPr>
        <w:pStyle w:val="Style244"/>
        <w:widowControl/>
        <w:ind w:firstLine="567"/>
        <w:jc w:val="both"/>
        <w:rPr>
          <w:rStyle w:val="FontStyle532"/>
          <w:rFonts w:ascii="Times New Roman" w:hAnsi="Times New Roman" w:cs="Times New Roman"/>
          <w:sz w:val="20"/>
          <w:szCs w:val="24"/>
          <w:lang w:eastAsia="en-US"/>
        </w:rPr>
      </w:pPr>
      <w:r w:rsidRPr="007836D5">
        <w:rPr>
          <w:rStyle w:val="FontStyle532"/>
          <w:rFonts w:ascii="Times New Roman" w:hAnsi="Times New Roman" w:cs="Times New Roman"/>
          <w:sz w:val="20"/>
          <w:szCs w:val="24"/>
          <w:lang w:eastAsia="en-US"/>
        </w:rPr>
        <w:t>Условные обозначения</w:t>
      </w:r>
    </w:p>
    <w:p w:rsidR="00C27820" w:rsidRPr="007836D5" w:rsidRDefault="00C27820" w:rsidP="007836D5">
      <w:pPr>
        <w:pStyle w:val="Style248"/>
        <w:widowControl/>
        <w:ind w:firstLine="567"/>
        <w:jc w:val="both"/>
        <w:rPr>
          <w:rStyle w:val="FontStyle535"/>
          <w:rFonts w:ascii="Times New Roman" w:hAnsi="Times New Roman" w:cs="Times New Roman"/>
          <w:sz w:val="20"/>
          <w:szCs w:val="24"/>
          <w:lang w:eastAsia="en-US"/>
        </w:rPr>
      </w:pPr>
      <w:r w:rsidRPr="007836D5">
        <w:rPr>
          <w:rStyle w:val="FontStyle535"/>
          <w:rFonts w:ascii="Times New Roman" w:hAnsi="Times New Roman" w:cs="Times New Roman"/>
          <w:sz w:val="20"/>
          <w:szCs w:val="24"/>
          <w:lang w:eastAsia="en-US"/>
        </w:rPr>
        <w:t xml:space="preserve">1 </w:t>
      </w:r>
      <w:r w:rsidR="00F2077A" w:rsidRPr="007836D5">
        <w:rPr>
          <w:rStyle w:val="FontStyle535"/>
          <w:rFonts w:ascii="Times New Roman" w:hAnsi="Times New Roman" w:cs="Times New Roman"/>
          <w:sz w:val="20"/>
          <w:szCs w:val="24"/>
          <w:lang w:eastAsia="en-US"/>
        </w:rPr>
        <w:t xml:space="preserve">водородная </w:t>
      </w:r>
      <w:r w:rsidRPr="007836D5">
        <w:rPr>
          <w:rStyle w:val="FontStyle535"/>
          <w:rFonts w:ascii="Times New Roman" w:hAnsi="Times New Roman" w:cs="Times New Roman"/>
          <w:sz w:val="20"/>
          <w:szCs w:val="24"/>
          <w:lang w:eastAsia="en-US"/>
        </w:rPr>
        <w:t xml:space="preserve">заправочная станция и </w:t>
      </w:r>
      <w:r w:rsidR="00571122" w:rsidRPr="007836D5">
        <w:rPr>
          <w:rStyle w:val="FontStyle535"/>
          <w:rFonts w:ascii="Times New Roman" w:hAnsi="Times New Roman" w:cs="Times New Roman"/>
          <w:sz w:val="20"/>
          <w:szCs w:val="24"/>
          <w:lang w:eastAsia="en-US"/>
        </w:rPr>
        <w:t>вентиль</w:t>
      </w:r>
    </w:p>
    <w:p w:rsidR="00C27820" w:rsidRPr="007836D5" w:rsidRDefault="00C27820" w:rsidP="007836D5">
      <w:pPr>
        <w:pStyle w:val="Style248"/>
        <w:widowControl/>
        <w:ind w:firstLine="567"/>
        <w:jc w:val="both"/>
        <w:rPr>
          <w:rStyle w:val="FontStyle535"/>
          <w:rFonts w:ascii="Times New Roman" w:hAnsi="Times New Roman" w:cs="Times New Roman"/>
          <w:sz w:val="20"/>
          <w:szCs w:val="24"/>
          <w:lang w:eastAsia="en-US"/>
        </w:rPr>
      </w:pPr>
      <w:r w:rsidRPr="007836D5">
        <w:rPr>
          <w:rStyle w:val="FontStyle535"/>
          <w:rFonts w:ascii="Times New Roman" w:hAnsi="Times New Roman" w:cs="Times New Roman"/>
          <w:sz w:val="20"/>
          <w:szCs w:val="24"/>
          <w:lang w:eastAsia="en-US"/>
        </w:rPr>
        <w:t>2 PSA-H70</w:t>
      </w:r>
    </w:p>
    <w:p w:rsidR="00C27820" w:rsidRPr="007836D5" w:rsidRDefault="00C27820" w:rsidP="007836D5">
      <w:pPr>
        <w:pStyle w:val="Style248"/>
        <w:widowControl/>
        <w:ind w:firstLine="567"/>
        <w:jc w:val="both"/>
        <w:rPr>
          <w:rStyle w:val="FontStyle535"/>
          <w:rFonts w:ascii="Times New Roman" w:hAnsi="Times New Roman" w:cs="Times New Roman"/>
          <w:sz w:val="20"/>
          <w:szCs w:val="24"/>
          <w:lang w:eastAsia="en-US"/>
        </w:rPr>
      </w:pPr>
      <w:r w:rsidRPr="007836D5">
        <w:rPr>
          <w:rStyle w:val="FontStyle535"/>
          <w:rFonts w:ascii="Times New Roman" w:hAnsi="Times New Roman" w:cs="Times New Roman"/>
          <w:sz w:val="20"/>
          <w:szCs w:val="24"/>
          <w:lang w:eastAsia="en-US"/>
        </w:rPr>
        <w:t xml:space="preserve">3 транспортное средство и </w:t>
      </w:r>
      <w:r w:rsidR="00760398" w:rsidRPr="007836D5">
        <w:rPr>
          <w:rStyle w:val="FontStyle537"/>
          <w:rFonts w:ascii="Times New Roman" w:hAnsi="Times New Roman" w:cs="Times New Roman"/>
          <w:sz w:val="20"/>
          <w:szCs w:val="24"/>
          <w:lang w:eastAsia="en-US"/>
        </w:rPr>
        <w:t>приемник</w:t>
      </w:r>
    </w:p>
    <w:p w:rsidR="00C27820" w:rsidRPr="007836D5" w:rsidRDefault="00C27820" w:rsidP="007836D5">
      <w:pPr>
        <w:pStyle w:val="Style248"/>
        <w:widowControl/>
        <w:ind w:firstLine="567"/>
        <w:jc w:val="both"/>
        <w:rPr>
          <w:rStyle w:val="FontStyle535"/>
          <w:rFonts w:ascii="Times New Roman" w:hAnsi="Times New Roman" w:cs="Times New Roman"/>
          <w:sz w:val="20"/>
          <w:szCs w:val="24"/>
          <w:lang w:eastAsia="en-US"/>
        </w:rPr>
      </w:pPr>
      <w:r w:rsidRPr="007836D5">
        <w:rPr>
          <w:rStyle w:val="FontStyle535"/>
          <w:rFonts w:ascii="Times New Roman" w:hAnsi="Times New Roman" w:cs="Times New Roman"/>
          <w:sz w:val="20"/>
          <w:szCs w:val="24"/>
          <w:lang w:eastAsia="en-US"/>
        </w:rPr>
        <w:t xml:space="preserve">4 </w:t>
      </w:r>
      <w:r w:rsidR="00760398" w:rsidRPr="007836D5">
        <w:rPr>
          <w:rStyle w:val="FontStyle537"/>
          <w:rFonts w:ascii="Times New Roman" w:hAnsi="Times New Roman" w:cs="Times New Roman"/>
          <w:sz w:val="20"/>
          <w:szCs w:val="24"/>
          <w:lang w:eastAsia="en-US"/>
        </w:rPr>
        <w:t>приемник</w:t>
      </w:r>
    </w:p>
    <w:p w:rsidR="00C27820" w:rsidRPr="007836D5" w:rsidRDefault="00C27820" w:rsidP="007836D5">
      <w:pPr>
        <w:pStyle w:val="Style248"/>
        <w:widowControl/>
        <w:ind w:firstLine="567"/>
        <w:jc w:val="both"/>
        <w:rPr>
          <w:rStyle w:val="FontStyle535"/>
          <w:rFonts w:ascii="Times New Roman" w:hAnsi="Times New Roman" w:cs="Times New Roman"/>
          <w:sz w:val="20"/>
          <w:szCs w:val="24"/>
          <w:lang w:eastAsia="en-US"/>
        </w:rPr>
      </w:pPr>
      <w:r w:rsidRPr="007836D5">
        <w:rPr>
          <w:rStyle w:val="FontStyle535"/>
          <w:rFonts w:ascii="Times New Roman" w:hAnsi="Times New Roman" w:cs="Times New Roman"/>
          <w:sz w:val="20"/>
          <w:szCs w:val="24"/>
          <w:lang w:eastAsia="en-US"/>
        </w:rPr>
        <w:t>5 пробоотборник твердых частиц</w:t>
      </w:r>
    </w:p>
    <w:p w:rsidR="00832665" w:rsidRPr="007836D5" w:rsidRDefault="00C27820" w:rsidP="007836D5">
      <w:pPr>
        <w:pStyle w:val="Style248"/>
        <w:widowControl/>
        <w:ind w:firstLine="567"/>
        <w:jc w:val="both"/>
        <w:rPr>
          <w:rStyle w:val="FontStyle535"/>
          <w:rFonts w:ascii="Times New Roman" w:hAnsi="Times New Roman" w:cs="Times New Roman"/>
          <w:sz w:val="20"/>
          <w:szCs w:val="24"/>
          <w:lang w:eastAsia="en-US"/>
        </w:rPr>
      </w:pPr>
      <w:r w:rsidRPr="007836D5">
        <w:rPr>
          <w:rStyle w:val="FontStyle535"/>
          <w:rFonts w:ascii="Times New Roman" w:hAnsi="Times New Roman" w:cs="Times New Roman"/>
          <w:sz w:val="20"/>
          <w:szCs w:val="24"/>
          <w:lang w:eastAsia="en-US"/>
        </w:rPr>
        <w:t xml:space="preserve">6 </w:t>
      </w:r>
      <w:r w:rsidR="00571122" w:rsidRPr="007836D5">
        <w:rPr>
          <w:rStyle w:val="FontStyle535"/>
          <w:rFonts w:ascii="Times New Roman" w:hAnsi="Times New Roman" w:cs="Times New Roman"/>
          <w:sz w:val="20"/>
          <w:szCs w:val="24"/>
          <w:lang w:eastAsia="en-US"/>
        </w:rPr>
        <w:t>вентиль</w:t>
      </w:r>
    </w:p>
    <w:p w:rsidR="001C75CB" w:rsidRPr="007836D5" w:rsidRDefault="001C75CB" w:rsidP="007836D5">
      <w:pPr>
        <w:pStyle w:val="Style12"/>
        <w:widowControl/>
        <w:ind w:firstLine="567"/>
        <w:jc w:val="both"/>
        <w:rPr>
          <w:rStyle w:val="FontStyle535"/>
          <w:rFonts w:ascii="Times New Roman" w:hAnsi="Times New Roman" w:cs="Times New Roman"/>
          <w:sz w:val="20"/>
          <w:szCs w:val="24"/>
          <w:lang w:eastAsia="en-US"/>
        </w:rPr>
      </w:pPr>
    </w:p>
    <w:p w:rsidR="00832665" w:rsidRPr="007836D5" w:rsidRDefault="007836D5" w:rsidP="007836D5">
      <w:pPr>
        <w:pStyle w:val="Style12"/>
        <w:widowControl/>
        <w:ind w:firstLine="567"/>
        <w:jc w:val="both"/>
        <w:rPr>
          <w:rStyle w:val="FontStyle535"/>
          <w:rFonts w:ascii="Times New Roman" w:hAnsi="Times New Roman" w:cs="Times New Roman"/>
          <w:sz w:val="20"/>
          <w:szCs w:val="24"/>
          <w:lang w:eastAsia="en-US"/>
        </w:rPr>
      </w:pPr>
      <w:r w:rsidRPr="008E7537">
        <w:rPr>
          <w:rStyle w:val="FontStyle535"/>
          <w:rFonts w:ascii="Times New Roman" w:hAnsi="Times New Roman" w:cs="Times New Roman"/>
          <w:sz w:val="20"/>
          <w:szCs w:val="24"/>
          <w:lang w:eastAsia="en-US"/>
        </w:rPr>
        <w:t>Примечание</w:t>
      </w:r>
      <w:r>
        <w:rPr>
          <w:rStyle w:val="FontStyle535"/>
          <w:rFonts w:ascii="Times New Roman" w:hAnsi="Times New Roman" w:cs="Times New Roman"/>
          <w:sz w:val="20"/>
          <w:szCs w:val="24"/>
          <w:lang w:eastAsia="en-US"/>
        </w:rPr>
        <w:t xml:space="preserve"> –</w:t>
      </w:r>
      <w:r w:rsidR="00F03FC6" w:rsidRPr="007836D5">
        <w:rPr>
          <w:rStyle w:val="FontStyle535"/>
          <w:rFonts w:ascii="Times New Roman" w:hAnsi="Times New Roman" w:cs="Times New Roman"/>
          <w:sz w:val="20"/>
          <w:szCs w:val="24"/>
          <w:lang w:eastAsia="en-US"/>
        </w:rPr>
        <w:t xml:space="preserve"> </w:t>
      </w:r>
      <w:r>
        <w:rPr>
          <w:rStyle w:val="FontStyle535"/>
          <w:rFonts w:ascii="Times New Roman" w:hAnsi="Times New Roman" w:cs="Times New Roman"/>
          <w:sz w:val="20"/>
          <w:szCs w:val="24"/>
          <w:lang w:eastAsia="en-US"/>
        </w:rPr>
        <w:t>Э</w:t>
      </w:r>
      <w:r w:rsidR="00C27820" w:rsidRPr="007836D5">
        <w:rPr>
          <w:rStyle w:val="FontStyle535"/>
          <w:rFonts w:ascii="Times New Roman" w:hAnsi="Times New Roman" w:cs="Times New Roman"/>
          <w:sz w:val="20"/>
          <w:szCs w:val="24"/>
          <w:lang w:eastAsia="en-US"/>
        </w:rPr>
        <w:t xml:space="preserve">тот рисунок воспроизведен из </w:t>
      </w:r>
      <w:r w:rsidR="00C27820" w:rsidRPr="007836D5">
        <w:rPr>
          <w:rStyle w:val="FontStyle535"/>
          <w:rFonts w:ascii="Times New Roman" w:hAnsi="Times New Roman" w:cs="Times New Roman"/>
          <w:sz w:val="20"/>
          <w:szCs w:val="24"/>
          <w:lang w:val="en-US" w:eastAsia="en-US"/>
        </w:rPr>
        <w:t>HYDAC</w:t>
      </w:r>
      <w:r w:rsidR="00832665" w:rsidRPr="007836D5">
        <w:rPr>
          <w:rStyle w:val="FontStyle535"/>
          <w:rFonts w:ascii="Times New Roman" w:hAnsi="Times New Roman" w:cs="Times New Roman"/>
          <w:sz w:val="20"/>
          <w:szCs w:val="24"/>
          <w:lang w:eastAsia="en-US"/>
        </w:rPr>
        <w:t>.</w:t>
      </w:r>
    </w:p>
    <w:p w:rsidR="00EF14AB" w:rsidRPr="00331DCB" w:rsidRDefault="00EF14AB" w:rsidP="00B956EE">
      <w:pPr>
        <w:pStyle w:val="Style39"/>
        <w:widowControl/>
        <w:jc w:val="center"/>
        <w:rPr>
          <w:rStyle w:val="FontStyle538"/>
          <w:rFonts w:ascii="Times New Roman" w:hAnsi="Times New Roman" w:cs="Times New Roman"/>
          <w:sz w:val="24"/>
          <w:szCs w:val="24"/>
          <w:lang w:eastAsia="en-US"/>
        </w:rPr>
      </w:pPr>
      <w:bookmarkStart w:id="227" w:name="bookmark302"/>
    </w:p>
    <w:bookmarkEnd w:id="227"/>
    <w:p w:rsidR="00EF14AB" w:rsidRPr="00331DCB" w:rsidRDefault="008E0B0A" w:rsidP="00B956EE">
      <w:pPr>
        <w:pStyle w:val="Style45"/>
        <w:widowControl/>
        <w:jc w:val="center"/>
        <w:rPr>
          <w:rStyle w:val="FontStyle537"/>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Рисунок К.9</w:t>
      </w:r>
      <w:r w:rsidR="007836D5">
        <w:rPr>
          <w:rStyle w:val="FontStyle538"/>
          <w:rFonts w:ascii="Times New Roman" w:hAnsi="Times New Roman" w:cs="Times New Roman"/>
          <w:sz w:val="24"/>
          <w:szCs w:val="24"/>
          <w:lang w:eastAsia="en-US"/>
        </w:rPr>
        <w:t xml:space="preserve"> </w:t>
      </w:r>
      <w:r w:rsidR="007836D5">
        <w:rPr>
          <w:rStyle w:val="FontStyle538"/>
          <w:rFonts w:ascii="Times New Roman" w:hAnsi="Times New Roman" w:cs="Times New Roman"/>
          <w:sz w:val="24"/>
          <w:szCs w:val="24"/>
          <w:lang w:eastAsia="en-US"/>
        </w:rPr>
        <w:t>–</w:t>
      </w:r>
      <w:r w:rsidR="007836D5" w:rsidRPr="00331DCB">
        <w:rPr>
          <w:rStyle w:val="FontStyle538"/>
          <w:rFonts w:ascii="Times New Roman" w:hAnsi="Times New Roman" w:cs="Times New Roman"/>
          <w:sz w:val="24"/>
          <w:szCs w:val="24"/>
          <w:lang w:eastAsia="en-US"/>
        </w:rPr>
        <w:t xml:space="preserve"> </w:t>
      </w:r>
      <w:r w:rsidR="00C27820" w:rsidRPr="00331DCB">
        <w:rPr>
          <w:rStyle w:val="FontStyle538"/>
          <w:rFonts w:ascii="Times New Roman" w:hAnsi="Times New Roman" w:cs="Times New Roman"/>
          <w:sz w:val="24"/>
          <w:szCs w:val="24"/>
          <w:lang w:eastAsia="en-US"/>
        </w:rPr>
        <w:t>Схема европейского метода отбора проб водорода в виде частиц</w:t>
      </w:r>
    </w:p>
    <w:p w:rsidR="008E0B0A" w:rsidRPr="00331DCB" w:rsidRDefault="008E0B0A" w:rsidP="007836D5">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C27820" w:rsidP="007836D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Эта стратегия отбора проб позволяет отбирать пробы при репрезентативных расходах и давлениях водорода. Документально подтверждено, что скорость потока влияет на размер и концентрацию частиц, собираемых на сажевом фильтре. Отчет об испытаниях также должен включать пиковую скорость отбора проб от оператора </w:t>
      </w:r>
      <w:r w:rsidRPr="00331DCB">
        <w:rPr>
          <w:rStyle w:val="FontStyle537"/>
          <w:rFonts w:ascii="Times New Roman" w:hAnsi="Times New Roman" w:cs="Times New Roman"/>
          <w:sz w:val="24"/>
          <w:szCs w:val="24"/>
          <w:lang w:val="en-US" w:eastAsia="en-US"/>
        </w:rPr>
        <w:t>HRS</w:t>
      </w:r>
      <w:r w:rsidRPr="00331DCB">
        <w:rPr>
          <w:rStyle w:val="FontStyle537"/>
          <w:rFonts w:ascii="Times New Roman" w:hAnsi="Times New Roman" w:cs="Times New Roman"/>
          <w:sz w:val="24"/>
          <w:szCs w:val="24"/>
          <w:lang w:eastAsia="en-US"/>
        </w:rPr>
        <w:t>.</w:t>
      </w:r>
    </w:p>
    <w:p w:rsidR="00832665" w:rsidRPr="00331DCB" w:rsidRDefault="00832665" w:rsidP="007836D5">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.7.2 </w:t>
      </w:r>
      <w:r w:rsidR="00C27820" w:rsidRPr="00331DCB">
        <w:rPr>
          <w:rStyle w:val="FontStyle536"/>
          <w:rFonts w:ascii="Times New Roman" w:hAnsi="Times New Roman" w:cs="Times New Roman"/>
          <w:sz w:val="24"/>
          <w:szCs w:val="24"/>
          <w:lang w:eastAsia="en-US"/>
        </w:rPr>
        <w:t>Описание приборов для отбора проб твердых частиц</w:t>
      </w:r>
    </w:p>
    <w:p w:rsidR="00832665" w:rsidRPr="00331DCB" w:rsidRDefault="00C27820" w:rsidP="007836D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Адаптер пробоотборника водородных частиц (</w:t>
      </w:r>
      <w:r w:rsidRPr="00331DCB">
        <w:rPr>
          <w:rStyle w:val="FontStyle537"/>
          <w:rFonts w:ascii="Times New Roman" w:hAnsi="Times New Roman" w:cs="Times New Roman"/>
          <w:sz w:val="24"/>
          <w:szCs w:val="24"/>
          <w:lang w:val="en-US" w:eastAsia="en-US"/>
        </w:rPr>
        <w:t>HPSA</w:t>
      </w:r>
      <w:r w:rsidRPr="00331DCB">
        <w:rPr>
          <w:rStyle w:val="FontStyle537"/>
          <w:rFonts w:ascii="Times New Roman" w:hAnsi="Times New Roman" w:cs="Times New Roman"/>
          <w:sz w:val="24"/>
          <w:szCs w:val="24"/>
          <w:lang w:eastAsia="en-US"/>
        </w:rPr>
        <w:t xml:space="preserve">) представляет собой держатель фильтра высокого давления, который необходимо поместить между </w:t>
      </w:r>
      <w:r w:rsidR="00571122" w:rsidRPr="00331DCB">
        <w:rPr>
          <w:rStyle w:val="FontStyle535"/>
          <w:rFonts w:ascii="Times New Roman" w:hAnsi="Times New Roman" w:cs="Times New Roman"/>
          <w:sz w:val="24"/>
          <w:szCs w:val="24"/>
          <w:lang w:eastAsia="en-US"/>
        </w:rPr>
        <w:t>вентилем</w:t>
      </w:r>
      <w:r w:rsidR="00571122" w:rsidRPr="00331DCB">
        <w:rPr>
          <w:rStyle w:val="FontStyle537"/>
          <w:rFonts w:ascii="Times New Roman" w:hAnsi="Times New Roman" w:cs="Times New Roman"/>
          <w:sz w:val="24"/>
          <w:szCs w:val="24"/>
          <w:lang w:eastAsia="en-US"/>
        </w:rPr>
        <w:t xml:space="preserve"> </w:t>
      </w:r>
      <w:r w:rsidR="00033C85" w:rsidRPr="00331DCB">
        <w:rPr>
          <w:rStyle w:val="FontStyle537"/>
          <w:rFonts w:ascii="Times New Roman" w:hAnsi="Times New Roman" w:cs="Times New Roman"/>
          <w:sz w:val="24"/>
          <w:szCs w:val="24"/>
          <w:lang w:eastAsia="en-US"/>
        </w:rPr>
        <w:t xml:space="preserve">топливораздаточной колонки </w:t>
      </w:r>
      <w:r w:rsidRPr="00331DCB">
        <w:rPr>
          <w:rStyle w:val="FontStyle537"/>
          <w:rFonts w:ascii="Times New Roman" w:hAnsi="Times New Roman" w:cs="Times New Roman"/>
          <w:sz w:val="24"/>
          <w:szCs w:val="24"/>
          <w:lang w:eastAsia="en-US"/>
        </w:rPr>
        <w:t xml:space="preserve">и приемником </w:t>
      </w:r>
      <w:r w:rsidRPr="00331DCB">
        <w:rPr>
          <w:rStyle w:val="FontStyle537"/>
          <w:rFonts w:ascii="Times New Roman" w:hAnsi="Times New Roman" w:cs="Times New Roman"/>
          <w:sz w:val="24"/>
          <w:szCs w:val="24"/>
          <w:lang w:val="en-US" w:eastAsia="en-US"/>
        </w:rPr>
        <w:t>FCEV</w:t>
      </w:r>
      <w:r w:rsidRPr="00331DCB">
        <w:rPr>
          <w:rStyle w:val="FontStyle537"/>
          <w:rFonts w:ascii="Times New Roman" w:hAnsi="Times New Roman" w:cs="Times New Roman"/>
          <w:sz w:val="24"/>
          <w:szCs w:val="24"/>
          <w:lang w:eastAsia="en-US"/>
        </w:rPr>
        <w:t xml:space="preserve">. </w:t>
      </w:r>
      <w:r w:rsidR="00033C85" w:rsidRPr="00331DCB">
        <w:rPr>
          <w:rStyle w:val="FontStyle537"/>
          <w:rFonts w:ascii="Times New Roman" w:hAnsi="Times New Roman" w:cs="Times New Roman"/>
          <w:sz w:val="24"/>
          <w:szCs w:val="24"/>
          <w:lang w:eastAsia="en-US"/>
        </w:rPr>
        <w:t>Вентиль</w:t>
      </w:r>
      <w:r w:rsidRPr="00331DCB">
        <w:rPr>
          <w:rStyle w:val="FontStyle537"/>
          <w:rFonts w:ascii="Times New Roman" w:hAnsi="Times New Roman" w:cs="Times New Roman"/>
          <w:sz w:val="24"/>
          <w:szCs w:val="24"/>
          <w:lang w:eastAsia="en-US"/>
        </w:rPr>
        <w:t xml:space="preserve"> </w:t>
      </w:r>
      <w:r w:rsidR="00033C85" w:rsidRPr="00331DCB">
        <w:rPr>
          <w:rStyle w:val="FontStyle537"/>
          <w:rFonts w:ascii="Times New Roman" w:hAnsi="Times New Roman" w:cs="Times New Roman"/>
          <w:sz w:val="24"/>
          <w:szCs w:val="24"/>
          <w:lang w:eastAsia="en-US"/>
        </w:rPr>
        <w:t xml:space="preserve">топливораздаточной колонки </w:t>
      </w:r>
      <w:r w:rsidRPr="00331DCB">
        <w:rPr>
          <w:rStyle w:val="FontStyle537"/>
          <w:rFonts w:ascii="Times New Roman" w:hAnsi="Times New Roman" w:cs="Times New Roman"/>
          <w:sz w:val="24"/>
          <w:szCs w:val="24"/>
          <w:lang w:eastAsia="en-US"/>
        </w:rPr>
        <w:t xml:space="preserve">соединяется с верхней частью пробоотборника, тогда как нижний конец соединяется с </w:t>
      </w:r>
      <w:r w:rsidRPr="00331DCB">
        <w:rPr>
          <w:rStyle w:val="FontStyle537"/>
          <w:rFonts w:ascii="Times New Roman" w:hAnsi="Times New Roman" w:cs="Times New Roman"/>
          <w:sz w:val="24"/>
          <w:szCs w:val="24"/>
          <w:lang w:val="en-US" w:eastAsia="en-US"/>
        </w:rPr>
        <w:t>FCEV</w:t>
      </w:r>
      <w:r w:rsidRPr="00331DCB">
        <w:rPr>
          <w:rStyle w:val="FontStyle537"/>
          <w:rFonts w:ascii="Times New Roman" w:hAnsi="Times New Roman" w:cs="Times New Roman"/>
          <w:sz w:val="24"/>
          <w:szCs w:val="24"/>
          <w:lang w:eastAsia="en-US"/>
        </w:rPr>
        <w:t xml:space="preserve"> через шланг</w:t>
      </w:r>
      <w:r w:rsidR="00571122" w:rsidRPr="00331DCB">
        <w:rPr>
          <w:rStyle w:val="FontStyle537"/>
          <w:rFonts w:ascii="Times New Roman" w:hAnsi="Times New Roman" w:cs="Times New Roman"/>
          <w:sz w:val="24"/>
          <w:szCs w:val="24"/>
          <w:lang w:eastAsia="en-US"/>
        </w:rPr>
        <w:t xml:space="preserve"> высокого давления и водородный вентиль </w:t>
      </w:r>
      <w:r w:rsidRPr="00331DCB">
        <w:rPr>
          <w:rStyle w:val="FontStyle537"/>
          <w:rFonts w:ascii="Times New Roman" w:hAnsi="Times New Roman" w:cs="Times New Roman"/>
          <w:sz w:val="24"/>
          <w:szCs w:val="24"/>
          <w:lang w:eastAsia="en-US"/>
        </w:rPr>
        <w:t>70 МПа. Спускной клапан позволяет продувать прибор перед отбором проб, а также сбрасывать давление после завершения отбора проб.</w:t>
      </w:r>
    </w:p>
    <w:p w:rsidR="00832665" w:rsidRPr="00331DCB" w:rsidRDefault="00C27820" w:rsidP="007836D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lastRenderedPageBreak/>
        <w:t xml:space="preserve">Чтобы предотвратить разрыв фильтра испытательным импульсом давления 87,5 МПа, перед отбором проб используется поворотный клапан для ограничения давления. В качестве альтернативы можно использовать шаровой или игольчатый клапан для первоначального уменьшения силы, действующей на фильтр. </w:t>
      </w:r>
      <w:proofErr w:type="gramStart"/>
      <w:r w:rsidRPr="00331DCB">
        <w:rPr>
          <w:rStyle w:val="FontStyle537"/>
          <w:rFonts w:ascii="Times New Roman" w:hAnsi="Times New Roman" w:cs="Times New Roman"/>
          <w:sz w:val="24"/>
          <w:szCs w:val="24"/>
          <w:lang w:eastAsia="en-US"/>
        </w:rPr>
        <w:t>Полный поток и давление необходимы для получения репрезентативной концентрации твердых частиц на фильтре.</w:t>
      </w:r>
      <w:proofErr w:type="gramEnd"/>
    </w:p>
    <w:p w:rsidR="00832665" w:rsidRPr="00331DCB" w:rsidRDefault="00C27820" w:rsidP="007836D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Перед отсоединением адаптера </w:t>
      </w:r>
      <w:r w:rsidRPr="00331DCB">
        <w:rPr>
          <w:rStyle w:val="FontStyle537"/>
          <w:rFonts w:ascii="Times New Roman" w:hAnsi="Times New Roman" w:cs="Times New Roman"/>
          <w:sz w:val="24"/>
          <w:szCs w:val="24"/>
          <w:lang w:val="en-US" w:eastAsia="en-US"/>
        </w:rPr>
        <w:t>HPSA</w:t>
      </w:r>
      <w:r w:rsidRPr="00331DCB">
        <w:rPr>
          <w:rStyle w:val="FontStyle537"/>
          <w:rFonts w:ascii="Times New Roman" w:hAnsi="Times New Roman" w:cs="Times New Roman"/>
          <w:sz w:val="24"/>
          <w:szCs w:val="24"/>
          <w:lang w:eastAsia="en-US"/>
        </w:rPr>
        <w:t xml:space="preserve"> от </w:t>
      </w:r>
      <w:r w:rsidRPr="00331DCB">
        <w:rPr>
          <w:rStyle w:val="FontStyle537"/>
          <w:rFonts w:ascii="Times New Roman" w:hAnsi="Times New Roman" w:cs="Times New Roman"/>
          <w:sz w:val="24"/>
          <w:szCs w:val="24"/>
          <w:lang w:val="en-US" w:eastAsia="en-US"/>
        </w:rPr>
        <w:t>FCEV</w:t>
      </w:r>
      <w:r w:rsidRPr="00331DCB">
        <w:rPr>
          <w:rStyle w:val="FontStyle537"/>
          <w:rFonts w:ascii="Times New Roman" w:hAnsi="Times New Roman" w:cs="Times New Roman"/>
          <w:sz w:val="24"/>
          <w:szCs w:val="24"/>
          <w:lang w:eastAsia="en-US"/>
        </w:rPr>
        <w:t xml:space="preserve"> необходимо сбросить давление. Чтобы избежать сброса водорода через выпускной клапан, возможна альтернативная конфигурация: подключение трубопровода системы вентиляции </w:t>
      </w:r>
      <w:r w:rsidRPr="00331DCB">
        <w:rPr>
          <w:rStyle w:val="FontStyle537"/>
          <w:rFonts w:ascii="Times New Roman" w:hAnsi="Times New Roman" w:cs="Times New Roman"/>
          <w:sz w:val="24"/>
          <w:szCs w:val="24"/>
          <w:lang w:val="en-US" w:eastAsia="en-US"/>
        </w:rPr>
        <w:t>HPSA</w:t>
      </w:r>
      <w:r w:rsidRPr="00331DCB">
        <w:rPr>
          <w:rStyle w:val="FontStyle537"/>
          <w:rFonts w:ascii="Times New Roman" w:hAnsi="Times New Roman" w:cs="Times New Roman"/>
          <w:sz w:val="24"/>
          <w:szCs w:val="24"/>
          <w:lang w:eastAsia="en-US"/>
        </w:rPr>
        <w:t xml:space="preserve"> к тройнику, вставленному между </w:t>
      </w:r>
      <w:r w:rsidR="00571122" w:rsidRPr="00331DCB">
        <w:rPr>
          <w:rStyle w:val="FontStyle537"/>
          <w:rFonts w:ascii="Times New Roman" w:hAnsi="Times New Roman" w:cs="Times New Roman"/>
          <w:sz w:val="24"/>
          <w:szCs w:val="24"/>
          <w:lang w:eastAsia="en-US"/>
        </w:rPr>
        <w:t>вентилем</w:t>
      </w:r>
      <w:r w:rsidRPr="00331DCB">
        <w:rPr>
          <w:rStyle w:val="FontStyle537"/>
          <w:rFonts w:ascii="Times New Roman" w:hAnsi="Times New Roman" w:cs="Times New Roman"/>
          <w:sz w:val="24"/>
          <w:szCs w:val="24"/>
          <w:lang w:eastAsia="en-US"/>
        </w:rPr>
        <w:t xml:space="preserve"> </w:t>
      </w:r>
      <w:r w:rsidR="00033C85" w:rsidRPr="00331DCB">
        <w:rPr>
          <w:rStyle w:val="FontStyle537"/>
          <w:rFonts w:ascii="Times New Roman" w:hAnsi="Times New Roman" w:cs="Times New Roman"/>
          <w:sz w:val="24"/>
          <w:szCs w:val="24"/>
          <w:lang w:eastAsia="en-US"/>
        </w:rPr>
        <w:t xml:space="preserve">топливораздаточной колонки </w:t>
      </w:r>
      <w:r w:rsidRPr="00331DCB">
        <w:rPr>
          <w:rStyle w:val="FontStyle537"/>
          <w:rFonts w:ascii="Times New Roman" w:hAnsi="Times New Roman" w:cs="Times New Roman"/>
          <w:sz w:val="24"/>
          <w:szCs w:val="24"/>
          <w:lang w:eastAsia="en-US"/>
        </w:rPr>
        <w:t xml:space="preserve">и приемником </w:t>
      </w:r>
      <w:r w:rsidRPr="00331DCB">
        <w:rPr>
          <w:rStyle w:val="FontStyle537"/>
          <w:rFonts w:ascii="Times New Roman" w:hAnsi="Times New Roman" w:cs="Times New Roman"/>
          <w:sz w:val="24"/>
          <w:szCs w:val="24"/>
          <w:lang w:val="en-US" w:eastAsia="en-US"/>
        </w:rPr>
        <w:t>HPSA</w:t>
      </w:r>
      <w:r w:rsidRPr="00331DCB">
        <w:rPr>
          <w:rStyle w:val="FontStyle537"/>
          <w:rFonts w:ascii="Times New Roman" w:hAnsi="Times New Roman" w:cs="Times New Roman"/>
          <w:sz w:val="24"/>
          <w:szCs w:val="24"/>
          <w:lang w:eastAsia="en-US"/>
        </w:rPr>
        <w:t xml:space="preserve">. С обратным клапаном </w:t>
      </w:r>
      <w:r w:rsidRPr="00331DCB">
        <w:rPr>
          <w:rStyle w:val="FontStyle537"/>
          <w:rFonts w:ascii="Times New Roman" w:hAnsi="Times New Roman" w:cs="Times New Roman"/>
          <w:sz w:val="24"/>
          <w:szCs w:val="24"/>
          <w:lang w:val="en-US" w:eastAsia="en-US"/>
        </w:rPr>
        <w:t>HPSA</w:t>
      </w:r>
      <w:r w:rsidRPr="00331DCB">
        <w:rPr>
          <w:rStyle w:val="FontStyle537"/>
          <w:rFonts w:ascii="Times New Roman" w:hAnsi="Times New Roman" w:cs="Times New Roman"/>
          <w:sz w:val="24"/>
          <w:szCs w:val="24"/>
          <w:lang w:eastAsia="en-US"/>
        </w:rPr>
        <w:t xml:space="preserve">, расположенным ниже по потоку от тройника, </w:t>
      </w:r>
      <w:r w:rsidRPr="00331DCB">
        <w:rPr>
          <w:rStyle w:val="FontStyle537"/>
          <w:rFonts w:ascii="Times New Roman" w:hAnsi="Times New Roman" w:cs="Times New Roman"/>
          <w:sz w:val="24"/>
          <w:szCs w:val="24"/>
          <w:lang w:val="en-US" w:eastAsia="en-US"/>
        </w:rPr>
        <w:t>HPSA</w:t>
      </w:r>
      <w:r w:rsidRPr="00331DCB">
        <w:rPr>
          <w:rStyle w:val="FontStyle537"/>
          <w:rFonts w:ascii="Times New Roman" w:hAnsi="Times New Roman" w:cs="Times New Roman"/>
          <w:sz w:val="24"/>
          <w:szCs w:val="24"/>
          <w:lang w:eastAsia="en-US"/>
        </w:rPr>
        <w:t xml:space="preserve"> можно было эффективно стравить при сбросе давления в шланге </w:t>
      </w:r>
      <w:r w:rsidR="00033C85" w:rsidRPr="00331DCB">
        <w:rPr>
          <w:rStyle w:val="FontStyle537"/>
          <w:rFonts w:ascii="Times New Roman" w:hAnsi="Times New Roman" w:cs="Times New Roman"/>
          <w:sz w:val="24"/>
          <w:szCs w:val="24"/>
          <w:lang w:eastAsia="en-US"/>
        </w:rPr>
        <w:t xml:space="preserve">топливораздаточной колонки </w:t>
      </w:r>
      <w:r w:rsidRPr="00331DCB">
        <w:rPr>
          <w:rStyle w:val="FontStyle537"/>
          <w:rFonts w:ascii="Times New Roman" w:hAnsi="Times New Roman" w:cs="Times New Roman"/>
          <w:sz w:val="24"/>
          <w:szCs w:val="24"/>
          <w:lang w:eastAsia="en-US"/>
        </w:rPr>
        <w:t xml:space="preserve">и </w:t>
      </w:r>
      <w:r w:rsidR="00571122" w:rsidRPr="00331DCB">
        <w:rPr>
          <w:rStyle w:val="FontStyle537"/>
          <w:rFonts w:ascii="Times New Roman" w:hAnsi="Times New Roman" w:cs="Times New Roman"/>
          <w:sz w:val="24"/>
          <w:szCs w:val="24"/>
          <w:lang w:eastAsia="en-US"/>
        </w:rPr>
        <w:t>вентиля</w:t>
      </w:r>
      <w:r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303" w:history="1">
        <w:r w:rsidR="007836D5">
          <w:rPr>
            <w:rStyle w:val="FontStyle537"/>
            <w:rFonts w:ascii="Times New Roman" w:hAnsi="Times New Roman" w:cs="Times New Roman"/>
            <w:sz w:val="24"/>
            <w:szCs w:val="24"/>
            <w:lang w:eastAsia="en-US"/>
          </w:rPr>
          <w:t>р</w:t>
        </w:r>
        <w:r w:rsidRPr="007836D5">
          <w:rPr>
            <w:rStyle w:val="FontStyle537"/>
            <w:rFonts w:ascii="Times New Roman" w:hAnsi="Times New Roman" w:cs="Times New Roman"/>
            <w:sz w:val="24"/>
            <w:szCs w:val="24"/>
            <w:lang w:eastAsia="en-US"/>
          </w:rPr>
          <w:t>исун</w:t>
        </w:r>
        <w:r w:rsidR="007836D5">
          <w:rPr>
            <w:rStyle w:val="FontStyle537"/>
            <w:rFonts w:ascii="Times New Roman" w:hAnsi="Times New Roman" w:cs="Times New Roman"/>
            <w:sz w:val="24"/>
            <w:szCs w:val="24"/>
            <w:lang w:eastAsia="en-US"/>
          </w:rPr>
          <w:t>ки</w:t>
        </w:r>
        <w:r w:rsidR="00832665" w:rsidRPr="007836D5">
          <w:rPr>
            <w:rStyle w:val="FontStyle537"/>
            <w:rFonts w:ascii="Times New Roman" w:hAnsi="Times New Roman" w:cs="Times New Roman"/>
            <w:sz w:val="24"/>
            <w:szCs w:val="24"/>
            <w:lang w:eastAsia="en-US"/>
          </w:rPr>
          <w:t xml:space="preserve"> K.10</w:t>
        </w:r>
      </w:hyperlink>
      <w:r w:rsidR="00832665" w:rsidRPr="007836D5">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и</w:t>
      </w:r>
      <w:r w:rsidR="00832665" w:rsidRPr="00331DCB">
        <w:rPr>
          <w:rStyle w:val="FontStyle537"/>
          <w:rFonts w:ascii="Times New Roman" w:hAnsi="Times New Roman" w:cs="Times New Roman"/>
          <w:sz w:val="24"/>
          <w:szCs w:val="24"/>
          <w:lang w:eastAsia="en-US"/>
        </w:rPr>
        <w:t xml:space="preserve"> </w:t>
      </w:r>
      <w:hyperlink w:anchor="bookmark304" w:history="1">
        <w:r w:rsidR="00832665" w:rsidRPr="007836D5">
          <w:rPr>
            <w:rStyle w:val="FontStyle537"/>
            <w:rFonts w:ascii="Times New Roman" w:hAnsi="Times New Roman" w:cs="Times New Roman"/>
            <w:sz w:val="24"/>
            <w:szCs w:val="24"/>
            <w:lang w:eastAsia="en-US"/>
          </w:rPr>
          <w:t>K.11</w:t>
        </w:r>
      </w:hyperlink>
      <w:r w:rsidR="00832665" w:rsidRPr="007836D5">
        <w:rPr>
          <w:rStyle w:val="FontStyle537"/>
          <w:rFonts w:ascii="Times New Roman" w:hAnsi="Times New Roman" w:cs="Times New Roman"/>
          <w:sz w:val="24"/>
          <w:szCs w:val="24"/>
          <w:lang w:eastAsia="en-US"/>
        </w:rPr>
        <w:t xml:space="preserve"> </w:t>
      </w:r>
      <w:r w:rsidRPr="00331DCB">
        <w:rPr>
          <w:rStyle w:val="FontStyle537"/>
          <w:rFonts w:ascii="Times New Roman" w:hAnsi="Times New Roman" w:cs="Times New Roman"/>
          <w:sz w:val="24"/>
          <w:szCs w:val="24"/>
          <w:lang w:eastAsia="en-US"/>
        </w:rPr>
        <w:t>ниже</w:t>
      </w:r>
      <w:r w:rsidR="00832665" w:rsidRPr="00331DCB">
        <w:rPr>
          <w:rStyle w:val="FontStyle537"/>
          <w:rFonts w:ascii="Times New Roman" w:hAnsi="Times New Roman" w:cs="Times New Roman"/>
          <w:sz w:val="24"/>
          <w:szCs w:val="24"/>
          <w:lang w:eastAsia="en-US"/>
        </w:rPr>
        <w:t>.</w:t>
      </w:r>
    </w:p>
    <w:p w:rsidR="001C75CB" w:rsidRPr="00331DCB" w:rsidRDefault="001C75CB" w:rsidP="007836D5">
      <w:pPr>
        <w:pStyle w:val="Style45"/>
        <w:widowControl/>
        <w:ind w:firstLine="567"/>
        <w:jc w:val="both"/>
        <w:rPr>
          <w:rStyle w:val="FontStyle537"/>
          <w:rFonts w:ascii="Times New Roman" w:hAnsi="Times New Roman" w:cs="Times New Roman"/>
          <w:sz w:val="24"/>
          <w:szCs w:val="24"/>
          <w:lang w:eastAsia="en-US"/>
        </w:rPr>
      </w:pPr>
    </w:p>
    <w:p w:rsidR="00832665" w:rsidRPr="00331DCB" w:rsidRDefault="001C75CB" w:rsidP="00B956EE">
      <w:pPr>
        <w:widowControl/>
        <w:jc w:val="center"/>
        <w:rPr>
          <w:rFonts w:ascii="Times New Roman" w:hAnsi="Times New Roman" w:cs="Times New Roman"/>
        </w:rPr>
      </w:pPr>
      <w:r w:rsidRPr="00331DCB">
        <w:rPr>
          <w:rFonts w:ascii="Times New Roman" w:hAnsi="Times New Roman" w:cs="Times New Roman"/>
          <w:noProof/>
        </w:rPr>
        <w:drawing>
          <wp:inline distT="0" distB="0" distL="0" distR="0" wp14:anchorId="361F250A" wp14:editId="63DCC00E">
            <wp:extent cx="2857500" cy="31527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57500" cy="3152775"/>
                    </a:xfrm>
                    <a:prstGeom prst="rect">
                      <a:avLst/>
                    </a:prstGeom>
                    <a:noFill/>
                    <a:ln>
                      <a:noFill/>
                    </a:ln>
                  </pic:spPr>
                </pic:pic>
              </a:graphicData>
            </a:graphic>
          </wp:inline>
        </w:drawing>
      </w:r>
    </w:p>
    <w:p w:rsidR="007A15A9" w:rsidRPr="007836D5" w:rsidRDefault="007A15A9" w:rsidP="007836D5">
      <w:pPr>
        <w:pStyle w:val="Style244"/>
        <w:widowControl/>
        <w:ind w:firstLine="567"/>
        <w:jc w:val="both"/>
        <w:rPr>
          <w:rStyle w:val="FontStyle532"/>
          <w:rFonts w:ascii="Times New Roman" w:hAnsi="Times New Roman" w:cs="Times New Roman"/>
          <w:sz w:val="20"/>
          <w:szCs w:val="24"/>
          <w:lang w:eastAsia="en-US"/>
        </w:rPr>
      </w:pPr>
    </w:p>
    <w:p w:rsidR="001C75CB" w:rsidRPr="007836D5" w:rsidRDefault="001C75CB" w:rsidP="007836D5">
      <w:pPr>
        <w:pStyle w:val="Style244"/>
        <w:widowControl/>
        <w:ind w:firstLine="567"/>
        <w:jc w:val="both"/>
        <w:rPr>
          <w:rStyle w:val="FontStyle532"/>
          <w:rFonts w:ascii="Times New Roman" w:hAnsi="Times New Roman" w:cs="Times New Roman"/>
          <w:sz w:val="20"/>
          <w:szCs w:val="24"/>
          <w:lang w:eastAsia="en-US"/>
        </w:rPr>
      </w:pPr>
      <w:r w:rsidRPr="007836D5">
        <w:rPr>
          <w:rStyle w:val="FontStyle532"/>
          <w:rFonts w:ascii="Times New Roman" w:hAnsi="Times New Roman" w:cs="Times New Roman"/>
          <w:sz w:val="20"/>
          <w:szCs w:val="24"/>
          <w:lang w:eastAsia="en-US"/>
        </w:rPr>
        <w:t>Условные обозначения</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928"/>
      </w:tblGrid>
      <w:tr w:rsidR="00EF14AB" w:rsidRPr="007836D5" w:rsidTr="007A15A9">
        <w:tc>
          <w:tcPr>
            <w:tcW w:w="4928" w:type="dxa"/>
          </w:tcPr>
          <w:p w:rsidR="00971CF9" w:rsidRPr="007836D5" w:rsidRDefault="00971CF9" w:rsidP="007836D5">
            <w:pPr>
              <w:pStyle w:val="Style248"/>
              <w:widowControl/>
              <w:ind w:firstLine="567"/>
              <w:jc w:val="both"/>
              <w:rPr>
                <w:rStyle w:val="FontStyle535"/>
                <w:rFonts w:ascii="Times New Roman" w:hAnsi="Times New Roman" w:cs="Times New Roman"/>
                <w:sz w:val="20"/>
                <w:szCs w:val="24"/>
                <w:lang w:eastAsia="en-US"/>
              </w:rPr>
            </w:pPr>
            <w:r w:rsidRPr="007836D5">
              <w:rPr>
                <w:rStyle w:val="FontStyle535"/>
                <w:rFonts w:ascii="Times New Roman" w:hAnsi="Times New Roman" w:cs="Times New Roman"/>
                <w:sz w:val="20"/>
                <w:szCs w:val="24"/>
                <w:lang w:eastAsia="en-US"/>
              </w:rPr>
              <w:t>1 защитный колпачок</w:t>
            </w:r>
          </w:p>
          <w:p w:rsidR="00971CF9" w:rsidRPr="007836D5" w:rsidRDefault="00971CF9" w:rsidP="007836D5">
            <w:pPr>
              <w:pStyle w:val="Style248"/>
              <w:widowControl/>
              <w:ind w:firstLine="567"/>
              <w:jc w:val="both"/>
              <w:rPr>
                <w:rStyle w:val="FontStyle535"/>
                <w:rFonts w:ascii="Times New Roman" w:hAnsi="Times New Roman" w:cs="Times New Roman"/>
                <w:sz w:val="20"/>
                <w:szCs w:val="24"/>
                <w:lang w:eastAsia="en-US"/>
              </w:rPr>
            </w:pPr>
            <w:r w:rsidRPr="007836D5">
              <w:rPr>
                <w:rStyle w:val="FontStyle535"/>
                <w:rFonts w:ascii="Times New Roman" w:hAnsi="Times New Roman" w:cs="Times New Roman"/>
                <w:sz w:val="20"/>
                <w:szCs w:val="24"/>
                <w:lang w:eastAsia="en-US"/>
              </w:rPr>
              <w:t xml:space="preserve">2 </w:t>
            </w:r>
            <w:r w:rsidR="00760398" w:rsidRPr="007836D5">
              <w:rPr>
                <w:rStyle w:val="FontStyle537"/>
                <w:rFonts w:ascii="Times New Roman" w:hAnsi="Times New Roman" w:cs="Times New Roman"/>
                <w:sz w:val="20"/>
                <w:szCs w:val="24"/>
                <w:lang w:eastAsia="en-US"/>
              </w:rPr>
              <w:t>приемник</w:t>
            </w:r>
          </w:p>
          <w:p w:rsidR="00971CF9" w:rsidRPr="007836D5" w:rsidRDefault="00971CF9" w:rsidP="007836D5">
            <w:pPr>
              <w:pStyle w:val="Style248"/>
              <w:widowControl/>
              <w:ind w:firstLine="567"/>
              <w:jc w:val="both"/>
              <w:rPr>
                <w:rStyle w:val="FontStyle535"/>
                <w:rFonts w:ascii="Times New Roman" w:hAnsi="Times New Roman" w:cs="Times New Roman"/>
                <w:sz w:val="20"/>
                <w:szCs w:val="24"/>
                <w:lang w:eastAsia="en-US"/>
              </w:rPr>
            </w:pPr>
            <w:r w:rsidRPr="007836D5">
              <w:rPr>
                <w:rStyle w:val="FontStyle535"/>
                <w:rFonts w:ascii="Times New Roman" w:hAnsi="Times New Roman" w:cs="Times New Roman"/>
                <w:sz w:val="20"/>
                <w:szCs w:val="24"/>
                <w:lang w:eastAsia="en-US"/>
              </w:rPr>
              <w:t>3 поворотный клапан</w:t>
            </w:r>
          </w:p>
          <w:p w:rsidR="00971CF9" w:rsidRPr="007836D5" w:rsidRDefault="00971CF9" w:rsidP="007836D5">
            <w:pPr>
              <w:pStyle w:val="Style248"/>
              <w:widowControl/>
              <w:ind w:firstLine="567"/>
              <w:jc w:val="both"/>
              <w:rPr>
                <w:rStyle w:val="FontStyle535"/>
                <w:rFonts w:ascii="Times New Roman" w:hAnsi="Times New Roman" w:cs="Times New Roman"/>
                <w:sz w:val="20"/>
                <w:szCs w:val="24"/>
                <w:lang w:eastAsia="en-US"/>
              </w:rPr>
            </w:pPr>
            <w:r w:rsidRPr="007836D5">
              <w:rPr>
                <w:rStyle w:val="FontStyle535"/>
                <w:rFonts w:ascii="Times New Roman" w:hAnsi="Times New Roman" w:cs="Times New Roman"/>
                <w:sz w:val="20"/>
                <w:szCs w:val="24"/>
                <w:lang w:eastAsia="en-US"/>
              </w:rPr>
              <w:t>4 винта корпуса (</w:t>
            </w:r>
            <w:r w:rsidRPr="007836D5">
              <w:rPr>
                <w:rStyle w:val="FontStyle535"/>
                <w:rFonts w:ascii="Times New Roman" w:hAnsi="Times New Roman" w:cs="Times New Roman"/>
                <w:sz w:val="20"/>
                <w:szCs w:val="24"/>
                <w:lang w:val="en-US" w:eastAsia="en-US"/>
              </w:rPr>
              <w:t>x</w:t>
            </w:r>
            <w:r w:rsidRPr="007836D5">
              <w:rPr>
                <w:rStyle w:val="FontStyle535"/>
                <w:rFonts w:ascii="Times New Roman" w:hAnsi="Times New Roman" w:cs="Times New Roman"/>
                <w:sz w:val="20"/>
                <w:szCs w:val="24"/>
                <w:lang w:eastAsia="en-US"/>
              </w:rPr>
              <w:t>8)</w:t>
            </w:r>
          </w:p>
          <w:p w:rsidR="00EF14AB" w:rsidRPr="007836D5" w:rsidRDefault="00971CF9" w:rsidP="007836D5">
            <w:pPr>
              <w:pStyle w:val="Style248"/>
              <w:widowControl/>
              <w:ind w:firstLine="567"/>
              <w:jc w:val="both"/>
              <w:rPr>
                <w:rStyle w:val="FontStyle535"/>
                <w:rFonts w:ascii="Times New Roman" w:hAnsi="Times New Roman" w:cs="Times New Roman"/>
                <w:sz w:val="20"/>
                <w:szCs w:val="24"/>
                <w:lang w:eastAsia="en-US"/>
              </w:rPr>
            </w:pPr>
            <w:r w:rsidRPr="007836D5">
              <w:rPr>
                <w:rStyle w:val="FontStyle535"/>
                <w:rFonts w:ascii="Times New Roman" w:hAnsi="Times New Roman" w:cs="Times New Roman"/>
                <w:sz w:val="20"/>
                <w:szCs w:val="24"/>
                <w:lang w:eastAsia="en-US"/>
              </w:rPr>
              <w:t>5 точек заземления для выравнивания потенциалов</w:t>
            </w:r>
          </w:p>
        </w:tc>
        <w:tc>
          <w:tcPr>
            <w:tcW w:w="4928" w:type="dxa"/>
          </w:tcPr>
          <w:p w:rsidR="00971CF9" w:rsidRPr="007836D5" w:rsidRDefault="00971CF9" w:rsidP="007836D5">
            <w:pPr>
              <w:pStyle w:val="Style248"/>
              <w:widowControl/>
              <w:ind w:firstLine="567"/>
              <w:jc w:val="both"/>
              <w:rPr>
                <w:rStyle w:val="FontStyle535"/>
                <w:rFonts w:ascii="Times New Roman" w:hAnsi="Times New Roman" w:cs="Times New Roman"/>
                <w:sz w:val="20"/>
                <w:szCs w:val="24"/>
                <w:lang w:eastAsia="en-US"/>
              </w:rPr>
            </w:pPr>
            <w:r w:rsidRPr="007836D5">
              <w:rPr>
                <w:rStyle w:val="FontStyle535"/>
                <w:rFonts w:ascii="Times New Roman" w:hAnsi="Times New Roman" w:cs="Times New Roman"/>
                <w:sz w:val="20"/>
                <w:szCs w:val="24"/>
                <w:lang w:eastAsia="en-US"/>
              </w:rPr>
              <w:t>6 выпускной клапан</w:t>
            </w:r>
          </w:p>
          <w:p w:rsidR="00971CF9" w:rsidRPr="007836D5" w:rsidRDefault="00971CF9" w:rsidP="007836D5">
            <w:pPr>
              <w:pStyle w:val="Style248"/>
              <w:widowControl/>
              <w:ind w:firstLine="567"/>
              <w:jc w:val="both"/>
              <w:rPr>
                <w:rStyle w:val="FontStyle535"/>
                <w:rFonts w:ascii="Times New Roman" w:hAnsi="Times New Roman" w:cs="Times New Roman"/>
                <w:sz w:val="20"/>
                <w:szCs w:val="24"/>
                <w:lang w:eastAsia="en-US"/>
              </w:rPr>
            </w:pPr>
            <w:r w:rsidRPr="007836D5">
              <w:rPr>
                <w:rStyle w:val="FontStyle535"/>
                <w:rFonts w:ascii="Times New Roman" w:hAnsi="Times New Roman" w:cs="Times New Roman"/>
                <w:sz w:val="20"/>
                <w:szCs w:val="24"/>
                <w:lang w:eastAsia="en-US"/>
              </w:rPr>
              <w:t>7 фиксирующая пластина для захвата (</w:t>
            </w:r>
            <w:r w:rsidRPr="007836D5">
              <w:rPr>
                <w:rStyle w:val="FontStyle535"/>
                <w:rFonts w:ascii="Times New Roman" w:hAnsi="Times New Roman" w:cs="Times New Roman"/>
                <w:sz w:val="20"/>
                <w:szCs w:val="24"/>
                <w:lang w:val="en-US" w:eastAsia="en-US"/>
              </w:rPr>
              <w:t>x</w:t>
            </w:r>
            <w:r w:rsidRPr="007836D5">
              <w:rPr>
                <w:rStyle w:val="FontStyle535"/>
                <w:rFonts w:ascii="Times New Roman" w:hAnsi="Times New Roman" w:cs="Times New Roman"/>
                <w:sz w:val="20"/>
                <w:szCs w:val="24"/>
                <w:lang w:eastAsia="en-US"/>
              </w:rPr>
              <w:t>2)</w:t>
            </w:r>
          </w:p>
          <w:p w:rsidR="00971CF9" w:rsidRPr="007836D5" w:rsidRDefault="00971CF9" w:rsidP="007836D5">
            <w:pPr>
              <w:pStyle w:val="Style248"/>
              <w:widowControl/>
              <w:ind w:firstLine="567"/>
              <w:jc w:val="both"/>
              <w:rPr>
                <w:rStyle w:val="FontStyle535"/>
                <w:rFonts w:ascii="Times New Roman" w:hAnsi="Times New Roman" w:cs="Times New Roman"/>
                <w:sz w:val="20"/>
                <w:szCs w:val="24"/>
                <w:lang w:eastAsia="en-US"/>
              </w:rPr>
            </w:pPr>
            <w:r w:rsidRPr="007836D5">
              <w:rPr>
                <w:rStyle w:val="FontStyle535"/>
                <w:rFonts w:ascii="Times New Roman" w:hAnsi="Times New Roman" w:cs="Times New Roman"/>
                <w:sz w:val="20"/>
                <w:szCs w:val="24"/>
                <w:lang w:eastAsia="en-US"/>
              </w:rPr>
              <w:t xml:space="preserve">8 </w:t>
            </w:r>
            <w:proofErr w:type="gramStart"/>
            <w:r w:rsidRPr="007836D5">
              <w:rPr>
                <w:rStyle w:val="FontStyle535"/>
                <w:rFonts w:ascii="Times New Roman" w:hAnsi="Times New Roman" w:cs="Times New Roman"/>
                <w:sz w:val="20"/>
                <w:szCs w:val="24"/>
                <w:lang w:eastAsia="en-US"/>
              </w:rPr>
              <w:t>вентиляционное</w:t>
            </w:r>
            <w:proofErr w:type="gramEnd"/>
            <w:r w:rsidRPr="007836D5">
              <w:rPr>
                <w:rStyle w:val="FontStyle535"/>
                <w:rFonts w:ascii="Times New Roman" w:hAnsi="Times New Roman" w:cs="Times New Roman"/>
                <w:sz w:val="20"/>
                <w:szCs w:val="24"/>
                <w:lang w:eastAsia="en-US"/>
              </w:rPr>
              <w:t xml:space="preserve"> </w:t>
            </w:r>
            <w:r w:rsidR="00571122" w:rsidRPr="007836D5">
              <w:rPr>
                <w:rStyle w:val="FontStyle535"/>
                <w:rFonts w:ascii="Times New Roman" w:hAnsi="Times New Roman" w:cs="Times New Roman"/>
                <w:sz w:val="20"/>
                <w:szCs w:val="24"/>
                <w:lang w:eastAsia="en-US"/>
              </w:rPr>
              <w:t>вентиль</w:t>
            </w:r>
          </w:p>
          <w:p w:rsidR="00EF14AB" w:rsidRPr="007836D5" w:rsidRDefault="00971CF9" w:rsidP="007836D5">
            <w:pPr>
              <w:pStyle w:val="Style248"/>
              <w:widowControl/>
              <w:ind w:firstLine="567"/>
              <w:jc w:val="both"/>
              <w:rPr>
                <w:rStyle w:val="FontStyle535"/>
                <w:rFonts w:ascii="Times New Roman" w:hAnsi="Times New Roman" w:cs="Times New Roman"/>
                <w:sz w:val="20"/>
                <w:szCs w:val="24"/>
                <w:lang w:eastAsia="en-US"/>
              </w:rPr>
            </w:pPr>
            <w:r w:rsidRPr="007836D5">
              <w:rPr>
                <w:rStyle w:val="FontStyle535"/>
                <w:rFonts w:ascii="Times New Roman" w:hAnsi="Times New Roman" w:cs="Times New Roman"/>
                <w:sz w:val="20"/>
                <w:szCs w:val="24"/>
                <w:lang w:eastAsia="en-US"/>
              </w:rPr>
              <w:t>9 водородный шланг высокого давления</w:t>
            </w:r>
          </w:p>
        </w:tc>
      </w:tr>
    </w:tbl>
    <w:p w:rsidR="00832665" w:rsidRPr="00331DCB" w:rsidRDefault="00832665" w:rsidP="00B956EE">
      <w:pPr>
        <w:pStyle w:val="Style248"/>
        <w:widowControl/>
        <w:jc w:val="both"/>
        <w:rPr>
          <w:rStyle w:val="FontStyle535"/>
          <w:rFonts w:ascii="Times New Roman" w:hAnsi="Times New Roman" w:cs="Times New Roman"/>
          <w:sz w:val="24"/>
          <w:szCs w:val="24"/>
          <w:lang w:eastAsia="en-US"/>
        </w:rPr>
      </w:pPr>
    </w:p>
    <w:p w:rsidR="00832665" w:rsidRPr="00331DCB" w:rsidRDefault="008E0B0A"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Рисунок К.10</w:t>
      </w:r>
      <w:r w:rsidR="007836D5">
        <w:rPr>
          <w:rStyle w:val="FontStyle538"/>
          <w:rFonts w:ascii="Times New Roman" w:hAnsi="Times New Roman" w:cs="Times New Roman"/>
          <w:sz w:val="24"/>
          <w:szCs w:val="24"/>
          <w:lang w:eastAsia="en-US"/>
        </w:rPr>
        <w:t xml:space="preserve"> </w:t>
      </w:r>
      <w:r w:rsidR="007836D5">
        <w:rPr>
          <w:rStyle w:val="FontStyle538"/>
          <w:rFonts w:ascii="Times New Roman" w:hAnsi="Times New Roman" w:cs="Times New Roman"/>
          <w:sz w:val="24"/>
          <w:szCs w:val="24"/>
          <w:lang w:eastAsia="en-US"/>
        </w:rPr>
        <w:t>–</w:t>
      </w:r>
      <w:r w:rsidRPr="00331DCB">
        <w:rPr>
          <w:rStyle w:val="FontStyle538"/>
          <w:rFonts w:ascii="Times New Roman" w:hAnsi="Times New Roman" w:cs="Times New Roman"/>
          <w:sz w:val="24"/>
          <w:szCs w:val="24"/>
          <w:lang w:eastAsia="en-US"/>
        </w:rPr>
        <w:t xml:space="preserve"> </w:t>
      </w:r>
      <w:r w:rsidR="00971CF9" w:rsidRPr="00331DCB">
        <w:rPr>
          <w:rStyle w:val="FontStyle538"/>
          <w:rFonts w:ascii="Times New Roman" w:hAnsi="Times New Roman" w:cs="Times New Roman"/>
          <w:sz w:val="24"/>
          <w:szCs w:val="24"/>
          <w:lang w:eastAsia="en-US"/>
        </w:rPr>
        <w:t xml:space="preserve">Адаптер для отбора проб твердых частиц (показан пример </w:t>
      </w:r>
      <w:r w:rsidR="00971CF9" w:rsidRPr="00331DCB">
        <w:rPr>
          <w:rStyle w:val="FontStyle538"/>
          <w:rFonts w:ascii="Times New Roman" w:hAnsi="Times New Roman" w:cs="Times New Roman"/>
          <w:sz w:val="24"/>
          <w:szCs w:val="24"/>
          <w:lang w:val="en-US" w:eastAsia="en-US"/>
        </w:rPr>
        <w:t>HYDAC</w:t>
      </w:r>
      <w:r w:rsidR="00971CF9" w:rsidRPr="00331DCB">
        <w:rPr>
          <w:rStyle w:val="FontStyle538"/>
          <w:rFonts w:ascii="Times New Roman" w:hAnsi="Times New Roman" w:cs="Times New Roman"/>
          <w:sz w:val="24"/>
          <w:szCs w:val="24"/>
          <w:lang w:eastAsia="en-US"/>
        </w:rPr>
        <w:t xml:space="preserve"> </w:t>
      </w:r>
      <w:r w:rsidR="00971CF9" w:rsidRPr="00331DCB">
        <w:rPr>
          <w:rStyle w:val="FontStyle538"/>
          <w:rFonts w:ascii="Times New Roman" w:hAnsi="Times New Roman" w:cs="Times New Roman"/>
          <w:sz w:val="24"/>
          <w:szCs w:val="24"/>
          <w:lang w:val="en-US" w:eastAsia="en-US"/>
        </w:rPr>
        <w:t>HPSA</w:t>
      </w:r>
      <w:r w:rsidR="00971CF9" w:rsidRPr="00331DCB">
        <w:rPr>
          <w:rStyle w:val="FontStyle538"/>
          <w:rFonts w:ascii="Times New Roman" w:hAnsi="Times New Roman" w:cs="Times New Roman"/>
          <w:sz w:val="24"/>
          <w:szCs w:val="24"/>
          <w:lang w:eastAsia="en-US"/>
        </w:rPr>
        <w:t>-</w:t>
      </w:r>
      <w:r w:rsidR="00971CF9" w:rsidRPr="00331DCB">
        <w:rPr>
          <w:rStyle w:val="FontStyle538"/>
          <w:rFonts w:ascii="Times New Roman" w:hAnsi="Times New Roman" w:cs="Times New Roman"/>
          <w:sz w:val="24"/>
          <w:szCs w:val="24"/>
          <w:lang w:val="en-US" w:eastAsia="en-US"/>
        </w:rPr>
        <w:t>H</w:t>
      </w:r>
      <w:r w:rsidR="007A15A9" w:rsidRPr="00331DCB">
        <w:rPr>
          <w:rStyle w:val="FontStyle538"/>
          <w:rFonts w:ascii="Times New Roman" w:hAnsi="Times New Roman" w:cs="Times New Roman"/>
          <w:sz w:val="24"/>
          <w:szCs w:val="24"/>
          <w:lang w:eastAsia="en-US"/>
        </w:rPr>
        <w:t>70</w:t>
      </w:r>
      <w:r w:rsidR="00832665" w:rsidRPr="00331DCB">
        <w:rPr>
          <w:rStyle w:val="FontStyle538"/>
          <w:rFonts w:ascii="Times New Roman" w:hAnsi="Times New Roman" w:cs="Times New Roman"/>
          <w:sz w:val="24"/>
          <w:szCs w:val="24"/>
          <w:lang w:eastAsia="en-US"/>
        </w:rPr>
        <w:t>)</w:t>
      </w:r>
    </w:p>
    <w:p w:rsidR="007A15A9" w:rsidRPr="00331DCB" w:rsidRDefault="007A15A9" w:rsidP="00B956EE">
      <w:pPr>
        <w:pStyle w:val="Style39"/>
        <w:widowControl/>
        <w:jc w:val="center"/>
        <w:rPr>
          <w:rStyle w:val="FontStyle538"/>
          <w:rFonts w:ascii="Times New Roman" w:hAnsi="Times New Roman" w:cs="Times New Roman"/>
          <w:sz w:val="24"/>
          <w:szCs w:val="24"/>
          <w:lang w:eastAsia="en-US"/>
        </w:rPr>
      </w:pPr>
    </w:p>
    <w:p w:rsidR="00832665" w:rsidRPr="00331DCB" w:rsidRDefault="007A15A9" w:rsidP="00B956EE">
      <w:pPr>
        <w:widowControl/>
        <w:jc w:val="center"/>
        <w:rPr>
          <w:rFonts w:ascii="Times New Roman" w:hAnsi="Times New Roman" w:cs="Times New Roman"/>
        </w:rPr>
      </w:pPr>
      <w:r w:rsidRPr="00331DCB">
        <w:rPr>
          <w:rFonts w:ascii="Times New Roman" w:hAnsi="Times New Roman" w:cs="Times New Roman"/>
          <w:noProof/>
        </w:rPr>
        <w:lastRenderedPageBreak/>
        <w:drawing>
          <wp:inline distT="0" distB="0" distL="0" distR="0" wp14:anchorId="26C0C79B" wp14:editId="4CB65C13">
            <wp:extent cx="4962525" cy="3619500"/>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962525" cy="3619500"/>
                    </a:xfrm>
                    <a:prstGeom prst="rect">
                      <a:avLst/>
                    </a:prstGeom>
                    <a:noFill/>
                    <a:ln>
                      <a:noFill/>
                    </a:ln>
                  </pic:spPr>
                </pic:pic>
              </a:graphicData>
            </a:graphic>
          </wp:inline>
        </w:drawing>
      </w:r>
    </w:p>
    <w:p w:rsidR="007A15A9" w:rsidRPr="00331DCB" w:rsidRDefault="007A15A9" w:rsidP="00B956EE">
      <w:pPr>
        <w:pStyle w:val="Style39"/>
        <w:widowControl/>
        <w:jc w:val="center"/>
        <w:rPr>
          <w:rStyle w:val="FontStyle538"/>
          <w:rFonts w:ascii="Times New Roman" w:hAnsi="Times New Roman" w:cs="Times New Roman"/>
          <w:sz w:val="24"/>
          <w:szCs w:val="24"/>
          <w:lang w:eastAsia="en-US"/>
        </w:rPr>
      </w:pPr>
    </w:p>
    <w:p w:rsidR="00EF14AB" w:rsidRPr="00331DCB" w:rsidRDefault="008E0B0A" w:rsidP="00B956EE">
      <w:pPr>
        <w:pStyle w:val="Style39"/>
        <w:widowControl/>
        <w:jc w:val="center"/>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eastAsia="en-US"/>
        </w:rPr>
        <w:t>Рисунок К.11</w:t>
      </w:r>
      <w:r w:rsidR="007836D5">
        <w:rPr>
          <w:rStyle w:val="FontStyle538"/>
          <w:rFonts w:ascii="Times New Roman" w:hAnsi="Times New Roman" w:cs="Times New Roman"/>
          <w:sz w:val="24"/>
          <w:szCs w:val="24"/>
          <w:lang w:eastAsia="en-US"/>
        </w:rPr>
        <w:t xml:space="preserve"> </w:t>
      </w:r>
      <w:r w:rsidR="007836D5">
        <w:rPr>
          <w:rStyle w:val="FontStyle538"/>
          <w:rFonts w:ascii="Times New Roman" w:hAnsi="Times New Roman" w:cs="Times New Roman"/>
          <w:sz w:val="24"/>
          <w:szCs w:val="24"/>
          <w:lang w:eastAsia="en-US"/>
        </w:rPr>
        <w:t>–</w:t>
      </w:r>
      <w:r w:rsidR="007836D5" w:rsidRPr="00331DCB">
        <w:rPr>
          <w:rStyle w:val="FontStyle538"/>
          <w:rFonts w:ascii="Times New Roman" w:hAnsi="Times New Roman" w:cs="Times New Roman"/>
          <w:sz w:val="24"/>
          <w:szCs w:val="24"/>
          <w:lang w:eastAsia="en-US"/>
        </w:rPr>
        <w:t xml:space="preserve"> </w:t>
      </w:r>
      <w:r w:rsidR="00971CF9" w:rsidRPr="00331DCB">
        <w:rPr>
          <w:rStyle w:val="FontStyle538"/>
          <w:rFonts w:ascii="Times New Roman" w:hAnsi="Times New Roman" w:cs="Times New Roman"/>
          <w:sz w:val="24"/>
          <w:szCs w:val="24"/>
          <w:lang w:eastAsia="en-US"/>
        </w:rPr>
        <w:t xml:space="preserve">Извлечение фильтрующего элемента </w:t>
      </w:r>
      <w:r w:rsidR="00971CF9" w:rsidRPr="00331DCB">
        <w:rPr>
          <w:rStyle w:val="FontStyle538"/>
          <w:rFonts w:ascii="Times New Roman" w:hAnsi="Times New Roman" w:cs="Times New Roman"/>
          <w:sz w:val="24"/>
          <w:szCs w:val="24"/>
          <w:lang w:val="en-US" w:eastAsia="en-US"/>
        </w:rPr>
        <w:t>Micron</w:t>
      </w:r>
      <w:r w:rsidR="00971CF9" w:rsidRPr="00331DCB">
        <w:rPr>
          <w:rStyle w:val="FontStyle538"/>
          <w:rFonts w:ascii="Times New Roman" w:hAnsi="Times New Roman" w:cs="Times New Roman"/>
          <w:sz w:val="24"/>
          <w:szCs w:val="24"/>
          <w:lang w:eastAsia="en-US"/>
        </w:rPr>
        <w:t xml:space="preserve"> из переходника для отбора проб водорода</w:t>
      </w:r>
    </w:p>
    <w:p w:rsidR="00EF14AB" w:rsidRPr="00331DCB" w:rsidRDefault="00EF14AB" w:rsidP="007836D5">
      <w:pPr>
        <w:pStyle w:val="Style39"/>
        <w:widowControl/>
        <w:ind w:firstLine="567"/>
        <w:jc w:val="both"/>
        <w:rPr>
          <w:rStyle w:val="FontStyle538"/>
          <w:rFonts w:ascii="Times New Roman" w:hAnsi="Times New Roman" w:cs="Times New Roman"/>
          <w:sz w:val="24"/>
          <w:szCs w:val="24"/>
          <w:lang w:eastAsia="en-US"/>
        </w:rPr>
      </w:pPr>
    </w:p>
    <w:p w:rsidR="00832665" w:rsidRPr="00331DCB" w:rsidRDefault="00832665" w:rsidP="007836D5">
      <w:pPr>
        <w:pStyle w:val="Style39"/>
        <w:widowControl/>
        <w:ind w:firstLine="567"/>
        <w:jc w:val="both"/>
        <w:rPr>
          <w:rStyle w:val="FontStyle538"/>
          <w:rFonts w:ascii="Times New Roman" w:hAnsi="Times New Roman" w:cs="Times New Roman"/>
          <w:sz w:val="24"/>
          <w:szCs w:val="24"/>
          <w:lang w:eastAsia="en-US"/>
        </w:rPr>
      </w:pPr>
      <w:r w:rsidRPr="00331DCB">
        <w:rPr>
          <w:rStyle w:val="FontStyle538"/>
          <w:rFonts w:ascii="Times New Roman" w:hAnsi="Times New Roman" w:cs="Times New Roman"/>
          <w:sz w:val="24"/>
          <w:szCs w:val="24"/>
          <w:lang w:val="en-US" w:eastAsia="en-US"/>
        </w:rPr>
        <w:t>K</w:t>
      </w:r>
      <w:r w:rsidRPr="00331DCB">
        <w:rPr>
          <w:rStyle w:val="FontStyle538"/>
          <w:rFonts w:ascii="Times New Roman" w:hAnsi="Times New Roman" w:cs="Times New Roman"/>
          <w:sz w:val="24"/>
          <w:szCs w:val="24"/>
          <w:lang w:eastAsia="en-US"/>
        </w:rPr>
        <w:t xml:space="preserve">.7.3 </w:t>
      </w:r>
      <w:r w:rsidR="00971CF9" w:rsidRPr="00331DCB">
        <w:rPr>
          <w:rStyle w:val="FontStyle538"/>
          <w:rFonts w:ascii="Times New Roman" w:hAnsi="Times New Roman" w:cs="Times New Roman"/>
          <w:sz w:val="24"/>
          <w:szCs w:val="24"/>
          <w:lang w:eastAsia="en-US"/>
        </w:rPr>
        <w:t>Вопросы охраны здоровья и безопасности при отборе проб твердых частиц</w:t>
      </w:r>
    </w:p>
    <w:p w:rsidR="00971CF9" w:rsidRPr="00331DCB" w:rsidRDefault="00E3064D" w:rsidP="007836D5">
      <w:pPr>
        <w:pStyle w:val="Style45"/>
        <w:widowControl/>
        <w:ind w:firstLine="567"/>
        <w:jc w:val="both"/>
        <w:rPr>
          <w:rStyle w:val="FontStyle537"/>
          <w:rFonts w:ascii="Times New Roman" w:hAnsi="Times New Roman" w:cs="Times New Roman"/>
          <w:sz w:val="24"/>
          <w:szCs w:val="24"/>
          <w:lang w:eastAsia="en-US"/>
        </w:rPr>
      </w:pPr>
      <w:r>
        <w:rPr>
          <w:rStyle w:val="FontStyle537"/>
          <w:rFonts w:ascii="Times New Roman" w:hAnsi="Times New Roman" w:cs="Times New Roman"/>
          <w:sz w:val="24"/>
          <w:szCs w:val="24"/>
          <w:lang w:eastAsia="en-US"/>
        </w:rPr>
        <w:t>См.</w:t>
      </w:r>
      <w:r w:rsidR="00971CF9" w:rsidRPr="00331DCB">
        <w:rPr>
          <w:rStyle w:val="FontStyle537"/>
          <w:rFonts w:ascii="Times New Roman" w:hAnsi="Times New Roman" w:cs="Times New Roman"/>
          <w:sz w:val="24"/>
          <w:szCs w:val="24"/>
          <w:lang w:eastAsia="en-US"/>
        </w:rPr>
        <w:t xml:space="preserve"> </w:t>
      </w:r>
      <w:hyperlink w:anchor="bookmark294" w:history="1">
        <w:r w:rsidR="00971CF9" w:rsidRPr="007F0BB7">
          <w:rPr>
            <w:rStyle w:val="FontStyle537"/>
            <w:rFonts w:ascii="Times New Roman" w:hAnsi="Times New Roman" w:cs="Times New Roman"/>
            <w:sz w:val="24"/>
            <w:szCs w:val="24"/>
            <w:lang w:eastAsia="en-US"/>
          </w:rPr>
          <w:t>K.2</w:t>
        </w:r>
      </w:hyperlink>
      <w:r w:rsidR="00971CF9" w:rsidRPr="007F0BB7">
        <w:rPr>
          <w:rStyle w:val="FontStyle537"/>
          <w:rFonts w:ascii="Times New Roman" w:hAnsi="Times New Roman" w:cs="Times New Roman"/>
          <w:sz w:val="24"/>
          <w:szCs w:val="24"/>
          <w:lang w:eastAsia="en-US"/>
        </w:rPr>
        <w:t xml:space="preserve"> </w:t>
      </w:r>
      <w:r w:rsidR="00971CF9" w:rsidRPr="00331DCB">
        <w:rPr>
          <w:rStyle w:val="FontStyle537"/>
          <w:rFonts w:ascii="Times New Roman" w:hAnsi="Times New Roman" w:cs="Times New Roman"/>
          <w:sz w:val="24"/>
          <w:szCs w:val="24"/>
          <w:lang w:eastAsia="en-US"/>
        </w:rPr>
        <w:t xml:space="preserve">для общих соображений безопасности при подключении к </w:t>
      </w:r>
      <w:r w:rsidR="00571122" w:rsidRPr="00331DCB">
        <w:rPr>
          <w:rStyle w:val="FontStyle537"/>
          <w:rFonts w:ascii="Times New Roman" w:hAnsi="Times New Roman" w:cs="Times New Roman"/>
          <w:sz w:val="24"/>
          <w:szCs w:val="24"/>
          <w:lang w:eastAsia="en-US"/>
        </w:rPr>
        <w:t>вентилю</w:t>
      </w:r>
      <w:r w:rsidR="00971CF9" w:rsidRPr="00331DCB">
        <w:rPr>
          <w:rStyle w:val="FontStyle537"/>
          <w:rFonts w:ascii="Times New Roman" w:hAnsi="Times New Roman" w:cs="Times New Roman"/>
          <w:sz w:val="24"/>
          <w:szCs w:val="24"/>
          <w:lang w:eastAsia="en-US"/>
        </w:rPr>
        <w:t xml:space="preserve"> </w:t>
      </w:r>
      <w:r w:rsidR="003547D2" w:rsidRPr="00331DCB">
        <w:rPr>
          <w:rStyle w:val="FontStyle537"/>
          <w:rFonts w:ascii="Times New Roman" w:hAnsi="Times New Roman" w:cs="Times New Roman"/>
          <w:sz w:val="24"/>
          <w:szCs w:val="24"/>
          <w:lang w:eastAsia="en-US"/>
        </w:rPr>
        <w:t xml:space="preserve">топливораздаточной колонки </w:t>
      </w:r>
      <w:r w:rsidR="00971CF9" w:rsidRPr="00331DCB">
        <w:rPr>
          <w:rStyle w:val="FontStyle537"/>
          <w:rFonts w:ascii="Times New Roman" w:hAnsi="Times New Roman" w:cs="Times New Roman"/>
          <w:sz w:val="24"/>
          <w:szCs w:val="24"/>
          <w:lang w:val="en-US" w:eastAsia="en-US"/>
        </w:rPr>
        <w:t>HRS</w:t>
      </w:r>
      <w:r w:rsidR="00971CF9" w:rsidRPr="00331DCB">
        <w:rPr>
          <w:rStyle w:val="FontStyle537"/>
          <w:rFonts w:ascii="Times New Roman" w:hAnsi="Times New Roman" w:cs="Times New Roman"/>
          <w:sz w:val="24"/>
          <w:szCs w:val="24"/>
          <w:lang w:eastAsia="en-US"/>
        </w:rPr>
        <w:t xml:space="preserve"> для сбора проб.</w:t>
      </w:r>
    </w:p>
    <w:p w:rsidR="00971CF9" w:rsidRPr="00331DCB" w:rsidRDefault="00971CF9" w:rsidP="007836D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Средства индивидуальной защиты, т. е. защитные очки, перчатки и средства защиты органов слуха, следует носить постоянно при отборе проб водорода.</w:t>
      </w:r>
    </w:p>
    <w:p w:rsidR="00832665" w:rsidRPr="00331DCB" w:rsidRDefault="00971CF9" w:rsidP="007836D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Должно быть обеспечено электрическое заземление </w:t>
      </w:r>
      <w:r w:rsidRPr="00331DCB">
        <w:rPr>
          <w:rStyle w:val="FontStyle537"/>
          <w:rFonts w:ascii="Times New Roman" w:hAnsi="Times New Roman" w:cs="Times New Roman"/>
          <w:sz w:val="24"/>
          <w:szCs w:val="24"/>
          <w:lang w:val="en-US" w:eastAsia="en-US"/>
        </w:rPr>
        <w:t>HPSA</w:t>
      </w:r>
      <w:r w:rsidRPr="00331DCB">
        <w:rPr>
          <w:rStyle w:val="FontStyle537"/>
          <w:rFonts w:ascii="Times New Roman" w:hAnsi="Times New Roman" w:cs="Times New Roman"/>
          <w:sz w:val="24"/>
          <w:szCs w:val="24"/>
          <w:lang w:eastAsia="en-US"/>
        </w:rPr>
        <w:t>.</w:t>
      </w:r>
    </w:p>
    <w:p w:rsidR="00832665" w:rsidRPr="00331DCB" w:rsidRDefault="00971CF9" w:rsidP="007836D5">
      <w:pPr>
        <w:pStyle w:val="Style54"/>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Для противодействия низкой температуре водородного топлива операторы </w:t>
      </w:r>
      <w:r w:rsidRPr="00331DCB">
        <w:rPr>
          <w:rStyle w:val="FontStyle537"/>
          <w:rFonts w:ascii="Times New Roman" w:hAnsi="Times New Roman" w:cs="Times New Roman"/>
          <w:sz w:val="24"/>
          <w:szCs w:val="24"/>
          <w:lang w:val="en-US" w:eastAsia="en-US"/>
        </w:rPr>
        <w:t>HPSA</w:t>
      </w:r>
      <w:r w:rsidRPr="00331DCB">
        <w:rPr>
          <w:rStyle w:val="FontStyle537"/>
          <w:rFonts w:ascii="Times New Roman" w:hAnsi="Times New Roman" w:cs="Times New Roman"/>
          <w:sz w:val="24"/>
          <w:szCs w:val="24"/>
          <w:lang w:eastAsia="en-US"/>
        </w:rPr>
        <w:t xml:space="preserve"> должны носить перчатки. Обнаружение утечек следует проводить до отбора проб с помощью портативного детектора водорода.</w:t>
      </w:r>
    </w:p>
    <w:p w:rsidR="00832665" w:rsidRPr="00331DCB" w:rsidRDefault="00832665" w:rsidP="007836D5">
      <w:pPr>
        <w:pStyle w:val="Style39"/>
        <w:widowControl/>
        <w:ind w:firstLine="567"/>
        <w:jc w:val="both"/>
        <w:rPr>
          <w:rStyle w:val="FontStyle538"/>
          <w:rFonts w:ascii="Times New Roman" w:hAnsi="Times New Roman" w:cs="Times New Roman"/>
          <w:sz w:val="24"/>
          <w:szCs w:val="24"/>
          <w:lang w:eastAsia="en-US"/>
        </w:rPr>
      </w:pPr>
      <w:proofErr w:type="gramStart"/>
      <w:r w:rsidRPr="00331DCB">
        <w:rPr>
          <w:rStyle w:val="FontStyle538"/>
          <w:rFonts w:ascii="Times New Roman" w:hAnsi="Times New Roman" w:cs="Times New Roman"/>
          <w:sz w:val="24"/>
          <w:szCs w:val="24"/>
          <w:lang w:val="en-US" w:eastAsia="en-US"/>
        </w:rPr>
        <w:t>K</w:t>
      </w:r>
      <w:r w:rsidRPr="00331DCB">
        <w:rPr>
          <w:rStyle w:val="FontStyle538"/>
          <w:rFonts w:ascii="Times New Roman" w:hAnsi="Times New Roman" w:cs="Times New Roman"/>
          <w:sz w:val="24"/>
          <w:szCs w:val="24"/>
          <w:lang w:eastAsia="en-US"/>
        </w:rPr>
        <w:t xml:space="preserve">.7.4 </w:t>
      </w:r>
      <w:r w:rsidR="00971CF9" w:rsidRPr="00331DCB">
        <w:rPr>
          <w:rStyle w:val="FontStyle538"/>
          <w:rFonts w:ascii="Times New Roman" w:hAnsi="Times New Roman" w:cs="Times New Roman"/>
          <w:sz w:val="24"/>
          <w:szCs w:val="24"/>
          <w:lang w:eastAsia="en-US"/>
        </w:rPr>
        <w:t>Отбор проб твердых частиц.</w:t>
      </w:r>
      <w:proofErr w:type="gramEnd"/>
      <w:r w:rsidR="00971CF9" w:rsidRPr="00331DCB">
        <w:rPr>
          <w:rStyle w:val="FontStyle538"/>
          <w:rFonts w:ascii="Times New Roman" w:hAnsi="Times New Roman" w:cs="Times New Roman"/>
          <w:sz w:val="24"/>
          <w:szCs w:val="24"/>
          <w:lang w:eastAsia="en-US"/>
        </w:rPr>
        <w:t xml:space="preserve"> Эксплуатационная процедура</w:t>
      </w:r>
    </w:p>
    <w:p w:rsidR="00832665" w:rsidRPr="00331DCB" w:rsidRDefault="00971CF9" w:rsidP="007836D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Отбор проб частиц не является частью нормальной работы операторов станций, и поэтому его необходимо выполнять с полным вниманием к безопасности.</w:t>
      </w:r>
    </w:p>
    <w:p w:rsidR="00832665" w:rsidRPr="00331DCB" w:rsidRDefault="00832665" w:rsidP="007836D5">
      <w:pPr>
        <w:pStyle w:val="Style60"/>
        <w:widowControl/>
        <w:ind w:firstLine="567"/>
        <w:jc w:val="both"/>
        <w:rPr>
          <w:rStyle w:val="FontStyle538"/>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1) </w:t>
      </w:r>
      <w:r w:rsidR="00971CF9" w:rsidRPr="00331DCB">
        <w:rPr>
          <w:rStyle w:val="FontStyle538"/>
          <w:rFonts w:ascii="Times New Roman" w:hAnsi="Times New Roman" w:cs="Times New Roman"/>
          <w:sz w:val="24"/>
          <w:szCs w:val="24"/>
          <w:lang w:eastAsia="en-US"/>
        </w:rPr>
        <w:t>Проверка процедуры</w:t>
      </w:r>
    </w:p>
    <w:p w:rsidR="00832665" w:rsidRPr="00331DCB" w:rsidRDefault="00971CF9" w:rsidP="007836D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Руководство по отбору проб следует изучить заранее.</w:t>
      </w:r>
    </w:p>
    <w:p w:rsidR="00832665" w:rsidRPr="007F0BB7" w:rsidRDefault="00832665" w:rsidP="007836D5">
      <w:pPr>
        <w:pStyle w:val="Style60"/>
        <w:widowControl/>
        <w:ind w:firstLine="567"/>
        <w:jc w:val="both"/>
        <w:rPr>
          <w:rStyle w:val="FontStyle538"/>
          <w:rFonts w:ascii="Times New Roman" w:hAnsi="Times New Roman" w:cs="Times New Roman"/>
          <w:b w:val="0"/>
          <w:sz w:val="24"/>
          <w:szCs w:val="24"/>
          <w:lang w:eastAsia="en-US"/>
        </w:rPr>
      </w:pPr>
      <w:r w:rsidRPr="00331DCB">
        <w:rPr>
          <w:rStyle w:val="FontStyle537"/>
          <w:rFonts w:ascii="Times New Roman" w:hAnsi="Times New Roman" w:cs="Times New Roman"/>
          <w:sz w:val="24"/>
          <w:szCs w:val="24"/>
          <w:lang w:eastAsia="en-US"/>
        </w:rPr>
        <w:t xml:space="preserve">2) </w:t>
      </w:r>
      <w:r w:rsidR="00971CF9" w:rsidRPr="007F0BB7">
        <w:rPr>
          <w:rStyle w:val="FontStyle538"/>
          <w:rFonts w:ascii="Times New Roman" w:hAnsi="Times New Roman" w:cs="Times New Roman"/>
          <w:b w:val="0"/>
          <w:sz w:val="24"/>
          <w:szCs w:val="24"/>
          <w:lang w:eastAsia="en-US"/>
        </w:rPr>
        <w:t xml:space="preserve">Подключение </w:t>
      </w:r>
      <w:r w:rsidR="00971CF9" w:rsidRPr="007F0BB7">
        <w:rPr>
          <w:rStyle w:val="FontStyle538"/>
          <w:rFonts w:ascii="Times New Roman" w:hAnsi="Times New Roman" w:cs="Times New Roman"/>
          <w:b w:val="0"/>
          <w:sz w:val="24"/>
          <w:szCs w:val="24"/>
          <w:lang w:val="en-US" w:eastAsia="en-US"/>
        </w:rPr>
        <w:t>HPSA</w:t>
      </w:r>
      <w:r w:rsidR="00971CF9" w:rsidRPr="007F0BB7">
        <w:rPr>
          <w:rStyle w:val="FontStyle538"/>
          <w:rFonts w:ascii="Times New Roman" w:hAnsi="Times New Roman" w:cs="Times New Roman"/>
          <w:b w:val="0"/>
          <w:sz w:val="24"/>
          <w:szCs w:val="24"/>
          <w:lang w:eastAsia="en-US"/>
        </w:rPr>
        <w:t xml:space="preserve"> к водородной заправочной станции</w:t>
      </w:r>
    </w:p>
    <w:p w:rsidR="00832665" w:rsidRPr="00331DCB" w:rsidRDefault="00971CF9" w:rsidP="007836D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Операторы по отбору проб устанавливают </w:t>
      </w:r>
      <w:r w:rsidRPr="00331DCB">
        <w:rPr>
          <w:rStyle w:val="FontStyle537"/>
          <w:rFonts w:ascii="Times New Roman" w:hAnsi="Times New Roman" w:cs="Times New Roman"/>
          <w:sz w:val="24"/>
          <w:szCs w:val="24"/>
          <w:lang w:val="en-US" w:eastAsia="en-US"/>
        </w:rPr>
        <w:t>HPSA</w:t>
      </w:r>
      <w:r w:rsidRPr="00331DCB">
        <w:rPr>
          <w:rStyle w:val="FontStyle537"/>
          <w:rFonts w:ascii="Times New Roman" w:hAnsi="Times New Roman" w:cs="Times New Roman"/>
          <w:sz w:val="24"/>
          <w:szCs w:val="24"/>
          <w:lang w:eastAsia="en-US"/>
        </w:rPr>
        <w:t xml:space="preserve"> на месте в подходящее чистое устройство (например, в корпус адаптера для отбора проб твердых частиц </w:t>
      </w:r>
      <w:r w:rsidRPr="00331DCB">
        <w:rPr>
          <w:rStyle w:val="FontStyle537"/>
          <w:rFonts w:ascii="Times New Roman" w:hAnsi="Times New Roman" w:cs="Times New Roman"/>
          <w:sz w:val="24"/>
          <w:szCs w:val="24"/>
          <w:lang w:val="en-US" w:eastAsia="en-US"/>
        </w:rPr>
        <w:t>HYDAC</w:t>
      </w:r>
      <w:r w:rsidRPr="00331DCB">
        <w:rPr>
          <w:rStyle w:val="FontStyle537"/>
          <w:rFonts w:ascii="Times New Roman" w:hAnsi="Times New Roman" w:cs="Times New Roman"/>
          <w:sz w:val="24"/>
          <w:szCs w:val="24"/>
          <w:lang w:eastAsia="en-US"/>
        </w:rPr>
        <w:t xml:space="preserve">). После установки всех аксессуаров и предохранительных устройств оператор по отбору проб подключает </w:t>
      </w:r>
      <w:r w:rsidRPr="00331DCB">
        <w:rPr>
          <w:rStyle w:val="FontStyle537"/>
          <w:rFonts w:ascii="Times New Roman" w:hAnsi="Times New Roman" w:cs="Times New Roman"/>
          <w:sz w:val="24"/>
          <w:szCs w:val="24"/>
          <w:lang w:val="en-US" w:eastAsia="en-US"/>
        </w:rPr>
        <w:t>HPSA</w:t>
      </w:r>
      <w:r w:rsidRPr="00331DCB">
        <w:rPr>
          <w:rStyle w:val="FontStyle537"/>
          <w:rFonts w:ascii="Times New Roman" w:hAnsi="Times New Roman" w:cs="Times New Roman"/>
          <w:sz w:val="24"/>
          <w:szCs w:val="24"/>
          <w:lang w:eastAsia="en-US"/>
        </w:rPr>
        <w:t xml:space="preserve"> к заправочной станции.</w:t>
      </w:r>
    </w:p>
    <w:p w:rsidR="00832665" w:rsidRPr="007F0BB7" w:rsidRDefault="00832665" w:rsidP="007836D5">
      <w:pPr>
        <w:pStyle w:val="Style60"/>
        <w:widowControl/>
        <w:ind w:firstLine="567"/>
        <w:jc w:val="both"/>
        <w:rPr>
          <w:rStyle w:val="FontStyle538"/>
          <w:rFonts w:ascii="Times New Roman" w:hAnsi="Times New Roman" w:cs="Times New Roman"/>
          <w:b w:val="0"/>
          <w:sz w:val="24"/>
          <w:szCs w:val="24"/>
          <w:lang w:eastAsia="en-US"/>
        </w:rPr>
      </w:pPr>
      <w:r w:rsidRPr="00331DCB">
        <w:rPr>
          <w:rStyle w:val="FontStyle537"/>
          <w:rFonts w:ascii="Times New Roman" w:hAnsi="Times New Roman" w:cs="Times New Roman"/>
          <w:sz w:val="24"/>
          <w:szCs w:val="24"/>
          <w:lang w:eastAsia="en-US"/>
        </w:rPr>
        <w:t xml:space="preserve">3) </w:t>
      </w:r>
      <w:r w:rsidR="00971CF9" w:rsidRPr="007F0BB7">
        <w:rPr>
          <w:rStyle w:val="FontStyle538"/>
          <w:rFonts w:ascii="Times New Roman" w:hAnsi="Times New Roman" w:cs="Times New Roman"/>
          <w:b w:val="0"/>
          <w:sz w:val="24"/>
          <w:szCs w:val="24"/>
          <w:lang w:eastAsia="en-US"/>
        </w:rPr>
        <w:t>Проверка герметичности/продувка адаптера для отбора проб твердых частиц</w:t>
      </w:r>
    </w:p>
    <w:p w:rsidR="00971CF9" w:rsidRPr="00331DCB" w:rsidRDefault="00971CF9" w:rsidP="007836D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Используйте ручной течеискатель водорода или пенообразующий раствор (тест на пузыри), чтобы проверить все соединения на наличие утечек.</w:t>
      </w:r>
    </w:p>
    <w:p w:rsidR="00832665" w:rsidRPr="00331DCB" w:rsidRDefault="00971CF9" w:rsidP="007836D5">
      <w:pPr>
        <w:pStyle w:val="Style45"/>
        <w:widowControl/>
        <w:ind w:firstLine="567"/>
        <w:jc w:val="both"/>
        <w:rPr>
          <w:rStyle w:val="FontStyle537"/>
          <w:rFonts w:ascii="Times New Roman" w:hAnsi="Times New Roman" w:cs="Times New Roman"/>
          <w:sz w:val="24"/>
          <w:szCs w:val="24"/>
          <w:lang w:eastAsia="en-US"/>
        </w:rPr>
      </w:pPr>
      <w:r w:rsidRPr="00331DCB">
        <w:rPr>
          <w:rStyle w:val="FontStyle537"/>
          <w:rFonts w:ascii="Times New Roman" w:hAnsi="Times New Roman" w:cs="Times New Roman"/>
          <w:sz w:val="24"/>
          <w:szCs w:val="24"/>
          <w:lang w:eastAsia="en-US"/>
        </w:rPr>
        <w:t xml:space="preserve">Продувайте </w:t>
      </w:r>
      <w:r w:rsidRPr="00331DCB">
        <w:rPr>
          <w:rStyle w:val="FontStyle537"/>
          <w:rFonts w:ascii="Times New Roman" w:hAnsi="Times New Roman" w:cs="Times New Roman"/>
          <w:sz w:val="24"/>
          <w:szCs w:val="24"/>
          <w:lang w:val="en-US" w:eastAsia="en-US"/>
        </w:rPr>
        <w:t>HPSA</w:t>
      </w:r>
      <w:r w:rsidRPr="00331DCB">
        <w:rPr>
          <w:rStyle w:val="FontStyle537"/>
          <w:rFonts w:ascii="Times New Roman" w:hAnsi="Times New Roman" w:cs="Times New Roman"/>
          <w:sz w:val="24"/>
          <w:szCs w:val="24"/>
          <w:lang w:eastAsia="en-US"/>
        </w:rPr>
        <w:t xml:space="preserve"> водородом, который необходимо отобрать, во время подключения к водородному транспортному средству или </w:t>
      </w:r>
      <w:r w:rsidRPr="007F0BB7">
        <w:rPr>
          <w:rStyle w:val="FontStyle537"/>
          <w:rFonts w:ascii="Times New Roman" w:hAnsi="Times New Roman" w:cs="Times New Roman"/>
          <w:sz w:val="24"/>
          <w:szCs w:val="24"/>
          <w:lang w:eastAsia="en-US"/>
        </w:rPr>
        <w:t>HSTA</w:t>
      </w:r>
      <w:r w:rsidRPr="00331DCB">
        <w:rPr>
          <w:rStyle w:val="FontStyle537"/>
          <w:rFonts w:ascii="Times New Roman" w:hAnsi="Times New Roman" w:cs="Times New Roman"/>
          <w:sz w:val="24"/>
          <w:szCs w:val="24"/>
          <w:lang w:eastAsia="en-US"/>
        </w:rPr>
        <w:t xml:space="preserve"> (</w:t>
      </w:r>
      <w:r w:rsidR="00E3064D">
        <w:rPr>
          <w:rStyle w:val="FontStyle537"/>
          <w:rFonts w:ascii="Times New Roman" w:hAnsi="Times New Roman" w:cs="Times New Roman"/>
          <w:sz w:val="24"/>
          <w:szCs w:val="24"/>
          <w:lang w:eastAsia="en-US"/>
        </w:rPr>
        <w:t>см.</w:t>
      </w:r>
      <w:r w:rsidR="00832665" w:rsidRPr="00331DCB">
        <w:rPr>
          <w:rStyle w:val="FontStyle537"/>
          <w:rFonts w:ascii="Times New Roman" w:hAnsi="Times New Roman" w:cs="Times New Roman"/>
          <w:sz w:val="24"/>
          <w:szCs w:val="24"/>
          <w:lang w:eastAsia="en-US"/>
        </w:rPr>
        <w:t xml:space="preserve"> </w:t>
      </w:r>
      <w:hyperlink w:anchor="bookmark288" w:history="1">
        <w:r w:rsidR="007F0BB7" w:rsidRPr="007F0BB7">
          <w:rPr>
            <w:rStyle w:val="FontStyle537"/>
            <w:rFonts w:ascii="Times New Roman" w:hAnsi="Times New Roman" w:cs="Times New Roman"/>
            <w:sz w:val="24"/>
            <w:szCs w:val="24"/>
            <w:lang w:eastAsia="en-US"/>
          </w:rPr>
          <w:t>п</w:t>
        </w:r>
        <w:r w:rsidRPr="007F0BB7">
          <w:rPr>
            <w:rStyle w:val="FontStyle537"/>
            <w:rFonts w:ascii="Times New Roman" w:hAnsi="Times New Roman" w:cs="Times New Roman"/>
            <w:sz w:val="24"/>
            <w:szCs w:val="24"/>
            <w:lang w:eastAsia="en-US"/>
          </w:rPr>
          <w:t>риложение</w:t>
        </w:r>
        <w:r w:rsidR="00832665" w:rsidRPr="007F0BB7">
          <w:rPr>
            <w:rStyle w:val="FontStyle537"/>
            <w:rFonts w:ascii="Times New Roman" w:hAnsi="Times New Roman" w:cs="Times New Roman"/>
            <w:sz w:val="24"/>
            <w:szCs w:val="24"/>
            <w:lang w:eastAsia="en-US"/>
          </w:rPr>
          <w:t xml:space="preserve"> J</w:t>
        </w:r>
      </w:hyperlink>
      <w:r w:rsidR="00832665" w:rsidRPr="00331DCB">
        <w:rPr>
          <w:rStyle w:val="FontStyle537"/>
          <w:rFonts w:ascii="Times New Roman" w:hAnsi="Times New Roman" w:cs="Times New Roman"/>
          <w:sz w:val="24"/>
          <w:szCs w:val="24"/>
          <w:lang w:eastAsia="en-US"/>
        </w:rPr>
        <w:t>).</w:t>
      </w:r>
    </w:p>
    <w:p w:rsidR="00832665" w:rsidRPr="007F0BB7" w:rsidRDefault="00832665" w:rsidP="007836D5">
      <w:pPr>
        <w:pStyle w:val="Style60"/>
        <w:widowControl/>
        <w:ind w:firstLine="567"/>
        <w:jc w:val="both"/>
        <w:rPr>
          <w:rStyle w:val="FontStyle538"/>
          <w:rFonts w:ascii="Times New Roman" w:hAnsi="Times New Roman" w:cs="Times New Roman"/>
          <w:b w:val="0"/>
          <w:sz w:val="24"/>
          <w:szCs w:val="24"/>
          <w:lang w:eastAsia="en-US"/>
        </w:rPr>
      </w:pPr>
      <w:r w:rsidRPr="00331DCB">
        <w:rPr>
          <w:rStyle w:val="FontStyle537"/>
          <w:rFonts w:ascii="Times New Roman" w:hAnsi="Times New Roman" w:cs="Times New Roman"/>
          <w:sz w:val="24"/>
          <w:szCs w:val="24"/>
          <w:lang w:eastAsia="en-US"/>
        </w:rPr>
        <w:t xml:space="preserve">4) </w:t>
      </w:r>
      <w:r w:rsidR="00971CF9" w:rsidRPr="007F0BB7">
        <w:rPr>
          <w:rStyle w:val="FontStyle538"/>
          <w:rFonts w:ascii="Times New Roman" w:hAnsi="Times New Roman" w:cs="Times New Roman"/>
          <w:b w:val="0"/>
          <w:sz w:val="24"/>
          <w:szCs w:val="24"/>
          <w:lang w:eastAsia="en-US"/>
        </w:rPr>
        <w:t>Начать процедуру отбора проб</w:t>
      </w:r>
    </w:p>
    <w:p w:rsidR="00971CF9" w:rsidRPr="00331DCB" w:rsidRDefault="00971CF9" w:rsidP="007836D5">
      <w:pPr>
        <w:pStyle w:val="Style142"/>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После импульса давления оператор должен убедиться, что </w:t>
      </w:r>
      <w:r w:rsidRPr="00331DCB">
        <w:rPr>
          <w:rStyle w:val="FontStyle521"/>
          <w:rFonts w:ascii="Times New Roman" w:hAnsi="Times New Roman" w:cs="Times New Roman"/>
          <w:sz w:val="24"/>
          <w:szCs w:val="24"/>
          <w:lang w:val="en-US" w:eastAsia="en-US"/>
        </w:rPr>
        <w:t>HPSA</w:t>
      </w:r>
      <w:r w:rsidRPr="00331DCB">
        <w:rPr>
          <w:rStyle w:val="FontStyle521"/>
          <w:rFonts w:ascii="Times New Roman" w:hAnsi="Times New Roman" w:cs="Times New Roman"/>
          <w:sz w:val="24"/>
          <w:szCs w:val="24"/>
          <w:lang w:eastAsia="en-US"/>
        </w:rPr>
        <w:t xml:space="preserve"> готов к отбору проб (например, клапан находится в положении подачи топлива).</w:t>
      </w:r>
    </w:p>
    <w:p w:rsidR="00971CF9" w:rsidRPr="00331DCB" w:rsidRDefault="00971CF9" w:rsidP="007836D5">
      <w:pPr>
        <w:pStyle w:val="Style142"/>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lastRenderedPageBreak/>
        <w:t>Начать процедуру заправки. Убедитесь в отсутствии утечек с помощью ручного течеискателя водорода или пенного раствора во время отбора проб.</w:t>
      </w:r>
    </w:p>
    <w:p w:rsidR="00832665" w:rsidRPr="00331DCB" w:rsidRDefault="00971CF9" w:rsidP="007836D5">
      <w:pPr>
        <w:pStyle w:val="Style142"/>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По окончании заправки осторожно сбросьте давление в </w:t>
      </w:r>
      <w:r w:rsidRPr="00331DCB">
        <w:rPr>
          <w:rStyle w:val="FontStyle521"/>
          <w:rFonts w:ascii="Times New Roman" w:hAnsi="Times New Roman" w:cs="Times New Roman"/>
          <w:sz w:val="24"/>
          <w:szCs w:val="24"/>
          <w:lang w:val="en-US" w:eastAsia="en-US"/>
        </w:rPr>
        <w:t>HPSA</w:t>
      </w:r>
      <w:r w:rsidRPr="00331DCB">
        <w:rPr>
          <w:rStyle w:val="FontStyle521"/>
          <w:rFonts w:ascii="Times New Roman" w:hAnsi="Times New Roman" w:cs="Times New Roman"/>
          <w:sz w:val="24"/>
          <w:szCs w:val="24"/>
          <w:lang w:eastAsia="en-US"/>
        </w:rPr>
        <w:t>, закройте все клапаны и сразу же установите на место все защитные колпачки во избежание внешнего загрязнения после отбора проб.</w:t>
      </w:r>
    </w:p>
    <w:p w:rsidR="00832665" w:rsidRPr="00331DCB" w:rsidRDefault="00971CF9" w:rsidP="007836D5">
      <w:pPr>
        <w:pStyle w:val="Style142"/>
        <w:widowControl/>
        <w:ind w:firstLine="567"/>
        <w:jc w:val="both"/>
        <w:rPr>
          <w:rStyle w:val="FontStyle521"/>
          <w:rFonts w:ascii="Times New Roman" w:hAnsi="Times New Roman" w:cs="Times New Roman"/>
          <w:sz w:val="24"/>
          <w:szCs w:val="24"/>
          <w:lang w:eastAsia="en-US"/>
        </w:rPr>
      </w:pPr>
      <w:proofErr w:type="gramStart"/>
      <w:r w:rsidRPr="00331DCB">
        <w:rPr>
          <w:rStyle w:val="FontStyle521"/>
          <w:rFonts w:ascii="Times New Roman" w:hAnsi="Times New Roman" w:cs="Times New Roman"/>
          <w:sz w:val="24"/>
          <w:szCs w:val="24"/>
          <w:lang w:val="en-US" w:eastAsia="en-US"/>
        </w:rPr>
        <w:t>HPSA</w:t>
      </w:r>
      <w:r w:rsidRPr="00331DCB">
        <w:rPr>
          <w:rStyle w:val="FontStyle521"/>
          <w:rFonts w:ascii="Times New Roman" w:hAnsi="Times New Roman" w:cs="Times New Roman"/>
          <w:sz w:val="24"/>
          <w:szCs w:val="24"/>
          <w:lang w:eastAsia="en-US"/>
        </w:rPr>
        <w:t xml:space="preserve"> следует открывать только в чистой среде.</w:t>
      </w:r>
      <w:proofErr w:type="gramEnd"/>
    </w:p>
    <w:p w:rsidR="00832665" w:rsidRPr="00331DCB" w:rsidRDefault="00832665" w:rsidP="007836D5">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.7.5 </w:t>
      </w:r>
      <w:r w:rsidR="00971CF9" w:rsidRPr="00331DCB">
        <w:rPr>
          <w:rStyle w:val="FontStyle536"/>
          <w:rFonts w:ascii="Times New Roman" w:hAnsi="Times New Roman" w:cs="Times New Roman"/>
          <w:sz w:val="24"/>
          <w:szCs w:val="24"/>
          <w:lang w:eastAsia="en-US"/>
        </w:rPr>
        <w:t>Сборка и техническое обслуживание адаптера для проб частиц</w:t>
      </w:r>
    </w:p>
    <w:p w:rsidR="00971CF9" w:rsidRPr="00331DCB" w:rsidRDefault="00971CF9" w:rsidP="007836D5">
      <w:pPr>
        <w:pStyle w:val="Style142"/>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Перед отбором каждой пробы следует убедиться, что все необходимые приготовления аналитического оборудования (отрицательное контрольное значение, кондиционирование измерительного оборудования и т. д.) будут надлежащим образом выполнены квалифицированным персоналом.</w:t>
      </w:r>
    </w:p>
    <w:p w:rsidR="00832665" w:rsidRPr="00331DCB" w:rsidRDefault="00971CF9" w:rsidP="007836D5">
      <w:pPr>
        <w:pStyle w:val="Style142"/>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При отсутствии подходящих помещений и оборудования квалифицированный лабораторный анализ после отбора проб невозможен.</w:t>
      </w:r>
    </w:p>
    <w:p w:rsidR="00971CF9" w:rsidRPr="00331DCB" w:rsidRDefault="00971CF9" w:rsidP="007836D5">
      <w:pPr>
        <w:pStyle w:val="Style142"/>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Сборку адаптера для отбора проб твердых частиц желательно проводить в чистой среде во избежание загрязнения фильтрующего элемента.</w:t>
      </w:r>
    </w:p>
    <w:p w:rsidR="00971CF9" w:rsidRPr="00331DCB" w:rsidRDefault="00971CF9" w:rsidP="007836D5">
      <w:pPr>
        <w:pStyle w:val="Style142"/>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Для обеспечения качества и безопасности важно соблюдать определенные последовательности сборки в соответствии с инструкцией по эксплуатации.</w:t>
      </w:r>
    </w:p>
    <w:p w:rsidR="00832665" w:rsidRPr="00331DCB" w:rsidRDefault="00971CF9" w:rsidP="007836D5">
      <w:pPr>
        <w:pStyle w:val="Style142"/>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Интервалы сервисного и технического обслуживания устройства и вспомогательного оборудования должны соблюдаться в соответствии с инструкциями производителя по эксплуатации.</w:t>
      </w:r>
    </w:p>
    <w:p w:rsidR="00EF14AB" w:rsidRPr="00331DCB" w:rsidRDefault="00EF14AB" w:rsidP="007836D5">
      <w:pPr>
        <w:pStyle w:val="Style41"/>
        <w:widowControl/>
        <w:ind w:firstLine="567"/>
        <w:jc w:val="both"/>
        <w:rPr>
          <w:rStyle w:val="FontStyle536"/>
          <w:rFonts w:ascii="Times New Roman" w:hAnsi="Times New Roman" w:cs="Times New Roman"/>
          <w:sz w:val="24"/>
          <w:szCs w:val="24"/>
          <w:lang w:eastAsia="en-US"/>
        </w:rPr>
      </w:pPr>
    </w:p>
    <w:p w:rsidR="00832665" w:rsidRPr="00331DCB" w:rsidRDefault="00832665" w:rsidP="007836D5">
      <w:pPr>
        <w:pStyle w:val="Style41"/>
        <w:widowControl/>
        <w:ind w:firstLine="567"/>
        <w:jc w:val="both"/>
        <w:rPr>
          <w:rStyle w:val="FontStyle536"/>
          <w:rFonts w:ascii="Times New Roman" w:hAnsi="Times New Roman" w:cs="Times New Roman"/>
          <w:sz w:val="24"/>
          <w:szCs w:val="24"/>
          <w:lang w:eastAsia="en-US"/>
        </w:rPr>
      </w:pPr>
      <w:r w:rsidRPr="00331DCB">
        <w:rPr>
          <w:rStyle w:val="FontStyle536"/>
          <w:rFonts w:ascii="Times New Roman" w:hAnsi="Times New Roman" w:cs="Times New Roman"/>
          <w:sz w:val="24"/>
          <w:szCs w:val="24"/>
          <w:lang w:val="en-US" w:eastAsia="en-US"/>
        </w:rPr>
        <w:t>K</w:t>
      </w:r>
      <w:r w:rsidRPr="00331DCB">
        <w:rPr>
          <w:rStyle w:val="FontStyle536"/>
          <w:rFonts w:ascii="Times New Roman" w:hAnsi="Times New Roman" w:cs="Times New Roman"/>
          <w:sz w:val="24"/>
          <w:szCs w:val="24"/>
          <w:lang w:eastAsia="en-US"/>
        </w:rPr>
        <w:t xml:space="preserve">.8 </w:t>
      </w:r>
      <w:r w:rsidR="00971CF9" w:rsidRPr="00331DCB">
        <w:rPr>
          <w:rStyle w:val="FontStyle536"/>
          <w:rFonts w:ascii="Times New Roman" w:hAnsi="Times New Roman" w:cs="Times New Roman"/>
          <w:sz w:val="24"/>
          <w:szCs w:val="24"/>
          <w:lang w:eastAsia="en-US"/>
        </w:rPr>
        <w:t>Сочетание сбора газа и сбора частиц с помощью одного и того же устройства</w:t>
      </w:r>
    </w:p>
    <w:p w:rsidR="00971CF9" w:rsidRPr="00331DCB" w:rsidRDefault="00971CF9" w:rsidP="007836D5">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Хотя может быть удобно одновременно собирать образцы частиц и газов, было показано, что комбинирование устрой</w:t>
      </w:r>
      <w:proofErr w:type="gramStart"/>
      <w:r w:rsidRPr="00331DCB">
        <w:rPr>
          <w:rStyle w:val="FontStyle521"/>
          <w:rFonts w:ascii="Times New Roman" w:hAnsi="Times New Roman" w:cs="Times New Roman"/>
          <w:sz w:val="24"/>
          <w:szCs w:val="24"/>
          <w:lang w:eastAsia="en-US"/>
        </w:rPr>
        <w:t>ств дл</w:t>
      </w:r>
      <w:proofErr w:type="gramEnd"/>
      <w:r w:rsidRPr="00331DCB">
        <w:rPr>
          <w:rStyle w:val="FontStyle521"/>
          <w:rFonts w:ascii="Times New Roman" w:hAnsi="Times New Roman" w:cs="Times New Roman"/>
          <w:sz w:val="24"/>
          <w:szCs w:val="24"/>
          <w:lang w:eastAsia="en-US"/>
        </w:rPr>
        <w:t>я сбора является проблематичным:</w:t>
      </w:r>
    </w:p>
    <w:p w:rsidR="00971CF9" w:rsidRPr="00331DCB" w:rsidRDefault="00971CF9" w:rsidP="007836D5">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 xml:space="preserve">1. Когда система отбора проб твердых частиц размещается после последовательной (проточной) системы сбора газов, все частицы, присутствующие в </w:t>
      </w:r>
      <w:r w:rsidR="00571122" w:rsidRPr="00331DCB">
        <w:rPr>
          <w:rStyle w:val="FontStyle521"/>
          <w:rFonts w:ascii="Times New Roman" w:hAnsi="Times New Roman" w:cs="Times New Roman"/>
          <w:sz w:val="24"/>
          <w:szCs w:val="24"/>
          <w:lang w:eastAsia="en-US"/>
        </w:rPr>
        <w:t>вентиле</w:t>
      </w:r>
      <w:r w:rsidR="003547D2" w:rsidRPr="00331DCB">
        <w:rPr>
          <w:rStyle w:val="FontStyle521"/>
          <w:rFonts w:ascii="Times New Roman" w:hAnsi="Times New Roman" w:cs="Times New Roman"/>
          <w:sz w:val="24"/>
          <w:szCs w:val="24"/>
          <w:lang w:eastAsia="en-US"/>
        </w:rPr>
        <w:t xml:space="preserve"> топливораздаточной колонки</w:t>
      </w:r>
      <w:r w:rsidRPr="00331DCB">
        <w:rPr>
          <w:rStyle w:val="FontStyle521"/>
          <w:rFonts w:ascii="Times New Roman" w:hAnsi="Times New Roman" w:cs="Times New Roman"/>
          <w:sz w:val="24"/>
          <w:szCs w:val="24"/>
          <w:lang w:eastAsia="en-US"/>
        </w:rPr>
        <w:t>, могут не пройти через систему сбора газов к фильтру для твердых частиц.</w:t>
      </w:r>
    </w:p>
    <w:p w:rsidR="00832665" w:rsidRPr="00331DCB" w:rsidRDefault="00971CF9" w:rsidP="007836D5">
      <w:pPr>
        <w:pStyle w:val="Style469"/>
        <w:widowControl/>
        <w:ind w:firstLine="567"/>
        <w:jc w:val="both"/>
        <w:rPr>
          <w:rStyle w:val="FontStyle521"/>
          <w:rFonts w:ascii="Times New Roman" w:hAnsi="Times New Roman" w:cs="Times New Roman"/>
          <w:sz w:val="24"/>
          <w:szCs w:val="24"/>
          <w:lang w:eastAsia="en-US"/>
        </w:rPr>
      </w:pPr>
      <w:r w:rsidRPr="00331DCB">
        <w:rPr>
          <w:rStyle w:val="FontStyle521"/>
          <w:rFonts w:ascii="Times New Roman" w:hAnsi="Times New Roman" w:cs="Times New Roman"/>
          <w:sz w:val="24"/>
          <w:szCs w:val="24"/>
          <w:lang w:eastAsia="en-US"/>
        </w:rPr>
        <w:t>2. Когда система отбора проб твердых частиц размещается перед системой сбора газа, фильтр твердых частиц может поглощать серу и конденсирующиеся жидкости. Это может уменьшить количество примесей, которые проходят через систему сбора газа.</w:t>
      </w:r>
    </w:p>
    <w:p w:rsidR="00832665" w:rsidRPr="00331DCB" w:rsidRDefault="00832665" w:rsidP="007836D5">
      <w:pPr>
        <w:pStyle w:val="Style12"/>
        <w:widowControl/>
        <w:ind w:firstLine="567"/>
        <w:jc w:val="both"/>
        <w:rPr>
          <w:rStyle w:val="FontStyle535"/>
          <w:rFonts w:ascii="Times New Roman" w:hAnsi="Times New Roman" w:cs="Times New Roman"/>
          <w:sz w:val="24"/>
          <w:szCs w:val="24"/>
          <w:lang w:eastAsia="en-US"/>
        </w:rPr>
        <w:sectPr w:rsidR="00832665" w:rsidRPr="00331DCB" w:rsidSect="00832665">
          <w:pgSz w:w="11909" w:h="16834"/>
          <w:pgMar w:top="1134" w:right="851" w:bottom="1134" w:left="1418" w:header="720" w:footer="720" w:gutter="0"/>
          <w:cols w:space="720"/>
          <w:noEndnote/>
        </w:sectPr>
      </w:pPr>
    </w:p>
    <w:p w:rsidR="00832665" w:rsidRPr="00331DCB" w:rsidRDefault="00971CF9" w:rsidP="00B956EE">
      <w:pPr>
        <w:pStyle w:val="Style15"/>
        <w:widowControl/>
        <w:jc w:val="center"/>
        <w:rPr>
          <w:rStyle w:val="FontStyle522"/>
          <w:rFonts w:ascii="Times New Roman" w:hAnsi="Times New Roman" w:cs="Times New Roman"/>
          <w:sz w:val="24"/>
          <w:szCs w:val="24"/>
          <w:lang w:val="en-US" w:eastAsia="en-US"/>
        </w:rPr>
      </w:pPr>
      <w:r w:rsidRPr="00331DCB">
        <w:rPr>
          <w:rStyle w:val="FontStyle522"/>
          <w:rFonts w:ascii="Times New Roman" w:hAnsi="Times New Roman" w:cs="Times New Roman"/>
          <w:sz w:val="24"/>
          <w:szCs w:val="24"/>
          <w:lang w:eastAsia="en-US"/>
        </w:rPr>
        <w:lastRenderedPageBreak/>
        <w:t>Библиография</w:t>
      </w:r>
    </w:p>
    <w:p w:rsidR="00EF14AB" w:rsidRPr="007F0BB7" w:rsidRDefault="00EF14AB" w:rsidP="007F0BB7">
      <w:pPr>
        <w:pStyle w:val="Style107"/>
        <w:widowControl/>
        <w:ind w:firstLine="567"/>
        <w:jc w:val="both"/>
        <w:rPr>
          <w:rStyle w:val="FontStyle537"/>
          <w:rFonts w:ascii="Times New Roman" w:hAnsi="Times New Roman" w:cs="Times New Roman"/>
          <w:sz w:val="24"/>
          <w:szCs w:val="24"/>
          <w:lang w:val="en-US" w:eastAsia="en-US"/>
        </w:rPr>
      </w:pPr>
    </w:p>
    <w:p w:rsidR="00971CF9" w:rsidRPr="007F0BB7" w:rsidRDefault="00832665" w:rsidP="007F0BB7">
      <w:pPr>
        <w:pStyle w:val="Style107"/>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w:t>
      </w:r>
      <w:r w:rsidR="00EF14AB" w:rsidRPr="007F0BB7">
        <w:rPr>
          <w:rStyle w:val="FontStyle537"/>
          <w:rFonts w:ascii="Times New Roman" w:hAnsi="Times New Roman" w:cs="Times New Roman"/>
          <w:sz w:val="24"/>
          <w:szCs w:val="24"/>
          <w:lang w:val="en-US" w:eastAsia="en-US"/>
        </w:rPr>
        <w:t>1</w:t>
      </w:r>
      <w:r w:rsidR="00773186" w:rsidRPr="007F0BB7">
        <w:rPr>
          <w:rStyle w:val="FontStyle537"/>
          <w:rFonts w:ascii="Times New Roman" w:hAnsi="Times New Roman" w:cs="Times New Roman"/>
          <w:sz w:val="24"/>
          <w:szCs w:val="24"/>
          <w:lang w:val="en-US" w:eastAsia="en-US"/>
        </w:rPr>
        <w:t xml:space="preserve">] ASME A13.1. </w:t>
      </w:r>
      <w:r w:rsidRPr="007F0BB7">
        <w:rPr>
          <w:rStyle w:val="FontStyle531"/>
          <w:rFonts w:ascii="Times New Roman" w:hAnsi="Times New Roman" w:cs="Times New Roman"/>
          <w:i w:val="0"/>
          <w:sz w:val="24"/>
          <w:szCs w:val="24"/>
          <w:lang w:val="en-US" w:eastAsia="en-US"/>
        </w:rPr>
        <w:t>Scheme for the Identification of Piping Systems</w:t>
      </w:r>
      <w:r w:rsidR="00971CF9" w:rsidRPr="007F0BB7">
        <w:rPr>
          <w:rStyle w:val="FontStyle531"/>
          <w:rFonts w:ascii="Times New Roman" w:hAnsi="Times New Roman" w:cs="Times New Roman"/>
          <w:i w:val="0"/>
          <w:sz w:val="24"/>
          <w:szCs w:val="24"/>
          <w:lang w:val="en-US" w:eastAsia="en-US"/>
        </w:rPr>
        <w:t xml:space="preserve"> (</w:t>
      </w:r>
      <w:r w:rsidR="00971CF9" w:rsidRPr="007F0BB7">
        <w:rPr>
          <w:rStyle w:val="FontStyle531"/>
          <w:rFonts w:ascii="Times New Roman" w:hAnsi="Times New Roman" w:cs="Times New Roman"/>
          <w:i w:val="0"/>
          <w:sz w:val="24"/>
          <w:szCs w:val="24"/>
          <w:lang w:eastAsia="en-US"/>
        </w:rPr>
        <w:t>Схема</w:t>
      </w:r>
      <w:r w:rsidR="00971CF9" w:rsidRPr="007F0BB7">
        <w:rPr>
          <w:rStyle w:val="FontStyle531"/>
          <w:rFonts w:ascii="Times New Roman" w:hAnsi="Times New Roman" w:cs="Times New Roman"/>
          <w:i w:val="0"/>
          <w:sz w:val="24"/>
          <w:szCs w:val="24"/>
          <w:lang w:val="en-US" w:eastAsia="en-US"/>
        </w:rPr>
        <w:t xml:space="preserve"> </w:t>
      </w:r>
      <w:r w:rsidR="00971CF9" w:rsidRPr="007F0BB7">
        <w:rPr>
          <w:rStyle w:val="FontStyle531"/>
          <w:rFonts w:ascii="Times New Roman" w:hAnsi="Times New Roman" w:cs="Times New Roman"/>
          <w:i w:val="0"/>
          <w:sz w:val="24"/>
          <w:szCs w:val="24"/>
          <w:lang w:eastAsia="en-US"/>
        </w:rPr>
        <w:t>идентификации</w:t>
      </w:r>
      <w:r w:rsidR="00971CF9" w:rsidRPr="007F0BB7">
        <w:rPr>
          <w:rStyle w:val="FontStyle531"/>
          <w:rFonts w:ascii="Times New Roman" w:hAnsi="Times New Roman" w:cs="Times New Roman"/>
          <w:i w:val="0"/>
          <w:sz w:val="24"/>
          <w:szCs w:val="24"/>
          <w:lang w:val="en-US" w:eastAsia="en-US"/>
        </w:rPr>
        <w:t xml:space="preserve"> </w:t>
      </w:r>
      <w:r w:rsidR="00971CF9" w:rsidRPr="007F0BB7">
        <w:rPr>
          <w:rStyle w:val="FontStyle531"/>
          <w:rFonts w:ascii="Times New Roman" w:hAnsi="Times New Roman" w:cs="Times New Roman"/>
          <w:i w:val="0"/>
          <w:sz w:val="24"/>
          <w:szCs w:val="24"/>
          <w:lang w:eastAsia="en-US"/>
        </w:rPr>
        <w:t>систем</w:t>
      </w:r>
      <w:r w:rsidR="00971CF9" w:rsidRPr="007F0BB7">
        <w:rPr>
          <w:rStyle w:val="FontStyle531"/>
          <w:rFonts w:ascii="Times New Roman" w:hAnsi="Times New Roman" w:cs="Times New Roman"/>
          <w:i w:val="0"/>
          <w:sz w:val="24"/>
          <w:szCs w:val="24"/>
          <w:lang w:val="en-US" w:eastAsia="en-US"/>
        </w:rPr>
        <w:t xml:space="preserve"> </w:t>
      </w:r>
      <w:r w:rsidR="00971CF9" w:rsidRPr="007F0BB7">
        <w:rPr>
          <w:rStyle w:val="FontStyle531"/>
          <w:rFonts w:ascii="Times New Roman" w:hAnsi="Times New Roman" w:cs="Times New Roman"/>
          <w:i w:val="0"/>
          <w:sz w:val="24"/>
          <w:szCs w:val="24"/>
          <w:lang w:eastAsia="en-US"/>
        </w:rPr>
        <w:t>трубопроводов</w:t>
      </w:r>
      <w:r w:rsidR="00971CF9" w:rsidRPr="007F0BB7">
        <w:rPr>
          <w:rStyle w:val="FontStyle531"/>
          <w:rFonts w:ascii="Times New Roman" w:hAnsi="Times New Roman" w:cs="Times New Roman"/>
          <w:i w:val="0"/>
          <w:sz w:val="24"/>
          <w:szCs w:val="24"/>
          <w:lang w:val="en-US" w:eastAsia="en-US"/>
        </w:rPr>
        <w:t>)</w:t>
      </w:r>
      <w:r w:rsidRPr="007F0BB7">
        <w:rPr>
          <w:rStyle w:val="FontStyle531"/>
          <w:rFonts w:ascii="Times New Roman" w:hAnsi="Times New Roman" w:cs="Times New Roman"/>
          <w:i w:val="0"/>
          <w:sz w:val="24"/>
          <w:szCs w:val="24"/>
          <w:lang w:val="en-US" w:eastAsia="en-US"/>
        </w:rPr>
        <w:t xml:space="preserve"> </w:t>
      </w:r>
    </w:p>
    <w:p w:rsidR="00832665" w:rsidRPr="007F0BB7" w:rsidRDefault="00832665" w:rsidP="007F0BB7">
      <w:pPr>
        <w:pStyle w:val="Style107"/>
        <w:widowControl/>
        <w:ind w:firstLine="567"/>
        <w:jc w:val="both"/>
        <w:rPr>
          <w:rStyle w:val="FontStyle537"/>
          <w:rFonts w:ascii="Times New Roman" w:hAnsi="Times New Roman" w:cs="Times New Roman"/>
          <w:sz w:val="24"/>
          <w:szCs w:val="24"/>
          <w:lang w:val="en-US" w:eastAsia="en-US"/>
        </w:rPr>
      </w:pPr>
      <w:r w:rsidRPr="007F0BB7">
        <w:rPr>
          <w:rStyle w:val="FontStyle537"/>
          <w:rFonts w:ascii="Times New Roman" w:hAnsi="Times New Roman" w:cs="Times New Roman"/>
          <w:sz w:val="24"/>
          <w:szCs w:val="24"/>
          <w:lang w:val="en-US" w:eastAsia="en-US"/>
        </w:rPr>
        <w:t>[2] ASME B&amp;PV</w:t>
      </w:r>
      <w:r w:rsidR="00773186" w:rsidRPr="007F0BB7">
        <w:rPr>
          <w:rStyle w:val="FontStyle537"/>
          <w:rFonts w:ascii="Times New Roman" w:hAnsi="Times New Roman" w:cs="Times New Roman"/>
          <w:sz w:val="24"/>
          <w:szCs w:val="24"/>
          <w:lang w:val="en-US" w:eastAsia="en-US"/>
        </w:rPr>
        <w:t xml:space="preserve">. </w:t>
      </w:r>
      <w:r w:rsidRPr="007F0BB7">
        <w:rPr>
          <w:rStyle w:val="FontStyle537"/>
          <w:rFonts w:ascii="Times New Roman" w:hAnsi="Times New Roman" w:cs="Times New Roman"/>
          <w:sz w:val="24"/>
          <w:szCs w:val="24"/>
          <w:lang w:val="en-US" w:eastAsia="en-US"/>
        </w:rPr>
        <w:t>Boiler and Pressure vessel code</w:t>
      </w:r>
      <w:r w:rsidR="00971CF9" w:rsidRPr="007F0BB7">
        <w:rPr>
          <w:rStyle w:val="FontStyle537"/>
          <w:rFonts w:ascii="Times New Roman" w:hAnsi="Times New Roman" w:cs="Times New Roman"/>
          <w:sz w:val="24"/>
          <w:szCs w:val="24"/>
          <w:lang w:val="en-US" w:eastAsia="en-US"/>
        </w:rPr>
        <w:t xml:space="preserve"> (</w:t>
      </w:r>
      <w:r w:rsidR="00971CF9" w:rsidRPr="007F0BB7">
        <w:rPr>
          <w:rStyle w:val="FontStyle537"/>
          <w:rFonts w:ascii="Times New Roman" w:hAnsi="Times New Roman" w:cs="Times New Roman"/>
          <w:sz w:val="24"/>
          <w:szCs w:val="24"/>
          <w:lang w:eastAsia="en-US"/>
        </w:rPr>
        <w:t>Нормы</w:t>
      </w:r>
      <w:r w:rsidR="00971CF9" w:rsidRPr="007F0BB7">
        <w:rPr>
          <w:rStyle w:val="FontStyle537"/>
          <w:rFonts w:ascii="Times New Roman" w:hAnsi="Times New Roman" w:cs="Times New Roman"/>
          <w:sz w:val="24"/>
          <w:szCs w:val="24"/>
          <w:lang w:val="en-US" w:eastAsia="en-US"/>
        </w:rPr>
        <w:t xml:space="preserve"> </w:t>
      </w:r>
      <w:r w:rsidR="00971CF9" w:rsidRPr="007F0BB7">
        <w:rPr>
          <w:rStyle w:val="FontStyle537"/>
          <w:rFonts w:ascii="Times New Roman" w:hAnsi="Times New Roman" w:cs="Times New Roman"/>
          <w:sz w:val="24"/>
          <w:szCs w:val="24"/>
          <w:lang w:eastAsia="en-US"/>
        </w:rPr>
        <w:t>для</w:t>
      </w:r>
      <w:r w:rsidR="00971CF9" w:rsidRPr="007F0BB7">
        <w:rPr>
          <w:rStyle w:val="FontStyle537"/>
          <w:rFonts w:ascii="Times New Roman" w:hAnsi="Times New Roman" w:cs="Times New Roman"/>
          <w:sz w:val="24"/>
          <w:szCs w:val="24"/>
          <w:lang w:val="en-US" w:eastAsia="en-US"/>
        </w:rPr>
        <w:t xml:space="preserve"> </w:t>
      </w:r>
      <w:r w:rsidR="00971CF9" w:rsidRPr="007F0BB7">
        <w:rPr>
          <w:rStyle w:val="FontStyle537"/>
          <w:rFonts w:ascii="Times New Roman" w:hAnsi="Times New Roman" w:cs="Times New Roman"/>
          <w:sz w:val="24"/>
          <w:szCs w:val="24"/>
          <w:lang w:eastAsia="en-US"/>
        </w:rPr>
        <w:t>котлов</w:t>
      </w:r>
      <w:r w:rsidR="00971CF9" w:rsidRPr="007F0BB7">
        <w:rPr>
          <w:rStyle w:val="FontStyle537"/>
          <w:rFonts w:ascii="Times New Roman" w:hAnsi="Times New Roman" w:cs="Times New Roman"/>
          <w:sz w:val="24"/>
          <w:szCs w:val="24"/>
          <w:lang w:val="en-US" w:eastAsia="en-US"/>
        </w:rPr>
        <w:t xml:space="preserve"> </w:t>
      </w:r>
      <w:r w:rsidR="00971CF9" w:rsidRPr="007F0BB7">
        <w:rPr>
          <w:rStyle w:val="FontStyle537"/>
          <w:rFonts w:ascii="Times New Roman" w:hAnsi="Times New Roman" w:cs="Times New Roman"/>
          <w:sz w:val="24"/>
          <w:szCs w:val="24"/>
          <w:lang w:eastAsia="en-US"/>
        </w:rPr>
        <w:t>и</w:t>
      </w:r>
      <w:r w:rsidR="00971CF9" w:rsidRPr="007F0BB7">
        <w:rPr>
          <w:rStyle w:val="FontStyle537"/>
          <w:rFonts w:ascii="Times New Roman" w:hAnsi="Times New Roman" w:cs="Times New Roman"/>
          <w:sz w:val="24"/>
          <w:szCs w:val="24"/>
          <w:lang w:val="en-US" w:eastAsia="en-US"/>
        </w:rPr>
        <w:t xml:space="preserve"> </w:t>
      </w:r>
      <w:r w:rsidR="00971CF9" w:rsidRPr="007F0BB7">
        <w:rPr>
          <w:rStyle w:val="FontStyle537"/>
          <w:rFonts w:ascii="Times New Roman" w:hAnsi="Times New Roman" w:cs="Times New Roman"/>
          <w:sz w:val="24"/>
          <w:szCs w:val="24"/>
          <w:lang w:eastAsia="en-US"/>
        </w:rPr>
        <w:t>сосудов</w:t>
      </w:r>
      <w:r w:rsidR="00971CF9" w:rsidRPr="007F0BB7">
        <w:rPr>
          <w:rStyle w:val="FontStyle537"/>
          <w:rFonts w:ascii="Times New Roman" w:hAnsi="Times New Roman" w:cs="Times New Roman"/>
          <w:sz w:val="24"/>
          <w:szCs w:val="24"/>
          <w:lang w:val="en-US" w:eastAsia="en-US"/>
        </w:rPr>
        <w:t xml:space="preserve"> </w:t>
      </w:r>
      <w:r w:rsidR="00971CF9" w:rsidRPr="007F0BB7">
        <w:rPr>
          <w:rStyle w:val="FontStyle537"/>
          <w:rFonts w:ascii="Times New Roman" w:hAnsi="Times New Roman" w:cs="Times New Roman"/>
          <w:sz w:val="24"/>
          <w:szCs w:val="24"/>
          <w:lang w:eastAsia="en-US"/>
        </w:rPr>
        <w:t>под</w:t>
      </w:r>
      <w:r w:rsidR="00971CF9" w:rsidRPr="007F0BB7">
        <w:rPr>
          <w:rStyle w:val="FontStyle537"/>
          <w:rFonts w:ascii="Times New Roman" w:hAnsi="Times New Roman" w:cs="Times New Roman"/>
          <w:sz w:val="24"/>
          <w:szCs w:val="24"/>
          <w:lang w:val="en-US" w:eastAsia="en-US"/>
        </w:rPr>
        <w:t xml:space="preserve"> </w:t>
      </w:r>
      <w:r w:rsidR="00971CF9" w:rsidRPr="007F0BB7">
        <w:rPr>
          <w:rStyle w:val="FontStyle537"/>
          <w:rFonts w:ascii="Times New Roman" w:hAnsi="Times New Roman" w:cs="Times New Roman"/>
          <w:sz w:val="24"/>
          <w:szCs w:val="24"/>
          <w:lang w:eastAsia="en-US"/>
        </w:rPr>
        <w:t>давлением</w:t>
      </w:r>
      <w:r w:rsidR="00971CF9" w:rsidRPr="007F0BB7">
        <w:rPr>
          <w:rStyle w:val="FontStyle537"/>
          <w:rFonts w:ascii="Times New Roman" w:hAnsi="Times New Roman" w:cs="Times New Roman"/>
          <w:sz w:val="24"/>
          <w:szCs w:val="24"/>
          <w:lang w:val="en-US" w:eastAsia="en-US"/>
        </w:rPr>
        <w:t>)</w:t>
      </w:r>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[3] CSA-HGV 4.3</w:t>
      </w:r>
      <w:r w:rsidR="00773186" w:rsidRPr="007F0BB7">
        <w:rPr>
          <w:rStyle w:val="FontStyle537"/>
          <w:rFonts w:ascii="Times New Roman" w:hAnsi="Times New Roman" w:cs="Times New Roman"/>
          <w:sz w:val="24"/>
          <w:szCs w:val="24"/>
          <w:lang w:val="en-US" w:eastAsia="en-US"/>
        </w:rPr>
        <w:t xml:space="preserve">. </w:t>
      </w:r>
      <w:r w:rsidRPr="007F0BB7">
        <w:rPr>
          <w:rStyle w:val="FontStyle531"/>
          <w:rFonts w:ascii="Times New Roman" w:hAnsi="Times New Roman" w:cs="Times New Roman"/>
          <w:i w:val="0"/>
          <w:sz w:val="24"/>
          <w:szCs w:val="24"/>
          <w:lang w:val="en-US" w:eastAsia="en-US"/>
        </w:rPr>
        <w:t>Test methods for hydrogen fueling parameter evaluation</w:t>
      </w:r>
      <w:r w:rsidR="00971CF9" w:rsidRPr="007F0BB7">
        <w:rPr>
          <w:rStyle w:val="FontStyle531"/>
          <w:rFonts w:ascii="Times New Roman" w:hAnsi="Times New Roman" w:cs="Times New Roman"/>
          <w:i w:val="0"/>
          <w:sz w:val="24"/>
          <w:szCs w:val="24"/>
          <w:lang w:val="en-US" w:eastAsia="en-US"/>
        </w:rPr>
        <w:t xml:space="preserve"> (</w:t>
      </w:r>
      <w:r w:rsidR="00971CF9" w:rsidRPr="007F0BB7">
        <w:rPr>
          <w:rStyle w:val="FontStyle531"/>
          <w:rFonts w:ascii="Times New Roman" w:hAnsi="Times New Roman" w:cs="Times New Roman"/>
          <w:i w:val="0"/>
          <w:sz w:val="24"/>
          <w:szCs w:val="24"/>
          <w:lang w:eastAsia="en-US"/>
        </w:rPr>
        <w:t>Методы</w:t>
      </w:r>
      <w:r w:rsidR="00971CF9" w:rsidRPr="007F0BB7">
        <w:rPr>
          <w:rStyle w:val="FontStyle531"/>
          <w:rFonts w:ascii="Times New Roman" w:hAnsi="Times New Roman" w:cs="Times New Roman"/>
          <w:i w:val="0"/>
          <w:sz w:val="24"/>
          <w:szCs w:val="24"/>
          <w:lang w:val="en-US" w:eastAsia="en-US"/>
        </w:rPr>
        <w:t xml:space="preserve"> </w:t>
      </w:r>
      <w:r w:rsidR="00971CF9" w:rsidRPr="007F0BB7">
        <w:rPr>
          <w:rStyle w:val="FontStyle531"/>
          <w:rFonts w:ascii="Times New Roman" w:hAnsi="Times New Roman" w:cs="Times New Roman"/>
          <w:i w:val="0"/>
          <w:sz w:val="24"/>
          <w:szCs w:val="24"/>
          <w:lang w:eastAsia="en-US"/>
        </w:rPr>
        <w:t>испытаний</w:t>
      </w:r>
      <w:r w:rsidR="00971CF9" w:rsidRPr="007F0BB7">
        <w:rPr>
          <w:rStyle w:val="FontStyle531"/>
          <w:rFonts w:ascii="Times New Roman" w:hAnsi="Times New Roman" w:cs="Times New Roman"/>
          <w:i w:val="0"/>
          <w:sz w:val="24"/>
          <w:szCs w:val="24"/>
          <w:lang w:val="en-US" w:eastAsia="en-US"/>
        </w:rPr>
        <w:t xml:space="preserve"> </w:t>
      </w:r>
      <w:r w:rsidR="00971CF9" w:rsidRPr="007F0BB7">
        <w:rPr>
          <w:rStyle w:val="FontStyle531"/>
          <w:rFonts w:ascii="Times New Roman" w:hAnsi="Times New Roman" w:cs="Times New Roman"/>
          <w:i w:val="0"/>
          <w:sz w:val="24"/>
          <w:szCs w:val="24"/>
          <w:lang w:eastAsia="en-US"/>
        </w:rPr>
        <w:t>для</w:t>
      </w:r>
      <w:r w:rsidR="00971CF9" w:rsidRPr="007F0BB7">
        <w:rPr>
          <w:rStyle w:val="FontStyle531"/>
          <w:rFonts w:ascii="Times New Roman" w:hAnsi="Times New Roman" w:cs="Times New Roman"/>
          <w:i w:val="0"/>
          <w:sz w:val="24"/>
          <w:szCs w:val="24"/>
          <w:lang w:val="en-US" w:eastAsia="en-US"/>
        </w:rPr>
        <w:t xml:space="preserve"> </w:t>
      </w:r>
      <w:r w:rsidR="00971CF9" w:rsidRPr="007F0BB7">
        <w:rPr>
          <w:rStyle w:val="FontStyle531"/>
          <w:rFonts w:ascii="Times New Roman" w:hAnsi="Times New Roman" w:cs="Times New Roman"/>
          <w:i w:val="0"/>
          <w:sz w:val="24"/>
          <w:szCs w:val="24"/>
          <w:lang w:eastAsia="en-US"/>
        </w:rPr>
        <w:t>оценки</w:t>
      </w:r>
      <w:r w:rsidR="00971CF9" w:rsidRPr="007F0BB7">
        <w:rPr>
          <w:rStyle w:val="FontStyle531"/>
          <w:rFonts w:ascii="Times New Roman" w:hAnsi="Times New Roman" w:cs="Times New Roman"/>
          <w:i w:val="0"/>
          <w:sz w:val="24"/>
          <w:szCs w:val="24"/>
          <w:lang w:val="en-US" w:eastAsia="en-US"/>
        </w:rPr>
        <w:t xml:space="preserve"> </w:t>
      </w:r>
      <w:r w:rsidR="00971CF9" w:rsidRPr="007F0BB7">
        <w:rPr>
          <w:rStyle w:val="FontStyle531"/>
          <w:rFonts w:ascii="Times New Roman" w:hAnsi="Times New Roman" w:cs="Times New Roman"/>
          <w:i w:val="0"/>
          <w:sz w:val="24"/>
          <w:szCs w:val="24"/>
          <w:lang w:eastAsia="en-US"/>
        </w:rPr>
        <w:t>параметров</w:t>
      </w:r>
      <w:r w:rsidR="00971CF9" w:rsidRPr="007F0BB7">
        <w:rPr>
          <w:rStyle w:val="FontStyle531"/>
          <w:rFonts w:ascii="Times New Roman" w:hAnsi="Times New Roman" w:cs="Times New Roman"/>
          <w:i w:val="0"/>
          <w:sz w:val="24"/>
          <w:szCs w:val="24"/>
          <w:lang w:val="en-US" w:eastAsia="en-US"/>
        </w:rPr>
        <w:t xml:space="preserve"> </w:t>
      </w:r>
      <w:r w:rsidR="00971CF9" w:rsidRPr="007F0BB7">
        <w:rPr>
          <w:rStyle w:val="FontStyle531"/>
          <w:rFonts w:ascii="Times New Roman" w:hAnsi="Times New Roman" w:cs="Times New Roman"/>
          <w:i w:val="0"/>
          <w:sz w:val="24"/>
          <w:szCs w:val="24"/>
          <w:lang w:eastAsia="en-US"/>
        </w:rPr>
        <w:t>водородного</w:t>
      </w:r>
      <w:r w:rsidR="00971CF9" w:rsidRPr="007F0BB7">
        <w:rPr>
          <w:rStyle w:val="FontStyle531"/>
          <w:rFonts w:ascii="Times New Roman" w:hAnsi="Times New Roman" w:cs="Times New Roman"/>
          <w:i w:val="0"/>
          <w:sz w:val="24"/>
          <w:szCs w:val="24"/>
          <w:lang w:val="en-US" w:eastAsia="en-US"/>
        </w:rPr>
        <w:t xml:space="preserve"> </w:t>
      </w:r>
      <w:r w:rsidR="00971CF9" w:rsidRPr="007F0BB7">
        <w:rPr>
          <w:rStyle w:val="FontStyle531"/>
          <w:rFonts w:ascii="Times New Roman" w:hAnsi="Times New Roman" w:cs="Times New Roman"/>
          <w:i w:val="0"/>
          <w:sz w:val="24"/>
          <w:szCs w:val="24"/>
          <w:lang w:eastAsia="en-US"/>
        </w:rPr>
        <w:t>топлива</w:t>
      </w:r>
      <w:r w:rsidR="00971CF9" w:rsidRPr="007F0BB7">
        <w:rPr>
          <w:rStyle w:val="FontStyle531"/>
          <w:rFonts w:ascii="Times New Roman" w:hAnsi="Times New Roman" w:cs="Times New Roman"/>
          <w:i w:val="0"/>
          <w:sz w:val="24"/>
          <w:szCs w:val="24"/>
          <w:lang w:val="en-US" w:eastAsia="en-US"/>
        </w:rPr>
        <w:t>)</w:t>
      </w:r>
      <w:bookmarkStart w:id="228" w:name="_GoBack"/>
      <w:bookmarkEnd w:id="228"/>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[4] </w:t>
      </w:r>
      <w:r w:rsidRPr="007F0BB7">
        <w:rPr>
          <w:rStyle w:val="FontStyle537"/>
          <w:rFonts w:ascii="Times New Roman" w:hAnsi="Times New Roman" w:cs="Times New Roman"/>
          <w:sz w:val="24"/>
          <w:szCs w:val="24"/>
          <w:lang w:val="en-US" w:eastAsia="en-US"/>
        </w:rPr>
        <w:t>CGA</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G</w:t>
      </w:r>
      <w:r w:rsidRPr="007F0BB7">
        <w:rPr>
          <w:rStyle w:val="FontStyle537"/>
          <w:rFonts w:ascii="Times New Roman" w:hAnsi="Times New Roman" w:cs="Times New Roman"/>
          <w:sz w:val="24"/>
          <w:szCs w:val="24"/>
          <w:lang w:eastAsia="en-US"/>
        </w:rPr>
        <w:t xml:space="preserve">-5.5, </w:t>
      </w:r>
      <w:r w:rsidRPr="007F0BB7">
        <w:rPr>
          <w:rStyle w:val="FontStyle531"/>
          <w:rFonts w:ascii="Times New Roman" w:hAnsi="Times New Roman" w:cs="Times New Roman"/>
          <w:i w:val="0"/>
          <w:sz w:val="24"/>
          <w:szCs w:val="24"/>
          <w:lang w:val="en-US" w:eastAsia="en-US"/>
        </w:rPr>
        <w:t>Hydrogen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Vent</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Systems</w:t>
      </w:r>
      <w:r w:rsidR="00971CF9" w:rsidRPr="007F0BB7">
        <w:rPr>
          <w:rStyle w:val="FontStyle531"/>
          <w:rFonts w:ascii="Times New Roman" w:hAnsi="Times New Roman" w:cs="Times New Roman"/>
          <w:i w:val="0"/>
          <w:sz w:val="24"/>
          <w:szCs w:val="24"/>
          <w:lang w:eastAsia="en-US"/>
        </w:rPr>
        <w:t xml:space="preserve"> (Водородные вентиляционные системы)</w:t>
      </w:r>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val="en-US" w:eastAsia="en-US"/>
        </w:rPr>
        <w:t xml:space="preserve">[5] EN 764-7, </w:t>
      </w:r>
      <w:r w:rsidRPr="007F0BB7">
        <w:rPr>
          <w:rStyle w:val="FontStyle531"/>
          <w:rFonts w:ascii="Times New Roman" w:hAnsi="Times New Roman" w:cs="Times New Roman"/>
          <w:i w:val="0"/>
          <w:sz w:val="24"/>
          <w:szCs w:val="24"/>
          <w:lang w:val="en-US" w:eastAsia="en-US"/>
        </w:rPr>
        <w:t>Pressure equipment</w:t>
      </w:r>
      <w:r w:rsidR="00773186" w:rsidRPr="007F0BB7">
        <w:rPr>
          <w:rStyle w:val="FontStyle537"/>
          <w:rFonts w:ascii="Times New Roman" w:hAnsi="Times New Roman" w:cs="Times New Roman"/>
          <w:sz w:val="24"/>
          <w:szCs w:val="24"/>
          <w:lang w:val="en-US" w:eastAsia="en-US"/>
        </w:rPr>
        <w:t xml:space="preserve">. </w:t>
      </w:r>
      <w:r w:rsidRPr="007F0BB7">
        <w:rPr>
          <w:rStyle w:val="FontStyle531"/>
          <w:rFonts w:ascii="Times New Roman" w:hAnsi="Times New Roman" w:cs="Times New Roman"/>
          <w:i w:val="0"/>
          <w:sz w:val="24"/>
          <w:szCs w:val="24"/>
          <w:lang w:val="en-US" w:eastAsia="en-US"/>
        </w:rPr>
        <w:t>Part 7: Safety systems for unfired pressure equipment</w:t>
      </w:r>
      <w:r w:rsidR="00971CF9" w:rsidRPr="007F0BB7">
        <w:rPr>
          <w:rStyle w:val="FontStyle531"/>
          <w:rFonts w:ascii="Times New Roman" w:hAnsi="Times New Roman" w:cs="Times New Roman"/>
          <w:i w:val="0"/>
          <w:sz w:val="24"/>
          <w:szCs w:val="24"/>
          <w:lang w:val="en-US" w:eastAsia="en-US"/>
        </w:rPr>
        <w:t xml:space="preserve"> (Оборудование, работающее под давлением. </w:t>
      </w:r>
      <w:r w:rsidR="00971CF9" w:rsidRPr="007F0BB7">
        <w:rPr>
          <w:rStyle w:val="FontStyle531"/>
          <w:rFonts w:ascii="Times New Roman" w:hAnsi="Times New Roman" w:cs="Times New Roman"/>
          <w:i w:val="0"/>
          <w:sz w:val="24"/>
          <w:szCs w:val="24"/>
          <w:lang w:eastAsia="en-US"/>
        </w:rPr>
        <w:t xml:space="preserve">Часть 7. </w:t>
      </w:r>
      <w:proofErr w:type="gramStart"/>
      <w:r w:rsidR="00971CF9" w:rsidRPr="007F0BB7">
        <w:rPr>
          <w:rStyle w:val="FontStyle531"/>
          <w:rFonts w:ascii="Times New Roman" w:hAnsi="Times New Roman" w:cs="Times New Roman"/>
          <w:i w:val="0"/>
          <w:sz w:val="24"/>
          <w:szCs w:val="24"/>
          <w:lang w:eastAsia="en-US"/>
        </w:rPr>
        <w:t>Системы безопасности для бестопочного оборудования, работающего под давлением)</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[6] </w:t>
      </w:r>
      <w:r w:rsidRPr="007F0BB7">
        <w:rPr>
          <w:rStyle w:val="FontStyle537"/>
          <w:rFonts w:ascii="Times New Roman" w:hAnsi="Times New Roman" w:cs="Times New Roman"/>
          <w:sz w:val="24"/>
          <w:szCs w:val="24"/>
          <w:lang w:val="en-US" w:eastAsia="en-US"/>
        </w:rPr>
        <w:t>EN</w:t>
      </w:r>
      <w:r w:rsidRPr="007F0BB7">
        <w:rPr>
          <w:rStyle w:val="FontStyle537"/>
          <w:rFonts w:ascii="Times New Roman" w:hAnsi="Times New Roman" w:cs="Times New Roman"/>
          <w:sz w:val="24"/>
          <w:szCs w:val="24"/>
          <w:lang w:eastAsia="en-US"/>
        </w:rPr>
        <w:t xml:space="preserve"> 13480-1, </w:t>
      </w:r>
      <w:r w:rsidR="00971CF9" w:rsidRPr="007F0BB7">
        <w:rPr>
          <w:rStyle w:val="FontStyle531"/>
          <w:rFonts w:ascii="Times New Roman" w:hAnsi="Times New Roman" w:cs="Times New Roman"/>
          <w:i w:val="0"/>
          <w:sz w:val="24"/>
          <w:szCs w:val="24"/>
          <w:lang w:eastAsia="en-US"/>
        </w:rPr>
        <w:t>до</w:t>
      </w:r>
      <w:r w:rsidRPr="007F0BB7">
        <w:rPr>
          <w:rStyle w:val="FontStyle531"/>
          <w:rFonts w:ascii="Times New Roman" w:hAnsi="Times New Roman" w:cs="Times New Roman"/>
          <w:i w:val="0"/>
          <w:sz w:val="24"/>
          <w:szCs w:val="24"/>
          <w:lang w:eastAsia="en-US"/>
        </w:rPr>
        <w:t xml:space="preserve"> -8, </w:t>
      </w:r>
      <w:r w:rsidRPr="007F0BB7">
        <w:rPr>
          <w:rStyle w:val="FontStyle531"/>
          <w:rFonts w:ascii="Times New Roman" w:hAnsi="Times New Roman" w:cs="Times New Roman"/>
          <w:i w:val="0"/>
          <w:sz w:val="24"/>
          <w:szCs w:val="24"/>
          <w:lang w:val="en-US" w:eastAsia="en-US"/>
        </w:rPr>
        <w:t>Metallic</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industrial</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piping</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Parts</w:t>
      </w:r>
      <w:r w:rsidRPr="007F0BB7">
        <w:rPr>
          <w:rStyle w:val="FontStyle531"/>
          <w:rFonts w:ascii="Times New Roman" w:hAnsi="Times New Roman" w:cs="Times New Roman"/>
          <w:i w:val="0"/>
          <w:sz w:val="24"/>
          <w:szCs w:val="24"/>
          <w:lang w:eastAsia="en-US"/>
        </w:rPr>
        <w:t xml:space="preserve"> 1-8</w:t>
      </w:r>
      <w:r w:rsidR="00971CF9" w:rsidRPr="007F0BB7">
        <w:rPr>
          <w:rStyle w:val="FontStyle531"/>
          <w:rFonts w:ascii="Times New Roman" w:hAnsi="Times New Roman" w:cs="Times New Roman"/>
          <w:i w:val="0"/>
          <w:sz w:val="24"/>
          <w:szCs w:val="24"/>
          <w:lang w:eastAsia="en-US"/>
        </w:rPr>
        <w:t xml:space="preserve"> (Металлические промышленные трубопроводы, части 1-8)</w:t>
      </w:r>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[7] IEC 60068-1, </w:t>
      </w:r>
      <w:r w:rsidRPr="007F0BB7">
        <w:rPr>
          <w:rStyle w:val="FontStyle531"/>
          <w:rFonts w:ascii="Times New Roman" w:hAnsi="Times New Roman" w:cs="Times New Roman"/>
          <w:i w:val="0"/>
          <w:sz w:val="24"/>
          <w:szCs w:val="24"/>
          <w:lang w:val="en-US" w:eastAsia="en-US"/>
        </w:rPr>
        <w:t>Environmental testing</w:t>
      </w:r>
      <w:r w:rsidR="00773186" w:rsidRPr="007F0BB7">
        <w:rPr>
          <w:rStyle w:val="FontStyle537"/>
          <w:rFonts w:ascii="Times New Roman" w:hAnsi="Times New Roman" w:cs="Times New Roman"/>
          <w:sz w:val="24"/>
          <w:szCs w:val="24"/>
          <w:lang w:val="en-US" w:eastAsia="en-US"/>
        </w:rPr>
        <w:t xml:space="preserve">. </w:t>
      </w:r>
      <w:r w:rsidRPr="007F0BB7">
        <w:rPr>
          <w:rStyle w:val="FontStyle531"/>
          <w:rFonts w:ascii="Times New Roman" w:hAnsi="Times New Roman" w:cs="Times New Roman"/>
          <w:i w:val="0"/>
          <w:sz w:val="24"/>
          <w:szCs w:val="24"/>
          <w:lang w:val="en-US" w:eastAsia="en-US"/>
        </w:rPr>
        <w:t>Part 1: General and guidance</w:t>
      </w:r>
      <w:r w:rsidR="00971CF9" w:rsidRPr="007F0BB7">
        <w:rPr>
          <w:rStyle w:val="FontStyle531"/>
          <w:rFonts w:ascii="Times New Roman" w:hAnsi="Times New Roman" w:cs="Times New Roman"/>
          <w:i w:val="0"/>
          <w:sz w:val="24"/>
          <w:szCs w:val="24"/>
          <w:lang w:val="en-US" w:eastAsia="en-US"/>
        </w:rPr>
        <w:t xml:space="preserve"> (Экологические испытания. </w:t>
      </w:r>
      <w:r w:rsidR="00971CF9" w:rsidRPr="007F0BB7">
        <w:rPr>
          <w:rStyle w:val="FontStyle531"/>
          <w:rFonts w:ascii="Times New Roman" w:hAnsi="Times New Roman" w:cs="Times New Roman"/>
          <w:i w:val="0"/>
          <w:sz w:val="24"/>
          <w:szCs w:val="24"/>
          <w:lang w:eastAsia="en-US"/>
        </w:rPr>
        <w:t>Часть</w:t>
      </w:r>
      <w:r w:rsidR="00971CF9" w:rsidRPr="007F0BB7">
        <w:rPr>
          <w:rStyle w:val="FontStyle531"/>
          <w:rFonts w:ascii="Times New Roman" w:hAnsi="Times New Roman" w:cs="Times New Roman"/>
          <w:i w:val="0"/>
          <w:sz w:val="24"/>
          <w:szCs w:val="24"/>
          <w:lang w:val="en-US" w:eastAsia="en-US"/>
        </w:rPr>
        <w:t xml:space="preserve"> 1. </w:t>
      </w:r>
      <w:proofErr w:type="gramStart"/>
      <w:r w:rsidR="00971CF9" w:rsidRPr="007F0BB7">
        <w:rPr>
          <w:rStyle w:val="FontStyle531"/>
          <w:rFonts w:ascii="Times New Roman" w:hAnsi="Times New Roman" w:cs="Times New Roman"/>
          <w:i w:val="0"/>
          <w:sz w:val="24"/>
          <w:szCs w:val="24"/>
          <w:lang w:eastAsia="en-US"/>
        </w:rPr>
        <w:t>Общие</w:t>
      </w:r>
      <w:r w:rsidR="00971CF9" w:rsidRPr="007F0BB7">
        <w:rPr>
          <w:rStyle w:val="FontStyle531"/>
          <w:rFonts w:ascii="Times New Roman" w:hAnsi="Times New Roman" w:cs="Times New Roman"/>
          <w:i w:val="0"/>
          <w:sz w:val="24"/>
          <w:szCs w:val="24"/>
          <w:lang w:val="en-US" w:eastAsia="en-US"/>
        </w:rPr>
        <w:t xml:space="preserve"> </w:t>
      </w:r>
      <w:r w:rsidR="00971CF9" w:rsidRPr="007F0BB7">
        <w:rPr>
          <w:rStyle w:val="FontStyle531"/>
          <w:rFonts w:ascii="Times New Roman" w:hAnsi="Times New Roman" w:cs="Times New Roman"/>
          <w:i w:val="0"/>
          <w:sz w:val="24"/>
          <w:szCs w:val="24"/>
          <w:lang w:eastAsia="en-US"/>
        </w:rPr>
        <w:t>положения</w:t>
      </w:r>
      <w:r w:rsidR="00971CF9" w:rsidRPr="007F0BB7">
        <w:rPr>
          <w:rStyle w:val="FontStyle531"/>
          <w:rFonts w:ascii="Times New Roman" w:hAnsi="Times New Roman" w:cs="Times New Roman"/>
          <w:i w:val="0"/>
          <w:sz w:val="24"/>
          <w:szCs w:val="24"/>
          <w:lang w:val="en-US" w:eastAsia="en-US"/>
        </w:rPr>
        <w:t xml:space="preserve"> </w:t>
      </w:r>
      <w:r w:rsidR="00971CF9" w:rsidRPr="007F0BB7">
        <w:rPr>
          <w:rStyle w:val="FontStyle531"/>
          <w:rFonts w:ascii="Times New Roman" w:hAnsi="Times New Roman" w:cs="Times New Roman"/>
          <w:i w:val="0"/>
          <w:sz w:val="24"/>
          <w:szCs w:val="24"/>
          <w:lang w:eastAsia="en-US"/>
        </w:rPr>
        <w:t>и</w:t>
      </w:r>
      <w:r w:rsidR="00971CF9" w:rsidRPr="007F0BB7">
        <w:rPr>
          <w:rStyle w:val="FontStyle531"/>
          <w:rFonts w:ascii="Times New Roman" w:hAnsi="Times New Roman" w:cs="Times New Roman"/>
          <w:i w:val="0"/>
          <w:sz w:val="24"/>
          <w:szCs w:val="24"/>
          <w:lang w:val="en-US" w:eastAsia="en-US"/>
        </w:rPr>
        <w:t xml:space="preserve"> </w:t>
      </w:r>
      <w:r w:rsidR="00971CF9" w:rsidRPr="007F0BB7">
        <w:rPr>
          <w:rStyle w:val="FontStyle531"/>
          <w:rFonts w:ascii="Times New Roman" w:hAnsi="Times New Roman" w:cs="Times New Roman"/>
          <w:i w:val="0"/>
          <w:sz w:val="24"/>
          <w:szCs w:val="24"/>
          <w:lang w:eastAsia="en-US"/>
        </w:rPr>
        <w:t>руководство</w:t>
      </w:r>
      <w:r w:rsidR="00971CF9" w:rsidRPr="007F0BB7">
        <w:rPr>
          <w:rStyle w:val="FontStyle531"/>
          <w:rFonts w:ascii="Times New Roman" w:hAnsi="Times New Roman" w:cs="Times New Roman"/>
          <w:i w:val="0"/>
          <w:sz w:val="24"/>
          <w:szCs w:val="24"/>
          <w:lang w:val="en-US" w:eastAsia="en-US"/>
        </w:rPr>
        <w:t>)</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val="en-US" w:eastAsia="en-US"/>
        </w:rPr>
        <w:t xml:space="preserve">[8] IEC 60417, </w:t>
      </w:r>
      <w:r w:rsidRPr="007F0BB7">
        <w:rPr>
          <w:rStyle w:val="FontStyle531"/>
          <w:rFonts w:ascii="Times New Roman" w:hAnsi="Times New Roman" w:cs="Times New Roman"/>
          <w:i w:val="0"/>
          <w:sz w:val="24"/>
          <w:szCs w:val="24"/>
          <w:lang w:val="en-US" w:eastAsia="en-US"/>
        </w:rPr>
        <w:t xml:space="preserve">Graphical symbols for use on equipment. </w:t>
      </w:r>
      <w:proofErr w:type="gramStart"/>
      <w:r w:rsidRPr="007F0BB7">
        <w:rPr>
          <w:rStyle w:val="FontStyle531"/>
          <w:rFonts w:ascii="Times New Roman" w:hAnsi="Times New Roman" w:cs="Times New Roman"/>
          <w:i w:val="0"/>
          <w:sz w:val="24"/>
          <w:szCs w:val="24"/>
          <w:lang w:val="en-US" w:eastAsia="en-US"/>
        </w:rPr>
        <w:t>Overview</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and</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application</w:t>
      </w:r>
      <w:r w:rsidR="00971CF9" w:rsidRPr="007F0BB7">
        <w:rPr>
          <w:rStyle w:val="FontStyle531"/>
          <w:rFonts w:ascii="Times New Roman" w:hAnsi="Times New Roman" w:cs="Times New Roman"/>
          <w:i w:val="0"/>
          <w:sz w:val="24"/>
          <w:szCs w:val="24"/>
          <w:lang w:eastAsia="en-US"/>
        </w:rPr>
        <w:t xml:space="preserve"> (Графические символы для использования на оборудовании.</w:t>
      </w:r>
      <w:proofErr w:type="gramEnd"/>
      <w:r w:rsidR="00971CF9" w:rsidRPr="007F0BB7">
        <w:rPr>
          <w:rStyle w:val="FontStyle531"/>
          <w:rFonts w:ascii="Times New Roman" w:hAnsi="Times New Roman" w:cs="Times New Roman"/>
          <w:i w:val="0"/>
          <w:sz w:val="24"/>
          <w:szCs w:val="24"/>
          <w:lang w:eastAsia="en-US"/>
        </w:rPr>
        <w:t xml:space="preserve"> </w:t>
      </w:r>
      <w:proofErr w:type="gramStart"/>
      <w:r w:rsidR="00971CF9" w:rsidRPr="007F0BB7">
        <w:rPr>
          <w:rStyle w:val="FontStyle531"/>
          <w:rFonts w:ascii="Times New Roman" w:hAnsi="Times New Roman" w:cs="Times New Roman"/>
          <w:i w:val="0"/>
          <w:sz w:val="24"/>
          <w:szCs w:val="24"/>
          <w:lang w:eastAsia="en-US"/>
        </w:rPr>
        <w:t>Обзор и применение)</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[9] </w:t>
      </w:r>
      <w:r w:rsidRPr="007F0BB7">
        <w:rPr>
          <w:rStyle w:val="FontStyle537"/>
          <w:rFonts w:ascii="Times New Roman" w:hAnsi="Times New Roman" w:cs="Times New Roman"/>
          <w:sz w:val="24"/>
          <w:szCs w:val="24"/>
          <w:lang w:val="en-US" w:eastAsia="en-US"/>
        </w:rPr>
        <w:t>IEC</w:t>
      </w:r>
      <w:r w:rsidRPr="007F0BB7">
        <w:rPr>
          <w:rStyle w:val="FontStyle537"/>
          <w:rFonts w:ascii="Times New Roman" w:hAnsi="Times New Roman" w:cs="Times New Roman"/>
          <w:sz w:val="24"/>
          <w:szCs w:val="24"/>
          <w:lang w:eastAsia="en-US"/>
        </w:rPr>
        <w:t xml:space="preserve"> 60364, </w:t>
      </w:r>
      <w:r w:rsidRPr="007F0BB7">
        <w:rPr>
          <w:rStyle w:val="FontStyle531"/>
          <w:rFonts w:ascii="Times New Roman" w:hAnsi="Times New Roman" w:cs="Times New Roman"/>
          <w:i w:val="0"/>
          <w:sz w:val="24"/>
          <w:szCs w:val="24"/>
          <w:lang w:val="en-US" w:eastAsia="en-US"/>
        </w:rPr>
        <w:t>Low</w:t>
      </w:r>
      <w:r w:rsidRPr="007F0BB7">
        <w:rPr>
          <w:rStyle w:val="FontStyle531"/>
          <w:rFonts w:ascii="Times New Roman" w:hAnsi="Times New Roman" w:cs="Times New Roman"/>
          <w:i w:val="0"/>
          <w:sz w:val="24"/>
          <w:szCs w:val="24"/>
          <w:lang w:eastAsia="en-US"/>
        </w:rPr>
        <w:t>-</w:t>
      </w:r>
      <w:r w:rsidRPr="007F0BB7">
        <w:rPr>
          <w:rStyle w:val="FontStyle531"/>
          <w:rFonts w:ascii="Times New Roman" w:hAnsi="Times New Roman" w:cs="Times New Roman"/>
          <w:i w:val="0"/>
          <w:sz w:val="24"/>
          <w:szCs w:val="24"/>
          <w:lang w:val="en-US" w:eastAsia="en-US"/>
        </w:rPr>
        <w:t>voltage</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electrical</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installations</w:t>
      </w:r>
      <w:r w:rsidR="00971CF9" w:rsidRPr="007F0BB7">
        <w:rPr>
          <w:rStyle w:val="FontStyle531"/>
          <w:rFonts w:ascii="Times New Roman" w:hAnsi="Times New Roman" w:cs="Times New Roman"/>
          <w:i w:val="0"/>
          <w:sz w:val="24"/>
          <w:szCs w:val="24"/>
          <w:lang w:eastAsia="en-US"/>
        </w:rPr>
        <w:t xml:space="preserve"> (Электроустановки низкого напряжения)</w:t>
      </w:r>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val="en-US" w:eastAsia="en-US"/>
        </w:rPr>
        <w:t xml:space="preserve">[10] IEC 60364-4-41, </w:t>
      </w:r>
      <w:r w:rsidRPr="007F0BB7">
        <w:rPr>
          <w:rStyle w:val="FontStyle531"/>
          <w:rFonts w:ascii="Times New Roman" w:hAnsi="Times New Roman" w:cs="Times New Roman"/>
          <w:i w:val="0"/>
          <w:sz w:val="24"/>
          <w:szCs w:val="24"/>
          <w:lang w:val="en-US" w:eastAsia="en-US"/>
        </w:rPr>
        <w:t>Low-voltage electrical installations</w:t>
      </w:r>
      <w:r w:rsidR="00773186" w:rsidRPr="007F0BB7">
        <w:rPr>
          <w:rStyle w:val="FontStyle537"/>
          <w:rFonts w:ascii="Times New Roman" w:hAnsi="Times New Roman" w:cs="Times New Roman"/>
          <w:sz w:val="24"/>
          <w:szCs w:val="24"/>
          <w:lang w:val="en-US" w:eastAsia="en-US"/>
        </w:rPr>
        <w:t xml:space="preserve">. </w:t>
      </w:r>
      <w:r w:rsidRPr="007F0BB7">
        <w:rPr>
          <w:rStyle w:val="FontStyle531"/>
          <w:rFonts w:ascii="Times New Roman" w:hAnsi="Times New Roman" w:cs="Times New Roman"/>
          <w:i w:val="0"/>
          <w:sz w:val="24"/>
          <w:szCs w:val="24"/>
          <w:lang w:val="en-US" w:eastAsia="en-US"/>
        </w:rPr>
        <w:t>Part 4-41: Protection for safety</w:t>
      </w:r>
      <w:r w:rsidR="00773186" w:rsidRPr="007F0BB7">
        <w:rPr>
          <w:rStyle w:val="FontStyle537"/>
          <w:rFonts w:ascii="Times New Roman" w:hAnsi="Times New Roman" w:cs="Times New Roman"/>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Protection against electric shock</w:t>
      </w:r>
      <w:r w:rsidR="00971CF9" w:rsidRPr="007F0BB7">
        <w:rPr>
          <w:rStyle w:val="FontStyle531"/>
          <w:rFonts w:ascii="Times New Roman" w:hAnsi="Times New Roman" w:cs="Times New Roman"/>
          <w:i w:val="0"/>
          <w:sz w:val="24"/>
          <w:szCs w:val="24"/>
          <w:lang w:val="en-US" w:eastAsia="en-US"/>
        </w:rPr>
        <w:t xml:space="preserve"> (Электроустановки низкого напряжения.</w:t>
      </w:r>
      <w:proofErr w:type="gramEnd"/>
      <w:r w:rsidR="00971CF9" w:rsidRPr="007F0BB7">
        <w:rPr>
          <w:rStyle w:val="FontStyle531"/>
          <w:rFonts w:ascii="Times New Roman" w:hAnsi="Times New Roman" w:cs="Times New Roman"/>
          <w:i w:val="0"/>
          <w:sz w:val="24"/>
          <w:szCs w:val="24"/>
          <w:lang w:val="en-US" w:eastAsia="en-US"/>
        </w:rPr>
        <w:t xml:space="preserve"> </w:t>
      </w:r>
      <w:r w:rsidR="00971CF9" w:rsidRPr="007F0BB7">
        <w:rPr>
          <w:rStyle w:val="FontStyle531"/>
          <w:rFonts w:ascii="Times New Roman" w:hAnsi="Times New Roman" w:cs="Times New Roman"/>
          <w:i w:val="0"/>
          <w:sz w:val="24"/>
          <w:szCs w:val="24"/>
          <w:lang w:eastAsia="en-US"/>
        </w:rPr>
        <w:t xml:space="preserve">Часть 4-41. Защита для обеспечения безопасности. </w:t>
      </w:r>
      <w:proofErr w:type="gramStart"/>
      <w:r w:rsidR="00971CF9" w:rsidRPr="007F0BB7">
        <w:rPr>
          <w:rStyle w:val="FontStyle531"/>
          <w:rFonts w:ascii="Times New Roman" w:hAnsi="Times New Roman" w:cs="Times New Roman"/>
          <w:i w:val="0"/>
          <w:sz w:val="24"/>
          <w:szCs w:val="24"/>
          <w:lang w:eastAsia="en-US"/>
        </w:rPr>
        <w:t>Защита от поражения электрическим током)</w:t>
      </w:r>
      <w:proofErr w:type="gramEnd"/>
    </w:p>
    <w:p w:rsidR="00832665" w:rsidRPr="007F0BB7" w:rsidRDefault="00832665" w:rsidP="007F0BB7">
      <w:pPr>
        <w:pStyle w:val="Style3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w:t>
      </w:r>
      <w:r w:rsidR="00EF14AB" w:rsidRPr="007F0BB7">
        <w:rPr>
          <w:rStyle w:val="FontStyle537"/>
          <w:rFonts w:ascii="Times New Roman" w:hAnsi="Times New Roman" w:cs="Times New Roman"/>
          <w:sz w:val="24"/>
          <w:szCs w:val="24"/>
          <w:lang w:eastAsia="en-US"/>
        </w:rPr>
        <w:t>11</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IEC</w:t>
      </w:r>
      <w:r w:rsidRPr="007F0BB7">
        <w:rPr>
          <w:rStyle w:val="FontStyle537"/>
          <w:rFonts w:ascii="Times New Roman" w:hAnsi="Times New Roman" w:cs="Times New Roman"/>
          <w:sz w:val="24"/>
          <w:szCs w:val="24"/>
          <w:lang w:eastAsia="en-US"/>
        </w:rPr>
        <w:t xml:space="preserve"> 60617, </w:t>
      </w:r>
      <w:r w:rsidRPr="007F0BB7">
        <w:rPr>
          <w:rStyle w:val="FontStyle531"/>
          <w:rFonts w:ascii="Times New Roman" w:hAnsi="Times New Roman" w:cs="Times New Roman"/>
          <w:i w:val="0"/>
          <w:sz w:val="24"/>
          <w:szCs w:val="24"/>
          <w:lang w:val="en-US" w:eastAsia="en-US"/>
        </w:rPr>
        <w:t>Graphical</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Symbols</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for</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Diagrams</w:t>
      </w:r>
      <w:r w:rsidR="00971CF9" w:rsidRPr="007F0BB7">
        <w:rPr>
          <w:rStyle w:val="FontStyle531"/>
          <w:rFonts w:ascii="Times New Roman" w:hAnsi="Times New Roman" w:cs="Times New Roman"/>
          <w:i w:val="0"/>
          <w:sz w:val="24"/>
          <w:szCs w:val="24"/>
          <w:lang w:eastAsia="en-US"/>
        </w:rPr>
        <w:t xml:space="preserve"> (Графические символы для диаграмм)</w:t>
      </w:r>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[12] </w:t>
      </w:r>
      <w:r w:rsidR="00832665" w:rsidRPr="007F0BB7">
        <w:rPr>
          <w:rStyle w:val="FontStyle537"/>
          <w:rFonts w:ascii="Times New Roman" w:hAnsi="Times New Roman" w:cs="Times New Roman"/>
          <w:sz w:val="24"/>
          <w:szCs w:val="24"/>
          <w:lang w:val="en-US" w:eastAsia="en-US"/>
        </w:rPr>
        <w:t>IEC</w:t>
      </w:r>
      <w:r w:rsidR="00832665" w:rsidRPr="007F0BB7">
        <w:rPr>
          <w:rStyle w:val="FontStyle537"/>
          <w:rFonts w:ascii="Times New Roman" w:hAnsi="Times New Roman" w:cs="Times New Roman"/>
          <w:sz w:val="24"/>
          <w:szCs w:val="24"/>
          <w:lang w:eastAsia="en-US"/>
        </w:rPr>
        <w:t xml:space="preserve"> 61000 (</w:t>
      </w:r>
      <w:r w:rsidR="00971CF9" w:rsidRPr="007F0BB7">
        <w:rPr>
          <w:rStyle w:val="FontStyle537"/>
          <w:rFonts w:ascii="Times New Roman" w:hAnsi="Times New Roman" w:cs="Times New Roman"/>
          <w:sz w:val="24"/>
          <w:szCs w:val="24"/>
          <w:lang w:eastAsia="en-US"/>
        </w:rPr>
        <w:t>все части</w:t>
      </w:r>
      <w:r w:rsidR="00832665" w:rsidRPr="007F0BB7">
        <w:rPr>
          <w:rStyle w:val="FontStyle537"/>
          <w:rFonts w:ascii="Times New Roman" w:hAnsi="Times New Roman" w:cs="Times New Roman"/>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Electromagnetic</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compatibility</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EMC</w:t>
      </w:r>
      <w:r w:rsidR="00832665" w:rsidRPr="007F0BB7">
        <w:rPr>
          <w:rStyle w:val="FontStyle531"/>
          <w:rFonts w:ascii="Times New Roman" w:hAnsi="Times New Roman" w:cs="Times New Roman"/>
          <w:i w:val="0"/>
          <w:sz w:val="24"/>
          <w:szCs w:val="24"/>
          <w:lang w:eastAsia="en-US"/>
        </w:rPr>
        <w:t>)</w:t>
      </w:r>
      <w:r w:rsidR="00971CF9" w:rsidRPr="007F0BB7">
        <w:rPr>
          <w:rStyle w:val="FontStyle531"/>
          <w:rFonts w:ascii="Times New Roman" w:hAnsi="Times New Roman" w:cs="Times New Roman"/>
          <w:i w:val="0"/>
          <w:sz w:val="24"/>
          <w:szCs w:val="24"/>
          <w:lang w:eastAsia="en-US"/>
        </w:rPr>
        <w:t xml:space="preserve"> (Электромагнитная совместимость)</w:t>
      </w:r>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[13] </w:t>
      </w:r>
      <w:r w:rsidR="00832665" w:rsidRPr="007F0BB7">
        <w:rPr>
          <w:rStyle w:val="FontStyle537"/>
          <w:rFonts w:ascii="Times New Roman" w:hAnsi="Times New Roman" w:cs="Times New Roman"/>
          <w:sz w:val="24"/>
          <w:szCs w:val="24"/>
          <w:lang w:val="en-US" w:eastAsia="en-US"/>
        </w:rPr>
        <w:t>IEC</w:t>
      </w:r>
      <w:r w:rsidR="00832665" w:rsidRPr="007F0BB7">
        <w:rPr>
          <w:rStyle w:val="FontStyle537"/>
          <w:rFonts w:ascii="Times New Roman" w:hAnsi="Times New Roman" w:cs="Times New Roman"/>
          <w:sz w:val="24"/>
          <w:szCs w:val="24"/>
          <w:lang w:eastAsia="en-US"/>
        </w:rPr>
        <w:t xml:space="preserve"> 61082 (</w:t>
      </w:r>
      <w:r w:rsidR="00971CF9" w:rsidRPr="007F0BB7">
        <w:rPr>
          <w:rStyle w:val="FontStyle537"/>
          <w:rFonts w:ascii="Times New Roman" w:hAnsi="Times New Roman" w:cs="Times New Roman"/>
          <w:sz w:val="24"/>
          <w:szCs w:val="24"/>
          <w:lang w:eastAsia="en-US"/>
        </w:rPr>
        <w:t>все части</w:t>
      </w:r>
      <w:r w:rsidR="00832665" w:rsidRPr="007F0BB7">
        <w:rPr>
          <w:rStyle w:val="FontStyle537"/>
          <w:rFonts w:ascii="Times New Roman" w:hAnsi="Times New Roman" w:cs="Times New Roman"/>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Preparation</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of</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documents</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used</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in</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electrotechnology</w:t>
      </w:r>
      <w:r w:rsidR="00971CF9" w:rsidRPr="007F0BB7">
        <w:rPr>
          <w:rStyle w:val="FontStyle531"/>
          <w:rFonts w:ascii="Times New Roman" w:hAnsi="Times New Roman" w:cs="Times New Roman"/>
          <w:i w:val="0"/>
          <w:sz w:val="24"/>
          <w:szCs w:val="24"/>
          <w:lang w:eastAsia="en-US"/>
        </w:rPr>
        <w:t xml:space="preserve"> (Подготовка документов, используемых в электротехнике)</w:t>
      </w:r>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val="en-US" w:eastAsia="en-US"/>
        </w:rPr>
        <w:t xml:space="preserve">[14] </w:t>
      </w:r>
      <w:r w:rsidR="00832665" w:rsidRPr="007F0BB7">
        <w:rPr>
          <w:rStyle w:val="FontStyle537"/>
          <w:rFonts w:ascii="Times New Roman" w:hAnsi="Times New Roman" w:cs="Times New Roman"/>
          <w:sz w:val="24"/>
          <w:szCs w:val="24"/>
          <w:lang w:val="en-US" w:eastAsia="en-US"/>
        </w:rPr>
        <w:t xml:space="preserve">IEC 61346, </w:t>
      </w:r>
      <w:r w:rsidR="00832665" w:rsidRPr="007F0BB7">
        <w:rPr>
          <w:rStyle w:val="FontStyle531"/>
          <w:rFonts w:ascii="Times New Roman" w:hAnsi="Times New Roman" w:cs="Times New Roman"/>
          <w:i w:val="0"/>
          <w:sz w:val="24"/>
          <w:szCs w:val="24"/>
          <w:lang w:val="en-US" w:eastAsia="en-US"/>
        </w:rPr>
        <w:t>Industrial systems, installations and equipment and industrial products</w:t>
      </w:r>
      <w:r w:rsidRPr="007F0BB7">
        <w:rPr>
          <w:rStyle w:val="FontStyle537"/>
          <w:rFonts w:ascii="Times New Roman" w:hAnsi="Times New Roman" w:cs="Times New Roman"/>
          <w:sz w:val="24"/>
          <w:szCs w:val="24"/>
          <w:lang w:val="en-US" w:eastAsia="en-US"/>
        </w:rPr>
        <w:t xml:space="preserve">. </w:t>
      </w:r>
      <w:proofErr w:type="gramStart"/>
      <w:r w:rsidR="00832665" w:rsidRPr="007F0BB7">
        <w:rPr>
          <w:rStyle w:val="FontStyle531"/>
          <w:rFonts w:ascii="Times New Roman" w:hAnsi="Times New Roman" w:cs="Times New Roman"/>
          <w:i w:val="0"/>
          <w:sz w:val="24"/>
          <w:szCs w:val="24"/>
          <w:lang w:val="en-US" w:eastAsia="en-US"/>
        </w:rPr>
        <w:t>Structuring</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principles</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and</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reference</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designations</w:t>
      </w:r>
      <w:r w:rsidR="00971CF9" w:rsidRPr="007F0BB7">
        <w:rPr>
          <w:rStyle w:val="FontStyle531"/>
          <w:rFonts w:ascii="Times New Roman" w:hAnsi="Times New Roman" w:cs="Times New Roman"/>
          <w:i w:val="0"/>
          <w:sz w:val="24"/>
          <w:szCs w:val="24"/>
          <w:lang w:eastAsia="en-US"/>
        </w:rPr>
        <w:t xml:space="preserve"> (Промышленные системы, установки и оборудование и изделия промышленного назначения.</w:t>
      </w:r>
      <w:proofErr w:type="gramEnd"/>
      <w:r w:rsidR="00971CF9" w:rsidRPr="007F0BB7">
        <w:rPr>
          <w:rStyle w:val="FontStyle531"/>
          <w:rFonts w:ascii="Times New Roman" w:hAnsi="Times New Roman" w:cs="Times New Roman"/>
          <w:i w:val="0"/>
          <w:sz w:val="24"/>
          <w:szCs w:val="24"/>
          <w:lang w:eastAsia="en-US"/>
        </w:rPr>
        <w:t xml:space="preserve"> </w:t>
      </w:r>
      <w:proofErr w:type="gramStart"/>
      <w:r w:rsidR="00971CF9" w:rsidRPr="007F0BB7">
        <w:rPr>
          <w:rStyle w:val="FontStyle531"/>
          <w:rFonts w:ascii="Times New Roman" w:hAnsi="Times New Roman" w:cs="Times New Roman"/>
          <w:i w:val="0"/>
          <w:sz w:val="24"/>
          <w:szCs w:val="24"/>
          <w:lang w:eastAsia="en-US"/>
        </w:rPr>
        <w:t>Принципы построения и условные обозначения)</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[15]</w:t>
      </w:r>
      <w:r w:rsidR="00773186"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IEC</w:t>
      </w:r>
      <w:r w:rsidRPr="007F0BB7">
        <w:rPr>
          <w:rStyle w:val="FontStyle537"/>
          <w:rFonts w:ascii="Times New Roman" w:hAnsi="Times New Roman" w:cs="Times New Roman"/>
          <w:sz w:val="24"/>
          <w:szCs w:val="24"/>
          <w:lang w:eastAsia="en-US"/>
        </w:rPr>
        <w:t xml:space="preserve"> 61508, </w:t>
      </w:r>
      <w:r w:rsidRPr="007F0BB7">
        <w:rPr>
          <w:rStyle w:val="FontStyle531"/>
          <w:rFonts w:ascii="Times New Roman" w:hAnsi="Times New Roman" w:cs="Times New Roman"/>
          <w:i w:val="0"/>
          <w:sz w:val="24"/>
          <w:szCs w:val="24"/>
          <w:lang w:val="en-US" w:eastAsia="en-US"/>
        </w:rPr>
        <w:t>Functional</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safety</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of</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electrical</w:t>
      </w:r>
      <w:r w:rsidRPr="007F0BB7">
        <w:rPr>
          <w:rStyle w:val="FontStyle531"/>
          <w:rFonts w:ascii="Times New Roman" w:hAnsi="Times New Roman" w:cs="Times New Roman"/>
          <w:i w:val="0"/>
          <w:sz w:val="24"/>
          <w:szCs w:val="24"/>
          <w:lang w:eastAsia="en-US"/>
        </w:rPr>
        <w:t>/</w:t>
      </w:r>
      <w:r w:rsidRPr="007F0BB7">
        <w:rPr>
          <w:rStyle w:val="FontStyle531"/>
          <w:rFonts w:ascii="Times New Roman" w:hAnsi="Times New Roman" w:cs="Times New Roman"/>
          <w:i w:val="0"/>
          <w:sz w:val="24"/>
          <w:szCs w:val="24"/>
          <w:lang w:val="en-US" w:eastAsia="en-US"/>
        </w:rPr>
        <w:t>electronic</w:t>
      </w:r>
      <w:r w:rsidRPr="007F0BB7">
        <w:rPr>
          <w:rStyle w:val="FontStyle531"/>
          <w:rFonts w:ascii="Times New Roman" w:hAnsi="Times New Roman" w:cs="Times New Roman"/>
          <w:i w:val="0"/>
          <w:sz w:val="24"/>
          <w:szCs w:val="24"/>
          <w:lang w:eastAsia="en-US"/>
        </w:rPr>
        <w:t>/</w:t>
      </w:r>
      <w:r w:rsidRPr="007F0BB7">
        <w:rPr>
          <w:rStyle w:val="FontStyle531"/>
          <w:rFonts w:ascii="Times New Roman" w:hAnsi="Times New Roman" w:cs="Times New Roman"/>
          <w:i w:val="0"/>
          <w:sz w:val="24"/>
          <w:szCs w:val="24"/>
          <w:lang w:val="en-US" w:eastAsia="en-US"/>
        </w:rPr>
        <w:t>programmable</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electronic</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safety</w:t>
      </w:r>
      <w:r w:rsidRPr="007F0BB7">
        <w:rPr>
          <w:rStyle w:val="FontStyle531"/>
          <w:rFonts w:ascii="Times New Roman" w:hAnsi="Times New Roman" w:cs="Times New Roman"/>
          <w:i w:val="0"/>
          <w:sz w:val="24"/>
          <w:szCs w:val="24"/>
          <w:lang w:eastAsia="en-US"/>
        </w:rPr>
        <w:t>-</w:t>
      </w:r>
      <w:r w:rsidRPr="007F0BB7">
        <w:rPr>
          <w:rStyle w:val="FontStyle531"/>
          <w:rFonts w:ascii="Times New Roman" w:hAnsi="Times New Roman" w:cs="Times New Roman"/>
          <w:i w:val="0"/>
          <w:sz w:val="24"/>
          <w:szCs w:val="24"/>
          <w:lang w:val="en-US" w:eastAsia="en-US"/>
        </w:rPr>
        <w:t>related</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systems</w:t>
      </w:r>
      <w:r w:rsidR="00971CF9" w:rsidRPr="007F0BB7">
        <w:rPr>
          <w:rStyle w:val="FontStyle531"/>
          <w:rFonts w:ascii="Times New Roman" w:hAnsi="Times New Roman" w:cs="Times New Roman"/>
          <w:i w:val="0"/>
          <w:sz w:val="24"/>
          <w:szCs w:val="24"/>
          <w:lang w:eastAsia="en-US"/>
        </w:rPr>
        <w:t xml:space="preserve"> (Функциональная безопасность электрических/электронных/программируемых электронных систем, связанных с безопасностью)</w:t>
      </w:r>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[16] </w:t>
      </w:r>
      <w:r w:rsidR="00832665" w:rsidRPr="007F0BB7">
        <w:rPr>
          <w:rStyle w:val="FontStyle537"/>
          <w:rFonts w:ascii="Times New Roman" w:hAnsi="Times New Roman" w:cs="Times New Roman"/>
          <w:sz w:val="24"/>
          <w:szCs w:val="24"/>
          <w:lang w:val="en-US" w:eastAsia="en-US"/>
        </w:rPr>
        <w:t xml:space="preserve">IEC 61508-1, </w:t>
      </w:r>
      <w:r w:rsidR="00832665" w:rsidRPr="007F0BB7">
        <w:rPr>
          <w:rStyle w:val="FontStyle531"/>
          <w:rFonts w:ascii="Times New Roman" w:hAnsi="Times New Roman" w:cs="Times New Roman"/>
          <w:i w:val="0"/>
          <w:sz w:val="24"/>
          <w:szCs w:val="24"/>
          <w:lang w:val="en-US" w:eastAsia="en-US"/>
        </w:rPr>
        <w:t>Functional safety of electrical/electronic/programmable electronic safety-related systems</w:t>
      </w:r>
      <w:r w:rsidRPr="007F0BB7">
        <w:rPr>
          <w:rStyle w:val="FontStyle537"/>
          <w:rFonts w:ascii="Times New Roman" w:hAnsi="Times New Roman" w:cs="Times New Roman"/>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Part</w:t>
      </w:r>
      <w:r w:rsidR="00832665" w:rsidRPr="007F0BB7">
        <w:rPr>
          <w:rStyle w:val="FontStyle531"/>
          <w:rFonts w:ascii="Times New Roman" w:hAnsi="Times New Roman" w:cs="Times New Roman"/>
          <w:i w:val="0"/>
          <w:sz w:val="24"/>
          <w:szCs w:val="24"/>
          <w:lang w:eastAsia="en-US"/>
        </w:rPr>
        <w:t xml:space="preserve"> 1: </w:t>
      </w:r>
      <w:r w:rsidR="00832665" w:rsidRPr="007F0BB7">
        <w:rPr>
          <w:rStyle w:val="FontStyle531"/>
          <w:rFonts w:ascii="Times New Roman" w:hAnsi="Times New Roman" w:cs="Times New Roman"/>
          <w:i w:val="0"/>
          <w:sz w:val="24"/>
          <w:szCs w:val="24"/>
          <w:lang w:val="en-US" w:eastAsia="en-US"/>
        </w:rPr>
        <w:t>General</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requirements</w:t>
      </w:r>
      <w:r w:rsidR="00971CF9" w:rsidRPr="007F0BB7">
        <w:rPr>
          <w:rStyle w:val="FontStyle531"/>
          <w:rFonts w:ascii="Times New Roman" w:hAnsi="Times New Roman" w:cs="Times New Roman"/>
          <w:i w:val="0"/>
          <w:sz w:val="24"/>
          <w:szCs w:val="24"/>
          <w:lang w:eastAsia="en-US"/>
        </w:rPr>
        <w:t xml:space="preserve"> (Функциональная безопасность электрических/электронных/программируемых электронных систем, связанных с безопасностью. </w:t>
      </w:r>
      <w:proofErr w:type="gramStart"/>
      <w:r w:rsidR="00971CF9" w:rsidRPr="007F0BB7">
        <w:rPr>
          <w:rStyle w:val="FontStyle531"/>
          <w:rFonts w:ascii="Times New Roman" w:hAnsi="Times New Roman" w:cs="Times New Roman"/>
          <w:i w:val="0"/>
          <w:sz w:val="24"/>
          <w:szCs w:val="24"/>
          <w:lang w:val="en-US" w:eastAsia="en-US"/>
        </w:rPr>
        <w:t>Часть 1.</w:t>
      </w:r>
      <w:proofErr w:type="gramEnd"/>
      <w:r w:rsidR="00971CF9" w:rsidRPr="007F0BB7">
        <w:rPr>
          <w:rStyle w:val="FontStyle531"/>
          <w:rFonts w:ascii="Times New Roman" w:hAnsi="Times New Roman" w:cs="Times New Roman"/>
          <w:i w:val="0"/>
          <w:sz w:val="24"/>
          <w:szCs w:val="24"/>
          <w:lang w:val="en-US" w:eastAsia="en-US"/>
        </w:rPr>
        <w:t xml:space="preserve"> Общие требования)</w:t>
      </w:r>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[1</w:t>
      </w:r>
      <w:r w:rsidR="00773186" w:rsidRPr="007F0BB7">
        <w:rPr>
          <w:rStyle w:val="FontStyle537"/>
          <w:rFonts w:ascii="Times New Roman" w:hAnsi="Times New Roman" w:cs="Times New Roman"/>
          <w:sz w:val="24"/>
          <w:szCs w:val="24"/>
          <w:lang w:val="en-US" w:eastAsia="en-US"/>
        </w:rPr>
        <w:t xml:space="preserve">7] </w:t>
      </w:r>
      <w:r w:rsidRPr="007F0BB7">
        <w:rPr>
          <w:rStyle w:val="FontStyle537"/>
          <w:rFonts w:ascii="Times New Roman" w:hAnsi="Times New Roman" w:cs="Times New Roman"/>
          <w:sz w:val="24"/>
          <w:szCs w:val="24"/>
          <w:lang w:val="en-US" w:eastAsia="en-US"/>
        </w:rPr>
        <w:t xml:space="preserve">IEC 61508-4, </w:t>
      </w:r>
      <w:r w:rsidRPr="007F0BB7">
        <w:rPr>
          <w:rStyle w:val="FontStyle531"/>
          <w:rFonts w:ascii="Times New Roman" w:hAnsi="Times New Roman" w:cs="Times New Roman"/>
          <w:i w:val="0"/>
          <w:sz w:val="24"/>
          <w:szCs w:val="24"/>
          <w:lang w:val="en-US" w:eastAsia="en-US"/>
        </w:rPr>
        <w:t>Functional safety of electrical/electronic/programmable electronic safety-related systems</w:t>
      </w:r>
      <w:r w:rsidR="00773186" w:rsidRPr="007F0BB7">
        <w:rPr>
          <w:rStyle w:val="FontStyle537"/>
          <w:rFonts w:ascii="Times New Roman" w:hAnsi="Times New Roman" w:cs="Times New Roman"/>
          <w:sz w:val="24"/>
          <w:szCs w:val="24"/>
          <w:lang w:val="en-US" w:eastAsia="en-US"/>
        </w:rPr>
        <w:t xml:space="preserve">. </w:t>
      </w:r>
      <w:r w:rsidRPr="007F0BB7">
        <w:rPr>
          <w:rStyle w:val="FontStyle531"/>
          <w:rFonts w:ascii="Times New Roman" w:hAnsi="Times New Roman" w:cs="Times New Roman"/>
          <w:i w:val="0"/>
          <w:sz w:val="24"/>
          <w:szCs w:val="24"/>
          <w:lang w:val="en-US" w:eastAsia="en-US"/>
        </w:rPr>
        <w:t>Part</w:t>
      </w:r>
      <w:r w:rsidRPr="007F0BB7">
        <w:rPr>
          <w:rStyle w:val="FontStyle531"/>
          <w:rFonts w:ascii="Times New Roman" w:hAnsi="Times New Roman" w:cs="Times New Roman"/>
          <w:i w:val="0"/>
          <w:sz w:val="24"/>
          <w:szCs w:val="24"/>
          <w:lang w:eastAsia="en-US"/>
        </w:rPr>
        <w:t xml:space="preserve"> 4: </w:t>
      </w:r>
      <w:r w:rsidRPr="007F0BB7">
        <w:rPr>
          <w:rStyle w:val="FontStyle531"/>
          <w:rFonts w:ascii="Times New Roman" w:hAnsi="Times New Roman" w:cs="Times New Roman"/>
          <w:i w:val="0"/>
          <w:sz w:val="24"/>
          <w:szCs w:val="24"/>
          <w:lang w:val="en-US" w:eastAsia="en-US"/>
        </w:rPr>
        <w:t>Definitions</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and</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abbreviations</w:t>
      </w:r>
      <w:r w:rsidR="00971CF9" w:rsidRPr="007F0BB7">
        <w:rPr>
          <w:rStyle w:val="FontStyle531"/>
          <w:rFonts w:ascii="Times New Roman" w:hAnsi="Times New Roman" w:cs="Times New Roman"/>
          <w:i w:val="0"/>
          <w:sz w:val="24"/>
          <w:szCs w:val="24"/>
          <w:lang w:eastAsia="en-US"/>
        </w:rPr>
        <w:t xml:space="preserve"> (Функциональная безопасность электрических/электронных/программируемых электронных систем, связанных с безопасностью. </w:t>
      </w:r>
      <w:proofErr w:type="gramStart"/>
      <w:r w:rsidR="00971CF9" w:rsidRPr="007F0BB7">
        <w:rPr>
          <w:rStyle w:val="FontStyle531"/>
          <w:rFonts w:ascii="Times New Roman" w:hAnsi="Times New Roman" w:cs="Times New Roman"/>
          <w:i w:val="0"/>
          <w:sz w:val="24"/>
          <w:szCs w:val="24"/>
          <w:lang w:val="en-US" w:eastAsia="en-US"/>
        </w:rPr>
        <w:t>Часть 4.</w:t>
      </w:r>
      <w:proofErr w:type="gramEnd"/>
      <w:r w:rsidR="00971CF9" w:rsidRPr="007F0BB7">
        <w:rPr>
          <w:rStyle w:val="FontStyle531"/>
          <w:rFonts w:ascii="Times New Roman" w:hAnsi="Times New Roman" w:cs="Times New Roman"/>
          <w:i w:val="0"/>
          <w:sz w:val="24"/>
          <w:szCs w:val="24"/>
          <w:lang w:val="en-US" w:eastAsia="en-US"/>
        </w:rPr>
        <w:t xml:space="preserve"> Определения и сокращения)</w:t>
      </w:r>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val="en-US" w:eastAsia="en-US"/>
        </w:rPr>
        <w:t xml:space="preserve">[18] </w:t>
      </w:r>
      <w:r w:rsidR="00832665" w:rsidRPr="007F0BB7">
        <w:rPr>
          <w:rStyle w:val="FontStyle537"/>
          <w:rFonts w:ascii="Times New Roman" w:hAnsi="Times New Roman" w:cs="Times New Roman"/>
          <w:sz w:val="24"/>
          <w:szCs w:val="24"/>
          <w:lang w:val="en-US" w:eastAsia="en-US"/>
        </w:rPr>
        <w:t xml:space="preserve">IEC 61508-5, </w:t>
      </w:r>
      <w:r w:rsidR="00832665" w:rsidRPr="007F0BB7">
        <w:rPr>
          <w:rStyle w:val="FontStyle531"/>
          <w:rFonts w:ascii="Times New Roman" w:hAnsi="Times New Roman" w:cs="Times New Roman"/>
          <w:i w:val="0"/>
          <w:sz w:val="24"/>
          <w:szCs w:val="24"/>
          <w:lang w:val="en-US" w:eastAsia="en-US"/>
        </w:rPr>
        <w:t>Functional safety of electrical/electronic/programmable electronic safety related</w:t>
      </w:r>
      <w:r w:rsidRPr="007F0BB7">
        <w:rPr>
          <w:rStyle w:val="FontStyle537"/>
          <w:rFonts w:ascii="Times New Roman" w:hAnsi="Times New Roman" w:cs="Times New Roman"/>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Part</w:t>
      </w:r>
      <w:r w:rsidR="00832665" w:rsidRPr="007F0BB7">
        <w:rPr>
          <w:rStyle w:val="FontStyle531"/>
          <w:rFonts w:ascii="Times New Roman" w:hAnsi="Times New Roman" w:cs="Times New Roman"/>
          <w:i w:val="0"/>
          <w:sz w:val="24"/>
          <w:szCs w:val="24"/>
          <w:lang w:eastAsia="en-US"/>
        </w:rPr>
        <w:t xml:space="preserve"> 5: </w:t>
      </w:r>
      <w:r w:rsidR="00832665" w:rsidRPr="007F0BB7">
        <w:rPr>
          <w:rStyle w:val="FontStyle531"/>
          <w:rFonts w:ascii="Times New Roman" w:hAnsi="Times New Roman" w:cs="Times New Roman"/>
          <w:i w:val="0"/>
          <w:sz w:val="24"/>
          <w:szCs w:val="24"/>
          <w:lang w:val="en-US" w:eastAsia="en-US"/>
        </w:rPr>
        <w:t>Examples</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of</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methods</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for</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the</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determination</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of</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safety</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integrity</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levels</w:t>
      </w:r>
      <w:r w:rsidR="00971CF9" w:rsidRPr="007F0BB7">
        <w:rPr>
          <w:rStyle w:val="FontStyle531"/>
          <w:rFonts w:ascii="Times New Roman" w:hAnsi="Times New Roman" w:cs="Times New Roman"/>
          <w:i w:val="0"/>
          <w:sz w:val="24"/>
          <w:szCs w:val="24"/>
          <w:lang w:eastAsia="en-US"/>
        </w:rPr>
        <w:t xml:space="preserve"> (Функциональная безопасность, связанная с электрической/электронной/программируемой электронной безопасностью. Часть 5. </w:t>
      </w:r>
      <w:proofErr w:type="gramStart"/>
      <w:r w:rsidR="00971CF9" w:rsidRPr="007F0BB7">
        <w:rPr>
          <w:rStyle w:val="FontStyle531"/>
          <w:rFonts w:ascii="Times New Roman" w:hAnsi="Times New Roman" w:cs="Times New Roman"/>
          <w:i w:val="0"/>
          <w:sz w:val="24"/>
          <w:szCs w:val="24"/>
          <w:lang w:eastAsia="en-US"/>
        </w:rPr>
        <w:t>Примеры методов определения уровней полноты безопасности)</w:t>
      </w:r>
      <w:proofErr w:type="gramEnd"/>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[19] </w:t>
      </w:r>
      <w:r w:rsidR="00832665" w:rsidRPr="007F0BB7">
        <w:rPr>
          <w:rStyle w:val="FontStyle537"/>
          <w:rFonts w:ascii="Times New Roman" w:hAnsi="Times New Roman" w:cs="Times New Roman"/>
          <w:sz w:val="24"/>
          <w:szCs w:val="24"/>
          <w:lang w:val="en-US" w:eastAsia="en-US"/>
        </w:rPr>
        <w:t>IEC</w:t>
      </w:r>
      <w:r w:rsidR="00832665" w:rsidRPr="007F0BB7">
        <w:rPr>
          <w:rStyle w:val="FontStyle537"/>
          <w:rFonts w:ascii="Times New Roman" w:hAnsi="Times New Roman" w:cs="Times New Roman"/>
          <w:sz w:val="24"/>
          <w:szCs w:val="24"/>
          <w:lang w:eastAsia="en-US"/>
        </w:rPr>
        <w:t xml:space="preserve"> 61511, </w:t>
      </w:r>
      <w:r w:rsidR="00832665" w:rsidRPr="007F0BB7">
        <w:rPr>
          <w:rStyle w:val="FontStyle531"/>
          <w:rFonts w:ascii="Times New Roman" w:hAnsi="Times New Roman" w:cs="Times New Roman"/>
          <w:i w:val="0"/>
          <w:sz w:val="24"/>
          <w:szCs w:val="24"/>
          <w:lang w:val="en-US" w:eastAsia="en-US"/>
        </w:rPr>
        <w:t>Functional</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safety</w:t>
      </w:r>
      <w:r w:rsidRPr="007F0BB7">
        <w:rPr>
          <w:rStyle w:val="FontStyle537"/>
          <w:rFonts w:ascii="Times New Roman" w:hAnsi="Times New Roman" w:cs="Times New Roman"/>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Safety instrumented systems for the process industry sector</w:t>
      </w:r>
      <w:r w:rsidR="001C7A1C" w:rsidRPr="007F0BB7">
        <w:rPr>
          <w:rStyle w:val="FontStyle531"/>
          <w:rFonts w:ascii="Times New Roman" w:hAnsi="Times New Roman" w:cs="Times New Roman"/>
          <w:i w:val="0"/>
          <w:sz w:val="24"/>
          <w:szCs w:val="24"/>
          <w:lang w:val="en-US" w:eastAsia="en-US"/>
        </w:rPr>
        <w:t xml:space="preserve"> (Функциональная безопасность</w:t>
      </w:r>
      <w:r w:rsidRPr="007F0BB7">
        <w:rPr>
          <w:rStyle w:val="FontStyle537"/>
          <w:rFonts w:ascii="Times New Roman" w:hAnsi="Times New Roman" w:cs="Times New Roman"/>
          <w:sz w:val="24"/>
          <w:szCs w:val="24"/>
          <w:lang w:val="en-US" w:eastAsia="en-US"/>
        </w:rPr>
        <w:t xml:space="preserve">. </w:t>
      </w:r>
      <w:proofErr w:type="gramStart"/>
      <w:r w:rsidR="001C7A1C" w:rsidRPr="007F0BB7">
        <w:rPr>
          <w:rStyle w:val="FontStyle531"/>
          <w:rFonts w:ascii="Times New Roman" w:hAnsi="Times New Roman" w:cs="Times New Roman"/>
          <w:i w:val="0"/>
          <w:sz w:val="24"/>
          <w:szCs w:val="24"/>
          <w:lang w:eastAsia="en-US"/>
        </w:rPr>
        <w:t>Автоматизированные системы безопасности для обрабатывающей промышленности)</w:t>
      </w:r>
      <w:proofErr w:type="gramEnd"/>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lastRenderedPageBreak/>
        <w:t xml:space="preserve">[20] </w:t>
      </w:r>
      <w:r w:rsidR="00832665" w:rsidRPr="007F0BB7">
        <w:rPr>
          <w:rStyle w:val="FontStyle537"/>
          <w:rFonts w:ascii="Times New Roman" w:hAnsi="Times New Roman" w:cs="Times New Roman"/>
          <w:sz w:val="24"/>
          <w:szCs w:val="24"/>
          <w:lang w:val="en-US" w:eastAsia="en-US"/>
        </w:rPr>
        <w:t>IEC</w:t>
      </w:r>
      <w:r w:rsidR="00832665" w:rsidRPr="007F0BB7">
        <w:rPr>
          <w:rStyle w:val="FontStyle537"/>
          <w:rFonts w:ascii="Times New Roman" w:hAnsi="Times New Roman" w:cs="Times New Roman"/>
          <w:sz w:val="24"/>
          <w:szCs w:val="24"/>
          <w:lang w:eastAsia="en-US"/>
        </w:rPr>
        <w:t xml:space="preserve"> 62023, </w:t>
      </w:r>
      <w:r w:rsidR="00832665" w:rsidRPr="007F0BB7">
        <w:rPr>
          <w:rStyle w:val="FontStyle531"/>
          <w:rFonts w:ascii="Times New Roman" w:hAnsi="Times New Roman" w:cs="Times New Roman"/>
          <w:i w:val="0"/>
          <w:sz w:val="24"/>
          <w:szCs w:val="24"/>
          <w:lang w:val="en-US" w:eastAsia="en-US"/>
        </w:rPr>
        <w:t>Structuring</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of</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technical</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information</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and</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documentation</w:t>
      </w:r>
      <w:r w:rsidR="001C7A1C" w:rsidRPr="007F0BB7">
        <w:rPr>
          <w:rStyle w:val="FontStyle531"/>
          <w:rFonts w:ascii="Times New Roman" w:hAnsi="Times New Roman" w:cs="Times New Roman"/>
          <w:i w:val="0"/>
          <w:sz w:val="24"/>
          <w:szCs w:val="24"/>
          <w:lang w:eastAsia="en-US"/>
        </w:rPr>
        <w:t xml:space="preserve"> (Структурирование технической информации и документации)</w:t>
      </w:r>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[21] </w:t>
      </w:r>
      <w:r w:rsidR="00832665" w:rsidRPr="007F0BB7">
        <w:rPr>
          <w:rStyle w:val="FontStyle537"/>
          <w:rFonts w:ascii="Times New Roman" w:hAnsi="Times New Roman" w:cs="Times New Roman"/>
          <w:sz w:val="24"/>
          <w:szCs w:val="24"/>
          <w:lang w:val="en-US" w:eastAsia="en-US"/>
        </w:rPr>
        <w:t xml:space="preserve">IEC 62027, </w:t>
      </w:r>
      <w:r w:rsidR="00832665" w:rsidRPr="007F0BB7">
        <w:rPr>
          <w:rStyle w:val="FontStyle531"/>
          <w:rFonts w:ascii="Times New Roman" w:hAnsi="Times New Roman" w:cs="Times New Roman"/>
          <w:i w:val="0"/>
          <w:sz w:val="24"/>
          <w:szCs w:val="24"/>
          <w:lang w:val="en-US" w:eastAsia="en-US"/>
        </w:rPr>
        <w:t>Preparation of object lists, including parts lists</w:t>
      </w:r>
      <w:r w:rsidR="001C7A1C" w:rsidRPr="007F0BB7">
        <w:rPr>
          <w:rStyle w:val="FontStyle531"/>
          <w:rFonts w:ascii="Times New Roman" w:hAnsi="Times New Roman" w:cs="Times New Roman"/>
          <w:i w:val="0"/>
          <w:sz w:val="24"/>
          <w:szCs w:val="24"/>
          <w:lang w:val="en-US" w:eastAsia="en-US"/>
        </w:rPr>
        <w:t xml:space="preserve"> (</w:t>
      </w:r>
      <w:r w:rsidR="001C7A1C" w:rsidRPr="007F0BB7">
        <w:rPr>
          <w:rStyle w:val="FontStyle531"/>
          <w:rFonts w:ascii="Times New Roman" w:hAnsi="Times New Roman" w:cs="Times New Roman"/>
          <w:i w:val="0"/>
          <w:sz w:val="24"/>
          <w:szCs w:val="24"/>
          <w:lang w:eastAsia="en-US"/>
        </w:rPr>
        <w:t>Подготовка</w:t>
      </w:r>
      <w:r w:rsidR="001C7A1C" w:rsidRPr="007F0BB7">
        <w:rPr>
          <w:rStyle w:val="FontStyle531"/>
          <w:rFonts w:ascii="Times New Roman" w:hAnsi="Times New Roman" w:cs="Times New Roman"/>
          <w:i w:val="0"/>
          <w:sz w:val="24"/>
          <w:szCs w:val="24"/>
          <w:lang w:val="en-US" w:eastAsia="en-US"/>
        </w:rPr>
        <w:t xml:space="preserve"> </w:t>
      </w:r>
      <w:r w:rsidR="001C7A1C" w:rsidRPr="007F0BB7">
        <w:rPr>
          <w:rStyle w:val="FontStyle531"/>
          <w:rFonts w:ascii="Times New Roman" w:hAnsi="Times New Roman" w:cs="Times New Roman"/>
          <w:i w:val="0"/>
          <w:sz w:val="24"/>
          <w:szCs w:val="24"/>
          <w:lang w:eastAsia="en-US"/>
        </w:rPr>
        <w:t>списков</w:t>
      </w:r>
      <w:r w:rsidR="001C7A1C" w:rsidRPr="007F0BB7">
        <w:rPr>
          <w:rStyle w:val="FontStyle531"/>
          <w:rFonts w:ascii="Times New Roman" w:hAnsi="Times New Roman" w:cs="Times New Roman"/>
          <w:i w:val="0"/>
          <w:sz w:val="24"/>
          <w:szCs w:val="24"/>
          <w:lang w:val="en-US" w:eastAsia="en-US"/>
        </w:rPr>
        <w:t xml:space="preserve"> </w:t>
      </w:r>
      <w:r w:rsidR="001C7A1C" w:rsidRPr="007F0BB7">
        <w:rPr>
          <w:rStyle w:val="FontStyle531"/>
          <w:rFonts w:ascii="Times New Roman" w:hAnsi="Times New Roman" w:cs="Times New Roman"/>
          <w:i w:val="0"/>
          <w:sz w:val="24"/>
          <w:szCs w:val="24"/>
          <w:lang w:eastAsia="en-US"/>
        </w:rPr>
        <w:t>объектов</w:t>
      </w:r>
      <w:r w:rsidR="001C7A1C" w:rsidRPr="007F0BB7">
        <w:rPr>
          <w:rStyle w:val="FontStyle531"/>
          <w:rFonts w:ascii="Times New Roman" w:hAnsi="Times New Roman" w:cs="Times New Roman"/>
          <w:i w:val="0"/>
          <w:sz w:val="24"/>
          <w:szCs w:val="24"/>
          <w:lang w:val="en-US" w:eastAsia="en-US"/>
        </w:rPr>
        <w:t xml:space="preserve">, </w:t>
      </w:r>
      <w:r w:rsidR="001C7A1C" w:rsidRPr="007F0BB7">
        <w:rPr>
          <w:rStyle w:val="FontStyle531"/>
          <w:rFonts w:ascii="Times New Roman" w:hAnsi="Times New Roman" w:cs="Times New Roman"/>
          <w:i w:val="0"/>
          <w:sz w:val="24"/>
          <w:szCs w:val="24"/>
          <w:lang w:eastAsia="en-US"/>
        </w:rPr>
        <w:t>включая</w:t>
      </w:r>
      <w:r w:rsidR="001C7A1C" w:rsidRPr="007F0BB7">
        <w:rPr>
          <w:rStyle w:val="FontStyle531"/>
          <w:rFonts w:ascii="Times New Roman" w:hAnsi="Times New Roman" w:cs="Times New Roman"/>
          <w:i w:val="0"/>
          <w:sz w:val="24"/>
          <w:szCs w:val="24"/>
          <w:lang w:val="en-US" w:eastAsia="en-US"/>
        </w:rPr>
        <w:t xml:space="preserve"> </w:t>
      </w:r>
      <w:r w:rsidR="001C7A1C" w:rsidRPr="007F0BB7">
        <w:rPr>
          <w:rStyle w:val="FontStyle531"/>
          <w:rFonts w:ascii="Times New Roman" w:hAnsi="Times New Roman" w:cs="Times New Roman"/>
          <w:i w:val="0"/>
          <w:sz w:val="24"/>
          <w:szCs w:val="24"/>
          <w:lang w:eastAsia="en-US"/>
        </w:rPr>
        <w:t>списки</w:t>
      </w:r>
      <w:r w:rsidR="001C7A1C" w:rsidRPr="007F0BB7">
        <w:rPr>
          <w:rStyle w:val="FontStyle531"/>
          <w:rFonts w:ascii="Times New Roman" w:hAnsi="Times New Roman" w:cs="Times New Roman"/>
          <w:i w:val="0"/>
          <w:sz w:val="24"/>
          <w:szCs w:val="24"/>
          <w:lang w:val="en-US" w:eastAsia="en-US"/>
        </w:rPr>
        <w:t xml:space="preserve"> </w:t>
      </w:r>
      <w:r w:rsidR="001C7A1C" w:rsidRPr="007F0BB7">
        <w:rPr>
          <w:rStyle w:val="FontStyle531"/>
          <w:rFonts w:ascii="Times New Roman" w:hAnsi="Times New Roman" w:cs="Times New Roman"/>
          <w:i w:val="0"/>
          <w:sz w:val="24"/>
          <w:szCs w:val="24"/>
          <w:lang w:eastAsia="en-US"/>
        </w:rPr>
        <w:t>деталей</w:t>
      </w:r>
      <w:r w:rsidR="001C7A1C" w:rsidRPr="007F0BB7">
        <w:rPr>
          <w:rStyle w:val="FontStyle531"/>
          <w:rFonts w:ascii="Times New Roman" w:hAnsi="Times New Roman" w:cs="Times New Roman"/>
          <w:i w:val="0"/>
          <w:sz w:val="24"/>
          <w:szCs w:val="24"/>
          <w:lang w:val="en-US" w:eastAsia="en-US"/>
        </w:rPr>
        <w:t>)</w:t>
      </w:r>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val="en-US" w:eastAsia="en-US"/>
        </w:rPr>
        <w:t xml:space="preserve">[22] </w:t>
      </w:r>
      <w:r w:rsidR="00832665" w:rsidRPr="007F0BB7">
        <w:rPr>
          <w:rStyle w:val="FontStyle537"/>
          <w:rFonts w:ascii="Times New Roman" w:hAnsi="Times New Roman" w:cs="Times New Roman"/>
          <w:sz w:val="24"/>
          <w:szCs w:val="24"/>
          <w:lang w:val="en-US" w:eastAsia="en-US"/>
        </w:rPr>
        <w:t xml:space="preserve">IEC 62061, </w:t>
      </w:r>
      <w:r w:rsidR="00832665" w:rsidRPr="007F0BB7">
        <w:rPr>
          <w:rStyle w:val="FontStyle531"/>
          <w:rFonts w:ascii="Times New Roman" w:hAnsi="Times New Roman" w:cs="Times New Roman"/>
          <w:i w:val="0"/>
          <w:sz w:val="24"/>
          <w:szCs w:val="24"/>
          <w:lang w:val="en-US" w:eastAsia="en-US"/>
        </w:rPr>
        <w:t>Safety of machinery</w:t>
      </w:r>
      <w:r w:rsidRPr="007F0BB7">
        <w:rPr>
          <w:rStyle w:val="FontStyle537"/>
          <w:rFonts w:ascii="Times New Roman" w:hAnsi="Times New Roman" w:cs="Times New Roman"/>
          <w:sz w:val="24"/>
          <w:szCs w:val="24"/>
          <w:lang w:val="en-US" w:eastAsia="en-US"/>
        </w:rPr>
        <w:t xml:space="preserve">. </w:t>
      </w:r>
      <w:proofErr w:type="gramStart"/>
      <w:r w:rsidR="00832665" w:rsidRPr="007F0BB7">
        <w:rPr>
          <w:rStyle w:val="FontStyle531"/>
          <w:rFonts w:ascii="Times New Roman" w:hAnsi="Times New Roman" w:cs="Times New Roman"/>
          <w:i w:val="0"/>
          <w:sz w:val="24"/>
          <w:szCs w:val="24"/>
          <w:lang w:val="en-US" w:eastAsia="en-US"/>
        </w:rPr>
        <w:t>Functional safety of safety-related electrical, electronic and programmable electronic control systems</w:t>
      </w:r>
      <w:r w:rsidR="001C7A1C" w:rsidRPr="007F0BB7">
        <w:rPr>
          <w:rStyle w:val="FontStyle531"/>
          <w:rFonts w:ascii="Times New Roman" w:hAnsi="Times New Roman" w:cs="Times New Roman"/>
          <w:i w:val="0"/>
          <w:sz w:val="24"/>
          <w:szCs w:val="24"/>
          <w:lang w:val="en-US" w:eastAsia="en-US"/>
        </w:rPr>
        <w:t xml:space="preserve"> (Безопасность машин.</w:t>
      </w:r>
      <w:proofErr w:type="gramEnd"/>
      <w:r w:rsidR="001C7A1C" w:rsidRPr="007F0BB7">
        <w:rPr>
          <w:rStyle w:val="FontStyle531"/>
          <w:rFonts w:ascii="Times New Roman" w:hAnsi="Times New Roman" w:cs="Times New Roman"/>
          <w:i w:val="0"/>
          <w:sz w:val="24"/>
          <w:szCs w:val="24"/>
          <w:lang w:val="en-US" w:eastAsia="en-US"/>
        </w:rPr>
        <w:t xml:space="preserve"> </w:t>
      </w:r>
      <w:proofErr w:type="gramStart"/>
      <w:r w:rsidR="001C7A1C" w:rsidRPr="007F0BB7">
        <w:rPr>
          <w:rStyle w:val="FontStyle531"/>
          <w:rFonts w:ascii="Times New Roman" w:hAnsi="Times New Roman" w:cs="Times New Roman"/>
          <w:i w:val="0"/>
          <w:sz w:val="24"/>
          <w:szCs w:val="24"/>
          <w:lang w:eastAsia="en-US"/>
        </w:rPr>
        <w:t>Функциональная безопасность связанных с безопасностью электрических, электронных и программируемых электронных систем управления)</w:t>
      </w:r>
      <w:proofErr w:type="gramEnd"/>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[23] </w:t>
      </w:r>
      <w:r w:rsidR="00832665" w:rsidRPr="007F0BB7">
        <w:rPr>
          <w:rStyle w:val="FontStyle537"/>
          <w:rFonts w:ascii="Times New Roman" w:hAnsi="Times New Roman" w:cs="Times New Roman"/>
          <w:sz w:val="24"/>
          <w:szCs w:val="24"/>
          <w:lang w:val="en-US" w:eastAsia="en-US"/>
        </w:rPr>
        <w:t>IEC 62305 (</w:t>
      </w:r>
      <w:r w:rsidR="001C7A1C" w:rsidRPr="007F0BB7">
        <w:rPr>
          <w:rStyle w:val="FontStyle537"/>
          <w:rFonts w:ascii="Times New Roman" w:hAnsi="Times New Roman" w:cs="Times New Roman"/>
          <w:sz w:val="24"/>
          <w:szCs w:val="24"/>
          <w:lang w:eastAsia="en-US"/>
        </w:rPr>
        <w:t>все</w:t>
      </w:r>
      <w:r w:rsidR="001C7A1C" w:rsidRPr="007F0BB7">
        <w:rPr>
          <w:rStyle w:val="FontStyle537"/>
          <w:rFonts w:ascii="Times New Roman" w:hAnsi="Times New Roman" w:cs="Times New Roman"/>
          <w:sz w:val="24"/>
          <w:szCs w:val="24"/>
          <w:lang w:val="en-US" w:eastAsia="en-US"/>
        </w:rPr>
        <w:t xml:space="preserve"> </w:t>
      </w:r>
      <w:r w:rsidR="001C7A1C" w:rsidRPr="007F0BB7">
        <w:rPr>
          <w:rStyle w:val="FontStyle537"/>
          <w:rFonts w:ascii="Times New Roman" w:hAnsi="Times New Roman" w:cs="Times New Roman"/>
          <w:sz w:val="24"/>
          <w:szCs w:val="24"/>
          <w:lang w:eastAsia="en-US"/>
        </w:rPr>
        <w:t>части</w:t>
      </w:r>
      <w:r w:rsidR="00832665" w:rsidRPr="007F0BB7">
        <w:rPr>
          <w:rStyle w:val="FontStyle537"/>
          <w:rFonts w:ascii="Times New Roman" w:hAnsi="Times New Roman" w:cs="Times New Roman"/>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Protection against lightning</w:t>
      </w:r>
      <w:r w:rsidR="001C7A1C" w:rsidRPr="007F0BB7">
        <w:rPr>
          <w:rStyle w:val="FontStyle531"/>
          <w:rFonts w:ascii="Times New Roman" w:hAnsi="Times New Roman" w:cs="Times New Roman"/>
          <w:i w:val="0"/>
          <w:sz w:val="24"/>
          <w:szCs w:val="24"/>
          <w:lang w:val="en-US" w:eastAsia="en-US"/>
        </w:rPr>
        <w:t xml:space="preserve"> (Защита от молнии)</w:t>
      </w:r>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[24] </w:t>
      </w:r>
      <w:r w:rsidR="00832665" w:rsidRPr="007F0BB7">
        <w:rPr>
          <w:rStyle w:val="FontStyle537"/>
          <w:rFonts w:ascii="Times New Roman" w:hAnsi="Times New Roman" w:cs="Times New Roman"/>
          <w:sz w:val="24"/>
          <w:szCs w:val="24"/>
          <w:lang w:val="en-US" w:eastAsia="en-US"/>
        </w:rPr>
        <w:t xml:space="preserve">IEC 62305-1, </w:t>
      </w:r>
      <w:r w:rsidR="00832665" w:rsidRPr="007F0BB7">
        <w:rPr>
          <w:rStyle w:val="FontStyle531"/>
          <w:rFonts w:ascii="Times New Roman" w:hAnsi="Times New Roman" w:cs="Times New Roman"/>
          <w:i w:val="0"/>
          <w:sz w:val="24"/>
          <w:szCs w:val="24"/>
          <w:lang w:val="en-US" w:eastAsia="en-US"/>
        </w:rPr>
        <w:t>Protection against lightning</w:t>
      </w:r>
      <w:r w:rsidRPr="007F0BB7">
        <w:rPr>
          <w:rStyle w:val="FontStyle537"/>
          <w:rFonts w:ascii="Times New Roman" w:hAnsi="Times New Roman" w:cs="Times New Roman"/>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Part 1: General principles</w:t>
      </w:r>
      <w:r w:rsidR="001C7A1C" w:rsidRPr="007F0BB7">
        <w:rPr>
          <w:rStyle w:val="FontStyle531"/>
          <w:rFonts w:ascii="Times New Roman" w:hAnsi="Times New Roman" w:cs="Times New Roman"/>
          <w:i w:val="0"/>
          <w:sz w:val="24"/>
          <w:szCs w:val="24"/>
          <w:lang w:val="en-US" w:eastAsia="en-US"/>
        </w:rPr>
        <w:t xml:space="preserve"> (Защита от молнии. </w:t>
      </w:r>
      <w:proofErr w:type="gramStart"/>
      <w:r w:rsidR="001C7A1C" w:rsidRPr="007F0BB7">
        <w:rPr>
          <w:rStyle w:val="FontStyle531"/>
          <w:rFonts w:ascii="Times New Roman" w:hAnsi="Times New Roman" w:cs="Times New Roman"/>
          <w:i w:val="0"/>
          <w:sz w:val="24"/>
          <w:szCs w:val="24"/>
          <w:lang w:val="en-US" w:eastAsia="en-US"/>
        </w:rPr>
        <w:t>Часть 1.</w:t>
      </w:r>
      <w:proofErr w:type="gramEnd"/>
      <w:r w:rsidR="001C7A1C" w:rsidRPr="007F0BB7">
        <w:rPr>
          <w:rStyle w:val="FontStyle531"/>
          <w:rFonts w:ascii="Times New Roman" w:hAnsi="Times New Roman" w:cs="Times New Roman"/>
          <w:i w:val="0"/>
          <w:sz w:val="24"/>
          <w:szCs w:val="24"/>
          <w:lang w:val="en-US" w:eastAsia="en-US"/>
        </w:rPr>
        <w:t xml:space="preserve"> Общие принципы)</w:t>
      </w:r>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[25] </w:t>
      </w:r>
      <w:r w:rsidR="00832665" w:rsidRPr="007F0BB7">
        <w:rPr>
          <w:rStyle w:val="FontStyle537"/>
          <w:rFonts w:ascii="Times New Roman" w:hAnsi="Times New Roman" w:cs="Times New Roman"/>
          <w:sz w:val="24"/>
          <w:szCs w:val="24"/>
          <w:lang w:val="en-US" w:eastAsia="en-US"/>
        </w:rPr>
        <w:t xml:space="preserve">IEC 62308, </w:t>
      </w:r>
      <w:r w:rsidR="00832665" w:rsidRPr="007F0BB7">
        <w:rPr>
          <w:rStyle w:val="FontStyle531"/>
          <w:rFonts w:ascii="Times New Roman" w:hAnsi="Times New Roman" w:cs="Times New Roman"/>
          <w:i w:val="0"/>
          <w:sz w:val="24"/>
          <w:szCs w:val="24"/>
          <w:lang w:val="en-US" w:eastAsia="en-US"/>
        </w:rPr>
        <w:t>Equipment reliability</w:t>
      </w:r>
      <w:r w:rsidRPr="007F0BB7">
        <w:rPr>
          <w:rStyle w:val="FontStyle537"/>
          <w:rFonts w:ascii="Times New Roman" w:hAnsi="Times New Roman" w:cs="Times New Roman"/>
          <w:sz w:val="24"/>
          <w:szCs w:val="24"/>
          <w:lang w:val="en-US" w:eastAsia="en-US"/>
        </w:rPr>
        <w:t xml:space="preserve">. </w:t>
      </w:r>
      <w:proofErr w:type="gramStart"/>
      <w:r w:rsidR="00832665" w:rsidRPr="007F0BB7">
        <w:rPr>
          <w:rStyle w:val="FontStyle531"/>
          <w:rFonts w:ascii="Times New Roman" w:hAnsi="Times New Roman" w:cs="Times New Roman"/>
          <w:i w:val="0"/>
          <w:sz w:val="24"/>
          <w:szCs w:val="24"/>
          <w:lang w:val="en-US" w:eastAsia="en-US"/>
        </w:rPr>
        <w:t>Reliability assessment methods</w:t>
      </w:r>
      <w:r w:rsidR="001C7A1C" w:rsidRPr="007F0BB7">
        <w:rPr>
          <w:rStyle w:val="FontStyle531"/>
          <w:rFonts w:ascii="Times New Roman" w:hAnsi="Times New Roman" w:cs="Times New Roman"/>
          <w:i w:val="0"/>
          <w:sz w:val="24"/>
          <w:szCs w:val="24"/>
          <w:lang w:val="en-US" w:eastAsia="en-US"/>
        </w:rPr>
        <w:t xml:space="preserve"> (</w:t>
      </w:r>
      <w:r w:rsidR="001C7A1C" w:rsidRPr="007F0BB7">
        <w:rPr>
          <w:rStyle w:val="FontStyle531"/>
          <w:rFonts w:ascii="Times New Roman" w:hAnsi="Times New Roman" w:cs="Times New Roman"/>
          <w:i w:val="0"/>
          <w:sz w:val="24"/>
          <w:szCs w:val="24"/>
          <w:lang w:eastAsia="en-US"/>
        </w:rPr>
        <w:t>Надежность</w:t>
      </w:r>
      <w:r w:rsidR="001C7A1C" w:rsidRPr="007F0BB7">
        <w:rPr>
          <w:rStyle w:val="FontStyle531"/>
          <w:rFonts w:ascii="Times New Roman" w:hAnsi="Times New Roman" w:cs="Times New Roman"/>
          <w:i w:val="0"/>
          <w:sz w:val="24"/>
          <w:szCs w:val="24"/>
          <w:lang w:val="en-US" w:eastAsia="en-US"/>
        </w:rPr>
        <w:t xml:space="preserve"> </w:t>
      </w:r>
      <w:r w:rsidR="001C7A1C" w:rsidRPr="007F0BB7">
        <w:rPr>
          <w:rStyle w:val="FontStyle531"/>
          <w:rFonts w:ascii="Times New Roman" w:hAnsi="Times New Roman" w:cs="Times New Roman"/>
          <w:i w:val="0"/>
          <w:sz w:val="24"/>
          <w:szCs w:val="24"/>
          <w:lang w:eastAsia="en-US"/>
        </w:rPr>
        <w:t>оборудования</w:t>
      </w:r>
      <w:r w:rsidR="001C7A1C" w:rsidRPr="007F0BB7">
        <w:rPr>
          <w:rStyle w:val="FontStyle531"/>
          <w:rFonts w:ascii="Times New Roman" w:hAnsi="Times New Roman" w:cs="Times New Roman"/>
          <w:i w:val="0"/>
          <w:sz w:val="24"/>
          <w:szCs w:val="24"/>
          <w:lang w:val="en-US" w:eastAsia="en-US"/>
        </w:rPr>
        <w:t>.</w:t>
      </w:r>
      <w:proofErr w:type="gramEnd"/>
      <w:r w:rsidR="001C7A1C" w:rsidRPr="007F0BB7">
        <w:rPr>
          <w:rStyle w:val="FontStyle531"/>
          <w:rFonts w:ascii="Times New Roman" w:hAnsi="Times New Roman" w:cs="Times New Roman"/>
          <w:i w:val="0"/>
          <w:sz w:val="24"/>
          <w:szCs w:val="24"/>
          <w:lang w:val="en-US" w:eastAsia="en-US"/>
        </w:rPr>
        <w:t xml:space="preserve"> </w:t>
      </w:r>
      <w:proofErr w:type="gramStart"/>
      <w:r w:rsidR="001C7A1C" w:rsidRPr="007F0BB7">
        <w:rPr>
          <w:rStyle w:val="FontStyle531"/>
          <w:rFonts w:ascii="Times New Roman" w:hAnsi="Times New Roman" w:cs="Times New Roman"/>
          <w:i w:val="0"/>
          <w:sz w:val="24"/>
          <w:szCs w:val="24"/>
          <w:lang w:eastAsia="en-US"/>
        </w:rPr>
        <w:t>Методы</w:t>
      </w:r>
      <w:r w:rsidR="001C7A1C" w:rsidRPr="007F0BB7">
        <w:rPr>
          <w:rStyle w:val="FontStyle531"/>
          <w:rFonts w:ascii="Times New Roman" w:hAnsi="Times New Roman" w:cs="Times New Roman"/>
          <w:i w:val="0"/>
          <w:sz w:val="24"/>
          <w:szCs w:val="24"/>
          <w:lang w:val="en-US" w:eastAsia="en-US"/>
        </w:rPr>
        <w:t xml:space="preserve"> </w:t>
      </w:r>
      <w:r w:rsidR="001C7A1C" w:rsidRPr="007F0BB7">
        <w:rPr>
          <w:rStyle w:val="FontStyle531"/>
          <w:rFonts w:ascii="Times New Roman" w:hAnsi="Times New Roman" w:cs="Times New Roman"/>
          <w:i w:val="0"/>
          <w:sz w:val="24"/>
          <w:szCs w:val="24"/>
          <w:lang w:eastAsia="en-US"/>
        </w:rPr>
        <w:t>оценки</w:t>
      </w:r>
      <w:r w:rsidR="001C7A1C" w:rsidRPr="007F0BB7">
        <w:rPr>
          <w:rStyle w:val="FontStyle531"/>
          <w:rFonts w:ascii="Times New Roman" w:hAnsi="Times New Roman" w:cs="Times New Roman"/>
          <w:i w:val="0"/>
          <w:sz w:val="24"/>
          <w:szCs w:val="24"/>
          <w:lang w:val="en-US" w:eastAsia="en-US"/>
        </w:rPr>
        <w:t xml:space="preserve"> </w:t>
      </w:r>
      <w:r w:rsidR="001C7A1C" w:rsidRPr="007F0BB7">
        <w:rPr>
          <w:rStyle w:val="FontStyle531"/>
          <w:rFonts w:ascii="Times New Roman" w:hAnsi="Times New Roman" w:cs="Times New Roman"/>
          <w:i w:val="0"/>
          <w:sz w:val="24"/>
          <w:szCs w:val="24"/>
          <w:lang w:eastAsia="en-US"/>
        </w:rPr>
        <w:t>надежности</w:t>
      </w:r>
      <w:r w:rsidR="001C7A1C" w:rsidRPr="007F0BB7">
        <w:rPr>
          <w:rStyle w:val="FontStyle531"/>
          <w:rFonts w:ascii="Times New Roman" w:hAnsi="Times New Roman" w:cs="Times New Roman"/>
          <w:i w:val="0"/>
          <w:sz w:val="24"/>
          <w:szCs w:val="24"/>
          <w:lang w:val="en-US" w:eastAsia="en-US"/>
        </w:rPr>
        <w:t>)</w:t>
      </w:r>
      <w:proofErr w:type="gramEnd"/>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[26] </w:t>
      </w:r>
      <w:r w:rsidR="00832665" w:rsidRPr="007F0BB7">
        <w:rPr>
          <w:rStyle w:val="FontStyle537"/>
          <w:rFonts w:ascii="Times New Roman" w:hAnsi="Times New Roman" w:cs="Times New Roman"/>
          <w:sz w:val="24"/>
          <w:szCs w:val="24"/>
          <w:lang w:val="en-US" w:eastAsia="en-US"/>
        </w:rPr>
        <w:t xml:space="preserve">IEC/IEEE 82079-1, </w:t>
      </w:r>
      <w:r w:rsidR="00832665" w:rsidRPr="007F0BB7">
        <w:rPr>
          <w:rStyle w:val="FontStyle531"/>
          <w:rFonts w:ascii="Times New Roman" w:hAnsi="Times New Roman" w:cs="Times New Roman"/>
          <w:i w:val="0"/>
          <w:sz w:val="24"/>
          <w:szCs w:val="24"/>
          <w:lang w:val="en-US" w:eastAsia="en-US"/>
        </w:rPr>
        <w:t>Preparation of information for use (instructions for use) of products</w:t>
      </w:r>
      <w:r w:rsidRPr="007F0BB7">
        <w:rPr>
          <w:rStyle w:val="FontStyle537"/>
          <w:rFonts w:ascii="Times New Roman" w:hAnsi="Times New Roman" w:cs="Times New Roman"/>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Part</w:t>
      </w:r>
      <w:r w:rsidR="00832665" w:rsidRPr="007F0BB7">
        <w:rPr>
          <w:rStyle w:val="FontStyle531"/>
          <w:rFonts w:ascii="Times New Roman" w:hAnsi="Times New Roman" w:cs="Times New Roman"/>
          <w:i w:val="0"/>
          <w:sz w:val="24"/>
          <w:szCs w:val="24"/>
          <w:lang w:eastAsia="en-US"/>
        </w:rPr>
        <w:t xml:space="preserve"> 1: </w:t>
      </w:r>
      <w:r w:rsidR="00832665" w:rsidRPr="007F0BB7">
        <w:rPr>
          <w:rStyle w:val="FontStyle531"/>
          <w:rFonts w:ascii="Times New Roman" w:hAnsi="Times New Roman" w:cs="Times New Roman"/>
          <w:i w:val="0"/>
          <w:sz w:val="24"/>
          <w:szCs w:val="24"/>
          <w:lang w:val="en-US" w:eastAsia="en-US"/>
        </w:rPr>
        <w:t>Principles</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and</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general</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requirements</w:t>
      </w:r>
      <w:r w:rsidR="001C7A1C" w:rsidRPr="007F0BB7">
        <w:rPr>
          <w:rStyle w:val="FontStyle531"/>
          <w:rFonts w:ascii="Times New Roman" w:hAnsi="Times New Roman" w:cs="Times New Roman"/>
          <w:i w:val="0"/>
          <w:sz w:val="24"/>
          <w:szCs w:val="24"/>
          <w:lang w:eastAsia="en-US"/>
        </w:rPr>
        <w:t xml:space="preserve"> (Подготовка информации по применению (инструкции по применению) продукции. Часть</w:t>
      </w:r>
      <w:r w:rsidR="001C7A1C" w:rsidRPr="007F0BB7">
        <w:rPr>
          <w:rStyle w:val="FontStyle531"/>
          <w:rFonts w:ascii="Times New Roman" w:hAnsi="Times New Roman" w:cs="Times New Roman"/>
          <w:i w:val="0"/>
          <w:sz w:val="24"/>
          <w:szCs w:val="24"/>
          <w:lang w:val="en-US" w:eastAsia="en-US"/>
        </w:rPr>
        <w:t xml:space="preserve"> 1. Принципы и общие требования)</w:t>
      </w:r>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val="en-US" w:eastAsia="en-US"/>
        </w:rPr>
        <w:t xml:space="preserve">[27] </w:t>
      </w:r>
      <w:r w:rsidR="00832665" w:rsidRPr="007F0BB7">
        <w:rPr>
          <w:rStyle w:val="FontStyle537"/>
          <w:rFonts w:ascii="Times New Roman" w:hAnsi="Times New Roman" w:cs="Times New Roman"/>
          <w:sz w:val="24"/>
          <w:szCs w:val="24"/>
          <w:lang w:val="en-US" w:eastAsia="en-US"/>
        </w:rPr>
        <w:t xml:space="preserve">ISO 834-1, </w:t>
      </w:r>
      <w:r w:rsidR="00832665" w:rsidRPr="007F0BB7">
        <w:rPr>
          <w:rStyle w:val="FontStyle531"/>
          <w:rFonts w:ascii="Times New Roman" w:hAnsi="Times New Roman" w:cs="Times New Roman"/>
          <w:i w:val="0"/>
          <w:sz w:val="24"/>
          <w:szCs w:val="24"/>
          <w:lang w:val="en-US" w:eastAsia="en-US"/>
        </w:rPr>
        <w:t>Fire-resistance tests</w:t>
      </w:r>
      <w:r w:rsidRPr="007F0BB7">
        <w:rPr>
          <w:rStyle w:val="FontStyle537"/>
          <w:rFonts w:ascii="Times New Roman" w:hAnsi="Times New Roman" w:cs="Times New Roman"/>
          <w:sz w:val="24"/>
          <w:szCs w:val="24"/>
          <w:lang w:val="en-US" w:eastAsia="en-US"/>
        </w:rPr>
        <w:t xml:space="preserve">. </w:t>
      </w:r>
      <w:proofErr w:type="gramStart"/>
      <w:r w:rsidR="00832665" w:rsidRPr="007F0BB7">
        <w:rPr>
          <w:rStyle w:val="FontStyle531"/>
          <w:rFonts w:ascii="Times New Roman" w:hAnsi="Times New Roman" w:cs="Times New Roman"/>
          <w:i w:val="0"/>
          <w:sz w:val="24"/>
          <w:szCs w:val="24"/>
          <w:lang w:val="en-US" w:eastAsia="en-US"/>
        </w:rPr>
        <w:t>El</w:t>
      </w:r>
      <w:r w:rsidRPr="007F0BB7">
        <w:rPr>
          <w:rStyle w:val="FontStyle531"/>
          <w:rFonts w:ascii="Times New Roman" w:hAnsi="Times New Roman" w:cs="Times New Roman"/>
          <w:i w:val="0"/>
          <w:sz w:val="24"/>
          <w:szCs w:val="24"/>
          <w:lang w:val="en-US" w:eastAsia="en-US"/>
        </w:rPr>
        <w:t>ements of building construction</w:t>
      </w:r>
      <w:r w:rsidRPr="007F0BB7">
        <w:rPr>
          <w:rStyle w:val="FontStyle537"/>
          <w:rFonts w:ascii="Times New Roman" w:hAnsi="Times New Roman" w:cs="Times New Roman"/>
          <w:sz w:val="24"/>
          <w:szCs w:val="24"/>
          <w:lang w:val="en-US" w:eastAsia="en-US"/>
        </w:rPr>
        <w:t>.</w:t>
      </w:r>
      <w:proofErr w:type="gramEnd"/>
      <w:r w:rsidRPr="007F0BB7">
        <w:rPr>
          <w:rStyle w:val="FontStyle537"/>
          <w:rFonts w:ascii="Times New Roman" w:hAnsi="Times New Roman" w:cs="Times New Roman"/>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Part</w:t>
      </w:r>
      <w:r w:rsidR="00832665" w:rsidRPr="007F0BB7">
        <w:rPr>
          <w:rStyle w:val="FontStyle531"/>
          <w:rFonts w:ascii="Times New Roman" w:hAnsi="Times New Roman" w:cs="Times New Roman"/>
          <w:i w:val="0"/>
          <w:sz w:val="24"/>
          <w:szCs w:val="24"/>
          <w:lang w:eastAsia="en-US"/>
        </w:rPr>
        <w:t xml:space="preserve"> 1: </w:t>
      </w:r>
      <w:r w:rsidR="00832665" w:rsidRPr="007F0BB7">
        <w:rPr>
          <w:rStyle w:val="FontStyle531"/>
          <w:rFonts w:ascii="Times New Roman" w:hAnsi="Times New Roman" w:cs="Times New Roman"/>
          <w:i w:val="0"/>
          <w:sz w:val="24"/>
          <w:szCs w:val="24"/>
          <w:lang w:val="en-US" w:eastAsia="en-US"/>
        </w:rPr>
        <w:t>General</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requirements</w:t>
      </w:r>
      <w:r w:rsidR="001C7A1C" w:rsidRPr="007F0BB7">
        <w:rPr>
          <w:rStyle w:val="FontStyle531"/>
          <w:rFonts w:ascii="Times New Roman" w:hAnsi="Times New Roman" w:cs="Times New Roman"/>
          <w:i w:val="0"/>
          <w:sz w:val="24"/>
          <w:szCs w:val="24"/>
          <w:lang w:eastAsia="en-US"/>
        </w:rPr>
        <w:t xml:space="preserve"> (Испытания на огнестойкость. Элементы строительных конструкций. Часть 1. </w:t>
      </w:r>
      <w:proofErr w:type="gramStart"/>
      <w:r w:rsidR="001C7A1C" w:rsidRPr="007F0BB7">
        <w:rPr>
          <w:rStyle w:val="FontStyle531"/>
          <w:rFonts w:ascii="Times New Roman" w:hAnsi="Times New Roman" w:cs="Times New Roman"/>
          <w:i w:val="0"/>
          <w:sz w:val="24"/>
          <w:szCs w:val="24"/>
          <w:lang w:eastAsia="en-US"/>
        </w:rPr>
        <w:t>Общие требования)</w:t>
      </w:r>
      <w:proofErr w:type="gramEnd"/>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[28] </w:t>
      </w:r>
      <w:r w:rsidR="00832665" w:rsidRPr="007F0BB7">
        <w:rPr>
          <w:rStyle w:val="FontStyle537"/>
          <w:rFonts w:ascii="Times New Roman" w:hAnsi="Times New Roman" w:cs="Times New Roman"/>
          <w:sz w:val="24"/>
          <w:szCs w:val="24"/>
          <w:lang w:val="en-US" w:eastAsia="en-US"/>
        </w:rPr>
        <w:t>ISO</w:t>
      </w:r>
      <w:r w:rsidR="00832665" w:rsidRPr="007F0BB7">
        <w:rPr>
          <w:rStyle w:val="FontStyle537"/>
          <w:rFonts w:ascii="Times New Roman" w:hAnsi="Times New Roman" w:cs="Times New Roman"/>
          <w:sz w:val="24"/>
          <w:szCs w:val="24"/>
          <w:lang w:eastAsia="en-US"/>
        </w:rPr>
        <w:t xml:space="preserve"> 3864 (</w:t>
      </w:r>
      <w:r w:rsidR="001C7A1C" w:rsidRPr="007F0BB7">
        <w:rPr>
          <w:rStyle w:val="FontStyle537"/>
          <w:rFonts w:ascii="Times New Roman" w:hAnsi="Times New Roman" w:cs="Times New Roman"/>
          <w:sz w:val="24"/>
          <w:szCs w:val="24"/>
          <w:lang w:eastAsia="en-US"/>
        </w:rPr>
        <w:t>все части</w:t>
      </w:r>
      <w:r w:rsidR="00832665" w:rsidRPr="007F0BB7">
        <w:rPr>
          <w:rStyle w:val="FontStyle537"/>
          <w:rFonts w:ascii="Times New Roman" w:hAnsi="Times New Roman" w:cs="Times New Roman"/>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Graphical</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symbols</w:t>
      </w:r>
      <w:r w:rsidRPr="007F0BB7">
        <w:rPr>
          <w:rStyle w:val="FontStyle537"/>
          <w:rFonts w:ascii="Times New Roman" w:hAnsi="Times New Roman" w:cs="Times New Roman"/>
          <w:sz w:val="24"/>
          <w:szCs w:val="24"/>
          <w:lang w:eastAsia="en-US"/>
        </w:rPr>
        <w:t xml:space="preserve">. </w:t>
      </w:r>
      <w:proofErr w:type="gramStart"/>
      <w:r w:rsidR="00832665" w:rsidRPr="007F0BB7">
        <w:rPr>
          <w:rStyle w:val="FontStyle531"/>
          <w:rFonts w:ascii="Times New Roman" w:hAnsi="Times New Roman" w:cs="Times New Roman"/>
          <w:i w:val="0"/>
          <w:sz w:val="24"/>
          <w:szCs w:val="24"/>
          <w:lang w:val="en-US" w:eastAsia="en-US"/>
        </w:rPr>
        <w:t>Safety</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colours</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and</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safety</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signs</w:t>
      </w:r>
      <w:r w:rsidR="001C7A1C" w:rsidRPr="007F0BB7">
        <w:rPr>
          <w:rStyle w:val="FontStyle531"/>
          <w:rFonts w:ascii="Times New Roman" w:hAnsi="Times New Roman" w:cs="Times New Roman"/>
          <w:i w:val="0"/>
          <w:sz w:val="24"/>
          <w:szCs w:val="24"/>
          <w:lang w:eastAsia="en-US"/>
        </w:rPr>
        <w:t xml:space="preserve"> (Графические символы.</w:t>
      </w:r>
      <w:proofErr w:type="gramEnd"/>
      <w:r w:rsidR="001C7A1C" w:rsidRPr="007F0BB7">
        <w:rPr>
          <w:rStyle w:val="FontStyle531"/>
          <w:rFonts w:ascii="Times New Roman" w:hAnsi="Times New Roman" w:cs="Times New Roman"/>
          <w:i w:val="0"/>
          <w:sz w:val="24"/>
          <w:szCs w:val="24"/>
          <w:lang w:eastAsia="en-US"/>
        </w:rPr>
        <w:t xml:space="preserve"> </w:t>
      </w:r>
      <w:proofErr w:type="gramStart"/>
      <w:r w:rsidR="001C7A1C" w:rsidRPr="007F0BB7">
        <w:rPr>
          <w:rStyle w:val="FontStyle531"/>
          <w:rFonts w:ascii="Times New Roman" w:hAnsi="Times New Roman" w:cs="Times New Roman"/>
          <w:i w:val="0"/>
          <w:sz w:val="24"/>
          <w:szCs w:val="24"/>
          <w:lang w:eastAsia="en-US"/>
        </w:rPr>
        <w:t>Цвета безопасности и знаки безопасности)</w:t>
      </w:r>
      <w:proofErr w:type="gramEnd"/>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[29] </w:t>
      </w:r>
      <w:r w:rsidR="00832665" w:rsidRPr="007F0BB7">
        <w:rPr>
          <w:rStyle w:val="FontStyle537"/>
          <w:rFonts w:ascii="Times New Roman" w:hAnsi="Times New Roman" w:cs="Times New Roman"/>
          <w:sz w:val="24"/>
          <w:szCs w:val="24"/>
          <w:lang w:val="en-US" w:eastAsia="en-US"/>
        </w:rPr>
        <w:t>ISO</w:t>
      </w:r>
      <w:r w:rsidR="00832665" w:rsidRPr="007F0BB7">
        <w:rPr>
          <w:rStyle w:val="FontStyle537"/>
          <w:rFonts w:ascii="Times New Roman" w:hAnsi="Times New Roman" w:cs="Times New Roman"/>
          <w:sz w:val="24"/>
          <w:szCs w:val="24"/>
          <w:lang w:eastAsia="en-US"/>
        </w:rPr>
        <w:t xml:space="preserve"> 4022, </w:t>
      </w:r>
      <w:r w:rsidR="00832665" w:rsidRPr="007F0BB7">
        <w:rPr>
          <w:rStyle w:val="FontStyle531"/>
          <w:rFonts w:ascii="Times New Roman" w:hAnsi="Times New Roman" w:cs="Times New Roman"/>
          <w:i w:val="0"/>
          <w:sz w:val="24"/>
          <w:szCs w:val="24"/>
          <w:lang w:val="en-US" w:eastAsia="en-US"/>
        </w:rPr>
        <w:t>Permeable</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sintered</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metal</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materials</w:t>
      </w:r>
      <w:r w:rsidRPr="007F0BB7">
        <w:rPr>
          <w:rStyle w:val="FontStyle537"/>
          <w:rFonts w:ascii="Times New Roman" w:hAnsi="Times New Roman" w:cs="Times New Roman"/>
          <w:sz w:val="24"/>
          <w:szCs w:val="24"/>
          <w:lang w:eastAsia="en-US"/>
        </w:rPr>
        <w:t xml:space="preserve">. </w:t>
      </w:r>
      <w:proofErr w:type="gramStart"/>
      <w:r w:rsidR="00832665" w:rsidRPr="007F0BB7">
        <w:rPr>
          <w:rStyle w:val="FontStyle531"/>
          <w:rFonts w:ascii="Times New Roman" w:hAnsi="Times New Roman" w:cs="Times New Roman"/>
          <w:i w:val="0"/>
          <w:sz w:val="24"/>
          <w:szCs w:val="24"/>
          <w:lang w:val="en-US" w:eastAsia="en-US"/>
        </w:rPr>
        <w:t>Determination</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of</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fluid</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permeability</w:t>
      </w:r>
      <w:r w:rsidR="001C7A1C" w:rsidRPr="007F0BB7">
        <w:rPr>
          <w:rStyle w:val="FontStyle531"/>
          <w:rFonts w:ascii="Times New Roman" w:hAnsi="Times New Roman" w:cs="Times New Roman"/>
          <w:i w:val="0"/>
          <w:sz w:val="24"/>
          <w:szCs w:val="24"/>
          <w:lang w:eastAsia="en-US"/>
        </w:rPr>
        <w:t xml:space="preserve"> (Проницаемые металлокерамические материалы.</w:t>
      </w:r>
      <w:proofErr w:type="gramEnd"/>
      <w:r w:rsidR="001C7A1C" w:rsidRPr="007F0BB7">
        <w:rPr>
          <w:rStyle w:val="FontStyle531"/>
          <w:rFonts w:ascii="Times New Roman" w:hAnsi="Times New Roman" w:cs="Times New Roman"/>
          <w:i w:val="0"/>
          <w:sz w:val="24"/>
          <w:szCs w:val="24"/>
          <w:lang w:eastAsia="en-US"/>
        </w:rPr>
        <w:t xml:space="preserve"> </w:t>
      </w:r>
      <w:proofErr w:type="gramStart"/>
      <w:r w:rsidR="001C7A1C" w:rsidRPr="007F0BB7">
        <w:rPr>
          <w:rStyle w:val="FontStyle531"/>
          <w:rFonts w:ascii="Times New Roman" w:hAnsi="Times New Roman" w:cs="Times New Roman"/>
          <w:i w:val="0"/>
          <w:sz w:val="24"/>
          <w:szCs w:val="24"/>
          <w:lang w:eastAsia="en-US"/>
        </w:rPr>
        <w:t>Определение проницаемости для жидкости)</w:t>
      </w:r>
      <w:proofErr w:type="gramEnd"/>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[30] </w:t>
      </w:r>
      <w:r w:rsidR="00832665" w:rsidRPr="007F0BB7">
        <w:rPr>
          <w:rStyle w:val="FontStyle537"/>
          <w:rFonts w:ascii="Times New Roman" w:hAnsi="Times New Roman" w:cs="Times New Roman"/>
          <w:sz w:val="24"/>
          <w:szCs w:val="24"/>
          <w:lang w:val="en-US" w:eastAsia="en-US"/>
        </w:rPr>
        <w:t xml:space="preserve">ISO 4126-1, </w:t>
      </w:r>
      <w:r w:rsidR="00832665" w:rsidRPr="007F0BB7">
        <w:rPr>
          <w:rStyle w:val="FontStyle531"/>
          <w:rFonts w:ascii="Times New Roman" w:hAnsi="Times New Roman" w:cs="Times New Roman"/>
          <w:i w:val="0"/>
          <w:sz w:val="24"/>
          <w:szCs w:val="24"/>
          <w:lang w:val="en-US" w:eastAsia="en-US"/>
        </w:rPr>
        <w:t>Safety devices for protection against excessive pressure</w:t>
      </w:r>
      <w:r w:rsidRPr="007F0BB7">
        <w:rPr>
          <w:rStyle w:val="FontStyle537"/>
          <w:rFonts w:ascii="Times New Roman" w:hAnsi="Times New Roman" w:cs="Times New Roman"/>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Part</w:t>
      </w:r>
      <w:r w:rsidR="00832665" w:rsidRPr="007F0BB7">
        <w:rPr>
          <w:rStyle w:val="FontStyle531"/>
          <w:rFonts w:ascii="Times New Roman" w:hAnsi="Times New Roman" w:cs="Times New Roman"/>
          <w:i w:val="0"/>
          <w:sz w:val="24"/>
          <w:szCs w:val="24"/>
          <w:lang w:eastAsia="en-US"/>
        </w:rPr>
        <w:t xml:space="preserve"> 1: </w:t>
      </w:r>
      <w:r w:rsidR="00832665" w:rsidRPr="007F0BB7">
        <w:rPr>
          <w:rStyle w:val="FontStyle531"/>
          <w:rFonts w:ascii="Times New Roman" w:hAnsi="Times New Roman" w:cs="Times New Roman"/>
          <w:i w:val="0"/>
          <w:sz w:val="24"/>
          <w:szCs w:val="24"/>
          <w:lang w:val="en-US" w:eastAsia="en-US"/>
        </w:rPr>
        <w:t>Safety</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valves</w:t>
      </w:r>
      <w:r w:rsidR="001C7A1C" w:rsidRPr="007F0BB7">
        <w:rPr>
          <w:rStyle w:val="FontStyle531"/>
          <w:rFonts w:ascii="Times New Roman" w:hAnsi="Times New Roman" w:cs="Times New Roman"/>
          <w:i w:val="0"/>
          <w:sz w:val="24"/>
          <w:szCs w:val="24"/>
          <w:lang w:eastAsia="en-US"/>
        </w:rPr>
        <w:t xml:space="preserve"> (Предохранительные устройства для защиты от избыточного давления. Часть</w:t>
      </w:r>
      <w:r w:rsidR="001C7A1C" w:rsidRPr="007F0BB7">
        <w:rPr>
          <w:rStyle w:val="FontStyle531"/>
          <w:rFonts w:ascii="Times New Roman" w:hAnsi="Times New Roman" w:cs="Times New Roman"/>
          <w:i w:val="0"/>
          <w:sz w:val="24"/>
          <w:szCs w:val="24"/>
          <w:lang w:val="en-US" w:eastAsia="en-US"/>
        </w:rPr>
        <w:t xml:space="preserve"> 1. </w:t>
      </w:r>
      <w:proofErr w:type="gramStart"/>
      <w:r w:rsidR="001C7A1C" w:rsidRPr="007F0BB7">
        <w:rPr>
          <w:rStyle w:val="FontStyle531"/>
          <w:rFonts w:ascii="Times New Roman" w:hAnsi="Times New Roman" w:cs="Times New Roman"/>
          <w:i w:val="0"/>
          <w:sz w:val="24"/>
          <w:szCs w:val="24"/>
          <w:lang w:eastAsia="en-US"/>
        </w:rPr>
        <w:t>Предохранительные</w:t>
      </w:r>
      <w:r w:rsidR="001C7A1C" w:rsidRPr="007F0BB7">
        <w:rPr>
          <w:rStyle w:val="FontStyle531"/>
          <w:rFonts w:ascii="Times New Roman" w:hAnsi="Times New Roman" w:cs="Times New Roman"/>
          <w:i w:val="0"/>
          <w:sz w:val="24"/>
          <w:szCs w:val="24"/>
          <w:lang w:val="en-US" w:eastAsia="en-US"/>
        </w:rPr>
        <w:t xml:space="preserve"> </w:t>
      </w:r>
      <w:r w:rsidR="001C7A1C" w:rsidRPr="007F0BB7">
        <w:rPr>
          <w:rStyle w:val="FontStyle531"/>
          <w:rFonts w:ascii="Times New Roman" w:hAnsi="Times New Roman" w:cs="Times New Roman"/>
          <w:i w:val="0"/>
          <w:sz w:val="24"/>
          <w:szCs w:val="24"/>
          <w:lang w:eastAsia="en-US"/>
        </w:rPr>
        <w:t>клапаны</w:t>
      </w:r>
      <w:r w:rsidR="001C7A1C" w:rsidRPr="007F0BB7">
        <w:rPr>
          <w:rStyle w:val="FontStyle531"/>
          <w:rFonts w:ascii="Times New Roman" w:hAnsi="Times New Roman" w:cs="Times New Roman"/>
          <w:i w:val="0"/>
          <w:sz w:val="24"/>
          <w:szCs w:val="24"/>
          <w:lang w:val="en-US" w:eastAsia="en-US"/>
        </w:rPr>
        <w:t>)</w:t>
      </w:r>
      <w:proofErr w:type="gramEnd"/>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val="en-US" w:eastAsia="en-US"/>
        </w:rPr>
        <w:t xml:space="preserve">[31] </w:t>
      </w:r>
      <w:r w:rsidR="00832665" w:rsidRPr="007F0BB7">
        <w:rPr>
          <w:rStyle w:val="FontStyle537"/>
          <w:rFonts w:ascii="Times New Roman" w:hAnsi="Times New Roman" w:cs="Times New Roman"/>
          <w:sz w:val="24"/>
          <w:szCs w:val="24"/>
          <w:lang w:val="en-US" w:eastAsia="en-US"/>
        </w:rPr>
        <w:t xml:space="preserve">ISO 4126-2, </w:t>
      </w:r>
      <w:r w:rsidR="00832665" w:rsidRPr="007F0BB7">
        <w:rPr>
          <w:rStyle w:val="FontStyle531"/>
          <w:rFonts w:ascii="Times New Roman" w:hAnsi="Times New Roman" w:cs="Times New Roman"/>
          <w:i w:val="0"/>
          <w:sz w:val="24"/>
          <w:szCs w:val="24"/>
          <w:lang w:val="en-US" w:eastAsia="en-US"/>
        </w:rPr>
        <w:t>Safety devices for protection against excessive pressure</w:t>
      </w:r>
      <w:r w:rsidRPr="007F0BB7">
        <w:rPr>
          <w:rStyle w:val="FontStyle537"/>
          <w:rFonts w:ascii="Times New Roman" w:hAnsi="Times New Roman" w:cs="Times New Roman"/>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Part</w:t>
      </w:r>
      <w:r w:rsidR="00832665" w:rsidRPr="007F0BB7">
        <w:rPr>
          <w:rStyle w:val="FontStyle531"/>
          <w:rFonts w:ascii="Times New Roman" w:hAnsi="Times New Roman" w:cs="Times New Roman"/>
          <w:i w:val="0"/>
          <w:sz w:val="24"/>
          <w:szCs w:val="24"/>
          <w:lang w:eastAsia="en-US"/>
        </w:rPr>
        <w:t xml:space="preserve"> 2: </w:t>
      </w:r>
      <w:r w:rsidR="00832665" w:rsidRPr="007F0BB7">
        <w:rPr>
          <w:rStyle w:val="FontStyle531"/>
          <w:rFonts w:ascii="Times New Roman" w:hAnsi="Times New Roman" w:cs="Times New Roman"/>
          <w:i w:val="0"/>
          <w:sz w:val="24"/>
          <w:szCs w:val="24"/>
          <w:lang w:val="en-US" w:eastAsia="en-US"/>
        </w:rPr>
        <w:t>Bursting</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disc</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safety</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devices</w:t>
      </w:r>
      <w:r w:rsidR="001C7A1C" w:rsidRPr="007F0BB7">
        <w:rPr>
          <w:rStyle w:val="FontStyle531"/>
          <w:rFonts w:ascii="Times New Roman" w:hAnsi="Times New Roman" w:cs="Times New Roman"/>
          <w:i w:val="0"/>
          <w:sz w:val="24"/>
          <w:szCs w:val="24"/>
          <w:lang w:eastAsia="en-US"/>
        </w:rPr>
        <w:t xml:space="preserve"> (Предохранительные устройства для защиты от избыточного давления. Часть 2. </w:t>
      </w:r>
      <w:proofErr w:type="gramStart"/>
      <w:r w:rsidR="001C7A1C" w:rsidRPr="007F0BB7">
        <w:rPr>
          <w:rStyle w:val="FontStyle531"/>
          <w:rFonts w:ascii="Times New Roman" w:hAnsi="Times New Roman" w:cs="Times New Roman"/>
          <w:i w:val="0"/>
          <w:sz w:val="24"/>
          <w:szCs w:val="24"/>
          <w:lang w:eastAsia="en-US"/>
        </w:rPr>
        <w:t>Предохранительные устройства с разрывной мембраной)</w:t>
      </w:r>
      <w:proofErr w:type="gramEnd"/>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[32] </w:t>
      </w:r>
      <w:r w:rsidR="00832665" w:rsidRPr="007F0BB7">
        <w:rPr>
          <w:rStyle w:val="FontStyle537"/>
          <w:rFonts w:ascii="Times New Roman" w:hAnsi="Times New Roman" w:cs="Times New Roman"/>
          <w:sz w:val="24"/>
          <w:szCs w:val="24"/>
          <w:lang w:val="en-US" w:eastAsia="en-US"/>
        </w:rPr>
        <w:t>ISO</w:t>
      </w:r>
      <w:r w:rsidR="00832665" w:rsidRPr="007F0BB7">
        <w:rPr>
          <w:rStyle w:val="FontStyle537"/>
          <w:rFonts w:ascii="Times New Roman" w:hAnsi="Times New Roman" w:cs="Times New Roman"/>
          <w:sz w:val="24"/>
          <w:szCs w:val="24"/>
          <w:lang w:eastAsia="en-US"/>
        </w:rPr>
        <w:t xml:space="preserve"> 4414, </w:t>
      </w:r>
      <w:r w:rsidR="00832665" w:rsidRPr="007F0BB7">
        <w:rPr>
          <w:rStyle w:val="FontStyle531"/>
          <w:rFonts w:ascii="Times New Roman" w:hAnsi="Times New Roman" w:cs="Times New Roman"/>
          <w:i w:val="0"/>
          <w:sz w:val="24"/>
          <w:szCs w:val="24"/>
          <w:lang w:val="en-US" w:eastAsia="en-US"/>
        </w:rPr>
        <w:t>Pneumatic</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fluid</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power</w:t>
      </w:r>
      <w:r w:rsidRPr="007F0BB7">
        <w:rPr>
          <w:rStyle w:val="FontStyle537"/>
          <w:rFonts w:ascii="Times New Roman" w:hAnsi="Times New Roman" w:cs="Times New Roman"/>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General rules and safety requirements for systems and their components</w:t>
      </w:r>
      <w:r w:rsidR="001C7A1C" w:rsidRPr="007F0BB7">
        <w:rPr>
          <w:rStyle w:val="FontStyle531"/>
          <w:rFonts w:ascii="Times New Roman" w:hAnsi="Times New Roman" w:cs="Times New Roman"/>
          <w:i w:val="0"/>
          <w:sz w:val="24"/>
          <w:szCs w:val="24"/>
          <w:lang w:val="en-US" w:eastAsia="en-US"/>
        </w:rPr>
        <w:t xml:space="preserve"> (</w:t>
      </w:r>
      <w:r w:rsidR="001C7A1C" w:rsidRPr="007F0BB7">
        <w:rPr>
          <w:rStyle w:val="FontStyle531"/>
          <w:rFonts w:ascii="Times New Roman" w:hAnsi="Times New Roman" w:cs="Times New Roman"/>
          <w:i w:val="0"/>
          <w:sz w:val="24"/>
          <w:szCs w:val="24"/>
          <w:lang w:eastAsia="en-US"/>
        </w:rPr>
        <w:t>Гидравлическая</w:t>
      </w:r>
      <w:r w:rsidR="001C7A1C" w:rsidRPr="007F0BB7">
        <w:rPr>
          <w:rStyle w:val="FontStyle531"/>
          <w:rFonts w:ascii="Times New Roman" w:hAnsi="Times New Roman" w:cs="Times New Roman"/>
          <w:i w:val="0"/>
          <w:sz w:val="24"/>
          <w:szCs w:val="24"/>
          <w:lang w:val="en-US" w:eastAsia="en-US"/>
        </w:rPr>
        <w:t xml:space="preserve"> </w:t>
      </w:r>
      <w:r w:rsidR="001C7A1C" w:rsidRPr="007F0BB7">
        <w:rPr>
          <w:rStyle w:val="FontStyle531"/>
          <w:rFonts w:ascii="Times New Roman" w:hAnsi="Times New Roman" w:cs="Times New Roman"/>
          <w:i w:val="0"/>
          <w:sz w:val="24"/>
          <w:szCs w:val="24"/>
          <w:lang w:eastAsia="en-US"/>
        </w:rPr>
        <w:t>пневмоэнергия</w:t>
      </w:r>
      <w:r w:rsidR="001C7A1C" w:rsidRPr="007F0BB7">
        <w:rPr>
          <w:rStyle w:val="FontStyle531"/>
          <w:rFonts w:ascii="Times New Roman" w:hAnsi="Times New Roman" w:cs="Times New Roman"/>
          <w:i w:val="0"/>
          <w:sz w:val="24"/>
          <w:szCs w:val="24"/>
          <w:lang w:val="en-US" w:eastAsia="en-US"/>
        </w:rPr>
        <w:t xml:space="preserve">. </w:t>
      </w:r>
      <w:proofErr w:type="gramStart"/>
      <w:r w:rsidR="001C7A1C" w:rsidRPr="007F0BB7">
        <w:rPr>
          <w:rStyle w:val="FontStyle531"/>
          <w:rFonts w:ascii="Times New Roman" w:hAnsi="Times New Roman" w:cs="Times New Roman"/>
          <w:i w:val="0"/>
          <w:sz w:val="24"/>
          <w:szCs w:val="24"/>
          <w:lang w:eastAsia="en-US"/>
        </w:rPr>
        <w:t>Общие правила и требования безопасности к системам и их компонентам)</w:t>
      </w:r>
      <w:proofErr w:type="gramEnd"/>
    </w:p>
    <w:p w:rsidR="001C7A1C" w:rsidRPr="007F0BB7" w:rsidRDefault="00773186" w:rsidP="007F0BB7">
      <w:pPr>
        <w:pStyle w:val="Style27"/>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[33] </w:t>
      </w:r>
      <w:r w:rsidR="00832665" w:rsidRPr="007F0BB7">
        <w:rPr>
          <w:rStyle w:val="FontStyle537"/>
          <w:rFonts w:ascii="Times New Roman" w:hAnsi="Times New Roman" w:cs="Times New Roman"/>
          <w:sz w:val="24"/>
          <w:szCs w:val="24"/>
          <w:lang w:val="en-US" w:eastAsia="en-US"/>
        </w:rPr>
        <w:t xml:space="preserve">ISO 7000, </w:t>
      </w:r>
      <w:r w:rsidR="00832665" w:rsidRPr="007F0BB7">
        <w:rPr>
          <w:rStyle w:val="FontStyle531"/>
          <w:rFonts w:ascii="Times New Roman" w:hAnsi="Times New Roman" w:cs="Times New Roman"/>
          <w:i w:val="0"/>
          <w:sz w:val="24"/>
          <w:szCs w:val="24"/>
          <w:lang w:val="en-US" w:eastAsia="en-US"/>
        </w:rPr>
        <w:t xml:space="preserve">Graphical symbols for use on </w:t>
      </w:r>
      <w:r w:rsidRPr="007F0BB7">
        <w:rPr>
          <w:rStyle w:val="FontStyle531"/>
          <w:rFonts w:ascii="Times New Roman" w:hAnsi="Times New Roman" w:cs="Times New Roman"/>
          <w:i w:val="0"/>
          <w:sz w:val="24"/>
          <w:szCs w:val="24"/>
          <w:lang w:val="en-US" w:eastAsia="en-US"/>
        </w:rPr>
        <w:t>equipmen</w:t>
      </w:r>
      <w:r w:rsidRPr="007F0BB7">
        <w:rPr>
          <w:rStyle w:val="FontStyle537"/>
          <w:rFonts w:ascii="Times New Roman" w:hAnsi="Times New Roman" w:cs="Times New Roman"/>
          <w:sz w:val="24"/>
          <w:szCs w:val="24"/>
          <w:lang w:val="en-US" w:eastAsia="en-US"/>
        </w:rPr>
        <w:t xml:space="preserve">. </w:t>
      </w:r>
      <w:proofErr w:type="gramStart"/>
      <w:r w:rsidR="00832665" w:rsidRPr="007F0BB7">
        <w:rPr>
          <w:rStyle w:val="FontStyle531"/>
          <w:rFonts w:ascii="Times New Roman" w:hAnsi="Times New Roman" w:cs="Times New Roman"/>
          <w:i w:val="0"/>
          <w:sz w:val="24"/>
          <w:szCs w:val="24"/>
          <w:lang w:val="en-US" w:eastAsia="en-US"/>
        </w:rPr>
        <w:t>Registered</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symbols</w:t>
      </w:r>
      <w:r w:rsidR="00832665" w:rsidRPr="007F0BB7">
        <w:rPr>
          <w:rStyle w:val="FontStyle531"/>
          <w:rFonts w:ascii="Times New Roman" w:hAnsi="Times New Roman" w:cs="Times New Roman"/>
          <w:i w:val="0"/>
          <w:sz w:val="24"/>
          <w:szCs w:val="24"/>
          <w:lang w:eastAsia="en-US"/>
        </w:rPr>
        <w:t xml:space="preserve"> </w:t>
      </w:r>
      <w:r w:rsidR="001C7A1C" w:rsidRPr="007F0BB7">
        <w:rPr>
          <w:rStyle w:val="FontStyle531"/>
          <w:rFonts w:ascii="Times New Roman" w:hAnsi="Times New Roman" w:cs="Times New Roman"/>
          <w:i w:val="0"/>
          <w:sz w:val="24"/>
          <w:szCs w:val="24"/>
          <w:lang w:eastAsia="en-US"/>
        </w:rPr>
        <w:t>(Графические символы для использования на оборудовании</w:t>
      </w:r>
      <w:r w:rsidRPr="007F0BB7">
        <w:rPr>
          <w:rStyle w:val="FontStyle537"/>
          <w:rFonts w:ascii="Times New Roman" w:hAnsi="Times New Roman" w:cs="Times New Roman"/>
          <w:sz w:val="24"/>
          <w:szCs w:val="24"/>
          <w:lang w:eastAsia="en-US"/>
        </w:rPr>
        <w:t>.</w:t>
      </w:r>
      <w:proofErr w:type="gramEnd"/>
      <w:r w:rsidRPr="007F0BB7">
        <w:rPr>
          <w:rStyle w:val="FontStyle537"/>
          <w:rFonts w:ascii="Times New Roman" w:hAnsi="Times New Roman" w:cs="Times New Roman"/>
          <w:sz w:val="24"/>
          <w:szCs w:val="24"/>
          <w:lang w:eastAsia="en-US"/>
        </w:rPr>
        <w:t xml:space="preserve"> </w:t>
      </w:r>
      <w:proofErr w:type="gramStart"/>
      <w:r w:rsidRPr="007F0BB7">
        <w:rPr>
          <w:rStyle w:val="FontStyle531"/>
          <w:rFonts w:ascii="Times New Roman" w:hAnsi="Times New Roman" w:cs="Times New Roman"/>
          <w:i w:val="0"/>
          <w:sz w:val="24"/>
          <w:szCs w:val="24"/>
          <w:lang w:eastAsia="en-US"/>
        </w:rPr>
        <w:t>Зарегистрированные</w:t>
      </w:r>
      <w:r w:rsidRPr="007F0BB7">
        <w:rPr>
          <w:rStyle w:val="FontStyle531"/>
          <w:rFonts w:ascii="Times New Roman" w:hAnsi="Times New Roman" w:cs="Times New Roman"/>
          <w:i w:val="0"/>
          <w:sz w:val="24"/>
          <w:szCs w:val="24"/>
          <w:lang w:val="en-US" w:eastAsia="en-US"/>
        </w:rPr>
        <w:t xml:space="preserve"> </w:t>
      </w:r>
      <w:r w:rsidRPr="007F0BB7">
        <w:rPr>
          <w:rStyle w:val="FontStyle531"/>
          <w:rFonts w:ascii="Times New Roman" w:hAnsi="Times New Roman" w:cs="Times New Roman"/>
          <w:i w:val="0"/>
          <w:sz w:val="24"/>
          <w:szCs w:val="24"/>
          <w:lang w:eastAsia="en-US"/>
        </w:rPr>
        <w:t>символы</w:t>
      </w:r>
      <w:r w:rsidR="001C7A1C" w:rsidRPr="007F0BB7">
        <w:rPr>
          <w:rStyle w:val="FontStyle531"/>
          <w:rFonts w:ascii="Times New Roman" w:hAnsi="Times New Roman" w:cs="Times New Roman"/>
          <w:i w:val="0"/>
          <w:sz w:val="24"/>
          <w:szCs w:val="24"/>
          <w:lang w:val="en-US" w:eastAsia="en-US"/>
        </w:rPr>
        <w:t>)</w:t>
      </w:r>
      <w:proofErr w:type="gramEnd"/>
    </w:p>
    <w:p w:rsidR="001C7A1C" w:rsidRPr="007F0BB7" w:rsidRDefault="00773186" w:rsidP="007F0BB7">
      <w:pPr>
        <w:pStyle w:val="Style27"/>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val="en-US" w:eastAsia="en-US"/>
        </w:rPr>
        <w:t xml:space="preserve">[34] </w:t>
      </w:r>
      <w:r w:rsidR="00832665" w:rsidRPr="007F0BB7">
        <w:rPr>
          <w:rStyle w:val="FontStyle537"/>
          <w:rFonts w:ascii="Times New Roman" w:hAnsi="Times New Roman" w:cs="Times New Roman"/>
          <w:sz w:val="24"/>
          <w:szCs w:val="24"/>
          <w:lang w:val="en-US" w:eastAsia="en-US"/>
        </w:rPr>
        <w:t xml:space="preserve">ISO 7010, </w:t>
      </w:r>
      <w:r w:rsidR="00832665" w:rsidRPr="007F0BB7">
        <w:rPr>
          <w:rStyle w:val="FontStyle531"/>
          <w:rFonts w:ascii="Times New Roman" w:hAnsi="Times New Roman" w:cs="Times New Roman"/>
          <w:i w:val="0"/>
          <w:sz w:val="24"/>
          <w:szCs w:val="24"/>
          <w:lang w:val="en-US" w:eastAsia="en-US"/>
        </w:rPr>
        <w:t>Graphical symbols</w:t>
      </w:r>
      <w:r w:rsidRPr="007F0BB7">
        <w:rPr>
          <w:rStyle w:val="FontStyle537"/>
          <w:rFonts w:ascii="Times New Roman" w:hAnsi="Times New Roman" w:cs="Times New Roman"/>
          <w:sz w:val="24"/>
          <w:szCs w:val="24"/>
          <w:lang w:val="en-US" w:eastAsia="en-US"/>
        </w:rPr>
        <w:t xml:space="preserve">. </w:t>
      </w:r>
      <w:proofErr w:type="gramStart"/>
      <w:r w:rsidR="00832665" w:rsidRPr="007F0BB7">
        <w:rPr>
          <w:rStyle w:val="FontStyle531"/>
          <w:rFonts w:ascii="Times New Roman" w:hAnsi="Times New Roman" w:cs="Times New Roman"/>
          <w:i w:val="0"/>
          <w:sz w:val="24"/>
          <w:szCs w:val="24"/>
          <w:lang w:val="en-US" w:eastAsia="en-US"/>
        </w:rPr>
        <w:t>Safety colours and safety signs</w:t>
      </w:r>
      <w:r w:rsidRPr="007F0BB7">
        <w:rPr>
          <w:rStyle w:val="FontStyle537"/>
          <w:rFonts w:ascii="Times New Roman" w:hAnsi="Times New Roman" w:cs="Times New Roman"/>
          <w:sz w:val="24"/>
          <w:szCs w:val="24"/>
          <w:lang w:val="en-US" w:eastAsia="en-US"/>
        </w:rPr>
        <w:t>.</w:t>
      </w:r>
      <w:proofErr w:type="gramEnd"/>
      <w:r w:rsidRPr="007F0BB7">
        <w:rPr>
          <w:rStyle w:val="FontStyle537"/>
          <w:rFonts w:ascii="Times New Roman" w:hAnsi="Times New Roman" w:cs="Times New Roman"/>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Registered</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safety</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signs</w:t>
      </w:r>
      <w:r w:rsidR="00832665"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eastAsia="en-US"/>
        </w:rPr>
        <w:t>(Графические символы</w:t>
      </w:r>
      <w:r w:rsidRPr="007F0BB7">
        <w:rPr>
          <w:rStyle w:val="FontStyle537"/>
          <w:rFonts w:ascii="Times New Roman" w:hAnsi="Times New Roman" w:cs="Times New Roman"/>
          <w:sz w:val="24"/>
          <w:szCs w:val="24"/>
          <w:lang w:eastAsia="en-US"/>
        </w:rPr>
        <w:t xml:space="preserve">. </w:t>
      </w:r>
      <w:r w:rsidR="001C7A1C" w:rsidRPr="007F0BB7">
        <w:rPr>
          <w:rStyle w:val="FontStyle531"/>
          <w:rFonts w:ascii="Times New Roman" w:hAnsi="Times New Roman" w:cs="Times New Roman"/>
          <w:i w:val="0"/>
          <w:sz w:val="24"/>
          <w:szCs w:val="24"/>
          <w:lang w:eastAsia="en-US"/>
        </w:rPr>
        <w:t>Цвета бе</w:t>
      </w:r>
      <w:r w:rsidRPr="007F0BB7">
        <w:rPr>
          <w:rStyle w:val="FontStyle531"/>
          <w:rFonts w:ascii="Times New Roman" w:hAnsi="Times New Roman" w:cs="Times New Roman"/>
          <w:i w:val="0"/>
          <w:sz w:val="24"/>
          <w:szCs w:val="24"/>
          <w:lang w:eastAsia="en-US"/>
        </w:rPr>
        <w:t>зопасности и знаки безопасности</w:t>
      </w:r>
      <w:r w:rsidRPr="007F0BB7">
        <w:rPr>
          <w:rStyle w:val="FontStyle537"/>
          <w:rFonts w:ascii="Times New Roman" w:hAnsi="Times New Roman" w:cs="Times New Roman"/>
          <w:sz w:val="24"/>
          <w:szCs w:val="24"/>
          <w:lang w:eastAsia="en-US"/>
        </w:rPr>
        <w:t xml:space="preserve">. </w:t>
      </w:r>
      <w:proofErr w:type="gramStart"/>
      <w:r w:rsidR="001C7A1C" w:rsidRPr="007F0BB7">
        <w:rPr>
          <w:rStyle w:val="FontStyle531"/>
          <w:rFonts w:ascii="Times New Roman" w:hAnsi="Times New Roman" w:cs="Times New Roman"/>
          <w:i w:val="0"/>
          <w:sz w:val="24"/>
          <w:szCs w:val="24"/>
          <w:lang w:eastAsia="en-US"/>
        </w:rPr>
        <w:t>Зарегистрированные знаки безопасности)</w:t>
      </w:r>
      <w:proofErr w:type="gramEnd"/>
    </w:p>
    <w:p w:rsidR="001C7A1C" w:rsidRPr="007F0BB7" w:rsidRDefault="00773186" w:rsidP="007F0BB7">
      <w:pPr>
        <w:pStyle w:val="Style27"/>
        <w:widowControl/>
        <w:ind w:firstLine="567"/>
        <w:jc w:val="both"/>
        <w:rPr>
          <w:rStyle w:val="FontStyle537"/>
          <w:rFonts w:ascii="Times New Roman" w:hAnsi="Times New Roman" w:cs="Times New Roman"/>
          <w:sz w:val="24"/>
          <w:szCs w:val="24"/>
          <w:lang w:val="en-US" w:eastAsia="en-US"/>
        </w:rPr>
      </w:pPr>
      <w:r w:rsidRPr="007F0BB7">
        <w:rPr>
          <w:rStyle w:val="FontStyle537"/>
          <w:rFonts w:ascii="Times New Roman" w:hAnsi="Times New Roman" w:cs="Times New Roman"/>
          <w:sz w:val="24"/>
          <w:szCs w:val="24"/>
          <w:lang w:eastAsia="en-US"/>
        </w:rPr>
        <w:t xml:space="preserve">[35] </w:t>
      </w:r>
      <w:r w:rsidR="00832665" w:rsidRPr="007F0BB7">
        <w:rPr>
          <w:rStyle w:val="FontStyle537"/>
          <w:rFonts w:ascii="Times New Roman" w:hAnsi="Times New Roman" w:cs="Times New Roman"/>
          <w:sz w:val="24"/>
          <w:szCs w:val="24"/>
          <w:lang w:val="en-US" w:eastAsia="en-US"/>
        </w:rPr>
        <w:t>ISO</w:t>
      </w:r>
      <w:r w:rsidR="00832665" w:rsidRPr="007F0BB7">
        <w:rPr>
          <w:rStyle w:val="FontStyle537"/>
          <w:rFonts w:ascii="Times New Roman" w:hAnsi="Times New Roman" w:cs="Times New Roman"/>
          <w:sz w:val="24"/>
          <w:szCs w:val="24"/>
          <w:lang w:eastAsia="en-US"/>
        </w:rPr>
        <w:t xml:space="preserve"> 9001, </w:t>
      </w:r>
      <w:r w:rsidR="00832665" w:rsidRPr="007F0BB7">
        <w:rPr>
          <w:rStyle w:val="FontStyle531"/>
          <w:rFonts w:ascii="Times New Roman" w:hAnsi="Times New Roman" w:cs="Times New Roman"/>
          <w:i w:val="0"/>
          <w:sz w:val="24"/>
          <w:szCs w:val="24"/>
          <w:lang w:val="en-US" w:eastAsia="en-US"/>
        </w:rPr>
        <w:t>Quality</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ma</w:t>
      </w:r>
      <w:r w:rsidR="001C7A1C" w:rsidRPr="007F0BB7">
        <w:rPr>
          <w:rStyle w:val="FontStyle531"/>
          <w:rFonts w:ascii="Times New Roman" w:hAnsi="Times New Roman" w:cs="Times New Roman"/>
          <w:i w:val="0"/>
          <w:sz w:val="24"/>
          <w:szCs w:val="24"/>
          <w:lang w:val="en-US" w:eastAsia="en-US"/>
        </w:rPr>
        <w:t>nagement</w:t>
      </w:r>
      <w:r w:rsidR="001C7A1C" w:rsidRPr="007F0BB7">
        <w:rPr>
          <w:rStyle w:val="FontStyle531"/>
          <w:rFonts w:ascii="Times New Roman" w:hAnsi="Times New Roman" w:cs="Times New Roman"/>
          <w:i w:val="0"/>
          <w:sz w:val="24"/>
          <w:szCs w:val="24"/>
          <w:lang w:eastAsia="en-US"/>
        </w:rPr>
        <w:t xml:space="preserve"> </w:t>
      </w:r>
      <w:r w:rsidR="001C7A1C" w:rsidRPr="007F0BB7">
        <w:rPr>
          <w:rStyle w:val="FontStyle531"/>
          <w:rFonts w:ascii="Times New Roman" w:hAnsi="Times New Roman" w:cs="Times New Roman"/>
          <w:i w:val="0"/>
          <w:sz w:val="24"/>
          <w:szCs w:val="24"/>
          <w:lang w:val="en-US" w:eastAsia="en-US"/>
        </w:rPr>
        <w:t>systems</w:t>
      </w:r>
      <w:r w:rsidRPr="007F0BB7">
        <w:rPr>
          <w:rStyle w:val="FontStyle537"/>
          <w:rFonts w:ascii="Times New Roman" w:hAnsi="Times New Roman" w:cs="Times New Roman"/>
          <w:sz w:val="24"/>
          <w:szCs w:val="24"/>
          <w:lang w:eastAsia="en-US"/>
        </w:rPr>
        <w:t xml:space="preserve">. </w:t>
      </w:r>
      <w:proofErr w:type="gramStart"/>
      <w:r w:rsidR="001C7A1C" w:rsidRPr="007F0BB7">
        <w:rPr>
          <w:rStyle w:val="FontStyle531"/>
          <w:rFonts w:ascii="Times New Roman" w:hAnsi="Times New Roman" w:cs="Times New Roman"/>
          <w:i w:val="0"/>
          <w:sz w:val="24"/>
          <w:szCs w:val="24"/>
          <w:lang w:val="en-US" w:eastAsia="en-US"/>
        </w:rPr>
        <w:t>Requirements</w:t>
      </w:r>
      <w:r w:rsidR="001C7A1C" w:rsidRPr="007F0BB7">
        <w:rPr>
          <w:rStyle w:val="FontStyle531"/>
          <w:rFonts w:ascii="Times New Roman" w:hAnsi="Times New Roman" w:cs="Times New Roman"/>
          <w:i w:val="0"/>
          <w:sz w:val="24"/>
          <w:szCs w:val="24"/>
          <w:lang w:eastAsia="en-US"/>
        </w:rPr>
        <w:t xml:space="preserve"> (Системы менеджмента качества.</w:t>
      </w:r>
      <w:proofErr w:type="gramEnd"/>
      <w:r w:rsidR="001C7A1C" w:rsidRPr="007F0BB7">
        <w:rPr>
          <w:rStyle w:val="FontStyle531"/>
          <w:rFonts w:ascii="Times New Roman" w:hAnsi="Times New Roman" w:cs="Times New Roman"/>
          <w:i w:val="0"/>
          <w:sz w:val="24"/>
          <w:szCs w:val="24"/>
          <w:lang w:eastAsia="en-US"/>
        </w:rPr>
        <w:t xml:space="preserve"> </w:t>
      </w:r>
      <w:r w:rsidR="001C7A1C" w:rsidRPr="007F0BB7">
        <w:rPr>
          <w:rStyle w:val="FontStyle531"/>
          <w:rFonts w:ascii="Times New Roman" w:hAnsi="Times New Roman" w:cs="Times New Roman"/>
          <w:i w:val="0"/>
          <w:sz w:val="24"/>
          <w:szCs w:val="24"/>
          <w:lang w:val="en-US" w:eastAsia="en-US"/>
        </w:rPr>
        <w:t>Требования)</w:t>
      </w:r>
      <w:r w:rsidR="001C7A1C" w:rsidRPr="007F0BB7">
        <w:rPr>
          <w:rStyle w:val="FontStyle537"/>
          <w:rFonts w:ascii="Times New Roman" w:hAnsi="Times New Roman" w:cs="Times New Roman"/>
          <w:sz w:val="24"/>
          <w:szCs w:val="24"/>
          <w:lang w:val="en-US" w:eastAsia="en-US"/>
        </w:rPr>
        <w:t xml:space="preserve"> </w:t>
      </w:r>
    </w:p>
    <w:p w:rsidR="00832665" w:rsidRPr="007F0BB7" w:rsidRDefault="00773186" w:rsidP="007F0BB7">
      <w:pPr>
        <w:pStyle w:val="Style27"/>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[36] </w:t>
      </w:r>
      <w:r w:rsidR="001C7A1C" w:rsidRPr="007F0BB7">
        <w:rPr>
          <w:rStyle w:val="FontStyle537"/>
          <w:rFonts w:ascii="Times New Roman" w:hAnsi="Times New Roman" w:cs="Times New Roman"/>
          <w:sz w:val="24"/>
          <w:szCs w:val="24"/>
          <w:lang w:val="en-US" w:eastAsia="en-US"/>
        </w:rPr>
        <w:t xml:space="preserve">ISO 10286:2015, </w:t>
      </w:r>
      <w:r w:rsidR="001C7A1C" w:rsidRPr="007F0BB7">
        <w:rPr>
          <w:rStyle w:val="FontStyle531"/>
          <w:rFonts w:ascii="Times New Roman" w:hAnsi="Times New Roman" w:cs="Times New Roman"/>
          <w:i w:val="0"/>
          <w:sz w:val="24"/>
          <w:szCs w:val="24"/>
          <w:lang w:val="en-US" w:eastAsia="en-US"/>
        </w:rPr>
        <w:t>Gas cylinders</w:t>
      </w:r>
      <w:r w:rsidRPr="007F0BB7">
        <w:rPr>
          <w:rStyle w:val="FontStyle537"/>
          <w:rFonts w:ascii="Times New Roman" w:hAnsi="Times New Roman" w:cs="Times New Roman"/>
          <w:sz w:val="24"/>
          <w:szCs w:val="24"/>
          <w:lang w:val="en-US" w:eastAsia="en-US"/>
        </w:rPr>
        <w:t xml:space="preserve">. </w:t>
      </w:r>
      <w:proofErr w:type="gramStart"/>
      <w:r w:rsidR="001C7A1C" w:rsidRPr="007F0BB7">
        <w:rPr>
          <w:rStyle w:val="FontStyle531"/>
          <w:rFonts w:ascii="Times New Roman" w:hAnsi="Times New Roman" w:cs="Times New Roman"/>
          <w:i w:val="0"/>
          <w:sz w:val="24"/>
          <w:szCs w:val="24"/>
          <w:lang w:val="en-US" w:eastAsia="en-US"/>
        </w:rPr>
        <w:t>Terminology (</w:t>
      </w:r>
      <w:r w:rsidR="001C7A1C" w:rsidRPr="007F0BB7">
        <w:rPr>
          <w:rStyle w:val="FontStyle531"/>
          <w:rFonts w:ascii="Times New Roman" w:hAnsi="Times New Roman" w:cs="Times New Roman"/>
          <w:i w:val="0"/>
          <w:sz w:val="24"/>
          <w:szCs w:val="24"/>
          <w:lang w:eastAsia="en-US"/>
        </w:rPr>
        <w:t>Газовые</w:t>
      </w:r>
      <w:r w:rsidR="001C7A1C" w:rsidRPr="007F0BB7">
        <w:rPr>
          <w:rStyle w:val="FontStyle531"/>
          <w:rFonts w:ascii="Times New Roman" w:hAnsi="Times New Roman" w:cs="Times New Roman"/>
          <w:i w:val="0"/>
          <w:sz w:val="24"/>
          <w:szCs w:val="24"/>
          <w:lang w:val="en-US" w:eastAsia="en-US"/>
        </w:rPr>
        <w:t xml:space="preserve"> </w:t>
      </w:r>
      <w:r w:rsidR="001C7A1C" w:rsidRPr="007F0BB7">
        <w:rPr>
          <w:rStyle w:val="FontStyle531"/>
          <w:rFonts w:ascii="Times New Roman" w:hAnsi="Times New Roman" w:cs="Times New Roman"/>
          <w:i w:val="0"/>
          <w:sz w:val="24"/>
          <w:szCs w:val="24"/>
          <w:lang w:eastAsia="en-US"/>
        </w:rPr>
        <w:t>баллоны</w:t>
      </w:r>
      <w:r w:rsidRPr="007F0BB7">
        <w:rPr>
          <w:rStyle w:val="FontStyle537"/>
          <w:rFonts w:ascii="Times New Roman" w:hAnsi="Times New Roman" w:cs="Times New Roman"/>
          <w:sz w:val="24"/>
          <w:szCs w:val="24"/>
          <w:lang w:val="en-US" w:eastAsia="en-US"/>
        </w:rPr>
        <w:t>.</w:t>
      </w:r>
      <w:proofErr w:type="gramEnd"/>
      <w:r w:rsidRPr="007F0BB7">
        <w:rPr>
          <w:rStyle w:val="FontStyle537"/>
          <w:rFonts w:ascii="Times New Roman" w:hAnsi="Times New Roman" w:cs="Times New Roman"/>
          <w:sz w:val="24"/>
          <w:szCs w:val="24"/>
          <w:lang w:val="en-US" w:eastAsia="en-US"/>
        </w:rPr>
        <w:t xml:space="preserve"> </w:t>
      </w:r>
      <w:proofErr w:type="gramStart"/>
      <w:r w:rsidR="001C7A1C" w:rsidRPr="007F0BB7">
        <w:rPr>
          <w:rStyle w:val="FontStyle531"/>
          <w:rFonts w:ascii="Times New Roman" w:hAnsi="Times New Roman" w:cs="Times New Roman"/>
          <w:i w:val="0"/>
          <w:sz w:val="24"/>
          <w:szCs w:val="24"/>
          <w:lang w:eastAsia="en-US"/>
        </w:rPr>
        <w:t>Терминология</w:t>
      </w:r>
      <w:r w:rsidR="001C7A1C" w:rsidRPr="007F0BB7">
        <w:rPr>
          <w:rStyle w:val="FontStyle531"/>
          <w:rFonts w:ascii="Times New Roman" w:hAnsi="Times New Roman" w:cs="Times New Roman"/>
          <w:i w:val="0"/>
          <w:sz w:val="24"/>
          <w:szCs w:val="24"/>
          <w:lang w:val="en-US" w:eastAsia="en-US"/>
        </w:rPr>
        <w:t>)</w:t>
      </w:r>
      <w:proofErr w:type="gramEnd"/>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[37] </w:t>
      </w:r>
      <w:r w:rsidR="00832665" w:rsidRPr="007F0BB7">
        <w:rPr>
          <w:rStyle w:val="FontStyle537"/>
          <w:rFonts w:ascii="Times New Roman" w:hAnsi="Times New Roman" w:cs="Times New Roman"/>
          <w:sz w:val="24"/>
          <w:szCs w:val="24"/>
          <w:lang w:val="en-US" w:eastAsia="en-US"/>
        </w:rPr>
        <w:t xml:space="preserve">ISO 10417:2004, </w:t>
      </w:r>
      <w:r w:rsidR="00832665" w:rsidRPr="007F0BB7">
        <w:rPr>
          <w:rStyle w:val="FontStyle531"/>
          <w:rFonts w:ascii="Times New Roman" w:hAnsi="Times New Roman" w:cs="Times New Roman"/>
          <w:i w:val="0"/>
          <w:sz w:val="24"/>
          <w:szCs w:val="24"/>
          <w:lang w:val="en-US" w:eastAsia="en-US"/>
        </w:rPr>
        <w:t>Petroleum and natural gas industries</w:t>
      </w:r>
      <w:r w:rsidRPr="007F0BB7">
        <w:rPr>
          <w:rStyle w:val="FontStyle537"/>
          <w:rFonts w:ascii="Times New Roman" w:hAnsi="Times New Roman" w:cs="Times New Roman"/>
          <w:sz w:val="24"/>
          <w:szCs w:val="24"/>
          <w:lang w:val="en-US" w:eastAsia="en-US"/>
        </w:rPr>
        <w:t xml:space="preserve">. </w:t>
      </w:r>
      <w:proofErr w:type="gramStart"/>
      <w:r w:rsidR="00832665" w:rsidRPr="007F0BB7">
        <w:rPr>
          <w:rStyle w:val="FontStyle531"/>
          <w:rFonts w:ascii="Times New Roman" w:hAnsi="Times New Roman" w:cs="Times New Roman"/>
          <w:i w:val="0"/>
          <w:sz w:val="24"/>
          <w:szCs w:val="24"/>
          <w:lang w:val="en-US" w:eastAsia="en-US"/>
        </w:rPr>
        <w:t>Subsurface safety valve systems</w:t>
      </w:r>
      <w:r w:rsidRPr="007F0BB7">
        <w:rPr>
          <w:rStyle w:val="FontStyle537"/>
          <w:rFonts w:ascii="Times New Roman" w:hAnsi="Times New Roman" w:cs="Times New Roman"/>
          <w:sz w:val="24"/>
          <w:szCs w:val="24"/>
          <w:lang w:val="en-US" w:eastAsia="en-US"/>
        </w:rPr>
        <w:t>.</w:t>
      </w:r>
      <w:proofErr w:type="gramEnd"/>
      <w:r w:rsidRPr="007F0BB7">
        <w:rPr>
          <w:rStyle w:val="FontStyle537"/>
          <w:rFonts w:ascii="Times New Roman" w:hAnsi="Times New Roman" w:cs="Times New Roman"/>
          <w:sz w:val="24"/>
          <w:szCs w:val="24"/>
          <w:lang w:val="en-US" w:eastAsia="en-US"/>
        </w:rPr>
        <w:t xml:space="preserve"> </w:t>
      </w:r>
      <w:proofErr w:type="gramStart"/>
      <w:r w:rsidR="00832665" w:rsidRPr="007F0BB7">
        <w:rPr>
          <w:rStyle w:val="FontStyle531"/>
          <w:rFonts w:ascii="Times New Roman" w:hAnsi="Times New Roman" w:cs="Times New Roman"/>
          <w:i w:val="0"/>
          <w:sz w:val="24"/>
          <w:szCs w:val="24"/>
          <w:lang w:val="en-US" w:eastAsia="en-US"/>
        </w:rPr>
        <w:t>Design</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installation</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operation</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and</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redress</w:t>
      </w:r>
      <w:r w:rsidR="001C7A1C" w:rsidRPr="007F0BB7">
        <w:rPr>
          <w:rStyle w:val="FontStyle531"/>
          <w:rFonts w:ascii="Times New Roman" w:hAnsi="Times New Roman" w:cs="Times New Roman"/>
          <w:i w:val="0"/>
          <w:sz w:val="24"/>
          <w:szCs w:val="24"/>
          <w:lang w:eastAsia="en-US"/>
        </w:rPr>
        <w:t xml:space="preserve"> (Нефтяная и газовая промышленность.</w:t>
      </w:r>
      <w:proofErr w:type="gramEnd"/>
      <w:r w:rsidR="001C7A1C" w:rsidRPr="007F0BB7">
        <w:rPr>
          <w:rStyle w:val="FontStyle531"/>
          <w:rFonts w:ascii="Times New Roman" w:hAnsi="Times New Roman" w:cs="Times New Roman"/>
          <w:i w:val="0"/>
          <w:sz w:val="24"/>
          <w:szCs w:val="24"/>
          <w:lang w:eastAsia="en-US"/>
        </w:rPr>
        <w:t xml:space="preserve"> Системы подземных предохранительных клапанов. </w:t>
      </w:r>
      <w:r w:rsidR="001C7A1C" w:rsidRPr="007F0BB7">
        <w:rPr>
          <w:rStyle w:val="FontStyle531"/>
          <w:rFonts w:ascii="Times New Roman" w:hAnsi="Times New Roman" w:cs="Times New Roman"/>
          <w:i w:val="0"/>
          <w:sz w:val="24"/>
          <w:szCs w:val="24"/>
          <w:lang w:val="en-US" w:eastAsia="en-US"/>
        </w:rPr>
        <w:t>Проектирование, установка, эксплуатация и ремонт)</w:t>
      </w:r>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[38] </w:t>
      </w:r>
      <w:r w:rsidR="00832665" w:rsidRPr="007F0BB7">
        <w:rPr>
          <w:rStyle w:val="FontStyle537"/>
          <w:rFonts w:ascii="Times New Roman" w:hAnsi="Times New Roman" w:cs="Times New Roman"/>
          <w:sz w:val="24"/>
          <w:szCs w:val="24"/>
          <w:lang w:val="en-US" w:eastAsia="en-US"/>
        </w:rPr>
        <w:t xml:space="preserve">ISO 10628-1, </w:t>
      </w:r>
      <w:r w:rsidR="00832665" w:rsidRPr="007F0BB7">
        <w:rPr>
          <w:rStyle w:val="FontStyle531"/>
          <w:rFonts w:ascii="Times New Roman" w:hAnsi="Times New Roman" w:cs="Times New Roman"/>
          <w:i w:val="0"/>
          <w:sz w:val="24"/>
          <w:szCs w:val="24"/>
          <w:lang w:val="en-US" w:eastAsia="en-US"/>
        </w:rPr>
        <w:t>Diagrams for the chemical and petrochemical industry</w:t>
      </w:r>
      <w:r w:rsidRPr="007F0BB7">
        <w:rPr>
          <w:rStyle w:val="FontStyle537"/>
          <w:rFonts w:ascii="Times New Roman" w:hAnsi="Times New Roman" w:cs="Times New Roman"/>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Part</w:t>
      </w:r>
      <w:r w:rsidR="00832665" w:rsidRPr="007F0BB7">
        <w:rPr>
          <w:rStyle w:val="FontStyle531"/>
          <w:rFonts w:ascii="Times New Roman" w:hAnsi="Times New Roman" w:cs="Times New Roman"/>
          <w:i w:val="0"/>
          <w:sz w:val="24"/>
          <w:szCs w:val="24"/>
          <w:lang w:eastAsia="en-US"/>
        </w:rPr>
        <w:t xml:space="preserve"> 1: </w:t>
      </w:r>
      <w:r w:rsidR="00832665" w:rsidRPr="007F0BB7">
        <w:rPr>
          <w:rStyle w:val="FontStyle531"/>
          <w:rFonts w:ascii="Times New Roman" w:hAnsi="Times New Roman" w:cs="Times New Roman"/>
          <w:i w:val="0"/>
          <w:sz w:val="24"/>
          <w:szCs w:val="24"/>
          <w:lang w:val="en-US" w:eastAsia="en-US"/>
        </w:rPr>
        <w:t>Specification</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of</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diagrams</w:t>
      </w:r>
      <w:r w:rsidR="001C7A1C" w:rsidRPr="007F0BB7">
        <w:rPr>
          <w:rStyle w:val="FontStyle531"/>
          <w:rFonts w:ascii="Times New Roman" w:hAnsi="Times New Roman" w:cs="Times New Roman"/>
          <w:i w:val="0"/>
          <w:sz w:val="24"/>
          <w:szCs w:val="24"/>
          <w:lang w:eastAsia="en-US"/>
        </w:rPr>
        <w:t xml:space="preserve"> (Диаграммы для химической и нефтехимической промышленности. </w:t>
      </w:r>
      <w:proofErr w:type="gramStart"/>
      <w:r w:rsidR="001C7A1C" w:rsidRPr="007F0BB7">
        <w:rPr>
          <w:rStyle w:val="FontStyle531"/>
          <w:rFonts w:ascii="Times New Roman" w:hAnsi="Times New Roman" w:cs="Times New Roman"/>
          <w:i w:val="0"/>
          <w:sz w:val="24"/>
          <w:szCs w:val="24"/>
          <w:lang w:val="en-US" w:eastAsia="en-US"/>
        </w:rPr>
        <w:t>Часть 1.</w:t>
      </w:r>
      <w:proofErr w:type="gramEnd"/>
      <w:r w:rsidR="001C7A1C" w:rsidRPr="007F0BB7">
        <w:rPr>
          <w:rStyle w:val="FontStyle531"/>
          <w:rFonts w:ascii="Times New Roman" w:hAnsi="Times New Roman" w:cs="Times New Roman"/>
          <w:i w:val="0"/>
          <w:sz w:val="24"/>
          <w:szCs w:val="24"/>
          <w:lang w:val="en-US" w:eastAsia="en-US"/>
        </w:rPr>
        <w:t xml:space="preserve"> Спецификация диаграмм)</w:t>
      </w:r>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[39] </w:t>
      </w:r>
      <w:r w:rsidR="00832665" w:rsidRPr="007F0BB7">
        <w:rPr>
          <w:rStyle w:val="FontStyle537"/>
          <w:rFonts w:ascii="Times New Roman" w:hAnsi="Times New Roman" w:cs="Times New Roman"/>
          <w:sz w:val="24"/>
          <w:szCs w:val="24"/>
          <w:lang w:val="en-US" w:eastAsia="en-US"/>
        </w:rPr>
        <w:t xml:space="preserve">ISO 10628-2, </w:t>
      </w:r>
      <w:r w:rsidR="00832665" w:rsidRPr="007F0BB7">
        <w:rPr>
          <w:rStyle w:val="FontStyle531"/>
          <w:rFonts w:ascii="Times New Roman" w:hAnsi="Times New Roman" w:cs="Times New Roman"/>
          <w:i w:val="0"/>
          <w:sz w:val="24"/>
          <w:szCs w:val="24"/>
          <w:lang w:val="en-US" w:eastAsia="en-US"/>
        </w:rPr>
        <w:t>Diagrams for the chemical and petrochemical industry</w:t>
      </w:r>
      <w:r w:rsidRPr="007F0BB7">
        <w:rPr>
          <w:rStyle w:val="FontStyle537"/>
          <w:rFonts w:ascii="Times New Roman" w:hAnsi="Times New Roman" w:cs="Times New Roman"/>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Part</w:t>
      </w:r>
      <w:r w:rsidR="00832665" w:rsidRPr="007F0BB7">
        <w:rPr>
          <w:rStyle w:val="FontStyle531"/>
          <w:rFonts w:ascii="Times New Roman" w:hAnsi="Times New Roman" w:cs="Times New Roman"/>
          <w:i w:val="0"/>
          <w:sz w:val="24"/>
          <w:szCs w:val="24"/>
          <w:lang w:eastAsia="en-US"/>
        </w:rPr>
        <w:t xml:space="preserve"> 2: </w:t>
      </w:r>
      <w:r w:rsidR="00832665" w:rsidRPr="007F0BB7">
        <w:rPr>
          <w:rStyle w:val="FontStyle531"/>
          <w:rFonts w:ascii="Times New Roman" w:hAnsi="Times New Roman" w:cs="Times New Roman"/>
          <w:i w:val="0"/>
          <w:sz w:val="24"/>
          <w:szCs w:val="24"/>
          <w:lang w:val="en-US" w:eastAsia="en-US"/>
        </w:rPr>
        <w:t>Graphical</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symbols</w:t>
      </w:r>
      <w:r w:rsidR="001C7A1C" w:rsidRPr="007F0BB7">
        <w:rPr>
          <w:rStyle w:val="FontStyle531"/>
          <w:rFonts w:ascii="Times New Roman" w:hAnsi="Times New Roman" w:cs="Times New Roman"/>
          <w:i w:val="0"/>
          <w:sz w:val="24"/>
          <w:szCs w:val="24"/>
          <w:lang w:eastAsia="en-US"/>
        </w:rPr>
        <w:t xml:space="preserve"> (Схемы для химической и нефтехимической промышленности. Часть 2. </w:t>
      </w:r>
      <w:r w:rsidR="001C7A1C" w:rsidRPr="007F0BB7">
        <w:rPr>
          <w:rStyle w:val="FontStyle531"/>
          <w:rFonts w:ascii="Times New Roman" w:hAnsi="Times New Roman" w:cs="Times New Roman"/>
          <w:i w:val="0"/>
          <w:sz w:val="24"/>
          <w:szCs w:val="24"/>
          <w:lang w:val="en-US" w:eastAsia="en-US"/>
        </w:rPr>
        <w:t>Графические символы)</w:t>
      </w:r>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lastRenderedPageBreak/>
        <w:t xml:space="preserve">[40] </w:t>
      </w:r>
      <w:r w:rsidR="00832665" w:rsidRPr="007F0BB7">
        <w:rPr>
          <w:rStyle w:val="FontStyle537"/>
          <w:rFonts w:ascii="Times New Roman" w:hAnsi="Times New Roman" w:cs="Times New Roman"/>
          <w:sz w:val="24"/>
          <w:szCs w:val="24"/>
          <w:lang w:val="en-US" w:eastAsia="en-US"/>
        </w:rPr>
        <w:t xml:space="preserve">ISO 11114-1, </w:t>
      </w:r>
      <w:r w:rsidR="00832665" w:rsidRPr="007F0BB7">
        <w:rPr>
          <w:rStyle w:val="FontStyle531"/>
          <w:rFonts w:ascii="Times New Roman" w:hAnsi="Times New Roman" w:cs="Times New Roman"/>
          <w:i w:val="0"/>
          <w:sz w:val="24"/>
          <w:szCs w:val="24"/>
          <w:lang w:val="en-US" w:eastAsia="en-US"/>
        </w:rPr>
        <w:t>Gas cylinders</w:t>
      </w:r>
      <w:r w:rsidRPr="007F0BB7">
        <w:rPr>
          <w:rStyle w:val="FontStyle537"/>
          <w:rFonts w:ascii="Times New Roman" w:hAnsi="Times New Roman" w:cs="Times New Roman"/>
          <w:sz w:val="24"/>
          <w:szCs w:val="24"/>
          <w:lang w:val="en-US" w:eastAsia="en-US"/>
        </w:rPr>
        <w:t xml:space="preserve">. </w:t>
      </w:r>
      <w:proofErr w:type="gramStart"/>
      <w:r w:rsidR="00832665" w:rsidRPr="007F0BB7">
        <w:rPr>
          <w:rStyle w:val="FontStyle531"/>
          <w:rFonts w:ascii="Times New Roman" w:hAnsi="Times New Roman" w:cs="Times New Roman"/>
          <w:i w:val="0"/>
          <w:sz w:val="24"/>
          <w:szCs w:val="24"/>
          <w:lang w:val="en-US" w:eastAsia="en-US"/>
        </w:rPr>
        <w:t>Compatibility of cylinder and valve materials with gas contents</w:t>
      </w:r>
      <w:r w:rsidRPr="007F0BB7">
        <w:rPr>
          <w:rStyle w:val="FontStyle537"/>
          <w:rFonts w:ascii="Times New Roman" w:hAnsi="Times New Roman" w:cs="Times New Roman"/>
          <w:sz w:val="24"/>
          <w:szCs w:val="24"/>
          <w:lang w:val="en-US" w:eastAsia="en-US"/>
        </w:rPr>
        <w:t>.</w:t>
      </w:r>
      <w:proofErr w:type="gramEnd"/>
      <w:r w:rsidRPr="007F0BB7">
        <w:rPr>
          <w:rStyle w:val="FontStyle537"/>
          <w:rFonts w:ascii="Times New Roman" w:hAnsi="Times New Roman" w:cs="Times New Roman"/>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Part</w:t>
      </w:r>
      <w:r w:rsidR="00832665" w:rsidRPr="007F0BB7">
        <w:rPr>
          <w:rStyle w:val="FontStyle531"/>
          <w:rFonts w:ascii="Times New Roman" w:hAnsi="Times New Roman" w:cs="Times New Roman"/>
          <w:i w:val="0"/>
          <w:sz w:val="24"/>
          <w:szCs w:val="24"/>
          <w:lang w:eastAsia="en-US"/>
        </w:rPr>
        <w:t xml:space="preserve"> 1: </w:t>
      </w:r>
      <w:r w:rsidR="00832665" w:rsidRPr="007F0BB7">
        <w:rPr>
          <w:rStyle w:val="FontStyle531"/>
          <w:rFonts w:ascii="Times New Roman" w:hAnsi="Times New Roman" w:cs="Times New Roman"/>
          <w:i w:val="0"/>
          <w:sz w:val="24"/>
          <w:szCs w:val="24"/>
          <w:lang w:val="en-US" w:eastAsia="en-US"/>
        </w:rPr>
        <w:t>Metallic</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material</w:t>
      </w:r>
      <w:r w:rsidR="001C7A1C" w:rsidRPr="007F0BB7">
        <w:rPr>
          <w:rStyle w:val="FontStyle531"/>
          <w:rFonts w:ascii="Times New Roman" w:hAnsi="Times New Roman" w:cs="Times New Roman"/>
          <w:i w:val="0"/>
          <w:sz w:val="24"/>
          <w:szCs w:val="24"/>
          <w:lang w:eastAsia="en-US"/>
        </w:rPr>
        <w:t xml:space="preserve"> (Газовые баллоны. Совместимость материалов баллонов и клапанов с содержимым газа. Часть</w:t>
      </w:r>
      <w:r w:rsidR="001C7A1C" w:rsidRPr="007F0BB7">
        <w:rPr>
          <w:rStyle w:val="FontStyle531"/>
          <w:rFonts w:ascii="Times New Roman" w:hAnsi="Times New Roman" w:cs="Times New Roman"/>
          <w:i w:val="0"/>
          <w:sz w:val="24"/>
          <w:szCs w:val="24"/>
          <w:lang w:val="en-US" w:eastAsia="en-US"/>
        </w:rPr>
        <w:t xml:space="preserve"> 1. </w:t>
      </w:r>
      <w:proofErr w:type="gramStart"/>
      <w:r w:rsidR="001C7A1C" w:rsidRPr="007F0BB7">
        <w:rPr>
          <w:rStyle w:val="FontStyle531"/>
          <w:rFonts w:ascii="Times New Roman" w:hAnsi="Times New Roman" w:cs="Times New Roman"/>
          <w:i w:val="0"/>
          <w:sz w:val="24"/>
          <w:szCs w:val="24"/>
          <w:lang w:eastAsia="en-US"/>
        </w:rPr>
        <w:t>Металлический</w:t>
      </w:r>
      <w:r w:rsidR="001C7A1C" w:rsidRPr="007F0BB7">
        <w:rPr>
          <w:rStyle w:val="FontStyle531"/>
          <w:rFonts w:ascii="Times New Roman" w:hAnsi="Times New Roman" w:cs="Times New Roman"/>
          <w:i w:val="0"/>
          <w:sz w:val="24"/>
          <w:szCs w:val="24"/>
          <w:lang w:val="en-US" w:eastAsia="en-US"/>
        </w:rPr>
        <w:t xml:space="preserve"> </w:t>
      </w:r>
      <w:r w:rsidR="001C7A1C" w:rsidRPr="007F0BB7">
        <w:rPr>
          <w:rStyle w:val="FontStyle531"/>
          <w:rFonts w:ascii="Times New Roman" w:hAnsi="Times New Roman" w:cs="Times New Roman"/>
          <w:i w:val="0"/>
          <w:sz w:val="24"/>
          <w:szCs w:val="24"/>
          <w:lang w:eastAsia="en-US"/>
        </w:rPr>
        <w:t>материал</w:t>
      </w:r>
      <w:r w:rsidR="001C7A1C" w:rsidRPr="007F0BB7">
        <w:rPr>
          <w:rStyle w:val="FontStyle531"/>
          <w:rFonts w:ascii="Times New Roman" w:hAnsi="Times New Roman" w:cs="Times New Roman"/>
          <w:i w:val="0"/>
          <w:sz w:val="24"/>
          <w:szCs w:val="24"/>
          <w:lang w:val="en-US" w:eastAsia="en-US"/>
        </w:rPr>
        <w:t>)</w:t>
      </w:r>
      <w:proofErr w:type="gramEnd"/>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val="en-US" w:eastAsia="en-US"/>
        </w:rPr>
        <w:t xml:space="preserve">[41] </w:t>
      </w:r>
      <w:r w:rsidR="00832665" w:rsidRPr="007F0BB7">
        <w:rPr>
          <w:rStyle w:val="FontStyle537"/>
          <w:rFonts w:ascii="Times New Roman" w:hAnsi="Times New Roman" w:cs="Times New Roman"/>
          <w:sz w:val="24"/>
          <w:szCs w:val="24"/>
          <w:lang w:val="en-US" w:eastAsia="en-US"/>
        </w:rPr>
        <w:t xml:space="preserve">ISO 11114-4, </w:t>
      </w:r>
      <w:r w:rsidRPr="007F0BB7">
        <w:rPr>
          <w:rStyle w:val="FontStyle531"/>
          <w:rFonts w:ascii="Times New Roman" w:hAnsi="Times New Roman" w:cs="Times New Roman"/>
          <w:i w:val="0"/>
          <w:sz w:val="24"/>
          <w:szCs w:val="24"/>
          <w:lang w:val="en-US" w:eastAsia="en-US"/>
        </w:rPr>
        <w:t>Transportable gas cylinders</w:t>
      </w:r>
      <w:r w:rsidRPr="007F0BB7">
        <w:rPr>
          <w:rStyle w:val="FontStyle537"/>
          <w:rFonts w:ascii="Times New Roman" w:hAnsi="Times New Roman" w:cs="Times New Roman"/>
          <w:sz w:val="24"/>
          <w:szCs w:val="24"/>
          <w:lang w:val="en-US" w:eastAsia="en-US"/>
        </w:rPr>
        <w:t xml:space="preserve">. </w:t>
      </w:r>
      <w:proofErr w:type="gramStart"/>
      <w:r w:rsidR="00832665" w:rsidRPr="007F0BB7">
        <w:rPr>
          <w:rStyle w:val="FontStyle531"/>
          <w:rFonts w:ascii="Times New Roman" w:hAnsi="Times New Roman" w:cs="Times New Roman"/>
          <w:i w:val="0"/>
          <w:sz w:val="24"/>
          <w:szCs w:val="24"/>
          <w:lang w:val="en-US" w:eastAsia="en-US"/>
        </w:rPr>
        <w:t>Compatibility of cylinder and valve materials with gas contents</w:t>
      </w:r>
      <w:r w:rsidRPr="007F0BB7">
        <w:rPr>
          <w:rStyle w:val="FontStyle531"/>
          <w:rFonts w:ascii="Times New Roman" w:hAnsi="Times New Roman" w:cs="Times New Roman"/>
          <w:i w:val="0"/>
          <w:sz w:val="24"/>
          <w:szCs w:val="24"/>
          <w:lang w:val="en-US" w:eastAsia="en-US"/>
        </w:rPr>
        <w:t>.</w:t>
      </w:r>
      <w:proofErr w:type="gramEnd"/>
      <w:r w:rsidRPr="007F0BB7">
        <w:rPr>
          <w:rStyle w:val="FontStyle531"/>
          <w:rFonts w:ascii="Times New Roman" w:hAnsi="Times New Roman" w:cs="Times New Roman"/>
          <w:i w:val="0"/>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Part 4: Test methods for selecting steels resistant to hydrogen embrittlement</w:t>
      </w:r>
      <w:r w:rsidR="001C7A1C" w:rsidRPr="007F0BB7">
        <w:rPr>
          <w:rStyle w:val="FontStyle531"/>
          <w:rFonts w:ascii="Times New Roman" w:hAnsi="Times New Roman" w:cs="Times New Roman"/>
          <w:i w:val="0"/>
          <w:sz w:val="24"/>
          <w:szCs w:val="24"/>
          <w:lang w:val="en-US" w:eastAsia="en-US"/>
        </w:rPr>
        <w:t xml:space="preserve"> (Переносные газовые баллоны. </w:t>
      </w:r>
      <w:r w:rsidR="001C7A1C" w:rsidRPr="007F0BB7">
        <w:rPr>
          <w:rStyle w:val="FontStyle531"/>
          <w:rFonts w:ascii="Times New Roman" w:hAnsi="Times New Roman" w:cs="Times New Roman"/>
          <w:i w:val="0"/>
          <w:sz w:val="24"/>
          <w:szCs w:val="24"/>
          <w:lang w:eastAsia="en-US"/>
        </w:rPr>
        <w:t xml:space="preserve">Совместимость материалов баллонов и клапанов с газовым содержимым. Часть 4. </w:t>
      </w:r>
      <w:proofErr w:type="gramStart"/>
      <w:r w:rsidR="001C7A1C" w:rsidRPr="007F0BB7">
        <w:rPr>
          <w:rStyle w:val="FontStyle531"/>
          <w:rFonts w:ascii="Times New Roman" w:hAnsi="Times New Roman" w:cs="Times New Roman"/>
          <w:i w:val="0"/>
          <w:sz w:val="24"/>
          <w:szCs w:val="24"/>
          <w:lang w:eastAsia="en-US"/>
        </w:rPr>
        <w:t>Методы испытаний для выбора сталей, устойчивых к водородному охрупчиванию)</w:t>
      </w:r>
      <w:proofErr w:type="gramEnd"/>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[42] </w:t>
      </w:r>
      <w:r w:rsidR="00832665" w:rsidRPr="007F0BB7">
        <w:rPr>
          <w:rStyle w:val="FontStyle537"/>
          <w:rFonts w:ascii="Times New Roman" w:hAnsi="Times New Roman" w:cs="Times New Roman"/>
          <w:sz w:val="24"/>
          <w:szCs w:val="24"/>
          <w:lang w:val="en-US" w:eastAsia="en-US"/>
        </w:rPr>
        <w:t xml:space="preserve">ISO 12100, </w:t>
      </w:r>
      <w:r w:rsidR="00832665" w:rsidRPr="007F0BB7">
        <w:rPr>
          <w:rStyle w:val="FontStyle531"/>
          <w:rFonts w:ascii="Times New Roman" w:hAnsi="Times New Roman" w:cs="Times New Roman"/>
          <w:i w:val="0"/>
          <w:sz w:val="24"/>
          <w:szCs w:val="24"/>
          <w:lang w:val="en-US" w:eastAsia="en-US"/>
        </w:rPr>
        <w:t>Safety of machinery</w:t>
      </w:r>
      <w:r w:rsidRPr="007F0BB7">
        <w:rPr>
          <w:rStyle w:val="FontStyle537"/>
          <w:rFonts w:ascii="Times New Roman" w:hAnsi="Times New Roman" w:cs="Times New Roman"/>
          <w:sz w:val="24"/>
          <w:szCs w:val="24"/>
          <w:lang w:val="en-US" w:eastAsia="en-US"/>
        </w:rPr>
        <w:t xml:space="preserve">. </w:t>
      </w:r>
      <w:proofErr w:type="gramStart"/>
      <w:r w:rsidR="00832665" w:rsidRPr="007F0BB7">
        <w:rPr>
          <w:rStyle w:val="FontStyle531"/>
          <w:rFonts w:ascii="Times New Roman" w:hAnsi="Times New Roman" w:cs="Times New Roman"/>
          <w:i w:val="0"/>
          <w:sz w:val="24"/>
          <w:szCs w:val="24"/>
          <w:lang w:val="en-US" w:eastAsia="en-US"/>
        </w:rPr>
        <w:t>General principles for design</w:t>
      </w:r>
      <w:r w:rsidRPr="007F0BB7">
        <w:rPr>
          <w:rStyle w:val="FontStyle537"/>
          <w:rFonts w:ascii="Times New Roman" w:hAnsi="Times New Roman" w:cs="Times New Roman"/>
          <w:sz w:val="24"/>
          <w:szCs w:val="24"/>
          <w:lang w:val="en-US" w:eastAsia="en-US"/>
        </w:rPr>
        <w:t>.</w:t>
      </w:r>
      <w:proofErr w:type="gramEnd"/>
      <w:r w:rsidRPr="007F0BB7">
        <w:rPr>
          <w:rStyle w:val="FontStyle537"/>
          <w:rFonts w:ascii="Times New Roman" w:hAnsi="Times New Roman" w:cs="Times New Roman"/>
          <w:sz w:val="24"/>
          <w:szCs w:val="24"/>
          <w:lang w:val="en-US" w:eastAsia="en-US"/>
        </w:rPr>
        <w:t xml:space="preserve"> </w:t>
      </w:r>
      <w:proofErr w:type="gramStart"/>
      <w:r w:rsidR="00832665" w:rsidRPr="007F0BB7">
        <w:rPr>
          <w:rStyle w:val="FontStyle531"/>
          <w:rFonts w:ascii="Times New Roman" w:hAnsi="Times New Roman" w:cs="Times New Roman"/>
          <w:i w:val="0"/>
          <w:sz w:val="24"/>
          <w:szCs w:val="24"/>
          <w:lang w:val="en-US" w:eastAsia="en-US"/>
        </w:rPr>
        <w:t>Risk</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assessment</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and</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risk</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reduction</w:t>
      </w:r>
      <w:r w:rsidR="001C7A1C" w:rsidRPr="007F0BB7">
        <w:rPr>
          <w:rStyle w:val="FontStyle531"/>
          <w:rFonts w:ascii="Times New Roman" w:hAnsi="Times New Roman" w:cs="Times New Roman"/>
          <w:i w:val="0"/>
          <w:sz w:val="24"/>
          <w:szCs w:val="24"/>
          <w:lang w:eastAsia="en-US"/>
        </w:rPr>
        <w:t xml:space="preserve"> (Безопасность машин.</w:t>
      </w:r>
      <w:proofErr w:type="gramEnd"/>
      <w:r w:rsidR="001C7A1C" w:rsidRPr="007F0BB7">
        <w:rPr>
          <w:rStyle w:val="FontStyle531"/>
          <w:rFonts w:ascii="Times New Roman" w:hAnsi="Times New Roman" w:cs="Times New Roman"/>
          <w:i w:val="0"/>
          <w:sz w:val="24"/>
          <w:szCs w:val="24"/>
          <w:lang w:eastAsia="en-US"/>
        </w:rPr>
        <w:t xml:space="preserve"> Общие принципы проектирования. </w:t>
      </w:r>
      <w:r w:rsidR="001C7A1C" w:rsidRPr="007F0BB7">
        <w:rPr>
          <w:rStyle w:val="FontStyle531"/>
          <w:rFonts w:ascii="Times New Roman" w:hAnsi="Times New Roman" w:cs="Times New Roman"/>
          <w:i w:val="0"/>
          <w:sz w:val="24"/>
          <w:szCs w:val="24"/>
          <w:lang w:val="en-US" w:eastAsia="en-US"/>
        </w:rPr>
        <w:t>Оценка риска и снижение риска)</w:t>
      </w:r>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val="en-US" w:eastAsia="en-US"/>
        </w:rPr>
        <w:t xml:space="preserve">[43] </w:t>
      </w:r>
      <w:r w:rsidR="00832665" w:rsidRPr="007F0BB7">
        <w:rPr>
          <w:rStyle w:val="FontStyle537"/>
          <w:rFonts w:ascii="Times New Roman" w:hAnsi="Times New Roman" w:cs="Times New Roman"/>
          <w:sz w:val="24"/>
          <w:szCs w:val="24"/>
          <w:lang w:val="en-US" w:eastAsia="en-US"/>
        </w:rPr>
        <w:t xml:space="preserve">ISO 13732, </w:t>
      </w:r>
      <w:r w:rsidR="00832665" w:rsidRPr="007F0BB7">
        <w:rPr>
          <w:rStyle w:val="FontStyle531"/>
          <w:rFonts w:ascii="Times New Roman" w:hAnsi="Times New Roman" w:cs="Times New Roman"/>
          <w:i w:val="0"/>
          <w:sz w:val="24"/>
          <w:szCs w:val="24"/>
          <w:lang w:val="en-US" w:eastAsia="en-US"/>
        </w:rPr>
        <w:t>Ergonomics of the thermal environment</w:t>
      </w:r>
      <w:r w:rsidRPr="007F0BB7">
        <w:rPr>
          <w:rStyle w:val="FontStyle531"/>
          <w:rFonts w:ascii="Times New Roman" w:hAnsi="Times New Roman" w:cs="Times New Roman"/>
          <w:i w:val="0"/>
          <w:sz w:val="24"/>
          <w:szCs w:val="24"/>
          <w:lang w:val="en-US" w:eastAsia="en-US"/>
        </w:rPr>
        <w:t xml:space="preserve">. </w:t>
      </w:r>
      <w:proofErr w:type="gramStart"/>
      <w:r w:rsidR="00832665" w:rsidRPr="007F0BB7">
        <w:rPr>
          <w:rStyle w:val="FontStyle531"/>
          <w:rFonts w:ascii="Times New Roman" w:hAnsi="Times New Roman" w:cs="Times New Roman"/>
          <w:i w:val="0"/>
          <w:sz w:val="24"/>
          <w:szCs w:val="24"/>
          <w:lang w:val="en-US" w:eastAsia="en-US"/>
        </w:rPr>
        <w:t>Methods for the assessment of human responses to contact with surfaces</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Эргономика</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тепловой</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среды</w:t>
      </w:r>
      <w:r w:rsidR="00AD09BA" w:rsidRPr="007F0BB7">
        <w:rPr>
          <w:rStyle w:val="FontStyle531"/>
          <w:rFonts w:ascii="Times New Roman" w:hAnsi="Times New Roman" w:cs="Times New Roman"/>
          <w:i w:val="0"/>
          <w:sz w:val="24"/>
          <w:szCs w:val="24"/>
          <w:lang w:val="en-US" w:eastAsia="en-US"/>
        </w:rPr>
        <w:t>.</w:t>
      </w:r>
      <w:proofErr w:type="gramEnd"/>
      <w:r w:rsidR="00AD09BA" w:rsidRPr="007F0BB7">
        <w:rPr>
          <w:rStyle w:val="FontStyle531"/>
          <w:rFonts w:ascii="Times New Roman" w:hAnsi="Times New Roman" w:cs="Times New Roman"/>
          <w:i w:val="0"/>
          <w:sz w:val="24"/>
          <w:szCs w:val="24"/>
          <w:lang w:val="en-US" w:eastAsia="en-US"/>
        </w:rPr>
        <w:t xml:space="preserve"> </w:t>
      </w:r>
      <w:proofErr w:type="gramStart"/>
      <w:r w:rsidR="00AD09BA" w:rsidRPr="007F0BB7">
        <w:rPr>
          <w:rStyle w:val="FontStyle531"/>
          <w:rFonts w:ascii="Times New Roman" w:hAnsi="Times New Roman" w:cs="Times New Roman"/>
          <w:i w:val="0"/>
          <w:sz w:val="24"/>
          <w:szCs w:val="24"/>
          <w:lang w:eastAsia="en-US"/>
        </w:rPr>
        <w:t>Методы оценки реакции человека на контакт с поверхностями.)</w:t>
      </w:r>
      <w:proofErr w:type="gramEnd"/>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eastAsia="en-US"/>
        </w:rPr>
        <w:t xml:space="preserve">[44] </w:t>
      </w:r>
      <w:r w:rsidR="00832665" w:rsidRPr="007F0BB7">
        <w:rPr>
          <w:rStyle w:val="FontStyle537"/>
          <w:rFonts w:ascii="Times New Roman" w:hAnsi="Times New Roman" w:cs="Times New Roman"/>
          <w:sz w:val="24"/>
          <w:szCs w:val="24"/>
          <w:lang w:val="en-US" w:eastAsia="en-US"/>
        </w:rPr>
        <w:t>ISO</w:t>
      </w:r>
      <w:r w:rsidR="00832665" w:rsidRPr="007F0BB7">
        <w:rPr>
          <w:rStyle w:val="FontStyle537"/>
          <w:rFonts w:ascii="Times New Roman" w:hAnsi="Times New Roman" w:cs="Times New Roman"/>
          <w:sz w:val="24"/>
          <w:szCs w:val="24"/>
          <w:lang w:eastAsia="en-US"/>
        </w:rPr>
        <w:t xml:space="preserve"> 13849-1, </w:t>
      </w:r>
      <w:r w:rsidR="00832665" w:rsidRPr="007F0BB7">
        <w:rPr>
          <w:rStyle w:val="FontStyle531"/>
          <w:rFonts w:ascii="Times New Roman" w:hAnsi="Times New Roman" w:cs="Times New Roman"/>
          <w:i w:val="0"/>
          <w:sz w:val="24"/>
          <w:szCs w:val="24"/>
          <w:lang w:val="en-US" w:eastAsia="en-US"/>
        </w:rPr>
        <w:t>Safety</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of</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machinery</w:t>
      </w:r>
      <w:r w:rsidRPr="007F0BB7">
        <w:rPr>
          <w:rStyle w:val="FontStyle537"/>
          <w:rFonts w:ascii="Times New Roman" w:hAnsi="Times New Roman" w:cs="Times New Roman"/>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Safety-r</w:t>
      </w:r>
      <w:r w:rsidRPr="007F0BB7">
        <w:rPr>
          <w:rStyle w:val="FontStyle531"/>
          <w:rFonts w:ascii="Times New Roman" w:hAnsi="Times New Roman" w:cs="Times New Roman"/>
          <w:i w:val="0"/>
          <w:sz w:val="24"/>
          <w:szCs w:val="24"/>
          <w:lang w:val="en-US" w:eastAsia="en-US"/>
        </w:rPr>
        <w:t>elated parts of control systems</w:t>
      </w:r>
      <w:r w:rsidRPr="007F0BB7">
        <w:rPr>
          <w:rStyle w:val="FontStyle537"/>
          <w:rFonts w:ascii="Times New Roman" w:hAnsi="Times New Roman" w:cs="Times New Roman"/>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Part</w:t>
      </w:r>
      <w:r w:rsidR="00832665" w:rsidRPr="007F0BB7">
        <w:rPr>
          <w:rStyle w:val="FontStyle531"/>
          <w:rFonts w:ascii="Times New Roman" w:hAnsi="Times New Roman" w:cs="Times New Roman"/>
          <w:i w:val="0"/>
          <w:sz w:val="24"/>
          <w:szCs w:val="24"/>
          <w:lang w:eastAsia="en-US"/>
        </w:rPr>
        <w:t xml:space="preserve"> 1: </w:t>
      </w:r>
      <w:r w:rsidR="00832665" w:rsidRPr="007F0BB7">
        <w:rPr>
          <w:rStyle w:val="FontStyle531"/>
          <w:rFonts w:ascii="Times New Roman" w:hAnsi="Times New Roman" w:cs="Times New Roman"/>
          <w:i w:val="0"/>
          <w:sz w:val="24"/>
          <w:szCs w:val="24"/>
          <w:lang w:val="en-US" w:eastAsia="en-US"/>
        </w:rPr>
        <w:t>General</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principles</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for</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design</w:t>
      </w:r>
      <w:r w:rsidR="00AD09BA" w:rsidRPr="007F0BB7">
        <w:rPr>
          <w:rStyle w:val="FontStyle531"/>
          <w:rFonts w:ascii="Times New Roman" w:hAnsi="Times New Roman" w:cs="Times New Roman"/>
          <w:i w:val="0"/>
          <w:sz w:val="24"/>
          <w:szCs w:val="24"/>
          <w:lang w:eastAsia="en-US"/>
        </w:rPr>
        <w:t xml:space="preserve"> (Безопасность машин. Части систем управления, связанные с безопасностью. Часть</w:t>
      </w:r>
      <w:r w:rsidR="00AD09BA" w:rsidRPr="007F0BB7">
        <w:rPr>
          <w:rStyle w:val="FontStyle531"/>
          <w:rFonts w:ascii="Times New Roman" w:hAnsi="Times New Roman" w:cs="Times New Roman"/>
          <w:i w:val="0"/>
          <w:sz w:val="24"/>
          <w:szCs w:val="24"/>
          <w:lang w:val="en-US" w:eastAsia="en-US"/>
        </w:rPr>
        <w:t xml:space="preserve"> 1. </w:t>
      </w:r>
      <w:proofErr w:type="gramStart"/>
      <w:r w:rsidR="00AD09BA" w:rsidRPr="007F0BB7">
        <w:rPr>
          <w:rStyle w:val="FontStyle531"/>
          <w:rFonts w:ascii="Times New Roman" w:hAnsi="Times New Roman" w:cs="Times New Roman"/>
          <w:i w:val="0"/>
          <w:sz w:val="24"/>
          <w:szCs w:val="24"/>
          <w:lang w:eastAsia="en-US"/>
        </w:rPr>
        <w:t>Общие</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принципы</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проектирования</w:t>
      </w:r>
      <w:r w:rsidR="00AD09BA" w:rsidRPr="007F0BB7">
        <w:rPr>
          <w:rStyle w:val="FontStyle531"/>
          <w:rFonts w:ascii="Times New Roman" w:hAnsi="Times New Roman" w:cs="Times New Roman"/>
          <w:i w:val="0"/>
          <w:sz w:val="24"/>
          <w:szCs w:val="24"/>
          <w:lang w:val="en-US" w:eastAsia="en-US"/>
        </w:rPr>
        <w:t>)</w:t>
      </w:r>
      <w:proofErr w:type="gramEnd"/>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[45] </w:t>
      </w:r>
      <w:r w:rsidR="00832665" w:rsidRPr="007F0BB7">
        <w:rPr>
          <w:rStyle w:val="FontStyle537"/>
          <w:rFonts w:ascii="Times New Roman" w:hAnsi="Times New Roman" w:cs="Times New Roman"/>
          <w:sz w:val="24"/>
          <w:szCs w:val="24"/>
          <w:lang w:val="en-US" w:eastAsia="en-US"/>
        </w:rPr>
        <w:t xml:space="preserve">ISO 13849-2, </w:t>
      </w:r>
      <w:r w:rsidR="00832665" w:rsidRPr="007F0BB7">
        <w:rPr>
          <w:rStyle w:val="FontStyle531"/>
          <w:rFonts w:ascii="Times New Roman" w:hAnsi="Times New Roman" w:cs="Times New Roman"/>
          <w:i w:val="0"/>
          <w:sz w:val="24"/>
          <w:szCs w:val="24"/>
          <w:lang w:val="en-US" w:eastAsia="en-US"/>
        </w:rPr>
        <w:t>Safety of machinery</w:t>
      </w:r>
      <w:r w:rsidRPr="007F0BB7">
        <w:rPr>
          <w:rStyle w:val="FontStyle537"/>
          <w:rFonts w:ascii="Times New Roman" w:hAnsi="Times New Roman" w:cs="Times New Roman"/>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Safety-r</w:t>
      </w:r>
      <w:r w:rsidRPr="007F0BB7">
        <w:rPr>
          <w:rStyle w:val="FontStyle531"/>
          <w:rFonts w:ascii="Times New Roman" w:hAnsi="Times New Roman" w:cs="Times New Roman"/>
          <w:i w:val="0"/>
          <w:sz w:val="24"/>
          <w:szCs w:val="24"/>
          <w:lang w:val="en-US" w:eastAsia="en-US"/>
        </w:rPr>
        <w:t>elated parts of control systems</w:t>
      </w:r>
      <w:r w:rsidRPr="007F0BB7">
        <w:rPr>
          <w:rStyle w:val="FontStyle537"/>
          <w:rFonts w:ascii="Times New Roman" w:hAnsi="Times New Roman" w:cs="Times New Roman"/>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Part</w:t>
      </w:r>
      <w:r w:rsidR="00832665" w:rsidRPr="007F0BB7">
        <w:rPr>
          <w:rStyle w:val="FontStyle531"/>
          <w:rFonts w:ascii="Times New Roman" w:hAnsi="Times New Roman" w:cs="Times New Roman"/>
          <w:i w:val="0"/>
          <w:sz w:val="24"/>
          <w:szCs w:val="24"/>
          <w:lang w:eastAsia="en-US"/>
        </w:rPr>
        <w:t xml:space="preserve"> 2: </w:t>
      </w:r>
      <w:r w:rsidR="00832665" w:rsidRPr="007F0BB7">
        <w:rPr>
          <w:rStyle w:val="FontStyle531"/>
          <w:rFonts w:ascii="Times New Roman" w:hAnsi="Times New Roman" w:cs="Times New Roman"/>
          <w:i w:val="0"/>
          <w:sz w:val="24"/>
          <w:szCs w:val="24"/>
          <w:lang w:val="en-US" w:eastAsia="en-US"/>
        </w:rPr>
        <w:t>Validation</w:t>
      </w:r>
      <w:r w:rsidR="00AD09BA" w:rsidRPr="007F0BB7">
        <w:rPr>
          <w:rStyle w:val="FontStyle531"/>
          <w:rFonts w:ascii="Times New Roman" w:hAnsi="Times New Roman" w:cs="Times New Roman"/>
          <w:i w:val="0"/>
          <w:sz w:val="24"/>
          <w:szCs w:val="24"/>
          <w:lang w:eastAsia="en-US"/>
        </w:rPr>
        <w:t xml:space="preserve"> (Безопасность машин. Части систем управления, связанные с безопасностью. Часть</w:t>
      </w:r>
      <w:r w:rsidR="00AD09BA" w:rsidRPr="007F0BB7">
        <w:rPr>
          <w:rStyle w:val="FontStyle531"/>
          <w:rFonts w:ascii="Times New Roman" w:hAnsi="Times New Roman" w:cs="Times New Roman"/>
          <w:i w:val="0"/>
          <w:sz w:val="24"/>
          <w:szCs w:val="24"/>
          <w:lang w:val="en-US" w:eastAsia="en-US"/>
        </w:rPr>
        <w:t xml:space="preserve"> 2. </w:t>
      </w:r>
      <w:proofErr w:type="gramStart"/>
      <w:r w:rsidR="00AD09BA" w:rsidRPr="007F0BB7">
        <w:rPr>
          <w:rStyle w:val="FontStyle531"/>
          <w:rFonts w:ascii="Times New Roman" w:hAnsi="Times New Roman" w:cs="Times New Roman"/>
          <w:i w:val="0"/>
          <w:sz w:val="24"/>
          <w:szCs w:val="24"/>
          <w:lang w:eastAsia="en-US"/>
        </w:rPr>
        <w:t>Валидация</w:t>
      </w:r>
      <w:r w:rsidR="00AD09BA" w:rsidRPr="007F0BB7">
        <w:rPr>
          <w:rStyle w:val="FontStyle531"/>
          <w:rFonts w:ascii="Times New Roman" w:hAnsi="Times New Roman" w:cs="Times New Roman"/>
          <w:i w:val="0"/>
          <w:sz w:val="24"/>
          <w:szCs w:val="24"/>
          <w:lang w:val="en-US" w:eastAsia="en-US"/>
        </w:rPr>
        <w:t>)</w:t>
      </w:r>
      <w:proofErr w:type="gramEnd"/>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[46] </w:t>
      </w:r>
      <w:r w:rsidR="00832665" w:rsidRPr="007F0BB7">
        <w:rPr>
          <w:rStyle w:val="FontStyle537"/>
          <w:rFonts w:ascii="Times New Roman" w:hAnsi="Times New Roman" w:cs="Times New Roman"/>
          <w:sz w:val="24"/>
          <w:szCs w:val="24"/>
          <w:lang w:val="en-US" w:eastAsia="en-US"/>
        </w:rPr>
        <w:t xml:space="preserve">ISO 14001, </w:t>
      </w:r>
      <w:r w:rsidR="00832665" w:rsidRPr="007F0BB7">
        <w:rPr>
          <w:rStyle w:val="FontStyle531"/>
          <w:rFonts w:ascii="Times New Roman" w:hAnsi="Times New Roman" w:cs="Times New Roman"/>
          <w:i w:val="0"/>
          <w:sz w:val="24"/>
          <w:szCs w:val="24"/>
          <w:lang w:val="en-US" w:eastAsia="en-US"/>
        </w:rPr>
        <w:t>Environmental management systems</w:t>
      </w:r>
      <w:r w:rsidRPr="007F0BB7">
        <w:rPr>
          <w:rStyle w:val="FontStyle537"/>
          <w:rFonts w:ascii="Times New Roman" w:hAnsi="Times New Roman" w:cs="Times New Roman"/>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Requirements with guidance for use</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Системы</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экологического</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менеджмента</w:t>
      </w:r>
      <w:r w:rsidR="00AD09BA" w:rsidRPr="007F0BB7">
        <w:rPr>
          <w:rStyle w:val="FontStyle531"/>
          <w:rFonts w:ascii="Times New Roman" w:hAnsi="Times New Roman" w:cs="Times New Roman"/>
          <w:i w:val="0"/>
          <w:sz w:val="24"/>
          <w:szCs w:val="24"/>
          <w:lang w:val="en-US" w:eastAsia="en-US"/>
        </w:rPr>
        <w:t xml:space="preserve">. </w:t>
      </w:r>
      <w:proofErr w:type="gramStart"/>
      <w:r w:rsidR="00AD09BA" w:rsidRPr="007F0BB7">
        <w:rPr>
          <w:rStyle w:val="FontStyle531"/>
          <w:rFonts w:ascii="Times New Roman" w:hAnsi="Times New Roman" w:cs="Times New Roman"/>
          <w:i w:val="0"/>
          <w:sz w:val="24"/>
          <w:szCs w:val="24"/>
          <w:lang w:eastAsia="en-US"/>
        </w:rPr>
        <w:t>Требования</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с</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руководством</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по</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использованию</w:t>
      </w:r>
      <w:r w:rsidR="00AD09BA" w:rsidRPr="007F0BB7">
        <w:rPr>
          <w:rStyle w:val="FontStyle531"/>
          <w:rFonts w:ascii="Times New Roman" w:hAnsi="Times New Roman" w:cs="Times New Roman"/>
          <w:i w:val="0"/>
          <w:sz w:val="24"/>
          <w:szCs w:val="24"/>
          <w:lang w:val="en-US" w:eastAsia="en-US"/>
        </w:rPr>
        <w:t>)</w:t>
      </w:r>
      <w:proofErr w:type="gramEnd"/>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val="en-US" w:eastAsia="en-US"/>
        </w:rPr>
        <w:t xml:space="preserve">[47] </w:t>
      </w:r>
      <w:r w:rsidR="00832665" w:rsidRPr="007F0BB7">
        <w:rPr>
          <w:rStyle w:val="FontStyle537"/>
          <w:rFonts w:ascii="Times New Roman" w:hAnsi="Times New Roman" w:cs="Times New Roman"/>
          <w:sz w:val="24"/>
          <w:szCs w:val="24"/>
          <w:lang w:val="en-US" w:eastAsia="en-US"/>
        </w:rPr>
        <w:t xml:space="preserve">ISO 14113, </w:t>
      </w:r>
      <w:r w:rsidR="00832665" w:rsidRPr="007F0BB7">
        <w:rPr>
          <w:rStyle w:val="FontStyle531"/>
          <w:rFonts w:ascii="Times New Roman" w:hAnsi="Times New Roman" w:cs="Times New Roman"/>
          <w:i w:val="0"/>
          <w:sz w:val="24"/>
          <w:szCs w:val="24"/>
          <w:lang w:val="en-US" w:eastAsia="en-US"/>
        </w:rPr>
        <w:t>Gas welding equipment</w:t>
      </w:r>
      <w:r w:rsidRPr="007F0BB7">
        <w:rPr>
          <w:rStyle w:val="FontStyle537"/>
          <w:rFonts w:ascii="Times New Roman" w:hAnsi="Times New Roman" w:cs="Times New Roman"/>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Rubber and plastics hose and hose assemblies for use with industrial gases up to 450 bar (45 MPa)</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Газосварочное</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оборудование</w:t>
      </w:r>
      <w:r w:rsidRPr="007F0BB7">
        <w:rPr>
          <w:rStyle w:val="FontStyle537"/>
          <w:rFonts w:ascii="Times New Roman" w:hAnsi="Times New Roman" w:cs="Times New Roman"/>
          <w:sz w:val="24"/>
          <w:szCs w:val="24"/>
          <w:lang w:val="en-US" w:eastAsia="en-US"/>
        </w:rPr>
        <w:t xml:space="preserve">. </w:t>
      </w:r>
      <w:proofErr w:type="gramStart"/>
      <w:r w:rsidR="00AD09BA" w:rsidRPr="007F0BB7">
        <w:rPr>
          <w:rStyle w:val="FontStyle531"/>
          <w:rFonts w:ascii="Times New Roman" w:hAnsi="Times New Roman" w:cs="Times New Roman"/>
          <w:i w:val="0"/>
          <w:sz w:val="24"/>
          <w:szCs w:val="24"/>
          <w:lang w:eastAsia="en-US"/>
        </w:rPr>
        <w:t>Резиновые и пластмассовые шланги и шланги в сборе для использования с техническими газами до 450 бар (45 МПа))</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val="en-US" w:eastAsia="en-US"/>
        </w:rPr>
        <w:t>[48] ISO 14122 (</w:t>
      </w:r>
      <w:r w:rsidR="00AD09BA" w:rsidRPr="007F0BB7">
        <w:rPr>
          <w:rStyle w:val="FontStyle537"/>
          <w:rFonts w:ascii="Times New Roman" w:hAnsi="Times New Roman" w:cs="Times New Roman"/>
          <w:sz w:val="24"/>
          <w:szCs w:val="24"/>
          <w:lang w:eastAsia="en-US"/>
        </w:rPr>
        <w:t>все</w:t>
      </w:r>
      <w:r w:rsidR="00AD09BA" w:rsidRPr="007F0BB7">
        <w:rPr>
          <w:rStyle w:val="FontStyle537"/>
          <w:rFonts w:ascii="Times New Roman" w:hAnsi="Times New Roman" w:cs="Times New Roman"/>
          <w:sz w:val="24"/>
          <w:szCs w:val="24"/>
          <w:lang w:val="en-US" w:eastAsia="en-US"/>
        </w:rPr>
        <w:t xml:space="preserve"> </w:t>
      </w:r>
      <w:r w:rsidR="00AD09BA" w:rsidRPr="007F0BB7">
        <w:rPr>
          <w:rStyle w:val="FontStyle537"/>
          <w:rFonts w:ascii="Times New Roman" w:hAnsi="Times New Roman" w:cs="Times New Roman"/>
          <w:sz w:val="24"/>
          <w:szCs w:val="24"/>
          <w:lang w:eastAsia="en-US"/>
        </w:rPr>
        <w:t>части</w:t>
      </w:r>
      <w:r w:rsidRPr="007F0BB7">
        <w:rPr>
          <w:rStyle w:val="FontStyle537"/>
          <w:rFonts w:ascii="Times New Roman" w:hAnsi="Times New Roman" w:cs="Times New Roman"/>
          <w:sz w:val="24"/>
          <w:szCs w:val="24"/>
          <w:lang w:val="en-US" w:eastAsia="en-US"/>
        </w:rPr>
        <w:t xml:space="preserve">), </w:t>
      </w:r>
      <w:r w:rsidRPr="007F0BB7">
        <w:rPr>
          <w:rStyle w:val="FontStyle531"/>
          <w:rFonts w:ascii="Times New Roman" w:hAnsi="Times New Roman" w:cs="Times New Roman"/>
          <w:i w:val="0"/>
          <w:sz w:val="24"/>
          <w:szCs w:val="24"/>
          <w:lang w:val="en-US" w:eastAsia="en-US"/>
        </w:rPr>
        <w:t>Safety of machinery</w:t>
      </w:r>
      <w:r w:rsidR="00773186" w:rsidRPr="007F0BB7">
        <w:rPr>
          <w:rStyle w:val="FontStyle537"/>
          <w:rFonts w:ascii="Times New Roman" w:hAnsi="Times New Roman" w:cs="Times New Roman"/>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Permanent means of access to machinery</w:t>
      </w:r>
      <w:r w:rsidR="00AD09BA" w:rsidRPr="007F0BB7">
        <w:rPr>
          <w:rStyle w:val="FontStyle531"/>
          <w:rFonts w:ascii="Times New Roman" w:hAnsi="Times New Roman" w:cs="Times New Roman"/>
          <w:i w:val="0"/>
          <w:sz w:val="24"/>
          <w:szCs w:val="24"/>
          <w:lang w:val="en-US" w:eastAsia="en-US"/>
        </w:rPr>
        <w:t xml:space="preserve"> (Безопасность машин.</w:t>
      </w:r>
      <w:proofErr w:type="gramEnd"/>
      <w:r w:rsidR="00AD09BA" w:rsidRPr="007F0BB7">
        <w:rPr>
          <w:rStyle w:val="FontStyle531"/>
          <w:rFonts w:ascii="Times New Roman" w:hAnsi="Times New Roman" w:cs="Times New Roman"/>
          <w:i w:val="0"/>
          <w:sz w:val="24"/>
          <w:szCs w:val="24"/>
          <w:lang w:val="en-US" w:eastAsia="en-US"/>
        </w:rPr>
        <w:t xml:space="preserve"> </w:t>
      </w:r>
      <w:proofErr w:type="gramStart"/>
      <w:r w:rsidR="00AD09BA" w:rsidRPr="007F0BB7">
        <w:rPr>
          <w:rStyle w:val="FontStyle531"/>
          <w:rFonts w:ascii="Times New Roman" w:hAnsi="Times New Roman" w:cs="Times New Roman"/>
          <w:i w:val="0"/>
          <w:sz w:val="24"/>
          <w:szCs w:val="24"/>
          <w:lang w:eastAsia="en-US"/>
        </w:rPr>
        <w:t>Постоянные средства доступа к машинам)</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[49] </w:t>
      </w:r>
      <w:r w:rsidRPr="007F0BB7">
        <w:rPr>
          <w:rStyle w:val="FontStyle537"/>
          <w:rFonts w:ascii="Times New Roman" w:hAnsi="Times New Roman" w:cs="Times New Roman"/>
          <w:sz w:val="24"/>
          <w:szCs w:val="24"/>
          <w:lang w:val="en-US" w:eastAsia="en-US"/>
        </w:rPr>
        <w:t>ISO</w:t>
      </w:r>
      <w:r w:rsidRPr="007F0BB7">
        <w:rPr>
          <w:rStyle w:val="FontStyle537"/>
          <w:rFonts w:ascii="Times New Roman" w:hAnsi="Times New Roman" w:cs="Times New Roman"/>
          <w:sz w:val="24"/>
          <w:szCs w:val="24"/>
          <w:lang w:eastAsia="en-US"/>
        </w:rPr>
        <w:t xml:space="preserve"> 17398, </w:t>
      </w:r>
      <w:r w:rsidRPr="007F0BB7">
        <w:rPr>
          <w:rStyle w:val="FontStyle531"/>
          <w:rFonts w:ascii="Times New Roman" w:hAnsi="Times New Roman" w:cs="Times New Roman"/>
          <w:i w:val="0"/>
          <w:sz w:val="24"/>
          <w:szCs w:val="24"/>
          <w:lang w:val="en-US" w:eastAsia="en-US"/>
        </w:rPr>
        <w:t>Safety</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colours</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and</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safety</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signs</w:t>
      </w:r>
      <w:r w:rsidR="00773186" w:rsidRPr="007F0BB7">
        <w:rPr>
          <w:rStyle w:val="FontStyle537"/>
          <w:rFonts w:ascii="Times New Roman" w:hAnsi="Times New Roman" w:cs="Times New Roman"/>
          <w:sz w:val="24"/>
          <w:szCs w:val="24"/>
          <w:lang w:eastAsia="en-US"/>
        </w:rPr>
        <w:t xml:space="preserve">. </w:t>
      </w:r>
      <w:r w:rsidRPr="007F0BB7">
        <w:rPr>
          <w:rStyle w:val="FontStyle531"/>
          <w:rFonts w:ascii="Times New Roman" w:hAnsi="Times New Roman" w:cs="Times New Roman"/>
          <w:i w:val="0"/>
          <w:sz w:val="24"/>
          <w:szCs w:val="24"/>
          <w:lang w:val="en-US" w:eastAsia="en-US"/>
        </w:rPr>
        <w:t>Classification, performance and durability of safety signs</w:t>
      </w:r>
      <w:r w:rsidR="00AD09BA" w:rsidRPr="007F0BB7">
        <w:rPr>
          <w:rStyle w:val="FontStyle531"/>
          <w:rFonts w:ascii="Times New Roman" w:hAnsi="Times New Roman" w:cs="Times New Roman"/>
          <w:i w:val="0"/>
          <w:sz w:val="24"/>
          <w:szCs w:val="24"/>
          <w:lang w:val="en-US" w:eastAsia="en-US"/>
        </w:rPr>
        <w:t xml:space="preserve"> (Цвета безопасности и знаки безопасности. </w:t>
      </w:r>
      <w:proofErr w:type="gramStart"/>
      <w:r w:rsidR="00AD09BA" w:rsidRPr="007F0BB7">
        <w:rPr>
          <w:rStyle w:val="FontStyle531"/>
          <w:rFonts w:ascii="Times New Roman" w:hAnsi="Times New Roman" w:cs="Times New Roman"/>
          <w:i w:val="0"/>
          <w:sz w:val="24"/>
          <w:szCs w:val="24"/>
          <w:lang w:eastAsia="en-US"/>
        </w:rPr>
        <w:t>Классификация, характеристики и срок службы знаков безопасности)</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[50] </w:t>
      </w:r>
      <w:r w:rsidRPr="007F0BB7">
        <w:rPr>
          <w:rStyle w:val="FontStyle537"/>
          <w:rFonts w:ascii="Times New Roman" w:hAnsi="Times New Roman" w:cs="Times New Roman"/>
          <w:sz w:val="24"/>
          <w:szCs w:val="24"/>
          <w:lang w:val="en-US" w:eastAsia="en-US"/>
        </w:rPr>
        <w:t>ISO</w:t>
      </w:r>
      <w:r w:rsidRPr="007F0BB7">
        <w:rPr>
          <w:rStyle w:val="FontStyle537"/>
          <w:rFonts w:ascii="Times New Roman" w:hAnsi="Times New Roman" w:cs="Times New Roman"/>
          <w:sz w:val="24"/>
          <w:szCs w:val="24"/>
          <w:lang w:eastAsia="en-US"/>
        </w:rPr>
        <w:t>/</w:t>
      </w:r>
      <w:r w:rsidRPr="007F0BB7">
        <w:rPr>
          <w:rStyle w:val="FontStyle537"/>
          <w:rFonts w:ascii="Times New Roman" w:hAnsi="Times New Roman" w:cs="Times New Roman"/>
          <w:sz w:val="24"/>
          <w:szCs w:val="24"/>
          <w:lang w:val="en-US" w:eastAsia="en-US"/>
        </w:rPr>
        <w:t>TR</w:t>
      </w:r>
      <w:r w:rsidRPr="007F0BB7">
        <w:rPr>
          <w:rStyle w:val="FontStyle537"/>
          <w:rFonts w:ascii="Times New Roman" w:hAnsi="Times New Roman" w:cs="Times New Roman"/>
          <w:sz w:val="24"/>
          <w:szCs w:val="24"/>
          <w:lang w:eastAsia="en-US"/>
        </w:rPr>
        <w:t xml:space="preserve"> 15916, </w:t>
      </w:r>
      <w:r w:rsidRPr="007F0BB7">
        <w:rPr>
          <w:rStyle w:val="FontStyle531"/>
          <w:rFonts w:ascii="Times New Roman" w:hAnsi="Times New Roman" w:cs="Times New Roman"/>
          <w:i w:val="0"/>
          <w:sz w:val="24"/>
          <w:szCs w:val="24"/>
          <w:lang w:val="en-US" w:eastAsia="en-US"/>
        </w:rPr>
        <w:t>Basic</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considerations</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for</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the</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safety</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of</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hydrogen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systems</w:t>
      </w:r>
      <w:r w:rsidR="00AD09BA" w:rsidRPr="007F0BB7">
        <w:rPr>
          <w:rStyle w:val="FontStyle531"/>
          <w:rFonts w:ascii="Times New Roman" w:hAnsi="Times New Roman" w:cs="Times New Roman"/>
          <w:i w:val="0"/>
          <w:sz w:val="24"/>
          <w:szCs w:val="24"/>
          <w:lang w:eastAsia="en-US"/>
        </w:rPr>
        <w:t xml:space="preserve"> (Основные соображения по безопасности водородных систем)</w:t>
      </w:r>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[51] ISO 16110-1, </w:t>
      </w:r>
      <w:r w:rsidRPr="007F0BB7">
        <w:rPr>
          <w:rStyle w:val="FontStyle531"/>
          <w:rFonts w:ascii="Times New Roman" w:hAnsi="Times New Roman" w:cs="Times New Roman"/>
          <w:i w:val="0"/>
          <w:sz w:val="24"/>
          <w:szCs w:val="24"/>
          <w:lang w:val="en-US" w:eastAsia="en-US"/>
        </w:rPr>
        <w:t>Hydrogen generators using fuel processing technologies</w:t>
      </w:r>
      <w:r w:rsidR="00773186" w:rsidRPr="007F0BB7">
        <w:rPr>
          <w:rStyle w:val="FontStyle537"/>
          <w:rFonts w:ascii="Times New Roman" w:hAnsi="Times New Roman" w:cs="Times New Roman"/>
          <w:sz w:val="24"/>
          <w:szCs w:val="24"/>
          <w:lang w:val="en-US" w:eastAsia="en-US"/>
        </w:rPr>
        <w:t xml:space="preserve">. </w:t>
      </w:r>
      <w:r w:rsidRPr="007F0BB7">
        <w:rPr>
          <w:rStyle w:val="FontStyle531"/>
          <w:rFonts w:ascii="Times New Roman" w:hAnsi="Times New Roman" w:cs="Times New Roman"/>
          <w:i w:val="0"/>
          <w:sz w:val="24"/>
          <w:szCs w:val="24"/>
          <w:lang w:val="en-US" w:eastAsia="en-US"/>
        </w:rPr>
        <w:t>Part</w:t>
      </w:r>
      <w:r w:rsidRPr="007F0BB7">
        <w:rPr>
          <w:rStyle w:val="FontStyle531"/>
          <w:rFonts w:ascii="Times New Roman" w:hAnsi="Times New Roman" w:cs="Times New Roman"/>
          <w:i w:val="0"/>
          <w:sz w:val="24"/>
          <w:szCs w:val="24"/>
          <w:lang w:eastAsia="en-US"/>
        </w:rPr>
        <w:t xml:space="preserve"> 1: </w:t>
      </w:r>
      <w:r w:rsidRPr="007F0BB7">
        <w:rPr>
          <w:rStyle w:val="FontStyle531"/>
          <w:rFonts w:ascii="Times New Roman" w:hAnsi="Times New Roman" w:cs="Times New Roman"/>
          <w:i w:val="0"/>
          <w:sz w:val="24"/>
          <w:szCs w:val="24"/>
          <w:lang w:val="en-US" w:eastAsia="en-US"/>
        </w:rPr>
        <w:t>Safety</w:t>
      </w:r>
      <w:r w:rsidR="00AD09BA" w:rsidRPr="007F0BB7">
        <w:rPr>
          <w:rStyle w:val="FontStyle531"/>
          <w:rFonts w:ascii="Times New Roman" w:hAnsi="Times New Roman" w:cs="Times New Roman"/>
          <w:i w:val="0"/>
          <w:sz w:val="24"/>
          <w:szCs w:val="24"/>
          <w:lang w:eastAsia="en-US"/>
        </w:rPr>
        <w:t xml:space="preserve"> (Генераторы водорода с использованием технологий переработки топлива. Часть 1. </w:t>
      </w:r>
      <w:proofErr w:type="gramStart"/>
      <w:r w:rsidR="00AD09BA" w:rsidRPr="007F0BB7">
        <w:rPr>
          <w:rStyle w:val="FontStyle531"/>
          <w:rFonts w:ascii="Times New Roman" w:hAnsi="Times New Roman" w:cs="Times New Roman"/>
          <w:i w:val="0"/>
          <w:sz w:val="24"/>
          <w:szCs w:val="24"/>
          <w:lang w:eastAsia="en-US"/>
        </w:rPr>
        <w:t>Безопасность</w:t>
      </w:r>
      <w:r w:rsidR="00AD09BA" w:rsidRPr="007F0BB7">
        <w:rPr>
          <w:rStyle w:val="FontStyle531"/>
          <w:rFonts w:ascii="Times New Roman" w:hAnsi="Times New Roman" w:cs="Times New Roman"/>
          <w:i w:val="0"/>
          <w:sz w:val="24"/>
          <w:szCs w:val="24"/>
          <w:lang w:val="en-US" w:eastAsia="en-US"/>
        </w:rPr>
        <w:t>)</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[52] ISO 16111, </w:t>
      </w:r>
      <w:r w:rsidRPr="007F0BB7">
        <w:rPr>
          <w:rStyle w:val="FontStyle531"/>
          <w:rFonts w:ascii="Times New Roman" w:hAnsi="Times New Roman" w:cs="Times New Roman"/>
          <w:i w:val="0"/>
          <w:sz w:val="24"/>
          <w:szCs w:val="24"/>
          <w:lang w:val="en-US" w:eastAsia="en-US"/>
        </w:rPr>
        <w:t>Transportable gas storage devices</w:t>
      </w:r>
      <w:r w:rsidR="00773186" w:rsidRPr="007F0BB7">
        <w:rPr>
          <w:rStyle w:val="FontStyle537"/>
          <w:rFonts w:ascii="Times New Roman" w:hAnsi="Times New Roman" w:cs="Times New Roman"/>
          <w:sz w:val="24"/>
          <w:szCs w:val="24"/>
          <w:lang w:val="en-US" w:eastAsia="en-US"/>
        </w:rPr>
        <w:t xml:space="preserve">. </w:t>
      </w:r>
      <w:r w:rsidRPr="007F0BB7">
        <w:rPr>
          <w:rStyle w:val="FontStyle531"/>
          <w:rFonts w:ascii="Times New Roman" w:hAnsi="Times New Roman" w:cs="Times New Roman"/>
          <w:i w:val="0"/>
          <w:sz w:val="24"/>
          <w:szCs w:val="24"/>
          <w:lang w:val="en-US" w:eastAsia="en-US"/>
        </w:rPr>
        <w:t>Hydrogen absorbed in reversible metal hydride</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Переносные</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газохранилища</w:t>
      </w:r>
      <w:r w:rsidR="00773186" w:rsidRPr="007F0BB7">
        <w:rPr>
          <w:rStyle w:val="FontStyle537"/>
          <w:rFonts w:ascii="Times New Roman" w:hAnsi="Times New Roman" w:cs="Times New Roman"/>
          <w:sz w:val="24"/>
          <w:szCs w:val="24"/>
          <w:lang w:val="en-US" w:eastAsia="en-US"/>
        </w:rPr>
        <w:t xml:space="preserve">. </w:t>
      </w:r>
      <w:proofErr w:type="gramStart"/>
      <w:r w:rsidR="00773186" w:rsidRPr="007F0BB7">
        <w:rPr>
          <w:rStyle w:val="FontStyle531"/>
          <w:rFonts w:ascii="Times New Roman" w:hAnsi="Times New Roman" w:cs="Times New Roman"/>
          <w:i w:val="0"/>
          <w:sz w:val="24"/>
          <w:szCs w:val="24"/>
          <w:lang w:eastAsia="en-US"/>
        </w:rPr>
        <w:t>В</w:t>
      </w:r>
      <w:r w:rsidR="00AD09BA" w:rsidRPr="007F0BB7">
        <w:rPr>
          <w:rStyle w:val="FontStyle531"/>
          <w:rFonts w:ascii="Times New Roman" w:hAnsi="Times New Roman" w:cs="Times New Roman"/>
          <w:i w:val="0"/>
          <w:sz w:val="24"/>
          <w:szCs w:val="24"/>
          <w:lang w:eastAsia="en-US"/>
        </w:rPr>
        <w:t>одород</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абсорбированный</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обратимым</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металлогидридом</w:t>
      </w:r>
      <w:r w:rsidR="00AD09BA" w:rsidRPr="007F0BB7">
        <w:rPr>
          <w:rStyle w:val="FontStyle531"/>
          <w:rFonts w:ascii="Times New Roman" w:hAnsi="Times New Roman" w:cs="Times New Roman"/>
          <w:i w:val="0"/>
          <w:sz w:val="24"/>
          <w:szCs w:val="24"/>
          <w:lang w:val="en-US" w:eastAsia="en-US"/>
        </w:rPr>
        <w:t>)</w:t>
      </w:r>
      <w:proofErr w:type="gramEnd"/>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val="en-US" w:eastAsia="en-US"/>
        </w:rPr>
        <w:t xml:space="preserve">[53] </w:t>
      </w:r>
      <w:r w:rsidR="00832665" w:rsidRPr="007F0BB7">
        <w:rPr>
          <w:rStyle w:val="FontStyle537"/>
          <w:rFonts w:ascii="Times New Roman" w:hAnsi="Times New Roman" w:cs="Times New Roman"/>
          <w:sz w:val="24"/>
          <w:szCs w:val="24"/>
          <w:lang w:val="en-US" w:eastAsia="en-US"/>
        </w:rPr>
        <w:t xml:space="preserve">ISO 16573, </w:t>
      </w:r>
      <w:r w:rsidR="00832665" w:rsidRPr="007F0BB7">
        <w:rPr>
          <w:rStyle w:val="FontStyle531"/>
          <w:rFonts w:ascii="Times New Roman" w:hAnsi="Times New Roman" w:cs="Times New Roman"/>
          <w:i w:val="0"/>
          <w:sz w:val="24"/>
          <w:szCs w:val="24"/>
          <w:lang w:val="en-US" w:eastAsia="en-US"/>
        </w:rPr>
        <w:t>Steel</w:t>
      </w:r>
      <w:r w:rsidRPr="007F0BB7">
        <w:rPr>
          <w:rStyle w:val="FontStyle537"/>
          <w:rFonts w:ascii="Times New Roman" w:hAnsi="Times New Roman" w:cs="Times New Roman"/>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Measurement method for the evaluation of hydrogen embrittlement resistance of high strength steels</w:t>
      </w:r>
      <w:r w:rsidR="00AD09BA" w:rsidRPr="007F0BB7">
        <w:rPr>
          <w:rStyle w:val="FontStyle531"/>
          <w:rFonts w:ascii="Times New Roman" w:hAnsi="Times New Roman" w:cs="Times New Roman"/>
          <w:i w:val="0"/>
          <w:sz w:val="24"/>
          <w:szCs w:val="24"/>
          <w:lang w:val="en-US" w:eastAsia="en-US"/>
        </w:rPr>
        <w:t xml:space="preserve"> (Сталь. </w:t>
      </w:r>
      <w:r w:rsidR="00AD09BA" w:rsidRPr="007F0BB7">
        <w:rPr>
          <w:rStyle w:val="FontStyle531"/>
          <w:rFonts w:ascii="Times New Roman" w:hAnsi="Times New Roman" w:cs="Times New Roman"/>
          <w:i w:val="0"/>
          <w:sz w:val="24"/>
          <w:szCs w:val="24"/>
          <w:lang w:eastAsia="en-US"/>
        </w:rPr>
        <w:t>Метод измерения для оценки стойкости высокопрочных сталей к водородному охрупчиванию.)</w:t>
      </w:r>
    </w:p>
    <w:p w:rsidR="00832665" w:rsidRPr="007F0BB7" w:rsidRDefault="00773186"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val="en-US" w:eastAsia="en-US"/>
        </w:rPr>
        <w:t xml:space="preserve">[54] </w:t>
      </w:r>
      <w:r w:rsidR="00832665" w:rsidRPr="007F0BB7">
        <w:rPr>
          <w:rStyle w:val="FontStyle537"/>
          <w:rFonts w:ascii="Times New Roman" w:hAnsi="Times New Roman" w:cs="Times New Roman"/>
          <w:sz w:val="24"/>
          <w:szCs w:val="24"/>
          <w:lang w:val="en-US" w:eastAsia="en-US"/>
        </w:rPr>
        <w:t xml:space="preserve">ISO/TS 19880-1:2016, </w:t>
      </w:r>
      <w:r w:rsidR="00832665" w:rsidRPr="007F0BB7">
        <w:rPr>
          <w:rStyle w:val="FontStyle531"/>
          <w:rFonts w:ascii="Times New Roman" w:hAnsi="Times New Roman" w:cs="Times New Roman"/>
          <w:i w:val="0"/>
          <w:sz w:val="24"/>
          <w:szCs w:val="24"/>
          <w:lang w:val="en-US" w:eastAsia="en-US"/>
        </w:rPr>
        <w:t>Gaseous hydrogen</w:t>
      </w:r>
      <w:r w:rsidRPr="007F0BB7">
        <w:rPr>
          <w:rStyle w:val="FontStyle537"/>
          <w:rFonts w:ascii="Times New Roman" w:hAnsi="Times New Roman" w:cs="Times New Roman"/>
          <w:sz w:val="24"/>
          <w:szCs w:val="24"/>
          <w:lang w:val="en-US" w:eastAsia="en-US"/>
        </w:rPr>
        <w:t xml:space="preserve">. </w:t>
      </w:r>
      <w:proofErr w:type="gramStart"/>
      <w:r w:rsidR="00832665" w:rsidRPr="007F0BB7">
        <w:rPr>
          <w:rStyle w:val="FontStyle531"/>
          <w:rFonts w:ascii="Times New Roman" w:hAnsi="Times New Roman" w:cs="Times New Roman"/>
          <w:i w:val="0"/>
          <w:sz w:val="24"/>
          <w:szCs w:val="24"/>
          <w:lang w:val="en-US" w:eastAsia="en-US"/>
        </w:rPr>
        <w:t>Fuelling stations</w:t>
      </w:r>
      <w:r w:rsidRPr="007F0BB7">
        <w:rPr>
          <w:rStyle w:val="FontStyle537"/>
          <w:rFonts w:ascii="Times New Roman" w:hAnsi="Times New Roman" w:cs="Times New Roman"/>
          <w:sz w:val="24"/>
          <w:szCs w:val="24"/>
          <w:lang w:val="en-US" w:eastAsia="en-US"/>
        </w:rPr>
        <w:t>.</w:t>
      </w:r>
      <w:proofErr w:type="gramEnd"/>
      <w:r w:rsidRPr="007F0BB7">
        <w:rPr>
          <w:rStyle w:val="FontStyle537"/>
          <w:rFonts w:ascii="Times New Roman" w:hAnsi="Times New Roman" w:cs="Times New Roman"/>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Part 1: General requirements</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Водород</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газообразный</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 xml:space="preserve">Заправочные станции. Часть 1. </w:t>
      </w:r>
      <w:proofErr w:type="gramStart"/>
      <w:r w:rsidR="00AD09BA" w:rsidRPr="007F0BB7">
        <w:rPr>
          <w:rStyle w:val="FontStyle531"/>
          <w:rFonts w:ascii="Times New Roman" w:hAnsi="Times New Roman" w:cs="Times New Roman"/>
          <w:i w:val="0"/>
          <w:sz w:val="24"/>
          <w:szCs w:val="24"/>
          <w:lang w:eastAsia="en-US"/>
        </w:rPr>
        <w:t>Общие требования)</w:t>
      </w:r>
      <w:proofErr w:type="gramEnd"/>
    </w:p>
    <w:p w:rsidR="00AD09BA" w:rsidRPr="007F0BB7" w:rsidRDefault="00773186" w:rsidP="007F0BB7">
      <w:pPr>
        <w:pStyle w:val="Style27"/>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eastAsia="en-US"/>
        </w:rPr>
        <w:t xml:space="preserve">[55] </w:t>
      </w:r>
      <w:r w:rsidR="00832665" w:rsidRPr="007F0BB7">
        <w:rPr>
          <w:rStyle w:val="FontStyle537"/>
          <w:rFonts w:ascii="Times New Roman" w:hAnsi="Times New Roman" w:cs="Times New Roman"/>
          <w:sz w:val="24"/>
          <w:szCs w:val="24"/>
          <w:lang w:val="en-US" w:eastAsia="en-US"/>
        </w:rPr>
        <w:t>ISO</w:t>
      </w:r>
      <w:r w:rsidR="00832665" w:rsidRPr="007F0BB7">
        <w:rPr>
          <w:rStyle w:val="FontStyle537"/>
          <w:rFonts w:ascii="Times New Roman" w:hAnsi="Times New Roman" w:cs="Times New Roman"/>
          <w:sz w:val="24"/>
          <w:szCs w:val="24"/>
          <w:lang w:eastAsia="en-US"/>
        </w:rPr>
        <w:t xml:space="preserve"> 19880-3, </w:t>
      </w:r>
      <w:r w:rsidR="00832665" w:rsidRPr="007F0BB7">
        <w:rPr>
          <w:rStyle w:val="FontStyle531"/>
          <w:rFonts w:ascii="Times New Roman" w:hAnsi="Times New Roman" w:cs="Times New Roman"/>
          <w:i w:val="0"/>
          <w:sz w:val="24"/>
          <w:szCs w:val="24"/>
          <w:lang w:val="en-US" w:eastAsia="en-US"/>
        </w:rPr>
        <w:t>Gaseous</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hydrogen</w:t>
      </w:r>
      <w:r w:rsidRPr="007F0BB7">
        <w:rPr>
          <w:rStyle w:val="FontStyle537"/>
          <w:rFonts w:ascii="Times New Roman" w:hAnsi="Times New Roman" w:cs="Times New Roman"/>
          <w:sz w:val="24"/>
          <w:szCs w:val="24"/>
          <w:lang w:eastAsia="en-US"/>
        </w:rPr>
        <w:t xml:space="preserve">. </w:t>
      </w:r>
      <w:proofErr w:type="gramStart"/>
      <w:r w:rsidR="00832665" w:rsidRPr="007F0BB7">
        <w:rPr>
          <w:rStyle w:val="FontStyle531"/>
          <w:rFonts w:ascii="Times New Roman" w:hAnsi="Times New Roman" w:cs="Times New Roman"/>
          <w:i w:val="0"/>
          <w:sz w:val="24"/>
          <w:szCs w:val="24"/>
          <w:lang w:val="en-US" w:eastAsia="en-US"/>
        </w:rPr>
        <w:t>Fuelling</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stations</w:t>
      </w:r>
      <w:r w:rsidRPr="007F0BB7">
        <w:rPr>
          <w:rStyle w:val="FontStyle537"/>
          <w:rFonts w:ascii="Times New Roman" w:hAnsi="Times New Roman" w:cs="Times New Roman"/>
          <w:sz w:val="24"/>
          <w:szCs w:val="24"/>
          <w:lang w:eastAsia="en-US"/>
        </w:rPr>
        <w:t>.</w:t>
      </w:r>
      <w:proofErr w:type="gramEnd"/>
      <w:r w:rsidRPr="007F0BB7">
        <w:rPr>
          <w:rStyle w:val="FontStyle537"/>
          <w:rFonts w:ascii="Times New Roman" w:hAnsi="Times New Roman" w:cs="Times New Roman"/>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Part</w:t>
      </w:r>
      <w:r w:rsidR="00832665" w:rsidRPr="007F0BB7">
        <w:rPr>
          <w:rStyle w:val="FontStyle531"/>
          <w:rFonts w:ascii="Times New Roman" w:hAnsi="Times New Roman" w:cs="Times New Roman"/>
          <w:i w:val="0"/>
          <w:sz w:val="24"/>
          <w:szCs w:val="24"/>
          <w:lang w:eastAsia="en-US"/>
        </w:rPr>
        <w:t xml:space="preserve"> 3: </w:t>
      </w:r>
      <w:r w:rsidR="00832665" w:rsidRPr="007F0BB7">
        <w:rPr>
          <w:rStyle w:val="FontStyle531"/>
          <w:rFonts w:ascii="Times New Roman" w:hAnsi="Times New Roman" w:cs="Times New Roman"/>
          <w:i w:val="0"/>
          <w:sz w:val="24"/>
          <w:szCs w:val="24"/>
          <w:lang w:val="en-US" w:eastAsia="en-US"/>
        </w:rPr>
        <w:t>Valves</w:t>
      </w:r>
      <w:r w:rsidR="00832665" w:rsidRPr="007F0BB7">
        <w:rPr>
          <w:rStyle w:val="FontStyle531"/>
          <w:rFonts w:ascii="Times New Roman" w:hAnsi="Times New Roman" w:cs="Times New Roman"/>
          <w:i w:val="0"/>
          <w:sz w:val="24"/>
          <w:szCs w:val="24"/>
          <w:lang w:eastAsia="en-US"/>
        </w:rPr>
        <w:t xml:space="preserve"> </w:t>
      </w:r>
      <w:r w:rsidR="00AD09BA" w:rsidRPr="007F0BB7">
        <w:rPr>
          <w:rStyle w:val="FontStyle531"/>
          <w:rFonts w:ascii="Times New Roman" w:hAnsi="Times New Roman" w:cs="Times New Roman"/>
          <w:i w:val="0"/>
          <w:sz w:val="24"/>
          <w:szCs w:val="24"/>
          <w:lang w:eastAsia="en-US"/>
        </w:rPr>
        <w:t>(Газообразный водород. Заправочные станции. Часть</w:t>
      </w:r>
      <w:r w:rsidR="00AD09BA" w:rsidRPr="007F0BB7">
        <w:rPr>
          <w:rStyle w:val="FontStyle531"/>
          <w:rFonts w:ascii="Times New Roman" w:hAnsi="Times New Roman" w:cs="Times New Roman"/>
          <w:i w:val="0"/>
          <w:sz w:val="24"/>
          <w:szCs w:val="24"/>
          <w:lang w:val="en-US" w:eastAsia="en-US"/>
        </w:rPr>
        <w:t xml:space="preserve"> 3. </w:t>
      </w:r>
      <w:proofErr w:type="gramStart"/>
      <w:r w:rsidR="00AD09BA" w:rsidRPr="007F0BB7">
        <w:rPr>
          <w:rStyle w:val="FontStyle531"/>
          <w:rFonts w:ascii="Times New Roman" w:hAnsi="Times New Roman" w:cs="Times New Roman"/>
          <w:i w:val="0"/>
          <w:sz w:val="24"/>
          <w:szCs w:val="24"/>
          <w:lang w:eastAsia="en-US"/>
        </w:rPr>
        <w:t>Клапаны</w:t>
      </w:r>
      <w:r w:rsidR="00AD09BA" w:rsidRPr="007F0BB7">
        <w:rPr>
          <w:rStyle w:val="FontStyle531"/>
          <w:rFonts w:ascii="Times New Roman" w:hAnsi="Times New Roman" w:cs="Times New Roman"/>
          <w:i w:val="0"/>
          <w:sz w:val="24"/>
          <w:szCs w:val="24"/>
          <w:lang w:val="en-US" w:eastAsia="en-US"/>
        </w:rPr>
        <w:t>)</w:t>
      </w:r>
      <w:proofErr w:type="gramEnd"/>
    </w:p>
    <w:p w:rsidR="00832665" w:rsidRPr="007F0BB7" w:rsidRDefault="00773186" w:rsidP="007F0BB7">
      <w:pPr>
        <w:pStyle w:val="Style27"/>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[56] </w:t>
      </w:r>
      <w:r w:rsidR="00832665" w:rsidRPr="007F0BB7">
        <w:rPr>
          <w:rStyle w:val="FontStyle537"/>
          <w:rFonts w:ascii="Times New Roman" w:hAnsi="Times New Roman" w:cs="Times New Roman"/>
          <w:sz w:val="24"/>
          <w:szCs w:val="24"/>
          <w:lang w:val="en-US" w:eastAsia="en-US"/>
        </w:rPr>
        <w:t>ISO 19880-5,</w:t>
      </w:r>
      <w:r w:rsidR="00AD09BA" w:rsidRPr="007F0BB7">
        <w:rPr>
          <w:rStyle w:val="FontStyle537"/>
          <w:rFonts w:ascii="Times New Roman" w:hAnsi="Times New Roman" w:cs="Times New Roman"/>
          <w:sz w:val="24"/>
          <w:szCs w:val="24"/>
          <w:lang w:val="en-US" w:eastAsia="en-US"/>
        </w:rPr>
        <w:t xml:space="preserve"> </w:t>
      </w:r>
      <w:r w:rsidR="00832665" w:rsidRPr="007F0BB7">
        <w:rPr>
          <w:rStyle w:val="FontStyle537"/>
          <w:rFonts w:ascii="Times New Roman" w:hAnsi="Times New Roman" w:cs="Times New Roman"/>
          <w:sz w:val="24"/>
          <w:szCs w:val="24"/>
          <w:lang w:val="en-US" w:eastAsia="en-US"/>
        </w:rPr>
        <w:t xml:space="preserve">Gaseous </w:t>
      </w:r>
      <w:r w:rsidR="00832665" w:rsidRPr="007F0BB7">
        <w:rPr>
          <w:rStyle w:val="FontStyle531"/>
          <w:rFonts w:ascii="Times New Roman" w:hAnsi="Times New Roman" w:cs="Times New Roman"/>
          <w:i w:val="0"/>
          <w:sz w:val="24"/>
          <w:szCs w:val="24"/>
          <w:lang w:val="en-US" w:eastAsia="en-US"/>
        </w:rPr>
        <w:t>hydrogen</w:t>
      </w:r>
      <w:r w:rsidRPr="007F0BB7">
        <w:rPr>
          <w:rStyle w:val="FontStyle537"/>
          <w:rFonts w:ascii="Times New Roman" w:hAnsi="Times New Roman" w:cs="Times New Roman"/>
          <w:sz w:val="24"/>
          <w:szCs w:val="24"/>
          <w:lang w:val="en-US" w:eastAsia="en-US"/>
        </w:rPr>
        <w:t xml:space="preserve">. </w:t>
      </w:r>
      <w:proofErr w:type="gramStart"/>
      <w:r w:rsidR="00832665" w:rsidRPr="007F0BB7">
        <w:rPr>
          <w:rStyle w:val="FontStyle531"/>
          <w:rFonts w:ascii="Times New Roman" w:hAnsi="Times New Roman" w:cs="Times New Roman"/>
          <w:i w:val="0"/>
          <w:sz w:val="24"/>
          <w:szCs w:val="24"/>
          <w:lang w:val="en-US" w:eastAsia="en-US"/>
        </w:rPr>
        <w:t>Fuelling stations</w:t>
      </w:r>
      <w:r w:rsidRPr="007F0BB7">
        <w:rPr>
          <w:rStyle w:val="FontStyle537"/>
          <w:rFonts w:ascii="Times New Roman" w:hAnsi="Times New Roman" w:cs="Times New Roman"/>
          <w:sz w:val="24"/>
          <w:szCs w:val="24"/>
          <w:lang w:val="en-US" w:eastAsia="en-US"/>
        </w:rPr>
        <w:t>.</w:t>
      </w:r>
      <w:proofErr w:type="gramEnd"/>
      <w:r w:rsidRPr="007F0BB7">
        <w:rPr>
          <w:rStyle w:val="FontStyle537"/>
          <w:rFonts w:ascii="Times New Roman" w:hAnsi="Times New Roman" w:cs="Times New Roman"/>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Part 5: Hoses</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Газообразный</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водород</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Заправочные</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станции</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Часть</w:t>
      </w:r>
      <w:r w:rsidR="00AD09BA" w:rsidRPr="007F0BB7">
        <w:rPr>
          <w:rStyle w:val="FontStyle531"/>
          <w:rFonts w:ascii="Times New Roman" w:hAnsi="Times New Roman" w:cs="Times New Roman"/>
          <w:i w:val="0"/>
          <w:sz w:val="24"/>
          <w:szCs w:val="24"/>
          <w:lang w:val="en-US" w:eastAsia="en-US"/>
        </w:rPr>
        <w:t xml:space="preserve"> 5. </w:t>
      </w:r>
      <w:proofErr w:type="gramStart"/>
      <w:r w:rsidR="00AD09BA" w:rsidRPr="007F0BB7">
        <w:rPr>
          <w:rStyle w:val="FontStyle531"/>
          <w:rFonts w:ascii="Times New Roman" w:hAnsi="Times New Roman" w:cs="Times New Roman"/>
          <w:i w:val="0"/>
          <w:sz w:val="24"/>
          <w:szCs w:val="24"/>
          <w:lang w:eastAsia="en-US"/>
        </w:rPr>
        <w:t>Шланги</w:t>
      </w:r>
      <w:r w:rsidR="00AD09BA" w:rsidRPr="007F0BB7">
        <w:rPr>
          <w:rStyle w:val="FontStyle531"/>
          <w:rFonts w:ascii="Times New Roman" w:hAnsi="Times New Roman" w:cs="Times New Roman"/>
          <w:i w:val="0"/>
          <w:sz w:val="24"/>
          <w:szCs w:val="24"/>
          <w:lang w:val="en-US" w:eastAsia="en-US"/>
        </w:rPr>
        <w:t>)</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[57] ISO 21009-1, </w:t>
      </w:r>
      <w:r w:rsidR="00773186" w:rsidRPr="007F0BB7">
        <w:rPr>
          <w:rStyle w:val="FontStyle531"/>
          <w:rFonts w:ascii="Times New Roman" w:hAnsi="Times New Roman" w:cs="Times New Roman"/>
          <w:i w:val="0"/>
          <w:sz w:val="24"/>
          <w:szCs w:val="24"/>
          <w:lang w:val="en-US" w:eastAsia="en-US"/>
        </w:rPr>
        <w:t>Cryogenic vessels</w:t>
      </w:r>
      <w:r w:rsidR="00773186" w:rsidRPr="007F0BB7">
        <w:rPr>
          <w:rStyle w:val="FontStyle537"/>
          <w:rFonts w:ascii="Times New Roman" w:hAnsi="Times New Roman" w:cs="Times New Roman"/>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Static vacuum-insulated vessels</w:t>
      </w:r>
      <w:r w:rsidR="00773186" w:rsidRPr="007F0BB7">
        <w:rPr>
          <w:rStyle w:val="FontStyle537"/>
          <w:rFonts w:ascii="Times New Roman" w:hAnsi="Times New Roman" w:cs="Times New Roman"/>
          <w:sz w:val="24"/>
          <w:szCs w:val="24"/>
          <w:lang w:val="en-US" w:eastAsia="en-US"/>
        </w:rPr>
        <w:t>.</w:t>
      </w:r>
      <w:proofErr w:type="gramEnd"/>
      <w:r w:rsidR="00773186" w:rsidRPr="007F0BB7">
        <w:rPr>
          <w:rStyle w:val="FontStyle537"/>
          <w:rFonts w:ascii="Times New Roman" w:hAnsi="Times New Roman" w:cs="Times New Roman"/>
          <w:sz w:val="24"/>
          <w:szCs w:val="24"/>
          <w:lang w:val="en-US" w:eastAsia="en-US"/>
        </w:rPr>
        <w:t xml:space="preserve"> </w:t>
      </w:r>
      <w:r w:rsidRPr="007F0BB7">
        <w:rPr>
          <w:rStyle w:val="FontStyle531"/>
          <w:rFonts w:ascii="Times New Roman" w:hAnsi="Times New Roman" w:cs="Times New Roman"/>
          <w:i w:val="0"/>
          <w:sz w:val="24"/>
          <w:szCs w:val="24"/>
          <w:lang w:val="en-US" w:eastAsia="en-US"/>
        </w:rPr>
        <w:t>Part 1: Design, fabrication, inspection and tests</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Криогенные</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сосуды</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Статические</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сосуды</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с</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вакуумной</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изоляцией</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Часть</w:t>
      </w:r>
      <w:r w:rsidR="00AD09BA" w:rsidRPr="007F0BB7">
        <w:rPr>
          <w:rStyle w:val="FontStyle531"/>
          <w:rFonts w:ascii="Times New Roman" w:hAnsi="Times New Roman" w:cs="Times New Roman"/>
          <w:i w:val="0"/>
          <w:sz w:val="24"/>
          <w:szCs w:val="24"/>
          <w:lang w:val="en-US" w:eastAsia="en-US"/>
        </w:rPr>
        <w:t xml:space="preserve"> 1. </w:t>
      </w:r>
      <w:proofErr w:type="gramStart"/>
      <w:r w:rsidR="00AD09BA" w:rsidRPr="007F0BB7">
        <w:rPr>
          <w:rStyle w:val="FontStyle531"/>
          <w:rFonts w:ascii="Times New Roman" w:hAnsi="Times New Roman" w:cs="Times New Roman"/>
          <w:i w:val="0"/>
          <w:sz w:val="24"/>
          <w:szCs w:val="24"/>
          <w:lang w:eastAsia="en-US"/>
        </w:rPr>
        <w:t>Проектирование</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изготовление</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проверка</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и</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испытания</w:t>
      </w:r>
      <w:r w:rsidR="00AD09BA" w:rsidRPr="007F0BB7">
        <w:rPr>
          <w:rStyle w:val="FontStyle531"/>
          <w:rFonts w:ascii="Times New Roman" w:hAnsi="Times New Roman" w:cs="Times New Roman"/>
          <w:i w:val="0"/>
          <w:sz w:val="24"/>
          <w:szCs w:val="24"/>
          <w:lang w:val="en-US" w:eastAsia="en-US"/>
        </w:rPr>
        <w:t>)</w:t>
      </w:r>
      <w:proofErr w:type="gramEnd"/>
    </w:p>
    <w:p w:rsidR="00832665" w:rsidRPr="007F0BB7" w:rsidRDefault="00773186" w:rsidP="007F0BB7">
      <w:pPr>
        <w:pStyle w:val="Style27"/>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lastRenderedPageBreak/>
        <w:t xml:space="preserve">[58] </w:t>
      </w:r>
      <w:r w:rsidR="00832665" w:rsidRPr="007F0BB7">
        <w:rPr>
          <w:rStyle w:val="FontStyle537"/>
          <w:rFonts w:ascii="Times New Roman" w:hAnsi="Times New Roman" w:cs="Times New Roman"/>
          <w:sz w:val="24"/>
          <w:szCs w:val="24"/>
          <w:lang w:val="en-US" w:eastAsia="en-US"/>
        </w:rPr>
        <w:t xml:space="preserve">ISO 21010, </w:t>
      </w:r>
      <w:r w:rsidR="00832665" w:rsidRPr="007F0BB7">
        <w:rPr>
          <w:rStyle w:val="FontStyle531"/>
          <w:rFonts w:ascii="Times New Roman" w:hAnsi="Times New Roman" w:cs="Times New Roman"/>
          <w:i w:val="0"/>
          <w:sz w:val="24"/>
          <w:szCs w:val="24"/>
          <w:lang w:val="en-US" w:eastAsia="en-US"/>
        </w:rPr>
        <w:t>Cryogenic vessels</w:t>
      </w:r>
      <w:r w:rsidRPr="007F0BB7">
        <w:rPr>
          <w:rStyle w:val="FontStyle537"/>
          <w:rFonts w:ascii="Times New Roman" w:hAnsi="Times New Roman" w:cs="Times New Roman"/>
          <w:sz w:val="24"/>
          <w:szCs w:val="24"/>
          <w:lang w:val="en-US" w:eastAsia="en-US"/>
        </w:rPr>
        <w:t xml:space="preserve">. </w:t>
      </w:r>
      <w:proofErr w:type="gramStart"/>
      <w:r w:rsidR="00832665" w:rsidRPr="007F0BB7">
        <w:rPr>
          <w:rStyle w:val="FontStyle531"/>
          <w:rFonts w:ascii="Times New Roman" w:hAnsi="Times New Roman" w:cs="Times New Roman"/>
          <w:i w:val="0"/>
          <w:sz w:val="24"/>
          <w:szCs w:val="24"/>
          <w:lang w:val="en-US" w:eastAsia="en-US"/>
        </w:rPr>
        <w:t>Gas/material compatibility</w:t>
      </w:r>
      <w:r w:rsidRPr="007F0BB7">
        <w:rPr>
          <w:rStyle w:val="FontStyle531"/>
          <w:rFonts w:ascii="Times New Roman" w:hAnsi="Times New Roman" w:cs="Times New Roman"/>
          <w:i w:val="0"/>
          <w:sz w:val="24"/>
          <w:szCs w:val="24"/>
          <w:lang w:val="en-US" w:eastAsia="en-US"/>
        </w:rPr>
        <w:t xml:space="preserve"> (</w:t>
      </w:r>
      <w:r w:rsidRPr="007F0BB7">
        <w:rPr>
          <w:rStyle w:val="FontStyle531"/>
          <w:rFonts w:ascii="Times New Roman" w:hAnsi="Times New Roman" w:cs="Times New Roman"/>
          <w:i w:val="0"/>
          <w:sz w:val="24"/>
          <w:szCs w:val="24"/>
          <w:lang w:eastAsia="en-US"/>
        </w:rPr>
        <w:t>Криогенные</w:t>
      </w:r>
      <w:r w:rsidRPr="007F0BB7">
        <w:rPr>
          <w:rStyle w:val="FontStyle531"/>
          <w:rFonts w:ascii="Times New Roman" w:hAnsi="Times New Roman" w:cs="Times New Roman"/>
          <w:i w:val="0"/>
          <w:sz w:val="24"/>
          <w:szCs w:val="24"/>
          <w:lang w:val="en-US" w:eastAsia="en-US"/>
        </w:rPr>
        <w:t xml:space="preserve"> </w:t>
      </w:r>
      <w:r w:rsidRPr="007F0BB7">
        <w:rPr>
          <w:rStyle w:val="FontStyle531"/>
          <w:rFonts w:ascii="Times New Roman" w:hAnsi="Times New Roman" w:cs="Times New Roman"/>
          <w:i w:val="0"/>
          <w:sz w:val="24"/>
          <w:szCs w:val="24"/>
          <w:lang w:eastAsia="en-US"/>
        </w:rPr>
        <w:t>сосуды</w:t>
      </w:r>
      <w:r w:rsidRPr="007F0BB7">
        <w:rPr>
          <w:rStyle w:val="FontStyle537"/>
          <w:rFonts w:ascii="Times New Roman" w:hAnsi="Times New Roman" w:cs="Times New Roman"/>
          <w:sz w:val="24"/>
          <w:szCs w:val="24"/>
          <w:lang w:val="en-US" w:eastAsia="en-US"/>
        </w:rPr>
        <w:t>.</w:t>
      </w:r>
      <w:proofErr w:type="gramEnd"/>
      <w:r w:rsidRPr="007F0BB7">
        <w:rPr>
          <w:rStyle w:val="FontStyle537"/>
          <w:rFonts w:ascii="Times New Roman" w:hAnsi="Times New Roman" w:cs="Times New Roman"/>
          <w:sz w:val="24"/>
          <w:szCs w:val="24"/>
          <w:lang w:val="en-US" w:eastAsia="en-US"/>
        </w:rPr>
        <w:t xml:space="preserve"> </w:t>
      </w:r>
      <w:proofErr w:type="gramStart"/>
      <w:r w:rsidRPr="007F0BB7">
        <w:rPr>
          <w:rStyle w:val="FontStyle531"/>
          <w:rFonts w:ascii="Times New Roman" w:hAnsi="Times New Roman" w:cs="Times New Roman"/>
          <w:i w:val="0"/>
          <w:sz w:val="24"/>
          <w:szCs w:val="24"/>
          <w:lang w:eastAsia="en-US"/>
        </w:rPr>
        <w:t>С</w:t>
      </w:r>
      <w:r w:rsidR="00AD09BA" w:rsidRPr="007F0BB7">
        <w:rPr>
          <w:rStyle w:val="FontStyle531"/>
          <w:rFonts w:ascii="Times New Roman" w:hAnsi="Times New Roman" w:cs="Times New Roman"/>
          <w:i w:val="0"/>
          <w:sz w:val="24"/>
          <w:szCs w:val="24"/>
          <w:lang w:eastAsia="en-US"/>
        </w:rPr>
        <w:t>овместимость</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газа</w:t>
      </w:r>
      <w:r w:rsidR="00AD09BA" w:rsidRPr="007F0BB7">
        <w:rPr>
          <w:rStyle w:val="FontStyle531"/>
          <w:rFonts w:ascii="Times New Roman" w:hAnsi="Times New Roman" w:cs="Times New Roman"/>
          <w:i w:val="0"/>
          <w:sz w:val="24"/>
          <w:szCs w:val="24"/>
          <w:lang w:val="en-US" w:eastAsia="en-US"/>
        </w:rPr>
        <w:t>/</w:t>
      </w:r>
      <w:r w:rsidR="00AD09BA" w:rsidRPr="007F0BB7">
        <w:rPr>
          <w:rStyle w:val="FontStyle531"/>
          <w:rFonts w:ascii="Times New Roman" w:hAnsi="Times New Roman" w:cs="Times New Roman"/>
          <w:i w:val="0"/>
          <w:sz w:val="24"/>
          <w:szCs w:val="24"/>
          <w:lang w:eastAsia="en-US"/>
        </w:rPr>
        <w:t>материала</w:t>
      </w:r>
      <w:r w:rsidR="00AD09BA" w:rsidRPr="007F0BB7">
        <w:rPr>
          <w:rStyle w:val="FontStyle531"/>
          <w:rFonts w:ascii="Times New Roman" w:hAnsi="Times New Roman" w:cs="Times New Roman"/>
          <w:i w:val="0"/>
          <w:sz w:val="24"/>
          <w:szCs w:val="24"/>
          <w:lang w:val="en-US" w:eastAsia="en-US"/>
        </w:rPr>
        <w:t>)</w:t>
      </w:r>
      <w:proofErr w:type="gramEnd"/>
    </w:p>
    <w:p w:rsidR="00832665" w:rsidRPr="007F0BB7" w:rsidRDefault="00773186" w:rsidP="007F0BB7">
      <w:pPr>
        <w:pStyle w:val="Style27"/>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[59] </w:t>
      </w:r>
      <w:r w:rsidR="00832665" w:rsidRPr="007F0BB7">
        <w:rPr>
          <w:rStyle w:val="FontStyle537"/>
          <w:rFonts w:ascii="Times New Roman" w:hAnsi="Times New Roman" w:cs="Times New Roman"/>
          <w:sz w:val="24"/>
          <w:szCs w:val="24"/>
          <w:lang w:val="en-US" w:eastAsia="en-US"/>
        </w:rPr>
        <w:t xml:space="preserve">ISO 21011, </w:t>
      </w:r>
      <w:r w:rsidR="00832665" w:rsidRPr="007F0BB7">
        <w:rPr>
          <w:rStyle w:val="FontStyle531"/>
          <w:rFonts w:ascii="Times New Roman" w:hAnsi="Times New Roman" w:cs="Times New Roman"/>
          <w:i w:val="0"/>
          <w:sz w:val="24"/>
          <w:szCs w:val="24"/>
          <w:lang w:val="en-US" w:eastAsia="en-US"/>
        </w:rPr>
        <w:t>Cryogenic vessels</w:t>
      </w:r>
      <w:r w:rsidRPr="007F0BB7">
        <w:rPr>
          <w:rStyle w:val="FontStyle537"/>
          <w:rFonts w:ascii="Times New Roman" w:hAnsi="Times New Roman" w:cs="Times New Roman"/>
          <w:sz w:val="24"/>
          <w:szCs w:val="24"/>
          <w:lang w:val="en-US" w:eastAsia="en-US"/>
        </w:rPr>
        <w:t xml:space="preserve">. </w:t>
      </w:r>
      <w:proofErr w:type="gramStart"/>
      <w:r w:rsidR="00832665" w:rsidRPr="007F0BB7">
        <w:rPr>
          <w:rStyle w:val="FontStyle531"/>
          <w:rFonts w:ascii="Times New Roman" w:hAnsi="Times New Roman" w:cs="Times New Roman"/>
          <w:i w:val="0"/>
          <w:sz w:val="24"/>
          <w:szCs w:val="24"/>
          <w:lang w:val="en-US" w:eastAsia="en-US"/>
        </w:rPr>
        <w:t>Valves for cryogenic service</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Криогенные</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сосуды</w:t>
      </w:r>
      <w:r w:rsidRPr="007F0BB7">
        <w:rPr>
          <w:rStyle w:val="FontStyle537"/>
          <w:rFonts w:ascii="Times New Roman" w:hAnsi="Times New Roman" w:cs="Times New Roman"/>
          <w:sz w:val="24"/>
          <w:szCs w:val="24"/>
          <w:lang w:val="en-US" w:eastAsia="en-US"/>
        </w:rPr>
        <w:t>.</w:t>
      </w:r>
      <w:proofErr w:type="gramEnd"/>
      <w:r w:rsidRPr="007F0BB7">
        <w:rPr>
          <w:rStyle w:val="FontStyle537"/>
          <w:rFonts w:ascii="Times New Roman" w:hAnsi="Times New Roman" w:cs="Times New Roman"/>
          <w:sz w:val="24"/>
          <w:szCs w:val="24"/>
          <w:lang w:val="en-US" w:eastAsia="en-US"/>
        </w:rPr>
        <w:t xml:space="preserve"> </w:t>
      </w:r>
      <w:proofErr w:type="gramStart"/>
      <w:r w:rsidR="00AD09BA" w:rsidRPr="007F0BB7">
        <w:rPr>
          <w:rStyle w:val="FontStyle531"/>
          <w:rFonts w:ascii="Times New Roman" w:hAnsi="Times New Roman" w:cs="Times New Roman"/>
          <w:i w:val="0"/>
          <w:sz w:val="24"/>
          <w:szCs w:val="24"/>
          <w:lang w:eastAsia="en-US"/>
        </w:rPr>
        <w:t>Клапаны</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для</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криогенной</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службы</w:t>
      </w:r>
      <w:r w:rsidR="00AD09BA" w:rsidRPr="007F0BB7">
        <w:rPr>
          <w:rStyle w:val="FontStyle531"/>
          <w:rFonts w:ascii="Times New Roman" w:hAnsi="Times New Roman" w:cs="Times New Roman"/>
          <w:i w:val="0"/>
          <w:sz w:val="24"/>
          <w:szCs w:val="24"/>
          <w:lang w:val="en-US" w:eastAsia="en-US"/>
        </w:rPr>
        <w:t>)</w:t>
      </w:r>
      <w:proofErr w:type="gramEnd"/>
    </w:p>
    <w:p w:rsidR="00832665" w:rsidRPr="007F0BB7" w:rsidRDefault="00773186" w:rsidP="007F0BB7">
      <w:pPr>
        <w:pStyle w:val="Style27"/>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[60] </w:t>
      </w:r>
      <w:r w:rsidR="00832665" w:rsidRPr="007F0BB7">
        <w:rPr>
          <w:rStyle w:val="FontStyle537"/>
          <w:rFonts w:ascii="Times New Roman" w:hAnsi="Times New Roman" w:cs="Times New Roman"/>
          <w:sz w:val="24"/>
          <w:szCs w:val="24"/>
          <w:lang w:val="en-US" w:eastAsia="en-US"/>
        </w:rPr>
        <w:t xml:space="preserve">ISO 21012, </w:t>
      </w:r>
      <w:r w:rsidR="00832665" w:rsidRPr="007F0BB7">
        <w:rPr>
          <w:rStyle w:val="FontStyle531"/>
          <w:rFonts w:ascii="Times New Roman" w:hAnsi="Times New Roman" w:cs="Times New Roman"/>
          <w:i w:val="0"/>
          <w:sz w:val="24"/>
          <w:szCs w:val="24"/>
          <w:lang w:val="en-US" w:eastAsia="en-US"/>
        </w:rPr>
        <w:t>Cryogenic vessels</w:t>
      </w:r>
      <w:r w:rsidRPr="007F0BB7">
        <w:rPr>
          <w:rStyle w:val="FontStyle537"/>
          <w:rFonts w:ascii="Times New Roman" w:hAnsi="Times New Roman" w:cs="Times New Roman"/>
          <w:sz w:val="24"/>
          <w:szCs w:val="24"/>
          <w:lang w:val="en-US" w:eastAsia="en-US"/>
        </w:rPr>
        <w:t xml:space="preserve">. </w:t>
      </w:r>
      <w:proofErr w:type="gramStart"/>
      <w:r w:rsidR="00832665" w:rsidRPr="007F0BB7">
        <w:rPr>
          <w:rStyle w:val="FontStyle531"/>
          <w:rFonts w:ascii="Times New Roman" w:hAnsi="Times New Roman" w:cs="Times New Roman"/>
          <w:i w:val="0"/>
          <w:sz w:val="24"/>
          <w:szCs w:val="24"/>
          <w:lang w:val="en-US" w:eastAsia="en-US"/>
        </w:rPr>
        <w:t>Hoses</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Криогенные</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сосуды</w:t>
      </w:r>
      <w:r w:rsidRPr="007F0BB7">
        <w:rPr>
          <w:rStyle w:val="FontStyle537"/>
          <w:rFonts w:ascii="Times New Roman" w:hAnsi="Times New Roman" w:cs="Times New Roman"/>
          <w:sz w:val="24"/>
          <w:szCs w:val="24"/>
          <w:lang w:val="en-US" w:eastAsia="en-US"/>
        </w:rPr>
        <w:t>.</w:t>
      </w:r>
      <w:proofErr w:type="gramEnd"/>
      <w:r w:rsidRPr="007F0BB7">
        <w:rPr>
          <w:rStyle w:val="FontStyle537"/>
          <w:rFonts w:ascii="Times New Roman" w:hAnsi="Times New Roman" w:cs="Times New Roman"/>
          <w:sz w:val="24"/>
          <w:szCs w:val="24"/>
          <w:lang w:val="en-US" w:eastAsia="en-US"/>
        </w:rPr>
        <w:t xml:space="preserve"> </w:t>
      </w:r>
      <w:proofErr w:type="gramStart"/>
      <w:r w:rsidR="00AD09BA" w:rsidRPr="007F0BB7">
        <w:rPr>
          <w:rStyle w:val="FontStyle531"/>
          <w:rFonts w:ascii="Times New Roman" w:hAnsi="Times New Roman" w:cs="Times New Roman"/>
          <w:i w:val="0"/>
          <w:sz w:val="24"/>
          <w:szCs w:val="24"/>
          <w:lang w:eastAsia="en-US"/>
        </w:rPr>
        <w:t>Шланги</w:t>
      </w:r>
      <w:r w:rsidR="00AD09BA" w:rsidRPr="007F0BB7">
        <w:rPr>
          <w:rStyle w:val="FontStyle531"/>
          <w:rFonts w:ascii="Times New Roman" w:hAnsi="Times New Roman" w:cs="Times New Roman"/>
          <w:i w:val="0"/>
          <w:sz w:val="24"/>
          <w:szCs w:val="24"/>
          <w:lang w:val="en-US" w:eastAsia="en-US"/>
        </w:rPr>
        <w:t>)</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[61] ISO 21028-1, </w:t>
      </w:r>
      <w:r w:rsidRPr="007F0BB7">
        <w:rPr>
          <w:rStyle w:val="FontStyle531"/>
          <w:rFonts w:ascii="Times New Roman" w:hAnsi="Times New Roman" w:cs="Times New Roman"/>
          <w:i w:val="0"/>
          <w:sz w:val="24"/>
          <w:szCs w:val="24"/>
          <w:lang w:val="en-US" w:eastAsia="en-US"/>
        </w:rPr>
        <w:t>Cryogenic vessels</w:t>
      </w:r>
      <w:r w:rsidR="00773186" w:rsidRPr="007F0BB7">
        <w:rPr>
          <w:rStyle w:val="FontStyle537"/>
          <w:rFonts w:ascii="Times New Roman" w:hAnsi="Times New Roman" w:cs="Times New Roman"/>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Toughness requirements for materials at cryogenic temperature</w:t>
      </w:r>
      <w:r w:rsidR="00773186" w:rsidRPr="007F0BB7">
        <w:rPr>
          <w:rStyle w:val="FontStyle537"/>
          <w:rFonts w:ascii="Times New Roman" w:hAnsi="Times New Roman" w:cs="Times New Roman"/>
          <w:sz w:val="24"/>
          <w:szCs w:val="24"/>
          <w:lang w:val="en-US" w:eastAsia="en-US"/>
        </w:rPr>
        <w:t>.</w:t>
      </w:r>
      <w:proofErr w:type="gramEnd"/>
      <w:r w:rsidR="00773186" w:rsidRPr="007F0BB7">
        <w:rPr>
          <w:rStyle w:val="FontStyle537"/>
          <w:rFonts w:ascii="Times New Roman" w:hAnsi="Times New Roman" w:cs="Times New Roman"/>
          <w:sz w:val="24"/>
          <w:szCs w:val="24"/>
          <w:lang w:val="en-US" w:eastAsia="en-US"/>
        </w:rPr>
        <w:t xml:space="preserve"> </w:t>
      </w:r>
      <w:r w:rsidRPr="007F0BB7">
        <w:rPr>
          <w:rStyle w:val="FontStyle531"/>
          <w:rFonts w:ascii="Times New Roman" w:hAnsi="Times New Roman" w:cs="Times New Roman"/>
          <w:i w:val="0"/>
          <w:sz w:val="24"/>
          <w:szCs w:val="24"/>
          <w:lang w:val="en-US" w:eastAsia="en-US"/>
        </w:rPr>
        <w:t>Part</w:t>
      </w:r>
      <w:r w:rsidRPr="007F0BB7">
        <w:rPr>
          <w:rStyle w:val="FontStyle531"/>
          <w:rFonts w:ascii="Times New Roman" w:hAnsi="Times New Roman" w:cs="Times New Roman"/>
          <w:i w:val="0"/>
          <w:sz w:val="24"/>
          <w:szCs w:val="24"/>
          <w:lang w:eastAsia="en-US"/>
        </w:rPr>
        <w:t xml:space="preserve"> 1: </w:t>
      </w:r>
      <w:r w:rsidRPr="007F0BB7">
        <w:rPr>
          <w:rStyle w:val="FontStyle531"/>
          <w:rFonts w:ascii="Times New Roman" w:hAnsi="Times New Roman" w:cs="Times New Roman"/>
          <w:i w:val="0"/>
          <w:sz w:val="24"/>
          <w:szCs w:val="24"/>
          <w:lang w:val="en-US" w:eastAsia="en-US"/>
        </w:rPr>
        <w:t>Temperatures</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below</w:t>
      </w:r>
      <w:r w:rsidR="008E0B0A"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eastAsia="en-US"/>
        </w:rPr>
        <w:t xml:space="preserve">80 </w:t>
      </w:r>
      <w:r w:rsidRPr="007F0BB7">
        <w:rPr>
          <w:rStyle w:val="FontStyle531"/>
          <w:rFonts w:ascii="Times New Roman" w:hAnsi="Times New Roman" w:cs="Times New Roman"/>
          <w:i w:val="0"/>
          <w:sz w:val="24"/>
          <w:szCs w:val="24"/>
          <w:lang w:val="en-US" w:eastAsia="en-US"/>
        </w:rPr>
        <w:t>degrees</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C</w:t>
      </w:r>
      <w:r w:rsidR="00AD09BA" w:rsidRPr="007F0BB7">
        <w:rPr>
          <w:rStyle w:val="FontStyle531"/>
          <w:rFonts w:ascii="Times New Roman" w:hAnsi="Times New Roman" w:cs="Times New Roman"/>
          <w:i w:val="0"/>
          <w:sz w:val="24"/>
          <w:szCs w:val="24"/>
          <w:lang w:eastAsia="en-US"/>
        </w:rPr>
        <w:t xml:space="preserve"> (Требования к ударной вязкости материалов при криогенных температурах. Часть</w:t>
      </w:r>
      <w:r w:rsidR="00AD09BA" w:rsidRPr="007F0BB7">
        <w:rPr>
          <w:rStyle w:val="FontStyle531"/>
          <w:rFonts w:ascii="Times New Roman" w:hAnsi="Times New Roman" w:cs="Times New Roman"/>
          <w:i w:val="0"/>
          <w:sz w:val="24"/>
          <w:szCs w:val="24"/>
          <w:lang w:val="en-US" w:eastAsia="en-US"/>
        </w:rPr>
        <w:t xml:space="preserve"> 1. </w:t>
      </w:r>
      <w:r w:rsidR="00AD09BA" w:rsidRPr="007F0BB7">
        <w:rPr>
          <w:rStyle w:val="FontStyle531"/>
          <w:rFonts w:ascii="Times New Roman" w:hAnsi="Times New Roman" w:cs="Times New Roman"/>
          <w:i w:val="0"/>
          <w:sz w:val="24"/>
          <w:szCs w:val="24"/>
          <w:lang w:eastAsia="en-US"/>
        </w:rPr>
        <w:t>Температуры</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ниже</w:t>
      </w:r>
      <w:r w:rsidR="00AD09BA" w:rsidRPr="007F0BB7">
        <w:rPr>
          <w:rStyle w:val="FontStyle531"/>
          <w:rFonts w:ascii="Times New Roman" w:hAnsi="Times New Roman" w:cs="Times New Roman"/>
          <w:i w:val="0"/>
          <w:sz w:val="24"/>
          <w:szCs w:val="24"/>
          <w:lang w:val="en-US" w:eastAsia="en-US"/>
        </w:rPr>
        <w:t xml:space="preserve"> -80°</w:t>
      </w:r>
      <w:r w:rsidR="00AD09BA" w:rsidRPr="007F0BB7">
        <w:rPr>
          <w:rStyle w:val="FontStyle531"/>
          <w:rFonts w:ascii="Times New Roman" w:hAnsi="Times New Roman" w:cs="Times New Roman"/>
          <w:i w:val="0"/>
          <w:sz w:val="24"/>
          <w:szCs w:val="24"/>
          <w:lang w:eastAsia="en-US"/>
        </w:rPr>
        <w:t>С</w:t>
      </w:r>
      <w:r w:rsidR="00AD09BA" w:rsidRPr="007F0BB7">
        <w:rPr>
          <w:rStyle w:val="FontStyle531"/>
          <w:rFonts w:ascii="Times New Roman" w:hAnsi="Times New Roman" w:cs="Times New Roman"/>
          <w:i w:val="0"/>
          <w:sz w:val="24"/>
          <w:szCs w:val="24"/>
          <w:lang w:val="en-US" w:eastAsia="en-US"/>
        </w:rPr>
        <w:t>)</w:t>
      </w:r>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val="en-US" w:eastAsia="en-US"/>
        </w:rPr>
        <w:t xml:space="preserve">[62] ISO 22899-1, </w:t>
      </w:r>
      <w:r w:rsidRPr="007F0BB7">
        <w:rPr>
          <w:rStyle w:val="FontStyle531"/>
          <w:rFonts w:ascii="Times New Roman" w:hAnsi="Times New Roman" w:cs="Times New Roman"/>
          <w:i w:val="0"/>
          <w:sz w:val="24"/>
          <w:szCs w:val="24"/>
          <w:lang w:val="en-US" w:eastAsia="en-US"/>
        </w:rPr>
        <w:t>Determination of the resistance to jet fires of passive fire protection materials</w:t>
      </w:r>
      <w:r w:rsidR="00773186" w:rsidRPr="007F0BB7">
        <w:rPr>
          <w:rStyle w:val="FontStyle537"/>
          <w:rFonts w:ascii="Times New Roman" w:hAnsi="Times New Roman" w:cs="Times New Roman"/>
          <w:sz w:val="24"/>
          <w:szCs w:val="24"/>
          <w:lang w:val="en-US" w:eastAsia="en-US"/>
        </w:rPr>
        <w:t xml:space="preserve">. </w:t>
      </w:r>
      <w:r w:rsidRPr="007F0BB7">
        <w:rPr>
          <w:rStyle w:val="FontStyle531"/>
          <w:rFonts w:ascii="Times New Roman" w:hAnsi="Times New Roman" w:cs="Times New Roman"/>
          <w:i w:val="0"/>
          <w:sz w:val="24"/>
          <w:szCs w:val="24"/>
          <w:lang w:val="en-US" w:eastAsia="en-US"/>
        </w:rPr>
        <w:t>Part</w:t>
      </w:r>
      <w:r w:rsidRPr="007F0BB7">
        <w:rPr>
          <w:rStyle w:val="FontStyle531"/>
          <w:rFonts w:ascii="Times New Roman" w:hAnsi="Times New Roman" w:cs="Times New Roman"/>
          <w:i w:val="0"/>
          <w:sz w:val="24"/>
          <w:szCs w:val="24"/>
          <w:lang w:eastAsia="en-US"/>
        </w:rPr>
        <w:t xml:space="preserve"> 1: </w:t>
      </w:r>
      <w:r w:rsidRPr="007F0BB7">
        <w:rPr>
          <w:rStyle w:val="FontStyle531"/>
          <w:rFonts w:ascii="Times New Roman" w:hAnsi="Times New Roman" w:cs="Times New Roman"/>
          <w:i w:val="0"/>
          <w:sz w:val="24"/>
          <w:szCs w:val="24"/>
          <w:lang w:val="en-US" w:eastAsia="en-US"/>
        </w:rPr>
        <w:t>General</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requirements</w:t>
      </w:r>
      <w:r w:rsidR="00AD09BA" w:rsidRPr="007F0BB7">
        <w:rPr>
          <w:rStyle w:val="FontStyle531"/>
          <w:rFonts w:ascii="Times New Roman" w:hAnsi="Times New Roman" w:cs="Times New Roman"/>
          <w:i w:val="0"/>
          <w:sz w:val="24"/>
          <w:szCs w:val="24"/>
          <w:lang w:eastAsia="en-US"/>
        </w:rPr>
        <w:t xml:space="preserve"> (Определение стойкости к струйным пожарам материалов пассивной огнезащиты. Часть 1. </w:t>
      </w:r>
      <w:proofErr w:type="gramStart"/>
      <w:r w:rsidR="00AD09BA" w:rsidRPr="007F0BB7">
        <w:rPr>
          <w:rStyle w:val="FontStyle531"/>
          <w:rFonts w:ascii="Times New Roman" w:hAnsi="Times New Roman" w:cs="Times New Roman"/>
          <w:i w:val="0"/>
          <w:sz w:val="24"/>
          <w:szCs w:val="24"/>
          <w:lang w:eastAsia="en-US"/>
        </w:rPr>
        <w:t>Общие требования)</w:t>
      </w:r>
      <w:proofErr w:type="gramEnd"/>
    </w:p>
    <w:p w:rsidR="00832665" w:rsidRPr="007F0BB7" w:rsidRDefault="00832665" w:rsidP="007F0BB7">
      <w:pPr>
        <w:pStyle w:val="Style27"/>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[63] </w:t>
      </w:r>
      <w:r w:rsidRPr="007F0BB7">
        <w:rPr>
          <w:rStyle w:val="FontStyle537"/>
          <w:rFonts w:ascii="Times New Roman" w:hAnsi="Times New Roman" w:cs="Times New Roman"/>
          <w:sz w:val="24"/>
          <w:szCs w:val="24"/>
          <w:lang w:val="en-US" w:eastAsia="en-US"/>
        </w:rPr>
        <w:t>ISO</w:t>
      </w:r>
      <w:r w:rsidRPr="007F0BB7">
        <w:rPr>
          <w:rStyle w:val="FontStyle537"/>
          <w:rFonts w:ascii="Times New Roman" w:hAnsi="Times New Roman" w:cs="Times New Roman"/>
          <w:sz w:val="24"/>
          <w:szCs w:val="24"/>
          <w:lang w:eastAsia="en-US"/>
        </w:rPr>
        <w:t xml:space="preserve"> 24490, </w:t>
      </w:r>
      <w:r w:rsidRPr="007F0BB7">
        <w:rPr>
          <w:rStyle w:val="FontStyle531"/>
          <w:rFonts w:ascii="Times New Roman" w:hAnsi="Times New Roman" w:cs="Times New Roman"/>
          <w:i w:val="0"/>
          <w:sz w:val="24"/>
          <w:szCs w:val="24"/>
          <w:lang w:val="en-US" w:eastAsia="en-US"/>
        </w:rPr>
        <w:t>Cryogenic</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vessels</w:t>
      </w:r>
      <w:r w:rsidR="005921B2" w:rsidRPr="007F0BB7">
        <w:rPr>
          <w:rStyle w:val="FontStyle537"/>
          <w:rFonts w:ascii="Times New Roman" w:hAnsi="Times New Roman" w:cs="Times New Roman"/>
          <w:sz w:val="24"/>
          <w:szCs w:val="24"/>
          <w:lang w:eastAsia="en-US"/>
        </w:rPr>
        <w:t xml:space="preserve">. </w:t>
      </w:r>
      <w:proofErr w:type="gramStart"/>
      <w:r w:rsidRPr="007F0BB7">
        <w:rPr>
          <w:rStyle w:val="FontStyle531"/>
          <w:rFonts w:ascii="Times New Roman" w:hAnsi="Times New Roman" w:cs="Times New Roman"/>
          <w:i w:val="0"/>
          <w:sz w:val="24"/>
          <w:szCs w:val="24"/>
          <w:lang w:val="en-US" w:eastAsia="en-US"/>
        </w:rPr>
        <w:t>Pumps</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for</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cryogenic</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service</w:t>
      </w:r>
      <w:r w:rsidR="00AD09BA" w:rsidRPr="007F0BB7">
        <w:rPr>
          <w:rStyle w:val="FontStyle531"/>
          <w:rFonts w:ascii="Times New Roman" w:hAnsi="Times New Roman" w:cs="Times New Roman"/>
          <w:i w:val="0"/>
          <w:sz w:val="24"/>
          <w:szCs w:val="24"/>
          <w:lang w:eastAsia="en-US"/>
        </w:rPr>
        <w:t xml:space="preserve"> (Криогенные сосуды</w:t>
      </w:r>
      <w:r w:rsidR="005921B2" w:rsidRPr="007F0BB7">
        <w:rPr>
          <w:rStyle w:val="FontStyle537"/>
          <w:rFonts w:ascii="Times New Roman" w:hAnsi="Times New Roman" w:cs="Times New Roman"/>
          <w:sz w:val="24"/>
          <w:szCs w:val="24"/>
          <w:lang w:eastAsia="en-US"/>
        </w:rPr>
        <w:t>.</w:t>
      </w:r>
      <w:proofErr w:type="gramEnd"/>
      <w:r w:rsidR="005921B2" w:rsidRPr="007F0BB7">
        <w:rPr>
          <w:rStyle w:val="FontStyle537"/>
          <w:rFonts w:ascii="Times New Roman" w:hAnsi="Times New Roman" w:cs="Times New Roman"/>
          <w:sz w:val="24"/>
          <w:szCs w:val="24"/>
          <w:lang w:eastAsia="en-US"/>
        </w:rPr>
        <w:t xml:space="preserve"> </w:t>
      </w:r>
      <w:proofErr w:type="gramStart"/>
      <w:r w:rsidR="00AD09BA" w:rsidRPr="007F0BB7">
        <w:rPr>
          <w:rStyle w:val="FontStyle531"/>
          <w:rFonts w:ascii="Times New Roman" w:hAnsi="Times New Roman" w:cs="Times New Roman"/>
          <w:i w:val="0"/>
          <w:sz w:val="24"/>
          <w:szCs w:val="24"/>
          <w:lang w:eastAsia="en-US"/>
        </w:rPr>
        <w:t>Насосы для криогенной службы)</w:t>
      </w:r>
      <w:proofErr w:type="gramEnd"/>
    </w:p>
    <w:p w:rsidR="00832665" w:rsidRPr="007F0BB7" w:rsidRDefault="00832665" w:rsidP="007F0BB7">
      <w:pPr>
        <w:pStyle w:val="Style27"/>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[64] </w:t>
      </w:r>
      <w:r w:rsidRPr="007F0BB7">
        <w:rPr>
          <w:rStyle w:val="FontStyle537"/>
          <w:rFonts w:ascii="Times New Roman" w:hAnsi="Times New Roman" w:cs="Times New Roman"/>
          <w:sz w:val="24"/>
          <w:szCs w:val="24"/>
          <w:lang w:val="en-US" w:eastAsia="en-US"/>
        </w:rPr>
        <w:t>ISO</w:t>
      </w:r>
      <w:r w:rsidRPr="007F0BB7">
        <w:rPr>
          <w:rStyle w:val="FontStyle537"/>
          <w:rFonts w:ascii="Times New Roman" w:hAnsi="Times New Roman" w:cs="Times New Roman"/>
          <w:sz w:val="24"/>
          <w:szCs w:val="24"/>
          <w:lang w:eastAsia="en-US"/>
        </w:rPr>
        <w:t xml:space="preserve"> 26142, </w:t>
      </w:r>
      <w:r w:rsidRPr="007F0BB7">
        <w:rPr>
          <w:rStyle w:val="FontStyle531"/>
          <w:rFonts w:ascii="Times New Roman" w:hAnsi="Times New Roman" w:cs="Times New Roman"/>
          <w:i w:val="0"/>
          <w:sz w:val="24"/>
          <w:szCs w:val="24"/>
          <w:lang w:val="en-US" w:eastAsia="en-US"/>
        </w:rPr>
        <w:t>Hydrogen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detection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apparatus</w:t>
      </w:r>
      <w:r w:rsidR="005921B2" w:rsidRPr="007F0BB7">
        <w:rPr>
          <w:rStyle w:val="FontStyle537"/>
          <w:rFonts w:ascii="Times New Roman" w:hAnsi="Times New Roman" w:cs="Times New Roman"/>
          <w:sz w:val="24"/>
          <w:szCs w:val="24"/>
          <w:lang w:eastAsia="en-US"/>
        </w:rPr>
        <w:t xml:space="preserve">. </w:t>
      </w:r>
      <w:proofErr w:type="gramStart"/>
      <w:r w:rsidRPr="007F0BB7">
        <w:rPr>
          <w:rStyle w:val="FontStyle531"/>
          <w:rFonts w:ascii="Times New Roman" w:hAnsi="Times New Roman" w:cs="Times New Roman"/>
          <w:i w:val="0"/>
          <w:sz w:val="24"/>
          <w:szCs w:val="24"/>
          <w:lang w:val="en-US" w:eastAsia="en-US"/>
        </w:rPr>
        <w:t>Stationary</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applications</w:t>
      </w:r>
      <w:r w:rsidR="00AD09BA" w:rsidRPr="007F0BB7">
        <w:rPr>
          <w:rStyle w:val="FontStyle531"/>
          <w:rFonts w:ascii="Times New Roman" w:hAnsi="Times New Roman" w:cs="Times New Roman"/>
          <w:i w:val="0"/>
          <w:sz w:val="24"/>
          <w:szCs w:val="24"/>
          <w:lang w:eastAsia="en-US"/>
        </w:rPr>
        <w:t xml:space="preserve"> (Устройство обнаружения водорода</w:t>
      </w:r>
      <w:r w:rsidR="005921B2" w:rsidRPr="007F0BB7">
        <w:rPr>
          <w:rStyle w:val="FontStyle537"/>
          <w:rFonts w:ascii="Times New Roman" w:hAnsi="Times New Roman" w:cs="Times New Roman"/>
          <w:sz w:val="24"/>
          <w:szCs w:val="24"/>
          <w:lang w:eastAsia="en-US"/>
        </w:rPr>
        <w:t>.</w:t>
      </w:r>
      <w:proofErr w:type="gramEnd"/>
      <w:r w:rsidR="005921B2" w:rsidRPr="007F0BB7">
        <w:rPr>
          <w:rStyle w:val="FontStyle537"/>
          <w:rFonts w:ascii="Times New Roman" w:hAnsi="Times New Roman" w:cs="Times New Roman"/>
          <w:sz w:val="24"/>
          <w:szCs w:val="24"/>
          <w:lang w:eastAsia="en-US"/>
        </w:rPr>
        <w:t xml:space="preserve"> </w:t>
      </w:r>
      <w:proofErr w:type="gramStart"/>
      <w:r w:rsidR="005921B2" w:rsidRPr="007F0BB7">
        <w:rPr>
          <w:rStyle w:val="FontStyle531"/>
          <w:rFonts w:ascii="Times New Roman" w:hAnsi="Times New Roman" w:cs="Times New Roman"/>
          <w:i w:val="0"/>
          <w:sz w:val="24"/>
          <w:szCs w:val="24"/>
          <w:lang w:eastAsia="en-US"/>
        </w:rPr>
        <w:t>С</w:t>
      </w:r>
      <w:r w:rsidR="00AD09BA" w:rsidRPr="007F0BB7">
        <w:rPr>
          <w:rStyle w:val="FontStyle531"/>
          <w:rFonts w:ascii="Times New Roman" w:hAnsi="Times New Roman" w:cs="Times New Roman"/>
          <w:i w:val="0"/>
          <w:sz w:val="24"/>
          <w:szCs w:val="24"/>
          <w:lang w:eastAsia="en-US"/>
        </w:rPr>
        <w:t>тационарное применение)</w:t>
      </w:r>
      <w:proofErr w:type="gramEnd"/>
    </w:p>
    <w:p w:rsidR="00832665" w:rsidRPr="007F0BB7" w:rsidRDefault="00832665" w:rsidP="007F0BB7">
      <w:pPr>
        <w:pStyle w:val="Style27"/>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[65] </w:t>
      </w:r>
      <w:r w:rsidRPr="007F0BB7">
        <w:rPr>
          <w:rStyle w:val="FontStyle537"/>
          <w:rFonts w:ascii="Times New Roman" w:hAnsi="Times New Roman" w:cs="Times New Roman"/>
          <w:sz w:val="24"/>
          <w:szCs w:val="24"/>
          <w:lang w:val="en-US" w:eastAsia="en-US"/>
        </w:rPr>
        <w:t>ISO</w:t>
      </w:r>
      <w:r w:rsidRPr="007F0BB7">
        <w:rPr>
          <w:rStyle w:val="FontStyle537"/>
          <w:rFonts w:ascii="Times New Roman" w:hAnsi="Times New Roman" w:cs="Times New Roman"/>
          <w:sz w:val="24"/>
          <w:szCs w:val="24"/>
          <w:lang w:eastAsia="en-US"/>
        </w:rPr>
        <w:t xml:space="preserve"> 31000, </w:t>
      </w:r>
      <w:r w:rsidRPr="007F0BB7">
        <w:rPr>
          <w:rStyle w:val="FontStyle531"/>
          <w:rFonts w:ascii="Times New Roman" w:hAnsi="Times New Roman" w:cs="Times New Roman"/>
          <w:i w:val="0"/>
          <w:sz w:val="24"/>
          <w:szCs w:val="24"/>
          <w:lang w:val="en-US" w:eastAsia="en-US"/>
        </w:rPr>
        <w:t>Risk</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management</w:t>
      </w:r>
      <w:r w:rsidR="005921B2" w:rsidRPr="007F0BB7">
        <w:rPr>
          <w:rStyle w:val="FontStyle537"/>
          <w:rFonts w:ascii="Times New Roman" w:hAnsi="Times New Roman" w:cs="Times New Roman"/>
          <w:sz w:val="24"/>
          <w:szCs w:val="24"/>
          <w:lang w:eastAsia="en-US"/>
        </w:rPr>
        <w:t xml:space="preserve">. </w:t>
      </w:r>
      <w:proofErr w:type="gramStart"/>
      <w:r w:rsidRPr="007F0BB7">
        <w:rPr>
          <w:rStyle w:val="FontStyle531"/>
          <w:rFonts w:ascii="Times New Roman" w:hAnsi="Times New Roman" w:cs="Times New Roman"/>
          <w:i w:val="0"/>
          <w:sz w:val="24"/>
          <w:szCs w:val="24"/>
          <w:lang w:val="en-US" w:eastAsia="en-US"/>
        </w:rPr>
        <w:t>Guidelines</w:t>
      </w:r>
      <w:r w:rsidR="00AD09BA" w:rsidRPr="007F0BB7">
        <w:rPr>
          <w:rStyle w:val="FontStyle531"/>
          <w:rFonts w:ascii="Times New Roman" w:hAnsi="Times New Roman" w:cs="Times New Roman"/>
          <w:i w:val="0"/>
          <w:sz w:val="24"/>
          <w:szCs w:val="24"/>
          <w:lang w:eastAsia="en-US"/>
        </w:rPr>
        <w:t xml:space="preserve"> (Управление рисками.</w:t>
      </w:r>
      <w:proofErr w:type="gramEnd"/>
      <w:r w:rsidR="00AD09BA" w:rsidRPr="007F0BB7">
        <w:rPr>
          <w:rStyle w:val="FontStyle531"/>
          <w:rFonts w:ascii="Times New Roman" w:hAnsi="Times New Roman" w:cs="Times New Roman"/>
          <w:i w:val="0"/>
          <w:sz w:val="24"/>
          <w:szCs w:val="24"/>
          <w:lang w:eastAsia="en-US"/>
        </w:rPr>
        <w:t xml:space="preserve"> </w:t>
      </w:r>
      <w:proofErr w:type="gramStart"/>
      <w:r w:rsidR="00AD09BA" w:rsidRPr="007F0BB7">
        <w:rPr>
          <w:rStyle w:val="FontStyle531"/>
          <w:rFonts w:ascii="Times New Roman" w:hAnsi="Times New Roman" w:cs="Times New Roman"/>
          <w:i w:val="0"/>
          <w:sz w:val="24"/>
          <w:szCs w:val="24"/>
          <w:lang w:eastAsia="en-US"/>
        </w:rPr>
        <w:t>Руководство)</w:t>
      </w:r>
      <w:proofErr w:type="gramEnd"/>
    </w:p>
    <w:p w:rsidR="00832665" w:rsidRPr="007F0BB7" w:rsidRDefault="00832665" w:rsidP="007F0BB7">
      <w:pPr>
        <w:pStyle w:val="Style27"/>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eastAsia="en-US"/>
        </w:rPr>
        <w:t xml:space="preserve">[66] </w:t>
      </w:r>
      <w:r w:rsidRPr="007F0BB7">
        <w:rPr>
          <w:rStyle w:val="FontStyle537"/>
          <w:rFonts w:ascii="Times New Roman" w:hAnsi="Times New Roman" w:cs="Times New Roman"/>
          <w:sz w:val="24"/>
          <w:szCs w:val="24"/>
          <w:lang w:val="en-US" w:eastAsia="en-US"/>
        </w:rPr>
        <w:t>IEC</w:t>
      </w:r>
      <w:r w:rsidRPr="007F0BB7">
        <w:rPr>
          <w:rStyle w:val="FontStyle537"/>
          <w:rFonts w:ascii="Times New Roman" w:hAnsi="Times New Roman" w:cs="Times New Roman"/>
          <w:sz w:val="24"/>
          <w:szCs w:val="24"/>
          <w:lang w:eastAsia="en-US"/>
        </w:rPr>
        <w:t xml:space="preserve"> 31010, </w:t>
      </w:r>
      <w:r w:rsidRPr="007F0BB7">
        <w:rPr>
          <w:rStyle w:val="FontStyle531"/>
          <w:rFonts w:ascii="Times New Roman" w:hAnsi="Times New Roman" w:cs="Times New Roman"/>
          <w:i w:val="0"/>
          <w:sz w:val="24"/>
          <w:szCs w:val="24"/>
          <w:lang w:val="en-US" w:eastAsia="en-US"/>
        </w:rPr>
        <w:t>Risk</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management</w:t>
      </w:r>
      <w:r w:rsidR="005921B2" w:rsidRPr="007F0BB7">
        <w:rPr>
          <w:rStyle w:val="FontStyle537"/>
          <w:rFonts w:ascii="Times New Roman" w:hAnsi="Times New Roman" w:cs="Times New Roman"/>
          <w:sz w:val="24"/>
          <w:szCs w:val="24"/>
          <w:lang w:eastAsia="en-US"/>
        </w:rPr>
        <w:t xml:space="preserve">. </w:t>
      </w:r>
      <w:proofErr w:type="gramStart"/>
      <w:r w:rsidRPr="007F0BB7">
        <w:rPr>
          <w:rStyle w:val="FontStyle531"/>
          <w:rFonts w:ascii="Times New Roman" w:hAnsi="Times New Roman" w:cs="Times New Roman"/>
          <w:i w:val="0"/>
          <w:sz w:val="24"/>
          <w:szCs w:val="24"/>
          <w:lang w:val="en-US" w:eastAsia="en-US"/>
        </w:rPr>
        <w:t>Risk assessment techniques</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Управление</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рисками</w:t>
      </w:r>
      <w:r w:rsidR="00AD09BA" w:rsidRPr="007F0BB7">
        <w:rPr>
          <w:rStyle w:val="FontStyle531"/>
          <w:rFonts w:ascii="Times New Roman" w:hAnsi="Times New Roman" w:cs="Times New Roman"/>
          <w:i w:val="0"/>
          <w:sz w:val="24"/>
          <w:szCs w:val="24"/>
          <w:lang w:val="en-US" w:eastAsia="en-US"/>
        </w:rPr>
        <w:t>.</w:t>
      </w:r>
      <w:proofErr w:type="gramEnd"/>
      <w:r w:rsidR="00AD09BA" w:rsidRPr="007F0BB7">
        <w:rPr>
          <w:rStyle w:val="FontStyle531"/>
          <w:rFonts w:ascii="Times New Roman" w:hAnsi="Times New Roman" w:cs="Times New Roman"/>
          <w:i w:val="0"/>
          <w:sz w:val="24"/>
          <w:szCs w:val="24"/>
          <w:lang w:val="en-US" w:eastAsia="en-US"/>
        </w:rPr>
        <w:t xml:space="preserve"> </w:t>
      </w:r>
      <w:proofErr w:type="gramStart"/>
      <w:r w:rsidR="00AD09BA" w:rsidRPr="007F0BB7">
        <w:rPr>
          <w:rStyle w:val="FontStyle531"/>
          <w:rFonts w:ascii="Times New Roman" w:hAnsi="Times New Roman" w:cs="Times New Roman"/>
          <w:i w:val="0"/>
          <w:sz w:val="24"/>
          <w:szCs w:val="24"/>
          <w:lang w:eastAsia="en-US"/>
        </w:rPr>
        <w:t>Методы</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оценки</w:t>
      </w:r>
      <w:r w:rsidR="00AD09BA" w:rsidRPr="007F0BB7">
        <w:rPr>
          <w:rStyle w:val="FontStyle531"/>
          <w:rFonts w:ascii="Times New Roman" w:hAnsi="Times New Roman" w:cs="Times New Roman"/>
          <w:i w:val="0"/>
          <w:sz w:val="24"/>
          <w:szCs w:val="24"/>
          <w:lang w:val="en-US" w:eastAsia="en-US"/>
        </w:rPr>
        <w:t xml:space="preserve"> </w:t>
      </w:r>
      <w:r w:rsidR="00AD09BA" w:rsidRPr="007F0BB7">
        <w:rPr>
          <w:rStyle w:val="FontStyle531"/>
          <w:rFonts w:ascii="Times New Roman" w:hAnsi="Times New Roman" w:cs="Times New Roman"/>
          <w:i w:val="0"/>
          <w:sz w:val="24"/>
          <w:szCs w:val="24"/>
          <w:lang w:eastAsia="en-US"/>
        </w:rPr>
        <w:t>риск</w:t>
      </w:r>
      <w:r w:rsidR="000E39F8" w:rsidRPr="007F0BB7">
        <w:rPr>
          <w:rStyle w:val="FontStyle531"/>
          <w:rFonts w:ascii="Times New Roman" w:hAnsi="Times New Roman" w:cs="Times New Roman"/>
          <w:i w:val="0"/>
          <w:sz w:val="24"/>
          <w:szCs w:val="24"/>
          <w:lang w:eastAsia="en-US"/>
        </w:rPr>
        <w:t>а</w:t>
      </w:r>
      <w:r w:rsidR="00AD09BA" w:rsidRPr="007F0BB7">
        <w:rPr>
          <w:rStyle w:val="FontStyle531"/>
          <w:rFonts w:ascii="Times New Roman" w:hAnsi="Times New Roman" w:cs="Times New Roman"/>
          <w:i w:val="0"/>
          <w:sz w:val="24"/>
          <w:szCs w:val="24"/>
          <w:lang w:val="en-US" w:eastAsia="en-US"/>
        </w:rPr>
        <w:t>)</w:t>
      </w:r>
      <w:proofErr w:type="gramEnd"/>
    </w:p>
    <w:p w:rsidR="00832665" w:rsidRPr="007F0BB7" w:rsidRDefault="00832665" w:rsidP="007F0BB7">
      <w:pPr>
        <w:pStyle w:val="Style27"/>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val="en-US" w:eastAsia="en-US"/>
        </w:rPr>
        <w:t xml:space="preserve">[67] ISO/IEC </w:t>
      </w:r>
      <w:r w:rsidR="00AD09BA" w:rsidRPr="007F0BB7">
        <w:rPr>
          <w:rStyle w:val="FontStyle537"/>
          <w:rFonts w:ascii="Times New Roman" w:hAnsi="Times New Roman" w:cs="Times New Roman"/>
          <w:sz w:val="24"/>
          <w:szCs w:val="24"/>
          <w:lang w:eastAsia="en-US"/>
        </w:rPr>
        <w:t>Руководство</w:t>
      </w:r>
      <w:r w:rsidRPr="007F0BB7">
        <w:rPr>
          <w:rStyle w:val="FontStyle537"/>
          <w:rFonts w:ascii="Times New Roman" w:hAnsi="Times New Roman" w:cs="Times New Roman"/>
          <w:sz w:val="24"/>
          <w:szCs w:val="24"/>
          <w:lang w:val="en-US" w:eastAsia="en-US"/>
        </w:rPr>
        <w:t xml:space="preserve"> 51:2014, </w:t>
      </w:r>
      <w:r w:rsidRPr="007F0BB7">
        <w:rPr>
          <w:rStyle w:val="FontStyle531"/>
          <w:rFonts w:ascii="Times New Roman" w:hAnsi="Times New Roman" w:cs="Times New Roman"/>
          <w:i w:val="0"/>
          <w:sz w:val="24"/>
          <w:szCs w:val="24"/>
          <w:lang w:val="en-US" w:eastAsia="en-US"/>
        </w:rPr>
        <w:t>Safety aspects</w:t>
      </w:r>
      <w:r w:rsidR="005921B2" w:rsidRPr="007F0BB7">
        <w:rPr>
          <w:rStyle w:val="FontStyle537"/>
          <w:rFonts w:ascii="Times New Roman" w:hAnsi="Times New Roman" w:cs="Times New Roman"/>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Guidelines for their inclusion in standards</w:t>
      </w:r>
      <w:r w:rsidR="00AD09BA" w:rsidRPr="007F0BB7">
        <w:rPr>
          <w:rStyle w:val="FontStyle531"/>
          <w:rFonts w:ascii="Times New Roman" w:hAnsi="Times New Roman" w:cs="Times New Roman"/>
          <w:i w:val="0"/>
          <w:sz w:val="24"/>
          <w:szCs w:val="24"/>
          <w:lang w:val="en-US" w:eastAsia="en-US"/>
        </w:rPr>
        <w:t xml:space="preserve"> (Аспекты безопасности.</w:t>
      </w:r>
      <w:proofErr w:type="gramEnd"/>
      <w:r w:rsidR="00AD09BA" w:rsidRPr="007F0BB7">
        <w:rPr>
          <w:rStyle w:val="FontStyle531"/>
          <w:rFonts w:ascii="Times New Roman" w:hAnsi="Times New Roman" w:cs="Times New Roman"/>
          <w:i w:val="0"/>
          <w:sz w:val="24"/>
          <w:szCs w:val="24"/>
          <w:lang w:val="en-US" w:eastAsia="en-US"/>
        </w:rPr>
        <w:t xml:space="preserve"> </w:t>
      </w:r>
      <w:proofErr w:type="gramStart"/>
      <w:r w:rsidR="00AD09BA" w:rsidRPr="007F0BB7">
        <w:rPr>
          <w:rStyle w:val="FontStyle531"/>
          <w:rFonts w:ascii="Times New Roman" w:hAnsi="Times New Roman" w:cs="Times New Roman"/>
          <w:i w:val="0"/>
          <w:sz w:val="24"/>
          <w:szCs w:val="24"/>
          <w:lang w:eastAsia="en-US"/>
        </w:rPr>
        <w:t>Руководство по их включению в стандарты)</w:t>
      </w:r>
      <w:proofErr w:type="gramEnd"/>
    </w:p>
    <w:p w:rsidR="00832665" w:rsidRPr="007F0BB7" w:rsidRDefault="00832665" w:rsidP="007F0BB7">
      <w:pPr>
        <w:pStyle w:val="Style27"/>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[68] </w:t>
      </w:r>
      <w:r w:rsidRPr="007F0BB7">
        <w:rPr>
          <w:rStyle w:val="FontStyle537"/>
          <w:rFonts w:ascii="Times New Roman" w:hAnsi="Times New Roman" w:cs="Times New Roman"/>
          <w:sz w:val="24"/>
          <w:szCs w:val="24"/>
          <w:lang w:val="en-US" w:eastAsia="en-US"/>
        </w:rPr>
        <w:t>NFPA</w:t>
      </w:r>
      <w:r w:rsidRPr="007F0BB7">
        <w:rPr>
          <w:rStyle w:val="FontStyle537"/>
          <w:rFonts w:ascii="Times New Roman" w:hAnsi="Times New Roman" w:cs="Times New Roman"/>
          <w:sz w:val="24"/>
          <w:szCs w:val="24"/>
          <w:lang w:eastAsia="en-US"/>
        </w:rPr>
        <w:t xml:space="preserve"> 2</w:t>
      </w:r>
      <w:r w:rsidR="005921B2" w:rsidRPr="007F0BB7">
        <w:rPr>
          <w:rStyle w:val="FontStyle537"/>
          <w:rFonts w:ascii="Times New Roman" w:hAnsi="Times New Roman" w:cs="Times New Roman"/>
          <w:sz w:val="24"/>
          <w:szCs w:val="24"/>
          <w:lang w:eastAsia="en-US"/>
        </w:rPr>
        <w:t xml:space="preserve">. </w:t>
      </w:r>
      <w:r w:rsidRPr="007F0BB7">
        <w:rPr>
          <w:rStyle w:val="FontStyle531"/>
          <w:rFonts w:ascii="Times New Roman" w:hAnsi="Times New Roman" w:cs="Times New Roman"/>
          <w:i w:val="0"/>
          <w:sz w:val="24"/>
          <w:szCs w:val="24"/>
          <w:lang w:val="en-US" w:eastAsia="en-US"/>
        </w:rPr>
        <w:t>Hydrogen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technologies</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code</w:t>
      </w:r>
      <w:r w:rsidR="00C20D9E" w:rsidRPr="007F0BB7">
        <w:rPr>
          <w:rStyle w:val="FontStyle531"/>
          <w:rFonts w:ascii="Times New Roman" w:hAnsi="Times New Roman" w:cs="Times New Roman"/>
          <w:i w:val="0"/>
          <w:sz w:val="24"/>
          <w:szCs w:val="24"/>
          <w:lang w:eastAsia="en-US"/>
        </w:rPr>
        <w:t xml:space="preserve"> (Код водородных технологий)</w:t>
      </w:r>
    </w:p>
    <w:p w:rsidR="00832665" w:rsidRPr="007F0BB7" w:rsidRDefault="00832665" w:rsidP="007F0BB7">
      <w:pPr>
        <w:pStyle w:val="Style27"/>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[69] NFPA 68, </w:t>
      </w:r>
      <w:r w:rsidRPr="007F0BB7">
        <w:rPr>
          <w:rStyle w:val="FontStyle531"/>
          <w:rFonts w:ascii="Times New Roman" w:hAnsi="Times New Roman" w:cs="Times New Roman"/>
          <w:i w:val="0"/>
          <w:sz w:val="24"/>
          <w:szCs w:val="24"/>
          <w:lang w:val="en-US" w:eastAsia="en-US"/>
        </w:rPr>
        <w:t>Standard on Explosion Protection by Deflagration Venting</w:t>
      </w:r>
      <w:r w:rsidR="00C20D9E" w:rsidRPr="007F0BB7">
        <w:rPr>
          <w:rStyle w:val="FontStyle531"/>
          <w:rFonts w:ascii="Times New Roman" w:hAnsi="Times New Roman" w:cs="Times New Roman"/>
          <w:i w:val="0"/>
          <w:sz w:val="24"/>
          <w:szCs w:val="24"/>
          <w:lang w:val="en-US" w:eastAsia="en-US"/>
        </w:rPr>
        <w:t xml:space="preserve"> (</w:t>
      </w:r>
      <w:r w:rsidR="00C20D9E" w:rsidRPr="007F0BB7">
        <w:rPr>
          <w:rStyle w:val="FontStyle531"/>
          <w:rFonts w:ascii="Times New Roman" w:hAnsi="Times New Roman" w:cs="Times New Roman"/>
          <w:i w:val="0"/>
          <w:sz w:val="24"/>
          <w:szCs w:val="24"/>
          <w:lang w:eastAsia="en-US"/>
        </w:rPr>
        <w:t>Стандарт</w:t>
      </w:r>
      <w:r w:rsidR="00C20D9E" w:rsidRPr="007F0BB7">
        <w:rPr>
          <w:rStyle w:val="FontStyle531"/>
          <w:rFonts w:ascii="Times New Roman" w:hAnsi="Times New Roman" w:cs="Times New Roman"/>
          <w:i w:val="0"/>
          <w:sz w:val="24"/>
          <w:szCs w:val="24"/>
          <w:lang w:val="en-US" w:eastAsia="en-US"/>
        </w:rPr>
        <w:t xml:space="preserve"> </w:t>
      </w:r>
      <w:r w:rsidR="00C20D9E" w:rsidRPr="007F0BB7">
        <w:rPr>
          <w:rStyle w:val="FontStyle531"/>
          <w:rFonts w:ascii="Times New Roman" w:hAnsi="Times New Roman" w:cs="Times New Roman"/>
          <w:i w:val="0"/>
          <w:sz w:val="24"/>
          <w:szCs w:val="24"/>
          <w:lang w:eastAsia="en-US"/>
        </w:rPr>
        <w:t>по</w:t>
      </w:r>
      <w:r w:rsidR="00C20D9E" w:rsidRPr="007F0BB7">
        <w:rPr>
          <w:rStyle w:val="FontStyle531"/>
          <w:rFonts w:ascii="Times New Roman" w:hAnsi="Times New Roman" w:cs="Times New Roman"/>
          <w:i w:val="0"/>
          <w:sz w:val="24"/>
          <w:szCs w:val="24"/>
          <w:lang w:val="en-US" w:eastAsia="en-US"/>
        </w:rPr>
        <w:t xml:space="preserve"> </w:t>
      </w:r>
      <w:r w:rsidR="00C20D9E" w:rsidRPr="007F0BB7">
        <w:rPr>
          <w:rStyle w:val="FontStyle531"/>
          <w:rFonts w:ascii="Times New Roman" w:hAnsi="Times New Roman" w:cs="Times New Roman"/>
          <w:i w:val="0"/>
          <w:sz w:val="24"/>
          <w:szCs w:val="24"/>
          <w:lang w:eastAsia="en-US"/>
        </w:rPr>
        <w:t>взрывозащите</w:t>
      </w:r>
      <w:r w:rsidR="00C20D9E" w:rsidRPr="007F0BB7">
        <w:rPr>
          <w:rStyle w:val="FontStyle531"/>
          <w:rFonts w:ascii="Times New Roman" w:hAnsi="Times New Roman" w:cs="Times New Roman"/>
          <w:i w:val="0"/>
          <w:sz w:val="24"/>
          <w:szCs w:val="24"/>
          <w:lang w:val="en-US" w:eastAsia="en-US"/>
        </w:rPr>
        <w:t xml:space="preserve"> </w:t>
      </w:r>
      <w:r w:rsidR="00C20D9E" w:rsidRPr="007F0BB7">
        <w:rPr>
          <w:rStyle w:val="FontStyle531"/>
          <w:rFonts w:ascii="Times New Roman" w:hAnsi="Times New Roman" w:cs="Times New Roman"/>
          <w:i w:val="0"/>
          <w:sz w:val="24"/>
          <w:szCs w:val="24"/>
          <w:lang w:eastAsia="en-US"/>
        </w:rPr>
        <w:t>путем</w:t>
      </w:r>
      <w:r w:rsidR="00C20D9E" w:rsidRPr="007F0BB7">
        <w:rPr>
          <w:rStyle w:val="FontStyle531"/>
          <w:rFonts w:ascii="Times New Roman" w:hAnsi="Times New Roman" w:cs="Times New Roman"/>
          <w:i w:val="0"/>
          <w:sz w:val="24"/>
          <w:szCs w:val="24"/>
          <w:lang w:val="en-US" w:eastAsia="en-US"/>
        </w:rPr>
        <w:t xml:space="preserve"> </w:t>
      </w:r>
      <w:r w:rsidR="00C20D9E" w:rsidRPr="007F0BB7">
        <w:rPr>
          <w:rStyle w:val="FontStyle531"/>
          <w:rFonts w:ascii="Times New Roman" w:hAnsi="Times New Roman" w:cs="Times New Roman"/>
          <w:i w:val="0"/>
          <w:sz w:val="24"/>
          <w:szCs w:val="24"/>
          <w:lang w:eastAsia="en-US"/>
        </w:rPr>
        <w:t>дефлаграционной</w:t>
      </w:r>
      <w:r w:rsidR="00C20D9E" w:rsidRPr="007F0BB7">
        <w:rPr>
          <w:rStyle w:val="FontStyle531"/>
          <w:rFonts w:ascii="Times New Roman" w:hAnsi="Times New Roman" w:cs="Times New Roman"/>
          <w:i w:val="0"/>
          <w:sz w:val="24"/>
          <w:szCs w:val="24"/>
          <w:lang w:val="en-US" w:eastAsia="en-US"/>
        </w:rPr>
        <w:t xml:space="preserve"> </w:t>
      </w:r>
      <w:r w:rsidR="00C20D9E" w:rsidRPr="007F0BB7">
        <w:rPr>
          <w:rStyle w:val="FontStyle531"/>
          <w:rFonts w:ascii="Times New Roman" w:hAnsi="Times New Roman" w:cs="Times New Roman"/>
          <w:i w:val="0"/>
          <w:sz w:val="24"/>
          <w:szCs w:val="24"/>
          <w:lang w:eastAsia="en-US"/>
        </w:rPr>
        <w:t>вентиляции</w:t>
      </w:r>
      <w:r w:rsidR="00C20D9E" w:rsidRPr="007F0BB7">
        <w:rPr>
          <w:rStyle w:val="FontStyle531"/>
          <w:rFonts w:ascii="Times New Roman" w:hAnsi="Times New Roman" w:cs="Times New Roman"/>
          <w:i w:val="0"/>
          <w:sz w:val="24"/>
          <w:szCs w:val="24"/>
          <w:lang w:val="en-US" w:eastAsia="en-US"/>
        </w:rPr>
        <w:t>)</w:t>
      </w:r>
    </w:p>
    <w:p w:rsidR="00832665" w:rsidRPr="007F0BB7" w:rsidRDefault="00832665" w:rsidP="007F0BB7">
      <w:pPr>
        <w:pStyle w:val="Style27"/>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[70] </w:t>
      </w:r>
      <w:r w:rsidRPr="007F0BB7">
        <w:rPr>
          <w:rStyle w:val="FontStyle537"/>
          <w:rFonts w:ascii="Times New Roman" w:hAnsi="Times New Roman" w:cs="Times New Roman"/>
          <w:sz w:val="24"/>
          <w:szCs w:val="24"/>
          <w:lang w:val="en-US" w:eastAsia="en-US"/>
        </w:rPr>
        <w:t>NFPA</w:t>
      </w:r>
      <w:r w:rsidRPr="007F0BB7">
        <w:rPr>
          <w:rStyle w:val="FontStyle537"/>
          <w:rFonts w:ascii="Times New Roman" w:hAnsi="Times New Roman" w:cs="Times New Roman"/>
          <w:sz w:val="24"/>
          <w:szCs w:val="24"/>
          <w:lang w:eastAsia="en-US"/>
        </w:rPr>
        <w:t xml:space="preserve"> 70</w:t>
      </w:r>
      <w:r w:rsidR="005921B2" w:rsidRPr="007F0BB7">
        <w:rPr>
          <w:rStyle w:val="FontStyle537"/>
          <w:rFonts w:ascii="Times New Roman" w:hAnsi="Times New Roman" w:cs="Times New Roman"/>
          <w:sz w:val="24"/>
          <w:szCs w:val="24"/>
          <w:lang w:eastAsia="en-US"/>
        </w:rPr>
        <w:t xml:space="preserve">. </w:t>
      </w:r>
      <w:r w:rsidRPr="007F0BB7">
        <w:rPr>
          <w:rStyle w:val="FontStyle531"/>
          <w:rFonts w:ascii="Times New Roman" w:hAnsi="Times New Roman" w:cs="Times New Roman"/>
          <w:i w:val="0"/>
          <w:sz w:val="24"/>
          <w:szCs w:val="24"/>
          <w:lang w:val="en-US" w:eastAsia="en-US"/>
        </w:rPr>
        <w:t>National</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electrical</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code</w:t>
      </w:r>
      <w:r w:rsidR="00C20D9E" w:rsidRPr="007F0BB7">
        <w:rPr>
          <w:rStyle w:val="FontStyle531"/>
          <w:rFonts w:ascii="Times New Roman" w:hAnsi="Times New Roman" w:cs="Times New Roman"/>
          <w:i w:val="0"/>
          <w:sz w:val="24"/>
          <w:szCs w:val="24"/>
          <w:lang w:eastAsia="en-US"/>
        </w:rPr>
        <w:t xml:space="preserve"> (</w:t>
      </w:r>
      <w:r w:rsidR="00B06EA7" w:rsidRPr="007F0BB7">
        <w:rPr>
          <w:rStyle w:val="FontStyle531"/>
          <w:rFonts w:ascii="Times New Roman" w:hAnsi="Times New Roman" w:cs="Times New Roman"/>
          <w:i w:val="0"/>
          <w:sz w:val="24"/>
          <w:szCs w:val="24"/>
          <w:lang w:eastAsia="en-US"/>
        </w:rPr>
        <w:t>Национальный электрический кодекс)</w:t>
      </w:r>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[71] </w:t>
      </w:r>
      <w:r w:rsidRPr="007F0BB7">
        <w:rPr>
          <w:rStyle w:val="FontStyle537"/>
          <w:rFonts w:ascii="Times New Roman" w:hAnsi="Times New Roman" w:cs="Times New Roman"/>
          <w:sz w:val="24"/>
          <w:szCs w:val="24"/>
          <w:lang w:val="en-US" w:eastAsia="en-US"/>
        </w:rPr>
        <w:t>SAE</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TIR</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J</w:t>
      </w:r>
      <w:r w:rsidRPr="007F0BB7">
        <w:rPr>
          <w:rStyle w:val="FontStyle537"/>
          <w:rFonts w:ascii="Times New Roman" w:hAnsi="Times New Roman" w:cs="Times New Roman"/>
          <w:sz w:val="24"/>
          <w:szCs w:val="24"/>
          <w:lang w:eastAsia="en-US"/>
        </w:rPr>
        <w:t xml:space="preserve">2601: 2010-03, </w:t>
      </w:r>
      <w:r w:rsidRPr="007F0BB7">
        <w:rPr>
          <w:rStyle w:val="FontStyle531"/>
          <w:rFonts w:ascii="Times New Roman" w:hAnsi="Times New Roman" w:cs="Times New Roman"/>
          <w:i w:val="0"/>
          <w:sz w:val="24"/>
          <w:szCs w:val="24"/>
          <w:lang w:val="en-US" w:eastAsia="en-US"/>
        </w:rPr>
        <w:t>Technical</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Information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Report</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Fueling</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Protocols</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for</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Light</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Duty</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Gaseous</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Hydrogen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Surface</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Vehicles</w:t>
      </w:r>
      <w:r w:rsidR="00B06EA7" w:rsidRPr="007F0BB7">
        <w:rPr>
          <w:rStyle w:val="FontStyle531"/>
          <w:rFonts w:ascii="Times New Roman" w:hAnsi="Times New Roman" w:cs="Times New Roman"/>
          <w:i w:val="0"/>
          <w:sz w:val="24"/>
          <w:szCs w:val="24"/>
          <w:lang w:eastAsia="en-US"/>
        </w:rPr>
        <w:t xml:space="preserve"> (Отчет о технической информации, Протоколы заправки топливом для легких транспортных средств, работающих на газообразном водороде)</w:t>
      </w:r>
    </w:p>
    <w:p w:rsidR="00832665" w:rsidRPr="007F0BB7" w:rsidRDefault="00832665" w:rsidP="007F0BB7">
      <w:pPr>
        <w:pStyle w:val="Style27"/>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[72] </w:t>
      </w:r>
      <w:r w:rsidRPr="007F0BB7">
        <w:rPr>
          <w:rStyle w:val="FontStyle537"/>
          <w:rFonts w:ascii="Times New Roman" w:hAnsi="Times New Roman" w:cs="Times New Roman"/>
          <w:sz w:val="24"/>
          <w:szCs w:val="24"/>
          <w:lang w:val="en-US" w:eastAsia="en-US"/>
        </w:rPr>
        <w:t>SAE</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J</w:t>
      </w:r>
      <w:r w:rsidRPr="007F0BB7">
        <w:rPr>
          <w:rStyle w:val="FontStyle537"/>
          <w:rFonts w:ascii="Times New Roman" w:hAnsi="Times New Roman" w:cs="Times New Roman"/>
          <w:sz w:val="24"/>
          <w:szCs w:val="24"/>
          <w:lang w:eastAsia="en-US"/>
        </w:rPr>
        <w:t xml:space="preserve">2601: 2014-07, </w:t>
      </w:r>
      <w:r w:rsidRPr="007F0BB7">
        <w:rPr>
          <w:rStyle w:val="FontStyle531"/>
          <w:rFonts w:ascii="Times New Roman" w:hAnsi="Times New Roman" w:cs="Times New Roman"/>
          <w:i w:val="0"/>
          <w:sz w:val="24"/>
          <w:szCs w:val="24"/>
          <w:lang w:val="en-US" w:eastAsia="en-US"/>
        </w:rPr>
        <w:t>Standard</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Fueling</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Protocols</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for</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Light</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Duty</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Gaseous</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Hydrogen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Surface</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Vehicles</w:t>
      </w:r>
      <w:r w:rsidR="00B06EA7" w:rsidRPr="007F0BB7">
        <w:rPr>
          <w:rStyle w:val="FontStyle531"/>
          <w:rFonts w:ascii="Times New Roman" w:hAnsi="Times New Roman" w:cs="Times New Roman"/>
          <w:i w:val="0"/>
          <w:sz w:val="24"/>
          <w:szCs w:val="24"/>
          <w:lang w:eastAsia="en-US"/>
        </w:rPr>
        <w:t xml:space="preserve"> (Стандарт, протоколы заправки топливом для легких транспортных средств, работающих на газообразном водороде)</w:t>
      </w:r>
    </w:p>
    <w:p w:rsidR="00832665" w:rsidRPr="007F0BB7" w:rsidRDefault="00832665" w:rsidP="007F0BB7">
      <w:pPr>
        <w:pStyle w:val="Style27"/>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[73] </w:t>
      </w:r>
      <w:r w:rsidRPr="007F0BB7">
        <w:rPr>
          <w:rStyle w:val="FontStyle537"/>
          <w:rFonts w:ascii="Times New Roman" w:hAnsi="Times New Roman" w:cs="Times New Roman"/>
          <w:sz w:val="24"/>
          <w:szCs w:val="24"/>
          <w:lang w:val="en-US" w:eastAsia="en-US"/>
        </w:rPr>
        <w:t>SAE</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J</w:t>
      </w:r>
      <w:r w:rsidRPr="007F0BB7">
        <w:rPr>
          <w:rStyle w:val="FontStyle537"/>
          <w:rFonts w:ascii="Times New Roman" w:hAnsi="Times New Roman" w:cs="Times New Roman"/>
          <w:sz w:val="24"/>
          <w:szCs w:val="24"/>
          <w:lang w:eastAsia="en-US"/>
        </w:rPr>
        <w:t xml:space="preserve">2601: 2016-12, </w:t>
      </w:r>
      <w:r w:rsidRPr="007F0BB7">
        <w:rPr>
          <w:rStyle w:val="FontStyle531"/>
          <w:rFonts w:ascii="Times New Roman" w:hAnsi="Times New Roman" w:cs="Times New Roman"/>
          <w:i w:val="0"/>
          <w:sz w:val="24"/>
          <w:szCs w:val="24"/>
          <w:lang w:val="en-US" w:eastAsia="en-US"/>
        </w:rPr>
        <w:t>Standard</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Fueling</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Protocols</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for</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Light</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Duty</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Gaseous</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Hydrogen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Surface</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Vehicles</w:t>
      </w:r>
      <w:r w:rsidR="00B06EA7" w:rsidRPr="007F0BB7">
        <w:rPr>
          <w:rStyle w:val="FontStyle531"/>
          <w:rFonts w:ascii="Times New Roman" w:hAnsi="Times New Roman" w:cs="Times New Roman"/>
          <w:i w:val="0"/>
          <w:sz w:val="24"/>
          <w:szCs w:val="24"/>
          <w:lang w:eastAsia="en-US"/>
        </w:rPr>
        <w:t xml:space="preserve"> (Стандарт, протоколы заправки топливом для легких транспортных средств, работающих на газообразном водороде)</w:t>
      </w:r>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[74] </w:t>
      </w:r>
      <w:r w:rsidRPr="007F0BB7">
        <w:rPr>
          <w:rStyle w:val="FontStyle537"/>
          <w:rFonts w:ascii="Times New Roman" w:hAnsi="Times New Roman" w:cs="Times New Roman"/>
          <w:sz w:val="24"/>
          <w:szCs w:val="24"/>
          <w:lang w:val="en-US" w:eastAsia="en-US"/>
        </w:rPr>
        <w:t>SAE</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J</w:t>
      </w:r>
      <w:r w:rsidRPr="007F0BB7">
        <w:rPr>
          <w:rStyle w:val="FontStyle537"/>
          <w:rFonts w:ascii="Times New Roman" w:hAnsi="Times New Roman" w:cs="Times New Roman"/>
          <w:sz w:val="24"/>
          <w:szCs w:val="24"/>
          <w:lang w:eastAsia="en-US"/>
        </w:rPr>
        <w:t xml:space="preserve">2601-2: 2014-09, </w:t>
      </w:r>
      <w:r w:rsidRPr="007F0BB7">
        <w:rPr>
          <w:rStyle w:val="FontStyle531"/>
          <w:rFonts w:ascii="Times New Roman" w:hAnsi="Times New Roman" w:cs="Times New Roman"/>
          <w:i w:val="0"/>
          <w:sz w:val="24"/>
          <w:szCs w:val="24"/>
          <w:lang w:val="en-US" w:eastAsia="en-US"/>
        </w:rPr>
        <w:t>Technical</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Information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Report</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Fueling</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Protocol</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for</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Gaseous</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Hydrogen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Powered</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Heavy</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Duty</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Vehicles</w:t>
      </w:r>
      <w:r w:rsidR="00B06EA7" w:rsidRPr="007F0BB7">
        <w:rPr>
          <w:rStyle w:val="FontStyle531"/>
          <w:rFonts w:ascii="Times New Roman" w:hAnsi="Times New Roman" w:cs="Times New Roman"/>
          <w:i w:val="0"/>
          <w:sz w:val="24"/>
          <w:szCs w:val="24"/>
          <w:lang w:eastAsia="en-US"/>
        </w:rPr>
        <w:t xml:space="preserve"> (Отчет о технической информации, Протокол заправки топливом для транспортных средств большой грузоподъемности, работающих на газообразном водороде)</w:t>
      </w:r>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[75] </w:t>
      </w:r>
      <w:r w:rsidRPr="007F0BB7">
        <w:rPr>
          <w:rStyle w:val="FontStyle537"/>
          <w:rFonts w:ascii="Times New Roman" w:hAnsi="Times New Roman" w:cs="Times New Roman"/>
          <w:sz w:val="24"/>
          <w:szCs w:val="24"/>
          <w:lang w:val="en-US" w:eastAsia="en-US"/>
        </w:rPr>
        <w:t>SAE</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J</w:t>
      </w:r>
      <w:r w:rsidRPr="007F0BB7">
        <w:rPr>
          <w:rStyle w:val="FontStyle537"/>
          <w:rFonts w:ascii="Times New Roman" w:hAnsi="Times New Roman" w:cs="Times New Roman"/>
          <w:sz w:val="24"/>
          <w:szCs w:val="24"/>
          <w:lang w:eastAsia="en-US"/>
        </w:rPr>
        <w:t xml:space="preserve">2799: 2014-04, </w:t>
      </w:r>
      <w:r w:rsidRPr="007F0BB7">
        <w:rPr>
          <w:rStyle w:val="FontStyle531"/>
          <w:rFonts w:ascii="Times New Roman" w:hAnsi="Times New Roman" w:cs="Times New Roman"/>
          <w:i w:val="0"/>
          <w:sz w:val="24"/>
          <w:szCs w:val="24"/>
          <w:lang w:val="en-US" w:eastAsia="en-US"/>
        </w:rPr>
        <w:t>Standard</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Hydrogen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Surface</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Vehicle</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to</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Station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Communications</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Hardware</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and</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Software</w:t>
      </w:r>
      <w:r w:rsidR="00B06EA7" w:rsidRPr="007F0BB7">
        <w:rPr>
          <w:rStyle w:val="FontStyle531"/>
          <w:rFonts w:ascii="Times New Roman" w:hAnsi="Times New Roman" w:cs="Times New Roman"/>
          <w:i w:val="0"/>
          <w:sz w:val="24"/>
          <w:szCs w:val="24"/>
          <w:lang w:eastAsia="en-US"/>
        </w:rPr>
        <w:t xml:space="preserve"> (Стандартное аппаратное и программное обеспечение связи на водородном транспортном средстве со станцией)</w:t>
      </w:r>
    </w:p>
    <w:p w:rsidR="00832665" w:rsidRPr="007F0BB7" w:rsidRDefault="00832665" w:rsidP="007F0BB7">
      <w:pPr>
        <w:pStyle w:val="Style326"/>
        <w:widowControl/>
        <w:ind w:firstLine="567"/>
        <w:jc w:val="both"/>
        <w:rPr>
          <w:rStyle w:val="FontStyle537"/>
          <w:rFonts w:ascii="Times New Roman" w:hAnsi="Times New Roman" w:cs="Times New Roman"/>
          <w:color w:val="053CF5"/>
          <w:sz w:val="24"/>
          <w:szCs w:val="24"/>
          <w:u w:val="single"/>
          <w:lang w:eastAsia="en-US"/>
        </w:rPr>
      </w:pPr>
      <w:r w:rsidRPr="007F0BB7">
        <w:rPr>
          <w:rStyle w:val="FontStyle537"/>
          <w:rFonts w:ascii="Times New Roman" w:hAnsi="Times New Roman" w:cs="Times New Roman"/>
          <w:sz w:val="24"/>
          <w:szCs w:val="24"/>
          <w:lang w:eastAsia="en-US"/>
        </w:rPr>
        <w:t xml:space="preserve">[76] </w:t>
      </w:r>
      <w:r w:rsidRPr="007F0BB7">
        <w:rPr>
          <w:rStyle w:val="FontStyle537"/>
          <w:rFonts w:ascii="Times New Roman" w:hAnsi="Times New Roman" w:cs="Times New Roman"/>
          <w:sz w:val="24"/>
          <w:szCs w:val="24"/>
          <w:lang w:val="en-US" w:eastAsia="en-US"/>
        </w:rPr>
        <w:t>SAE</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World</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Congress</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Paper</w:t>
      </w:r>
      <w:r w:rsidRPr="007F0BB7">
        <w:rPr>
          <w:rStyle w:val="FontStyle537"/>
          <w:rFonts w:ascii="Times New Roman" w:hAnsi="Times New Roman" w:cs="Times New Roman"/>
          <w:sz w:val="24"/>
          <w:szCs w:val="24"/>
          <w:lang w:eastAsia="en-US"/>
        </w:rPr>
        <w:t xml:space="preserve"> 2011-01-1342, "</w:t>
      </w:r>
      <w:r w:rsidRPr="007F0BB7">
        <w:rPr>
          <w:rStyle w:val="FontStyle537"/>
          <w:rFonts w:ascii="Times New Roman" w:hAnsi="Times New Roman" w:cs="Times New Roman"/>
          <w:sz w:val="24"/>
          <w:szCs w:val="24"/>
          <w:lang w:val="en-US" w:eastAsia="en-US"/>
        </w:rPr>
        <w:t>Development</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and</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Validation</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of</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a</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Numerical</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Thermal</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Simulation</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Model</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for</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Compressed</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Hydrogen</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Gas</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Storage</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Tanks</w:t>
      </w:r>
      <w:r w:rsidRPr="007F0BB7">
        <w:rPr>
          <w:rStyle w:val="FontStyle537"/>
          <w:rFonts w:ascii="Times New Roman" w:hAnsi="Times New Roman" w:cs="Times New Roman"/>
          <w:sz w:val="24"/>
          <w:szCs w:val="24"/>
          <w:lang w:eastAsia="en-US"/>
        </w:rPr>
        <w:t>"</w:t>
      </w:r>
      <w:r w:rsidR="00B06EA7" w:rsidRPr="007F0BB7">
        <w:rPr>
          <w:rStyle w:val="FontStyle537"/>
          <w:rFonts w:ascii="Times New Roman" w:hAnsi="Times New Roman" w:cs="Times New Roman"/>
          <w:sz w:val="24"/>
          <w:szCs w:val="24"/>
          <w:lang w:eastAsia="en-US"/>
        </w:rPr>
        <w:t xml:space="preserve"> («Разработка и проверка модели численного теплового моделирования для резервуаров для хранения сжатого водородного газа»)</w:t>
      </w:r>
      <w:r w:rsidRPr="007F0BB7">
        <w:rPr>
          <w:rStyle w:val="FontStyle537"/>
          <w:rFonts w:ascii="Times New Roman" w:hAnsi="Times New Roman" w:cs="Times New Roman"/>
          <w:sz w:val="24"/>
          <w:szCs w:val="24"/>
          <w:lang w:eastAsia="en-US"/>
        </w:rPr>
        <w:t xml:space="preserve">, </w:t>
      </w:r>
      <w:hyperlink r:id="rId47" w:history="1">
        <w:r w:rsidRPr="007F0BB7">
          <w:rPr>
            <w:rStyle w:val="a3"/>
            <w:rFonts w:ascii="Times New Roman" w:hAnsi="Times New Roman" w:cs="Times New Roman"/>
            <w:lang w:val="en-US" w:eastAsia="en-US"/>
          </w:rPr>
          <w:t>http</w:t>
        </w:r>
        <w:r w:rsidRPr="007F0BB7">
          <w:rPr>
            <w:rStyle w:val="a3"/>
            <w:rFonts w:ascii="Times New Roman" w:hAnsi="Times New Roman" w:cs="Times New Roman"/>
            <w:lang w:eastAsia="en-US"/>
          </w:rPr>
          <w:t>://</w:t>
        </w:r>
        <w:r w:rsidRPr="007F0BB7">
          <w:rPr>
            <w:rStyle w:val="a3"/>
            <w:rFonts w:ascii="Times New Roman" w:hAnsi="Times New Roman" w:cs="Times New Roman"/>
            <w:lang w:val="en-US" w:eastAsia="en-US"/>
          </w:rPr>
          <w:t>papers</w:t>
        </w:r>
        <w:r w:rsidRPr="007F0BB7">
          <w:rPr>
            <w:rStyle w:val="a3"/>
            <w:rFonts w:ascii="Times New Roman" w:hAnsi="Times New Roman" w:cs="Times New Roman"/>
            <w:lang w:eastAsia="en-US"/>
          </w:rPr>
          <w:t>.</w:t>
        </w:r>
        <w:r w:rsidRPr="007F0BB7">
          <w:rPr>
            <w:rStyle w:val="a3"/>
            <w:rFonts w:ascii="Times New Roman" w:hAnsi="Times New Roman" w:cs="Times New Roman"/>
            <w:lang w:val="en-US" w:eastAsia="en-US"/>
          </w:rPr>
          <w:t>sae</w:t>
        </w:r>
        <w:r w:rsidRPr="007F0BB7">
          <w:rPr>
            <w:rStyle w:val="a3"/>
            <w:rFonts w:ascii="Times New Roman" w:hAnsi="Times New Roman" w:cs="Times New Roman"/>
            <w:lang w:eastAsia="en-US"/>
          </w:rPr>
          <w:t>.</w:t>
        </w:r>
        <w:r w:rsidRPr="007F0BB7">
          <w:rPr>
            <w:rStyle w:val="a3"/>
            <w:rFonts w:ascii="Times New Roman" w:hAnsi="Times New Roman" w:cs="Times New Roman"/>
            <w:lang w:val="en-US" w:eastAsia="en-US"/>
          </w:rPr>
          <w:t>org</w:t>
        </w:r>
        <w:r w:rsidRPr="007F0BB7">
          <w:rPr>
            <w:rStyle w:val="a3"/>
            <w:rFonts w:ascii="Times New Roman" w:hAnsi="Times New Roman" w:cs="Times New Roman"/>
            <w:lang w:eastAsia="en-US"/>
          </w:rPr>
          <w:t>/2011 -01-1342/</w:t>
        </w:r>
      </w:hyperlink>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[77] </w:t>
      </w:r>
      <w:r w:rsidRPr="007F0BB7">
        <w:rPr>
          <w:rStyle w:val="FontStyle537"/>
          <w:rFonts w:ascii="Times New Roman" w:hAnsi="Times New Roman" w:cs="Times New Roman"/>
          <w:sz w:val="24"/>
          <w:szCs w:val="24"/>
          <w:lang w:val="en-US" w:eastAsia="en-US"/>
        </w:rPr>
        <w:t>SAE</w:t>
      </w:r>
      <w:r w:rsidRPr="007F0BB7">
        <w:rPr>
          <w:rStyle w:val="FontStyle537"/>
          <w:rFonts w:ascii="Times New Roman" w:hAnsi="Times New Roman" w:cs="Times New Roman"/>
          <w:sz w:val="24"/>
          <w:szCs w:val="24"/>
          <w:lang w:eastAsia="en-US"/>
        </w:rPr>
        <w:t xml:space="preserve"> 2005-01-0002, </w:t>
      </w:r>
      <w:r w:rsidRPr="007F0BB7">
        <w:rPr>
          <w:rStyle w:val="FontStyle531"/>
          <w:rFonts w:ascii="Times New Roman" w:hAnsi="Times New Roman" w:cs="Times New Roman"/>
          <w:i w:val="0"/>
          <w:sz w:val="24"/>
          <w:szCs w:val="24"/>
          <w:lang w:val="en-US" w:eastAsia="en-US"/>
        </w:rPr>
        <w:t>Gaseous</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Hydrogen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Station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Test</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Apparatus</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Verification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of</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Hydrogen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Dispenser</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Performance</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Utilizing</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Vehicle</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Representative</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Test</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Cylinders</w:t>
      </w:r>
      <w:r w:rsidR="00B06EA7" w:rsidRPr="007F0BB7">
        <w:rPr>
          <w:rStyle w:val="FontStyle531"/>
          <w:rFonts w:ascii="Times New Roman" w:hAnsi="Times New Roman" w:cs="Times New Roman"/>
          <w:i w:val="0"/>
          <w:sz w:val="24"/>
          <w:szCs w:val="24"/>
          <w:lang w:eastAsia="en-US"/>
        </w:rPr>
        <w:t xml:space="preserve"> (Испытательное оборудование станции газообразного водорода: проверка производительности </w:t>
      </w:r>
      <w:r w:rsidR="003547D2" w:rsidRPr="007F0BB7">
        <w:rPr>
          <w:rStyle w:val="FontStyle531"/>
          <w:rFonts w:ascii="Times New Roman" w:hAnsi="Times New Roman" w:cs="Times New Roman"/>
          <w:i w:val="0"/>
          <w:sz w:val="24"/>
          <w:szCs w:val="24"/>
          <w:lang w:eastAsia="en-US"/>
        </w:rPr>
        <w:t xml:space="preserve">топливораздаточной колонки </w:t>
      </w:r>
      <w:r w:rsidR="00B06EA7" w:rsidRPr="007F0BB7">
        <w:rPr>
          <w:rStyle w:val="FontStyle531"/>
          <w:rFonts w:ascii="Times New Roman" w:hAnsi="Times New Roman" w:cs="Times New Roman"/>
          <w:i w:val="0"/>
          <w:sz w:val="24"/>
          <w:szCs w:val="24"/>
          <w:lang w:eastAsia="en-US"/>
        </w:rPr>
        <w:t>водорода с использованием испытательных баллонов, характерных для транспортных средств)</w:t>
      </w:r>
    </w:p>
    <w:p w:rsidR="00832665" w:rsidRPr="007F0BB7" w:rsidRDefault="00832665" w:rsidP="007F0BB7">
      <w:pPr>
        <w:pStyle w:val="Style326"/>
        <w:widowControl/>
        <w:ind w:firstLine="567"/>
        <w:jc w:val="both"/>
        <w:rPr>
          <w:rStyle w:val="FontStyle531"/>
          <w:rFonts w:ascii="Times New Roman" w:hAnsi="Times New Roman" w:cs="Times New Roman"/>
          <w:i w:val="0"/>
          <w:sz w:val="24"/>
          <w:szCs w:val="24"/>
          <w:lang w:eastAsia="en-US"/>
        </w:rPr>
      </w:pPr>
      <w:proofErr w:type="gramStart"/>
      <w:r w:rsidRPr="007F0BB7">
        <w:rPr>
          <w:rStyle w:val="FontStyle537"/>
          <w:rFonts w:ascii="Times New Roman" w:hAnsi="Times New Roman" w:cs="Times New Roman"/>
          <w:sz w:val="24"/>
          <w:szCs w:val="24"/>
          <w:lang w:eastAsia="en-US"/>
        </w:rPr>
        <w:t xml:space="preserve">[78] </w:t>
      </w:r>
      <w:r w:rsidRPr="007F0BB7">
        <w:rPr>
          <w:rStyle w:val="FontStyle537"/>
          <w:rFonts w:ascii="Times New Roman" w:hAnsi="Times New Roman" w:cs="Times New Roman"/>
          <w:sz w:val="24"/>
          <w:szCs w:val="24"/>
          <w:lang w:val="en-US" w:eastAsia="en-US"/>
        </w:rPr>
        <w:t>UN</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GTR</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No</w:t>
      </w:r>
      <w:r w:rsidRPr="007F0BB7">
        <w:rPr>
          <w:rStyle w:val="FontStyle537"/>
          <w:rFonts w:ascii="Times New Roman" w:hAnsi="Times New Roman" w:cs="Times New Roman"/>
          <w:sz w:val="24"/>
          <w:szCs w:val="24"/>
          <w:lang w:eastAsia="en-US"/>
        </w:rPr>
        <w:t xml:space="preserve"> 13: 2013, </w:t>
      </w:r>
      <w:r w:rsidRPr="007F0BB7">
        <w:rPr>
          <w:rStyle w:val="FontStyle537"/>
          <w:rFonts w:ascii="Times New Roman" w:hAnsi="Times New Roman" w:cs="Times New Roman"/>
          <w:sz w:val="24"/>
          <w:szCs w:val="24"/>
          <w:lang w:val="en-US" w:eastAsia="en-US"/>
        </w:rPr>
        <w:t>Global</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Technical</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Regulation</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on</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hydrogen</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and</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fuel</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cell</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vehicles</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ECE</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TRANS</w:t>
      </w:r>
      <w:r w:rsidRPr="007F0BB7">
        <w:rPr>
          <w:rStyle w:val="FontStyle537"/>
          <w:rFonts w:ascii="Times New Roman" w:hAnsi="Times New Roman" w:cs="Times New Roman"/>
          <w:sz w:val="24"/>
          <w:szCs w:val="24"/>
          <w:lang w:eastAsia="en-US"/>
        </w:rPr>
        <w:t>/180/</w:t>
      </w:r>
      <w:r w:rsidRPr="007F0BB7">
        <w:rPr>
          <w:rStyle w:val="FontStyle537"/>
          <w:rFonts w:ascii="Times New Roman" w:hAnsi="Times New Roman" w:cs="Times New Roman"/>
          <w:sz w:val="24"/>
          <w:szCs w:val="24"/>
          <w:lang w:val="en-US" w:eastAsia="en-US"/>
        </w:rPr>
        <w:t>Add</w:t>
      </w:r>
      <w:r w:rsidRPr="007F0BB7">
        <w:rPr>
          <w:rStyle w:val="FontStyle537"/>
          <w:rFonts w:ascii="Times New Roman" w:hAnsi="Times New Roman" w:cs="Times New Roman"/>
          <w:sz w:val="24"/>
          <w:szCs w:val="24"/>
          <w:lang w:eastAsia="en-US"/>
        </w:rPr>
        <w:t xml:space="preserve">.13) </w:t>
      </w:r>
      <w:r w:rsidR="00B06EA7" w:rsidRPr="007F0BB7">
        <w:rPr>
          <w:rStyle w:val="FontStyle531"/>
          <w:rFonts w:ascii="Times New Roman" w:hAnsi="Times New Roman" w:cs="Times New Roman"/>
          <w:i w:val="0"/>
          <w:sz w:val="24"/>
          <w:szCs w:val="24"/>
          <w:lang w:eastAsia="en-US"/>
        </w:rPr>
        <w:t xml:space="preserve">(Глобальные технические правила, касающиеся транспортных </w:t>
      </w:r>
      <w:r w:rsidR="00B06EA7" w:rsidRPr="007F0BB7">
        <w:rPr>
          <w:rStyle w:val="FontStyle531"/>
          <w:rFonts w:ascii="Times New Roman" w:hAnsi="Times New Roman" w:cs="Times New Roman"/>
          <w:i w:val="0"/>
          <w:sz w:val="24"/>
          <w:szCs w:val="24"/>
          <w:lang w:eastAsia="en-US"/>
        </w:rPr>
        <w:lastRenderedPageBreak/>
        <w:t>средств, работающих на водороде и топливных элементах (</w:t>
      </w:r>
      <w:r w:rsidR="00B06EA7" w:rsidRPr="007F0BB7">
        <w:rPr>
          <w:rStyle w:val="FontStyle531"/>
          <w:rFonts w:ascii="Times New Roman" w:hAnsi="Times New Roman" w:cs="Times New Roman"/>
          <w:i w:val="0"/>
          <w:sz w:val="24"/>
          <w:szCs w:val="24"/>
          <w:lang w:val="en-US" w:eastAsia="en-US"/>
        </w:rPr>
        <w:t>ECE</w:t>
      </w:r>
      <w:r w:rsidR="00B06EA7" w:rsidRPr="007F0BB7">
        <w:rPr>
          <w:rStyle w:val="FontStyle531"/>
          <w:rFonts w:ascii="Times New Roman" w:hAnsi="Times New Roman" w:cs="Times New Roman"/>
          <w:i w:val="0"/>
          <w:sz w:val="24"/>
          <w:szCs w:val="24"/>
          <w:lang w:eastAsia="en-US"/>
        </w:rPr>
        <w:t>/</w:t>
      </w:r>
      <w:r w:rsidR="00B06EA7" w:rsidRPr="007F0BB7">
        <w:rPr>
          <w:rStyle w:val="FontStyle531"/>
          <w:rFonts w:ascii="Times New Roman" w:hAnsi="Times New Roman" w:cs="Times New Roman"/>
          <w:i w:val="0"/>
          <w:sz w:val="24"/>
          <w:szCs w:val="24"/>
          <w:lang w:val="en-US" w:eastAsia="en-US"/>
        </w:rPr>
        <w:t>TRANS</w:t>
      </w:r>
      <w:r w:rsidR="00B06EA7" w:rsidRPr="007F0BB7">
        <w:rPr>
          <w:rStyle w:val="FontStyle531"/>
          <w:rFonts w:ascii="Times New Roman" w:hAnsi="Times New Roman" w:cs="Times New Roman"/>
          <w:i w:val="0"/>
          <w:sz w:val="24"/>
          <w:szCs w:val="24"/>
          <w:lang w:eastAsia="en-US"/>
        </w:rPr>
        <w:t>/180/</w:t>
      </w:r>
      <w:r w:rsidR="00B06EA7" w:rsidRPr="007F0BB7">
        <w:rPr>
          <w:rStyle w:val="FontStyle531"/>
          <w:rFonts w:ascii="Times New Roman" w:hAnsi="Times New Roman" w:cs="Times New Roman"/>
          <w:i w:val="0"/>
          <w:sz w:val="24"/>
          <w:szCs w:val="24"/>
          <w:lang w:val="en-US" w:eastAsia="en-US"/>
        </w:rPr>
        <w:t>Add</w:t>
      </w:r>
      <w:r w:rsidR="00B06EA7" w:rsidRPr="007F0BB7">
        <w:rPr>
          <w:rStyle w:val="FontStyle531"/>
          <w:rFonts w:ascii="Times New Roman" w:hAnsi="Times New Roman" w:cs="Times New Roman"/>
          <w:i w:val="0"/>
          <w:sz w:val="24"/>
          <w:szCs w:val="24"/>
          <w:lang w:eastAsia="en-US"/>
        </w:rPr>
        <w:t xml:space="preserve">.13) (далее </w:t>
      </w:r>
      <w:r w:rsidR="00B06EA7" w:rsidRPr="007F0BB7">
        <w:rPr>
          <w:rStyle w:val="FontStyle531"/>
          <w:rFonts w:ascii="Times New Roman" w:hAnsi="Times New Roman" w:cs="Times New Roman"/>
          <w:i w:val="0"/>
          <w:sz w:val="24"/>
          <w:szCs w:val="24"/>
          <w:lang w:val="en-US" w:eastAsia="en-US"/>
        </w:rPr>
        <w:t>GTR</w:t>
      </w:r>
      <w:r w:rsidR="00B06EA7" w:rsidRPr="007F0BB7">
        <w:rPr>
          <w:rStyle w:val="FontStyle531"/>
          <w:rFonts w:ascii="Times New Roman" w:hAnsi="Times New Roman" w:cs="Times New Roman"/>
          <w:i w:val="0"/>
          <w:sz w:val="24"/>
          <w:szCs w:val="24"/>
          <w:lang w:eastAsia="en-US"/>
        </w:rPr>
        <w:t>#13)</w:t>
      </w:r>
      <w:proofErr w:type="gramEnd"/>
    </w:p>
    <w:p w:rsidR="00832665" w:rsidRPr="007F0BB7" w:rsidRDefault="00832665" w:rsidP="007F0BB7">
      <w:pPr>
        <w:pStyle w:val="Style326"/>
        <w:widowControl/>
        <w:ind w:firstLine="567"/>
        <w:jc w:val="both"/>
        <w:rPr>
          <w:rStyle w:val="FontStyle537"/>
          <w:rFonts w:ascii="Times New Roman" w:hAnsi="Times New Roman" w:cs="Times New Roman"/>
          <w:sz w:val="24"/>
          <w:szCs w:val="24"/>
          <w:lang w:val="en-US" w:eastAsia="en-US"/>
        </w:rPr>
      </w:pPr>
      <w:bookmarkStart w:id="229" w:name="bookmark306"/>
      <w:r w:rsidRPr="007F0BB7">
        <w:rPr>
          <w:rStyle w:val="FontStyle537"/>
          <w:rFonts w:ascii="Times New Roman" w:hAnsi="Times New Roman" w:cs="Times New Roman"/>
          <w:sz w:val="24"/>
          <w:szCs w:val="24"/>
          <w:lang w:val="en-US" w:eastAsia="en-US"/>
        </w:rPr>
        <w:t>[</w:t>
      </w:r>
      <w:bookmarkEnd w:id="229"/>
      <w:r w:rsidR="005921B2" w:rsidRPr="007F0BB7">
        <w:rPr>
          <w:rStyle w:val="FontStyle537"/>
          <w:rFonts w:ascii="Times New Roman" w:hAnsi="Times New Roman" w:cs="Times New Roman"/>
          <w:sz w:val="24"/>
          <w:szCs w:val="24"/>
          <w:lang w:val="en-US" w:eastAsia="en-US"/>
        </w:rPr>
        <w:t xml:space="preserve">79] </w:t>
      </w:r>
      <w:r w:rsidRPr="007F0BB7">
        <w:rPr>
          <w:rStyle w:val="FontStyle537"/>
          <w:rFonts w:ascii="Times New Roman" w:hAnsi="Times New Roman" w:cs="Times New Roman"/>
          <w:sz w:val="24"/>
          <w:szCs w:val="24"/>
          <w:lang w:val="en-US" w:eastAsia="en-US"/>
        </w:rPr>
        <w:t>ADR, European Agreement concerning the International Carriage of Dangerous Goods by</w:t>
      </w:r>
      <w:r w:rsidR="00EF14AB" w:rsidRPr="007F0BB7">
        <w:rPr>
          <w:rStyle w:val="FontStyle537"/>
          <w:rFonts w:ascii="Times New Roman" w:hAnsi="Times New Roman" w:cs="Times New Roman"/>
          <w:sz w:val="24"/>
          <w:szCs w:val="24"/>
          <w:lang w:val="en-US" w:eastAsia="en-US"/>
        </w:rPr>
        <w:t xml:space="preserve"> </w:t>
      </w:r>
      <w:r w:rsidRPr="007F0BB7">
        <w:rPr>
          <w:rStyle w:val="FontStyle537"/>
          <w:rFonts w:ascii="Times New Roman" w:hAnsi="Times New Roman" w:cs="Times New Roman"/>
          <w:sz w:val="24"/>
          <w:szCs w:val="24"/>
          <w:lang w:val="en-US" w:eastAsia="en-US"/>
        </w:rPr>
        <w:t>Road (ADR)</w:t>
      </w:r>
      <w:r w:rsidR="00B06EA7" w:rsidRPr="007F0BB7">
        <w:rPr>
          <w:rStyle w:val="FontStyle537"/>
          <w:rFonts w:ascii="Times New Roman" w:hAnsi="Times New Roman" w:cs="Times New Roman"/>
          <w:sz w:val="24"/>
          <w:szCs w:val="24"/>
          <w:lang w:val="en-US" w:eastAsia="en-US"/>
        </w:rPr>
        <w:t xml:space="preserve"> (Европейское соглашение о международной дорожной перевозке опасных грузов)</w:t>
      </w:r>
    </w:p>
    <w:p w:rsidR="00832665" w:rsidRPr="007F0BB7" w:rsidRDefault="00832665" w:rsidP="007F0BB7">
      <w:pPr>
        <w:pStyle w:val="Style326"/>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[80] Directive 2014/68/EU of the European Parliament and of the Council of 15 May 2014 on the harmonisation of the laws of the Member States relating to the making available on the market of pressure equipment </w:t>
      </w:r>
      <w:r w:rsidR="00134A1C" w:rsidRPr="007F0BB7">
        <w:rPr>
          <w:rStyle w:val="FontStyle537"/>
          <w:rFonts w:ascii="Times New Roman" w:hAnsi="Times New Roman" w:cs="Times New Roman"/>
          <w:sz w:val="24"/>
          <w:szCs w:val="24"/>
          <w:lang w:val="en-US" w:eastAsia="en-US"/>
        </w:rPr>
        <w:t xml:space="preserve">(Директива 2014/68/ЕС Европейского парламента и Совета от 15 мая 2014 г. о гармонизации законов государств-членов, касающихся выпуска на рынок оборудования, работающего под давлением (также известного как «PED») </w:t>
      </w:r>
    </w:p>
    <w:p w:rsidR="00832665" w:rsidRPr="007F0BB7" w:rsidRDefault="00832665" w:rsidP="007F0BB7">
      <w:pPr>
        <w:pStyle w:val="Style326"/>
        <w:widowControl/>
        <w:ind w:firstLine="567"/>
        <w:jc w:val="both"/>
        <w:rPr>
          <w:rStyle w:val="FontStyle537"/>
          <w:rFonts w:ascii="Times New Roman" w:hAnsi="Times New Roman" w:cs="Times New Roman"/>
          <w:sz w:val="24"/>
          <w:szCs w:val="24"/>
          <w:lang w:val="en-US" w:eastAsia="en-US"/>
        </w:rPr>
      </w:pPr>
      <w:r w:rsidRPr="007F0BB7">
        <w:rPr>
          <w:rStyle w:val="FontStyle537"/>
          <w:rFonts w:ascii="Times New Roman" w:hAnsi="Times New Roman" w:cs="Times New Roman"/>
          <w:sz w:val="24"/>
          <w:szCs w:val="24"/>
          <w:lang w:val="en-US" w:eastAsia="en-US"/>
        </w:rPr>
        <w:t>[81] Directive 2015/1535/EU of the European Parliament and of the Council of 9 September 2015 laying down a procedure for the provision of information in the field of technical regulations and of rules on Information Society services</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Директива</w:t>
      </w:r>
      <w:r w:rsidR="00134A1C" w:rsidRPr="007F0BB7">
        <w:rPr>
          <w:rStyle w:val="FontStyle537"/>
          <w:rFonts w:ascii="Times New Roman" w:hAnsi="Times New Roman" w:cs="Times New Roman"/>
          <w:sz w:val="24"/>
          <w:szCs w:val="24"/>
          <w:lang w:val="en-US" w:eastAsia="en-US"/>
        </w:rPr>
        <w:t xml:space="preserve"> 2015/1535/</w:t>
      </w:r>
      <w:r w:rsidR="00134A1C" w:rsidRPr="007F0BB7">
        <w:rPr>
          <w:rStyle w:val="FontStyle537"/>
          <w:rFonts w:ascii="Times New Roman" w:hAnsi="Times New Roman" w:cs="Times New Roman"/>
          <w:sz w:val="24"/>
          <w:szCs w:val="24"/>
          <w:lang w:eastAsia="en-US"/>
        </w:rPr>
        <w:t>ЕС</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Европейского</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парламента</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и</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Совета</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от</w:t>
      </w:r>
      <w:r w:rsidR="00134A1C" w:rsidRPr="007F0BB7">
        <w:rPr>
          <w:rStyle w:val="FontStyle537"/>
          <w:rFonts w:ascii="Times New Roman" w:hAnsi="Times New Roman" w:cs="Times New Roman"/>
          <w:sz w:val="24"/>
          <w:szCs w:val="24"/>
          <w:lang w:val="en-US" w:eastAsia="en-US"/>
        </w:rPr>
        <w:t xml:space="preserve"> 9 </w:t>
      </w:r>
      <w:r w:rsidR="00134A1C" w:rsidRPr="007F0BB7">
        <w:rPr>
          <w:rStyle w:val="FontStyle537"/>
          <w:rFonts w:ascii="Times New Roman" w:hAnsi="Times New Roman" w:cs="Times New Roman"/>
          <w:sz w:val="24"/>
          <w:szCs w:val="24"/>
          <w:lang w:eastAsia="en-US"/>
        </w:rPr>
        <w:t>сентября</w:t>
      </w:r>
      <w:r w:rsidR="00134A1C" w:rsidRPr="007F0BB7">
        <w:rPr>
          <w:rStyle w:val="FontStyle537"/>
          <w:rFonts w:ascii="Times New Roman" w:hAnsi="Times New Roman" w:cs="Times New Roman"/>
          <w:sz w:val="24"/>
          <w:szCs w:val="24"/>
          <w:lang w:val="en-US" w:eastAsia="en-US"/>
        </w:rPr>
        <w:t xml:space="preserve"> 2015 </w:t>
      </w:r>
      <w:r w:rsidR="00134A1C" w:rsidRPr="007F0BB7">
        <w:rPr>
          <w:rStyle w:val="FontStyle537"/>
          <w:rFonts w:ascii="Times New Roman" w:hAnsi="Times New Roman" w:cs="Times New Roman"/>
          <w:sz w:val="24"/>
          <w:szCs w:val="24"/>
          <w:lang w:eastAsia="en-US"/>
        </w:rPr>
        <w:t>г</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устанавливающая</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порядок</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предоставления</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информации</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в</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области</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технических</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регламентов</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и</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правил</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об</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услугах</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информационного</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общества</w:t>
      </w:r>
      <w:r w:rsidR="00134A1C" w:rsidRPr="007F0BB7">
        <w:rPr>
          <w:rStyle w:val="FontStyle537"/>
          <w:rFonts w:ascii="Times New Roman" w:hAnsi="Times New Roman" w:cs="Times New Roman"/>
          <w:sz w:val="24"/>
          <w:szCs w:val="24"/>
          <w:lang w:val="en-US" w:eastAsia="en-US"/>
        </w:rPr>
        <w:t>.)</w:t>
      </w:r>
    </w:p>
    <w:p w:rsidR="00832665" w:rsidRPr="007F0BB7" w:rsidRDefault="005921B2" w:rsidP="007F0BB7">
      <w:pPr>
        <w:pStyle w:val="Style326"/>
        <w:widowControl/>
        <w:ind w:firstLine="567"/>
        <w:jc w:val="both"/>
        <w:rPr>
          <w:rStyle w:val="FontStyle537"/>
          <w:rFonts w:ascii="Times New Roman" w:hAnsi="Times New Roman" w:cs="Times New Roman"/>
          <w:sz w:val="24"/>
          <w:szCs w:val="24"/>
          <w:lang w:eastAsia="en-US"/>
        </w:rPr>
      </w:pPr>
      <w:r w:rsidRPr="007F0BB7">
        <w:rPr>
          <w:rStyle w:val="FontStyle537"/>
          <w:rFonts w:ascii="Times New Roman" w:hAnsi="Times New Roman" w:cs="Times New Roman"/>
          <w:sz w:val="24"/>
          <w:szCs w:val="24"/>
          <w:lang w:eastAsia="en-US"/>
        </w:rPr>
        <w:t xml:space="preserve">[82] </w:t>
      </w:r>
      <w:hyperlink r:id="rId48" w:history="1">
        <w:r w:rsidR="00832665" w:rsidRPr="007F0BB7">
          <w:rPr>
            <w:rStyle w:val="a3"/>
            <w:rFonts w:ascii="Times New Roman" w:hAnsi="Times New Roman" w:cs="Times New Roman"/>
            <w:lang w:val="en-US" w:eastAsia="en-US"/>
          </w:rPr>
          <w:t>Betriebssicherheitsverordnung</w:t>
        </w:r>
      </w:hyperlink>
      <w:r w:rsidR="00832665" w:rsidRPr="007F0BB7">
        <w:rPr>
          <w:rStyle w:val="FontStyle537"/>
          <w:rFonts w:ascii="Times New Roman" w:hAnsi="Times New Roman" w:cs="Times New Roman"/>
          <w:color w:val="053CF5"/>
          <w:sz w:val="24"/>
          <w:szCs w:val="24"/>
          <w:lang w:eastAsia="en-US"/>
        </w:rPr>
        <w:t xml:space="preserve"> </w:t>
      </w:r>
      <w:r w:rsidR="00832665" w:rsidRPr="007F0BB7">
        <w:rPr>
          <w:rStyle w:val="FontStyle537"/>
          <w:rFonts w:ascii="Times New Roman" w:hAnsi="Times New Roman" w:cs="Times New Roman"/>
          <w:sz w:val="24"/>
          <w:szCs w:val="24"/>
          <w:lang w:eastAsia="en-US"/>
        </w:rPr>
        <w:t>(</w:t>
      </w:r>
      <w:r w:rsidR="00832665" w:rsidRPr="007F0BB7">
        <w:rPr>
          <w:rStyle w:val="FontStyle537"/>
          <w:rFonts w:ascii="Times New Roman" w:hAnsi="Times New Roman" w:cs="Times New Roman"/>
          <w:sz w:val="24"/>
          <w:szCs w:val="24"/>
          <w:lang w:val="en-US" w:eastAsia="en-US"/>
        </w:rPr>
        <w:t>BetrSichV</w:t>
      </w:r>
      <w:r w:rsidR="00832665" w:rsidRPr="007F0BB7">
        <w:rPr>
          <w:rStyle w:val="FontStyle537"/>
          <w:rFonts w:ascii="Times New Roman" w:hAnsi="Times New Roman" w:cs="Times New Roman"/>
          <w:sz w:val="24"/>
          <w:szCs w:val="24"/>
          <w:lang w:eastAsia="en-US"/>
        </w:rPr>
        <w:t>)</w:t>
      </w:r>
      <w:r w:rsidR="00134A1C" w:rsidRPr="007F0BB7">
        <w:rPr>
          <w:rStyle w:val="FontStyle537"/>
          <w:rFonts w:ascii="Times New Roman" w:hAnsi="Times New Roman" w:cs="Times New Roman"/>
          <w:sz w:val="24"/>
          <w:szCs w:val="24"/>
          <w:lang w:eastAsia="en-US"/>
        </w:rPr>
        <w:t xml:space="preserve"> (Постановление об эксплуатационной безопасности)</w:t>
      </w:r>
    </w:p>
    <w:p w:rsidR="00832665" w:rsidRPr="007F0BB7" w:rsidRDefault="00832665" w:rsidP="007F0BB7">
      <w:pPr>
        <w:pStyle w:val="Style326"/>
        <w:widowControl/>
        <w:ind w:firstLine="567"/>
        <w:jc w:val="both"/>
        <w:rPr>
          <w:rStyle w:val="FontStyle537"/>
          <w:rFonts w:ascii="Times New Roman" w:hAnsi="Times New Roman" w:cs="Times New Roman"/>
          <w:sz w:val="24"/>
          <w:szCs w:val="24"/>
          <w:lang w:val="en-US" w:eastAsia="en-US"/>
        </w:rPr>
      </w:pPr>
      <w:r w:rsidRPr="007F0BB7">
        <w:rPr>
          <w:rStyle w:val="FontStyle537"/>
          <w:rFonts w:ascii="Times New Roman" w:hAnsi="Times New Roman" w:cs="Times New Roman"/>
          <w:sz w:val="24"/>
          <w:szCs w:val="24"/>
          <w:lang w:val="en-US" w:eastAsia="en-US"/>
        </w:rPr>
        <w:t>[83] GefahrstoffV</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сосудистое</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вещество</w:t>
      </w:r>
      <w:r w:rsidR="00134A1C" w:rsidRPr="007F0BB7">
        <w:rPr>
          <w:rStyle w:val="FontStyle537"/>
          <w:rFonts w:ascii="Times New Roman" w:hAnsi="Times New Roman" w:cs="Times New Roman"/>
          <w:sz w:val="24"/>
          <w:szCs w:val="24"/>
          <w:lang w:val="en-US" w:eastAsia="en-US"/>
        </w:rPr>
        <w:t>V)</w:t>
      </w:r>
    </w:p>
    <w:p w:rsidR="00832665" w:rsidRPr="007F0BB7" w:rsidRDefault="00832665" w:rsidP="007F0BB7">
      <w:pPr>
        <w:pStyle w:val="Style326"/>
        <w:widowControl/>
        <w:ind w:firstLine="567"/>
        <w:jc w:val="both"/>
        <w:rPr>
          <w:rStyle w:val="FontStyle537"/>
          <w:rFonts w:ascii="Times New Roman" w:hAnsi="Times New Roman" w:cs="Times New Roman"/>
          <w:color w:val="053CF5"/>
          <w:sz w:val="24"/>
          <w:szCs w:val="24"/>
          <w:u w:val="single"/>
          <w:lang w:eastAsia="en-US"/>
        </w:rPr>
      </w:pPr>
      <w:r w:rsidRPr="007F0BB7">
        <w:rPr>
          <w:rStyle w:val="FontStyle537"/>
          <w:rFonts w:ascii="Times New Roman" w:hAnsi="Times New Roman" w:cs="Times New Roman"/>
          <w:sz w:val="24"/>
          <w:szCs w:val="24"/>
          <w:lang w:val="en-US" w:eastAsia="en-US"/>
        </w:rPr>
        <w:t xml:space="preserve">[84] </w:t>
      </w:r>
      <w:r w:rsidRPr="007F0BB7">
        <w:rPr>
          <w:rStyle w:val="FontStyle801"/>
          <w:rFonts w:ascii="Times New Roman" w:hAnsi="Times New Roman" w:cs="Times New Roman"/>
          <w:spacing w:val="0"/>
          <w:sz w:val="24"/>
          <w:szCs w:val="24"/>
          <w:lang w:val="en-US" w:eastAsia="en-US"/>
        </w:rPr>
        <w:t xml:space="preserve">Katrina </w:t>
      </w:r>
      <w:r w:rsidRPr="007F0BB7">
        <w:rPr>
          <w:rStyle w:val="FontStyle537"/>
          <w:rFonts w:ascii="Times New Roman" w:hAnsi="Times New Roman" w:cs="Times New Roman"/>
          <w:sz w:val="24"/>
          <w:szCs w:val="24"/>
          <w:lang w:val="en-US" w:eastAsia="en-US"/>
        </w:rPr>
        <w:t xml:space="preserve">M., Groth, Ethan Hecht, John T. Reynolds, Myra L. Blaylock, Isaac W. Ekoto, and Gregory W. Walkup (2016). </w:t>
      </w:r>
      <w:proofErr w:type="gramStart"/>
      <w:r w:rsidRPr="007F0BB7">
        <w:rPr>
          <w:rStyle w:val="FontStyle537"/>
          <w:rFonts w:ascii="Times New Roman" w:hAnsi="Times New Roman" w:cs="Times New Roman"/>
          <w:sz w:val="24"/>
          <w:szCs w:val="24"/>
          <w:lang w:val="en-US" w:eastAsia="en-US"/>
        </w:rPr>
        <w:t>HyRAM (Hydrogen Risk Assessment Models), Version 1.0.</w:t>
      </w:r>
      <w:proofErr w:type="gramEnd"/>
      <w:r w:rsidRPr="007F0BB7">
        <w:rPr>
          <w:rStyle w:val="FontStyle537"/>
          <w:rFonts w:ascii="Times New Roman" w:hAnsi="Times New Roman" w:cs="Times New Roman"/>
          <w:sz w:val="24"/>
          <w:szCs w:val="24"/>
          <w:lang w:val="en-US" w:eastAsia="en-US"/>
        </w:rPr>
        <w:t xml:space="preserve"> </w:t>
      </w:r>
      <w:proofErr w:type="gramStart"/>
      <w:r w:rsidRPr="007F0BB7">
        <w:rPr>
          <w:rStyle w:val="FontStyle537"/>
          <w:rFonts w:ascii="Times New Roman" w:hAnsi="Times New Roman" w:cs="Times New Roman"/>
          <w:sz w:val="24"/>
          <w:szCs w:val="24"/>
          <w:lang w:val="en-US" w:eastAsia="en-US"/>
        </w:rPr>
        <w:t xml:space="preserve">Sandia National Laboratories, 2016; </w:t>
      </w:r>
      <w:r w:rsidR="00134A1C" w:rsidRPr="007F0BB7">
        <w:rPr>
          <w:rStyle w:val="FontStyle537"/>
          <w:rFonts w:ascii="Times New Roman" w:hAnsi="Times New Roman" w:cs="Times New Roman"/>
          <w:sz w:val="24"/>
          <w:szCs w:val="24"/>
          <w:lang w:val="en-US" w:eastAsia="en-US"/>
        </w:rPr>
        <w:t>(</w:t>
      </w:r>
      <w:r w:rsidR="00134A1C" w:rsidRPr="007F0BB7">
        <w:rPr>
          <w:rStyle w:val="FontStyle537"/>
          <w:rFonts w:ascii="Times New Roman" w:hAnsi="Times New Roman" w:cs="Times New Roman"/>
          <w:sz w:val="24"/>
          <w:szCs w:val="24"/>
          <w:lang w:eastAsia="en-US"/>
        </w:rPr>
        <w:t>Модели</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оценки</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водородного</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риска</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Версия</w:t>
      </w:r>
      <w:r w:rsidR="00134A1C" w:rsidRPr="007F0BB7">
        <w:rPr>
          <w:rStyle w:val="FontStyle537"/>
          <w:rFonts w:ascii="Times New Roman" w:hAnsi="Times New Roman" w:cs="Times New Roman"/>
          <w:sz w:val="24"/>
          <w:szCs w:val="24"/>
          <w:lang w:val="en-US" w:eastAsia="en-US"/>
        </w:rPr>
        <w:t xml:space="preserve"> 1.0.</w:t>
      </w:r>
      <w:proofErr w:type="gramEnd"/>
      <w:r w:rsidR="00134A1C" w:rsidRPr="007F0BB7">
        <w:rPr>
          <w:rStyle w:val="FontStyle537"/>
          <w:rFonts w:ascii="Times New Roman" w:hAnsi="Times New Roman" w:cs="Times New Roman"/>
          <w:sz w:val="24"/>
          <w:szCs w:val="24"/>
          <w:lang w:val="en-US" w:eastAsia="en-US"/>
        </w:rPr>
        <w:t xml:space="preserve"> </w:t>
      </w:r>
      <w:proofErr w:type="gramStart"/>
      <w:r w:rsidR="00134A1C" w:rsidRPr="007F0BB7">
        <w:rPr>
          <w:rStyle w:val="FontStyle537"/>
          <w:rFonts w:ascii="Times New Roman" w:hAnsi="Times New Roman" w:cs="Times New Roman"/>
          <w:sz w:val="24"/>
          <w:szCs w:val="24"/>
          <w:lang w:eastAsia="en-US"/>
        </w:rPr>
        <w:t>Национальные лаборатории Сандия, 2016 г.; Программное обеспечение доступно по ссылке</w:t>
      </w:r>
      <w:r w:rsidRPr="007F0BB7">
        <w:rPr>
          <w:rStyle w:val="FontStyle537"/>
          <w:rFonts w:ascii="Times New Roman" w:hAnsi="Times New Roman" w:cs="Times New Roman"/>
          <w:sz w:val="24"/>
          <w:szCs w:val="24"/>
          <w:lang w:eastAsia="en-US"/>
        </w:rPr>
        <w:t xml:space="preserve"> </w:t>
      </w:r>
      <w:hyperlink r:id="rId49" w:history="1">
        <w:r w:rsidRPr="007F0BB7">
          <w:rPr>
            <w:rStyle w:val="a3"/>
            <w:rFonts w:ascii="Times New Roman" w:hAnsi="Times New Roman" w:cs="Times New Roman"/>
            <w:lang w:val="en-US" w:eastAsia="en-US"/>
          </w:rPr>
          <w:t>http</w:t>
        </w:r>
        <w:r w:rsidRPr="007F0BB7">
          <w:rPr>
            <w:rStyle w:val="a3"/>
            <w:rFonts w:ascii="Times New Roman" w:hAnsi="Times New Roman" w:cs="Times New Roman"/>
            <w:lang w:eastAsia="en-US"/>
          </w:rPr>
          <w:t xml:space="preserve">:// </w:t>
        </w:r>
        <w:r w:rsidRPr="007F0BB7">
          <w:rPr>
            <w:rStyle w:val="a3"/>
            <w:rFonts w:ascii="Times New Roman" w:hAnsi="Times New Roman" w:cs="Times New Roman"/>
            <w:lang w:val="en-US" w:eastAsia="en-US"/>
          </w:rPr>
          <w:t>hyram</w:t>
        </w:r>
        <w:r w:rsidRPr="007F0BB7">
          <w:rPr>
            <w:rStyle w:val="a3"/>
            <w:rFonts w:ascii="Times New Roman" w:hAnsi="Times New Roman" w:cs="Times New Roman"/>
            <w:lang w:eastAsia="en-US"/>
          </w:rPr>
          <w:t>.</w:t>
        </w:r>
        <w:r w:rsidRPr="007F0BB7">
          <w:rPr>
            <w:rStyle w:val="a3"/>
            <w:rFonts w:ascii="Times New Roman" w:hAnsi="Times New Roman" w:cs="Times New Roman"/>
            <w:lang w:val="en-US" w:eastAsia="en-US"/>
          </w:rPr>
          <w:t>sandia</w:t>
        </w:r>
        <w:r w:rsidRPr="007F0BB7">
          <w:rPr>
            <w:rStyle w:val="a3"/>
            <w:rFonts w:ascii="Times New Roman" w:hAnsi="Times New Roman" w:cs="Times New Roman"/>
            <w:lang w:eastAsia="en-US"/>
          </w:rPr>
          <w:t>.</w:t>
        </w:r>
        <w:r w:rsidRPr="007F0BB7">
          <w:rPr>
            <w:rStyle w:val="a3"/>
            <w:rFonts w:ascii="Times New Roman" w:hAnsi="Times New Roman" w:cs="Times New Roman"/>
            <w:lang w:val="en-US" w:eastAsia="en-US"/>
          </w:rPr>
          <w:t>gov</w:t>
        </w:r>
      </w:hyperlink>
      <w:r w:rsidR="00134A1C" w:rsidRPr="007F0BB7">
        <w:rPr>
          <w:rStyle w:val="a3"/>
          <w:rFonts w:ascii="Times New Roman" w:hAnsi="Times New Roman" w:cs="Times New Roman"/>
          <w:lang w:eastAsia="en-US"/>
        </w:rPr>
        <w:t>)</w:t>
      </w:r>
      <w:proofErr w:type="gramEnd"/>
    </w:p>
    <w:p w:rsidR="00832665" w:rsidRPr="007F0BB7" w:rsidRDefault="00832665" w:rsidP="007F0BB7">
      <w:pPr>
        <w:pStyle w:val="Style326"/>
        <w:widowControl/>
        <w:ind w:firstLine="567"/>
        <w:jc w:val="both"/>
        <w:rPr>
          <w:rStyle w:val="FontStyle537"/>
          <w:rFonts w:ascii="Times New Roman" w:hAnsi="Times New Roman" w:cs="Times New Roman"/>
          <w:color w:val="053CF5"/>
          <w:sz w:val="24"/>
          <w:szCs w:val="24"/>
          <w:u w:val="single"/>
          <w:lang w:val="en-US" w:eastAsia="en-US"/>
        </w:rPr>
      </w:pPr>
      <w:r w:rsidRPr="007F0BB7">
        <w:rPr>
          <w:rStyle w:val="FontStyle537"/>
          <w:rFonts w:ascii="Times New Roman" w:hAnsi="Times New Roman" w:cs="Times New Roman"/>
          <w:sz w:val="24"/>
          <w:szCs w:val="24"/>
          <w:lang w:val="en-US" w:eastAsia="en-US"/>
        </w:rPr>
        <w:t xml:space="preserve">[85] </w:t>
      </w:r>
      <w:r w:rsidRPr="007F0BB7">
        <w:rPr>
          <w:rStyle w:val="FontStyle801"/>
          <w:rFonts w:ascii="Times New Roman" w:hAnsi="Times New Roman" w:cs="Times New Roman"/>
          <w:spacing w:val="0"/>
          <w:sz w:val="24"/>
          <w:szCs w:val="24"/>
          <w:lang w:val="en-US" w:eastAsia="en-US"/>
        </w:rPr>
        <w:t xml:space="preserve">Katrina </w:t>
      </w:r>
      <w:r w:rsidRPr="007F0BB7">
        <w:rPr>
          <w:rStyle w:val="FontStyle537"/>
          <w:rFonts w:ascii="Times New Roman" w:hAnsi="Times New Roman" w:cs="Times New Roman"/>
          <w:sz w:val="24"/>
          <w:szCs w:val="24"/>
          <w:lang w:val="en-US" w:eastAsia="en-US"/>
        </w:rPr>
        <w:t xml:space="preserve">M., Groth, Ethan S. Hecht &amp; John T. Reynolds. Methodology for assessing the safety of Hydrogen Systems: HyRAM 1.0 technical reference manual. SAND2015-10216, Sandia National Laboratories, Albuquerque, NM, November 2015. </w:t>
      </w:r>
      <w:r w:rsidR="00134A1C" w:rsidRPr="007F0BB7">
        <w:rPr>
          <w:rStyle w:val="FontStyle537"/>
          <w:rFonts w:ascii="Times New Roman" w:hAnsi="Times New Roman" w:cs="Times New Roman"/>
          <w:sz w:val="24"/>
          <w:szCs w:val="24"/>
          <w:lang w:val="en-US" w:eastAsia="en-US"/>
        </w:rPr>
        <w:t>(</w:t>
      </w:r>
      <w:r w:rsidR="00134A1C" w:rsidRPr="007F0BB7">
        <w:rPr>
          <w:rStyle w:val="FontStyle537"/>
          <w:rFonts w:ascii="Times New Roman" w:hAnsi="Times New Roman" w:cs="Times New Roman"/>
          <w:sz w:val="24"/>
          <w:szCs w:val="24"/>
          <w:lang w:eastAsia="en-US"/>
        </w:rPr>
        <w:t>Методология</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оценки</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безопасности</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водородных</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систем</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техническое</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справочное</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руководство</w:t>
      </w:r>
      <w:r w:rsidR="00134A1C" w:rsidRPr="007F0BB7">
        <w:rPr>
          <w:rStyle w:val="FontStyle537"/>
          <w:rFonts w:ascii="Times New Roman" w:hAnsi="Times New Roman" w:cs="Times New Roman"/>
          <w:sz w:val="24"/>
          <w:szCs w:val="24"/>
          <w:lang w:val="en-US" w:eastAsia="en-US"/>
        </w:rPr>
        <w:t xml:space="preserve"> HyRAM 1.0. SAND2015-10216, Sandia National Laboratories, </w:t>
      </w:r>
      <w:r w:rsidR="00134A1C" w:rsidRPr="007F0BB7">
        <w:rPr>
          <w:rStyle w:val="FontStyle537"/>
          <w:rFonts w:ascii="Times New Roman" w:hAnsi="Times New Roman" w:cs="Times New Roman"/>
          <w:sz w:val="24"/>
          <w:szCs w:val="24"/>
          <w:lang w:eastAsia="en-US"/>
        </w:rPr>
        <w:t>Альбукерке</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Нью</w:t>
      </w:r>
      <w:r w:rsidR="00134A1C" w:rsidRPr="007F0BB7">
        <w:rPr>
          <w:rStyle w:val="FontStyle537"/>
          <w:rFonts w:ascii="Times New Roman" w:hAnsi="Times New Roman" w:cs="Times New Roman"/>
          <w:sz w:val="24"/>
          <w:szCs w:val="24"/>
          <w:lang w:val="en-US" w:eastAsia="en-US"/>
        </w:rPr>
        <w:t>-</w:t>
      </w:r>
      <w:r w:rsidR="00134A1C" w:rsidRPr="007F0BB7">
        <w:rPr>
          <w:rStyle w:val="FontStyle537"/>
          <w:rFonts w:ascii="Times New Roman" w:hAnsi="Times New Roman" w:cs="Times New Roman"/>
          <w:sz w:val="24"/>
          <w:szCs w:val="24"/>
          <w:lang w:eastAsia="en-US"/>
        </w:rPr>
        <w:t>Мексико</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ноябрь</w:t>
      </w:r>
      <w:r w:rsidR="00134A1C" w:rsidRPr="007F0BB7">
        <w:rPr>
          <w:rStyle w:val="FontStyle537"/>
          <w:rFonts w:ascii="Times New Roman" w:hAnsi="Times New Roman" w:cs="Times New Roman"/>
          <w:sz w:val="24"/>
          <w:szCs w:val="24"/>
          <w:lang w:val="en-US" w:eastAsia="en-US"/>
        </w:rPr>
        <w:t xml:space="preserve"> 2015 </w:t>
      </w:r>
      <w:r w:rsidR="00134A1C" w:rsidRPr="007F0BB7">
        <w:rPr>
          <w:rStyle w:val="FontStyle537"/>
          <w:rFonts w:ascii="Times New Roman" w:hAnsi="Times New Roman" w:cs="Times New Roman"/>
          <w:sz w:val="24"/>
          <w:szCs w:val="24"/>
          <w:lang w:eastAsia="en-US"/>
        </w:rPr>
        <w:t>г</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доступно</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по</w:t>
      </w:r>
      <w:r w:rsidR="00134A1C" w:rsidRPr="007F0BB7">
        <w:rPr>
          <w:rStyle w:val="FontStyle537"/>
          <w:rFonts w:ascii="Times New Roman" w:hAnsi="Times New Roman" w:cs="Times New Roman"/>
          <w:sz w:val="24"/>
          <w:szCs w:val="24"/>
          <w:lang w:val="en-US" w:eastAsia="en-US"/>
        </w:rPr>
        <w:t xml:space="preserve"> </w:t>
      </w:r>
      <w:r w:rsidR="00134A1C" w:rsidRPr="007F0BB7">
        <w:rPr>
          <w:rStyle w:val="FontStyle537"/>
          <w:rFonts w:ascii="Times New Roman" w:hAnsi="Times New Roman" w:cs="Times New Roman"/>
          <w:sz w:val="24"/>
          <w:szCs w:val="24"/>
          <w:lang w:eastAsia="en-US"/>
        </w:rPr>
        <w:t>ссылке</w:t>
      </w:r>
      <w:r w:rsidRPr="007F0BB7">
        <w:rPr>
          <w:rStyle w:val="FontStyle537"/>
          <w:rFonts w:ascii="Times New Roman" w:hAnsi="Times New Roman" w:cs="Times New Roman"/>
          <w:sz w:val="24"/>
          <w:szCs w:val="24"/>
          <w:lang w:val="en-US" w:eastAsia="en-US"/>
        </w:rPr>
        <w:t xml:space="preserve"> </w:t>
      </w:r>
      <w:hyperlink r:id="rId50" w:history="1">
        <w:r w:rsidRPr="007F0BB7">
          <w:rPr>
            <w:rStyle w:val="a3"/>
            <w:rFonts w:ascii="Times New Roman" w:hAnsi="Times New Roman" w:cs="Times New Roman"/>
            <w:lang w:val="en-US" w:eastAsia="en-US"/>
          </w:rPr>
          <w:t>http:// hyram.sandia.gov</w:t>
        </w:r>
      </w:hyperlink>
      <w:r w:rsidR="00134A1C" w:rsidRPr="007F0BB7">
        <w:rPr>
          <w:rStyle w:val="a3"/>
          <w:rFonts w:ascii="Times New Roman" w:hAnsi="Times New Roman" w:cs="Times New Roman"/>
          <w:lang w:val="en-US" w:eastAsia="en-US"/>
        </w:rPr>
        <w:t>)</w:t>
      </w:r>
    </w:p>
    <w:p w:rsidR="00832665" w:rsidRPr="007F0BB7" w:rsidRDefault="00832665" w:rsidP="007F0BB7">
      <w:pPr>
        <w:pStyle w:val="Style326"/>
        <w:widowControl/>
        <w:ind w:firstLine="567"/>
        <w:jc w:val="both"/>
        <w:rPr>
          <w:rStyle w:val="FontStyle537"/>
          <w:rFonts w:ascii="Times New Roman" w:hAnsi="Times New Roman" w:cs="Times New Roman"/>
          <w:sz w:val="24"/>
          <w:szCs w:val="24"/>
          <w:lang w:val="en-US" w:eastAsia="en-US"/>
        </w:rPr>
      </w:pPr>
      <w:r w:rsidRPr="007F0BB7">
        <w:rPr>
          <w:rStyle w:val="FontStyle537"/>
          <w:rFonts w:ascii="Times New Roman" w:hAnsi="Times New Roman" w:cs="Times New Roman"/>
          <w:sz w:val="24"/>
          <w:szCs w:val="24"/>
          <w:lang w:val="en-US" w:eastAsia="en-US"/>
        </w:rPr>
        <w:t>[86] CSA HGV 4.3</w:t>
      </w:r>
    </w:p>
    <w:p w:rsidR="00832665" w:rsidRPr="007F0BB7" w:rsidRDefault="00832665" w:rsidP="007F0BB7">
      <w:pPr>
        <w:pStyle w:val="Style326"/>
        <w:widowControl/>
        <w:ind w:firstLine="567"/>
        <w:jc w:val="both"/>
        <w:rPr>
          <w:rStyle w:val="FontStyle537"/>
          <w:rFonts w:ascii="Times New Roman" w:hAnsi="Times New Roman" w:cs="Times New Roman"/>
          <w:sz w:val="24"/>
          <w:szCs w:val="24"/>
          <w:lang w:val="en-US" w:eastAsia="en-US"/>
        </w:rPr>
      </w:pPr>
      <w:r w:rsidRPr="007F0BB7">
        <w:rPr>
          <w:rStyle w:val="FontStyle537"/>
          <w:rFonts w:ascii="Times New Roman" w:hAnsi="Times New Roman" w:cs="Times New Roman"/>
          <w:sz w:val="24"/>
          <w:szCs w:val="24"/>
          <w:lang w:val="en-US" w:eastAsia="en-US"/>
        </w:rPr>
        <w:t>[87] CEP hydrogen fuelling validation test protocol</w:t>
      </w:r>
      <w:r w:rsidR="00134A1C" w:rsidRPr="007F0BB7">
        <w:rPr>
          <w:rStyle w:val="FontStyle537"/>
          <w:rFonts w:ascii="Times New Roman" w:hAnsi="Times New Roman" w:cs="Times New Roman"/>
          <w:sz w:val="24"/>
          <w:szCs w:val="24"/>
          <w:lang w:val="en-US" w:eastAsia="en-US"/>
        </w:rPr>
        <w:t xml:space="preserve"> (Протокол валидационных испытаний водородного топлива CEP)</w:t>
      </w:r>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[88] PGS35 </w:t>
      </w:r>
      <w:r w:rsidR="00134A1C" w:rsidRPr="007F0BB7">
        <w:rPr>
          <w:rStyle w:val="FontStyle537"/>
          <w:rFonts w:ascii="Times New Roman" w:hAnsi="Times New Roman" w:cs="Times New Roman"/>
          <w:sz w:val="24"/>
          <w:szCs w:val="24"/>
          <w:lang w:eastAsia="en-US"/>
        </w:rPr>
        <w:t>версия</w:t>
      </w:r>
      <w:r w:rsidRPr="007F0BB7">
        <w:rPr>
          <w:rStyle w:val="FontStyle537"/>
          <w:rFonts w:ascii="Times New Roman" w:hAnsi="Times New Roman" w:cs="Times New Roman"/>
          <w:sz w:val="24"/>
          <w:szCs w:val="24"/>
          <w:lang w:val="en-US" w:eastAsia="en-US"/>
        </w:rPr>
        <w:t xml:space="preserve"> 1.0 (</w:t>
      </w:r>
      <w:r w:rsidR="00134A1C" w:rsidRPr="007F0BB7">
        <w:rPr>
          <w:rStyle w:val="FontStyle537"/>
          <w:rFonts w:ascii="Times New Roman" w:hAnsi="Times New Roman" w:cs="Times New Roman"/>
          <w:sz w:val="24"/>
          <w:szCs w:val="24"/>
          <w:lang w:eastAsia="en-US"/>
        </w:rPr>
        <w:t>апрель</w:t>
      </w:r>
      <w:r w:rsidRPr="007F0BB7">
        <w:rPr>
          <w:rStyle w:val="FontStyle537"/>
          <w:rFonts w:ascii="Times New Roman" w:hAnsi="Times New Roman" w:cs="Times New Roman"/>
          <w:sz w:val="24"/>
          <w:szCs w:val="24"/>
          <w:lang w:val="en-US" w:eastAsia="en-US"/>
        </w:rPr>
        <w:t xml:space="preserve"> 2015), </w:t>
      </w:r>
      <w:r w:rsidRPr="007F0BB7">
        <w:rPr>
          <w:rStyle w:val="FontStyle531"/>
          <w:rFonts w:ascii="Times New Roman" w:hAnsi="Times New Roman" w:cs="Times New Roman"/>
          <w:i w:val="0"/>
          <w:sz w:val="24"/>
          <w:szCs w:val="24"/>
          <w:lang w:val="en-US" w:eastAsia="en-US"/>
        </w:rPr>
        <w:t>Hydrogen: installations for delivery of hydrogen to road vehicles</w:t>
      </w:r>
      <w:r w:rsidR="00134A1C" w:rsidRPr="007F0BB7">
        <w:rPr>
          <w:rStyle w:val="FontStyle531"/>
          <w:rFonts w:ascii="Times New Roman" w:hAnsi="Times New Roman" w:cs="Times New Roman"/>
          <w:i w:val="0"/>
          <w:sz w:val="24"/>
          <w:szCs w:val="24"/>
          <w:lang w:val="en-US" w:eastAsia="en-US"/>
        </w:rPr>
        <w:t xml:space="preserve"> (Водород: установки для доставки водорода к автотранспорту)</w:t>
      </w:r>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[89] NORSOK Z013, </w:t>
      </w:r>
      <w:r w:rsidRPr="007F0BB7">
        <w:rPr>
          <w:rStyle w:val="FontStyle531"/>
          <w:rFonts w:ascii="Times New Roman" w:hAnsi="Times New Roman" w:cs="Times New Roman"/>
          <w:i w:val="0"/>
          <w:sz w:val="24"/>
          <w:szCs w:val="24"/>
          <w:lang w:val="en-US" w:eastAsia="en-US"/>
        </w:rPr>
        <w:t>Risk and emergency preparedness analysis</w:t>
      </w:r>
      <w:r w:rsidR="00134A1C" w:rsidRPr="007F0BB7">
        <w:rPr>
          <w:rStyle w:val="FontStyle531"/>
          <w:rFonts w:ascii="Times New Roman" w:hAnsi="Times New Roman" w:cs="Times New Roman"/>
          <w:i w:val="0"/>
          <w:sz w:val="24"/>
          <w:szCs w:val="24"/>
          <w:lang w:val="en-US" w:eastAsia="en-US"/>
        </w:rPr>
        <w:t xml:space="preserve"> (Анализ рисков и готовности к чрезвычайным ситуациям)</w:t>
      </w:r>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[90] HySUT-G 0003 </w:t>
      </w:r>
      <w:r w:rsidRPr="007F0BB7">
        <w:rPr>
          <w:rStyle w:val="FontStyle531"/>
          <w:rFonts w:ascii="Times New Roman" w:hAnsi="Times New Roman" w:cs="Times New Roman"/>
          <w:i w:val="0"/>
          <w:sz w:val="24"/>
          <w:szCs w:val="24"/>
          <w:lang w:val="en-US" w:eastAsia="en-US"/>
        </w:rPr>
        <w:t>Guidelines for fueling performance validation</w:t>
      </w:r>
      <w:r w:rsidR="00134A1C" w:rsidRPr="007F0BB7">
        <w:rPr>
          <w:rStyle w:val="FontStyle531"/>
          <w:rFonts w:ascii="Times New Roman" w:hAnsi="Times New Roman" w:cs="Times New Roman"/>
          <w:i w:val="0"/>
          <w:sz w:val="24"/>
          <w:szCs w:val="24"/>
          <w:lang w:val="en-US" w:eastAsia="en-US"/>
        </w:rPr>
        <w:t xml:space="preserve"> (Руководство по проверке производительности топлива)</w:t>
      </w:r>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[91] Doc EIGA 211/17, </w:t>
      </w:r>
      <w:r w:rsidRPr="007F0BB7">
        <w:rPr>
          <w:rStyle w:val="FontStyle531"/>
          <w:rFonts w:ascii="Times New Roman" w:hAnsi="Times New Roman" w:cs="Times New Roman"/>
          <w:i w:val="0"/>
          <w:sz w:val="24"/>
          <w:szCs w:val="24"/>
          <w:lang w:val="en-US" w:eastAsia="en-US"/>
        </w:rPr>
        <w:t>Hydrogen vent systemsfor customer applications</w:t>
      </w:r>
      <w:r w:rsidR="00134A1C" w:rsidRPr="007F0BB7">
        <w:rPr>
          <w:rStyle w:val="FontStyle531"/>
          <w:rFonts w:ascii="Times New Roman" w:hAnsi="Times New Roman" w:cs="Times New Roman"/>
          <w:i w:val="0"/>
          <w:sz w:val="24"/>
          <w:szCs w:val="24"/>
          <w:lang w:val="en-US" w:eastAsia="en-US"/>
        </w:rPr>
        <w:t xml:space="preserve"> (Водородные вентиляционные системы для заказчиков)</w:t>
      </w:r>
    </w:p>
    <w:p w:rsidR="00832665" w:rsidRPr="007F0BB7" w:rsidRDefault="00832665" w:rsidP="007F0BB7">
      <w:pPr>
        <w:pStyle w:val="Style163"/>
        <w:widowControl/>
        <w:ind w:firstLine="567"/>
        <w:jc w:val="both"/>
        <w:rPr>
          <w:rStyle w:val="FontStyle537"/>
          <w:rFonts w:ascii="Times New Roman" w:hAnsi="Times New Roman" w:cs="Times New Roman"/>
          <w:sz w:val="24"/>
          <w:szCs w:val="24"/>
          <w:lang w:eastAsia="en-US"/>
        </w:rPr>
      </w:pPr>
      <w:r w:rsidRPr="007F0BB7">
        <w:rPr>
          <w:rStyle w:val="FontStyle537"/>
          <w:rFonts w:ascii="Times New Roman" w:hAnsi="Times New Roman" w:cs="Times New Roman"/>
          <w:sz w:val="24"/>
          <w:szCs w:val="24"/>
          <w:lang w:val="en-US" w:eastAsia="en-US"/>
        </w:rPr>
        <w:t xml:space="preserve">[92] HSG253 </w:t>
      </w:r>
      <w:r w:rsidRPr="007F0BB7">
        <w:rPr>
          <w:rStyle w:val="FontStyle531"/>
          <w:rFonts w:ascii="Times New Roman" w:hAnsi="Times New Roman" w:cs="Times New Roman"/>
          <w:i w:val="0"/>
          <w:sz w:val="24"/>
          <w:szCs w:val="24"/>
          <w:lang w:val="en-US" w:eastAsia="en-US"/>
        </w:rPr>
        <w:t>The safe isolation of plant and equipment.</w:t>
      </w:r>
      <w:r w:rsidR="005921B2"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 xml:space="preserve">(Надежная изоляция завода и оборудования.) </w:t>
      </w:r>
      <w:r w:rsidRPr="007F0BB7">
        <w:rPr>
          <w:rStyle w:val="FontStyle537"/>
          <w:rFonts w:ascii="Times New Roman" w:hAnsi="Times New Roman" w:cs="Times New Roman"/>
          <w:sz w:val="24"/>
          <w:szCs w:val="24"/>
          <w:lang w:val="en-US" w:eastAsia="en-US"/>
        </w:rPr>
        <w:t>ISBN</w:t>
      </w:r>
      <w:r w:rsidRPr="007F0BB7">
        <w:rPr>
          <w:rStyle w:val="FontStyle537"/>
          <w:rFonts w:ascii="Times New Roman" w:hAnsi="Times New Roman" w:cs="Times New Roman"/>
          <w:sz w:val="24"/>
          <w:szCs w:val="24"/>
          <w:lang w:eastAsia="en-US"/>
        </w:rPr>
        <w:t>: 9780717661718</w:t>
      </w:r>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[93] </w:t>
      </w:r>
      <w:r w:rsidRPr="007F0BB7">
        <w:rPr>
          <w:rStyle w:val="FontStyle537"/>
          <w:rFonts w:ascii="Times New Roman" w:hAnsi="Times New Roman" w:cs="Times New Roman"/>
          <w:sz w:val="24"/>
          <w:szCs w:val="24"/>
          <w:lang w:val="en-US" w:eastAsia="en-US"/>
        </w:rPr>
        <w:t>OSHAS</w:t>
      </w:r>
      <w:r w:rsidRPr="007F0BB7">
        <w:rPr>
          <w:rStyle w:val="FontStyle537"/>
          <w:rFonts w:ascii="Times New Roman" w:hAnsi="Times New Roman" w:cs="Times New Roman"/>
          <w:sz w:val="24"/>
          <w:szCs w:val="24"/>
          <w:lang w:eastAsia="en-US"/>
        </w:rPr>
        <w:t xml:space="preserve"> 18001, </w:t>
      </w:r>
      <w:r w:rsidRPr="007F0BB7">
        <w:rPr>
          <w:rStyle w:val="FontStyle531"/>
          <w:rFonts w:ascii="Times New Roman" w:hAnsi="Times New Roman" w:cs="Times New Roman"/>
          <w:i w:val="0"/>
          <w:sz w:val="24"/>
          <w:szCs w:val="24"/>
          <w:lang w:val="en-US" w:eastAsia="en-US"/>
        </w:rPr>
        <w:t>Occupational</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health</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and</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safety</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management</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systems</w:t>
      </w:r>
      <w:r w:rsidR="00134A1C" w:rsidRPr="007F0BB7">
        <w:rPr>
          <w:rStyle w:val="FontStyle531"/>
          <w:rFonts w:ascii="Times New Roman" w:hAnsi="Times New Roman" w:cs="Times New Roman"/>
          <w:i w:val="0"/>
          <w:sz w:val="24"/>
          <w:szCs w:val="24"/>
          <w:lang w:eastAsia="en-US"/>
        </w:rPr>
        <w:t xml:space="preserve"> (Системы управления охраной труда и промышленной безопасностью)</w:t>
      </w:r>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val="en-US" w:eastAsia="en-US"/>
        </w:rPr>
        <w:t xml:space="preserve">[94] OSHAS 18002, </w:t>
      </w:r>
      <w:r w:rsidRPr="007F0BB7">
        <w:rPr>
          <w:rStyle w:val="FontStyle531"/>
          <w:rFonts w:ascii="Times New Roman" w:hAnsi="Times New Roman" w:cs="Times New Roman"/>
          <w:i w:val="0"/>
          <w:sz w:val="24"/>
          <w:szCs w:val="24"/>
          <w:lang w:val="en-US" w:eastAsia="en-US"/>
        </w:rPr>
        <w:t xml:space="preserve">Quality management system. </w:t>
      </w:r>
      <w:proofErr w:type="gramStart"/>
      <w:r w:rsidRPr="007F0BB7">
        <w:rPr>
          <w:rStyle w:val="FontStyle531"/>
          <w:rFonts w:ascii="Times New Roman" w:hAnsi="Times New Roman" w:cs="Times New Roman"/>
          <w:i w:val="0"/>
          <w:sz w:val="24"/>
          <w:szCs w:val="24"/>
          <w:lang w:val="en-US" w:eastAsia="en-US"/>
        </w:rPr>
        <w:t>Environmental management system.</w:t>
      </w:r>
      <w:proofErr w:type="gramEnd"/>
      <w:r w:rsidRPr="007F0BB7">
        <w:rPr>
          <w:rStyle w:val="FontStyle531"/>
          <w:rFonts w:ascii="Times New Roman" w:hAnsi="Times New Roman" w:cs="Times New Roman"/>
          <w:i w:val="0"/>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OHSAS management system.</w:t>
      </w:r>
      <w:proofErr w:type="gramEnd"/>
      <w:r w:rsidRPr="007F0BB7">
        <w:rPr>
          <w:rStyle w:val="FontStyle531"/>
          <w:rFonts w:ascii="Times New Roman" w:hAnsi="Times New Roman" w:cs="Times New Roman"/>
          <w:i w:val="0"/>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Social accountability standard.</w:t>
      </w:r>
      <w:proofErr w:type="gramEnd"/>
      <w:r w:rsidRPr="007F0BB7">
        <w:rPr>
          <w:rStyle w:val="FontStyle531"/>
          <w:rFonts w:ascii="Times New Roman" w:hAnsi="Times New Roman" w:cs="Times New Roman"/>
          <w:i w:val="0"/>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Customers</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Система</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управления</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качеством</w:t>
      </w:r>
      <w:r w:rsidR="00134A1C" w:rsidRPr="007F0BB7">
        <w:rPr>
          <w:rStyle w:val="FontStyle531"/>
          <w:rFonts w:ascii="Times New Roman" w:hAnsi="Times New Roman" w:cs="Times New Roman"/>
          <w:i w:val="0"/>
          <w:sz w:val="24"/>
          <w:szCs w:val="24"/>
          <w:lang w:val="en-US" w:eastAsia="en-US"/>
        </w:rPr>
        <w:t>.</w:t>
      </w:r>
      <w:proofErr w:type="gramEnd"/>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 xml:space="preserve">Система экологического менеджмента. Система управления OHSAS. Стандарт социальной ответственности. </w:t>
      </w:r>
      <w:proofErr w:type="gramStart"/>
      <w:r w:rsidR="00134A1C" w:rsidRPr="007F0BB7">
        <w:rPr>
          <w:rStyle w:val="FontStyle531"/>
          <w:rFonts w:ascii="Times New Roman" w:hAnsi="Times New Roman" w:cs="Times New Roman"/>
          <w:i w:val="0"/>
          <w:sz w:val="24"/>
          <w:szCs w:val="24"/>
          <w:lang w:eastAsia="en-US"/>
        </w:rPr>
        <w:t>Клиенты)</w:t>
      </w:r>
      <w:proofErr w:type="gramEnd"/>
    </w:p>
    <w:p w:rsidR="00832665" w:rsidRPr="007F0BB7" w:rsidRDefault="00832665" w:rsidP="007F0BB7">
      <w:pPr>
        <w:pStyle w:val="Style326"/>
        <w:widowControl/>
        <w:ind w:firstLine="567"/>
        <w:jc w:val="both"/>
        <w:rPr>
          <w:rStyle w:val="FontStyle537"/>
          <w:rFonts w:ascii="Times New Roman" w:hAnsi="Times New Roman" w:cs="Times New Roman"/>
          <w:color w:val="053CF5"/>
          <w:sz w:val="24"/>
          <w:szCs w:val="24"/>
          <w:u w:val="single"/>
          <w:lang w:eastAsia="en-US"/>
        </w:rPr>
      </w:pPr>
      <w:r w:rsidRPr="007F0BB7">
        <w:rPr>
          <w:rStyle w:val="FontStyle537"/>
          <w:rFonts w:ascii="Times New Roman" w:hAnsi="Times New Roman" w:cs="Times New Roman"/>
          <w:sz w:val="24"/>
          <w:szCs w:val="24"/>
          <w:lang w:eastAsia="en-US"/>
        </w:rPr>
        <w:t xml:space="preserve">[95] </w:t>
      </w:r>
      <w:r w:rsidR="00134A1C" w:rsidRPr="007F0BB7">
        <w:rPr>
          <w:rStyle w:val="FontStyle537"/>
          <w:rFonts w:ascii="Times New Roman" w:hAnsi="Times New Roman" w:cs="Times New Roman"/>
          <w:sz w:val="24"/>
          <w:szCs w:val="24"/>
          <w:lang w:val="en-US" w:eastAsia="en-US"/>
        </w:rPr>
        <w:t>HyIndoor</w:t>
      </w:r>
      <w:r w:rsidR="00134A1C" w:rsidRPr="007F0BB7">
        <w:rPr>
          <w:rStyle w:val="FontStyle537"/>
          <w:rFonts w:ascii="Times New Roman" w:hAnsi="Times New Roman" w:cs="Times New Roman"/>
          <w:sz w:val="24"/>
          <w:szCs w:val="24"/>
          <w:lang w:eastAsia="en-US"/>
        </w:rPr>
        <w:t xml:space="preserve">, различные документы, в том числе </w:t>
      </w:r>
      <w:hyperlink r:id="rId51" w:history="1">
        <w:r w:rsidRPr="007F0BB7">
          <w:rPr>
            <w:rStyle w:val="a3"/>
            <w:rFonts w:ascii="Times New Roman" w:hAnsi="Times New Roman" w:cs="Times New Roman"/>
            <w:lang w:val="en-US" w:eastAsia="en-US"/>
          </w:rPr>
          <w:t>http</w:t>
        </w:r>
        <w:r w:rsidRPr="007F0BB7">
          <w:rPr>
            <w:rStyle w:val="a3"/>
            <w:rFonts w:ascii="Times New Roman" w:hAnsi="Times New Roman" w:cs="Times New Roman"/>
            <w:lang w:eastAsia="en-US"/>
          </w:rPr>
          <w:t>://</w:t>
        </w:r>
        <w:r w:rsidRPr="007F0BB7">
          <w:rPr>
            <w:rStyle w:val="a3"/>
            <w:rFonts w:ascii="Times New Roman" w:hAnsi="Times New Roman" w:cs="Times New Roman"/>
            <w:lang w:val="en-US" w:eastAsia="en-US"/>
          </w:rPr>
          <w:t>www</w:t>
        </w:r>
        <w:r w:rsidRPr="007F0BB7">
          <w:rPr>
            <w:rStyle w:val="a3"/>
            <w:rFonts w:ascii="Times New Roman" w:hAnsi="Times New Roman" w:cs="Times New Roman"/>
            <w:lang w:eastAsia="en-US"/>
          </w:rPr>
          <w:t>.</w:t>
        </w:r>
        <w:r w:rsidRPr="007F0BB7">
          <w:rPr>
            <w:rStyle w:val="a3"/>
            <w:rFonts w:ascii="Times New Roman" w:hAnsi="Times New Roman" w:cs="Times New Roman"/>
            <w:lang w:val="en-US" w:eastAsia="en-US"/>
          </w:rPr>
          <w:t>hyindoor</w:t>
        </w:r>
        <w:r w:rsidRPr="007F0BB7">
          <w:rPr>
            <w:rStyle w:val="a3"/>
            <w:rFonts w:ascii="Times New Roman" w:hAnsi="Times New Roman" w:cs="Times New Roman"/>
            <w:lang w:eastAsia="en-US"/>
          </w:rPr>
          <w:t>.</w:t>
        </w:r>
        <w:r w:rsidRPr="007F0BB7">
          <w:rPr>
            <w:rStyle w:val="a3"/>
            <w:rFonts w:ascii="Times New Roman" w:hAnsi="Times New Roman" w:cs="Times New Roman"/>
            <w:lang w:val="en-US" w:eastAsia="en-US"/>
          </w:rPr>
          <w:t>eu</w:t>
        </w:r>
        <w:r w:rsidRPr="007F0BB7">
          <w:rPr>
            <w:rStyle w:val="a3"/>
            <w:rFonts w:ascii="Times New Roman" w:hAnsi="Times New Roman" w:cs="Times New Roman"/>
            <w:lang w:eastAsia="en-US"/>
          </w:rPr>
          <w:t>/</w:t>
        </w:r>
        <w:r w:rsidRPr="007F0BB7">
          <w:rPr>
            <w:rStyle w:val="a3"/>
            <w:rFonts w:ascii="Times New Roman" w:hAnsi="Times New Roman" w:cs="Times New Roman"/>
            <w:lang w:val="en-US" w:eastAsia="en-US"/>
          </w:rPr>
          <w:t>wp</w:t>
        </w:r>
        <w:r w:rsidRPr="007F0BB7">
          <w:rPr>
            <w:rStyle w:val="a3"/>
            <w:rFonts w:ascii="Times New Roman" w:hAnsi="Times New Roman" w:cs="Times New Roman"/>
            <w:lang w:eastAsia="en-US"/>
          </w:rPr>
          <w:t>-</w:t>
        </w:r>
        <w:r w:rsidRPr="007F0BB7">
          <w:rPr>
            <w:rStyle w:val="a3"/>
            <w:rFonts w:ascii="Times New Roman" w:hAnsi="Times New Roman" w:cs="Times New Roman"/>
            <w:lang w:val="en-US" w:eastAsia="en-US"/>
          </w:rPr>
          <w:t>content</w:t>
        </w:r>
        <w:r w:rsidRPr="007F0BB7">
          <w:rPr>
            <w:rStyle w:val="a3"/>
            <w:rFonts w:ascii="Times New Roman" w:hAnsi="Times New Roman" w:cs="Times New Roman"/>
            <w:lang w:eastAsia="en-US"/>
          </w:rPr>
          <w:t>/</w:t>
        </w:r>
        <w:r w:rsidRPr="007F0BB7">
          <w:rPr>
            <w:rStyle w:val="a3"/>
            <w:rFonts w:ascii="Times New Roman" w:hAnsi="Times New Roman" w:cs="Times New Roman"/>
            <w:lang w:val="en-US" w:eastAsia="en-US"/>
          </w:rPr>
          <w:t>uploads</w:t>
        </w:r>
        <w:r w:rsidRPr="007F0BB7">
          <w:rPr>
            <w:rStyle w:val="a3"/>
            <w:rFonts w:ascii="Times New Roman" w:hAnsi="Times New Roman" w:cs="Times New Roman"/>
            <w:lang w:eastAsia="en-US"/>
          </w:rPr>
          <w:t>/2014/ 06/</w:t>
        </w:r>
        <w:r w:rsidRPr="007F0BB7">
          <w:rPr>
            <w:rStyle w:val="a3"/>
            <w:rFonts w:ascii="Times New Roman" w:hAnsi="Times New Roman" w:cs="Times New Roman"/>
            <w:lang w:val="en-US" w:eastAsia="en-US"/>
          </w:rPr>
          <w:t>Final</w:t>
        </w:r>
        <w:r w:rsidRPr="007F0BB7">
          <w:rPr>
            <w:rStyle w:val="a3"/>
            <w:rFonts w:ascii="Times New Roman" w:hAnsi="Times New Roman" w:cs="Times New Roman"/>
            <w:lang w:eastAsia="en-US"/>
          </w:rPr>
          <w:t xml:space="preserve"> </w:t>
        </w:r>
        <w:r w:rsidRPr="007F0BB7">
          <w:rPr>
            <w:rStyle w:val="a3"/>
            <w:rFonts w:ascii="Times New Roman" w:hAnsi="Times New Roman" w:cs="Times New Roman"/>
            <w:lang w:val="en-US" w:eastAsia="en-US"/>
          </w:rPr>
          <w:t>report</w:t>
        </w:r>
        <w:r w:rsidRPr="007F0BB7">
          <w:rPr>
            <w:rStyle w:val="a3"/>
            <w:rFonts w:ascii="Times New Roman" w:hAnsi="Times New Roman" w:cs="Times New Roman"/>
            <w:lang w:eastAsia="en-US"/>
          </w:rPr>
          <w:t>-</w:t>
        </w:r>
        <w:r w:rsidRPr="007F0BB7">
          <w:rPr>
            <w:rStyle w:val="a3"/>
            <w:rFonts w:ascii="Times New Roman" w:hAnsi="Times New Roman" w:cs="Times New Roman"/>
            <w:lang w:val="en-US" w:eastAsia="en-US"/>
          </w:rPr>
          <w:t>HYINDOOR</w:t>
        </w:r>
        <w:r w:rsidRPr="007F0BB7">
          <w:rPr>
            <w:rStyle w:val="a3"/>
            <w:rFonts w:ascii="Times New Roman" w:hAnsi="Times New Roman" w:cs="Times New Roman"/>
            <w:lang w:eastAsia="en-US"/>
          </w:rPr>
          <w:t>-</w:t>
        </w:r>
        <w:r w:rsidRPr="007F0BB7">
          <w:rPr>
            <w:rStyle w:val="a3"/>
            <w:rFonts w:ascii="Times New Roman" w:hAnsi="Times New Roman" w:cs="Times New Roman"/>
            <w:lang w:val="en-US" w:eastAsia="en-US"/>
          </w:rPr>
          <w:t>vfinal</w:t>
        </w:r>
        <w:r w:rsidRPr="007F0BB7">
          <w:rPr>
            <w:rStyle w:val="a3"/>
            <w:rFonts w:ascii="Times New Roman" w:hAnsi="Times New Roman" w:cs="Times New Roman"/>
            <w:lang w:eastAsia="en-US"/>
          </w:rPr>
          <w:t>-</w:t>
        </w:r>
        <w:r w:rsidRPr="007F0BB7">
          <w:rPr>
            <w:rStyle w:val="a3"/>
            <w:rFonts w:ascii="Times New Roman" w:hAnsi="Times New Roman" w:cs="Times New Roman"/>
            <w:lang w:val="en-US" w:eastAsia="en-US"/>
          </w:rPr>
          <w:t>a</w:t>
        </w:r>
        <w:r w:rsidRPr="007F0BB7">
          <w:rPr>
            <w:rStyle w:val="a3"/>
            <w:rFonts w:ascii="Times New Roman" w:hAnsi="Times New Roman" w:cs="Times New Roman"/>
            <w:lang w:eastAsia="en-US"/>
          </w:rPr>
          <w:t>.</w:t>
        </w:r>
        <w:r w:rsidRPr="007F0BB7">
          <w:rPr>
            <w:rStyle w:val="a3"/>
            <w:rFonts w:ascii="Times New Roman" w:hAnsi="Times New Roman" w:cs="Times New Roman"/>
            <w:lang w:val="en-US" w:eastAsia="en-US"/>
          </w:rPr>
          <w:t>pdf</w:t>
        </w:r>
      </w:hyperlink>
    </w:p>
    <w:p w:rsidR="00832665" w:rsidRPr="007F0BB7" w:rsidRDefault="005921B2"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[96] </w:t>
      </w:r>
      <w:r w:rsidR="00832665" w:rsidRPr="007F0BB7">
        <w:rPr>
          <w:rStyle w:val="FontStyle537"/>
          <w:rFonts w:ascii="Times New Roman" w:hAnsi="Times New Roman" w:cs="Times New Roman"/>
          <w:sz w:val="24"/>
          <w:szCs w:val="24"/>
          <w:lang w:val="en-US" w:eastAsia="en-US"/>
        </w:rPr>
        <w:t>OIML</w:t>
      </w:r>
      <w:r w:rsidR="00832665" w:rsidRPr="007F0BB7">
        <w:rPr>
          <w:rStyle w:val="FontStyle537"/>
          <w:rFonts w:ascii="Times New Roman" w:hAnsi="Times New Roman" w:cs="Times New Roman"/>
          <w:sz w:val="24"/>
          <w:szCs w:val="24"/>
          <w:lang w:eastAsia="en-US"/>
        </w:rPr>
        <w:t xml:space="preserve"> </w:t>
      </w:r>
      <w:r w:rsidR="00832665" w:rsidRPr="007F0BB7">
        <w:rPr>
          <w:rStyle w:val="FontStyle537"/>
          <w:rFonts w:ascii="Times New Roman" w:hAnsi="Times New Roman" w:cs="Times New Roman"/>
          <w:sz w:val="24"/>
          <w:szCs w:val="24"/>
          <w:lang w:val="en-US" w:eastAsia="en-US"/>
        </w:rPr>
        <w:t>R</w:t>
      </w:r>
      <w:r w:rsidR="00832665" w:rsidRPr="007F0BB7">
        <w:rPr>
          <w:rStyle w:val="FontStyle537"/>
          <w:rFonts w:ascii="Times New Roman" w:hAnsi="Times New Roman" w:cs="Times New Roman"/>
          <w:sz w:val="24"/>
          <w:szCs w:val="24"/>
          <w:lang w:eastAsia="en-US"/>
        </w:rPr>
        <w:t xml:space="preserve">139 </w:t>
      </w:r>
      <w:r w:rsidR="00134A1C" w:rsidRPr="007F0BB7">
        <w:rPr>
          <w:rStyle w:val="FontStyle537"/>
          <w:rFonts w:ascii="Times New Roman" w:hAnsi="Times New Roman" w:cs="Times New Roman"/>
          <w:sz w:val="24"/>
          <w:szCs w:val="24"/>
          <w:lang w:eastAsia="en-US"/>
        </w:rPr>
        <w:t>части</w:t>
      </w:r>
      <w:r w:rsidR="00832665" w:rsidRPr="007F0BB7">
        <w:rPr>
          <w:rStyle w:val="FontStyle537"/>
          <w:rFonts w:ascii="Times New Roman" w:hAnsi="Times New Roman" w:cs="Times New Roman"/>
          <w:sz w:val="24"/>
          <w:szCs w:val="24"/>
          <w:lang w:eastAsia="en-US"/>
        </w:rPr>
        <w:t xml:space="preserve"> 1-3</w:t>
      </w:r>
      <w:r w:rsidRPr="007F0BB7">
        <w:rPr>
          <w:rStyle w:val="FontStyle537"/>
          <w:rFonts w:ascii="Times New Roman" w:hAnsi="Times New Roman" w:cs="Times New Roman"/>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Compressed</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gaseous</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fuel</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measuring</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systems</w:t>
      </w:r>
      <w:r w:rsidR="00134A1C" w:rsidRPr="007F0BB7">
        <w:rPr>
          <w:rStyle w:val="FontStyle531"/>
          <w:rFonts w:ascii="Times New Roman" w:hAnsi="Times New Roman" w:cs="Times New Roman"/>
          <w:i w:val="0"/>
          <w:sz w:val="24"/>
          <w:szCs w:val="24"/>
          <w:lang w:eastAsia="en-US"/>
        </w:rPr>
        <w:t xml:space="preserve"> (Системы измерения сжатого газообразного топлива)</w:t>
      </w:r>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lastRenderedPageBreak/>
        <w:t xml:space="preserve">[97] </w:t>
      </w:r>
      <w:r w:rsidRPr="007F0BB7">
        <w:rPr>
          <w:rStyle w:val="FontStyle801"/>
          <w:rFonts w:ascii="Times New Roman" w:hAnsi="Times New Roman" w:cs="Times New Roman"/>
          <w:spacing w:val="0"/>
          <w:sz w:val="24"/>
          <w:szCs w:val="24"/>
          <w:lang w:val="en-US" w:eastAsia="en-US"/>
        </w:rPr>
        <w:t xml:space="preserve">Handbook </w:t>
      </w:r>
      <w:r w:rsidRPr="007F0BB7">
        <w:rPr>
          <w:rStyle w:val="FontStyle537"/>
          <w:rFonts w:ascii="Times New Roman" w:hAnsi="Times New Roman" w:cs="Times New Roman"/>
          <w:sz w:val="24"/>
          <w:szCs w:val="24"/>
          <w:lang w:val="en-US" w:eastAsia="en-US"/>
        </w:rPr>
        <w:t xml:space="preserve">NIST 44 - </w:t>
      </w:r>
      <w:r w:rsidRPr="007F0BB7">
        <w:rPr>
          <w:rStyle w:val="FontStyle531"/>
          <w:rFonts w:ascii="Times New Roman" w:hAnsi="Times New Roman" w:cs="Times New Roman"/>
          <w:i w:val="0"/>
          <w:sz w:val="24"/>
          <w:szCs w:val="24"/>
          <w:lang w:val="en-US" w:eastAsia="en-US"/>
        </w:rPr>
        <w:t>Specifications, Tolerances, and Other Technical Requirements for Weighing and Measuring Devices</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Спецификации</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допуски</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и</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другие</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технические</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требования</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к</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средствам</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измерения</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веса</w:t>
      </w:r>
      <w:r w:rsidR="00134A1C" w:rsidRPr="007F0BB7">
        <w:rPr>
          <w:rStyle w:val="FontStyle531"/>
          <w:rFonts w:ascii="Times New Roman" w:hAnsi="Times New Roman" w:cs="Times New Roman"/>
          <w:i w:val="0"/>
          <w:sz w:val="24"/>
          <w:szCs w:val="24"/>
          <w:lang w:val="en-US" w:eastAsia="en-US"/>
        </w:rPr>
        <w:t>)</w:t>
      </w:r>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val="en-US" w:eastAsia="en-US"/>
        </w:rPr>
        <w:t>[98] T/CECA-G 0018-2018</w:t>
      </w:r>
      <w:r w:rsidR="005921B2" w:rsidRPr="007F0BB7">
        <w:rPr>
          <w:rStyle w:val="FontStyle537"/>
          <w:rFonts w:ascii="Times New Roman" w:hAnsi="Times New Roman" w:cs="Times New Roman"/>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Fueling Specification for Hydrogen Fuel Cell Vehicles</w:t>
      </w:r>
      <w:r w:rsidR="005921B2" w:rsidRPr="007F0BB7">
        <w:rPr>
          <w:rStyle w:val="FontStyle537"/>
          <w:rFonts w:ascii="Times New Roman" w:hAnsi="Times New Roman" w:cs="Times New Roman"/>
          <w:sz w:val="24"/>
          <w:szCs w:val="24"/>
          <w:lang w:val="en-US" w:eastAsia="en-US"/>
        </w:rPr>
        <w:t>.</w:t>
      </w:r>
      <w:proofErr w:type="gramEnd"/>
      <w:r w:rsidR="005921B2" w:rsidRPr="007F0BB7">
        <w:rPr>
          <w:rStyle w:val="FontStyle537"/>
          <w:rFonts w:ascii="Times New Roman" w:hAnsi="Times New Roman" w:cs="Times New Roman"/>
          <w:sz w:val="24"/>
          <w:szCs w:val="24"/>
          <w:lang w:val="en-US" w:eastAsia="en-US"/>
        </w:rPr>
        <w:t xml:space="preserve"> </w:t>
      </w:r>
      <w:r w:rsidRPr="007F0BB7">
        <w:rPr>
          <w:rStyle w:val="FontStyle531"/>
          <w:rFonts w:ascii="Times New Roman" w:hAnsi="Times New Roman" w:cs="Times New Roman"/>
          <w:i w:val="0"/>
          <w:sz w:val="24"/>
          <w:szCs w:val="24"/>
          <w:lang w:val="en-US" w:eastAsia="en-US"/>
        </w:rPr>
        <w:t>Part</w:t>
      </w:r>
      <w:r w:rsidRPr="007F0BB7">
        <w:rPr>
          <w:rStyle w:val="FontStyle531"/>
          <w:rFonts w:ascii="Times New Roman" w:hAnsi="Times New Roman" w:cs="Times New Roman"/>
          <w:i w:val="0"/>
          <w:sz w:val="24"/>
          <w:szCs w:val="24"/>
          <w:lang w:eastAsia="en-US"/>
        </w:rPr>
        <w:t xml:space="preserve"> 1: </w:t>
      </w:r>
      <w:r w:rsidRPr="007F0BB7">
        <w:rPr>
          <w:rStyle w:val="FontStyle531"/>
          <w:rFonts w:ascii="Times New Roman" w:hAnsi="Times New Roman" w:cs="Times New Roman"/>
          <w:i w:val="0"/>
          <w:sz w:val="24"/>
          <w:szCs w:val="24"/>
          <w:lang w:val="en-US" w:eastAsia="en-US"/>
        </w:rPr>
        <w:t>General</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requirements</w:t>
      </w:r>
      <w:r w:rsidR="00134A1C" w:rsidRPr="007F0BB7">
        <w:rPr>
          <w:rStyle w:val="FontStyle531"/>
          <w:rFonts w:ascii="Times New Roman" w:hAnsi="Times New Roman" w:cs="Times New Roman"/>
          <w:i w:val="0"/>
          <w:sz w:val="24"/>
          <w:szCs w:val="24"/>
          <w:lang w:eastAsia="en-US"/>
        </w:rPr>
        <w:t xml:space="preserve"> (Спецификация заправки топливом транспортных средств на водородных топливных элементах. Часть 1. </w:t>
      </w:r>
      <w:proofErr w:type="gramStart"/>
      <w:r w:rsidR="00134A1C" w:rsidRPr="007F0BB7">
        <w:rPr>
          <w:rStyle w:val="FontStyle531"/>
          <w:rFonts w:ascii="Times New Roman" w:hAnsi="Times New Roman" w:cs="Times New Roman"/>
          <w:i w:val="0"/>
          <w:sz w:val="24"/>
          <w:szCs w:val="24"/>
          <w:lang w:eastAsia="en-US"/>
        </w:rPr>
        <w:t>Общие требования)</w:t>
      </w:r>
      <w:proofErr w:type="gramEnd"/>
    </w:p>
    <w:p w:rsidR="00134A1C" w:rsidRPr="007F0BB7" w:rsidRDefault="005921B2" w:rsidP="007F0BB7">
      <w:pPr>
        <w:pStyle w:val="Style27"/>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[99] </w:t>
      </w:r>
      <w:r w:rsidR="00832665" w:rsidRPr="007F0BB7">
        <w:rPr>
          <w:rStyle w:val="FontStyle537"/>
          <w:rFonts w:ascii="Times New Roman" w:hAnsi="Times New Roman" w:cs="Times New Roman"/>
          <w:sz w:val="24"/>
          <w:szCs w:val="24"/>
          <w:lang w:val="en-US" w:eastAsia="en-US"/>
        </w:rPr>
        <w:t>API</w:t>
      </w:r>
      <w:r w:rsidR="00832665" w:rsidRPr="007F0BB7">
        <w:rPr>
          <w:rStyle w:val="FontStyle537"/>
          <w:rFonts w:ascii="Times New Roman" w:hAnsi="Times New Roman" w:cs="Times New Roman"/>
          <w:sz w:val="24"/>
          <w:szCs w:val="24"/>
          <w:lang w:eastAsia="en-US"/>
        </w:rPr>
        <w:t xml:space="preserve"> </w:t>
      </w:r>
      <w:r w:rsidR="00832665" w:rsidRPr="007F0BB7">
        <w:rPr>
          <w:rStyle w:val="FontStyle537"/>
          <w:rFonts w:ascii="Times New Roman" w:hAnsi="Times New Roman" w:cs="Times New Roman"/>
          <w:sz w:val="24"/>
          <w:szCs w:val="24"/>
          <w:lang w:val="en-US" w:eastAsia="en-US"/>
        </w:rPr>
        <w:t>RP</w:t>
      </w:r>
      <w:r w:rsidR="00832665" w:rsidRPr="007F0BB7">
        <w:rPr>
          <w:rStyle w:val="FontStyle537"/>
          <w:rFonts w:ascii="Times New Roman" w:hAnsi="Times New Roman" w:cs="Times New Roman"/>
          <w:sz w:val="24"/>
          <w:szCs w:val="24"/>
          <w:lang w:eastAsia="en-US"/>
        </w:rPr>
        <w:t xml:space="preserve"> 2003, </w:t>
      </w:r>
      <w:r w:rsidR="00832665" w:rsidRPr="007F0BB7">
        <w:rPr>
          <w:rStyle w:val="FontStyle531"/>
          <w:rFonts w:ascii="Times New Roman" w:hAnsi="Times New Roman" w:cs="Times New Roman"/>
          <w:i w:val="0"/>
          <w:sz w:val="24"/>
          <w:szCs w:val="24"/>
          <w:lang w:val="en-US" w:eastAsia="en-US"/>
        </w:rPr>
        <w:t>Protection</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Against</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Ignitions</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Arising</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Out</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of</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Static</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Lightning</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and</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Stray</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Currents</w:t>
      </w:r>
      <w:r w:rsidR="00832665" w:rsidRPr="007F0BB7">
        <w:rPr>
          <w:rStyle w:val="FontStyle531"/>
          <w:rFonts w:ascii="Times New Roman" w:hAnsi="Times New Roman" w:cs="Times New Roman"/>
          <w:i w:val="0"/>
          <w:sz w:val="24"/>
          <w:szCs w:val="24"/>
          <w:lang w:eastAsia="en-US"/>
        </w:rPr>
        <w:t xml:space="preserve"> </w:t>
      </w:r>
      <w:r w:rsidR="00134A1C" w:rsidRPr="007F0BB7">
        <w:rPr>
          <w:rStyle w:val="FontStyle531"/>
          <w:rFonts w:ascii="Times New Roman" w:hAnsi="Times New Roman" w:cs="Times New Roman"/>
          <w:i w:val="0"/>
          <w:sz w:val="24"/>
          <w:szCs w:val="24"/>
          <w:lang w:eastAsia="en-US"/>
        </w:rPr>
        <w:t>(Защита от воспламенения от статического электричества, молнии и блуждающих токов)</w:t>
      </w:r>
    </w:p>
    <w:p w:rsidR="00832665" w:rsidRPr="007F0BB7" w:rsidRDefault="00832665" w:rsidP="007F0BB7">
      <w:pPr>
        <w:pStyle w:val="Style27"/>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[100</w:t>
      </w:r>
      <w:r w:rsidR="005921B2"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ASME</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B</w:t>
      </w:r>
      <w:r w:rsidRPr="007F0BB7">
        <w:rPr>
          <w:rStyle w:val="FontStyle537"/>
          <w:rFonts w:ascii="Times New Roman" w:hAnsi="Times New Roman" w:cs="Times New Roman"/>
          <w:sz w:val="24"/>
          <w:szCs w:val="24"/>
          <w:lang w:eastAsia="en-US"/>
        </w:rPr>
        <w:t xml:space="preserve">31, </w:t>
      </w:r>
      <w:r w:rsidRPr="007F0BB7">
        <w:rPr>
          <w:rStyle w:val="FontStyle531"/>
          <w:rFonts w:ascii="Times New Roman" w:hAnsi="Times New Roman" w:cs="Times New Roman"/>
          <w:i w:val="0"/>
          <w:sz w:val="24"/>
          <w:szCs w:val="24"/>
          <w:lang w:val="en-US" w:eastAsia="en-US"/>
        </w:rPr>
        <w:t>Pressure</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piping</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code</w:t>
      </w:r>
      <w:r w:rsidR="00134A1C" w:rsidRPr="007F0BB7">
        <w:rPr>
          <w:rStyle w:val="FontStyle531"/>
          <w:rFonts w:ascii="Times New Roman" w:hAnsi="Times New Roman" w:cs="Times New Roman"/>
          <w:i w:val="0"/>
          <w:sz w:val="24"/>
          <w:szCs w:val="24"/>
          <w:lang w:eastAsia="en-US"/>
        </w:rPr>
        <w:t xml:space="preserve"> (Код напорного трубопровода)</w:t>
      </w:r>
    </w:p>
    <w:p w:rsidR="00832665" w:rsidRPr="007F0BB7" w:rsidRDefault="005921B2"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[101] </w:t>
      </w:r>
      <w:r w:rsidR="00832665" w:rsidRPr="007F0BB7">
        <w:rPr>
          <w:rStyle w:val="FontStyle537"/>
          <w:rFonts w:ascii="Times New Roman" w:hAnsi="Times New Roman" w:cs="Times New Roman"/>
          <w:sz w:val="24"/>
          <w:szCs w:val="24"/>
          <w:lang w:val="en-US" w:eastAsia="en-US"/>
        </w:rPr>
        <w:t>ASTM</w:t>
      </w:r>
      <w:r w:rsidR="00832665" w:rsidRPr="007F0BB7">
        <w:rPr>
          <w:rStyle w:val="FontStyle537"/>
          <w:rFonts w:ascii="Times New Roman" w:hAnsi="Times New Roman" w:cs="Times New Roman"/>
          <w:sz w:val="24"/>
          <w:szCs w:val="24"/>
          <w:lang w:eastAsia="en-US"/>
        </w:rPr>
        <w:t xml:space="preserve"> </w:t>
      </w:r>
      <w:r w:rsidR="00832665" w:rsidRPr="007F0BB7">
        <w:rPr>
          <w:rStyle w:val="FontStyle537"/>
          <w:rFonts w:ascii="Times New Roman" w:hAnsi="Times New Roman" w:cs="Times New Roman"/>
          <w:sz w:val="24"/>
          <w:szCs w:val="24"/>
          <w:lang w:val="en-US" w:eastAsia="en-US"/>
        </w:rPr>
        <w:t>D</w:t>
      </w:r>
      <w:r w:rsidR="00832665" w:rsidRPr="007F0BB7">
        <w:rPr>
          <w:rStyle w:val="FontStyle537"/>
          <w:rFonts w:ascii="Times New Roman" w:hAnsi="Times New Roman" w:cs="Times New Roman"/>
          <w:sz w:val="24"/>
          <w:szCs w:val="24"/>
          <w:lang w:eastAsia="en-US"/>
        </w:rPr>
        <w:t xml:space="preserve">7606, </w:t>
      </w:r>
      <w:r w:rsidR="00832665" w:rsidRPr="007F0BB7">
        <w:rPr>
          <w:rStyle w:val="FontStyle531"/>
          <w:rFonts w:ascii="Times New Roman" w:hAnsi="Times New Roman" w:cs="Times New Roman"/>
          <w:i w:val="0"/>
          <w:sz w:val="24"/>
          <w:szCs w:val="24"/>
          <w:lang w:val="en-US" w:eastAsia="en-US"/>
        </w:rPr>
        <w:t>Sampling</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of</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High</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Pressure</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Hydrogen</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and</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Related</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Fuel</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Cell</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Feed</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Gases</w:t>
      </w:r>
      <w:r w:rsidR="00134A1C" w:rsidRPr="007F0BB7">
        <w:rPr>
          <w:rStyle w:val="FontStyle531"/>
          <w:rFonts w:ascii="Times New Roman" w:hAnsi="Times New Roman" w:cs="Times New Roman"/>
          <w:i w:val="0"/>
          <w:sz w:val="24"/>
          <w:szCs w:val="24"/>
          <w:lang w:eastAsia="en-US"/>
        </w:rPr>
        <w:t xml:space="preserve"> (Отбор проб водорода высокого давления и сопутствующих газов, питающих топливные элементы)</w:t>
      </w:r>
    </w:p>
    <w:p w:rsidR="00832665" w:rsidRPr="007F0BB7" w:rsidRDefault="005921B2"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[102] </w:t>
      </w:r>
      <w:r w:rsidR="00832665" w:rsidRPr="007F0BB7">
        <w:rPr>
          <w:rStyle w:val="FontStyle537"/>
          <w:rFonts w:ascii="Times New Roman" w:hAnsi="Times New Roman" w:cs="Times New Roman"/>
          <w:sz w:val="24"/>
          <w:szCs w:val="24"/>
          <w:lang w:val="en-US" w:eastAsia="en-US"/>
        </w:rPr>
        <w:t>ASTM</w:t>
      </w:r>
      <w:r w:rsidR="00832665" w:rsidRPr="007F0BB7">
        <w:rPr>
          <w:rStyle w:val="FontStyle537"/>
          <w:rFonts w:ascii="Times New Roman" w:hAnsi="Times New Roman" w:cs="Times New Roman"/>
          <w:sz w:val="24"/>
          <w:szCs w:val="24"/>
          <w:lang w:eastAsia="en-US"/>
        </w:rPr>
        <w:t xml:space="preserve"> </w:t>
      </w:r>
      <w:r w:rsidR="00832665" w:rsidRPr="007F0BB7">
        <w:rPr>
          <w:rStyle w:val="FontStyle537"/>
          <w:rFonts w:ascii="Times New Roman" w:hAnsi="Times New Roman" w:cs="Times New Roman"/>
          <w:sz w:val="24"/>
          <w:szCs w:val="24"/>
          <w:lang w:val="en-US" w:eastAsia="en-US"/>
        </w:rPr>
        <w:t>D</w:t>
      </w:r>
      <w:r w:rsidR="00832665" w:rsidRPr="007F0BB7">
        <w:rPr>
          <w:rStyle w:val="FontStyle537"/>
          <w:rFonts w:ascii="Times New Roman" w:hAnsi="Times New Roman" w:cs="Times New Roman"/>
          <w:sz w:val="24"/>
          <w:szCs w:val="24"/>
          <w:lang w:eastAsia="en-US"/>
        </w:rPr>
        <w:t xml:space="preserve">7650, </w:t>
      </w:r>
      <w:r w:rsidR="00832665" w:rsidRPr="007F0BB7">
        <w:rPr>
          <w:rStyle w:val="FontStyle531"/>
          <w:rFonts w:ascii="Times New Roman" w:hAnsi="Times New Roman" w:cs="Times New Roman"/>
          <w:i w:val="0"/>
          <w:sz w:val="24"/>
          <w:szCs w:val="24"/>
          <w:lang w:val="en-US" w:eastAsia="en-US"/>
        </w:rPr>
        <w:t>Standard</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Test</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Method</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for</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Sampling</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of</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Particulate</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Matter</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in</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High</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Pressure</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Hydrogen</w:t>
      </w:r>
      <w:r w:rsidR="00134A1C" w:rsidRPr="007F0BB7">
        <w:rPr>
          <w:rStyle w:val="FontStyle531"/>
          <w:rFonts w:ascii="Times New Roman" w:hAnsi="Times New Roman" w:cs="Times New Roman"/>
          <w:i w:val="0"/>
          <w:sz w:val="24"/>
          <w:szCs w:val="24"/>
          <w:lang w:eastAsia="en-US"/>
        </w:rPr>
        <w:t xml:space="preserve"> (Стандартный метод испытаний для отбора проб твердых частиц в водороде высокого давления)</w:t>
      </w:r>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[103] </w:t>
      </w:r>
      <w:r w:rsidRPr="007F0BB7">
        <w:rPr>
          <w:rStyle w:val="FontStyle537"/>
          <w:rFonts w:ascii="Times New Roman" w:hAnsi="Times New Roman" w:cs="Times New Roman"/>
          <w:sz w:val="24"/>
          <w:szCs w:val="24"/>
          <w:lang w:val="en-US" w:eastAsia="en-US"/>
        </w:rPr>
        <w:t>ASTM</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D</w:t>
      </w:r>
      <w:r w:rsidRPr="007F0BB7">
        <w:rPr>
          <w:rStyle w:val="FontStyle537"/>
          <w:rFonts w:ascii="Times New Roman" w:hAnsi="Times New Roman" w:cs="Times New Roman"/>
          <w:sz w:val="24"/>
          <w:szCs w:val="24"/>
          <w:lang w:eastAsia="en-US"/>
        </w:rPr>
        <w:t xml:space="preserve">7651, </w:t>
      </w:r>
      <w:r w:rsidRPr="007F0BB7">
        <w:rPr>
          <w:rStyle w:val="FontStyle531"/>
          <w:rFonts w:ascii="Times New Roman" w:hAnsi="Times New Roman" w:cs="Times New Roman"/>
          <w:i w:val="0"/>
          <w:sz w:val="24"/>
          <w:szCs w:val="24"/>
          <w:lang w:val="en-US" w:eastAsia="en-US"/>
        </w:rPr>
        <w:t>Standard</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Test</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Method</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for</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Gravimetric</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Measurement</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of</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Particulate</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Concentration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of</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Hydrogen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Fuel</w:t>
      </w:r>
      <w:r w:rsidR="00134A1C" w:rsidRPr="007F0BB7">
        <w:rPr>
          <w:rStyle w:val="FontStyle531"/>
          <w:rFonts w:ascii="Times New Roman" w:hAnsi="Times New Roman" w:cs="Times New Roman"/>
          <w:i w:val="0"/>
          <w:sz w:val="24"/>
          <w:szCs w:val="24"/>
          <w:lang w:eastAsia="en-US"/>
        </w:rPr>
        <w:t xml:space="preserve"> (Стандартный метод испытаний для гравиметрического измерения концентрации твердых частиц в водородном топливе)</w:t>
      </w:r>
    </w:p>
    <w:p w:rsidR="00832665" w:rsidRPr="007F0BB7" w:rsidRDefault="005921B2" w:rsidP="007F0BB7">
      <w:pPr>
        <w:pStyle w:val="Style163"/>
        <w:widowControl/>
        <w:ind w:firstLine="567"/>
        <w:jc w:val="both"/>
        <w:rPr>
          <w:rStyle w:val="FontStyle531"/>
          <w:rFonts w:ascii="Times New Roman" w:hAnsi="Times New Roman" w:cs="Times New Roman"/>
          <w:i w:val="0"/>
          <w:sz w:val="24"/>
          <w:szCs w:val="24"/>
          <w:lang w:val="en-US" w:eastAsia="en-US"/>
        </w:rPr>
      </w:pPr>
      <w:proofErr w:type="gramStart"/>
      <w:r w:rsidRPr="007F0BB7">
        <w:rPr>
          <w:rStyle w:val="FontStyle537"/>
          <w:rFonts w:ascii="Times New Roman" w:hAnsi="Times New Roman" w:cs="Times New Roman"/>
          <w:sz w:val="24"/>
          <w:szCs w:val="24"/>
          <w:lang w:val="en-US" w:eastAsia="en-US"/>
        </w:rPr>
        <w:t xml:space="preserve">[104] </w:t>
      </w:r>
      <w:r w:rsidR="00832665" w:rsidRPr="007F0BB7">
        <w:rPr>
          <w:rStyle w:val="FontStyle537"/>
          <w:rFonts w:ascii="Times New Roman" w:hAnsi="Times New Roman" w:cs="Times New Roman"/>
          <w:sz w:val="24"/>
          <w:szCs w:val="24"/>
          <w:lang w:val="en-US" w:eastAsia="en-US"/>
        </w:rPr>
        <w:t xml:space="preserve">EN 1081, </w:t>
      </w:r>
      <w:r w:rsidR="00832665" w:rsidRPr="007F0BB7">
        <w:rPr>
          <w:rStyle w:val="FontStyle531"/>
          <w:rFonts w:ascii="Times New Roman" w:hAnsi="Times New Roman" w:cs="Times New Roman"/>
          <w:i w:val="0"/>
          <w:sz w:val="24"/>
          <w:szCs w:val="24"/>
          <w:lang w:val="en-US" w:eastAsia="en-US"/>
        </w:rPr>
        <w:t>Resilient floor coverings</w:t>
      </w:r>
      <w:r w:rsidRPr="007F0BB7">
        <w:rPr>
          <w:rStyle w:val="FontStyle537"/>
          <w:rFonts w:ascii="Times New Roman" w:hAnsi="Times New Roman" w:cs="Times New Roman"/>
          <w:sz w:val="24"/>
          <w:szCs w:val="24"/>
          <w:lang w:val="en-US" w:eastAsia="en-US"/>
        </w:rPr>
        <w:t>.</w:t>
      </w:r>
      <w:proofErr w:type="gramEnd"/>
      <w:r w:rsidRPr="007F0BB7">
        <w:rPr>
          <w:rStyle w:val="FontStyle537"/>
          <w:rFonts w:ascii="Times New Roman" w:hAnsi="Times New Roman" w:cs="Times New Roman"/>
          <w:sz w:val="24"/>
          <w:szCs w:val="24"/>
          <w:lang w:val="en-US" w:eastAsia="en-US"/>
        </w:rPr>
        <w:t xml:space="preserve"> </w:t>
      </w:r>
      <w:proofErr w:type="gramStart"/>
      <w:r w:rsidR="00832665" w:rsidRPr="007F0BB7">
        <w:rPr>
          <w:rStyle w:val="FontStyle531"/>
          <w:rFonts w:ascii="Times New Roman" w:hAnsi="Times New Roman" w:cs="Times New Roman"/>
          <w:i w:val="0"/>
          <w:sz w:val="24"/>
          <w:szCs w:val="24"/>
          <w:lang w:val="en-US" w:eastAsia="en-US"/>
        </w:rPr>
        <w:t>Determination of the electrical resistance</w:t>
      </w:r>
      <w:r w:rsidR="00134A1C" w:rsidRPr="007F0BB7">
        <w:rPr>
          <w:rStyle w:val="FontStyle531"/>
          <w:rFonts w:ascii="Times New Roman" w:hAnsi="Times New Roman" w:cs="Times New Roman"/>
          <w:i w:val="0"/>
          <w:sz w:val="24"/>
          <w:szCs w:val="24"/>
          <w:lang w:val="en-US" w:eastAsia="en-US"/>
        </w:rPr>
        <w:t xml:space="preserve"> (Эластичные напольные покрытия.</w:t>
      </w:r>
      <w:proofErr w:type="gramEnd"/>
      <w:r w:rsidR="00134A1C" w:rsidRPr="007F0BB7">
        <w:rPr>
          <w:rStyle w:val="FontStyle531"/>
          <w:rFonts w:ascii="Times New Roman" w:hAnsi="Times New Roman" w:cs="Times New Roman"/>
          <w:i w:val="0"/>
          <w:sz w:val="24"/>
          <w:szCs w:val="24"/>
          <w:lang w:val="en-US" w:eastAsia="en-US"/>
        </w:rPr>
        <w:t xml:space="preserve"> Определение электрического сопротивления)</w:t>
      </w:r>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val="en-US" w:eastAsia="en-US"/>
        </w:rPr>
        <w:t xml:space="preserve">[105] EN 1503-2, </w:t>
      </w:r>
      <w:r w:rsidRPr="007F0BB7">
        <w:rPr>
          <w:rStyle w:val="FontStyle531"/>
          <w:rFonts w:ascii="Times New Roman" w:hAnsi="Times New Roman" w:cs="Times New Roman"/>
          <w:i w:val="0"/>
          <w:sz w:val="24"/>
          <w:szCs w:val="24"/>
          <w:lang w:val="en-US" w:eastAsia="en-US"/>
        </w:rPr>
        <w:t>Valves</w:t>
      </w:r>
      <w:r w:rsidR="005921B2" w:rsidRPr="007F0BB7">
        <w:rPr>
          <w:rStyle w:val="FontStyle537"/>
          <w:rFonts w:ascii="Times New Roman" w:hAnsi="Times New Roman" w:cs="Times New Roman"/>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Materials for bodies, bonnets and covers</w:t>
      </w:r>
      <w:r w:rsidR="005921B2" w:rsidRPr="007F0BB7">
        <w:rPr>
          <w:rStyle w:val="FontStyle537"/>
          <w:rFonts w:ascii="Times New Roman" w:hAnsi="Times New Roman" w:cs="Times New Roman"/>
          <w:sz w:val="24"/>
          <w:szCs w:val="24"/>
          <w:lang w:val="en-US" w:eastAsia="en-US"/>
        </w:rPr>
        <w:t>.</w:t>
      </w:r>
      <w:proofErr w:type="gramEnd"/>
      <w:r w:rsidR="005921B2" w:rsidRPr="007F0BB7">
        <w:rPr>
          <w:rStyle w:val="FontStyle537"/>
          <w:rFonts w:ascii="Times New Roman" w:hAnsi="Times New Roman" w:cs="Times New Roman"/>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Part 2: Steels other than those specified in European Standards</w:t>
      </w:r>
      <w:r w:rsidR="00134A1C" w:rsidRPr="007F0BB7">
        <w:rPr>
          <w:rStyle w:val="FontStyle531"/>
          <w:rFonts w:ascii="Times New Roman" w:hAnsi="Times New Roman" w:cs="Times New Roman"/>
          <w:i w:val="0"/>
          <w:sz w:val="24"/>
          <w:szCs w:val="24"/>
          <w:lang w:val="en-US" w:eastAsia="en-US"/>
        </w:rPr>
        <w:t xml:space="preserve"> (Клапаны. </w:t>
      </w:r>
      <w:r w:rsidR="00134A1C" w:rsidRPr="007F0BB7">
        <w:rPr>
          <w:rStyle w:val="FontStyle531"/>
          <w:rFonts w:ascii="Times New Roman" w:hAnsi="Times New Roman" w:cs="Times New Roman"/>
          <w:i w:val="0"/>
          <w:sz w:val="24"/>
          <w:szCs w:val="24"/>
          <w:lang w:eastAsia="en-US"/>
        </w:rPr>
        <w:t>Материалы для корпусов, крышек и крышек.</w:t>
      </w:r>
      <w:proofErr w:type="gramEnd"/>
      <w:r w:rsidR="00134A1C" w:rsidRPr="007F0BB7">
        <w:rPr>
          <w:rStyle w:val="FontStyle531"/>
          <w:rFonts w:ascii="Times New Roman" w:hAnsi="Times New Roman" w:cs="Times New Roman"/>
          <w:i w:val="0"/>
          <w:sz w:val="24"/>
          <w:szCs w:val="24"/>
          <w:lang w:eastAsia="en-US"/>
        </w:rPr>
        <w:t xml:space="preserve"> Часть 2. </w:t>
      </w:r>
      <w:proofErr w:type="gramStart"/>
      <w:r w:rsidR="00134A1C" w:rsidRPr="007F0BB7">
        <w:rPr>
          <w:rStyle w:val="FontStyle531"/>
          <w:rFonts w:ascii="Times New Roman" w:hAnsi="Times New Roman" w:cs="Times New Roman"/>
          <w:i w:val="0"/>
          <w:sz w:val="24"/>
          <w:szCs w:val="24"/>
          <w:lang w:eastAsia="en-US"/>
        </w:rPr>
        <w:t>Стали, отличные от указанных в европейских стандартах)</w:t>
      </w:r>
      <w:proofErr w:type="gramEnd"/>
    </w:p>
    <w:p w:rsidR="00832665" w:rsidRPr="007F0BB7" w:rsidRDefault="005921B2"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eastAsia="en-US"/>
        </w:rPr>
        <w:t xml:space="preserve">[106] </w:t>
      </w:r>
      <w:r w:rsidR="00832665" w:rsidRPr="007F0BB7">
        <w:rPr>
          <w:rStyle w:val="FontStyle537"/>
          <w:rFonts w:ascii="Times New Roman" w:hAnsi="Times New Roman" w:cs="Times New Roman"/>
          <w:sz w:val="24"/>
          <w:szCs w:val="24"/>
          <w:lang w:val="en-US" w:eastAsia="en-US"/>
        </w:rPr>
        <w:t>EN</w:t>
      </w:r>
      <w:r w:rsidR="00832665" w:rsidRPr="007F0BB7">
        <w:rPr>
          <w:rStyle w:val="FontStyle537"/>
          <w:rFonts w:ascii="Times New Roman" w:hAnsi="Times New Roman" w:cs="Times New Roman"/>
          <w:sz w:val="24"/>
          <w:szCs w:val="24"/>
          <w:lang w:eastAsia="en-US"/>
        </w:rPr>
        <w:t xml:space="preserve"> 1626, </w:t>
      </w:r>
      <w:r w:rsidR="00832665" w:rsidRPr="007F0BB7">
        <w:rPr>
          <w:rStyle w:val="FontStyle531"/>
          <w:rFonts w:ascii="Times New Roman" w:hAnsi="Times New Roman" w:cs="Times New Roman"/>
          <w:i w:val="0"/>
          <w:sz w:val="24"/>
          <w:szCs w:val="24"/>
          <w:lang w:val="en-US" w:eastAsia="en-US"/>
        </w:rPr>
        <w:t>Cryogenic</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vessels</w:t>
      </w:r>
      <w:r w:rsidRPr="007F0BB7">
        <w:rPr>
          <w:rStyle w:val="FontStyle537"/>
          <w:rFonts w:ascii="Times New Roman" w:hAnsi="Times New Roman" w:cs="Times New Roman"/>
          <w:sz w:val="24"/>
          <w:szCs w:val="24"/>
          <w:lang w:eastAsia="en-US"/>
        </w:rPr>
        <w:t xml:space="preserve">. </w:t>
      </w:r>
      <w:proofErr w:type="gramStart"/>
      <w:r w:rsidR="00832665" w:rsidRPr="007F0BB7">
        <w:rPr>
          <w:rStyle w:val="FontStyle531"/>
          <w:rFonts w:ascii="Times New Roman" w:hAnsi="Times New Roman" w:cs="Times New Roman"/>
          <w:i w:val="0"/>
          <w:sz w:val="24"/>
          <w:szCs w:val="24"/>
          <w:lang w:val="en-US" w:eastAsia="en-US"/>
        </w:rPr>
        <w:t>Valves for cryogenic service</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Криогенные</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сосуды</w:t>
      </w:r>
      <w:r w:rsidRPr="007F0BB7">
        <w:rPr>
          <w:rStyle w:val="FontStyle537"/>
          <w:rFonts w:ascii="Times New Roman" w:hAnsi="Times New Roman" w:cs="Times New Roman"/>
          <w:sz w:val="24"/>
          <w:szCs w:val="24"/>
          <w:lang w:val="en-US" w:eastAsia="en-US"/>
        </w:rPr>
        <w:t>.</w:t>
      </w:r>
      <w:proofErr w:type="gramEnd"/>
      <w:r w:rsidRPr="007F0BB7">
        <w:rPr>
          <w:rStyle w:val="FontStyle537"/>
          <w:rFonts w:ascii="Times New Roman" w:hAnsi="Times New Roman" w:cs="Times New Roman"/>
          <w:sz w:val="24"/>
          <w:szCs w:val="24"/>
          <w:lang w:val="en-US" w:eastAsia="en-US"/>
        </w:rPr>
        <w:t xml:space="preserve"> </w:t>
      </w:r>
      <w:proofErr w:type="gramStart"/>
      <w:r w:rsidR="00134A1C" w:rsidRPr="007F0BB7">
        <w:rPr>
          <w:rStyle w:val="FontStyle531"/>
          <w:rFonts w:ascii="Times New Roman" w:hAnsi="Times New Roman" w:cs="Times New Roman"/>
          <w:i w:val="0"/>
          <w:sz w:val="24"/>
          <w:szCs w:val="24"/>
          <w:lang w:eastAsia="en-US"/>
        </w:rPr>
        <w:t>Клапаны</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для</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криогенной</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службы</w:t>
      </w:r>
      <w:r w:rsidR="00134A1C" w:rsidRPr="007F0BB7">
        <w:rPr>
          <w:rStyle w:val="FontStyle531"/>
          <w:rFonts w:ascii="Times New Roman" w:hAnsi="Times New Roman" w:cs="Times New Roman"/>
          <w:i w:val="0"/>
          <w:sz w:val="24"/>
          <w:szCs w:val="24"/>
          <w:lang w:val="en-US" w:eastAsia="en-US"/>
        </w:rPr>
        <w:t>)</w:t>
      </w:r>
      <w:proofErr w:type="gramEnd"/>
    </w:p>
    <w:p w:rsidR="00832665" w:rsidRPr="007F0BB7" w:rsidRDefault="005921B2" w:rsidP="007F0BB7">
      <w:pPr>
        <w:pStyle w:val="Style163"/>
        <w:widowControl/>
        <w:ind w:firstLine="567"/>
        <w:jc w:val="both"/>
        <w:rPr>
          <w:rStyle w:val="FontStyle531"/>
          <w:rFonts w:ascii="Times New Roman" w:hAnsi="Times New Roman" w:cs="Times New Roman"/>
          <w:i w:val="0"/>
          <w:sz w:val="24"/>
          <w:szCs w:val="24"/>
          <w:lang w:val="en-US" w:eastAsia="en-US"/>
        </w:rPr>
      </w:pPr>
      <w:proofErr w:type="gramStart"/>
      <w:r w:rsidRPr="007F0BB7">
        <w:rPr>
          <w:rStyle w:val="FontStyle537"/>
          <w:rFonts w:ascii="Times New Roman" w:hAnsi="Times New Roman" w:cs="Times New Roman"/>
          <w:sz w:val="24"/>
          <w:szCs w:val="24"/>
          <w:lang w:val="en-US" w:eastAsia="en-US"/>
        </w:rPr>
        <w:t xml:space="preserve">[107] </w:t>
      </w:r>
      <w:r w:rsidR="00832665" w:rsidRPr="007F0BB7">
        <w:rPr>
          <w:rStyle w:val="FontStyle537"/>
          <w:rFonts w:ascii="Times New Roman" w:hAnsi="Times New Roman" w:cs="Times New Roman"/>
          <w:sz w:val="24"/>
          <w:szCs w:val="24"/>
          <w:lang w:val="en-US" w:eastAsia="en-US"/>
        </w:rPr>
        <w:t xml:space="preserve">EN 12434, </w:t>
      </w:r>
      <w:r w:rsidR="00832665" w:rsidRPr="007F0BB7">
        <w:rPr>
          <w:rStyle w:val="FontStyle531"/>
          <w:rFonts w:ascii="Times New Roman" w:hAnsi="Times New Roman" w:cs="Times New Roman"/>
          <w:i w:val="0"/>
          <w:sz w:val="24"/>
          <w:szCs w:val="24"/>
          <w:lang w:val="en-US" w:eastAsia="en-US"/>
        </w:rPr>
        <w:t>Cryogenic vessels</w:t>
      </w:r>
      <w:r w:rsidRPr="007F0BB7">
        <w:rPr>
          <w:rStyle w:val="FontStyle537"/>
          <w:rFonts w:ascii="Times New Roman" w:hAnsi="Times New Roman" w:cs="Times New Roman"/>
          <w:sz w:val="24"/>
          <w:szCs w:val="24"/>
          <w:lang w:val="en-US" w:eastAsia="en-US"/>
        </w:rPr>
        <w:t>.</w:t>
      </w:r>
      <w:proofErr w:type="gramEnd"/>
      <w:r w:rsidRPr="007F0BB7">
        <w:rPr>
          <w:rStyle w:val="FontStyle537"/>
          <w:rFonts w:ascii="Times New Roman" w:hAnsi="Times New Roman" w:cs="Times New Roman"/>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Cryogenic flexible hoses</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Криогенные</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сосуды</w:t>
      </w:r>
      <w:r w:rsidRPr="007F0BB7">
        <w:rPr>
          <w:rStyle w:val="FontStyle537"/>
          <w:rFonts w:ascii="Times New Roman" w:hAnsi="Times New Roman" w:cs="Times New Roman"/>
          <w:sz w:val="24"/>
          <w:szCs w:val="24"/>
          <w:lang w:val="en-US" w:eastAsia="en-US"/>
        </w:rPr>
        <w:t xml:space="preserve">. </w:t>
      </w:r>
      <w:proofErr w:type="gramStart"/>
      <w:r w:rsidR="00134A1C" w:rsidRPr="007F0BB7">
        <w:rPr>
          <w:rStyle w:val="FontStyle531"/>
          <w:rFonts w:ascii="Times New Roman" w:hAnsi="Times New Roman" w:cs="Times New Roman"/>
          <w:i w:val="0"/>
          <w:sz w:val="24"/>
          <w:szCs w:val="24"/>
          <w:lang w:eastAsia="en-US"/>
        </w:rPr>
        <w:t>Криогенные</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гибкие</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шланги</w:t>
      </w:r>
      <w:r w:rsidR="00134A1C" w:rsidRPr="007F0BB7">
        <w:rPr>
          <w:rStyle w:val="FontStyle531"/>
          <w:rFonts w:ascii="Times New Roman" w:hAnsi="Times New Roman" w:cs="Times New Roman"/>
          <w:i w:val="0"/>
          <w:sz w:val="24"/>
          <w:szCs w:val="24"/>
          <w:lang w:val="en-US" w:eastAsia="en-US"/>
        </w:rPr>
        <w:t>)</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val="en-US" w:eastAsia="en-US"/>
        </w:rPr>
        <w:t xml:space="preserve">[108] EN 13237, </w:t>
      </w:r>
      <w:proofErr w:type="gramStart"/>
      <w:r w:rsidRPr="007F0BB7">
        <w:rPr>
          <w:rStyle w:val="FontStyle531"/>
          <w:rFonts w:ascii="Times New Roman" w:hAnsi="Times New Roman" w:cs="Times New Roman"/>
          <w:i w:val="0"/>
          <w:sz w:val="24"/>
          <w:szCs w:val="24"/>
          <w:lang w:val="en-US" w:eastAsia="en-US"/>
        </w:rPr>
        <w:t>Potentially</w:t>
      </w:r>
      <w:proofErr w:type="gramEnd"/>
      <w:r w:rsidRPr="007F0BB7">
        <w:rPr>
          <w:rStyle w:val="FontStyle531"/>
          <w:rFonts w:ascii="Times New Roman" w:hAnsi="Times New Roman" w:cs="Times New Roman"/>
          <w:i w:val="0"/>
          <w:sz w:val="24"/>
          <w:szCs w:val="24"/>
          <w:lang w:val="en-US" w:eastAsia="en-US"/>
        </w:rPr>
        <w:t xml:space="preserve"> explosive atmospheres</w:t>
      </w:r>
      <w:r w:rsidR="005921B2" w:rsidRPr="007F0BB7">
        <w:rPr>
          <w:rStyle w:val="FontStyle537"/>
          <w:rFonts w:ascii="Times New Roman" w:hAnsi="Times New Roman" w:cs="Times New Roman"/>
          <w:sz w:val="24"/>
          <w:szCs w:val="24"/>
          <w:lang w:val="en-US" w:eastAsia="en-US"/>
        </w:rPr>
        <w:t xml:space="preserve">. </w:t>
      </w:r>
      <w:r w:rsidRPr="007F0BB7">
        <w:rPr>
          <w:rStyle w:val="FontStyle531"/>
          <w:rFonts w:ascii="Times New Roman" w:hAnsi="Times New Roman" w:cs="Times New Roman"/>
          <w:i w:val="0"/>
          <w:sz w:val="24"/>
          <w:szCs w:val="24"/>
          <w:lang w:val="en-US" w:eastAsia="en-US"/>
        </w:rPr>
        <w:t>Terms and definitions for equipment and protective systems intended for use in potentially explosive atmospheres</w:t>
      </w:r>
      <w:r w:rsidR="00134A1C" w:rsidRPr="007F0BB7">
        <w:rPr>
          <w:rStyle w:val="FontStyle531"/>
          <w:rFonts w:ascii="Times New Roman" w:hAnsi="Times New Roman" w:cs="Times New Roman"/>
          <w:i w:val="0"/>
          <w:sz w:val="24"/>
          <w:szCs w:val="24"/>
          <w:lang w:val="en-US" w:eastAsia="en-US"/>
        </w:rPr>
        <w:t xml:space="preserve"> (Потенциально взрывоопасные среды. </w:t>
      </w:r>
      <w:proofErr w:type="gramStart"/>
      <w:r w:rsidR="00134A1C" w:rsidRPr="007F0BB7">
        <w:rPr>
          <w:rStyle w:val="FontStyle531"/>
          <w:rFonts w:ascii="Times New Roman" w:hAnsi="Times New Roman" w:cs="Times New Roman"/>
          <w:i w:val="0"/>
          <w:sz w:val="24"/>
          <w:szCs w:val="24"/>
          <w:lang w:eastAsia="en-US"/>
        </w:rPr>
        <w:t>Термины и определения для оборудования и защитных систем, предназначенных для использования в потенциально взрывоопасных средах.)</w:t>
      </w:r>
      <w:proofErr w:type="gramEnd"/>
    </w:p>
    <w:p w:rsidR="00832665" w:rsidRPr="007F0BB7" w:rsidRDefault="005921B2" w:rsidP="007F0BB7">
      <w:pPr>
        <w:pStyle w:val="Style163"/>
        <w:widowControl/>
        <w:ind w:firstLine="567"/>
        <w:jc w:val="both"/>
        <w:rPr>
          <w:rStyle w:val="FontStyle531"/>
          <w:rFonts w:ascii="Times New Roman" w:hAnsi="Times New Roman" w:cs="Times New Roman"/>
          <w:i w:val="0"/>
          <w:sz w:val="24"/>
          <w:szCs w:val="24"/>
          <w:lang w:val="en-US" w:eastAsia="en-US"/>
        </w:rPr>
      </w:pPr>
      <w:proofErr w:type="gramStart"/>
      <w:r w:rsidRPr="007F0BB7">
        <w:rPr>
          <w:rStyle w:val="FontStyle537"/>
          <w:rFonts w:ascii="Times New Roman" w:hAnsi="Times New Roman" w:cs="Times New Roman"/>
          <w:sz w:val="24"/>
          <w:szCs w:val="24"/>
          <w:lang w:val="en-US" w:eastAsia="en-US"/>
        </w:rPr>
        <w:t xml:space="preserve">[109] </w:t>
      </w:r>
      <w:r w:rsidR="00832665" w:rsidRPr="007F0BB7">
        <w:rPr>
          <w:rStyle w:val="FontStyle537"/>
          <w:rFonts w:ascii="Times New Roman" w:hAnsi="Times New Roman" w:cs="Times New Roman"/>
          <w:sz w:val="24"/>
          <w:szCs w:val="24"/>
          <w:lang w:val="en-US" w:eastAsia="en-US"/>
        </w:rPr>
        <w:t xml:space="preserve">EN 13371, </w:t>
      </w:r>
      <w:r w:rsidR="00832665" w:rsidRPr="007F0BB7">
        <w:rPr>
          <w:rStyle w:val="FontStyle531"/>
          <w:rFonts w:ascii="Times New Roman" w:hAnsi="Times New Roman" w:cs="Times New Roman"/>
          <w:i w:val="0"/>
          <w:sz w:val="24"/>
          <w:szCs w:val="24"/>
          <w:lang w:val="en-US" w:eastAsia="en-US"/>
        </w:rPr>
        <w:t>Cryogenic vessels</w:t>
      </w:r>
      <w:r w:rsidRPr="007F0BB7">
        <w:rPr>
          <w:rStyle w:val="FontStyle537"/>
          <w:rFonts w:ascii="Times New Roman" w:hAnsi="Times New Roman" w:cs="Times New Roman"/>
          <w:sz w:val="24"/>
          <w:szCs w:val="24"/>
          <w:lang w:val="en-US" w:eastAsia="en-US"/>
        </w:rPr>
        <w:t>.</w:t>
      </w:r>
      <w:proofErr w:type="gramEnd"/>
      <w:r w:rsidRPr="007F0BB7">
        <w:rPr>
          <w:rStyle w:val="FontStyle537"/>
          <w:rFonts w:ascii="Times New Roman" w:hAnsi="Times New Roman" w:cs="Times New Roman"/>
          <w:sz w:val="24"/>
          <w:szCs w:val="24"/>
          <w:lang w:val="en-US" w:eastAsia="en-US"/>
        </w:rPr>
        <w:t xml:space="preserve"> </w:t>
      </w:r>
      <w:proofErr w:type="gramStart"/>
      <w:r w:rsidR="00832665" w:rsidRPr="007F0BB7">
        <w:rPr>
          <w:rStyle w:val="FontStyle531"/>
          <w:rFonts w:ascii="Times New Roman" w:hAnsi="Times New Roman" w:cs="Times New Roman"/>
          <w:i w:val="0"/>
          <w:sz w:val="24"/>
          <w:szCs w:val="24"/>
          <w:lang w:val="en-US" w:eastAsia="en-US"/>
        </w:rPr>
        <w:t>Couplings for cryogenic service</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Криогенные</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сосуды</w:t>
      </w:r>
      <w:r w:rsidRPr="007F0BB7">
        <w:rPr>
          <w:rStyle w:val="FontStyle537"/>
          <w:rFonts w:ascii="Times New Roman" w:hAnsi="Times New Roman" w:cs="Times New Roman"/>
          <w:sz w:val="24"/>
          <w:szCs w:val="24"/>
          <w:lang w:val="en-US" w:eastAsia="en-US"/>
        </w:rPr>
        <w:t>.</w:t>
      </w:r>
      <w:proofErr w:type="gramEnd"/>
      <w:r w:rsidRPr="007F0BB7">
        <w:rPr>
          <w:rStyle w:val="FontStyle537"/>
          <w:rFonts w:ascii="Times New Roman" w:hAnsi="Times New Roman" w:cs="Times New Roman"/>
          <w:sz w:val="24"/>
          <w:szCs w:val="24"/>
          <w:lang w:val="en-US" w:eastAsia="en-US"/>
        </w:rPr>
        <w:t xml:space="preserve"> </w:t>
      </w:r>
      <w:proofErr w:type="gramStart"/>
      <w:r w:rsidR="00134A1C" w:rsidRPr="007F0BB7">
        <w:rPr>
          <w:rStyle w:val="FontStyle531"/>
          <w:rFonts w:ascii="Times New Roman" w:hAnsi="Times New Roman" w:cs="Times New Roman"/>
          <w:i w:val="0"/>
          <w:sz w:val="24"/>
          <w:szCs w:val="24"/>
          <w:lang w:eastAsia="en-US"/>
        </w:rPr>
        <w:t>Муфты</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для</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криогенной</w:t>
      </w:r>
      <w:r w:rsidR="00134A1C" w:rsidRPr="007F0BB7">
        <w:rPr>
          <w:rStyle w:val="FontStyle531"/>
          <w:rFonts w:ascii="Times New Roman" w:hAnsi="Times New Roman" w:cs="Times New Roman"/>
          <w:i w:val="0"/>
          <w:sz w:val="24"/>
          <w:szCs w:val="24"/>
          <w:lang w:val="en-US" w:eastAsia="en-US"/>
        </w:rPr>
        <w:t xml:space="preserve"> </w:t>
      </w:r>
      <w:r w:rsidR="00134A1C" w:rsidRPr="007F0BB7">
        <w:rPr>
          <w:rStyle w:val="FontStyle531"/>
          <w:rFonts w:ascii="Times New Roman" w:hAnsi="Times New Roman" w:cs="Times New Roman"/>
          <w:i w:val="0"/>
          <w:sz w:val="24"/>
          <w:szCs w:val="24"/>
          <w:lang w:eastAsia="en-US"/>
        </w:rPr>
        <w:t>службы</w:t>
      </w:r>
      <w:r w:rsidR="00134A1C" w:rsidRPr="007F0BB7">
        <w:rPr>
          <w:rStyle w:val="FontStyle531"/>
          <w:rFonts w:ascii="Times New Roman" w:hAnsi="Times New Roman" w:cs="Times New Roman"/>
          <w:i w:val="0"/>
          <w:sz w:val="24"/>
          <w:szCs w:val="24"/>
          <w:lang w:val="en-US" w:eastAsia="en-US"/>
        </w:rPr>
        <w:t>)</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val="en-US" w:eastAsia="en-US"/>
        </w:rPr>
      </w:pPr>
      <w:proofErr w:type="gramStart"/>
      <w:r w:rsidRPr="007F0BB7">
        <w:rPr>
          <w:rStyle w:val="FontStyle537"/>
          <w:rFonts w:ascii="Times New Roman" w:hAnsi="Times New Roman" w:cs="Times New Roman"/>
          <w:sz w:val="24"/>
          <w:szCs w:val="24"/>
          <w:lang w:val="en-US" w:eastAsia="en-US"/>
        </w:rPr>
        <w:t xml:space="preserve">[110] EN 13458-1, </w:t>
      </w:r>
      <w:r w:rsidRPr="007F0BB7">
        <w:rPr>
          <w:rStyle w:val="FontStyle531"/>
          <w:rFonts w:ascii="Times New Roman" w:hAnsi="Times New Roman" w:cs="Times New Roman"/>
          <w:i w:val="0"/>
          <w:sz w:val="24"/>
          <w:szCs w:val="24"/>
          <w:lang w:val="en-US" w:eastAsia="en-US"/>
        </w:rPr>
        <w:t>Cryogenic vessels</w:t>
      </w:r>
      <w:r w:rsidR="005921B2" w:rsidRPr="007F0BB7">
        <w:rPr>
          <w:rStyle w:val="FontStyle537"/>
          <w:rFonts w:ascii="Times New Roman" w:hAnsi="Times New Roman" w:cs="Times New Roman"/>
          <w:sz w:val="24"/>
          <w:szCs w:val="24"/>
          <w:lang w:val="en-US" w:eastAsia="en-US"/>
        </w:rPr>
        <w:t>.</w:t>
      </w:r>
      <w:proofErr w:type="gramEnd"/>
      <w:r w:rsidR="005921B2" w:rsidRPr="007F0BB7">
        <w:rPr>
          <w:rStyle w:val="FontStyle537"/>
          <w:rFonts w:ascii="Times New Roman" w:hAnsi="Times New Roman" w:cs="Times New Roman"/>
          <w:sz w:val="24"/>
          <w:szCs w:val="24"/>
          <w:lang w:val="en-US" w:eastAsia="en-US"/>
        </w:rPr>
        <w:t xml:space="preserve"> </w:t>
      </w:r>
      <w:r w:rsidRPr="007F0BB7">
        <w:rPr>
          <w:rStyle w:val="FontStyle531"/>
          <w:rFonts w:ascii="Times New Roman" w:hAnsi="Times New Roman" w:cs="Times New Roman"/>
          <w:i w:val="0"/>
          <w:sz w:val="24"/>
          <w:szCs w:val="24"/>
          <w:lang w:val="en-US" w:eastAsia="en-US"/>
        </w:rPr>
        <w:t>Static vacuum insulated vessels</w:t>
      </w:r>
      <w:r w:rsidR="005921B2" w:rsidRPr="007F0BB7">
        <w:rPr>
          <w:rStyle w:val="FontStyle537"/>
          <w:rFonts w:ascii="Times New Roman" w:hAnsi="Times New Roman" w:cs="Times New Roman"/>
          <w:sz w:val="24"/>
          <w:szCs w:val="24"/>
          <w:lang w:val="en-US" w:eastAsia="en-US"/>
        </w:rPr>
        <w:t xml:space="preserve">. </w:t>
      </w:r>
      <w:r w:rsidRPr="007F0BB7">
        <w:rPr>
          <w:rStyle w:val="FontStyle531"/>
          <w:rFonts w:ascii="Times New Roman" w:hAnsi="Times New Roman" w:cs="Times New Roman"/>
          <w:i w:val="0"/>
          <w:sz w:val="24"/>
          <w:szCs w:val="24"/>
          <w:lang w:val="en-US" w:eastAsia="en-US"/>
        </w:rPr>
        <w:t>Part</w:t>
      </w:r>
      <w:r w:rsidRPr="007F0BB7">
        <w:rPr>
          <w:rStyle w:val="FontStyle531"/>
          <w:rFonts w:ascii="Times New Roman" w:hAnsi="Times New Roman" w:cs="Times New Roman"/>
          <w:i w:val="0"/>
          <w:sz w:val="24"/>
          <w:szCs w:val="24"/>
          <w:lang w:eastAsia="en-US"/>
        </w:rPr>
        <w:t xml:space="preserve"> 1: </w:t>
      </w:r>
      <w:r w:rsidRPr="007F0BB7">
        <w:rPr>
          <w:rStyle w:val="FontStyle531"/>
          <w:rFonts w:ascii="Times New Roman" w:hAnsi="Times New Roman" w:cs="Times New Roman"/>
          <w:i w:val="0"/>
          <w:sz w:val="24"/>
          <w:szCs w:val="24"/>
          <w:lang w:val="en-US" w:eastAsia="en-US"/>
        </w:rPr>
        <w:t>Fundamental</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requirements</w:t>
      </w:r>
      <w:r w:rsidR="003B2B26" w:rsidRPr="007F0BB7">
        <w:rPr>
          <w:rStyle w:val="FontStyle531"/>
          <w:rFonts w:ascii="Times New Roman" w:hAnsi="Times New Roman" w:cs="Times New Roman"/>
          <w:i w:val="0"/>
          <w:sz w:val="24"/>
          <w:szCs w:val="24"/>
          <w:lang w:eastAsia="en-US"/>
        </w:rPr>
        <w:t xml:space="preserve"> (Криогенные сосуды. Статические сосуды с вакуумной изоляцией. Часть</w:t>
      </w:r>
      <w:r w:rsidR="003B2B26" w:rsidRPr="007F0BB7">
        <w:rPr>
          <w:rStyle w:val="FontStyle531"/>
          <w:rFonts w:ascii="Times New Roman" w:hAnsi="Times New Roman" w:cs="Times New Roman"/>
          <w:i w:val="0"/>
          <w:sz w:val="24"/>
          <w:szCs w:val="24"/>
          <w:lang w:val="en-US" w:eastAsia="en-US"/>
        </w:rPr>
        <w:t xml:space="preserve"> 1. </w:t>
      </w:r>
      <w:proofErr w:type="gramStart"/>
      <w:r w:rsidR="003B2B26" w:rsidRPr="007F0BB7">
        <w:rPr>
          <w:rStyle w:val="FontStyle531"/>
          <w:rFonts w:ascii="Times New Roman" w:hAnsi="Times New Roman" w:cs="Times New Roman"/>
          <w:i w:val="0"/>
          <w:sz w:val="24"/>
          <w:szCs w:val="24"/>
          <w:lang w:eastAsia="en-US"/>
        </w:rPr>
        <w:t>Основные</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требования</w:t>
      </w:r>
      <w:r w:rsidR="003B2B26" w:rsidRPr="007F0BB7">
        <w:rPr>
          <w:rStyle w:val="FontStyle531"/>
          <w:rFonts w:ascii="Times New Roman" w:hAnsi="Times New Roman" w:cs="Times New Roman"/>
          <w:i w:val="0"/>
          <w:sz w:val="24"/>
          <w:szCs w:val="24"/>
          <w:lang w:val="en-US" w:eastAsia="en-US"/>
        </w:rPr>
        <w:t>)</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val="en-US" w:eastAsia="en-US"/>
        </w:rPr>
      </w:pPr>
      <w:proofErr w:type="gramStart"/>
      <w:r w:rsidRPr="007F0BB7">
        <w:rPr>
          <w:rStyle w:val="FontStyle537"/>
          <w:rFonts w:ascii="Times New Roman" w:hAnsi="Times New Roman" w:cs="Times New Roman"/>
          <w:sz w:val="24"/>
          <w:szCs w:val="24"/>
          <w:lang w:val="en-US" w:eastAsia="en-US"/>
        </w:rPr>
        <w:t xml:space="preserve">[111] EN 13458-2, </w:t>
      </w:r>
      <w:r w:rsidRPr="007F0BB7">
        <w:rPr>
          <w:rStyle w:val="FontStyle531"/>
          <w:rFonts w:ascii="Times New Roman" w:hAnsi="Times New Roman" w:cs="Times New Roman"/>
          <w:i w:val="0"/>
          <w:sz w:val="24"/>
          <w:szCs w:val="24"/>
          <w:lang w:val="en-US" w:eastAsia="en-US"/>
        </w:rPr>
        <w:t>Cryogenic vessels</w:t>
      </w:r>
      <w:r w:rsidR="005921B2" w:rsidRPr="007F0BB7">
        <w:rPr>
          <w:rStyle w:val="FontStyle537"/>
          <w:rFonts w:ascii="Times New Roman" w:hAnsi="Times New Roman" w:cs="Times New Roman"/>
          <w:sz w:val="24"/>
          <w:szCs w:val="24"/>
          <w:lang w:val="en-US" w:eastAsia="en-US"/>
        </w:rPr>
        <w:t>.</w:t>
      </w:r>
      <w:proofErr w:type="gramEnd"/>
      <w:r w:rsidR="005921B2" w:rsidRPr="007F0BB7">
        <w:rPr>
          <w:rStyle w:val="FontStyle537"/>
          <w:rFonts w:ascii="Times New Roman" w:hAnsi="Times New Roman" w:cs="Times New Roman"/>
          <w:sz w:val="24"/>
          <w:szCs w:val="24"/>
          <w:lang w:val="en-US" w:eastAsia="en-US"/>
        </w:rPr>
        <w:t xml:space="preserve"> </w:t>
      </w:r>
      <w:r w:rsidRPr="007F0BB7">
        <w:rPr>
          <w:rStyle w:val="FontStyle531"/>
          <w:rFonts w:ascii="Times New Roman" w:hAnsi="Times New Roman" w:cs="Times New Roman"/>
          <w:i w:val="0"/>
          <w:sz w:val="24"/>
          <w:szCs w:val="24"/>
          <w:lang w:val="en-US" w:eastAsia="en-US"/>
        </w:rPr>
        <w:t>Static vacuum insulated vessels</w:t>
      </w:r>
      <w:r w:rsidR="005921B2" w:rsidRPr="007F0BB7">
        <w:rPr>
          <w:rStyle w:val="FontStyle537"/>
          <w:rFonts w:ascii="Times New Roman" w:hAnsi="Times New Roman" w:cs="Times New Roman"/>
          <w:sz w:val="24"/>
          <w:szCs w:val="24"/>
          <w:lang w:val="en-US" w:eastAsia="en-US"/>
        </w:rPr>
        <w:t xml:space="preserve">. </w:t>
      </w:r>
      <w:r w:rsidRPr="007F0BB7">
        <w:rPr>
          <w:rStyle w:val="FontStyle531"/>
          <w:rFonts w:ascii="Times New Roman" w:hAnsi="Times New Roman" w:cs="Times New Roman"/>
          <w:i w:val="0"/>
          <w:sz w:val="24"/>
          <w:szCs w:val="24"/>
          <w:lang w:val="en-US" w:eastAsia="en-US"/>
        </w:rPr>
        <w:t>Part 2: Design, fabrication, inspection and testing</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Криогенные</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сосуды</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Статические</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сосуды</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с</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вакуумной</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изоляцией</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Часть</w:t>
      </w:r>
      <w:r w:rsidR="003B2B26" w:rsidRPr="007F0BB7">
        <w:rPr>
          <w:rStyle w:val="FontStyle531"/>
          <w:rFonts w:ascii="Times New Roman" w:hAnsi="Times New Roman" w:cs="Times New Roman"/>
          <w:i w:val="0"/>
          <w:sz w:val="24"/>
          <w:szCs w:val="24"/>
          <w:lang w:val="en-US" w:eastAsia="en-US"/>
        </w:rPr>
        <w:t xml:space="preserve"> 2. </w:t>
      </w:r>
      <w:proofErr w:type="gramStart"/>
      <w:r w:rsidR="003B2B26" w:rsidRPr="007F0BB7">
        <w:rPr>
          <w:rStyle w:val="FontStyle531"/>
          <w:rFonts w:ascii="Times New Roman" w:hAnsi="Times New Roman" w:cs="Times New Roman"/>
          <w:i w:val="0"/>
          <w:sz w:val="24"/>
          <w:szCs w:val="24"/>
          <w:lang w:eastAsia="en-US"/>
        </w:rPr>
        <w:t>Проектирование</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изготовление</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проверка</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и</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испытания</w:t>
      </w:r>
      <w:r w:rsidR="003B2B26" w:rsidRPr="007F0BB7">
        <w:rPr>
          <w:rStyle w:val="FontStyle531"/>
          <w:rFonts w:ascii="Times New Roman" w:hAnsi="Times New Roman" w:cs="Times New Roman"/>
          <w:i w:val="0"/>
          <w:sz w:val="24"/>
          <w:szCs w:val="24"/>
          <w:lang w:val="en-US" w:eastAsia="en-US"/>
        </w:rPr>
        <w:t>)</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val="en-US" w:eastAsia="en-US"/>
        </w:rPr>
      </w:pPr>
      <w:proofErr w:type="gramStart"/>
      <w:r w:rsidRPr="007F0BB7">
        <w:rPr>
          <w:rStyle w:val="FontStyle537"/>
          <w:rFonts w:ascii="Times New Roman" w:hAnsi="Times New Roman" w:cs="Times New Roman"/>
          <w:sz w:val="24"/>
          <w:szCs w:val="24"/>
          <w:lang w:val="en-US" w:eastAsia="en-US"/>
        </w:rPr>
        <w:t xml:space="preserve">[112] EN 13458-3, </w:t>
      </w:r>
      <w:r w:rsidRPr="007F0BB7">
        <w:rPr>
          <w:rStyle w:val="FontStyle531"/>
          <w:rFonts w:ascii="Times New Roman" w:hAnsi="Times New Roman" w:cs="Times New Roman"/>
          <w:i w:val="0"/>
          <w:sz w:val="24"/>
          <w:szCs w:val="24"/>
          <w:lang w:val="en-US" w:eastAsia="en-US"/>
        </w:rPr>
        <w:t>Cryogenic vessels</w:t>
      </w:r>
      <w:r w:rsidR="005921B2" w:rsidRPr="007F0BB7">
        <w:rPr>
          <w:rStyle w:val="FontStyle537"/>
          <w:rFonts w:ascii="Times New Roman" w:hAnsi="Times New Roman" w:cs="Times New Roman"/>
          <w:sz w:val="24"/>
          <w:szCs w:val="24"/>
          <w:lang w:val="en-US" w:eastAsia="en-US"/>
        </w:rPr>
        <w:t>.</w:t>
      </w:r>
      <w:proofErr w:type="gramEnd"/>
      <w:r w:rsidR="005921B2" w:rsidRPr="007F0BB7">
        <w:rPr>
          <w:rStyle w:val="FontStyle537"/>
          <w:rFonts w:ascii="Times New Roman" w:hAnsi="Times New Roman" w:cs="Times New Roman"/>
          <w:sz w:val="24"/>
          <w:szCs w:val="24"/>
          <w:lang w:val="en-US" w:eastAsia="en-US"/>
        </w:rPr>
        <w:t xml:space="preserve"> </w:t>
      </w:r>
      <w:r w:rsidRPr="007F0BB7">
        <w:rPr>
          <w:rStyle w:val="FontStyle531"/>
          <w:rFonts w:ascii="Times New Roman" w:hAnsi="Times New Roman" w:cs="Times New Roman"/>
          <w:i w:val="0"/>
          <w:sz w:val="24"/>
          <w:szCs w:val="24"/>
          <w:lang w:val="en-US" w:eastAsia="en-US"/>
        </w:rPr>
        <w:t>Static vacuum insulated vessels</w:t>
      </w:r>
      <w:r w:rsidR="005921B2" w:rsidRPr="007F0BB7">
        <w:rPr>
          <w:rStyle w:val="FontStyle537"/>
          <w:rFonts w:ascii="Times New Roman" w:hAnsi="Times New Roman" w:cs="Times New Roman"/>
          <w:sz w:val="24"/>
          <w:szCs w:val="24"/>
          <w:lang w:val="en-US" w:eastAsia="en-US"/>
        </w:rPr>
        <w:t xml:space="preserve">. </w:t>
      </w:r>
      <w:r w:rsidRPr="007F0BB7">
        <w:rPr>
          <w:rStyle w:val="FontStyle531"/>
          <w:rFonts w:ascii="Times New Roman" w:hAnsi="Times New Roman" w:cs="Times New Roman"/>
          <w:i w:val="0"/>
          <w:sz w:val="24"/>
          <w:szCs w:val="24"/>
          <w:lang w:val="en-US" w:eastAsia="en-US"/>
        </w:rPr>
        <w:t>Part</w:t>
      </w:r>
      <w:r w:rsidRPr="007F0BB7">
        <w:rPr>
          <w:rStyle w:val="FontStyle531"/>
          <w:rFonts w:ascii="Times New Roman" w:hAnsi="Times New Roman" w:cs="Times New Roman"/>
          <w:i w:val="0"/>
          <w:sz w:val="24"/>
          <w:szCs w:val="24"/>
          <w:lang w:eastAsia="en-US"/>
        </w:rPr>
        <w:t xml:space="preserve"> 3: </w:t>
      </w:r>
      <w:r w:rsidRPr="007F0BB7">
        <w:rPr>
          <w:rStyle w:val="FontStyle531"/>
          <w:rFonts w:ascii="Times New Roman" w:hAnsi="Times New Roman" w:cs="Times New Roman"/>
          <w:i w:val="0"/>
          <w:sz w:val="24"/>
          <w:szCs w:val="24"/>
          <w:lang w:val="en-US" w:eastAsia="en-US"/>
        </w:rPr>
        <w:t>Operational</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requirements</w:t>
      </w:r>
      <w:r w:rsidR="003B2B26" w:rsidRPr="007F0BB7">
        <w:rPr>
          <w:rStyle w:val="FontStyle531"/>
          <w:rFonts w:ascii="Times New Roman" w:hAnsi="Times New Roman" w:cs="Times New Roman"/>
          <w:i w:val="0"/>
          <w:sz w:val="24"/>
          <w:szCs w:val="24"/>
          <w:lang w:eastAsia="en-US"/>
        </w:rPr>
        <w:t xml:space="preserve"> (Криогенные сосуды. Статические сосуды с вакуумной изоляцией. Часть</w:t>
      </w:r>
      <w:r w:rsidR="003B2B26" w:rsidRPr="007F0BB7">
        <w:rPr>
          <w:rStyle w:val="FontStyle531"/>
          <w:rFonts w:ascii="Times New Roman" w:hAnsi="Times New Roman" w:cs="Times New Roman"/>
          <w:i w:val="0"/>
          <w:sz w:val="24"/>
          <w:szCs w:val="24"/>
          <w:lang w:val="en-US" w:eastAsia="en-US"/>
        </w:rPr>
        <w:t xml:space="preserve"> 3. </w:t>
      </w:r>
      <w:proofErr w:type="gramStart"/>
      <w:r w:rsidR="003B2B26" w:rsidRPr="007F0BB7">
        <w:rPr>
          <w:rStyle w:val="FontStyle531"/>
          <w:rFonts w:ascii="Times New Roman" w:hAnsi="Times New Roman" w:cs="Times New Roman"/>
          <w:i w:val="0"/>
          <w:sz w:val="24"/>
          <w:szCs w:val="24"/>
          <w:lang w:eastAsia="en-US"/>
        </w:rPr>
        <w:t>Эксплуатационные</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требования</w:t>
      </w:r>
      <w:r w:rsidR="003B2B26" w:rsidRPr="007F0BB7">
        <w:rPr>
          <w:rStyle w:val="FontStyle531"/>
          <w:rFonts w:ascii="Times New Roman" w:hAnsi="Times New Roman" w:cs="Times New Roman"/>
          <w:i w:val="0"/>
          <w:sz w:val="24"/>
          <w:szCs w:val="24"/>
          <w:lang w:val="en-US" w:eastAsia="en-US"/>
        </w:rPr>
        <w:t>)</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proofErr w:type="gramStart"/>
      <w:r w:rsidRPr="007F0BB7">
        <w:rPr>
          <w:rStyle w:val="FontStyle537"/>
          <w:rFonts w:ascii="Times New Roman" w:hAnsi="Times New Roman" w:cs="Times New Roman"/>
          <w:sz w:val="24"/>
          <w:szCs w:val="24"/>
          <w:lang w:val="en-US" w:eastAsia="en-US"/>
        </w:rPr>
        <w:t xml:space="preserve">[113] EN 13501-2, </w:t>
      </w:r>
      <w:r w:rsidRPr="007F0BB7">
        <w:rPr>
          <w:rStyle w:val="FontStyle531"/>
          <w:rFonts w:ascii="Times New Roman" w:hAnsi="Times New Roman" w:cs="Times New Roman"/>
          <w:i w:val="0"/>
          <w:sz w:val="24"/>
          <w:szCs w:val="24"/>
          <w:lang w:val="en-US" w:eastAsia="en-US"/>
        </w:rPr>
        <w:t>Fire classification of construction products and building elements</w:t>
      </w:r>
      <w:r w:rsidR="005921B2" w:rsidRPr="007F0BB7">
        <w:rPr>
          <w:rStyle w:val="FontStyle537"/>
          <w:rFonts w:ascii="Times New Roman" w:hAnsi="Times New Roman" w:cs="Times New Roman"/>
          <w:sz w:val="24"/>
          <w:szCs w:val="24"/>
          <w:lang w:val="en-US" w:eastAsia="en-US"/>
        </w:rPr>
        <w:t>.</w:t>
      </w:r>
      <w:proofErr w:type="gramEnd"/>
      <w:r w:rsidR="005921B2" w:rsidRPr="007F0BB7">
        <w:rPr>
          <w:rStyle w:val="FontStyle537"/>
          <w:rFonts w:ascii="Times New Roman" w:hAnsi="Times New Roman" w:cs="Times New Roman"/>
          <w:sz w:val="24"/>
          <w:szCs w:val="24"/>
          <w:lang w:val="en-US" w:eastAsia="en-US"/>
        </w:rPr>
        <w:t xml:space="preserve"> </w:t>
      </w:r>
      <w:r w:rsidRPr="007F0BB7">
        <w:rPr>
          <w:rStyle w:val="FontStyle531"/>
          <w:rFonts w:ascii="Times New Roman" w:hAnsi="Times New Roman" w:cs="Times New Roman"/>
          <w:i w:val="0"/>
          <w:sz w:val="24"/>
          <w:szCs w:val="24"/>
          <w:lang w:val="en-US" w:eastAsia="en-US"/>
        </w:rPr>
        <w:t>Part 2: Classification using data from fire resistance tests, excluding ventilation services</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Классификация</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строительных</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изделий</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и</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строительных</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элементов</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по</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пожарной</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безопасности</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 xml:space="preserve">Часть 2. </w:t>
      </w:r>
      <w:proofErr w:type="gramStart"/>
      <w:r w:rsidR="003B2B26" w:rsidRPr="007F0BB7">
        <w:rPr>
          <w:rStyle w:val="FontStyle531"/>
          <w:rFonts w:ascii="Times New Roman" w:hAnsi="Times New Roman" w:cs="Times New Roman"/>
          <w:i w:val="0"/>
          <w:sz w:val="24"/>
          <w:szCs w:val="24"/>
          <w:lang w:eastAsia="en-US"/>
        </w:rPr>
        <w:t>Классификация по данным испытаний на огнестойкость, за исключением вентиляционных услуг)</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proofErr w:type="gramStart"/>
      <w:r w:rsidRPr="007F0BB7">
        <w:rPr>
          <w:rStyle w:val="FontStyle537"/>
          <w:rFonts w:ascii="Times New Roman" w:hAnsi="Times New Roman" w:cs="Times New Roman"/>
          <w:sz w:val="24"/>
          <w:szCs w:val="24"/>
          <w:lang w:val="en-US" w:eastAsia="en-US"/>
        </w:rPr>
        <w:t xml:space="preserve">[114] EN 13501-3, </w:t>
      </w:r>
      <w:r w:rsidRPr="007F0BB7">
        <w:rPr>
          <w:rStyle w:val="FontStyle531"/>
          <w:rFonts w:ascii="Times New Roman" w:hAnsi="Times New Roman" w:cs="Times New Roman"/>
          <w:i w:val="0"/>
          <w:sz w:val="24"/>
          <w:szCs w:val="24"/>
          <w:lang w:val="en-US" w:eastAsia="en-US"/>
        </w:rPr>
        <w:t>Fire classification of construction products and building elements</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r w:rsidRPr="007F0BB7">
        <w:rPr>
          <w:rStyle w:val="FontStyle531"/>
          <w:rFonts w:ascii="Times New Roman" w:hAnsi="Times New Roman" w:cs="Times New Roman"/>
          <w:i w:val="0"/>
          <w:sz w:val="24"/>
          <w:szCs w:val="24"/>
          <w:lang w:val="en-US" w:eastAsia="en-US"/>
        </w:rPr>
        <w:t>Part 3: Classification using data from fire resistance tests on products and elements used in building service installations: fire resisting ducts and fire dampers</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Противопожарная</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классификация</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строительных</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изделий</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и</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строительных</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элементов</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 xml:space="preserve">Часть 3. </w:t>
      </w:r>
      <w:proofErr w:type="gramStart"/>
      <w:r w:rsidR="003B2B26" w:rsidRPr="007F0BB7">
        <w:rPr>
          <w:rStyle w:val="FontStyle531"/>
          <w:rFonts w:ascii="Times New Roman" w:hAnsi="Times New Roman" w:cs="Times New Roman"/>
          <w:i w:val="0"/>
          <w:sz w:val="24"/>
          <w:szCs w:val="24"/>
          <w:lang w:eastAsia="en-US"/>
        </w:rPr>
        <w:t xml:space="preserve">Классификация на основе данных </w:t>
      </w:r>
      <w:r w:rsidR="003B2B26" w:rsidRPr="007F0BB7">
        <w:rPr>
          <w:rStyle w:val="FontStyle531"/>
          <w:rFonts w:ascii="Times New Roman" w:hAnsi="Times New Roman" w:cs="Times New Roman"/>
          <w:i w:val="0"/>
          <w:sz w:val="24"/>
          <w:szCs w:val="24"/>
          <w:lang w:eastAsia="en-US"/>
        </w:rPr>
        <w:lastRenderedPageBreak/>
        <w:t>испытаний на огнестойкость изделий и элементов, используемых в инженерных системах зданий: огнестойких воздуховодов и противопожарных клапанов)</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val="en-US" w:eastAsia="en-US"/>
        </w:rPr>
      </w:pPr>
      <w:proofErr w:type="gramStart"/>
      <w:r w:rsidRPr="007F0BB7">
        <w:rPr>
          <w:rStyle w:val="FontStyle537"/>
          <w:rFonts w:ascii="Times New Roman" w:hAnsi="Times New Roman" w:cs="Times New Roman"/>
          <w:sz w:val="24"/>
          <w:szCs w:val="24"/>
          <w:lang w:val="en-US" w:eastAsia="en-US"/>
        </w:rPr>
        <w:t xml:space="preserve">[115] EN 13530-1, </w:t>
      </w:r>
      <w:r w:rsidRPr="007F0BB7">
        <w:rPr>
          <w:rStyle w:val="FontStyle531"/>
          <w:rFonts w:ascii="Times New Roman" w:hAnsi="Times New Roman" w:cs="Times New Roman"/>
          <w:i w:val="0"/>
          <w:sz w:val="24"/>
          <w:szCs w:val="24"/>
          <w:lang w:val="en-US" w:eastAsia="en-US"/>
        </w:rPr>
        <w:t>Cryogenic vessels</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r w:rsidRPr="007F0BB7">
        <w:rPr>
          <w:rStyle w:val="FontStyle531"/>
          <w:rFonts w:ascii="Times New Roman" w:hAnsi="Times New Roman" w:cs="Times New Roman"/>
          <w:i w:val="0"/>
          <w:sz w:val="24"/>
          <w:szCs w:val="24"/>
          <w:lang w:val="en-US" w:eastAsia="en-US"/>
        </w:rPr>
        <w:t>Large transportable vacuum insulated vessels</w:t>
      </w:r>
      <w:r w:rsidR="005921B2" w:rsidRPr="007F0BB7">
        <w:rPr>
          <w:rStyle w:val="FontStyle531"/>
          <w:rFonts w:ascii="Times New Roman" w:hAnsi="Times New Roman" w:cs="Times New Roman"/>
          <w:i w:val="0"/>
          <w:sz w:val="24"/>
          <w:szCs w:val="24"/>
          <w:lang w:val="en-US" w:eastAsia="en-US"/>
        </w:rPr>
        <w:t xml:space="preserve">. </w:t>
      </w:r>
      <w:r w:rsidRPr="007F0BB7">
        <w:rPr>
          <w:rStyle w:val="FontStyle531"/>
          <w:rFonts w:ascii="Times New Roman" w:hAnsi="Times New Roman" w:cs="Times New Roman"/>
          <w:i w:val="0"/>
          <w:sz w:val="24"/>
          <w:szCs w:val="24"/>
          <w:lang w:val="en-US" w:eastAsia="en-US"/>
        </w:rPr>
        <w:t>Part 1: Fundamental requirements</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Криогенные</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сосуды</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Большие</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переносные</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сосуды</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с</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вакуумной</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изоляцией</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Часть</w:t>
      </w:r>
      <w:r w:rsidR="003B2B26" w:rsidRPr="007F0BB7">
        <w:rPr>
          <w:rStyle w:val="FontStyle531"/>
          <w:rFonts w:ascii="Times New Roman" w:hAnsi="Times New Roman" w:cs="Times New Roman"/>
          <w:i w:val="0"/>
          <w:sz w:val="24"/>
          <w:szCs w:val="24"/>
          <w:lang w:val="en-US" w:eastAsia="en-US"/>
        </w:rPr>
        <w:t xml:space="preserve"> 1. </w:t>
      </w:r>
      <w:proofErr w:type="gramStart"/>
      <w:r w:rsidR="003B2B26" w:rsidRPr="007F0BB7">
        <w:rPr>
          <w:rStyle w:val="FontStyle531"/>
          <w:rFonts w:ascii="Times New Roman" w:hAnsi="Times New Roman" w:cs="Times New Roman"/>
          <w:i w:val="0"/>
          <w:sz w:val="24"/>
          <w:szCs w:val="24"/>
          <w:lang w:eastAsia="en-US"/>
        </w:rPr>
        <w:t>Основные</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требования</w:t>
      </w:r>
      <w:r w:rsidR="003B2B26" w:rsidRPr="007F0BB7">
        <w:rPr>
          <w:rStyle w:val="FontStyle531"/>
          <w:rFonts w:ascii="Times New Roman" w:hAnsi="Times New Roman" w:cs="Times New Roman"/>
          <w:i w:val="0"/>
          <w:sz w:val="24"/>
          <w:szCs w:val="24"/>
          <w:lang w:val="en-US" w:eastAsia="en-US"/>
        </w:rPr>
        <w:t>)</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val="en-US" w:eastAsia="en-US"/>
        </w:rPr>
      </w:pPr>
      <w:proofErr w:type="gramStart"/>
      <w:r w:rsidRPr="007F0BB7">
        <w:rPr>
          <w:rStyle w:val="FontStyle537"/>
          <w:rFonts w:ascii="Times New Roman" w:hAnsi="Times New Roman" w:cs="Times New Roman"/>
          <w:sz w:val="24"/>
          <w:szCs w:val="24"/>
          <w:lang w:val="en-US" w:eastAsia="en-US"/>
        </w:rPr>
        <w:t xml:space="preserve">[116] EN 13530-2, </w:t>
      </w:r>
      <w:r w:rsidRPr="007F0BB7">
        <w:rPr>
          <w:rStyle w:val="FontStyle531"/>
          <w:rFonts w:ascii="Times New Roman" w:hAnsi="Times New Roman" w:cs="Times New Roman"/>
          <w:i w:val="0"/>
          <w:sz w:val="24"/>
          <w:szCs w:val="24"/>
          <w:lang w:val="en-US" w:eastAsia="en-US"/>
        </w:rPr>
        <w:t>Cryogenic vessels</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r w:rsidRPr="007F0BB7">
        <w:rPr>
          <w:rStyle w:val="FontStyle531"/>
          <w:rFonts w:ascii="Times New Roman" w:hAnsi="Times New Roman" w:cs="Times New Roman"/>
          <w:i w:val="0"/>
          <w:sz w:val="24"/>
          <w:szCs w:val="24"/>
          <w:lang w:val="en-US" w:eastAsia="en-US"/>
        </w:rPr>
        <w:t>Large transportable vacuum insulated vessels</w:t>
      </w:r>
      <w:r w:rsidR="005921B2" w:rsidRPr="007F0BB7">
        <w:rPr>
          <w:rStyle w:val="FontStyle531"/>
          <w:rFonts w:ascii="Times New Roman" w:hAnsi="Times New Roman" w:cs="Times New Roman"/>
          <w:i w:val="0"/>
          <w:sz w:val="24"/>
          <w:szCs w:val="24"/>
          <w:lang w:val="en-US" w:eastAsia="en-US"/>
        </w:rPr>
        <w:t xml:space="preserve">. </w:t>
      </w:r>
      <w:r w:rsidRPr="007F0BB7">
        <w:rPr>
          <w:rStyle w:val="FontStyle531"/>
          <w:rFonts w:ascii="Times New Roman" w:hAnsi="Times New Roman" w:cs="Times New Roman"/>
          <w:i w:val="0"/>
          <w:sz w:val="24"/>
          <w:szCs w:val="24"/>
          <w:lang w:val="en-US" w:eastAsia="en-US"/>
        </w:rPr>
        <w:t>Part 2: Design, fabrication, inspection and testing</w:t>
      </w:r>
      <w:r w:rsidR="003B2B26" w:rsidRPr="007F0BB7">
        <w:rPr>
          <w:rStyle w:val="FontStyle531"/>
          <w:rFonts w:ascii="Times New Roman" w:hAnsi="Times New Roman" w:cs="Times New Roman"/>
          <w:i w:val="0"/>
          <w:sz w:val="24"/>
          <w:szCs w:val="24"/>
          <w:lang w:val="en-US" w:eastAsia="en-US"/>
        </w:rPr>
        <w:t xml:space="preserve"> (Криогенные сосуды. </w:t>
      </w:r>
      <w:r w:rsidR="003B2B26" w:rsidRPr="007F0BB7">
        <w:rPr>
          <w:rStyle w:val="FontStyle531"/>
          <w:rFonts w:ascii="Times New Roman" w:hAnsi="Times New Roman" w:cs="Times New Roman"/>
          <w:i w:val="0"/>
          <w:sz w:val="24"/>
          <w:szCs w:val="24"/>
          <w:lang w:eastAsia="en-US"/>
        </w:rPr>
        <w:t>Большие</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переносные</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сосуды</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с</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вакуумной</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изоляцией</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Часть</w:t>
      </w:r>
      <w:r w:rsidR="003B2B26" w:rsidRPr="007F0BB7">
        <w:rPr>
          <w:rStyle w:val="FontStyle531"/>
          <w:rFonts w:ascii="Times New Roman" w:hAnsi="Times New Roman" w:cs="Times New Roman"/>
          <w:i w:val="0"/>
          <w:sz w:val="24"/>
          <w:szCs w:val="24"/>
          <w:lang w:val="en-US" w:eastAsia="en-US"/>
        </w:rPr>
        <w:t xml:space="preserve"> 2. </w:t>
      </w:r>
      <w:proofErr w:type="gramStart"/>
      <w:r w:rsidR="003B2B26" w:rsidRPr="007F0BB7">
        <w:rPr>
          <w:rStyle w:val="FontStyle531"/>
          <w:rFonts w:ascii="Times New Roman" w:hAnsi="Times New Roman" w:cs="Times New Roman"/>
          <w:i w:val="0"/>
          <w:sz w:val="24"/>
          <w:szCs w:val="24"/>
          <w:lang w:eastAsia="en-US"/>
        </w:rPr>
        <w:t>Проектирование</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изготовление</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проверка</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и</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испытания</w:t>
      </w:r>
      <w:r w:rsidR="003B2B26" w:rsidRPr="007F0BB7">
        <w:rPr>
          <w:rStyle w:val="FontStyle531"/>
          <w:rFonts w:ascii="Times New Roman" w:hAnsi="Times New Roman" w:cs="Times New Roman"/>
          <w:i w:val="0"/>
          <w:sz w:val="24"/>
          <w:szCs w:val="24"/>
          <w:lang w:val="en-US" w:eastAsia="en-US"/>
        </w:rPr>
        <w:t>)</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val="en-US" w:eastAsia="en-US"/>
        </w:rPr>
      </w:pPr>
      <w:proofErr w:type="gramStart"/>
      <w:r w:rsidRPr="007F0BB7">
        <w:rPr>
          <w:rStyle w:val="FontStyle537"/>
          <w:rFonts w:ascii="Times New Roman" w:hAnsi="Times New Roman" w:cs="Times New Roman"/>
          <w:sz w:val="24"/>
          <w:szCs w:val="24"/>
          <w:lang w:val="en-US" w:eastAsia="en-US"/>
        </w:rPr>
        <w:t xml:space="preserve">[117] EN 13648-1, </w:t>
      </w:r>
      <w:r w:rsidRPr="007F0BB7">
        <w:rPr>
          <w:rStyle w:val="FontStyle531"/>
          <w:rFonts w:ascii="Times New Roman" w:hAnsi="Times New Roman" w:cs="Times New Roman"/>
          <w:i w:val="0"/>
          <w:sz w:val="24"/>
          <w:szCs w:val="24"/>
          <w:lang w:val="en-US" w:eastAsia="en-US"/>
        </w:rPr>
        <w:t>Cryogenic vessels</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Safety devices for protection against excessive pressure</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r w:rsidRPr="007F0BB7">
        <w:rPr>
          <w:rStyle w:val="FontStyle531"/>
          <w:rFonts w:ascii="Times New Roman" w:hAnsi="Times New Roman" w:cs="Times New Roman"/>
          <w:i w:val="0"/>
          <w:sz w:val="24"/>
          <w:szCs w:val="24"/>
          <w:lang w:val="en-US" w:eastAsia="en-US"/>
        </w:rPr>
        <w:t>Part</w:t>
      </w:r>
      <w:r w:rsidRPr="007F0BB7">
        <w:rPr>
          <w:rStyle w:val="FontStyle531"/>
          <w:rFonts w:ascii="Times New Roman" w:hAnsi="Times New Roman" w:cs="Times New Roman"/>
          <w:i w:val="0"/>
          <w:sz w:val="24"/>
          <w:szCs w:val="24"/>
          <w:lang w:eastAsia="en-US"/>
        </w:rPr>
        <w:t xml:space="preserve"> 1: </w:t>
      </w:r>
      <w:r w:rsidRPr="007F0BB7">
        <w:rPr>
          <w:rStyle w:val="FontStyle531"/>
          <w:rFonts w:ascii="Times New Roman" w:hAnsi="Times New Roman" w:cs="Times New Roman"/>
          <w:i w:val="0"/>
          <w:sz w:val="24"/>
          <w:szCs w:val="24"/>
          <w:lang w:val="en-US" w:eastAsia="en-US"/>
        </w:rPr>
        <w:t>Safety</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valves</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for</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cryogenic</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service</w:t>
      </w:r>
      <w:r w:rsidR="003B2B26" w:rsidRPr="007F0BB7">
        <w:rPr>
          <w:rStyle w:val="FontStyle531"/>
          <w:rFonts w:ascii="Times New Roman" w:hAnsi="Times New Roman" w:cs="Times New Roman"/>
          <w:i w:val="0"/>
          <w:sz w:val="24"/>
          <w:szCs w:val="24"/>
          <w:lang w:eastAsia="en-US"/>
        </w:rPr>
        <w:t xml:space="preserve"> (Сосуды криогенные. Предохранительные устройства для защиты от избыточного давления. Часть</w:t>
      </w:r>
      <w:r w:rsidR="003B2B26" w:rsidRPr="007F0BB7">
        <w:rPr>
          <w:rStyle w:val="FontStyle531"/>
          <w:rFonts w:ascii="Times New Roman" w:hAnsi="Times New Roman" w:cs="Times New Roman"/>
          <w:i w:val="0"/>
          <w:sz w:val="24"/>
          <w:szCs w:val="24"/>
          <w:lang w:val="en-US" w:eastAsia="en-US"/>
        </w:rPr>
        <w:t xml:space="preserve"> 1. </w:t>
      </w:r>
      <w:proofErr w:type="gramStart"/>
      <w:r w:rsidR="003B2B26" w:rsidRPr="007F0BB7">
        <w:rPr>
          <w:rStyle w:val="FontStyle531"/>
          <w:rFonts w:ascii="Times New Roman" w:hAnsi="Times New Roman" w:cs="Times New Roman"/>
          <w:i w:val="0"/>
          <w:sz w:val="24"/>
          <w:szCs w:val="24"/>
          <w:lang w:eastAsia="en-US"/>
        </w:rPr>
        <w:t>Предохранительные</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клапаны</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для</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криогенных</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систем</w:t>
      </w:r>
      <w:r w:rsidR="003B2B26" w:rsidRPr="007F0BB7">
        <w:rPr>
          <w:rStyle w:val="FontStyle531"/>
          <w:rFonts w:ascii="Times New Roman" w:hAnsi="Times New Roman" w:cs="Times New Roman"/>
          <w:i w:val="0"/>
          <w:sz w:val="24"/>
          <w:szCs w:val="24"/>
          <w:lang w:val="en-US" w:eastAsia="en-US"/>
        </w:rPr>
        <w:t>)</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proofErr w:type="gramStart"/>
      <w:r w:rsidRPr="007F0BB7">
        <w:rPr>
          <w:rStyle w:val="FontStyle537"/>
          <w:rFonts w:ascii="Times New Roman" w:hAnsi="Times New Roman" w:cs="Times New Roman"/>
          <w:sz w:val="24"/>
          <w:szCs w:val="24"/>
          <w:lang w:val="en-US" w:eastAsia="en-US"/>
        </w:rPr>
        <w:t xml:space="preserve">[118] EN 13648-2, </w:t>
      </w:r>
      <w:r w:rsidRPr="007F0BB7">
        <w:rPr>
          <w:rStyle w:val="FontStyle531"/>
          <w:rFonts w:ascii="Times New Roman" w:hAnsi="Times New Roman" w:cs="Times New Roman"/>
          <w:i w:val="0"/>
          <w:sz w:val="24"/>
          <w:szCs w:val="24"/>
          <w:lang w:val="en-US" w:eastAsia="en-US"/>
        </w:rPr>
        <w:t>Cryogenic vessels</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Safety devices for protection against excessive pressure</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r w:rsidRPr="007F0BB7">
        <w:rPr>
          <w:rStyle w:val="FontStyle531"/>
          <w:rFonts w:ascii="Times New Roman" w:hAnsi="Times New Roman" w:cs="Times New Roman"/>
          <w:i w:val="0"/>
          <w:sz w:val="24"/>
          <w:szCs w:val="24"/>
          <w:lang w:val="en-US" w:eastAsia="en-US"/>
        </w:rPr>
        <w:t>Part 2: Bursting disc safety devices for cryogenic service</w:t>
      </w:r>
      <w:r w:rsidR="003B2B26" w:rsidRPr="007F0BB7">
        <w:rPr>
          <w:rStyle w:val="FontStyle531"/>
          <w:rFonts w:ascii="Times New Roman" w:hAnsi="Times New Roman" w:cs="Times New Roman"/>
          <w:i w:val="0"/>
          <w:sz w:val="24"/>
          <w:szCs w:val="24"/>
          <w:lang w:val="en-US" w:eastAsia="en-US"/>
        </w:rPr>
        <w:t xml:space="preserve"> (Сосуды криогенные. </w:t>
      </w:r>
      <w:r w:rsidR="003B2B26" w:rsidRPr="007F0BB7">
        <w:rPr>
          <w:rStyle w:val="FontStyle531"/>
          <w:rFonts w:ascii="Times New Roman" w:hAnsi="Times New Roman" w:cs="Times New Roman"/>
          <w:i w:val="0"/>
          <w:sz w:val="24"/>
          <w:szCs w:val="24"/>
          <w:lang w:eastAsia="en-US"/>
        </w:rPr>
        <w:t xml:space="preserve">Предохранительные устройства для защиты от избыточного давления. Часть 2. </w:t>
      </w:r>
      <w:proofErr w:type="gramStart"/>
      <w:r w:rsidR="003B2B26" w:rsidRPr="007F0BB7">
        <w:rPr>
          <w:rStyle w:val="FontStyle531"/>
          <w:rFonts w:ascii="Times New Roman" w:hAnsi="Times New Roman" w:cs="Times New Roman"/>
          <w:i w:val="0"/>
          <w:sz w:val="24"/>
          <w:szCs w:val="24"/>
          <w:lang w:eastAsia="en-US"/>
        </w:rPr>
        <w:t>Предохранительные устройства с разрывной мембраной для криогенных применений)</w:t>
      </w:r>
      <w:proofErr w:type="gramEnd"/>
    </w:p>
    <w:p w:rsidR="00832665" w:rsidRPr="007F0BB7" w:rsidRDefault="00832665" w:rsidP="007F0BB7">
      <w:pPr>
        <w:pStyle w:val="Style56"/>
        <w:widowControl/>
        <w:ind w:firstLine="567"/>
        <w:jc w:val="both"/>
        <w:rPr>
          <w:rStyle w:val="FontStyle537"/>
          <w:rFonts w:ascii="Times New Roman" w:hAnsi="Times New Roman" w:cs="Times New Roman"/>
          <w:sz w:val="24"/>
          <w:szCs w:val="24"/>
          <w:lang w:val="en-US" w:eastAsia="en-US"/>
        </w:rPr>
      </w:pPr>
      <w:r w:rsidRPr="007F0BB7">
        <w:rPr>
          <w:rStyle w:val="FontStyle537"/>
          <w:rFonts w:ascii="Times New Roman" w:hAnsi="Times New Roman" w:cs="Times New Roman"/>
          <w:sz w:val="24"/>
          <w:szCs w:val="24"/>
          <w:lang w:val="en-US" w:eastAsia="en-US"/>
        </w:rPr>
        <w:t>[119] JPEC-S0003</w:t>
      </w:r>
    </w:p>
    <w:p w:rsidR="00832665" w:rsidRPr="007F0BB7" w:rsidRDefault="005921B2"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[120] </w:t>
      </w:r>
      <w:r w:rsidR="00832665" w:rsidRPr="007F0BB7">
        <w:rPr>
          <w:rStyle w:val="FontStyle537"/>
          <w:rFonts w:ascii="Times New Roman" w:hAnsi="Times New Roman" w:cs="Times New Roman"/>
          <w:sz w:val="24"/>
          <w:szCs w:val="24"/>
          <w:lang w:val="en-US" w:eastAsia="en-US"/>
        </w:rPr>
        <w:t>ISO</w:t>
      </w:r>
      <w:r w:rsidR="00832665" w:rsidRPr="007F0BB7">
        <w:rPr>
          <w:rStyle w:val="FontStyle537"/>
          <w:rFonts w:ascii="Times New Roman" w:hAnsi="Times New Roman" w:cs="Times New Roman"/>
          <w:sz w:val="24"/>
          <w:szCs w:val="24"/>
          <w:lang w:eastAsia="en-US"/>
        </w:rPr>
        <w:t>/</w:t>
      </w:r>
      <w:r w:rsidR="003B2B26" w:rsidRPr="007F0BB7">
        <w:rPr>
          <w:rStyle w:val="FontStyle537"/>
          <w:rFonts w:ascii="Times New Roman" w:hAnsi="Times New Roman" w:cs="Times New Roman"/>
          <w:sz w:val="24"/>
          <w:szCs w:val="24"/>
          <w:lang w:eastAsia="en-US"/>
        </w:rPr>
        <w:t>руководство</w:t>
      </w:r>
      <w:r w:rsidR="00832665" w:rsidRPr="007F0BB7">
        <w:rPr>
          <w:rStyle w:val="FontStyle537"/>
          <w:rFonts w:ascii="Times New Roman" w:hAnsi="Times New Roman" w:cs="Times New Roman"/>
          <w:sz w:val="24"/>
          <w:szCs w:val="24"/>
          <w:lang w:eastAsia="en-US"/>
        </w:rPr>
        <w:t xml:space="preserve"> 73, </w:t>
      </w:r>
      <w:r w:rsidR="00832665" w:rsidRPr="007F0BB7">
        <w:rPr>
          <w:rStyle w:val="FontStyle531"/>
          <w:rFonts w:ascii="Times New Roman" w:hAnsi="Times New Roman" w:cs="Times New Roman"/>
          <w:i w:val="0"/>
          <w:sz w:val="24"/>
          <w:szCs w:val="24"/>
          <w:lang w:val="en-US" w:eastAsia="en-US"/>
        </w:rPr>
        <w:t>Risk</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management</w:t>
      </w:r>
      <w:r w:rsidRPr="007F0BB7">
        <w:rPr>
          <w:rStyle w:val="FontStyle531"/>
          <w:rFonts w:ascii="Times New Roman" w:hAnsi="Times New Roman" w:cs="Times New Roman"/>
          <w:i w:val="0"/>
          <w:sz w:val="24"/>
          <w:szCs w:val="24"/>
          <w:lang w:eastAsia="en-US"/>
        </w:rPr>
        <w:t xml:space="preserve">. </w:t>
      </w:r>
      <w:proofErr w:type="gramStart"/>
      <w:r w:rsidR="00832665" w:rsidRPr="007F0BB7">
        <w:rPr>
          <w:rStyle w:val="FontStyle531"/>
          <w:rFonts w:ascii="Times New Roman" w:hAnsi="Times New Roman" w:cs="Times New Roman"/>
          <w:i w:val="0"/>
          <w:sz w:val="24"/>
          <w:szCs w:val="24"/>
          <w:lang w:val="en-US" w:eastAsia="en-US"/>
        </w:rPr>
        <w:t>Vocabulary</w:t>
      </w:r>
      <w:r w:rsidR="003B2B26" w:rsidRPr="007F0BB7">
        <w:rPr>
          <w:rStyle w:val="FontStyle531"/>
          <w:rFonts w:ascii="Times New Roman" w:hAnsi="Times New Roman" w:cs="Times New Roman"/>
          <w:i w:val="0"/>
          <w:sz w:val="24"/>
          <w:szCs w:val="24"/>
          <w:lang w:eastAsia="en-US"/>
        </w:rPr>
        <w:t xml:space="preserve"> (Управление рисками</w:t>
      </w:r>
      <w:r w:rsidRPr="007F0BB7">
        <w:rPr>
          <w:rStyle w:val="FontStyle531"/>
          <w:rFonts w:ascii="Times New Roman" w:hAnsi="Times New Roman" w:cs="Times New Roman"/>
          <w:i w:val="0"/>
          <w:sz w:val="24"/>
          <w:szCs w:val="24"/>
          <w:lang w:eastAsia="en-US"/>
        </w:rPr>
        <w:t>.</w:t>
      </w:r>
      <w:proofErr w:type="gramEnd"/>
      <w:r w:rsidRPr="007F0BB7">
        <w:rPr>
          <w:rStyle w:val="FontStyle531"/>
          <w:rFonts w:ascii="Times New Roman" w:hAnsi="Times New Roman" w:cs="Times New Roman"/>
          <w:i w:val="0"/>
          <w:sz w:val="24"/>
          <w:szCs w:val="24"/>
          <w:lang w:eastAsia="en-US"/>
        </w:rPr>
        <w:t xml:space="preserve"> </w:t>
      </w:r>
      <w:proofErr w:type="gramStart"/>
      <w:r w:rsidR="003B2B26" w:rsidRPr="007F0BB7">
        <w:rPr>
          <w:rStyle w:val="FontStyle531"/>
          <w:rFonts w:ascii="Times New Roman" w:hAnsi="Times New Roman" w:cs="Times New Roman"/>
          <w:i w:val="0"/>
          <w:sz w:val="24"/>
          <w:szCs w:val="24"/>
          <w:lang w:eastAsia="en-US"/>
        </w:rPr>
        <w:t>Словарь)</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val="en-US" w:eastAsia="en-US"/>
        </w:rPr>
      </w:pPr>
      <w:proofErr w:type="gramStart"/>
      <w:r w:rsidRPr="007F0BB7">
        <w:rPr>
          <w:rStyle w:val="FontStyle537"/>
          <w:rFonts w:ascii="Times New Roman" w:hAnsi="Times New Roman" w:cs="Times New Roman"/>
          <w:sz w:val="24"/>
          <w:szCs w:val="24"/>
          <w:lang w:val="en-US" w:eastAsia="en-US"/>
        </w:rPr>
        <w:t xml:space="preserve">[121] IEC 60079-4, </w:t>
      </w:r>
      <w:r w:rsidRPr="007F0BB7">
        <w:rPr>
          <w:rStyle w:val="FontStyle531"/>
          <w:rFonts w:ascii="Times New Roman" w:hAnsi="Times New Roman" w:cs="Times New Roman"/>
          <w:i w:val="0"/>
          <w:sz w:val="24"/>
          <w:szCs w:val="24"/>
          <w:lang w:val="en-US" w:eastAsia="en-US"/>
        </w:rPr>
        <w:t>Electrical apparatus for explosive gas atmospheres</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r w:rsidRPr="007F0BB7">
        <w:rPr>
          <w:rStyle w:val="FontStyle531"/>
          <w:rFonts w:ascii="Times New Roman" w:hAnsi="Times New Roman" w:cs="Times New Roman"/>
          <w:i w:val="0"/>
          <w:sz w:val="24"/>
          <w:szCs w:val="24"/>
          <w:lang w:val="en-US" w:eastAsia="en-US"/>
        </w:rPr>
        <w:t>Part 4: Method of test for ignition temperature</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Электрооборудование</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для</w:t>
      </w:r>
      <w:r w:rsidR="003B2B26" w:rsidRPr="007F0BB7">
        <w:rPr>
          <w:rStyle w:val="FontStyle531"/>
          <w:rFonts w:ascii="Times New Roman" w:hAnsi="Times New Roman" w:cs="Times New Roman"/>
          <w:i w:val="0"/>
          <w:sz w:val="24"/>
          <w:szCs w:val="24"/>
          <w:lang w:val="en-US" w:eastAsia="en-US"/>
        </w:rPr>
        <w:t xml:space="preserve"> </w:t>
      </w:r>
      <w:r w:rsidR="000C0832" w:rsidRPr="007F0BB7">
        <w:rPr>
          <w:rStyle w:val="FontStyle531"/>
          <w:rFonts w:ascii="Times New Roman" w:hAnsi="Times New Roman" w:cs="Times New Roman"/>
          <w:i w:val="0"/>
          <w:sz w:val="24"/>
          <w:szCs w:val="24"/>
          <w:lang w:eastAsia="en-US"/>
        </w:rPr>
        <w:t>атмосферы</w:t>
      </w:r>
      <w:r w:rsidR="000C0832" w:rsidRPr="007F0BB7">
        <w:rPr>
          <w:rStyle w:val="FontStyle531"/>
          <w:rFonts w:ascii="Times New Roman" w:hAnsi="Times New Roman" w:cs="Times New Roman"/>
          <w:i w:val="0"/>
          <w:sz w:val="24"/>
          <w:szCs w:val="24"/>
          <w:lang w:val="en-US" w:eastAsia="en-US"/>
        </w:rPr>
        <w:t xml:space="preserve"> </w:t>
      </w:r>
      <w:r w:rsidR="000C0832" w:rsidRPr="007F0BB7">
        <w:rPr>
          <w:rStyle w:val="FontStyle531"/>
          <w:rFonts w:ascii="Times New Roman" w:hAnsi="Times New Roman" w:cs="Times New Roman"/>
          <w:i w:val="0"/>
          <w:sz w:val="24"/>
          <w:szCs w:val="24"/>
          <w:lang w:eastAsia="en-US"/>
        </w:rPr>
        <w:t>со</w:t>
      </w:r>
      <w:r w:rsidR="000C0832" w:rsidRPr="007F0BB7">
        <w:rPr>
          <w:rStyle w:val="FontStyle531"/>
          <w:rFonts w:ascii="Times New Roman" w:hAnsi="Times New Roman" w:cs="Times New Roman"/>
          <w:i w:val="0"/>
          <w:sz w:val="24"/>
          <w:szCs w:val="24"/>
          <w:lang w:val="en-US" w:eastAsia="en-US"/>
        </w:rPr>
        <w:t xml:space="preserve"> </w:t>
      </w:r>
      <w:r w:rsidR="000C0832" w:rsidRPr="007F0BB7">
        <w:rPr>
          <w:rStyle w:val="FontStyle531"/>
          <w:rFonts w:ascii="Times New Roman" w:hAnsi="Times New Roman" w:cs="Times New Roman"/>
          <w:i w:val="0"/>
          <w:sz w:val="24"/>
          <w:szCs w:val="24"/>
          <w:lang w:eastAsia="en-US"/>
        </w:rPr>
        <w:t>взрывчатым</w:t>
      </w:r>
      <w:r w:rsidR="000C0832" w:rsidRPr="007F0BB7">
        <w:rPr>
          <w:rStyle w:val="FontStyle531"/>
          <w:rFonts w:ascii="Times New Roman" w:hAnsi="Times New Roman" w:cs="Times New Roman"/>
          <w:i w:val="0"/>
          <w:sz w:val="24"/>
          <w:szCs w:val="24"/>
          <w:lang w:val="en-US" w:eastAsia="en-US"/>
        </w:rPr>
        <w:t xml:space="preserve"> </w:t>
      </w:r>
      <w:r w:rsidR="000C0832" w:rsidRPr="007F0BB7">
        <w:rPr>
          <w:rStyle w:val="FontStyle531"/>
          <w:rFonts w:ascii="Times New Roman" w:hAnsi="Times New Roman" w:cs="Times New Roman"/>
          <w:i w:val="0"/>
          <w:sz w:val="24"/>
          <w:szCs w:val="24"/>
          <w:lang w:eastAsia="en-US"/>
        </w:rPr>
        <w:t>газом</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Часть</w:t>
      </w:r>
      <w:r w:rsidR="003B2B26" w:rsidRPr="007F0BB7">
        <w:rPr>
          <w:rStyle w:val="FontStyle531"/>
          <w:rFonts w:ascii="Times New Roman" w:hAnsi="Times New Roman" w:cs="Times New Roman"/>
          <w:i w:val="0"/>
          <w:sz w:val="24"/>
          <w:szCs w:val="24"/>
          <w:lang w:val="en-US" w:eastAsia="en-US"/>
        </w:rPr>
        <w:t xml:space="preserve"> 4. </w:t>
      </w:r>
      <w:proofErr w:type="gramStart"/>
      <w:r w:rsidR="003B2B26" w:rsidRPr="007F0BB7">
        <w:rPr>
          <w:rStyle w:val="FontStyle531"/>
          <w:rFonts w:ascii="Times New Roman" w:hAnsi="Times New Roman" w:cs="Times New Roman"/>
          <w:i w:val="0"/>
          <w:sz w:val="24"/>
          <w:szCs w:val="24"/>
          <w:lang w:eastAsia="en-US"/>
        </w:rPr>
        <w:t>Метод</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испытания</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на</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температуру</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воспламенения</w:t>
      </w:r>
      <w:r w:rsidR="003B2B26" w:rsidRPr="007F0BB7">
        <w:rPr>
          <w:rStyle w:val="FontStyle531"/>
          <w:rFonts w:ascii="Times New Roman" w:hAnsi="Times New Roman" w:cs="Times New Roman"/>
          <w:i w:val="0"/>
          <w:sz w:val="24"/>
          <w:szCs w:val="24"/>
          <w:lang w:val="en-US" w:eastAsia="en-US"/>
        </w:rPr>
        <w:t>)</w:t>
      </w:r>
      <w:proofErr w:type="gramEnd"/>
    </w:p>
    <w:p w:rsidR="00832665" w:rsidRPr="007F0BB7" w:rsidRDefault="005921B2" w:rsidP="007F0BB7">
      <w:pPr>
        <w:pStyle w:val="Style163"/>
        <w:widowControl/>
        <w:ind w:firstLine="567"/>
        <w:jc w:val="both"/>
        <w:rPr>
          <w:rStyle w:val="FontStyle531"/>
          <w:rFonts w:ascii="Times New Roman" w:hAnsi="Times New Roman" w:cs="Times New Roman"/>
          <w:i w:val="0"/>
          <w:sz w:val="24"/>
          <w:szCs w:val="24"/>
          <w:lang w:eastAsia="en-US"/>
        </w:rPr>
      </w:pPr>
      <w:proofErr w:type="gramStart"/>
      <w:r w:rsidRPr="007F0BB7">
        <w:rPr>
          <w:rStyle w:val="FontStyle537"/>
          <w:rFonts w:ascii="Times New Roman" w:hAnsi="Times New Roman" w:cs="Times New Roman"/>
          <w:sz w:val="24"/>
          <w:szCs w:val="24"/>
          <w:lang w:val="en-US" w:eastAsia="en-US"/>
        </w:rPr>
        <w:t xml:space="preserve">[122] </w:t>
      </w:r>
      <w:r w:rsidR="00832665" w:rsidRPr="007F0BB7">
        <w:rPr>
          <w:rStyle w:val="FontStyle537"/>
          <w:rFonts w:ascii="Times New Roman" w:hAnsi="Times New Roman" w:cs="Times New Roman"/>
          <w:sz w:val="24"/>
          <w:szCs w:val="24"/>
          <w:lang w:val="en-US" w:eastAsia="en-US"/>
        </w:rPr>
        <w:t xml:space="preserve">IEC 60079-6, </w:t>
      </w:r>
      <w:r w:rsidR="00832665" w:rsidRPr="007F0BB7">
        <w:rPr>
          <w:rStyle w:val="FontStyle531"/>
          <w:rFonts w:ascii="Times New Roman" w:hAnsi="Times New Roman" w:cs="Times New Roman"/>
          <w:i w:val="0"/>
          <w:sz w:val="24"/>
          <w:szCs w:val="24"/>
          <w:lang w:val="en-US" w:eastAsia="en-US"/>
        </w:rPr>
        <w:t>Explosive atmospheres</w:t>
      </w:r>
      <w:r w:rsidRPr="007F0BB7">
        <w:rPr>
          <w:rStyle w:val="FontStyle531"/>
          <w:rFonts w:ascii="Times New Roman" w:hAnsi="Times New Roman" w:cs="Times New Roman"/>
          <w:i w:val="0"/>
          <w:sz w:val="24"/>
          <w:szCs w:val="24"/>
          <w:lang w:val="en-US" w:eastAsia="en-US"/>
        </w:rPr>
        <w:t>.</w:t>
      </w:r>
      <w:proofErr w:type="gramEnd"/>
      <w:r w:rsidRPr="007F0BB7">
        <w:rPr>
          <w:rStyle w:val="FontStyle531"/>
          <w:rFonts w:ascii="Times New Roman" w:hAnsi="Times New Roman" w:cs="Times New Roman"/>
          <w:i w:val="0"/>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Part 6: Equipment protection by oil immersion 'o'</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Взрывоопасные</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среды</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 xml:space="preserve">Часть 6. </w:t>
      </w:r>
      <w:proofErr w:type="gramStart"/>
      <w:r w:rsidR="003B2B26" w:rsidRPr="007F0BB7">
        <w:rPr>
          <w:rStyle w:val="FontStyle531"/>
          <w:rFonts w:ascii="Times New Roman" w:hAnsi="Times New Roman" w:cs="Times New Roman"/>
          <w:i w:val="0"/>
          <w:sz w:val="24"/>
          <w:szCs w:val="24"/>
          <w:lang w:eastAsia="en-US"/>
        </w:rPr>
        <w:t>Защита оборудования погружением в масло «</w:t>
      </w:r>
      <w:r w:rsidR="003B2B26" w:rsidRPr="007F0BB7">
        <w:rPr>
          <w:rStyle w:val="FontStyle531"/>
          <w:rFonts w:ascii="Times New Roman" w:hAnsi="Times New Roman" w:cs="Times New Roman"/>
          <w:i w:val="0"/>
          <w:sz w:val="24"/>
          <w:szCs w:val="24"/>
          <w:lang w:val="en-US" w:eastAsia="en-US"/>
        </w:rPr>
        <w:t>o</w:t>
      </w:r>
      <w:r w:rsidR="003B2B26" w:rsidRPr="007F0BB7">
        <w:rPr>
          <w:rStyle w:val="FontStyle531"/>
          <w:rFonts w:ascii="Times New Roman" w:hAnsi="Times New Roman" w:cs="Times New Roman"/>
          <w:i w:val="0"/>
          <w:sz w:val="24"/>
          <w:szCs w:val="24"/>
          <w:lang w:eastAsia="en-US"/>
        </w:rPr>
        <w:t>»)</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[123] </w:t>
      </w:r>
      <w:r w:rsidRPr="007F0BB7">
        <w:rPr>
          <w:rStyle w:val="FontStyle537"/>
          <w:rFonts w:ascii="Times New Roman" w:hAnsi="Times New Roman" w:cs="Times New Roman"/>
          <w:sz w:val="24"/>
          <w:szCs w:val="24"/>
          <w:lang w:val="en-US" w:eastAsia="en-US"/>
        </w:rPr>
        <w:t>IEC</w:t>
      </w:r>
      <w:r w:rsidRPr="007F0BB7">
        <w:rPr>
          <w:rStyle w:val="FontStyle537"/>
          <w:rFonts w:ascii="Times New Roman" w:hAnsi="Times New Roman" w:cs="Times New Roman"/>
          <w:sz w:val="24"/>
          <w:szCs w:val="24"/>
          <w:lang w:eastAsia="en-US"/>
        </w:rPr>
        <w:t xml:space="preserve"> 60079-30-1, </w:t>
      </w:r>
      <w:r w:rsidRPr="007F0BB7">
        <w:rPr>
          <w:rStyle w:val="FontStyle531"/>
          <w:rFonts w:ascii="Times New Roman" w:hAnsi="Times New Roman" w:cs="Times New Roman"/>
          <w:i w:val="0"/>
          <w:sz w:val="24"/>
          <w:szCs w:val="24"/>
          <w:lang w:val="en-US" w:eastAsia="en-US"/>
        </w:rPr>
        <w:t>Explosive</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atmospheres</w:t>
      </w:r>
      <w:r w:rsidR="005921B2"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 xml:space="preserve">Part 30-1: Electrical </w:t>
      </w:r>
      <w:proofErr w:type="gramStart"/>
      <w:r w:rsidRPr="007F0BB7">
        <w:rPr>
          <w:rStyle w:val="FontStyle531"/>
          <w:rFonts w:ascii="Times New Roman" w:hAnsi="Times New Roman" w:cs="Times New Roman"/>
          <w:i w:val="0"/>
          <w:sz w:val="24"/>
          <w:szCs w:val="24"/>
          <w:lang w:val="en-US" w:eastAsia="en-US"/>
        </w:rPr>
        <w:t>resistance trace</w:t>
      </w:r>
      <w:proofErr w:type="gramEnd"/>
      <w:r w:rsidRPr="007F0BB7">
        <w:rPr>
          <w:rStyle w:val="FontStyle531"/>
          <w:rFonts w:ascii="Times New Roman" w:hAnsi="Times New Roman" w:cs="Times New Roman"/>
          <w:i w:val="0"/>
          <w:sz w:val="24"/>
          <w:szCs w:val="24"/>
          <w:lang w:val="en-US" w:eastAsia="en-US"/>
        </w:rPr>
        <w:t xml:space="preserve"> heating</w:t>
      </w:r>
      <w:r w:rsidR="005921B2" w:rsidRPr="007F0BB7">
        <w:rPr>
          <w:rStyle w:val="FontStyle531"/>
          <w:rFonts w:ascii="Times New Roman" w:hAnsi="Times New Roman" w:cs="Times New Roman"/>
          <w:i w:val="0"/>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General</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and</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testing</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requirements</w:t>
      </w:r>
      <w:r w:rsidR="003B2B26" w:rsidRPr="007F0BB7">
        <w:rPr>
          <w:rStyle w:val="FontStyle531"/>
          <w:rFonts w:ascii="Times New Roman" w:hAnsi="Times New Roman" w:cs="Times New Roman"/>
          <w:i w:val="0"/>
          <w:sz w:val="24"/>
          <w:szCs w:val="24"/>
          <w:lang w:eastAsia="en-US"/>
        </w:rPr>
        <w:t xml:space="preserve"> (Взрывоопасные среды.</w:t>
      </w:r>
      <w:proofErr w:type="gramEnd"/>
      <w:r w:rsidR="003B2B26" w:rsidRPr="007F0BB7">
        <w:rPr>
          <w:rStyle w:val="FontStyle531"/>
          <w:rFonts w:ascii="Times New Roman" w:hAnsi="Times New Roman" w:cs="Times New Roman"/>
          <w:i w:val="0"/>
          <w:sz w:val="24"/>
          <w:szCs w:val="24"/>
          <w:lang w:eastAsia="en-US"/>
        </w:rPr>
        <w:t xml:space="preserve"> Часть 30-1. Электрообогрев. Сопротивление. </w:t>
      </w:r>
      <w:proofErr w:type="gramStart"/>
      <w:r w:rsidR="003B2B26" w:rsidRPr="007F0BB7">
        <w:rPr>
          <w:rStyle w:val="FontStyle531"/>
          <w:rFonts w:ascii="Times New Roman" w:hAnsi="Times New Roman" w:cs="Times New Roman"/>
          <w:i w:val="0"/>
          <w:sz w:val="24"/>
          <w:szCs w:val="24"/>
          <w:lang w:eastAsia="en-US"/>
        </w:rPr>
        <w:t>Общие требования и требования к испытаниям)</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val="en-US" w:eastAsia="en-US"/>
        </w:rPr>
      </w:pPr>
      <w:proofErr w:type="gramStart"/>
      <w:r w:rsidRPr="007F0BB7">
        <w:rPr>
          <w:rStyle w:val="FontStyle537"/>
          <w:rFonts w:ascii="Times New Roman" w:hAnsi="Times New Roman" w:cs="Times New Roman"/>
          <w:sz w:val="24"/>
          <w:szCs w:val="24"/>
          <w:lang w:val="en-US" w:eastAsia="en-US"/>
        </w:rPr>
        <w:t xml:space="preserve">[124] IEC 60445, </w:t>
      </w:r>
      <w:r w:rsidRPr="007F0BB7">
        <w:rPr>
          <w:rStyle w:val="FontStyle531"/>
          <w:rFonts w:ascii="Times New Roman" w:hAnsi="Times New Roman" w:cs="Times New Roman"/>
          <w:i w:val="0"/>
          <w:sz w:val="24"/>
          <w:szCs w:val="24"/>
          <w:lang w:val="en-US" w:eastAsia="en-US"/>
        </w:rPr>
        <w:t>Basic and safety principles for man-machine interface, marking and identification</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Identification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of</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equipment</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terminals</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and</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conductor</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terminations</w:t>
      </w:r>
      <w:r w:rsidR="003B2B26" w:rsidRPr="007F0BB7">
        <w:rPr>
          <w:rStyle w:val="FontStyle531"/>
          <w:rFonts w:ascii="Times New Roman" w:hAnsi="Times New Roman" w:cs="Times New Roman"/>
          <w:i w:val="0"/>
          <w:sz w:val="24"/>
          <w:szCs w:val="24"/>
          <w:lang w:eastAsia="en-US"/>
        </w:rPr>
        <w:t xml:space="preserve"> (Основные принципы и принципы безопасности для человеко-машинного интерфейса, маркировки и идентификации.</w:t>
      </w:r>
      <w:proofErr w:type="gramEnd"/>
      <w:r w:rsidR="003B2B26" w:rsidRPr="007F0BB7">
        <w:rPr>
          <w:rStyle w:val="FontStyle531"/>
          <w:rFonts w:ascii="Times New Roman" w:hAnsi="Times New Roman" w:cs="Times New Roman"/>
          <w:i w:val="0"/>
          <w:sz w:val="24"/>
          <w:szCs w:val="24"/>
          <w:lang w:eastAsia="en-US"/>
        </w:rPr>
        <w:t xml:space="preserve"> </w:t>
      </w:r>
      <w:r w:rsidR="003B2B26" w:rsidRPr="007F0BB7">
        <w:rPr>
          <w:rStyle w:val="FontStyle531"/>
          <w:rFonts w:ascii="Times New Roman" w:hAnsi="Times New Roman" w:cs="Times New Roman"/>
          <w:i w:val="0"/>
          <w:sz w:val="24"/>
          <w:szCs w:val="24"/>
          <w:lang w:val="en-US" w:eastAsia="en-US"/>
        </w:rPr>
        <w:t>Идентификация клемм оборудования и концевых заделок проводников)</w:t>
      </w:r>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proofErr w:type="gramStart"/>
      <w:r w:rsidRPr="007F0BB7">
        <w:rPr>
          <w:rStyle w:val="FontStyle537"/>
          <w:rFonts w:ascii="Times New Roman" w:hAnsi="Times New Roman" w:cs="Times New Roman"/>
          <w:sz w:val="24"/>
          <w:szCs w:val="24"/>
          <w:lang w:val="en-US" w:eastAsia="en-US"/>
        </w:rPr>
        <w:t xml:space="preserve">[125] IEC 60446, </w:t>
      </w:r>
      <w:r w:rsidRPr="007F0BB7">
        <w:rPr>
          <w:rStyle w:val="FontStyle531"/>
          <w:rFonts w:ascii="Times New Roman" w:hAnsi="Times New Roman" w:cs="Times New Roman"/>
          <w:i w:val="0"/>
          <w:sz w:val="24"/>
          <w:szCs w:val="24"/>
          <w:lang w:val="en-US" w:eastAsia="en-US"/>
        </w:rPr>
        <w:t>Basic and safety principles for man-machine interface, marking and identification</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Identification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of</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conductors</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by</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colours</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or</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alphanumerics</w:t>
      </w:r>
      <w:r w:rsidR="003B2B26" w:rsidRPr="007F0BB7">
        <w:rPr>
          <w:rStyle w:val="FontStyle531"/>
          <w:rFonts w:ascii="Times New Roman" w:hAnsi="Times New Roman" w:cs="Times New Roman"/>
          <w:i w:val="0"/>
          <w:sz w:val="24"/>
          <w:szCs w:val="24"/>
          <w:lang w:eastAsia="en-US"/>
        </w:rPr>
        <w:t xml:space="preserve"> (Основные принципы и принципы безопасности для человеко-машинного интерфейса, маркировки и идентификации.</w:t>
      </w:r>
      <w:proofErr w:type="gramEnd"/>
      <w:r w:rsidR="003B2B26" w:rsidRPr="007F0BB7">
        <w:rPr>
          <w:rStyle w:val="FontStyle531"/>
          <w:rFonts w:ascii="Times New Roman" w:hAnsi="Times New Roman" w:cs="Times New Roman"/>
          <w:i w:val="0"/>
          <w:sz w:val="24"/>
          <w:szCs w:val="24"/>
          <w:lang w:eastAsia="en-US"/>
        </w:rPr>
        <w:t xml:space="preserve"> </w:t>
      </w:r>
      <w:proofErr w:type="gramStart"/>
      <w:r w:rsidR="003B2B26" w:rsidRPr="007F0BB7">
        <w:rPr>
          <w:rStyle w:val="FontStyle531"/>
          <w:rFonts w:ascii="Times New Roman" w:hAnsi="Times New Roman" w:cs="Times New Roman"/>
          <w:i w:val="0"/>
          <w:sz w:val="24"/>
          <w:szCs w:val="24"/>
          <w:lang w:eastAsia="en-US"/>
        </w:rPr>
        <w:t>Идентификация проводников по цветам или буквенно-цифровым обозначениям)</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[126] </w:t>
      </w:r>
      <w:r w:rsidRPr="007F0BB7">
        <w:rPr>
          <w:rStyle w:val="FontStyle537"/>
          <w:rFonts w:ascii="Times New Roman" w:hAnsi="Times New Roman" w:cs="Times New Roman"/>
          <w:sz w:val="24"/>
          <w:szCs w:val="24"/>
          <w:lang w:val="en-US" w:eastAsia="en-US"/>
        </w:rPr>
        <w:t>IEC</w:t>
      </w:r>
      <w:r w:rsidRPr="007F0BB7">
        <w:rPr>
          <w:rStyle w:val="FontStyle537"/>
          <w:rFonts w:ascii="Times New Roman" w:hAnsi="Times New Roman" w:cs="Times New Roman"/>
          <w:sz w:val="24"/>
          <w:szCs w:val="24"/>
          <w:lang w:eastAsia="en-US"/>
        </w:rPr>
        <w:t xml:space="preserve"> 60947-4-1, </w:t>
      </w:r>
      <w:r w:rsidRPr="007F0BB7">
        <w:rPr>
          <w:rStyle w:val="FontStyle531"/>
          <w:rFonts w:ascii="Times New Roman" w:hAnsi="Times New Roman" w:cs="Times New Roman"/>
          <w:i w:val="0"/>
          <w:sz w:val="24"/>
          <w:szCs w:val="24"/>
          <w:lang w:val="en-US" w:eastAsia="en-US"/>
        </w:rPr>
        <w:t>Low</w:t>
      </w:r>
      <w:r w:rsidRPr="007F0BB7">
        <w:rPr>
          <w:rStyle w:val="FontStyle531"/>
          <w:rFonts w:ascii="Times New Roman" w:hAnsi="Times New Roman" w:cs="Times New Roman"/>
          <w:i w:val="0"/>
          <w:sz w:val="24"/>
          <w:szCs w:val="24"/>
          <w:lang w:eastAsia="en-US"/>
        </w:rPr>
        <w:t>-</w:t>
      </w:r>
      <w:r w:rsidRPr="007F0BB7">
        <w:rPr>
          <w:rStyle w:val="FontStyle531"/>
          <w:rFonts w:ascii="Times New Roman" w:hAnsi="Times New Roman" w:cs="Times New Roman"/>
          <w:i w:val="0"/>
          <w:sz w:val="24"/>
          <w:szCs w:val="24"/>
          <w:lang w:val="en-US" w:eastAsia="en-US"/>
        </w:rPr>
        <w:t>voltage</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switchgear</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and</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controlgear</w:t>
      </w:r>
      <w:r w:rsidR="005921B2"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Part 4-1: Contactors and motor-starters</w:t>
      </w:r>
      <w:r w:rsidR="005921B2" w:rsidRPr="007F0BB7">
        <w:rPr>
          <w:rStyle w:val="FontStyle531"/>
          <w:rFonts w:ascii="Times New Roman" w:hAnsi="Times New Roman" w:cs="Times New Roman"/>
          <w:i w:val="0"/>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Electromechanical</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contactors</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and</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motor</w:t>
      </w:r>
      <w:r w:rsidRPr="007F0BB7">
        <w:rPr>
          <w:rStyle w:val="FontStyle531"/>
          <w:rFonts w:ascii="Times New Roman" w:hAnsi="Times New Roman" w:cs="Times New Roman"/>
          <w:i w:val="0"/>
          <w:sz w:val="24"/>
          <w:szCs w:val="24"/>
          <w:lang w:eastAsia="en-US"/>
        </w:rPr>
        <w:t>-</w:t>
      </w:r>
      <w:r w:rsidRPr="007F0BB7">
        <w:rPr>
          <w:rStyle w:val="FontStyle531"/>
          <w:rFonts w:ascii="Times New Roman" w:hAnsi="Times New Roman" w:cs="Times New Roman"/>
          <w:i w:val="0"/>
          <w:sz w:val="24"/>
          <w:szCs w:val="24"/>
          <w:lang w:val="en-US" w:eastAsia="en-US"/>
        </w:rPr>
        <w:t>starters</w:t>
      </w:r>
      <w:r w:rsidR="003B2B26" w:rsidRPr="007F0BB7">
        <w:rPr>
          <w:rStyle w:val="FontStyle531"/>
          <w:rFonts w:ascii="Times New Roman" w:hAnsi="Times New Roman" w:cs="Times New Roman"/>
          <w:i w:val="0"/>
          <w:sz w:val="24"/>
          <w:szCs w:val="24"/>
          <w:lang w:eastAsia="en-US"/>
        </w:rPr>
        <w:t xml:space="preserve"> (Низковольтное распределительное устройство и аппаратура управления.</w:t>
      </w:r>
      <w:proofErr w:type="gramEnd"/>
      <w:r w:rsidR="003B2B26" w:rsidRPr="007F0BB7">
        <w:rPr>
          <w:rStyle w:val="FontStyle531"/>
          <w:rFonts w:ascii="Times New Roman" w:hAnsi="Times New Roman" w:cs="Times New Roman"/>
          <w:i w:val="0"/>
          <w:sz w:val="24"/>
          <w:szCs w:val="24"/>
          <w:lang w:eastAsia="en-US"/>
        </w:rPr>
        <w:t xml:space="preserve"> Часть 4-1. Контакторы и пускатели двигателей. </w:t>
      </w:r>
      <w:proofErr w:type="gramStart"/>
      <w:r w:rsidR="003B2B26" w:rsidRPr="007F0BB7">
        <w:rPr>
          <w:rStyle w:val="FontStyle531"/>
          <w:rFonts w:ascii="Times New Roman" w:hAnsi="Times New Roman" w:cs="Times New Roman"/>
          <w:i w:val="0"/>
          <w:sz w:val="24"/>
          <w:szCs w:val="24"/>
          <w:lang w:eastAsia="en-US"/>
        </w:rPr>
        <w:t>Электромеханические контакторы и пускатели двигателей)</w:t>
      </w:r>
      <w:proofErr w:type="gramEnd"/>
    </w:p>
    <w:p w:rsidR="00832665" w:rsidRPr="007F0BB7" w:rsidRDefault="005921B2" w:rsidP="007F0BB7">
      <w:pPr>
        <w:pStyle w:val="Style163"/>
        <w:widowControl/>
        <w:ind w:firstLine="567"/>
        <w:jc w:val="both"/>
        <w:rPr>
          <w:rStyle w:val="FontStyle531"/>
          <w:rFonts w:ascii="Times New Roman" w:hAnsi="Times New Roman" w:cs="Times New Roman"/>
          <w:i w:val="0"/>
          <w:sz w:val="24"/>
          <w:szCs w:val="24"/>
          <w:lang w:val="en-US" w:eastAsia="en-US"/>
        </w:rPr>
      </w:pPr>
      <w:proofErr w:type="gramStart"/>
      <w:r w:rsidRPr="007F0BB7">
        <w:rPr>
          <w:rStyle w:val="FontStyle537"/>
          <w:rFonts w:ascii="Times New Roman" w:hAnsi="Times New Roman" w:cs="Times New Roman"/>
          <w:sz w:val="24"/>
          <w:szCs w:val="24"/>
          <w:lang w:eastAsia="en-US"/>
        </w:rPr>
        <w:t xml:space="preserve">[127] </w:t>
      </w:r>
      <w:r w:rsidR="00832665" w:rsidRPr="007F0BB7">
        <w:rPr>
          <w:rStyle w:val="FontStyle537"/>
          <w:rFonts w:ascii="Times New Roman" w:hAnsi="Times New Roman" w:cs="Times New Roman"/>
          <w:sz w:val="24"/>
          <w:szCs w:val="24"/>
          <w:lang w:val="en-US" w:eastAsia="en-US"/>
        </w:rPr>
        <w:t>IEC</w:t>
      </w:r>
      <w:r w:rsidR="00832665" w:rsidRPr="007F0BB7">
        <w:rPr>
          <w:rStyle w:val="FontStyle537"/>
          <w:rFonts w:ascii="Times New Roman" w:hAnsi="Times New Roman" w:cs="Times New Roman"/>
          <w:sz w:val="24"/>
          <w:szCs w:val="24"/>
          <w:lang w:eastAsia="en-US"/>
        </w:rPr>
        <w:t xml:space="preserve"> 61882, </w:t>
      </w:r>
      <w:r w:rsidR="00832665" w:rsidRPr="007F0BB7">
        <w:rPr>
          <w:rStyle w:val="FontStyle531"/>
          <w:rFonts w:ascii="Times New Roman" w:hAnsi="Times New Roman" w:cs="Times New Roman"/>
          <w:i w:val="0"/>
          <w:sz w:val="24"/>
          <w:szCs w:val="24"/>
          <w:lang w:val="en-US" w:eastAsia="en-US"/>
        </w:rPr>
        <w:t>Hazard</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and</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operability</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studies</w:t>
      </w:r>
      <w:r w:rsidR="00832665" w:rsidRPr="007F0BB7">
        <w:rPr>
          <w:rStyle w:val="FontStyle531"/>
          <w:rFonts w:ascii="Times New Roman" w:hAnsi="Times New Roman" w:cs="Times New Roman"/>
          <w:i w:val="0"/>
          <w:sz w:val="24"/>
          <w:szCs w:val="24"/>
          <w:lang w:eastAsia="en-US"/>
        </w:rPr>
        <w:t xml:space="preserve"> </w:t>
      </w:r>
      <w:r w:rsidR="003B2B26" w:rsidRPr="007F0BB7">
        <w:rPr>
          <w:rStyle w:val="FontStyle531"/>
          <w:rFonts w:ascii="Times New Roman" w:hAnsi="Times New Roman" w:cs="Times New Roman"/>
          <w:i w:val="0"/>
          <w:sz w:val="24"/>
          <w:szCs w:val="24"/>
          <w:lang w:eastAsia="en-US"/>
        </w:rPr>
        <w:t xml:space="preserve">(Исследования опасности и работоспособности (исследования </w:t>
      </w:r>
      <w:r w:rsidR="003B2B26" w:rsidRPr="007F0BB7">
        <w:rPr>
          <w:rStyle w:val="FontStyle531"/>
          <w:rFonts w:ascii="Times New Roman" w:hAnsi="Times New Roman" w:cs="Times New Roman"/>
          <w:i w:val="0"/>
          <w:sz w:val="24"/>
          <w:szCs w:val="24"/>
          <w:lang w:val="en-US" w:eastAsia="en-US"/>
        </w:rPr>
        <w:t>HAZOP</w:t>
      </w:r>
      <w:r w:rsidR="003B2B26" w:rsidRPr="007F0BB7">
        <w:rPr>
          <w:rStyle w:val="FontStyle531"/>
          <w:rFonts w:ascii="Times New Roman" w:hAnsi="Times New Roman" w:cs="Times New Roman"/>
          <w:i w:val="0"/>
          <w:sz w:val="24"/>
          <w:szCs w:val="24"/>
          <w:lang w:eastAsia="en-US"/>
        </w:rPr>
        <w:t>)</w:t>
      </w:r>
      <w:r w:rsidRPr="007F0BB7">
        <w:rPr>
          <w:rStyle w:val="FontStyle537"/>
          <w:rFonts w:ascii="Times New Roman" w:hAnsi="Times New Roman" w:cs="Times New Roman"/>
          <w:sz w:val="24"/>
          <w:szCs w:val="24"/>
          <w:lang w:eastAsia="en-US"/>
        </w:rPr>
        <w:t>.</w:t>
      </w:r>
      <w:proofErr w:type="gramEnd"/>
      <w:r w:rsidRPr="007F0BB7">
        <w:rPr>
          <w:rStyle w:val="FontStyle537"/>
          <w:rFonts w:ascii="Times New Roman" w:hAnsi="Times New Roman" w:cs="Times New Roman"/>
          <w:sz w:val="24"/>
          <w:szCs w:val="24"/>
          <w:lang w:eastAsia="en-US"/>
        </w:rPr>
        <w:t xml:space="preserve"> </w:t>
      </w:r>
      <w:proofErr w:type="gramStart"/>
      <w:r w:rsidR="003B2B26" w:rsidRPr="007F0BB7">
        <w:rPr>
          <w:rStyle w:val="FontStyle531"/>
          <w:rFonts w:ascii="Times New Roman" w:hAnsi="Times New Roman" w:cs="Times New Roman"/>
          <w:i w:val="0"/>
          <w:sz w:val="24"/>
          <w:szCs w:val="24"/>
          <w:lang w:eastAsia="en-US"/>
        </w:rPr>
        <w:t>Руководство</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по</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применению</w:t>
      </w:r>
      <w:r w:rsidR="003B2B26" w:rsidRPr="007F0BB7">
        <w:rPr>
          <w:rStyle w:val="FontStyle531"/>
          <w:rFonts w:ascii="Times New Roman" w:hAnsi="Times New Roman" w:cs="Times New Roman"/>
          <w:i w:val="0"/>
          <w:sz w:val="24"/>
          <w:szCs w:val="24"/>
          <w:lang w:val="en-US" w:eastAsia="en-US"/>
        </w:rPr>
        <w:t>)</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proofErr w:type="gramStart"/>
      <w:r w:rsidRPr="007F0BB7">
        <w:rPr>
          <w:rStyle w:val="FontStyle537"/>
          <w:rFonts w:ascii="Times New Roman" w:hAnsi="Times New Roman" w:cs="Times New Roman"/>
          <w:sz w:val="24"/>
          <w:szCs w:val="24"/>
          <w:lang w:val="en-US" w:eastAsia="en-US"/>
        </w:rPr>
        <w:t xml:space="preserve">[128] IEC 61069-7, </w:t>
      </w:r>
      <w:r w:rsidRPr="007F0BB7">
        <w:rPr>
          <w:rStyle w:val="FontStyle531"/>
          <w:rFonts w:ascii="Times New Roman" w:hAnsi="Times New Roman" w:cs="Times New Roman"/>
          <w:i w:val="0"/>
          <w:sz w:val="24"/>
          <w:szCs w:val="24"/>
          <w:lang w:val="en-US" w:eastAsia="en-US"/>
        </w:rPr>
        <w:t>Industrial-process measurement and control</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Evaluation of system properties for t</w:t>
      </w:r>
      <w:r w:rsidR="005921B2" w:rsidRPr="007F0BB7">
        <w:rPr>
          <w:rStyle w:val="FontStyle531"/>
          <w:rFonts w:ascii="Times New Roman" w:hAnsi="Times New Roman" w:cs="Times New Roman"/>
          <w:i w:val="0"/>
          <w:sz w:val="24"/>
          <w:szCs w:val="24"/>
          <w:lang w:val="en-US" w:eastAsia="en-US"/>
        </w:rPr>
        <w:t>he purpose of system assessment.</w:t>
      </w:r>
      <w:proofErr w:type="gramEnd"/>
      <w:r w:rsidR="005921B2" w:rsidRPr="007F0BB7">
        <w:rPr>
          <w:rStyle w:val="FontStyle531"/>
          <w:rFonts w:ascii="Times New Roman" w:hAnsi="Times New Roman" w:cs="Times New Roman"/>
          <w:i w:val="0"/>
          <w:sz w:val="24"/>
          <w:szCs w:val="24"/>
          <w:lang w:val="en-US" w:eastAsia="en-US"/>
        </w:rPr>
        <w:t xml:space="preserve"> </w:t>
      </w:r>
      <w:r w:rsidRPr="007F0BB7">
        <w:rPr>
          <w:rStyle w:val="FontStyle531"/>
          <w:rFonts w:ascii="Times New Roman" w:hAnsi="Times New Roman" w:cs="Times New Roman"/>
          <w:i w:val="0"/>
          <w:sz w:val="24"/>
          <w:szCs w:val="24"/>
          <w:lang w:val="en-US" w:eastAsia="en-US"/>
        </w:rPr>
        <w:t>Part</w:t>
      </w:r>
      <w:r w:rsidRPr="007F0BB7">
        <w:rPr>
          <w:rStyle w:val="FontStyle531"/>
          <w:rFonts w:ascii="Times New Roman" w:hAnsi="Times New Roman" w:cs="Times New Roman"/>
          <w:i w:val="0"/>
          <w:sz w:val="24"/>
          <w:szCs w:val="24"/>
          <w:lang w:eastAsia="en-US"/>
        </w:rPr>
        <w:t xml:space="preserve"> 7: </w:t>
      </w:r>
      <w:r w:rsidRPr="007F0BB7">
        <w:rPr>
          <w:rStyle w:val="FontStyle531"/>
          <w:rFonts w:ascii="Times New Roman" w:hAnsi="Times New Roman" w:cs="Times New Roman"/>
          <w:i w:val="0"/>
          <w:sz w:val="24"/>
          <w:szCs w:val="24"/>
          <w:lang w:val="en-US" w:eastAsia="en-US"/>
        </w:rPr>
        <w:t>Assessment</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of</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system</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safety</w:t>
      </w:r>
      <w:r w:rsidR="003B2B26" w:rsidRPr="007F0BB7">
        <w:rPr>
          <w:rStyle w:val="FontStyle531"/>
          <w:rFonts w:ascii="Times New Roman" w:hAnsi="Times New Roman" w:cs="Times New Roman"/>
          <w:i w:val="0"/>
          <w:sz w:val="24"/>
          <w:szCs w:val="24"/>
          <w:lang w:eastAsia="en-US"/>
        </w:rPr>
        <w:t xml:space="preserve"> (Измерение и контроль промышленных процессов. Оценка свойств системы с целью оценки системы. Часть 7. </w:t>
      </w:r>
      <w:proofErr w:type="gramStart"/>
      <w:r w:rsidR="003B2B26" w:rsidRPr="007F0BB7">
        <w:rPr>
          <w:rStyle w:val="FontStyle531"/>
          <w:rFonts w:ascii="Times New Roman" w:hAnsi="Times New Roman" w:cs="Times New Roman"/>
          <w:i w:val="0"/>
          <w:sz w:val="24"/>
          <w:szCs w:val="24"/>
          <w:lang w:eastAsia="en-US"/>
        </w:rPr>
        <w:t>Оценка безопасности системы)</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proofErr w:type="gramStart"/>
      <w:r w:rsidRPr="007F0BB7">
        <w:rPr>
          <w:rStyle w:val="FontStyle537"/>
          <w:rFonts w:ascii="Times New Roman" w:hAnsi="Times New Roman" w:cs="Times New Roman"/>
          <w:sz w:val="24"/>
          <w:szCs w:val="24"/>
          <w:lang w:val="en-US" w:eastAsia="en-US"/>
        </w:rPr>
        <w:t xml:space="preserve">[129] IEC 61340-4-1, </w:t>
      </w:r>
      <w:r w:rsidRPr="007F0BB7">
        <w:rPr>
          <w:rStyle w:val="FontStyle531"/>
          <w:rFonts w:ascii="Times New Roman" w:hAnsi="Times New Roman" w:cs="Times New Roman"/>
          <w:i w:val="0"/>
          <w:sz w:val="24"/>
          <w:szCs w:val="24"/>
          <w:lang w:val="en-US" w:eastAsia="en-US"/>
        </w:rPr>
        <w:t>Electrostatics</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r w:rsidRPr="007F0BB7">
        <w:rPr>
          <w:rStyle w:val="FontStyle531"/>
          <w:rFonts w:ascii="Times New Roman" w:hAnsi="Times New Roman" w:cs="Times New Roman"/>
          <w:i w:val="0"/>
          <w:sz w:val="24"/>
          <w:szCs w:val="24"/>
          <w:lang w:val="en-US" w:eastAsia="en-US"/>
        </w:rPr>
        <w:t>Part 4-1: Standard test methods for specific applications</w:t>
      </w:r>
      <w:r w:rsidR="005921B2" w:rsidRPr="007F0BB7">
        <w:rPr>
          <w:rStyle w:val="FontStyle531"/>
          <w:rFonts w:ascii="Times New Roman" w:hAnsi="Times New Roman" w:cs="Times New Roman"/>
          <w:i w:val="0"/>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Electrical resistance of floor coverings and installed floors</w:t>
      </w:r>
      <w:r w:rsidR="003B2B26" w:rsidRPr="007F0BB7">
        <w:rPr>
          <w:rStyle w:val="FontStyle531"/>
          <w:rFonts w:ascii="Times New Roman" w:hAnsi="Times New Roman" w:cs="Times New Roman"/>
          <w:i w:val="0"/>
          <w:sz w:val="24"/>
          <w:szCs w:val="24"/>
          <w:lang w:val="en-US" w:eastAsia="en-US"/>
        </w:rPr>
        <w:t xml:space="preserve"> (Электростатика. </w:t>
      </w:r>
      <w:r w:rsidR="003B2B26" w:rsidRPr="007F0BB7">
        <w:rPr>
          <w:rStyle w:val="FontStyle531"/>
          <w:rFonts w:ascii="Times New Roman" w:hAnsi="Times New Roman" w:cs="Times New Roman"/>
          <w:i w:val="0"/>
          <w:sz w:val="24"/>
          <w:szCs w:val="24"/>
          <w:lang w:eastAsia="en-US"/>
        </w:rPr>
        <w:t>Часть</w:t>
      </w:r>
      <w:r w:rsidR="003B2B26" w:rsidRPr="007F0BB7">
        <w:rPr>
          <w:rStyle w:val="FontStyle531"/>
          <w:rFonts w:ascii="Times New Roman" w:hAnsi="Times New Roman" w:cs="Times New Roman"/>
          <w:i w:val="0"/>
          <w:sz w:val="24"/>
          <w:szCs w:val="24"/>
          <w:lang w:val="en-US" w:eastAsia="en-US"/>
        </w:rPr>
        <w:t xml:space="preserve"> 4-1.</w:t>
      </w:r>
      <w:proofErr w:type="gramEnd"/>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 xml:space="preserve">Стандартные методы испытаний для конкретных применений. </w:t>
      </w:r>
      <w:proofErr w:type="gramStart"/>
      <w:r w:rsidR="003B2B26" w:rsidRPr="007F0BB7">
        <w:rPr>
          <w:rStyle w:val="FontStyle531"/>
          <w:rFonts w:ascii="Times New Roman" w:hAnsi="Times New Roman" w:cs="Times New Roman"/>
          <w:i w:val="0"/>
          <w:sz w:val="24"/>
          <w:szCs w:val="24"/>
          <w:lang w:eastAsia="en-US"/>
        </w:rPr>
        <w:t>Электрическое сопротивление напольных покрытий и уложенных полов)</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proofErr w:type="gramStart"/>
      <w:r w:rsidRPr="007F0BB7">
        <w:rPr>
          <w:rStyle w:val="FontStyle537"/>
          <w:rFonts w:ascii="Times New Roman" w:hAnsi="Times New Roman" w:cs="Times New Roman"/>
          <w:sz w:val="24"/>
          <w:szCs w:val="24"/>
          <w:lang w:val="en-US" w:eastAsia="en-US"/>
        </w:rPr>
        <w:t xml:space="preserve">[130] IEC 61340-5-1, </w:t>
      </w:r>
      <w:r w:rsidR="005921B2" w:rsidRPr="007F0BB7">
        <w:rPr>
          <w:rStyle w:val="FontStyle531"/>
          <w:rFonts w:ascii="Times New Roman" w:hAnsi="Times New Roman" w:cs="Times New Roman"/>
          <w:i w:val="0"/>
          <w:sz w:val="24"/>
          <w:szCs w:val="24"/>
          <w:lang w:val="en-US" w:eastAsia="en-US"/>
        </w:rPr>
        <w:t>Electrostatics.</w:t>
      </w:r>
      <w:proofErr w:type="gramEnd"/>
      <w:r w:rsidR="005921B2" w:rsidRPr="007F0BB7">
        <w:rPr>
          <w:rStyle w:val="FontStyle531"/>
          <w:rFonts w:ascii="Times New Roman" w:hAnsi="Times New Roman" w:cs="Times New Roman"/>
          <w:i w:val="0"/>
          <w:sz w:val="24"/>
          <w:szCs w:val="24"/>
          <w:lang w:val="en-US" w:eastAsia="en-US"/>
        </w:rPr>
        <w:t xml:space="preserve"> </w:t>
      </w:r>
      <w:r w:rsidRPr="007F0BB7">
        <w:rPr>
          <w:rStyle w:val="FontStyle531"/>
          <w:rFonts w:ascii="Times New Roman" w:hAnsi="Times New Roman" w:cs="Times New Roman"/>
          <w:i w:val="0"/>
          <w:sz w:val="24"/>
          <w:szCs w:val="24"/>
          <w:lang w:val="en-US" w:eastAsia="en-US"/>
        </w:rPr>
        <w:t>Part 5-1: Protection of electronic devices from electrostatic phenomena</w:t>
      </w:r>
      <w:r w:rsidR="005921B2" w:rsidRPr="007F0BB7">
        <w:rPr>
          <w:rStyle w:val="FontStyle531"/>
          <w:rFonts w:ascii="Times New Roman" w:hAnsi="Times New Roman" w:cs="Times New Roman"/>
          <w:i w:val="0"/>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General</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requirements</w:t>
      </w:r>
      <w:r w:rsidR="003B2B26" w:rsidRPr="007F0BB7">
        <w:rPr>
          <w:rStyle w:val="FontStyle531"/>
          <w:rFonts w:ascii="Times New Roman" w:hAnsi="Times New Roman" w:cs="Times New Roman"/>
          <w:i w:val="0"/>
          <w:sz w:val="24"/>
          <w:szCs w:val="24"/>
          <w:lang w:eastAsia="en-US"/>
        </w:rPr>
        <w:t xml:space="preserve"> (Электростатика. Часть 5-1.</w:t>
      </w:r>
      <w:proofErr w:type="gramEnd"/>
      <w:r w:rsidR="003B2B26" w:rsidRPr="007F0BB7">
        <w:rPr>
          <w:rStyle w:val="FontStyle531"/>
          <w:rFonts w:ascii="Times New Roman" w:hAnsi="Times New Roman" w:cs="Times New Roman"/>
          <w:i w:val="0"/>
          <w:sz w:val="24"/>
          <w:szCs w:val="24"/>
          <w:lang w:eastAsia="en-US"/>
        </w:rPr>
        <w:t xml:space="preserve"> Защита электронных устройств от электростатических явлений. </w:t>
      </w:r>
      <w:proofErr w:type="gramStart"/>
      <w:r w:rsidR="003B2B26" w:rsidRPr="007F0BB7">
        <w:rPr>
          <w:rStyle w:val="FontStyle531"/>
          <w:rFonts w:ascii="Times New Roman" w:hAnsi="Times New Roman" w:cs="Times New Roman"/>
          <w:i w:val="0"/>
          <w:sz w:val="24"/>
          <w:szCs w:val="24"/>
          <w:lang w:eastAsia="en-US"/>
        </w:rPr>
        <w:t>Общие требования)</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eastAsia="en-US"/>
        </w:rPr>
        <w:lastRenderedPageBreak/>
        <w:t xml:space="preserve">[131] </w:t>
      </w:r>
      <w:r w:rsidRPr="007F0BB7">
        <w:rPr>
          <w:rStyle w:val="FontStyle537"/>
          <w:rFonts w:ascii="Times New Roman" w:hAnsi="Times New Roman" w:cs="Times New Roman"/>
          <w:sz w:val="24"/>
          <w:szCs w:val="24"/>
          <w:lang w:val="en-US" w:eastAsia="en-US"/>
        </w:rPr>
        <w:t>ISO</w:t>
      </w:r>
      <w:r w:rsidRPr="007F0BB7">
        <w:rPr>
          <w:rStyle w:val="FontStyle537"/>
          <w:rFonts w:ascii="Times New Roman" w:hAnsi="Times New Roman" w:cs="Times New Roman"/>
          <w:sz w:val="24"/>
          <w:szCs w:val="24"/>
          <w:lang w:eastAsia="en-US"/>
        </w:rPr>
        <w:t xml:space="preserve"> 5817, </w:t>
      </w:r>
      <w:r w:rsidRPr="007F0BB7">
        <w:rPr>
          <w:rStyle w:val="FontStyle531"/>
          <w:rFonts w:ascii="Times New Roman" w:hAnsi="Times New Roman" w:cs="Times New Roman"/>
          <w:i w:val="0"/>
          <w:sz w:val="24"/>
          <w:szCs w:val="24"/>
          <w:lang w:val="en-US" w:eastAsia="en-US"/>
        </w:rPr>
        <w:t>Welding</w:t>
      </w:r>
      <w:r w:rsidR="005921B2"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Fusion-welded joints in steel, nickel, titanium and their alloys (beam welding excluded)</w:t>
      </w:r>
      <w:r w:rsidR="005921B2" w:rsidRPr="007F0BB7">
        <w:rPr>
          <w:rStyle w:val="FontStyle531"/>
          <w:rFonts w:ascii="Times New Roman" w:hAnsi="Times New Roman" w:cs="Times New Roman"/>
          <w:i w:val="0"/>
          <w:sz w:val="24"/>
          <w:szCs w:val="24"/>
          <w:lang w:val="en-US" w:eastAsia="en-US"/>
        </w:rPr>
        <w:t>.</w:t>
      </w:r>
      <w:r w:rsidRPr="007F0BB7">
        <w:rPr>
          <w:rStyle w:val="FontStyle531"/>
          <w:rFonts w:ascii="Times New Roman" w:hAnsi="Times New Roman" w:cs="Times New Roman"/>
          <w:i w:val="0"/>
          <w:sz w:val="24"/>
          <w:szCs w:val="24"/>
          <w:lang w:val="en-US" w:eastAsia="en-US"/>
        </w:rPr>
        <w:t xml:space="preserve"> Quality</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levels</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for</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imperfections</w:t>
      </w:r>
      <w:r w:rsidR="003B2B26" w:rsidRPr="007F0BB7">
        <w:rPr>
          <w:rStyle w:val="FontStyle531"/>
          <w:rFonts w:ascii="Times New Roman" w:hAnsi="Times New Roman" w:cs="Times New Roman"/>
          <w:i w:val="0"/>
          <w:sz w:val="24"/>
          <w:szCs w:val="24"/>
          <w:lang w:eastAsia="en-US"/>
        </w:rPr>
        <w:t xml:space="preserve"> (Сварка</w:t>
      </w:r>
      <w:r w:rsidR="005921B2" w:rsidRPr="007F0BB7">
        <w:rPr>
          <w:rStyle w:val="FontStyle531"/>
          <w:rFonts w:ascii="Times New Roman" w:hAnsi="Times New Roman" w:cs="Times New Roman"/>
          <w:i w:val="0"/>
          <w:sz w:val="24"/>
          <w:szCs w:val="24"/>
          <w:lang w:eastAsia="en-US"/>
        </w:rPr>
        <w:t xml:space="preserve">. </w:t>
      </w:r>
      <w:r w:rsidR="003B2B26" w:rsidRPr="007F0BB7">
        <w:rPr>
          <w:rStyle w:val="FontStyle531"/>
          <w:rFonts w:ascii="Times New Roman" w:hAnsi="Times New Roman" w:cs="Times New Roman"/>
          <w:i w:val="0"/>
          <w:sz w:val="24"/>
          <w:szCs w:val="24"/>
          <w:lang w:eastAsia="en-US"/>
        </w:rPr>
        <w:t>Соединения сваркой плавлением стали, никеля, титана и их сплавов (исключая балочную сварку)</w:t>
      </w:r>
      <w:r w:rsidR="005921B2" w:rsidRPr="007F0BB7">
        <w:rPr>
          <w:rStyle w:val="FontStyle531"/>
          <w:rFonts w:ascii="Times New Roman" w:hAnsi="Times New Roman" w:cs="Times New Roman"/>
          <w:i w:val="0"/>
          <w:sz w:val="24"/>
          <w:szCs w:val="24"/>
          <w:lang w:eastAsia="en-US"/>
        </w:rPr>
        <w:t>.</w:t>
      </w:r>
      <w:r w:rsidR="003B2B26" w:rsidRPr="007F0BB7">
        <w:rPr>
          <w:rStyle w:val="FontStyle531"/>
          <w:rFonts w:ascii="Times New Roman" w:hAnsi="Times New Roman" w:cs="Times New Roman"/>
          <w:i w:val="0"/>
          <w:sz w:val="24"/>
          <w:szCs w:val="24"/>
          <w:lang w:eastAsia="en-US"/>
        </w:rPr>
        <w:t xml:space="preserve"> </w:t>
      </w:r>
      <w:proofErr w:type="gramStart"/>
      <w:r w:rsidR="003B2B26" w:rsidRPr="007F0BB7">
        <w:rPr>
          <w:rStyle w:val="FontStyle531"/>
          <w:rFonts w:ascii="Times New Roman" w:hAnsi="Times New Roman" w:cs="Times New Roman"/>
          <w:i w:val="0"/>
          <w:sz w:val="24"/>
          <w:szCs w:val="24"/>
          <w:lang w:eastAsia="en-US"/>
        </w:rPr>
        <w:t>Уровни</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качества</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дефектов</w:t>
      </w:r>
      <w:r w:rsidR="003B2B26" w:rsidRPr="007F0BB7">
        <w:rPr>
          <w:rStyle w:val="FontStyle531"/>
          <w:rFonts w:ascii="Times New Roman" w:hAnsi="Times New Roman" w:cs="Times New Roman"/>
          <w:i w:val="0"/>
          <w:sz w:val="24"/>
          <w:szCs w:val="24"/>
          <w:lang w:val="en-US" w:eastAsia="en-US"/>
        </w:rPr>
        <w:t>)</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val="en-US" w:eastAsia="en-US"/>
        </w:rPr>
      </w:pPr>
      <w:proofErr w:type="gramStart"/>
      <w:r w:rsidRPr="007F0BB7">
        <w:rPr>
          <w:rStyle w:val="FontStyle537"/>
          <w:rFonts w:ascii="Times New Roman" w:hAnsi="Times New Roman" w:cs="Times New Roman"/>
          <w:sz w:val="24"/>
          <w:szCs w:val="24"/>
          <w:lang w:val="en-US" w:eastAsia="en-US"/>
        </w:rPr>
        <w:t xml:space="preserve">[132] ISO 18119, </w:t>
      </w:r>
      <w:r w:rsidRPr="007F0BB7">
        <w:rPr>
          <w:rStyle w:val="FontStyle531"/>
          <w:rFonts w:ascii="Times New Roman" w:hAnsi="Times New Roman" w:cs="Times New Roman"/>
          <w:i w:val="0"/>
          <w:sz w:val="24"/>
          <w:szCs w:val="24"/>
          <w:lang w:val="en-US" w:eastAsia="en-US"/>
        </w:rPr>
        <w:t>as cylinders</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Seamless steel and seamless aluminium-alloy gas cylinders and tubes</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Periodic</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inspection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and</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testing</w:t>
      </w:r>
      <w:r w:rsidR="003B2B26" w:rsidRPr="007F0BB7">
        <w:rPr>
          <w:rStyle w:val="FontStyle531"/>
          <w:rFonts w:ascii="Times New Roman" w:hAnsi="Times New Roman" w:cs="Times New Roman"/>
          <w:i w:val="0"/>
          <w:sz w:val="24"/>
          <w:szCs w:val="24"/>
          <w:lang w:eastAsia="en-US"/>
        </w:rPr>
        <w:t xml:space="preserve"> (в качестве баллонов</w:t>
      </w:r>
      <w:r w:rsidR="005921B2" w:rsidRPr="007F0BB7">
        <w:rPr>
          <w:rStyle w:val="FontStyle531"/>
          <w:rFonts w:ascii="Times New Roman" w:hAnsi="Times New Roman" w:cs="Times New Roman"/>
          <w:i w:val="0"/>
          <w:sz w:val="24"/>
          <w:szCs w:val="24"/>
          <w:lang w:eastAsia="en-US"/>
        </w:rPr>
        <w:t>.</w:t>
      </w:r>
      <w:proofErr w:type="gramEnd"/>
      <w:r w:rsidR="005921B2" w:rsidRPr="007F0BB7">
        <w:rPr>
          <w:rStyle w:val="FontStyle531"/>
          <w:rFonts w:ascii="Times New Roman" w:hAnsi="Times New Roman" w:cs="Times New Roman"/>
          <w:i w:val="0"/>
          <w:sz w:val="24"/>
          <w:szCs w:val="24"/>
          <w:lang w:eastAsia="en-US"/>
        </w:rPr>
        <w:t xml:space="preserve"> </w:t>
      </w:r>
      <w:r w:rsidR="003B2B26" w:rsidRPr="007F0BB7">
        <w:rPr>
          <w:rStyle w:val="FontStyle531"/>
          <w:rFonts w:ascii="Times New Roman" w:hAnsi="Times New Roman" w:cs="Times New Roman"/>
          <w:i w:val="0"/>
          <w:sz w:val="24"/>
          <w:szCs w:val="24"/>
          <w:lang w:eastAsia="en-US"/>
        </w:rPr>
        <w:t>Бесшовные стальные и бесшовные газовые баллоны и трубы из алюминиевого сплава</w:t>
      </w:r>
      <w:r w:rsidR="005921B2" w:rsidRPr="007F0BB7">
        <w:rPr>
          <w:rStyle w:val="FontStyle531"/>
          <w:rFonts w:ascii="Times New Roman" w:hAnsi="Times New Roman" w:cs="Times New Roman"/>
          <w:i w:val="0"/>
          <w:sz w:val="24"/>
          <w:szCs w:val="24"/>
          <w:lang w:eastAsia="en-US"/>
        </w:rPr>
        <w:t xml:space="preserve">. </w:t>
      </w:r>
      <w:proofErr w:type="gramStart"/>
      <w:r w:rsidR="003B2B26" w:rsidRPr="007F0BB7">
        <w:rPr>
          <w:rStyle w:val="FontStyle531"/>
          <w:rFonts w:ascii="Times New Roman" w:hAnsi="Times New Roman" w:cs="Times New Roman"/>
          <w:i w:val="0"/>
          <w:sz w:val="24"/>
          <w:szCs w:val="24"/>
          <w:lang w:eastAsia="en-US"/>
        </w:rPr>
        <w:t>Периодические</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проверки</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и</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испытания</w:t>
      </w:r>
      <w:r w:rsidR="003B2B26" w:rsidRPr="007F0BB7">
        <w:rPr>
          <w:rStyle w:val="FontStyle531"/>
          <w:rFonts w:ascii="Times New Roman" w:hAnsi="Times New Roman" w:cs="Times New Roman"/>
          <w:i w:val="0"/>
          <w:sz w:val="24"/>
          <w:szCs w:val="24"/>
          <w:lang w:val="en-US" w:eastAsia="en-US"/>
        </w:rPr>
        <w:t>)</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proofErr w:type="gramStart"/>
      <w:r w:rsidRPr="007F0BB7">
        <w:rPr>
          <w:rStyle w:val="FontStyle537"/>
          <w:rFonts w:ascii="Times New Roman" w:hAnsi="Times New Roman" w:cs="Times New Roman"/>
          <w:sz w:val="24"/>
          <w:szCs w:val="24"/>
          <w:lang w:val="en-US" w:eastAsia="en-US"/>
        </w:rPr>
        <w:t xml:space="preserve">[133] ISO 7751, </w:t>
      </w:r>
      <w:r w:rsidRPr="007F0BB7">
        <w:rPr>
          <w:rStyle w:val="FontStyle531"/>
          <w:rFonts w:ascii="Times New Roman" w:hAnsi="Times New Roman" w:cs="Times New Roman"/>
          <w:i w:val="0"/>
          <w:sz w:val="24"/>
          <w:szCs w:val="24"/>
          <w:lang w:val="en-US" w:eastAsia="en-US"/>
        </w:rPr>
        <w:t>Rubber and plastics hoses and hose assemblies</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r w:rsidRPr="007F0BB7">
        <w:rPr>
          <w:rStyle w:val="FontStyle531"/>
          <w:rFonts w:ascii="Times New Roman" w:hAnsi="Times New Roman" w:cs="Times New Roman"/>
          <w:i w:val="0"/>
          <w:sz w:val="24"/>
          <w:szCs w:val="24"/>
          <w:lang w:val="en-US" w:eastAsia="en-US"/>
        </w:rPr>
        <w:t>Ratios of proof and burst pressure to maximum working pressure</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Резиновые</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и</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пластмассовые</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шланги</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и</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шланги</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в</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сборе</w:t>
      </w:r>
      <w:r w:rsidR="003B2B26" w:rsidRPr="007F0BB7">
        <w:rPr>
          <w:rStyle w:val="FontStyle531"/>
          <w:rFonts w:ascii="Times New Roman" w:hAnsi="Times New Roman" w:cs="Times New Roman"/>
          <w:i w:val="0"/>
          <w:sz w:val="24"/>
          <w:szCs w:val="24"/>
          <w:lang w:val="en-US" w:eastAsia="en-US"/>
        </w:rPr>
        <w:t xml:space="preserve">. </w:t>
      </w:r>
      <w:proofErr w:type="gramStart"/>
      <w:r w:rsidR="003B2B26" w:rsidRPr="007F0BB7">
        <w:rPr>
          <w:rStyle w:val="FontStyle531"/>
          <w:rFonts w:ascii="Times New Roman" w:hAnsi="Times New Roman" w:cs="Times New Roman"/>
          <w:i w:val="0"/>
          <w:sz w:val="24"/>
          <w:szCs w:val="24"/>
          <w:lang w:eastAsia="en-US"/>
        </w:rPr>
        <w:t>Отношение предела прочности и давления разрыва к максимальному рабочему давлению)</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proofErr w:type="gramStart"/>
      <w:r w:rsidRPr="007F0BB7">
        <w:rPr>
          <w:rStyle w:val="FontStyle537"/>
          <w:rFonts w:ascii="Times New Roman" w:hAnsi="Times New Roman" w:cs="Times New Roman"/>
          <w:sz w:val="24"/>
          <w:szCs w:val="24"/>
          <w:lang w:val="en-US" w:eastAsia="en-US"/>
        </w:rPr>
        <w:t xml:space="preserve">[134] ISO 9809-1, </w:t>
      </w:r>
      <w:r w:rsidRPr="007F0BB7">
        <w:rPr>
          <w:rStyle w:val="FontStyle531"/>
          <w:rFonts w:ascii="Times New Roman" w:hAnsi="Times New Roman" w:cs="Times New Roman"/>
          <w:i w:val="0"/>
          <w:sz w:val="24"/>
          <w:szCs w:val="24"/>
          <w:lang w:val="en-US" w:eastAsia="en-US"/>
        </w:rPr>
        <w:t>Gas cylinders</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Refillable seamless steel gas cylinders</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Design, construction and testing</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r w:rsidRPr="007F0BB7">
        <w:rPr>
          <w:rStyle w:val="FontStyle531"/>
          <w:rFonts w:ascii="Times New Roman" w:hAnsi="Times New Roman" w:cs="Times New Roman"/>
          <w:i w:val="0"/>
          <w:sz w:val="24"/>
          <w:szCs w:val="24"/>
          <w:lang w:val="en-US" w:eastAsia="en-US"/>
        </w:rPr>
        <w:t>34 Part 1: Quenched and tempered steel cylinders with tensile strength less than 1100 MPa</w:t>
      </w:r>
      <w:r w:rsidR="003B2B26" w:rsidRPr="007F0BB7">
        <w:rPr>
          <w:rStyle w:val="FontStyle531"/>
          <w:rFonts w:ascii="Times New Roman" w:hAnsi="Times New Roman" w:cs="Times New Roman"/>
          <w:i w:val="0"/>
          <w:sz w:val="24"/>
          <w:szCs w:val="24"/>
          <w:lang w:val="en-US" w:eastAsia="en-US"/>
        </w:rPr>
        <w:t xml:space="preserve"> (Баллоны газовые. </w:t>
      </w:r>
      <w:r w:rsidR="003B2B26" w:rsidRPr="007F0BB7">
        <w:rPr>
          <w:rStyle w:val="FontStyle531"/>
          <w:rFonts w:ascii="Times New Roman" w:hAnsi="Times New Roman" w:cs="Times New Roman"/>
          <w:i w:val="0"/>
          <w:sz w:val="24"/>
          <w:szCs w:val="24"/>
          <w:lang w:eastAsia="en-US"/>
        </w:rPr>
        <w:t>Баллоны газовые бесшовные стальные многоразового использования. Проектирование, изготовление и испытания</w:t>
      </w:r>
      <w:r w:rsidR="005921B2" w:rsidRPr="007F0BB7">
        <w:rPr>
          <w:rStyle w:val="FontStyle531"/>
          <w:rFonts w:ascii="Times New Roman" w:hAnsi="Times New Roman" w:cs="Times New Roman"/>
          <w:i w:val="0"/>
          <w:sz w:val="24"/>
          <w:szCs w:val="24"/>
          <w:lang w:eastAsia="en-US"/>
        </w:rPr>
        <w:t xml:space="preserve">. </w:t>
      </w:r>
      <w:r w:rsidR="003B2B26" w:rsidRPr="007F0BB7">
        <w:rPr>
          <w:rStyle w:val="FontStyle531"/>
          <w:rFonts w:ascii="Times New Roman" w:hAnsi="Times New Roman" w:cs="Times New Roman"/>
          <w:i w:val="0"/>
          <w:sz w:val="24"/>
          <w:szCs w:val="24"/>
          <w:lang w:eastAsia="en-US"/>
        </w:rPr>
        <w:t xml:space="preserve">34 Часть 1. </w:t>
      </w:r>
      <w:proofErr w:type="gramStart"/>
      <w:r w:rsidR="003B2B26" w:rsidRPr="007F0BB7">
        <w:rPr>
          <w:rStyle w:val="FontStyle531"/>
          <w:rFonts w:ascii="Times New Roman" w:hAnsi="Times New Roman" w:cs="Times New Roman"/>
          <w:i w:val="0"/>
          <w:sz w:val="24"/>
          <w:szCs w:val="24"/>
          <w:lang w:eastAsia="en-US"/>
        </w:rPr>
        <w:t>Баллоны стальные закаленные и отпущенные с пределом прочности при растяжении менее 1100 МПа)</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proofErr w:type="gramStart"/>
      <w:r w:rsidRPr="007F0BB7">
        <w:rPr>
          <w:rStyle w:val="FontStyle537"/>
          <w:rFonts w:ascii="Times New Roman" w:hAnsi="Times New Roman" w:cs="Times New Roman"/>
          <w:sz w:val="24"/>
          <w:szCs w:val="24"/>
          <w:lang w:val="en-US" w:eastAsia="en-US"/>
        </w:rPr>
        <w:t xml:space="preserve">[135] ISO 9809-2, </w:t>
      </w:r>
      <w:r w:rsidRPr="007F0BB7">
        <w:rPr>
          <w:rStyle w:val="FontStyle531"/>
          <w:rFonts w:ascii="Times New Roman" w:hAnsi="Times New Roman" w:cs="Times New Roman"/>
          <w:i w:val="0"/>
          <w:sz w:val="24"/>
          <w:szCs w:val="24"/>
          <w:lang w:val="en-US" w:eastAsia="en-US"/>
        </w:rPr>
        <w:t>Gas cylinders</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Refillable seamless steel gas cylinders</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Design, construction and testing</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r w:rsidRPr="007F0BB7">
        <w:rPr>
          <w:rStyle w:val="FontStyle531"/>
          <w:rFonts w:ascii="Times New Roman" w:hAnsi="Times New Roman" w:cs="Times New Roman"/>
          <w:i w:val="0"/>
          <w:sz w:val="24"/>
          <w:szCs w:val="24"/>
          <w:lang w:val="en-US" w:eastAsia="en-US"/>
        </w:rPr>
        <w:t>36 Part 2: Quenched and tempered steel cylinders with tensile strength greater than or</w:t>
      </w:r>
      <w:r w:rsidR="003B2B26" w:rsidRPr="007F0BB7">
        <w:rPr>
          <w:rStyle w:val="FontStyle531"/>
          <w:rFonts w:ascii="Times New Roman" w:hAnsi="Times New Roman" w:cs="Times New Roman"/>
          <w:i w:val="0"/>
          <w:sz w:val="24"/>
          <w:szCs w:val="24"/>
          <w:lang w:val="en-US" w:eastAsia="en-US"/>
        </w:rPr>
        <w:t xml:space="preserve"> </w:t>
      </w:r>
      <w:r w:rsidRPr="007F0BB7">
        <w:rPr>
          <w:rStyle w:val="FontStyle531"/>
          <w:rFonts w:ascii="Times New Roman" w:hAnsi="Times New Roman" w:cs="Times New Roman"/>
          <w:i w:val="0"/>
          <w:sz w:val="24"/>
          <w:szCs w:val="24"/>
          <w:lang w:val="en-US" w:eastAsia="en-US"/>
        </w:rPr>
        <w:t>equal to 1 100 MPa</w:t>
      </w:r>
      <w:r w:rsidR="003B2B26" w:rsidRPr="007F0BB7">
        <w:rPr>
          <w:rStyle w:val="FontStyle531"/>
          <w:rFonts w:ascii="Times New Roman" w:hAnsi="Times New Roman" w:cs="Times New Roman"/>
          <w:i w:val="0"/>
          <w:sz w:val="24"/>
          <w:szCs w:val="24"/>
          <w:lang w:val="en-US" w:eastAsia="en-US"/>
        </w:rPr>
        <w:t xml:space="preserve"> (Газовые баллоны. </w:t>
      </w:r>
      <w:r w:rsidR="003B2B26" w:rsidRPr="007F0BB7">
        <w:rPr>
          <w:rStyle w:val="FontStyle531"/>
          <w:rFonts w:ascii="Times New Roman" w:hAnsi="Times New Roman" w:cs="Times New Roman"/>
          <w:i w:val="0"/>
          <w:sz w:val="24"/>
          <w:szCs w:val="24"/>
          <w:lang w:eastAsia="en-US"/>
        </w:rPr>
        <w:t>Бесшовные стальные газовые баллоны многоразового использования. Проектирование, изготовление и испытания</w:t>
      </w:r>
      <w:r w:rsidR="005921B2" w:rsidRPr="007F0BB7">
        <w:rPr>
          <w:rStyle w:val="FontStyle531"/>
          <w:rFonts w:ascii="Times New Roman" w:hAnsi="Times New Roman" w:cs="Times New Roman"/>
          <w:i w:val="0"/>
          <w:sz w:val="24"/>
          <w:szCs w:val="24"/>
          <w:lang w:eastAsia="en-US"/>
        </w:rPr>
        <w:t xml:space="preserve">. </w:t>
      </w:r>
      <w:r w:rsidR="003B2B26" w:rsidRPr="007F0BB7">
        <w:rPr>
          <w:rStyle w:val="FontStyle531"/>
          <w:rFonts w:ascii="Times New Roman" w:hAnsi="Times New Roman" w:cs="Times New Roman"/>
          <w:i w:val="0"/>
          <w:sz w:val="24"/>
          <w:szCs w:val="24"/>
          <w:lang w:eastAsia="en-US"/>
        </w:rPr>
        <w:t xml:space="preserve">36 Часть 2. </w:t>
      </w:r>
      <w:proofErr w:type="gramStart"/>
      <w:r w:rsidR="003B2B26" w:rsidRPr="007F0BB7">
        <w:rPr>
          <w:rStyle w:val="FontStyle531"/>
          <w:rFonts w:ascii="Times New Roman" w:hAnsi="Times New Roman" w:cs="Times New Roman"/>
          <w:i w:val="0"/>
          <w:sz w:val="24"/>
          <w:szCs w:val="24"/>
          <w:lang w:eastAsia="en-US"/>
        </w:rPr>
        <w:t>Стальные баллоны из закаленной и отпущенной стали с пределом прочности при растяжении не менее 1100 МПа)</w:t>
      </w:r>
      <w:proofErr w:type="gramEnd"/>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val="en-US" w:eastAsia="en-US"/>
        </w:rPr>
      </w:pPr>
      <w:proofErr w:type="gramStart"/>
      <w:r w:rsidRPr="007F0BB7">
        <w:rPr>
          <w:rStyle w:val="FontStyle537"/>
          <w:rFonts w:ascii="Times New Roman" w:hAnsi="Times New Roman" w:cs="Times New Roman"/>
          <w:sz w:val="24"/>
          <w:szCs w:val="24"/>
          <w:lang w:val="en-US" w:eastAsia="en-US"/>
        </w:rPr>
        <w:t xml:space="preserve">[136] ISO 11114-2, </w:t>
      </w:r>
      <w:r w:rsidRPr="007F0BB7">
        <w:rPr>
          <w:rStyle w:val="FontStyle531"/>
          <w:rFonts w:ascii="Times New Roman" w:hAnsi="Times New Roman" w:cs="Times New Roman"/>
          <w:i w:val="0"/>
          <w:sz w:val="24"/>
          <w:szCs w:val="24"/>
          <w:lang w:val="en-US" w:eastAsia="en-US"/>
        </w:rPr>
        <w:t>Gas cylinders</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Compatibility of cylinder and valve materials with gas contents</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r w:rsidRPr="007F0BB7">
        <w:rPr>
          <w:rStyle w:val="FontStyle531"/>
          <w:rFonts w:ascii="Times New Roman" w:hAnsi="Times New Roman" w:cs="Times New Roman"/>
          <w:i w:val="0"/>
          <w:sz w:val="24"/>
          <w:szCs w:val="24"/>
          <w:lang w:val="en-US" w:eastAsia="en-US"/>
        </w:rPr>
        <w:t>Part</w:t>
      </w:r>
      <w:r w:rsidRPr="007F0BB7">
        <w:rPr>
          <w:rStyle w:val="FontStyle531"/>
          <w:rFonts w:ascii="Times New Roman" w:hAnsi="Times New Roman" w:cs="Times New Roman"/>
          <w:i w:val="0"/>
          <w:sz w:val="24"/>
          <w:szCs w:val="24"/>
          <w:lang w:eastAsia="en-US"/>
        </w:rPr>
        <w:t xml:space="preserve"> 2: </w:t>
      </w:r>
      <w:r w:rsidRPr="007F0BB7">
        <w:rPr>
          <w:rStyle w:val="FontStyle531"/>
          <w:rFonts w:ascii="Times New Roman" w:hAnsi="Times New Roman" w:cs="Times New Roman"/>
          <w:i w:val="0"/>
          <w:sz w:val="24"/>
          <w:szCs w:val="24"/>
          <w:lang w:val="en-US" w:eastAsia="en-US"/>
        </w:rPr>
        <w:t>Non</w:t>
      </w:r>
      <w:r w:rsidRPr="007F0BB7">
        <w:rPr>
          <w:rStyle w:val="FontStyle531"/>
          <w:rFonts w:ascii="Times New Roman" w:hAnsi="Times New Roman" w:cs="Times New Roman"/>
          <w:i w:val="0"/>
          <w:sz w:val="24"/>
          <w:szCs w:val="24"/>
          <w:lang w:eastAsia="en-US"/>
        </w:rPr>
        <w:t>-</w:t>
      </w:r>
      <w:r w:rsidRPr="007F0BB7">
        <w:rPr>
          <w:rStyle w:val="FontStyle531"/>
          <w:rFonts w:ascii="Times New Roman" w:hAnsi="Times New Roman" w:cs="Times New Roman"/>
          <w:i w:val="0"/>
          <w:sz w:val="24"/>
          <w:szCs w:val="24"/>
          <w:lang w:val="en-US" w:eastAsia="en-US"/>
        </w:rPr>
        <w:t>metallic</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materials</w:t>
      </w:r>
      <w:r w:rsidR="003B2B26" w:rsidRPr="007F0BB7">
        <w:rPr>
          <w:rStyle w:val="FontStyle531"/>
          <w:rFonts w:ascii="Times New Roman" w:hAnsi="Times New Roman" w:cs="Times New Roman"/>
          <w:i w:val="0"/>
          <w:sz w:val="24"/>
          <w:szCs w:val="24"/>
          <w:lang w:eastAsia="en-US"/>
        </w:rPr>
        <w:t xml:space="preserve"> (Газовые баллоны. Совместимость материалов баллонов и клапанов с содержимым газа. Часть</w:t>
      </w:r>
      <w:r w:rsidR="003B2B26" w:rsidRPr="007F0BB7">
        <w:rPr>
          <w:rStyle w:val="FontStyle531"/>
          <w:rFonts w:ascii="Times New Roman" w:hAnsi="Times New Roman" w:cs="Times New Roman"/>
          <w:i w:val="0"/>
          <w:sz w:val="24"/>
          <w:szCs w:val="24"/>
          <w:lang w:val="en-US" w:eastAsia="en-US"/>
        </w:rPr>
        <w:t xml:space="preserve"> 2. </w:t>
      </w:r>
      <w:proofErr w:type="gramStart"/>
      <w:r w:rsidR="003B2B26" w:rsidRPr="007F0BB7">
        <w:rPr>
          <w:rStyle w:val="FontStyle531"/>
          <w:rFonts w:ascii="Times New Roman" w:hAnsi="Times New Roman" w:cs="Times New Roman"/>
          <w:i w:val="0"/>
          <w:sz w:val="24"/>
          <w:szCs w:val="24"/>
          <w:lang w:eastAsia="en-US"/>
        </w:rPr>
        <w:t>Неметаллические</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материалы</w:t>
      </w:r>
      <w:r w:rsidR="003B2B26" w:rsidRPr="007F0BB7">
        <w:rPr>
          <w:rStyle w:val="FontStyle531"/>
          <w:rFonts w:ascii="Times New Roman" w:hAnsi="Times New Roman" w:cs="Times New Roman"/>
          <w:i w:val="0"/>
          <w:sz w:val="24"/>
          <w:szCs w:val="24"/>
          <w:lang w:val="en-US" w:eastAsia="en-US"/>
        </w:rPr>
        <w:t>)</w:t>
      </w:r>
      <w:proofErr w:type="gramEnd"/>
    </w:p>
    <w:p w:rsidR="003B2B26" w:rsidRPr="007F0BB7" w:rsidRDefault="005921B2"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[137]</w:t>
      </w:r>
      <w:r w:rsidR="00832665" w:rsidRPr="007F0BB7">
        <w:rPr>
          <w:rStyle w:val="FontStyle537"/>
          <w:rFonts w:ascii="Times New Roman" w:hAnsi="Times New Roman" w:cs="Times New Roman"/>
          <w:sz w:val="24"/>
          <w:szCs w:val="24"/>
          <w:lang w:val="en-US" w:eastAsia="en-US"/>
        </w:rPr>
        <w:t xml:space="preserve"> ISO 12500-1, </w:t>
      </w:r>
      <w:r w:rsidR="00832665" w:rsidRPr="007F0BB7">
        <w:rPr>
          <w:rStyle w:val="FontStyle531"/>
          <w:rFonts w:ascii="Times New Roman" w:hAnsi="Times New Roman" w:cs="Times New Roman"/>
          <w:i w:val="0"/>
          <w:sz w:val="24"/>
          <w:szCs w:val="24"/>
          <w:lang w:val="en-US" w:eastAsia="en-US"/>
        </w:rPr>
        <w:t>Filters for compressed air</w:t>
      </w:r>
      <w:r w:rsidRPr="007F0BB7">
        <w:rPr>
          <w:rStyle w:val="FontStyle531"/>
          <w:rFonts w:ascii="Times New Roman" w:hAnsi="Times New Roman" w:cs="Times New Roman"/>
          <w:i w:val="0"/>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Test methods</w:t>
      </w:r>
      <w:r w:rsidRPr="007F0BB7">
        <w:rPr>
          <w:rStyle w:val="FontStyle531"/>
          <w:rFonts w:ascii="Times New Roman" w:hAnsi="Times New Roman" w:cs="Times New Roman"/>
          <w:i w:val="0"/>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Part</w:t>
      </w:r>
      <w:r w:rsidR="00832665" w:rsidRPr="007F0BB7">
        <w:rPr>
          <w:rStyle w:val="FontStyle531"/>
          <w:rFonts w:ascii="Times New Roman" w:hAnsi="Times New Roman" w:cs="Times New Roman"/>
          <w:i w:val="0"/>
          <w:sz w:val="24"/>
          <w:szCs w:val="24"/>
          <w:lang w:eastAsia="en-US"/>
        </w:rPr>
        <w:t xml:space="preserve"> 1: </w:t>
      </w:r>
      <w:r w:rsidR="00832665" w:rsidRPr="007F0BB7">
        <w:rPr>
          <w:rStyle w:val="FontStyle531"/>
          <w:rFonts w:ascii="Times New Roman" w:hAnsi="Times New Roman" w:cs="Times New Roman"/>
          <w:i w:val="0"/>
          <w:sz w:val="24"/>
          <w:szCs w:val="24"/>
          <w:lang w:val="en-US" w:eastAsia="en-US"/>
        </w:rPr>
        <w:t>Oil</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aerosols</w:t>
      </w:r>
      <w:r w:rsidR="003B2B26" w:rsidRPr="007F0BB7">
        <w:rPr>
          <w:rStyle w:val="FontStyle531"/>
          <w:rFonts w:ascii="Times New Roman" w:hAnsi="Times New Roman" w:cs="Times New Roman"/>
          <w:i w:val="0"/>
          <w:sz w:val="24"/>
          <w:szCs w:val="24"/>
          <w:lang w:eastAsia="en-US"/>
        </w:rPr>
        <w:t xml:space="preserve"> (Фильтры для сжатого воздуха. Методы</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испытаний</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Часть</w:t>
      </w:r>
      <w:r w:rsidR="003B2B26" w:rsidRPr="007F0BB7">
        <w:rPr>
          <w:rStyle w:val="FontStyle531"/>
          <w:rFonts w:ascii="Times New Roman" w:hAnsi="Times New Roman" w:cs="Times New Roman"/>
          <w:i w:val="0"/>
          <w:sz w:val="24"/>
          <w:szCs w:val="24"/>
          <w:lang w:val="en-US" w:eastAsia="en-US"/>
        </w:rPr>
        <w:t xml:space="preserve"> 1. </w:t>
      </w:r>
      <w:proofErr w:type="gramStart"/>
      <w:r w:rsidR="003B2B26" w:rsidRPr="007F0BB7">
        <w:rPr>
          <w:rStyle w:val="FontStyle531"/>
          <w:rFonts w:ascii="Times New Roman" w:hAnsi="Times New Roman" w:cs="Times New Roman"/>
          <w:i w:val="0"/>
          <w:sz w:val="24"/>
          <w:szCs w:val="24"/>
          <w:lang w:eastAsia="en-US"/>
        </w:rPr>
        <w:t>Масляные</w:t>
      </w:r>
      <w:r w:rsidR="003B2B26" w:rsidRPr="007F0BB7">
        <w:rPr>
          <w:rStyle w:val="FontStyle531"/>
          <w:rFonts w:ascii="Times New Roman" w:hAnsi="Times New Roman" w:cs="Times New Roman"/>
          <w:i w:val="0"/>
          <w:sz w:val="24"/>
          <w:szCs w:val="24"/>
          <w:lang w:val="en-US" w:eastAsia="en-US"/>
        </w:rPr>
        <w:t xml:space="preserve"> </w:t>
      </w:r>
      <w:r w:rsidR="003B2B26" w:rsidRPr="007F0BB7">
        <w:rPr>
          <w:rStyle w:val="FontStyle531"/>
          <w:rFonts w:ascii="Times New Roman" w:hAnsi="Times New Roman" w:cs="Times New Roman"/>
          <w:i w:val="0"/>
          <w:sz w:val="24"/>
          <w:szCs w:val="24"/>
          <w:lang w:eastAsia="en-US"/>
        </w:rPr>
        <w:t>аэрозоли</w:t>
      </w:r>
      <w:r w:rsidR="003B2B26" w:rsidRPr="007F0BB7">
        <w:rPr>
          <w:rStyle w:val="FontStyle531"/>
          <w:rFonts w:ascii="Times New Roman" w:hAnsi="Times New Roman" w:cs="Times New Roman"/>
          <w:i w:val="0"/>
          <w:sz w:val="24"/>
          <w:szCs w:val="24"/>
          <w:lang w:val="en-US" w:eastAsia="en-US"/>
        </w:rPr>
        <w:t>)</w:t>
      </w:r>
      <w:proofErr w:type="gramEnd"/>
    </w:p>
    <w:p w:rsidR="00832665" w:rsidRPr="007F0BB7" w:rsidRDefault="005921B2" w:rsidP="007F0BB7">
      <w:pPr>
        <w:pStyle w:val="Style163"/>
        <w:widowControl/>
        <w:ind w:firstLine="567"/>
        <w:jc w:val="both"/>
        <w:rPr>
          <w:rStyle w:val="FontStyle531"/>
          <w:rFonts w:ascii="Times New Roman" w:hAnsi="Times New Roman" w:cs="Times New Roman"/>
          <w:i w:val="0"/>
          <w:sz w:val="24"/>
          <w:szCs w:val="24"/>
          <w:lang w:val="en-US" w:eastAsia="en-US"/>
        </w:rPr>
      </w:pPr>
      <w:r w:rsidRPr="007F0BB7">
        <w:rPr>
          <w:rStyle w:val="FontStyle537"/>
          <w:rFonts w:ascii="Times New Roman" w:hAnsi="Times New Roman" w:cs="Times New Roman"/>
          <w:sz w:val="24"/>
          <w:szCs w:val="24"/>
          <w:lang w:val="en-US" w:eastAsia="en-US"/>
        </w:rPr>
        <w:t xml:space="preserve">[138] </w:t>
      </w:r>
      <w:r w:rsidR="00832665" w:rsidRPr="007F0BB7">
        <w:rPr>
          <w:rStyle w:val="FontStyle537"/>
          <w:rFonts w:ascii="Times New Roman" w:hAnsi="Times New Roman" w:cs="Times New Roman"/>
          <w:sz w:val="24"/>
          <w:szCs w:val="24"/>
          <w:lang w:val="en-US" w:eastAsia="en-US"/>
        </w:rPr>
        <w:t xml:space="preserve">ISO 12500-3, </w:t>
      </w:r>
      <w:r w:rsidR="00832665" w:rsidRPr="007F0BB7">
        <w:rPr>
          <w:rStyle w:val="FontStyle531"/>
          <w:rFonts w:ascii="Times New Roman" w:hAnsi="Times New Roman" w:cs="Times New Roman"/>
          <w:i w:val="0"/>
          <w:sz w:val="24"/>
          <w:szCs w:val="24"/>
          <w:lang w:val="en-US" w:eastAsia="en-US"/>
        </w:rPr>
        <w:t>Filters for compressed air</w:t>
      </w:r>
      <w:r w:rsidRPr="007F0BB7">
        <w:rPr>
          <w:rStyle w:val="FontStyle531"/>
          <w:rFonts w:ascii="Times New Roman" w:hAnsi="Times New Roman" w:cs="Times New Roman"/>
          <w:i w:val="0"/>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Test methods</w:t>
      </w:r>
      <w:r w:rsidRPr="007F0BB7">
        <w:rPr>
          <w:rStyle w:val="FontStyle531"/>
          <w:rFonts w:ascii="Times New Roman" w:hAnsi="Times New Roman" w:cs="Times New Roman"/>
          <w:i w:val="0"/>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Part 3: Particulates</w:t>
      </w:r>
      <w:r w:rsidR="003B2B26" w:rsidRPr="007F0BB7">
        <w:rPr>
          <w:rStyle w:val="FontStyle531"/>
          <w:rFonts w:ascii="Times New Roman" w:hAnsi="Times New Roman" w:cs="Times New Roman"/>
          <w:i w:val="0"/>
          <w:sz w:val="24"/>
          <w:szCs w:val="24"/>
          <w:lang w:val="en-US" w:eastAsia="en-US"/>
        </w:rPr>
        <w:t xml:space="preserve"> (Фильтры для сжатого воздуха. </w:t>
      </w:r>
      <w:proofErr w:type="gramStart"/>
      <w:r w:rsidR="003B2B26" w:rsidRPr="007F0BB7">
        <w:rPr>
          <w:rStyle w:val="FontStyle531"/>
          <w:rFonts w:ascii="Times New Roman" w:hAnsi="Times New Roman" w:cs="Times New Roman"/>
          <w:i w:val="0"/>
          <w:sz w:val="24"/>
          <w:szCs w:val="24"/>
          <w:lang w:val="en-US" w:eastAsia="en-US"/>
        </w:rPr>
        <w:t>Методы испытаний.</w:t>
      </w:r>
      <w:proofErr w:type="gramEnd"/>
      <w:r w:rsidR="003B2B26" w:rsidRPr="007F0BB7">
        <w:rPr>
          <w:rStyle w:val="FontStyle531"/>
          <w:rFonts w:ascii="Times New Roman" w:hAnsi="Times New Roman" w:cs="Times New Roman"/>
          <w:i w:val="0"/>
          <w:sz w:val="24"/>
          <w:szCs w:val="24"/>
          <w:lang w:val="en-US" w:eastAsia="en-US"/>
        </w:rPr>
        <w:t xml:space="preserve"> </w:t>
      </w:r>
      <w:proofErr w:type="gramStart"/>
      <w:r w:rsidR="003B2B26" w:rsidRPr="007F0BB7">
        <w:rPr>
          <w:rStyle w:val="FontStyle531"/>
          <w:rFonts w:ascii="Times New Roman" w:hAnsi="Times New Roman" w:cs="Times New Roman"/>
          <w:i w:val="0"/>
          <w:sz w:val="24"/>
          <w:szCs w:val="24"/>
          <w:lang w:val="en-US" w:eastAsia="en-US"/>
        </w:rPr>
        <w:t>Часть 3.</w:t>
      </w:r>
      <w:proofErr w:type="gramEnd"/>
      <w:r w:rsidR="003B2B26" w:rsidRPr="007F0BB7">
        <w:rPr>
          <w:rStyle w:val="FontStyle531"/>
          <w:rFonts w:ascii="Times New Roman" w:hAnsi="Times New Roman" w:cs="Times New Roman"/>
          <w:i w:val="0"/>
          <w:sz w:val="24"/>
          <w:szCs w:val="24"/>
          <w:lang w:val="en-US" w:eastAsia="en-US"/>
        </w:rPr>
        <w:t xml:space="preserve"> Твердые частицы)</w:t>
      </w:r>
    </w:p>
    <w:p w:rsidR="00832665" w:rsidRPr="007F0BB7" w:rsidRDefault="00832665" w:rsidP="007F0BB7">
      <w:pPr>
        <w:pStyle w:val="Style163"/>
        <w:widowControl/>
        <w:ind w:firstLine="567"/>
        <w:jc w:val="both"/>
        <w:rPr>
          <w:rStyle w:val="FontStyle531"/>
          <w:rFonts w:ascii="Times New Roman" w:hAnsi="Times New Roman" w:cs="Times New Roman"/>
          <w:i w:val="0"/>
          <w:sz w:val="24"/>
          <w:szCs w:val="24"/>
          <w:lang w:eastAsia="en-US"/>
        </w:rPr>
      </w:pPr>
      <w:proofErr w:type="gramStart"/>
      <w:r w:rsidRPr="007F0BB7">
        <w:rPr>
          <w:rStyle w:val="FontStyle537"/>
          <w:rFonts w:ascii="Times New Roman" w:hAnsi="Times New Roman" w:cs="Times New Roman"/>
          <w:sz w:val="24"/>
          <w:szCs w:val="24"/>
          <w:lang w:val="en-US" w:eastAsia="en-US"/>
        </w:rPr>
        <w:t xml:space="preserve">[139] ISO 12944-7, </w:t>
      </w:r>
      <w:r w:rsidRPr="007F0BB7">
        <w:rPr>
          <w:rStyle w:val="FontStyle531"/>
          <w:rFonts w:ascii="Times New Roman" w:hAnsi="Times New Roman" w:cs="Times New Roman"/>
          <w:i w:val="0"/>
          <w:sz w:val="24"/>
          <w:szCs w:val="24"/>
          <w:lang w:val="en-US" w:eastAsia="en-US"/>
        </w:rPr>
        <w:t>Paints and varnishes</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proofErr w:type="gramStart"/>
      <w:r w:rsidRPr="007F0BB7">
        <w:rPr>
          <w:rStyle w:val="FontStyle531"/>
          <w:rFonts w:ascii="Times New Roman" w:hAnsi="Times New Roman" w:cs="Times New Roman"/>
          <w:i w:val="0"/>
          <w:sz w:val="24"/>
          <w:szCs w:val="24"/>
          <w:lang w:val="en-US" w:eastAsia="en-US"/>
        </w:rPr>
        <w:t>Corrosion protection of steel structures by protective paint systems</w:t>
      </w:r>
      <w:r w:rsidR="005921B2" w:rsidRPr="007F0BB7">
        <w:rPr>
          <w:rStyle w:val="FontStyle531"/>
          <w:rFonts w:ascii="Times New Roman" w:hAnsi="Times New Roman" w:cs="Times New Roman"/>
          <w:i w:val="0"/>
          <w:sz w:val="24"/>
          <w:szCs w:val="24"/>
          <w:lang w:val="en-US" w:eastAsia="en-US"/>
        </w:rPr>
        <w:t>.</w:t>
      </w:r>
      <w:proofErr w:type="gramEnd"/>
      <w:r w:rsidR="005921B2" w:rsidRPr="007F0BB7">
        <w:rPr>
          <w:rStyle w:val="FontStyle531"/>
          <w:rFonts w:ascii="Times New Roman" w:hAnsi="Times New Roman" w:cs="Times New Roman"/>
          <w:i w:val="0"/>
          <w:sz w:val="24"/>
          <w:szCs w:val="24"/>
          <w:lang w:val="en-US" w:eastAsia="en-US"/>
        </w:rPr>
        <w:t xml:space="preserve"> </w:t>
      </w:r>
      <w:r w:rsidRPr="007F0BB7">
        <w:rPr>
          <w:rStyle w:val="FontStyle531"/>
          <w:rFonts w:ascii="Times New Roman" w:hAnsi="Times New Roman" w:cs="Times New Roman"/>
          <w:i w:val="0"/>
          <w:sz w:val="24"/>
          <w:szCs w:val="24"/>
          <w:lang w:val="en-US" w:eastAsia="en-US"/>
        </w:rPr>
        <w:t>Part 7: Execution and supervision of paint work</w:t>
      </w:r>
      <w:r w:rsidR="00962ED6" w:rsidRPr="007F0BB7">
        <w:rPr>
          <w:rStyle w:val="FontStyle531"/>
          <w:rFonts w:ascii="Times New Roman" w:hAnsi="Times New Roman" w:cs="Times New Roman"/>
          <w:i w:val="0"/>
          <w:sz w:val="24"/>
          <w:szCs w:val="24"/>
          <w:lang w:val="en-US" w:eastAsia="en-US"/>
        </w:rPr>
        <w:t xml:space="preserve"> (Краски и лаки. </w:t>
      </w:r>
      <w:r w:rsidR="00962ED6" w:rsidRPr="007F0BB7">
        <w:rPr>
          <w:rStyle w:val="FontStyle531"/>
          <w:rFonts w:ascii="Times New Roman" w:hAnsi="Times New Roman" w:cs="Times New Roman"/>
          <w:i w:val="0"/>
          <w:sz w:val="24"/>
          <w:szCs w:val="24"/>
          <w:lang w:eastAsia="en-US"/>
        </w:rPr>
        <w:t xml:space="preserve">Защита стальных конструкций от коррозии защитными системами окраски. Часть 7. </w:t>
      </w:r>
      <w:proofErr w:type="gramStart"/>
      <w:r w:rsidR="00962ED6" w:rsidRPr="007F0BB7">
        <w:rPr>
          <w:rStyle w:val="FontStyle531"/>
          <w:rFonts w:ascii="Times New Roman" w:hAnsi="Times New Roman" w:cs="Times New Roman"/>
          <w:i w:val="0"/>
          <w:sz w:val="24"/>
          <w:szCs w:val="24"/>
          <w:lang w:eastAsia="en-US"/>
        </w:rPr>
        <w:t>Выполнение и контроль покрасочных работ)</w:t>
      </w:r>
      <w:proofErr w:type="gramEnd"/>
    </w:p>
    <w:p w:rsidR="00832665" w:rsidRPr="007F0BB7" w:rsidRDefault="005921B2" w:rsidP="007F0BB7">
      <w:pPr>
        <w:pStyle w:val="Style163"/>
        <w:widowControl/>
        <w:ind w:firstLine="567"/>
        <w:jc w:val="both"/>
        <w:rPr>
          <w:rStyle w:val="FontStyle531"/>
          <w:rFonts w:ascii="Times New Roman" w:hAnsi="Times New Roman" w:cs="Times New Roman"/>
          <w:i w:val="0"/>
          <w:sz w:val="24"/>
          <w:szCs w:val="24"/>
          <w:lang w:val="en-US" w:eastAsia="en-US"/>
        </w:rPr>
      </w:pPr>
      <w:proofErr w:type="gramStart"/>
      <w:r w:rsidRPr="007F0BB7">
        <w:rPr>
          <w:rStyle w:val="FontStyle537"/>
          <w:rFonts w:ascii="Times New Roman" w:hAnsi="Times New Roman" w:cs="Times New Roman"/>
          <w:sz w:val="24"/>
          <w:szCs w:val="24"/>
          <w:lang w:val="en-US" w:eastAsia="en-US"/>
        </w:rPr>
        <w:t xml:space="preserve">[140] </w:t>
      </w:r>
      <w:r w:rsidR="00832665" w:rsidRPr="007F0BB7">
        <w:rPr>
          <w:rStyle w:val="FontStyle537"/>
          <w:rFonts w:ascii="Times New Roman" w:hAnsi="Times New Roman" w:cs="Times New Roman"/>
          <w:sz w:val="24"/>
          <w:szCs w:val="24"/>
          <w:lang w:val="en-US" w:eastAsia="en-US"/>
        </w:rPr>
        <w:t xml:space="preserve">ISO 16528-1, </w:t>
      </w:r>
      <w:r w:rsidR="00832665" w:rsidRPr="007F0BB7">
        <w:rPr>
          <w:rStyle w:val="FontStyle531"/>
          <w:rFonts w:ascii="Times New Roman" w:hAnsi="Times New Roman" w:cs="Times New Roman"/>
          <w:i w:val="0"/>
          <w:sz w:val="24"/>
          <w:szCs w:val="24"/>
          <w:lang w:val="en-US" w:eastAsia="en-US"/>
        </w:rPr>
        <w:t>Boilers and pressure vessels</w:t>
      </w:r>
      <w:r w:rsidRPr="007F0BB7">
        <w:rPr>
          <w:rStyle w:val="FontStyle531"/>
          <w:rFonts w:ascii="Times New Roman" w:hAnsi="Times New Roman" w:cs="Times New Roman"/>
          <w:i w:val="0"/>
          <w:sz w:val="24"/>
          <w:szCs w:val="24"/>
          <w:lang w:val="en-US" w:eastAsia="en-US"/>
        </w:rPr>
        <w:t>.</w:t>
      </w:r>
      <w:proofErr w:type="gramEnd"/>
      <w:r w:rsidRPr="007F0BB7">
        <w:rPr>
          <w:rStyle w:val="FontStyle531"/>
          <w:rFonts w:ascii="Times New Roman" w:hAnsi="Times New Roman" w:cs="Times New Roman"/>
          <w:i w:val="0"/>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Part 1: Performance requirements</w:t>
      </w:r>
      <w:r w:rsidR="00962ED6" w:rsidRPr="007F0BB7">
        <w:rPr>
          <w:rStyle w:val="FontStyle531"/>
          <w:rFonts w:ascii="Times New Roman" w:hAnsi="Times New Roman" w:cs="Times New Roman"/>
          <w:i w:val="0"/>
          <w:sz w:val="24"/>
          <w:szCs w:val="24"/>
          <w:lang w:val="en-US" w:eastAsia="en-US"/>
        </w:rPr>
        <w:t xml:space="preserve"> (Котлы и сосуды под давлением. </w:t>
      </w:r>
      <w:proofErr w:type="gramStart"/>
      <w:r w:rsidR="00962ED6" w:rsidRPr="007F0BB7">
        <w:rPr>
          <w:rStyle w:val="FontStyle531"/>
          <w:rFonts w:ascii="Times New Roman" w:hAnsi="Times New Roman" w:cs="Times New Roman"/>
          <w:i w:val="0"/>
          <w:sz w:val="24"/>
          <w:szCs w:val="24"/>
          <w:lang w:val="en-US" w:eastAsia="en-US"/>
        </w:rPr>
        <w:t>Часть 1.</w:t>
      </w:r>
      <w:proofErr w:type="gramEnd"/>
      <w:r w:rsidR="00962ED6" w:rsidRPr="007F0BB7">
        <w:rPr>
          <w:rStyle w:val="FontStyle531"/>
          <w:rFonts w:ascii="Times New Roman" w:hAnsi="Times New Roman" w:cs="Times New Roman"/>
          <w:i w:val="0"/>
          <w:sz w:val="24"/>
          <w:szCs w:val="24"/>
          <w:lang w:val="en-US" w:eastAsia="en-US"/>
        </w:rPr>
        <w:t xml:space="preserve"> Эксплуатационные требования)</w:t>
      </w:r>
    </w:p>
    <w:p w:rsidR="00832665" w:rsidRPr="007F0BB7" w:rsidRDefault="005921B2" w:rsidP="007F0BB7">
      <w:pPr>
        <w:pStyle w:val="Style163"/>
        <w:widowControl/>
        <w:ind w:firstLine="567"/>
        <w:jc w:val="both"/>
        <w:rPr>
          <w:rStyle w:val="FontStyle531"/>
          <w:rFonts w:ascii="Times New Roman" w:hAnsi="Times New Roman" w:cs="Times New Roman"/>
          <w:i w:val="0"/>
          <w:sz w:val="24"/>
          <w:szCs w:val="24"/>
          <w:lang w:eastAsia="en-US"/>
        </w:rPr>
      </w:pPr>
      <w:proofErr w:type="gramStart"/>
      <w:r w:rsidRPr="007F0BB7">
        <w:rPr>
          <w:rStyle w:val="FontStyle537"/>
          <w:rFonts w:ascii="Times New Roman" w:hAnsi="Times New Roman" w:cs="Times New Roman"/>
          <w:sz w:val="24"/>
          <w:szCs w:val="24"/>
          <w:lang w:val="en-US" w:eastAsia="en-US"/>
        </w:rPr>
        <w:t xml:space="preserve">[141] </w:t>
      </w:r>
      <w:r w:rsidR="00832665" w:rsidRPr="007F0BB7">
        <w:rPr>
          <w:rStyle w:val="FontStyle537"/>
          <w:rFonts w:ascii="Times New Roman" w:hAnsi="Times New Roman" w:cs="Times New Roman"/>
          <w:sz w:val="24"/>
          <w:szCs w:val="24"/>
          <w:lang w:val="en-US" w:eastAsia="en-US"/>
        </w:rPr>
        <w:t xml:space="preserve">ISO 16964, </w:t>
      </w:r>
      <w:r w:rsidR="00832665" w:rsidRPr="007F0BB7">
        <w:rPr>
          <w:rStyle w:val="FontStyle531"/>
          <w:rFonts w:ascii="Times New Roman" w:hAnsi="Times New Roman" w:cs="Times New Roman"/>
          <w:i w:val="0"/>
          <w:sz w:val="24"/>
          <w:szCs w:val="24"/>
          <w:lang w:val="en-US" w:eastAsia="en-US"/>
        </w:rPr>
        <w:t>Gas cylinders</w:t>
      </w:r>
      <w:r w:rsidRPr="007F0BB7">
        <w:rPr>
          <w:rStyle w:val="FontStyle531"/>
          <w:rFonts w:ascii="Times New Roman" w:hAnsi="Times New Roman" w:cs="Times New Roman"/>
          <w:i w:val="0"/>
          <w:sz w:val="24"/>
          <w:szCs w:val="24"/>
          <w:lang w:val="en-US" w:eastAsia="en-US"/>
        </w:rPr>
        <w:t>.</w:t>
      </w:r>
      <w:proofErr w:type="gramEnd"/>
      <w:r w:rsidRPr="007F0BB7">
        <w:rPr>
          <w:rStyle w:val="FontStyle531"/>
          <w:rFonts w:ascii="Times New Roman" w:hAnsi="Times New Roman" w:cs="Times New Roman"/>
          <w:i w:val="0"/>
          <w:sz w:val="24"/>
          <w:szCs w:val="24"/>
          <w:lang w:val="en-US" w:eastAsia="en-US"/>
        </w:rPr>
        <w:t xml:space="preserve"> </w:t>
      </w:r>
      <w:r w:rsidR="00832665" w:rsidRPr="007F0BB7">
        <w:rPr>
          <w:rStyle w:val="FontStyle531"/>
          <w:rFonts w:ascii="Times New Roman" w:hAnsi="Times New Roman" w:cs="Times New Roman"/>
          <w:i w:val="0"/>
          <w:sz w:val="24"/>
          <w:szCs w:val="24"/>
          <w:lang w:val="en-US" w:eastAsia="en-US"/>
        </w:rPr>
        <w:t>Flexible hoses assemblies</w:t>
      </w:r>
      <w:r w:rsidRPr="007F0BB7">
        <w:rPr>
          <w:rStyle w:val="FontStyle531"/>
          <w:rFonts w:ascii="Times New Roman" w:hAnsi="Times New Roman" w:cs="Times New Roman"/>
          <w:i w:val="0"/>
          <w:sz w:val="24"/>
          <w:szCs w:val="24"/>
          <w:lang w:val="en-US" w:eastAsia="en-US"/>
        </w:rPr>
        <w:t xml:space="preserve">. </w:t>
      </w:r>
      <w:proofErr w:type="gramStart"/>
      <w:r w:rsidR="00832665" w:rsidRPr="007F0BB7">
        <w:rPr>
          <w:rStyle w:val="FontStyle531"/>
          <w:rFonts w:ascii="Times New Roman" w:hAnsi="Times New Roman" w:cs="Times New Roman"/>
          <w:i w:val="0"/>
          <w:sz w:val="24"/>
          <w:szCs w:val="24"/>
          <w:lang w:val="en-US" w:eastAsia="en-US"/>
        </w:rPr>
        <w:t>Specification and testing</w:t>
      </w:r>
      <w:r w:rsidR="00962ED6" w:rsidRPr="007F0BB7">
        <w:rPr>
          <w:rStyle w:val="FontStyle531"/>
          <w:rFonts w:ascii="Times New Roman" w:hAnsi="Times New Roman" w:cs="Times New Roman"/>
          <w:i w:val="0"/>
          <w:sz w:val="24"/>
          <w:szCs w:val="24"/>
          <w:lang w:val="en-US" w:eastAsia="en-US"/>
        </w:rPr>
        <w:t xml:space="preserve"> (Газовые баллоны.</w:t>
      </w:r>
      <w:proofErr w:type="gramEnd"/>
      <w:r w:rsidR="00962ED6" w:rsidRPr="007F0BB7">
        <w:rPr>
          <w:rStyle w:val="FontStyle531"/>
          <w:rFonts w:ascii="Times New Roman" w:hAnsi="Times New Roman" w:cs="Times New Roman"/>
          <w:i w:val="0"/>
          <w:sz w:val="24"/>
          <w:szCs w:val="24"/>
          <w:lang w:val="en-US" w:eastAsia="en-US"/>
        </w:rPr>
        <w:t xml:space="preserve"> </w:t>
      </w:r>
      <w:r w:rsidR="00962ED6" w:rsidRPr="007F0BB7">
        <w:rPr>
          <w:rStyle w:val="FontStyle531"/>
          <w:rFonts w:ascii="Times New Roman" w:hAnsi="Times New Roman" w:cs="Times New Roman"/>
          <w:i w:val="0"/>
          <w:sz w:val="24"/>
          <w:szCs w:val="24"/>
          <w:lang w:eastAsia="en-US"/>
        </w:rPr>
        <w:t xml:space="preserve">Гибкие шланги в сборе. </w:t>
      </w:r>
      <w:proofErr w:type="gramStart"/>
      <w:r w:rsidR="00962ED6" w:rsidRPr="007F0BB7">
        <w:rPr>
          <w:rStyle w:val="FontStyle531"/>
          <w:rFonts w:ascii="Times New Roman" w:hAnsi="Times New Roman" w:cs="Times New Roman"/>
          <w:i w:val="0"/>
          <w:sz w:val="24"/>
          <w:szCs w:val="24"/>
          <w:lang w:eastAsia="en-US"/>
        </w:rPr>
        <w:t>Спецификация и испытания)</w:t>
      </w:r>
      <w:proofErr w:type="gramEnd"/>
    </w:p>
    <w:p w:rsidR="00832665" w:rsidRPr="007F0BB7" w:rsidRDefault="005921B2" w:rsidP="007F0BB7">
      <w:pPr>
        <w:pStyle w:val="Style163"/>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[142] </w:t>
      </w:r>
      <w:r w:rsidR="00832665" w:rsidRPr="007F0BB7">
        <w:rPr>
          <w:rStyle w:val="FontStyle537"/>
          <w:rFonts w:ascii="Times New Roman" w:hAnsi="Times New Roman" w:cs="Times New Roman"/>
          <w:sz w:val="24"/>
          <w:szCs w:val="24"/>
          <w:lang w:val="en-US" w:eastAsia="en-US"/>
        </w:rPr>
        <w:t>ISO</w:t>
      </w:r>
      <w:r w:rsidR="00832665" w:rsidRPr="007F0BB7">
        <w:rPr>
          <w:rStyle w:val="FontStyle537"/>
          <w:rFonts w:ascii="Times New Roman" w:hAnsi="Times New Roman" w:cs="Times New Roman"/>
          <w:sz w:val="24"/>
          <w:szCs w:val="24"/>
          <w:lang w:eastAsia="en-US"/>
        </w:rPr>
        <w:t xml:space="preserve"> 23208, </w:t>
      </w:r>
      <w:r w:rsidR="00832665" w:rsidRPr="007F0BB7">
        <w:rPr>
          <w:rStyle w:val="FontStyle531"/>
          <w:rFonts w:ascii="Times New Roman" w:hAnsi="Times New Roman" w:cs="Times New Roman"/>
          <w:i w:val="0"/>
          <w:sz w:val="24"/>
          <w:szCs w:val="24"/>
          <w:lang w:val="en-US" w:eastAsia="en-US"/>
        </w:rPr>
        <w:t>Cryogenic</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vessels</w:t>
      </w:r>
      <w:r w:rsidRPr="007F0BB7">
        <w:rPr>
          <w:rStyle w:val="FontStyle531"/>
          <w:rFonts w:ascii="Times New Roman" w:hAnsi="Times New Roman" w:cs="Times New Roman"/>
          <w:i w:val="0"/>
          <w:sz w:val="24"/>
          <w:szCs w:val="24"/>
          <w:lang w:eastAsia="en-US"/>
        </w:rPr>
        <w:t xml:space="preserve">. </w:t>
      </w:r>
      <w:proofErr w:type="gramStart"/>
      <w:r w:rsidR="00832665" w:rsidRPr="007F0BB7">
        <w:rPr>
          <w:rStyle w:val="FontStyle531"/>
          <w:rFonts w:ascii="Times New Roman" w:hAnsi="Times New Roman" w:cs="Times New Roman"/>
          <w:i w:val="0"/>
          <w:sz w:val="24"/>
          <w:szCs w:val="24"/>
          <w:lang w:val="en-US" w:eastAsia="en-US"/>
        </w:rPr>
        <w:t>Cleanliness for cryogenic service</w:t>
      </w:r>
      <w:r w:rsidR="00962ED6" w:rsidRPr="007F0BB7">
        <w:rPr>
          <w:rStyle w:val="FontStyle531"/>
          <w:rFonts w:ascii="Times New Roman" w:hAnsi="Times New Roman" w:cs="Times New Roman"/>
          <w:i w:val="0"/>
          <w:sz w:val="24"/>
          <w:szCs w:val="24"/>
          <w:lang w:val="en-US" w:eastAsia="en-US"/>
        </w:rPr>
        <w:t xml:space="preserve"> (Криогенные сосуды</w:t>
      </w:r>
      <w:r w:rsidRPr="007F0BB7">
        <w:rPr>
          <w:rStyle w:val="FontStyle531"/>
          <w:rFonts w:ascii="Times New Roman" w:hAnsi="Times New Roman" w:cs="Times New Roman"/>
          <w:i w:val="0"/>
          <w:sz w:val="24"/>
          <w:szCs w:val="24"/>
          <w:lang w:val="en-US" w:eastAsia="en-US"/>
        </w:rPr>
        <w:t>.</w:t>
      </w:r>
      <w:proofErr w:type="gramEnd"/>
      <w:r w:rsidRPr="007F0BB7">
        <w:rPr>
          <w:rStyle w:val="FontStyle531"/>
          <w:rFonts w:ascii="Times New Roman" w:hAnsi="Times New Roman" w:cs="Times New Roman"/>
          <w:i w:val="0"/>
          <w:sz w:val="24"/>
          <w:szCs w:val="24"/>
          <w:lang w:val="en-US" w:eastAsia="en-US"/>
        </w:rPr>
        <w:t xml:space="preserve"> </w:t>
      </w:r>
      <w:proofErr w:type="gramStart"/>
      <w:r w:rsidR="00962ED6" w:rsidRPr="007F0BB7">
        <w:rPr>
          <w:rStyle w:val="FontStyle531"/>
          <w:rFonts w:ascii="Times New Roman" w:hAnsi="Times New Roman" w:cs="Times New Roman"/>
          <w:i w:val="0"/>
          <w:sz w:val="24"/>
          <w:szCs w:val="24"/>
          <w:lang w:eastAsia="en-US"/>
        </w:rPr>
        <w:t>Чистота для криогенного обслуживания)</w:t>
      </w:r>
      <w:proofErr w:type="gramEnd"/>
    </w:p>
    <w:p w:rsidR="00832665" w:rsidRPr="007F0BB7" w:rsidRDefault="00832665" w:rsidP="007F0BB7">
      <w:pPr>
        <w:pStyle w:val="Style326"/>
        <w:widowControl/>
        <w:ind w:firstLine="567"/>
        <w:jc w:val="both"/>
        <w:rPr>
          <w:rStyle w:val="FontStyle537"/>
          <w:rFonts w:ascii="Times New Roman" w:hAnsi="Times New Roman" w:cs="Times New Roman"/>
          <w:sz w:val="24"/>
          <w:szCs w:val="24"/>
          <w:lang w:eastAsia="en-US"/>
        </w:rPr>
      </w:pPr>
      <w:r w:rsidRPr="007F0BB7">
        <w:rPr>
          <w:rStyle w:val="FontStyle537"/>
          <w:rFonts w:ascii="Times New Roman" w:hAnsi="Times New Roman" w:cs="Times New Roman"/>
          <w:sz w:val="24"/>
          <w:szCs w:val="24"/>
          <w:lang w:eastAsia="en-US"/>
        </w:rPr>
        <w:t xml:space="preserve">[143] </w:t>
      </w:r>
      <w:r w:rsidR="00962ED6" w:rsidRPr="007F0BB7">
        <w:rPr>
          <w:rStyle w:val="FontStyle537"/>
          <w:rFonts w:ascii="Times New Roman" w:hAnsi="Times New Roman" w:cs="Times New Roman"/>
          <w:sz w:val="24"/>
          <w:szCs w:val="24"/>
          <w:lang w:eastAsia="en-US"/>
        </w:rPr>
        <w:t>Директива Совета 92/58/ЕЭС от 24 июня 1992 г. о минимальных требованиях к обеспечению знаков безопасности и/или охраны здоровья на рабочем месте.</w:t>
      </w:r>
    </w:p>
    <w:p w:rsidR="00832665" w:rsidRPr="007F0BB7" w:rsidRDefault="00832665" w:rsidP="007F0BB7">
      <w:pPr>
        <w:pStyle w:val="Style326"/>
        <w:widowControl/>
        <w:ind w:firstLine="567"/>
        <w:jc w:val="both"/>
        <w:rPr>
          <w:rStyle w:val="FontStyle537"/>
          <w:rFonts w:ascii="Times New Roman" w:hAnsi="Times New Roman" w:cs="Times New Roman"/>
          <w:sz w:val="24"/>
          <w:szCs w:val="24"/>
          <w:lang w:eastAsia="en-US"/>
        </w:rPr>
      </w:pPr>
      <w:r w:rsidRPr="007F0BB7">
        <w:rPr>
          <w:rStyle w:val="FontStyle537"/>
          <w:rFonts w:ascii="Times New Roman" w:hAnsi="Times New Roman" w:cs="Times New Roman"/>
          <w:sz w:val="24"/>
          <w:szCs w:val="24"/>
          <w:lang w:eastAsia="en-US"/>
        </w:rPr>
        <w:t xml:space="preserve">[144] </w:t>
      </w:r>
      <w:r w:rsidR="00962ED6" w:rsidRPr="007F0BB7">
        <w:rPr>
          <w:rStyle w:val="FontStyle537"/>
          <w:rFonts w:ascii="Times New Roman" w:hAnsi="Times New Roman" w:cs="Times New Roman"/>
          <w:sz w:val="24"/>
          <w:szCs w:val="24"/>
          <w:lang w:eastAsia="en-US"/>
        </w:rPr>
        <w:t>Директива 94/9/</w:t>
      </w:r>
      <w:r w:rsidR="00962ED6" w:rsidRPr="007F0BB7">
        <w:rPr>
          <w:rStyle w:val="FontStyle537"/>
          <w:rFonts w:ascii="Times New Roman" w:hAnsi="Times New Roman" w:cs="Times New Roman"/>
          <w:sz w:val="24"/>
          <w:szCs w:val="24"/>
          <w:lang w:val="en-US" w:eastAsia="en-US"/>
        </w:rPr>
        <w:t>EC</w:t>
      </w:r>
      <w:r w:rsidR="00962ED6" w:rsidRPr="007F0BB7">
        <w:rPr>
          <w:rStyle w:val="FontStyle537"/>
          <w:rFonts w:ascii="Times New Roman" w:hAnsi="Times New Roman" w:cs="Times New Roman"/>
          <w:sz w:val="24"/>
          <w:szCs w:val="24"/>
          <w:lang w:eastAsia="en-US"/>
        </w:rPr>
        <w:t xml:space="preserve"> Европейского парламента и Совета от 23 марта 1994 года о сближении законов государств-членов, касающихся оборудования и защитных систем, предназначенных для использования во взрывоопасных средах (также известная как «</w:t>
      </w:r>
      <w:r w:rsidR="00962ED6" w:rsidRPr="007F0BB7">
        <w:rPr>
          <w:rStyle w:val="FontStyle537"/>
          <w:rFonts w:ascii="Times New Roman" w:hAnsi="Times New Roman" w:cs="Times New Roman"/>
          <w:sz w:val="24"/>
          <w:szCs w:val="24"/>
          <w:lang w:val="en-US" w:eastAsia="en-US"/>
        </w:rPr>
        <w:t>ATEX</w:t>
      </w:r>
      <w:r w:rsidR="00962ED6" w:rsidRPr="007F0BB7">
        <w:rPr>
          <w:rStyle w:val="FontStyle537"/>
          <w:rFonts w:ascii="Times New Roman" w:hAnsi="Times New Roman" w:cs="Times New Roman"/>
          <w:sz w:val="24"/>
          <w:szCs w:val="24"/>
          <w:lang w:eastAsia="en-US"/>
        </w:rPr>
        <w:t xml:space="preserve"> 95» или «Директива по оборудованию </w:t>
      </w:r>
      <w:r w:rsidR="00962ED6" w:rsidRPr="007F0BB7">
        <w:rPr>
          <w:rStyle w:val="FontStyle537"/>
          <w:rFonts w:ascii="Times New Roman" w:hAnsi="Times New Roman" w:cs="Times New Roman"/>
          <w:sz w:val="24"/>
          <w:szCs w:val="24"/>
          <w:lang w:val="en-US" w:eastAsia="en-US"/>
        </w:rPr>
        <w:t>ATEX</w:t>
      </w:r>
      <w:r w:rsidR="00962ED6" w:rsidRPr="007F0BB7">
        <w:rPr>
          <w:rStyle w:val="FontStyle537"/>
          <w:rFonts w:ascii="Times New Roman" w:hAnsi="Times New Roman" w:cs="Times New Roman"/>
          <w:sz w:val="24"/>
          <w:szCs w:val="24"/>
          <w:lang w:eastAsia="en-US"/>
        </w:rPr>
        <w:t>»)</w:t>
      </w:r>
    </w:p>
    <w:p w:rsidR="00832665" w:rsidRPr="007F0BB7" w:rsidRDefault="00832665" w:rsidP="007F0BB7">
      <w:pPr>
        <w:pStyle w:val="Style326"/>
        <w:widowControl/>
        <w:ind w:firstLine="567"/>
        <w:jc w:val="both"/>
        <w:rPr>
          <w:rStyle w:val="FontStyle537"/>
          <w:rFonts w:ascii="Times New Roman" w:hAnsi="Times New Roman" w:cs="Times New Roman"/>
          <w:sz w:val="24"/>
          <w:szCs w:val="24"/>
          <w:lang w:eastAsia="en-US"/>
        </w:rPr>
      </w:pPr>
      <w:r w:rsidRPr="007F0BB7">
        <w:rPr>
          <w:rStyle w:val="FontStyle537"/>
          <w:rFonts w:ascii="Times New Roman" w:hAnsi="Times New Roman" w:cs="Times New Roman"/>
          <w:sz w:val="24"/>
          <w:szCs w:val="24"/>
          <w:lang w:eastAsia="en-US"/>
        </w:rPr>
        <w:t xml:space="preserve">[145] </w:t>
      </w:r>
      <w:r w:rsidR="00962ED6" w:rsidRPr="007F0BB7">
        <w:rPr>
          <w:rStyle w:val="FontStyle537"/>
          <w:rFonts w:ascii="Times New Roman" w:hAnsi="Times New Roman" w:cs="Times New Roman"/>
          <w:sz w:val="24"/>
          <w:szCs w:val="24"/>
          <w:lang w:eastAsia="en-US"/>
        </w:rPr>
        <w:t>Директива 2004/108/</w:t>
      </w:r>
      <w:r w:rsidR="00962ED6" w:rsidRPr="007F0BB7">
        <w:rPr>
          <w:rStyle w:val="FontStyle537"/>
          <w:rFonts w:ascii="Times New Roman" w:hAnsi="Times New Roman" w:cs="Times New Roman"/>
          <w:sz w:val="24"/>
          <w:szCs w:val="24"/>
          <w:lang w:val="en-US" w:eastAsia="en-US"/>
        </w:rPr>
        <w:t>EC</w:t>
      </w:r>
      <w:r w:rsidR="00962ED6" w:rsidRPr="007F0BB7">
        <w:rPr>
          <w:rStyle w:val="FontStyle537"/>
          <w:rFonts w:ascii="Times New Roman" w:hAnsi="Times New Roman" w:cs="Times New Roman"/>
          <w:sz w:val="24"/>
          <w:szCs w:val="24"/>
          <w:lang w:eastAsia="en-US"/>
        </w:rPr>
        <w:t xml:space="preserve"> Европейского парламента и Совета от 15 декабря 2004 года о сближении законов государств-членов, касающихся электромагнитной совместимости, и отмене Директивы 89/336/</w:t>
      </w:r>
      <w:r w:rsidR="00962ED6" w:rsidRPr="007F0BB7">
        <w:rPr>
          <w:rStyle w:val="FontStyle537"/>
          <w:rFonts w:ascii="Times New Roman" w:hAnsi="Times New Roman" w:cs="Times New Roman"/>
          <w:sz w:val="24"/>
          <w:szCs w:val="24"/>
          <w:lang w:val="en-US" w:eastAsia="en-US"/>
        </w:rPr>
        <w:t>EEC</w:t>
      </w:r>
      <w:r w:rsidR="00962ED6" w:rsidRPr="007F0BB7">
        <w:rPr>
          <w:rStyle w:val="FontStyle537"/>
          <w:rFonts w:ascii="Times New Roman" w:hAnsi="Times New Roman" w:cs="Times New Roman"/>
          <w:sz w:val="24"/>
          <w:szCs w:val="24"/>
          <w:lang w:eastAsia="en-US"/>
        </w:rPr>
        <w:t>. (также известная как Директива по электромагнитной совместимости)</w:t>
      </w:r>
    </w:p>
    <w:p w:rsidR="00962ED6" w:rsidRPr="007F0BB7" w:rsidRDefault="00832665" w:rsidP="007F0BB7">
      <w:pPr>
        <w:pStyle w:val="Style326"/>
        <w:widowControl/>
        <w:ind w:firstLine="567"/>
        <w:jc w:val="both"/>
        <w:rPr>
          <w:rStyle w:val="FontStyle537"/>
          <w:rFonts w:ascii="Times New Roman" w:hAnsi="Times New Roman" w:cs="Times New Roman"/>
          <w:sz w:val="24"/>
          <w:szCs w:val="24"/>
          <w:lang w:eastAsia="en-US"/>
        </w:rPr>
      </w:pPr>
      <w:r w:rsidRPr="007F0BB7">
        <w:rPr>
          <w:rStyle w:val="FontStyle537"/>
          <w:rFonts w:ascii="Times New Roman" w:hAnsi="Times New Roman" w:cs="Times New Roman"/>
          <w:sz w:val="24"/>
          <w:szCs w:val="24"/>
          <w:lang w:eastAsia="en-US"/>
        </w:rPr>
        <w:t xml:space="preserve">[146] </w:t>
      </w:r>
      <w:r w:rsidR="00962ED6" w:rsidRPr="007F0BB7">
        <w:rPr>
          <w:rStyle w:val="FontStyle537"/>
          <w:rFonts w:ascii="Times New Roman" w:hAnsi="Times New Roman" w:cs="Times New Roman"/>
          <w:sz w:val="24"/>
          <w:szCs w:val="24"/>
          <w:lang w:eastAsia="en-US"/>
        </w:rPr>
        <w:t>Директива 2006/42/</w:t>
      </w:r>
      <w:r w:rsidR="00962ED6" w:rsidRPr="007F0BB7">
        <w:rPr>
          <w:rStyle w:val="FontStyle537"/>
          <w:rFonts w:ascii="Times New Roman" w:hAnsi="Times New Roman" w:cs="Times New Roman"/>
          <w:sz w:val="24"/>
          <w:szCs w:val="24"/>
          <w:lang w:val="en-US" w:eastAsia="en-US"/>
        </w:rPr>
        <w:t>EC</w:t>
      </w:r>
      <w:r w:rsidR="00962ED6" w:rsidRPr="007F0BB7">
        <w:rPr>
          <w:rStyle w:val="FontStyle537"/>
          <w:rFonts w:ascii="Times New Roman" w:hAnsi="Times New Roman" w:cs="Times New Roman"/>
          <w:sz w:val="24"/>
          <w:szCs w:val="24"/>
          <w:lang w:eastAsia="en-US"/>
        </w:rPr>
        <w:t xml:space="preserve"> Европейского парламента и Совета от 17 мая 2006 года о машинах и внесении изменений в Директиву 95/16/</w:t>
      </w:r>
      <w:r w:rsidR="00962ED6" w:rsidRPr="007F0BB7">
        <w:rPr>
          <w:rStyle w:val="FontStyle537"/>
          <w:rFonts w:ascii="Times New Roman" w:hAnsi="Times New Roman" w:cs="Times New Roman"/>
          <w:sz w:val="24"/>
          <w:szCs w:val="24"/>
          <w:lang w:val="en-US" w:eastAsia="en-US"/>
        </w:rPr>
        <w:t>EC</w:t>
      </w:r>
      <w:r w:rsidR="00962ED6" w:rsidRPr="007F0BB7">
        <w:rPr>
          <w:rStyle w:val="FontStyle537"/>
          <w:rFonts w:ascii="Times New Roman" w:hAnsi="Times New Roman" w:cs="Times New Roman"/>
          <w:sz w:val="24"/>
          <w:szCs w:val="24"/>
          <w:lang w:eastAsia="en-US"/>
        </w:rPr>
        <w:t xml:space="preserve">. (также известную как Директива о машинах) </w:t>
      </w:r>
    </w:p>
    <w:p w:rsidR="00832665" w:rsidRPr="007F0BB7" w:rsidRDefault="00832665" w:rsidP="007F0BB7">
      <w:pPr>
        <w:pStyle w:val="Style326"/>
        <w:widowControl/>
        <w:ind w:firstLine="567"/>
        <w:jc w:val="both"/>
        <w:rPr>
          <w:rStyle w:val="FontStyle537"/>
          <w:rFonts w:ascii="Times New Roman" w:hAnsi="Times New Roman" w:cs="Times New Roman"/>
          <w:sz w:val="24"/>
          <w:szCs w:val="24"/>
          <w:lang w:eastAsia="en-US"/>
        </w:rPr>
      </w:pPr>
      <w:r w:rsidRPr="007F0BB7">
        <w:rPr>
          <w:rStyle w:val="FontStyle537"/>
          <w:rFonts w:ascii="Times New Roman" w:hAnsi="Times New Roman" w:cs="Times New Roman"/>
          <w:sz w:val="24"/>
          <w:szCs w:val="24"/>
          <w:lang w:eastAsia="en-US"/>
        </w:rPr>
        <w:t xml:space="preserve">[147] </w:t>
      </w:r>
      <w:r w:rsidR="00962ED6" w:rsidRPr="007F0BB7">
        <w:rPr>
          <w:rStyle w:val="FontStyle537"/>
          <w:rFonts w:ascii="Times New Roman" w:hAnsi="Times New Roman" w:cs="Times New Roman"/>
          <w:sz w:val="24"/>
          <w:szCs w:val="24"/>
          <w:lang w:eastAsia="en-US"/>
        </w:rPr>
        <w:t>Директива 2014/30/</w:t>
      </w:r>
      <w:r w:rsidR="00962ED6" w:rsidRPr="007F0BB7">
        <w:rPr>
          <w:rStyle w:val="FontStyle537"/>
          <w:rFonts w:ascii="Times New Roman" w:hAnsi="Times New Roman" w:cs="Times New Roman"/>
          <w:sz w:val="24"/>
          <w:szCs w:val="24"/>
          <w:lang w:val="en-US" w:eastAsia="en-US"/>
        </w:rPr>
        <w:t>EU</w:t>
      </w:r>
      <w:r w:rsidR="00962ED6" w:rsidRPr="007F0BB7">
        <w:rPr>
          <w:rStyle w:val="FontStyle537"/>
          <w:rFonts w:ascii="Times New Roman" w:hAnsi="Times New Roman" w:cs="Times New Roman"/>
          <w:sz w:val="24"/>
          <w:szCs w:val="24"/>
          <w:lang w:eastAsia="en-US"/>
        </w:rPr>
        <w:t xml:space="preserve"> Европейского парламента и Совета от 26 февраля 2014 года о гармонизации законов государств-членов, касающихся электромагнитной совместимости</w:t>
      </w:r>
    </w:p>
    <w:p w:rsidR="00832665" w:rsidRPr="007F0BB7" w:rsidRDefault="00832665" w:rsidP="007F0BB7">
      <w:pPr>
        <w:pStyle w:val="Style326"/>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lastRenderedPageBreak/>
        <w:t xml:space="preserve">[148] </w:t>
      </w:r>
      <w:r w:rsidR="00962ED6" w:rsidRPr="007F0BB7">
        <w:rPr>
          <w:rStyle w:val="FontStyle537"/>
          <w:rFonts w:ascii="Times New Roman" w:hAnsi="Times New Roman" w:cs="Times New Roman"/>
          <w:sz w:val="24"/>
          <w:szCs w:val="24"/>
          <w:lang w:eastAsia="en-US"/>
        </w:rPr>
        <w:t>Директива 2014/35/</w:t>
      </w:r>
      <w:r w:rsidR="00962ED6" w:rsidRPr="007F0BB7">
        <w:rPr>
          <w:rStyle w:val="FontStyle537"/>
          <w:rFonts w:ascii="Times New Roman" w:hAnsi="Times New Roman" w:cs="Times New Roman"/>
          <w:sz w:val="24"/>
          <w:szCs w:val="24"/>
          <w:lang w:val="en-US" w:eastAsia="en-US"/>
        </w:rPr>
        <w:t>EU</w:t>
      </w:r>
      <w:r w:rsidR="00962ED6" w:rsidRPr="007F0BB7">
        <w:rPr>
          <w:rStyle w:val="FontStyle537"/>
          <w:rFonts w:ascii="Times New Roman" w:hAnsi="Times New Roman" w:cs="Times New Roman"/>
          <w:sz w:val="24"/>
          <w:szCs w:val="24"/>
          <w:lang w:eastAsia="en-US"/>
        </w:rPr>
        <w:t xml:space="preserve"> Европейского парламента и Совета от 26 февраля 2014 года о гармонизации законов государств-членов, касающихся предоставления на рынке электрооборудования, предназначенного для использования в определенных пределах напряжения (также известная как «Директива о низком напряжении»)</w:t>
      </w:r>
    </w:p>
    <w:p w:rsidR="00832665" w:rsidRPr="007F0BB7" w:rsidRDefault="00832665" w:rsidP="007F0BB7">
      <w:pPr>
        <w:pStyle w:val="Style326"/>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[149] </w:t>
      </w:r>
      <w:r w:rsidR="00962ED6" w:rsidRPr="007F0BB7">
        <w:rPr>
          <w:rStyle w:val="FontStyle537"/>
          <w:rFonts w:ascii="Times New Roman" w:hAnsi="Times New Roman" w:cs="Times New Roman"/>
          <w:sz w:val="24"/>
          <w:szCs w:val="24"/>
          <w:lang w:eastAsia="en-US"/>
        </w:rPr>
        <w:t>Директива 2011/65/</w:t>
      </w:r>
      <w:r w:rsidR="00962ED6" w:rsidRPr="007F0BB7">
        <w:rPr>
          <w:rStyle w:val="FontStyle537"/>
          <w:rFonts w:ascii="Times New Roman" w:hAnsi="Times New Roman" w:cs="Times New Roman"/>
          <w:sz w:val="24"/>
          <w:szCs w:val="24"/>
          <w:lang w:val="en-US" w:eastAsia="en-US"/>
        </w:rPr>
        <w:t>EU</w:t>
      </w:r>
      <w:r w:rsidR="00962ED6" w:rsidRPr="007F0BB7">
        <w:rPr>
          <w:rStyle w:val="FontStyle537"/>
          <w:rFonts w:ascii="Times New Roman" w:hAnsi="Times New Roman" w:cs="Times New Roman"/>
          <w:sz w:val="24"/>
          <w:szCs w:val="24"/>
          <w:lang w:eastAsia="en-US"/>
        </w:rPr>
        <w:t xml:space="preserve"> Европейского парламента и Совета от 8 июня 2011 года об ограничении использования определенных опасных веществ в электрическом и электронном оборудовании (также известная как «</w:t>
      </w:r>
      <w:r w:rsidR="00962ED6" w:rsidRPr="007F0BB7">
        <w:rPr>
          <w:rStyle w:val="FontStyle537"/>
          <w:rFonts w:ascii="Times New Roman" w:hAnsi="Times New Roman" w:cs="Times New Roman"/>
          <w:sz w:val="24"/>
          <w:szCs w:val="24"/>
          <w:lang w:val="en-US" w:eastAsia="en-US"/>
        </w:rPr>
        <w:t>RoHS</w:t>
      </w:r>
      <w:r w:rsidR="00962ED6" w:rsidRPr="007F0BB7">
        <w:rPr>
          <w:rStyle w:val="FontStyle537"/>
          <w:rFonts w:ascii="Times New Roman" w:hAnsi="Times New Roman" w:cs="Times New Roman"/>
          <w:sz w:val="24"/>
          <w:szCs w:val="24"/>
          <w:lang w:eastAsia="en-US"/>
        </w:rPr>
        <w:t>»)</w:t>
      </w:r>
    </w:p>
    <w:p w:rsidR="00832665" w:rsidRPr="007F0BB7" w:rsidRDefault="008E0B0A" w:rsidP="007F0BB7">
      <w:pPr>
        <w:pStyle w:val="Style326"/>
        <w:widowControl/>
        <w:ind w:firstLine="567"/>
        <w:jc w:val="both"/>
        <w:rPr>
          <w:rStyle w:val="FontStyle537"/>
          <w:rFonts w:ascii="Times New Roman" w:hAnsi="Times New Roman" w:cs="Times New Roman"/>
          <w:sz w:val="24"/>
          <w:szCs w:val="24"/>
          <w:lang w:eastAsia="en-US"/>
        </w:rPr>
      </w:pPr>
      <w:r w:rsidRPr="007F0BB7">
        <w:rPr>
          <w:rStyle w:val="FontStyle537"/>
          <w:rFonts w:ascii="Times New Roman" w:hAnsi="Times New Roman" w:cs="Times New Roman"/>
          <w:sz w:val="24"/>
          <w:szCs w:val="24"/>
          <w:lang w:eastAsia="en-US"/>
        </w:rPr>
        <w:t xml:space="preserve">[150] </w:t>
      </w:r>
      <w:r w:rsidR="00962ED6" w:rsidRPr="007F0BB7">
        <w:rPr>
          <w:rStyle w:val="FontStyle537"/>
          <w:rFonts w:ascii="Times New Roman" w:hAnsi="Times New Roman" w:cs="Times New Roman"/>
          <w:sz w:val="24"/>
          <w:szCs w:val="24"/>
          <w:lang w:eastAsia="en-US"/>
        </w:rPr>
        <w:t xml:space="preserve">Документ </w:t>
      </w:r>
      <w:r w:rsidR="00962ED6" w:rsidRPr="007F0BB7">
        <w:rPr>
          <w:rStyle w:val="FontStyle537"/>
          <w:rFonts w:ascii="Times New Roman" w:hAnsi="Times New Roman" w:cs="Times New Roman"/>
          <w:sz w:val="24"/>
          <w:szCs w:val="24"/>
          <w:lang w:val="en-US" w:eastAsia="en-US"/>
        </w:rPr>
        <w:t>EIGA</w:t>
      </w:r>
      <w:r w:rsidR="00962ED6" w:rsidRPr="007F0BB7">
        <w:rPr>
          <w:rStyle w:val="FontStyle537"/>
          <w:rFonts w:ascii="Times New Roman" w:hAnsi="Times New Roman" w:cs="Times New Roman"/>
          <w:sz w:val="24"/>
          <w:szCs w:val="24"/>
          <w:lang w:eastAsia="en-US"/>
        </w:rPr>
        <w:t xml:space="preserve"> - </w:t>
      </w:r>
      <w:r w:rsidR="00962ED6" w:rsidRPr="007F0BB7">
        <w:rPr>
          <w:rStyle w:val="FontStyle537"/>
          <w:rFonts w:ascii="Times New Roman" w:hAnsi="Times New Roman" w:cs="Times New Roman"/>
          <w:sz w:val="24"/>
          <w:szCs w:val="24"/>
          <w:lang w:val="en-US" w:eastAsia="en-US"/>
        </w:rPr>
        <w:t>IGC</w:t>
      </w:r>
      <w:r w:rsidR="00962ED6" w:rsidRPr="007F0BB7">
        <w:rPr>
          <w:rStyle w:val="FontStyle537"/>
          <w:rFonts w:ascii="Times New Roman" w:hAnsi="Times New Roman" w:cs="Times New Roman"/>
          <w:sz w:val="24"/>
          <w:szCs w:val="24"/>
          <w:lang w:eastAsia="en-US"/>
        </w:rPr>
        <w:t xml:space="preserve">, 075 07 </w:t>
      </w:r>
      <w:r w:rsidR="00962ED6" w:rsidRPr="007F0BB7">
        <w:rPr>
          <w:rStyle w:val="FontStyle537"/>
          <w:rFonts w:ascii="Times New Roman" w:hAnsi="Times New Roman" w:cs="Times New Roman"/>
          <w:sz w:val="24"/>
          <w:szCs w:val="24"/>
          <w:lang w:val="en-US" w:eastAsia="en-US"/>
        </w:rPr>
        <w:t>E</w:t>
      </w:r>
      <w:r w:rsidRPr="007F0BB7">
        <w:rPr>
          <w:rStyle w:val="FontStyle537"/>
          <w:rFonts w:ascii="Times New Roman" w:hAnsi="Times New Roman" w:cs="Times New Roman"/>
          <w:sz w:val="24"/>
          <w:szCs w:val="24"/>
          <w:lang w:eastAsia="en-US"/>
        </w:rPr>
        <w:t xml:space="preserve">. </w:t>
      </w:r>
      <w:r w:rsidR="00962ED6" w:rsidRPr="007F0BB7">
        <w:rPr>
          <w:rStyle w:val="FontStyle537"/>
          <w:rFonts w:ascii="Times New Roman" w:hAnsi="Times New Roman" w:cs="Times New Roman"/>
          <w:sz w:val="24"/>
          <w:szCs w:val="24"/>
          <w:lang w:eastAsia="en-US"/>
        </w:rPr>
        <w:t>Определение безопасных расстояний</w:t>
      </w:r>
    </w:p>
    <w:p w:rsidR="00832665" w:rsidRPr="007F0BB7" w:rsidRDefault="00832665" w:rsidP="007F0BB7">
      <w:pPr>
        <w:pStyle w:val="Style326"/>
        <w:widowControl/>
        <w:ind w:firstLine="567"/>
        <w:jc w:val="both"/>
        <w:rPr>
          <w:rStyle w:val="FontStyle537"/>
          <w:rFonts w:ascii="Times New Roman" w:hAnsi="Times New Roman" w:cs="Times New Roman"/>
          <w:color w:val="053CF5"/>
          <w:sz w:val="24"/>
          <w:szCs w:val="24"/>
          <w:u w:val="single"/>
          <w:lang w:eastAsia="en-US"/>
        </w:rPr>
      </w:pPr>
      <w:r w:rsidRPr="007F0BB7">
        <w:rPr>
          <w:rStyle w:val="FontStyle537"/>
          <w:rFonts w:ascii="Times New Roman" w:hAnsi="Times New Roman" w:cs="Times New Roman"/>
          <w:sz w:val="24"/>
          <w:szCs w:val="24"/>
          <w:lang w:eastAsia="en-US"/>
        </w:rPr>
        <w:t xml:space="preserve">[151] </w:t>
      </w:r>
      <w:r w:rsidRPr="007F0BB7">
        <w:rPr>
          <w:rStyle w:val="FontStyle537"/>
          <w:rFonts w:ascii="Times New Roman" w:hAnsi="Times New Roman" w:cs="Times New Roman"/>
          <w:sz w:val="24"/>
          <w:szCs w:val="24"/>
          <w:lang w:val="en-US" w:eastAsia="en-US"/>
        </w:rPr>
        <w:t>RR</w:t>
      </w:r>
      <w:r w:rsidR="008E0B0A" w:rsidRPr="007F0BB7">
        <w:rPr>
          <w:rStyle w:val="FontStyle537"/>
          <w:rFonts w:ascii="Times New Roman" w:hAnsi="Times New Roman" w:cs="Times New Roman"/>
          <w:sz w:val="24"/>
          <w:szCs w:val="24"/>
          <w:lang w:eastAsia="en-US"/>
        </w:rPr>
        <w:t xml:space="preserve">986. </w:t>
      </w:r>
      <w:r w:rsidR="00962ED6" w:rsidRPr="007F0BB7">
        <w:rPr>
          <w:rStyle w:val="FontStyle537"/>
          <w:rFonts w:ascii="Times New Roman" w:hAnsi="Times New Roman" w:cs="Times New Roman"/>
          <w:sz w:val="24"/>
          <w:szCs w:val="24"/>
          <w:lang w:eastAsia="en-US"/>
        </w:rPr>
        <w:t xml:space="preserve">Выбросы несгоревшего жидкого водорода </w:t>
      </w:r>
      <w:hyperlink r:id="rId52" w:history="1">
        <w:r w:rsidRPr="007F0BB7">
          <w:rPr>
            <w:rStyle w:val="a3"/>
            <w:rFonts w:ascii="Times New Roman" w:hAnsi="Times New Roman" w:cs="Times New Roman"/>
            <w:lang w:val="en-US" w:eastAsia="en-US"/>
          </w:rPr>
          <w:t>http</w:t>
        </w:r>
        <w:r w:rsidRPr="007F0BB7">
          <w:rPr>
            <w:rStyle w:val="a3"/>
            <w:rFonts w:ascii="Times New Roman" w:hAnsi="Times New Roman" w:cs="Times New Roman"/>
            <w:lang w:eastAsia="en-US"/>
          </w:rPr>
          <w:t>://</w:t>
        </w:r>
        <w:r w:rsidRPr="007F0BB7">
          <w:rPr>
            <w:rStyle w:val="a3"/>
            <w:rFonts w:ascii="Times New Roman" w:hAnsi="Times New Roman" w:cs="Times New Roman"/>
            <w:lang w:val="en-US" w:eastAsia="en-US"/>
          </w:rPr>
          <w:t>www</w:t>
        </w:r>
        <w:r w:rsidRPr="007F0BB7">
          <w:rPr>
            <w:rStyle w:val="a3"/>
            <w:rFonts w:ascii="Times New Roman" w:hAnsi="Times New Roman" w:cs="Times New Roman"/>
            <w:lang w:eastAsia="en-US"/>
          </w:rPr>
          <w:t>.</w:t>
        </w:r>
        <w:r w:rsidRPr="007F0BB7">
          <w:rPr>
            <w:rStyle w:val="a3"/>
            <w:rFonts w:ascii="Times New Roman" w:hAnsi="Times New Roman" w:cs="Times New Roman"/>
            <w:lang w:val="en-US" w:eastAsia="en-US"/>
          </w:rPr>
          <w:t>hse</w:t>
        </w:r>
        <w:r w:rsidRPr="007F0BB7">
          <w:rPr>
            <w:rStyle w:val="a3"/>
            <w:rFonts w:ascii="Times New Roman" w:hAnsi="Times New Roman" w:cs="Times New Roman"/>
            <w:lang w:eastAsia="en-US"/>
          </w:rPr>
          <w:t>.</w:t>
        </w:r>
        <w:r w:rsidRPr="007F0BB7">
          <w:rPr>
            <w:rStyle w:val="a3"/>
            <w:rFonts w:ascii="Times New Roman" w:hAnsi="Times New Roman" w:cs="Times New Roman"/>
            <w:lang w:val="en-US" w:eastAsia="en-US"/>
          </w:rPr>
          <w:t>gov</w:t>
        </w:r>
        <w:r w:rsidRPr="007F0BB7">
          <w:rPr>
            <w:rStyle w:val="a3"/>
            <w:rFonts w:ascii="Times New Roman" w:hAnsi="Times New Roman" w:cs="Times New Roman"/>
            <w:lang w:eastAsia="en-US"/>
          </w:rPr>
          <w:t>.</w:t>
        </w:r>
        <w:r w:rsidRPr="007F0BB7">
          <w:rPr>
            <w:rStyle w:val="a3"/>
            <w:rFonts w:ascii="Times New Roman" w:hAnsi="Times New Roman" w:cs="Times New Roman"/>
            <w:lang w:val="en-US" w:eastAsia="en-US"/>
          </w:rPr>
          <w:t>uk</w:t>
        </w:r>
        <w:r w:rsidRPr="007F0BB7">
          <w:rPr>
            <w:rStyle w:val="a3"/>
            <w:rFonts w:ascii="Times New Roman" w:hAnsi="Times New Roman" w:cs="Times New Roman"/>
            <w:lang w:eastAsia="en-US"/>
          </w:rPr>
          <w:t>/</w:t>
        </w:r>
        <w:r w:rsidRPr="007F0BB7">
          <w:rPr>
            <w:rStyle w:val="a3"/>
            <w:rFonts w:ascii="Times New Roman" w:hAnsi="Times New Roman" w:cs="Times New Roman"/>
            <w:lang w:val="en-US" w:eastAsia="en-US"/>
          </w:rPr>
          <w:t>research</w:t>
        </w:r>
        <w:r w:rsidRPr="007F0BB7">
          <w:rPr>
            <w:rStyle w:val="a3"/>
            <w:rFonts w:ascii="Times New Roman" w:hAnsi="Times New Roman" w:cs="Times New Roman"/>
            <w:lang w:eastAsia="en-US"/>
          </w:rPr>
          <w:t>/</w:t>
        </w:r>
        <w:r w:rsidRPr="007F0BB7">
          <w:rPr>
            <w:rStyle w:val="a3"/>
            <w:rFonts w:ascii="Times New Roman" w:hAnsi="Times New Roman" w:cs="Times New Roman"/>
            <w:lang w:val="en-US" w:eastAsia="en-US"/>
          </w:rPr>
          <w:t>rrhtm</w:t>
        </w:r>
        <w:r w:rsidRPr="007F0BB7">
          <w:rPr>
            <w:rStyle w:val="a3"/>
            <w:rFonts w:ascii="Times New Roman" w:hAnsi="Times New Roman" w:cs="Times New Roman"/>
            <w:lang w:eastAsia="en-US"/>
          </w:rPr>
          <w:t xml:space="preserve">/ </w:t>
        </w:r>
        <w:r w:rsidRPr="007F0BB7">
          <w:rPr>
            <w:rStyle w:val="a3"/>
            <w:rFonts w:ascii="Times New Roman" w:hAnsi="Times New Roman" w:cs="Times New Roman"/>
            <w:lang w:val="en-US" w:eastAsia="en-US"/>
          </w:rPr>
          <w:t>rr</w:t>
        </w:r>
        <w:r w:rsidRPr="007F0BB7">
          <w:rPr>
            <w:rStyle w:val="a3"/>
            <w:rFonts w:ascii="Times New Roman" w:hAnsi="Times New Roman" w:cs="Times New Roman"/>
            <w:lang w:eastAsia="en-US"/>
          </w:rPr>
          <w:t>986.</w:t>
        </w:r>
        <w:r w:rsidRPr="007F0BB7">
          <w:rPr>
            <w:rStyle w:val="a3"/>
            <w:rFonts w:ascii="Times New Roman" w:hAnsi="Times New Roman" w:cs="Times New Roman"/>
            <w:lang w:val="en-US" w:eastAsia="en-US"/>
          </w:rPr>
          <w:t>htm</w:t>
        </w:r>
      </w:hyperlink>
    </w:p>
    <w:p w:rsidR="00832665" w:rsidRPr="007F0BB7" w:rsidRDefault="008E0B0A" w:rsidP="007F0BB7">
      <w:pPr>
        <w:pStyle w:val="Style326"/>
        <w:widowControl/>
        <w:ind w:firstLine="567"/>
        <w:jc w:val="both"/>
        <w:rPr>
          <w:rStyle w:val="FontStyle537"/>
          <w:rFonts w:ascii="Times New Roman" w:hAnsi="Times New Roman" w:cs="Times New Roman"/>
          <w:color w:val="053CF5"/>
          <w:sz w:val="24"/>
          <w:szCs w:val="24"/>
          <w:u w:val="single"/>
          <w:lang w:eastAsia="en-US"/>
        </w:rPr>
      </w:pPr>
      <w:r w:rsidRPr="007F0BB7">
        <w:rPr>
          <w:rStyle w:val="FontStyle537"/>
          <w:rFonts w:ascii="Times New Roman" w:hAnsi="Times New Roman" w:cs="Times New Roman"/>
          <w:sz w:val="24"/>
          <w:szCs w:val="24"/>
          <w:lang w:eastAsia="en-US"/>
        </w:rPr>
        <w:t xml:space="preserve">[152] </w:t>
      </w:r>
      <w:r w:rsidR="00832665" w:rsidRPr="007F0BB7">
        <w:rPr>
          <w:rStyle w:val="FontStyle537"/>
          <w:rFonts w:ascii="Times New Roman" w:hAnsi="Times New Roman" w:cs="Times New Roman"/>
          <w:sz w:val="24"/>
          <w:szCs w:val="24"/>
          <w:lang w:val="en-US" w:eastAsia="en-US"/>
        </w:rPr>
        <w:t>RR</w:t>
      </w:r>
      <w:r w:rsidR="00832665" w:rsidRPr="007F0BB7">
        <w:rPr>
          <w:rStyle w:val="FontStyle537"/>
          <w:rFonts w:ascii="Times New Roman" w:hAnsi="Times New Roman" w:cs="Times New Roman"/>
          <w:sz w:val="24"/>
          <w:szCs w:val="24"/>
          <w:lang w:eastAsia="en-US"/>
        </w:rPr>
        <w:t>987</w:t>
      </w:r>
      <w:r w:rsidRPr="007F0BB7">
        <w:rPr>
          <w:rStyle w:val="FontStyle537"/>
          <w:rFonts w:ascii="Times New Roman" w:hAnsi="Times New Roman" w:cs="Times New Roman"/>
          <w:sz w:val="24"/>
          <w:szCs w:val="24"/>
          <w:lang w:eastAsia="en-US"/>
        </w:rPr>
        <w:t xml:space="preserve">. </w:t>
      </w:r>
      <w:r w:rsidR="00962ED6" w:rsidRPr="007F0BB7">
        <w:rPr>
          <w:rStyle w:val="FontStyle537"/>
          <w:rFonts w:ascii="Times New Roman" w:hAnsi="Times New Roman" w:cs="Times New Roman"/>
          <w:sz w:val="24"/>
          <w:szCs w:val="24"/>
          <w:lang w:eastAsia="en-US"/>
        </w:rPr>
        <w:t xml:space="preserve">Воспламененные выбросы жидкого водорода </w:t>
      </w:r>
      <w:hyperlink r:id="rId53" w:history="1">
        <w:r w:rsidR="00832665" w:rsidRPr="007F0BB7">
          <w:rPr>
            <w:rStyle w:val="a3"/>
            <w:rFonts w:ascii="Times New Roman" w:hAnsi="Times New Roman" w:cs="Times New Roman"/>
            <w:lang w:val="en-US" w:eastAsia="en-US"/>
          </w:rPr>
          <w:t>http</w:t>
        </w:r>
        <w:r w:rsidR="00832665" w:rsidRPr="007F0BB7">
          <w:rPr>
            <w:rStyle w:val="a3"/>
            <w:rFonts w:ascii="Times New Roman" w:hAnsi="Times New Roman" w:cs="Times New Roman"/>
            <w:lang w:eastAsia="en-US"/>
          </w:rPr>
          <w:t>://</w:t>
        </w:r>
        <w:r w:rsidR="00832665" w:rsidRPr="007F0BB7">
          <w:rPr>
            <w:rStyle w:val="a3"/>
            <w:rFonts w:ascii="Times New Roman" w:hAnsi="Times New Roman" w:cs="Times New Roman"/>
            <w:lang w:val="en-US" w:eastAsia="en-US"/>
          </w:rPr>
          <w:t>www</w:t>
        </w:r>
        <w:r w:rsidR="00832665" w:rsidRPr="007F0BB7">
          <w:rPr>
            <w:rStyle w:val="a3"/>
            <w:rFonts w:ascii="Times New Roman" w:hAnsi="Times New Roman" w:cs="Times New Roman"/>
            <w:lang w:eastAsia="en-US"/>
          </w:rPr>
          <w:t>.</w:t>
        </w:r>
        <w:r w:rsidR="00832665" w:rsidRPr="007F0BB7">
          <w:rPr>
            <w:rStyle w:val="a3"/>
            <w:rFonts w:ascii="Times New Roman" w:hAnsi="Times New Roman" w:cs="Times New Roman"/>
            <w:lang w:val="en-US" w:eastAsia="en-US"/>
          </w:rPr>
          <w:t>hse</w:t>
        </w:r>
        <w:r w:rsidR="00832665" w:rsidRPr="007F0BB7">
          <w:rPr>
            <w:rStyle w:val="a3"/>
            <w:rFonts w:ascii="Times New Roman" w:hAnsi="Times New Roman" w:cs="Times New Roman"/>
            <w:lang w:eastAsia="en-US"/>
          </w:rPr>
          <w:t>.</w:t>
        </w:r>
        <w:r w:rsidR="00832665" w:rsidRPr="007F0BB7">
          <w:rPr>
            <w:rStyle w:val="a3"/>
            <w:rFonts w:ascii="Times New Roman" w:hAnsi="Times New Roman" w:cs="Times New Roman"/>
            <w:lang w:val="en-US" w:eastAsia="en-US"/>
          </w:rPr>
          <w:t>gov</w:t>
        </w:r>
        <w:r w:rsidR="00832665" w:rsidRPr="007F0BB7">
          <w:rPr>
            <w:rStyle w:val="a3"/>
            <w:rFonts w:ascii="Times New Roman" w:hAnsi="Times New Roman" w:cs="Times New Roman"/>
            <w:lang w:eastAsia="en-US"/>
          </w:rPr>
          <w:t>.</w:t>
        </w:r>
        <w:r w:rsidR="00832665" w:rsidRPr="007F0BB7">
          <w:rPr>
            <w:rStyle w:val="a3"/>
            <w:rFonts w:ascii="Times New Roman" w:hAnsi="Times New Roman" w:cs="Times New Roman"/>
            <w:lang w:val="en-US" w:eastAsia="en-US"/>
          </w:rPr>
          <w:t>uk</w:t>
        </w:r>
        <w:r w:rsidR="00832665" w:rsidRPr="007F0BB7">
          <w:rPr>
            <w:rStyle w:val="a3"/>
            <w:rFonts w:ascii="Times New Roman" w:hAnsi="Times New Roman" w:cs="Times New Roman"/>
            <w:lang w:eastAsia="en-US"/>
          </w:rPr>
          <w:t>/</w:t>
        </w:r>
        <w:r w:rsidR="00832665" w:rsidRPr="007F0BB7">
          <w:rPr>
            <w:rStyle w:val="a3"/>
            <w:rFonts w:ascii="Times New Roman" w:hAnsi="Times New Roman" w:cs="Times New Roman"/>
            <w:lang w:val="en-US" w:eastAsia="en-US"/>
          </w:rPr>
          <w:t>research</w:t>
        </w:r>
        <w:r w:rsidR="00832665" w:rsidRPr="007F0BB7">
          <w:rPr>
            <w:rStyle w:val="a3"/>
            <w:rFonts w:ascii="Times New Roman" w:hAnsi="Times New Roman" w:cs="Times New Roman"/>
            <w:lang w:eastAsia="en-US"/>
          </w:rPr>
          <w:t>/</w:t>
        </w:r>
        <w:r w:rsidR="00832665" w:rsidRPr="007F0BB7">
          <w:rPr>
            <w:rStyle w:val="a3"/>
            <w:rFonts w:ascii="Times New Roman" w:hAnsi="Times New Roman" w:cs="Times New Roman"/>
            <w:lang w:val="en-US" w:eastAsia="en-US"/>
          </w:rPr>
          <w:t>rrhtm</w:t>
        </w:r>
        <w:r w:rsidR="00832665" w:rsidRPr="007F0BB7">
          <w:rPr>
            <w:rStyle w:val="a3"/>
            <w:rFonts w:ascii="Times New Roman" w:hAnsi="Times New Roman" w:cs="Times New Roman"/>
            <w:lang w:eastAsia="en-US"/>
          </w:rPr>
          <w:t>/</w:t>
        </w:r>
        <w:r w:rsidR="00832665" w:rsidRPr="007F0BB7">
          <w:rPr>
            <w:rStyle w:val="a3"/>
            <w:rFonts w:ascii="Times New Roman" w:hAnsi="Times New Roman" w:cs="Times New Roman"/>
            <w:lang w:val="en-US" w:eastAsia="en-US"/>
          </w:rPr>
          <w:t>rr</w:t>
        </w:r>
        <w:r w:rsidR="00832665" w:rsidRPr="007F0BB7">
          <w:rPr>
            <w:rStyle w:val="a3"/>
            <w:rFonts w:ascii="Times New Roman" w:hAnsi="Times New Roman" w:cs="Times New Roman"/>
            <w:lang w:eastAsia="en-US"/>
          </w:rPr>
          <w:t>987.</w:t>
        </w:r>
        <w:r w:rsidR="00832665" w:rsidRPr="007F0BB7">
          <w:rPr>
            <w:rStyle w:val="a3"/>
            <w:rFonts w:ascii="Times New Roman" w:hAnsi="Times New Roman" w:cs="Times New Roman"/>
            <w:lang w:val="en-US" w:eastAsia="en-US"/>
          </w:rPr>
          <w:t>htm</w:t>
        </w:r>
      </w:hyperlink>
    </w:p>
    <w:p w:rsidR="00832665" w:rsidRPr="007F0BB7" w:rsidRDefault="00832665" w:rsidP="007F0BB7">
      <w:pPr>
        <w:pStyle w:val="Style326"/>
        <w:widowControl/>
        <w:ind w:firstLine="567"/>
        <w:jc w:val="both"/>
        <w:rPr>
          <w:rStyle w:val="FontStyle537"/>
          <w:rFonts w:ascii="Times New Roman" w:hAnsi="Times New Roman" w:cs="Times New Roman"/>
          <w:color w:val="053CF5"/>
          <w:sz w:val="24"/>
          <w:szCs w:val="24"/>
          <w:u w:val="single"/>
          <w:lang w:eastAsia="en-US"/>
        </w:rPr>
      </w:pPr>
      <w:r w:rsidRPr="007F0BB7">
        <w:rPr>
          <w:rStyle w:val="FontStyle537"/>
          <w:rFonts w:ascii="Times New Roman" w:hAnsi="Times New Roman" w:cs="Times New Roman"/>
          <w:sz w:val="24"/>
          <w:szCs w:val="24"/>
          <w:lang w:val="en-US" w:eastAsia="en-US"/>
        </w:rPr>
        <w:t xml:space="preserve">[153] </w:t>
      </w:r>
      <w:r w:rsidRPr="007F0BB7">
        <w:rPr>
          <w:rStyle w:val="FontStyle801"/>
          <w:rFonts w:ascii="Times New Roman" w:hAnsi="Times New Roman" w:cs="Times New Roman"/>
          <w:spacing w:val="0"/>
          <w:sz w:val="24"/>
          <w:szCs w:val="24"/>
          <w:lang w:val="en-US" w:eastAsia="en-US"/>
        </w:rPr>
        <w:t xml:space="preserve">Hall </w:t>
      </w:r>
      <w:r w:rsidRPr="007F0BB7">
        <w:rPr>
          <w:rStyle w:val="FontStyle537"/>
          <w:rFonts w:ascii="Times New Roman" w:hAnsi="Times New Roman" w:cs="Times New Roman"/>
          <w:sz w:val="24"/>
          <w:szCs w:val="24"/>
          <w:lang w:val="en-US" w:eastAsia="en-US"/>
        </w:rPr>
        <w:t xml:space="preserve">J., </w:t>
      </w:r>
      <w:r w:rsidRPr="007F0BB7">
        <w:rPr>
          <w:rStyle w:val="FontStyle801"/>
          <w:rFonts w:ascii="Times New Roman" w:hAnsi="Times New Roman" w:cs="Times New Roman"/>
          <w:spacing w:val="0"/>
          <w:sz w:val="24"/>
          <w:szCs w:val="24"/>
          <w:lang w:val="en-US" w:eastAsia="en-US"/>
        </w:rPr>
        <w:t xml:space="preserve">Hooker </w:t>
      </w:r>
      <w:r w:rsidRPr="007F0BB7">
        <w:rPr>
          <w:rStyle w:val="FontStyle537"/>
          <w:rFonts w:ascii="Times New Roman" w:hAnsi="Times New Roman" w:cs="Times New Roman"/>
          <w:sz w:val="24"/>
          <w:szCs w:val="24"/>
          <w:lang w:val="en-US" w:eastAsia="en-US"/>
        </w:rPr>
        <w:t xml:space="preserve">P., </w:t>
      </w:r>
      <w:r w:rsidRPr="007F0BB7">
        <w:rPr>
          <w:rStyle w:val="FontStyle801"/>
          <w:rFonts w:ascii="Times New Roman" w:hAnsi="Times New Roman" w:cs="Times New Roman"/>
          <w:spacing w:val="0"/>
          <w:sz w:val="24"/>
          <w:szCs w:val="24"/>
          <w:lang w:val="en-US" w:eastAsia="en-US"/>
        </w:rPr>
        <w:t xml:space="preserve">Willoughby </w:t>
      </w:r>
      <w:r w:rsidRPr="007F0BB7">
        <w:rPr>
          <w:rStyle w:val="FontStyle537"/>
          <w:rFonts w:ascii="Times New Roman" w:hAnsi="Times New Roman" w:cs="Times New Roman"/>
          <w:sz w:val="24"/>
          <w:szCs w:val="24"/>
          <w:lang w:val="en-US" w:eastAsia="en-US"/>
        </w:rPr>
        <w:t xml:space="preserve">D., Ignited Releases of Liquid Hydrogen: Safety Considerations of Thermal and Overpressure Effects. </w:t>
      </w:r>
      <w:r w:rsidRPr="007F0BB7">
        <w:rPr>
          <w:rStyle w:val="FontStyle531"/>
          <w:rFonts w:ascii="Times New Roman" w:hAnsi="Times New Roman" w:cs="Times New Roman"/>
          <w:i w:val="0"/>
          <w:sz w:val="24"/>
          <w:szCs w:val="24"/>
          <w:lang w:val="en-US" w:eastAsia="en-US"/>
        </w:rPr>
        <w:t>International</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Journal</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of</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Hydrogen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Energy</w:t>
      </w:r>
      <w:r w:rsidRPr="007F0BB7">
        <w:rPr>
          <w:rStyle w:val="FontStyle531"/>
          <w:rFonts w:ascii="Times New Roman" w:hAnsi="Times New Roman" w:cs="Times New Roman"/>
          <w:i w:val="0"/>
          <w:sz w:val="24"/>
          <w:szCs w:val="24"/>
          <w:lang w:eastAsia="en-US"/>
        </w:rPr>
        <w:t xml:space="preserve">, </w:t>
      </w:r>
      <w:r w:rsidRPr="007F0BB7">
        <w:rPr>
          <w:rStyle w:val="FontStyle537"/>
          <w:rFonts w:ascii="Times New Roman" w:hAnsi="Times New Roman" w:cs="Times New Roman"/>
          <w:sz w:val="24"/>
          <w:szCs w:val="24"/>
          <w:lang w:eastAsia="en-US"/>
        </w:rPr>
        <w:t xml:space="preserve">3 </w:t>
      </w:r>
      <w:r w:rsidRPr="007F0BB7">
        <w:rPr>
          <w:rStyle w:val="FontStyle537"/>
          <w:rFonts w:ascii="Times New Roman" w:hAnsi="Times New Roman" w:cs="Times New Roman"/>
          <w:sz w:val="24"/>
          <w:szCs w:val="24"/>
          <w:lang w:val="en-US" w:eastAsia="en-US"/>
        </w:rPr>
        <w:t>Dec</w:t>
      </w:r>
      <w:r w:rsidRPr="007F0BB7">
        <w:rPr>
          <w:rStyle w:val="FontStyle537"/>
          <w:rFonts w:ascii="Times New Roman" w:hAnsi="Times New Roman" w:cs="Times New Roman"/>
          <w:sz w:val="24"/>
          <w:szCs w:val="24"/>
          <w:lang w:eastAsia="en-US"/>
        </w:rPr>
        <w:t xml:space="preserve">. 2014, </w:t>
      </w:r>
      <w:r w:rsidRPr="007F0BB7">
        <w:rPr>
          <w:rStyle w:val="FontStyle538"/>
          <w:rFonts w:ascii="Times New Roman" w:hAnsi="Times New Roman" w:cs="Times New Roman"/>
          <w:sz w:val="24"/>
          <w:szCs w:val="24"/>
          <w:lang w:eastAsia="en-US"/>
        </w:rPr>
        <w:t>39</w:t>
      </w:r>
      <w:r w:rsidRPr="007F0BB7">
        <w:rPr>
          <w:rStyle w:val="FontStyle537"/>
          <w:rFonts w:ascii="Times New Roman" w:hAnsi="Times New Roman" w:cs="Times New Roman"/>
          <w:sz w:val="24"/>
          <w:szCs w:val="24"/>
          <w:lang w:eastAsia="en-US"/>
        </w:rPr>
        <w:t>(35), 20547-20553.</w:t>
      </w:r>
      <w:r w:rsidR="00962ED6" w:rsidRPr="007F0BB7">
        <w:rPr>
          <w:rStyle w:val="FontStyle537"/>
          <w:rFonts w:ascii="Times New Roman" w:hAnsi="Times New Roman" w:cs="Times New Roman"/>
          <w:sz w:val="24"/>
          <w:szCs w:val="24"/>
          <w:lang w:eastAsia="en-US"/>
        </w:rPr>
        <w:t xml:space="preserve"> </w:t>
      </w:r>
      <w:proofErr w:type="gramStart"/>
      <w:r w:rsidR="00962ED6" w:rsidRPr="007F0BB7">
        <w:rPr>
          <w:rStyle w:val="FontStyle537"/>
          <w:rFonts w:ascii="Times New Roman" w:hAnsi="Times New Roman" w:cs="Times New Roman"/>
          <w:sz w:val="24"/>
          <w:szCs w:val="24"/>
          <w:lang w:eastAsia="en-US"/>
        </w:rPr>
        <w:t>(Воспламеняющиеся выбросы жидкого водорода:</w:t>
      </w:r>
      <w:proofErr w:type="gramEnd"/>
      <w:r w:rsidR="00962ED6" w:rsidRPr="007F0BB7">
        <w:rPr>
          <w:rStyle w:val="FontStyle537"/>
          <w:rFonts w:ascii="Times New Roman" w:hAnsi="Times New Roman" w:cs="Times New Roman"/>
          <w:sz w:val="24"/>
          <w:szCs w:val="24"/>
          <w:lang w:eastAsia="en-US"/>
        </w:rPr>
        <w:t xml:space="preserve"> Соображения безопасности при воздействии тепла и избыточного давления. </w:t>
      </w:r>
      <w:proofErr w:type="gramStart"/>
      <w:r w:rsidR="00962ED6" w:rsidRPr="007F0BB7">
        <w:rPr>
          <w:rStyle w:val="FontStyle537"/>
          <w:rFonts w:ascii="Times New Roman" w:hAnsi="Times New Roman" w:cs="Times New Roman"/>
          <w:sz w:val="24"/>
          <w:szCs w:val="24"/>
          <w:lang w:eastAsia="en-US"/>
        </w:rPr>
        <w:t>Международный журнал водородной энергетики, 3 декабря. 2014, 39(35), 20547-20553.)</w:t>
      </w:r>
      <w:r w:rsidRPr="007F0BB7">
        <w:rPr>
          <w:rStyle w:val="FontStyle537"/>
          <w:rFonts w:ascii="Times New Roman" w:hAnsi="Times New Roman" w:cs="Times New Roman"/>
          <w:sz w:val="24"/>
          <w:szCs w:val="24"/>
          <w:lang w:eastAsia="en-US"/>
        </w:rPr>
        <w:t xml:space="preserve"> </w:t>
      </w:r>
      <w:hyperlink r:id="rId54" w:history="1">
        <w:r w:rsidRPr="007F0BB7">
          <w:rPr>
            <w:rStyle w:val="a3"/>
            <w:rFonts w:ascii="Times New Roman" w:hAnsi="Times New Roman" w:cs="Times New Roman"/>
            <w:lang w:val="en-US" w:eastAsia="en-US"/>
          </w:rPr>
          <w:t>http</w:t>
        </w:r>
        <w:r w:rsidRPr="007F0BB7">
          <w:rPr>
            <w:rStyle w:val="a3"/>
            <w:rFonts w:ascii="Times New Roman" w:hAnsi="Times New Roman" w:cs="Times New Roman"/>
            <w:lang w:eastAsia="en-US"/>
          </w:rPr>
          <w:t xml:space="preserve">:// </w:t>
        </w:r>
        <w:r w:rsidRPr="007F0BB7">
          <w:rPr>
            <w:rStyle w:val="a3"/>
            <w:rFonts w:ascii="Times New Roman" w:hAnsi="Times New Roman" w:cs="Times New Roman"/>
            <w:lang w:val="en-US" w:eastAsia="en-US"/>
          </w:rPr>
          <w:t>dx</w:t>
        </w:r>
        <w:r w:rsidRPr="007F0BB7">
          <w:rPr>
            <w:rStyle w:val="a3"/>
            <w:rFonts w:ascii="Times New Roman" w:hAnsi="Times New Roman" w:cs="Times New Roman"/>
            <w:lang w:eastAsia="en-US"/>
          </w:rPr>
          <w:t>.</w:t>
        </w:r>
        <w:r w:rsidRPr="007F0BB7">
          <w:rPr>
            <w:rStyle w:val="a3"/>
            <w:rFonts w:ascii="Times New Roman" w:hAnsi="Times New Roman" w:cs="Times New Roman"/>
            <w:lang w:val="en-US" w:eastAsia="en-US"/>
          </w:rPr>
          <w:t>doi</w:t>
        </w:r>
        <w:r w:rsidRPr="007F0BB7">
          <w:rPr>
            <w:rStyle w:val="a3"/>
            <w:rFonts w:ascii="Times New Roman" w:hAnsi="Times New Roman" w:cs="Times New Roman"/>
            <w:lang w:eastAsia="en-US"/>
          </w:rPr>
          <w:t>.</w:t>
        </w:r>
        <w:r w:rsidRPr="007F0BB7">
          <w:rPr>
            <w:rStyle w:val="a3"/>
            <w:rFonts w:ascii="Times New Roman" w:hAnsi="Times New Roman" w:cs="Times New Roman"/>
            <w:lang w:val="en-US" w:eastAsia="en-US"/>
          </w:rPr>
          <w:t>org</w:t>
        </w:r>
        <w:r w:rsidRPr="007F0BB7">
          <w:rPr>
            <w:rStyle w:val="a3"/>
            <w:rFonts w:ascii="Times New Roman" w:hAnsi="Times New Roman" w:cs="Times New Roman"/>
            <w:lang w:eastAsia="en-US"/>
          </w:rPr>
          <w:t>/10.1016/</w:t>
        </w:r>
        <w:r w:rsidRPr="007F0BB7">
          <w:rPr>
            <w:rStyle w:val="a3"/>
            <w:rFonts w:ascii="Times New Roman" w:hAnsi="Times New Roman" w:cs="Times New Roman"/>
            <w:lang w:val="en-US" w:eastAsia="en-US"/>
          </w:rPr>
          <w:t>j</w:t>
        </w:r>
        <w:r w:rsidRPr="007F0BB7">
          <w:rPr>
            <w:rStyle w:val="a3"/>
            <w:rFonts w:ascii="Times New Roman" w:hAnsi="Times New Roman" w:cs="Times New Roman"/>
            <w:lang w:eastAsia="en-US"/>
          </w:rPr>
          <w:t>.</w:t>
        </w:r>
        <w:r w:rsidRPr="007F0BB7">
          <w:rPr>
            <w:rStyle w:val="a3"/>
            <w:rFonts w:ascii="Times New Roman" w:hAnsi="Times New Roman" w:cs="Times New Roman"/>
            <w:lang w:val="en-US" w:eastAsia="en-US"/>
          </w:rPr>
          <w:t>ijhydene</w:t>
        </w:r>
        <w:r w:rsidRPr="007F0BB7">
          <w:rPr>
            <w:rStyle w:val="a3"/>
            <w:rFonts w:ascii="Times New Roman" w:hAnsi="Times New Roman" w:cs="Times New Roman"/>
            <w:lang w:eastAsia="en-US"/>
          </w:rPr>
          <w:t>.2014.05.141</w:t>
        </w:r>
      </w:hyperlink>
      <w:proofErr w:type="gramEnd"/>
    </w:p>
    <w:p w:rsidR="00832665" w:rsidRPr="007F0BB7" w:rsidRDefault="00832665" w:rsidP="007F0BB7">
      <w:pPr>
        <w:pStyle w:val="Style326"/>
        <w:widowControl/>
        <w:ind w:firstLine="567"/>
        <w:jc w:val="both"/>
        <w:rPr>
          <w:rStyle w:val="FontStyle537"/>
          <w:rFonts w:ascii="Times New Roman" w:hAnsi="Times New Roman" w:cs="Times New Roman"/>
          <w:sz w:val="24"/>
          <w:szCs w:val="24"/>
          <w:lang w:eastAsia="en-US"/>
        </w:rPr>
      </w:pPr>
      <w:proofErr w:type="gramStart"/>
      <w:r w:rsidRPr="007F0BB7">
        <w:rPr>
          <w:rStyle w:val="FontStyle537"/>
          <w:rFonts w:ascii="Times New Roman" w:hAnsi="Times New Roman" w:cs="Times New Roman"/>
          <w:sz w:val="24"/>
          <w:szCs w:val="24"/>
          <w:lang w:val="en-US" w:eastAsia="en-US"/>
        </w:rPr>
        <w:t>[154] NASA - NSS, 1740.16 - 1997 - Safety standard for hydrogen and hydrogen systems</w:t>
      </w:r>
      <w:r w:rsidR="008E0B0A" w:rsidRPr="007F0BB7">
        <w:rPr>
          <w:rStyle w:val="FontStyle537"/>
          <w:rFonts w:ascii="Times New Roman" w:hAnsi="Times New Roman" w:cs="Times New Roman"/>
          <w:sz w:val="24"/>
          <w:szCs w:val="24"/>
          <w:lang w:val="en-US" w:eastAsia="en-US"/>
        </w:rPr>
        <w:t>.</w:t>
      </w:r>
      <w:proofErr w:type="gramEnd"/>
      <w:r w:rsidR="008E0B0A" w:rsidRPr="007F0BB7">
        <w:rPr>
          <w:rStyle w:val="FontStyle537"/>
          <w:rFonts w:ascii="Times New Roman" w:hAnsi="Times New Roman" w:cs="Times New Roman"/>
          <w:sz w:val="24"/>
          <w:szCs w:val="24"/>
          <w:lang w:val="en-US" w:eastAsia="en-US"/>
        </w:rPr>
        <w:t xml:space="preserve"> </w:t>
      </w:r>
      <w:r w:rsidRPr="007F0BB7">
        <w:rPr>
          <w:rStyle w:val="FontStyle537"/>
          <w:rFonts w:ascii="Times New Roman" w:hAnsi="Times New Roman" w:cs="Times New Roman"/>
          <w:sz w:val="24"/>
          <w:szCs w:val="24"/>
          <w:lang w:val="en-US" w:eastAsia="en-US"/>
        </w:rPr>
        <w:t>Guidelines for hydrogen system design, materials selection, operations, storage, and transportation</w:t>
      </w:r>
      <w:r w:rsidR="00962ED6" w:rsidRPr="007F0BB7">
        <w:rPr>
          <w:rStyle w:val="FontStyle537"/>
          <w:rFonts w:ascii="Times New Roman" w:hAnsi="Times New Roman" w:cs="Times New Roman"/>
          <w:sz w:val="24"/>
          <w:szCs w:val="24"/>
          <w:lang w:val="en-US" w:eastAsia="en-US"/>
        </w:rPr>
        <w:t xml:space="preserve"> (</w:t>
      </w:r>
      <w:r w:rsidR="00962ED6" w:rsidRPr="007F0BB7">
        <w:rPr>
          <w:rStyle w:val="FontStyle537"/>
          <w:rFonts w:ascii="Times New Roman" w:hAnsi="Times New Roman" w:cs="Times New Roman"/>
          <w:sz w:val="24"/>
          <w:szCs w:val="24"/>
          <w:lang w:eastAsia="en-US"/>
        </w:rPr>
        <w:t>Стандарт</w:t>
      </w:r>
      <w:r w:rsidR="00962ED6" w:rsidRPr="007F0BB7">
        <w:rPr>
          <w:rStyle w:val="FontStyle537"/>
          <w:rFonts w:ascii="Times New Roman" w:hAnsi="Times New Roman" w:cs="Times New Roman"/>
          <w:sz w:val="24"/>
          <w:szCs w:val="24"/>
          <w:lang w:val="en-US" w:eastAsia="en-US"/>
        </w:rPr>
        <w:t xml:space="preserve"> </w:t>
      </w:r>
      <w:r w:rsidR="00962ED6" w:rsidRPr="007F0BB7">
        <w:rPr>
          <w:rStyle w:val="FontStyle537"/>
          <w:rFonts w:ascii="Times New Roman" w:hAnsi="Times New Roman" w:cs="Times New Roman"/>
          <w:sz w:val="24"/>
          <w:szCs w:val="24"/>
          <w:lang w:eastAsia="en-US"/>
        </w:rPr>
        <w:t>безопасности</w:t>
      </w:r>
      <w:r w:rsidR="00962ED6" w:rsidRPr="007F0BB7">
        <w:rPr>
          <w:rStyle w:val="FontStyle537"/>
          <w:rFonts w:ascii="Times New Roman" w:hAnsi="Times New Roman" w:cs="Times New Roman"/>
          <w:sz w:val="24"/>
          <w:szCs w:val="24"/>
          <w:lang w:val="en-US" w:eastAsia="en-US"/>
        </w:rPr>
        <w:t xml:space="preserve"> </w:t>
      </w:r>
      <w:r w:rsidR="00962ED6" w:rsidRPr="007F0BB7">
        <w:rPr>
          <w:rStyle w:val="FontStyle537"/>
          <w:rFonts w:ascii="Times New Roman" w:hAnsi="Times New Roman" w:cs="Times New Roman"/>
          <w:sz w:val="24"/>
          <w:szCs w:val="24"/>
          <w:lang w:eastAsia="en-US"/>
        </w:rPr>
        <w:t>д</w:t>
      </w:r>
      <w:r w:rsidR="008E0B0A" w:rsidRPr="007F0BB7">
        <w:rPr>
          <w:rStyle w:val="FontStyle537"/>
          <w:rFonts w:ascii="Times New Roman" w:hAnsi="Times New Roman" w:cs="Times New Roman"/>
          <w:sz w:val="24"/>
          <w:szCs w:val="24"/>
          <w:lang w:eastAsia="en-US"/>
        </w:rPr>
        <w:t>ля</w:t>
      </w:r>
      <w:r w:rsidR="008E0B0A" w:rsidRPr="007F0BB7">
        <w:rPr>
          <w:rStyle w:val="FontStyle537"/>
          <w:rFonts w:ascii="Times New Roman" w:hAnsi="Times New Roman" w:cs="Times New Roman"/>
          <w:sz w:val="24"/>
          <w:szCs w:val="24"/>
          <w:lang w:val="en-US" w:eastAsia="en-US"/>
        </w:rPr>
        <w:t xml:space="preserve"> </w:t>
      </w:r>
      <w:r w:rsidR="008E0B0A" w:rsidRPr="007F0BB7">
        <w:rPr>
          <w:rStyle w:val="FontStyle537"/>
          <w:rFonts w:ascii="Times New Roman" w:hAnsi="Times New Roman" w:cs="Times New Roman"/>
          <w:sz w:val="24"/>
          <w:szCs w:val="24"/>
          <w:lang w:eastAsia="en-US"/>
        </w:rPr>
        <w:t>водорода</w:t>
      </w:r>
      <w:r w:rsidR="008E0B0A" w:rsidRPr="007F0BB7">
        <w:rPr>
          <w:rStyle w:val="FontStyle537"/>
          <w:rFonts w:ascii="Times New Roman" w:hAnsi="Times New Roman" w:cs="Times New Roman"/>
          <w:sz w:val="24"/>
          <w:szCs w:val="24"/>
          <w:lang w:val="en-US" w:eastAsia="en-US"/>
        </w:rPr>
        <w:t xml:space="preserve"> </w:t>
      </w:r>
      <w:r w:rsidR="008E0B0A" w:rsidRPr="007F0BB7">
        <w:rPr>
          <w:rStyle w:val="FontStyle537"/>
          <w:rFonts w:ascii="Times New Roman" w:hAnsi="Times New Roman" w:cs="Times New Roman"/>
          <w:sz w:val="24"/>
          <w:szCs w:val="24"/>
          <w:lang w:eastAsia="en-US"/>
        </w:rPr>
        <w:t>и</w:t>
      </w:r>
      <w:r w:rsidR="008E0B0A" w:rsidRPr="007F0BB7">
        <w:rPr>
          <w:rStyle w:val="FontStyle537"/>
          <w:rFonts w:ascii="Times New Roman" w:hAnsi="Times New Roman" w:cs="Times New Roman"/>
          <w:sz w:val="24"/>
          <w:szCs w:val="24"/>
          <w:lang w:val="en-US" w:eastAsia="en-US"/>
        </w:rPr>
        <w:t xml:space="preserve"> </w:t>
      </w:r>
      <w:r w:rsidR="008E0B0A" w:rsidRPr="007F0BB7">
        <w:rPr>
          <w:rStyle w:val="FontStyle537"/>
          <w:rFonts w:ascii="Times New Roman" w:hAnsi="Times New Roman" w:cs="Times New Roman"/>
          <w:sz w:val="24"/>
          <w:szCs w:val="24"/>
          <w:lang w:eastAsia="en-US"/>
        </w:rPr>
        <w:t>водородных</w:t>
      </w:r>
      <w:r w:rsidR="008E0B0A" w:rsidRPr="007F0BB7">
        <w:rPr>
          <w:rStyle w:val="FontStyle537"/>
          <w:rFonts w:ascii="Times New Roman" w:hAnsi="Times New Roman" w:cs="Times New Roman"/>
          <w:sz w:val="24"/>
          <w:szCs w:val="24"/>
          <w:lang w:val="en-US" w:eastAsia="en-US"/>
        </w:rPr>
        <w:t xml:space="preserve"> </w:t>
      </w:r>
      <w:r w:rsidR="008E0B0A" w:rsidRPr="007F0BB7">
        <w:rPr>
          <w:rStyle w:val="FontStyle537"/>
          <w:rFonts w:ascii="Times New Roman" w:hAnsi="Times New Roman" w:cs="Times New Roman"/>
          <w:sz w:val="24"/>
          <w:szCs w:val="24"/>
          <w:lang w:eastAsia="en-US"/>
        </w:rPr>
        <w:t>систем</w:t>
      </w:r>
      <w:r w:rsidR="008E0B0A" w:rsidRPr="007F0BB7">
        <w:rPr>
          <w:rStyle w:val="FontStyle537"/>
          <w:rFonts w:ascii="Times New Roman" w:hAnsi="Times New Roman" w:cs="Times New Roman"/>
          <w:sz w:val="24"/>
          <w:szCs w:val="24"/>
          <w:lang w:val="en-US" w:eastAsia="en-US"/>
        </w:rPr>
        <w:t xml:space="preserve">. </w:t>
      </w:r>
      <w:proofErr w:type="gramStart"/>
      <w:r w:rsidR="00962ED6" w:rsidRPr="007F0BB7">
        <w:rPr>
          <w:rStyle w:val="FontStyle537"/>
          <w:rFonts w:ascii="Times New Roman" w:hAnsi="Times New Roman" w:cs="Times New Roman"/>
          <w:sz w:val="24"/>
          <w:szCs w:val="24"/>
          <w:lang w:eastAsia="en-US"/>
        </w:rPr>
        <w:t>Рекомендации по проектированию водородных систем, выбору материалов, эксплуатации, хранению и транспортировке)</w:t>
      </w:r>
      <w:proofErr w:type="gramEnd"/>
    </w:p>
    <w:p w:rsidR="00832665" w:rsidRPr="007F0BB7" w:rsidRDefault="008E0B0A" w:rsidP="007F0BB7">
      <w:pPr>
        <w:pStyle w:val="Style326"/>
        <w:widowControl/>
        <w:ind w:firstLine="567"/>
        <w:jc w:val="both"/>
        <w:rPr>
          <w:rStyle w:val="FontStyle537"/>
          <w:rFonts w:ascii="Times New Roman" w:hAnsi="Times New Roman" w:cs="Times New Roman"/>
          <w:sz w:val="24"/>
          <w:szCs w:val="24"/>
          <w:lang w:eastAsia="en-US"/>
        </w:rPr>
      </w:pPr>
      <w:r w:rsidRPr="007F0BB7">
        <w:rPr>
          <w:rStyle w:val="FontStyle537"/>
          <w:rFonts w:ascii="Times New Roman" w:hAnsi="Times New Roman" w:cs="Times New Roman"/>
          <w:sz w:val="24"/>
          <w:szCs w:val="24"/>
          <w:lang w:eastAsia="en-US"/>
        </w:rPr>
        <w:t>[155]</w:t>
      </w:r>
      <w:r w:rsidR="00832665" w:rsidRPr="007F0BB7">
        <w:rPr>
          <w:rStyle w:val="FontStyle537"/>
          <w:rFonts w:ascii="Times New Roman" w:hAnsi="Times New Roman" w:cs="Times New Roman"/>
          <w:sz w:val="24"/>
          <w:szCs w:val="24"/>
          <w:lang w:eastAsia="en-US"/>
        </w:rPr>
        <w:t xml:space="preserve"> </w:t>
      </w:r>
      <w:r w:rsidR="00832665" w:rsidRPr="007F0BB7">
        <w:rPr>
          <w:rStyle w:val="FontStyle537"/>
          <w:rFonts w:ascii="Times New Roman" w:hAnsi="Times New Roman" w:cs="Times New Roman"/>
          <w:sz w:val="24"/>
          <w:szCs w:val="24"/>
          <w:lang w:val="en-US" w:eastAsia="en-US"/>
        </w:rPr>
        <w:t>BCGA</w:t>
      </w:r>
      <w:r w:rsidR="00832665" w:rsidRPr="007F0BB7">
        <w:rPr>
          <w:rStyle w:val="FontStyle537"/>
          <w:rFonts w:ascii="Times New Roman" w:hAnsi="Times New Roman" w:cs="Times New Roman"/>
          <w:sz w:val="24"/>
          <w:szCs w:val="24"/>
          <w:lang w:eastAsia="en-US"/>
        </w:rPr>
        <w:t xml:space="preserve"> </w:t>
      </w:r>
      <w:r w:rsidR="00832665" w:rsidRPr="007F0BB7">
        <w:rPr>
          <w:rStyle w:val="FontStyle537"/>
          <w:rFonts w:ascii="Times New Roman" w:hAnsi="Times New Roman" w:cs="Times New Roman"/>
          <w:sz w:val="24"/>
          <w:szCs w:val="24"/>
          <w:lang w:val="en-US" w:eastAsia="en-US"/>
        </w:rPr>
        <w:t>CP</w:t>
      </w:r>
      <w:r w:rsidR="00832665" w:rsidRPr="007F0BB7">
        <w:rPr>
          <w:rStyle w:val="FontStyle537"/>
          <w:rFonts w:ascii="Times New Roman" w:hAnsi="Times New Roman" w:cs="Times New Roman"/>
          <w:sz w:val="24"/>
          <w:szCs w:val="24"/>
          <w:lang w:eastAsia="en-US"/>
        </w:rPr>
        <w:t xml:space="preserve">33 - </w:t>
      </w:r>
      <w:r w:rsidR="00832665" w:rsidRPr="007F0BB7">
        <w:rPr>
          <w:rStyle w:val="FontStyle537"/>
          <w:rFonts w:ascii="Times New Roman" w:hAnsi="Times New Roman" w:cs="Times New Roman"/>
          <w:sz w:val="24"/>
          <w:szCs w:val="24"/>
          <w:lang w:val="en-US" w:eastAsia="en-US"/>
        </w:rPr>
        <w:t>Rev</w:t>
      </w:r>
      <w:r w:rsidRPr="007F0BB7">
        <w:rPr>
          <w:rStyle w:val="FontStyle537"/>
          <w:rFonts w:ascii="Times New Roman" w:hAnsi="Times New Roman" w:cs="Times New Roman"/>
          <w:sz w:val="24"/>
          <w:szCs w:val="24"/>
          <w:lang w:eastAsia="en-US"/>
        </w:rPr>
        <w:t xml:space="preserve"> 1 - 2012. </w:t>
      </w:r>
      <w:r w:rsidR="00832665" w:rsidRPr="007F0BB7">
        <w:rPr>
          <w:rStyle w:val="FontStyle537"/>
          <w:rFonts w:ascii="Times New Roman" w:hAnsi="Times New Roman" w:cs="Times New Roman"/>
          <w:sz w:val="24"/>
          <w:szCs w:val="24"/>
          <w:lang w:val="en-US" w:eastAsia="en-US"/>
        </w:rPr>
        <w:t>The</w:t>
      </w:r>
      <w:r w:rsidR="00832665" w:rsidRPr="007F0BB7">
        <w:rPr>
          <w:rStyle w:val="FontStyle537"/>
          <w:rFonts w:ascii="Times New Roman" w:hAnsi="Times New Roman" w:cs="Times New Roman"/>
          <w:sz w:val="24"/>
          <w:szCs w:val="24"/>
          <w:lang w:eastAsia="en-US"/>
        </w:rPr>
        <w:t xml:space="preserve"> </w:t>
      </w:r>
      <w:r w:rsidR="00832665" w:rsidRPr="007F0BB7">
        <w:rPr>
          <w:rStyle w:val="FontStyle537"/>
          <w:rFonts w:ascii="Times New Roman" w:hAnsi="Times New Roman" w:cs="Times New Roman"/>
          <w:sz w:val="24"/>
          <w:szCs w:val="24"/>
          <w:lang w:val="en-US" w:eastAsia="en-US"/>
        </w:rPr>
        <w:t>bulk</w:t>
      </w:r>
      <w:r w:rsidR="00832665" w:rsidRPr="007F0BB7">
        <w:rPr>
          <w:rStyle w:val="FontStyle537"/>
          <w:rFonts w:ascii="Times New Roman" w:hAnsi="Times New Roman" w:cs="Times New Roman"/>
          <w:sz w:val="24"/>
          <w:szCs w:val="24"/>
          <w:lang w:eastAsia="en-US"/>
        </w:rPr>
        <w:t xml:space="preserve"> </w:t>
      </w:r>
      <w:r w:rsidR="00832665" w:rsidRPr="007F0BB7">
        <w:rPr>
          <w:rStyle w:val="FontStyle537"/>
          <w:rFonts w:ascii="Times New Roman" w:hAnsi="Times New Roman" w:cs="Times New Roman"/>
          <w:sz w:val="24"/>
          <w:szCs w:val="24"/>
          <w:lang w:val="en-US" w:eastAsia="en-US"/>
        </w:rPr>
        <w:t>storage</w:t>
      </w:r>
      <w:r w:rsidR="00832665" w:rsidRPr="007F0BB7">
        <w:rPr>
          <w:rStyle w:val="FontStyle537"/>
          <w:rFonts w:ascii="Times New Roman" w:hAnsi="Times New Roman" w:cs="Times New Roman"/>
          <w:sz w:val="24"/>
          <w:szCs w:val="24"/>
          <w:lang w:eastAsia="en-US"/>
        </w:rPr>
        <w:t xml:space="preserve"> </w:t>
      </w:r>
      <w:r w:rsidR="00832665" w:rsidRPr="007F0BB7">
        <w:rPr>
          <w:rStyle w:val="FontStyle537"/>
          <w:rFonts w:ascii="Times New Roman" w:hAnsi="Times New Roman" w:cs="Times New Roman"/>
          <w:sz w:val="24"/>
          <w:szCs w:val="24"/>
          <w:lang w:val="en-US" w:eastAsia="en-US"/>
        </w:rPr>
        <w:t>of</w:t>
      </w:r>
      <w:r w:rsidR="00832665" w:rsidRPr="007F0BB7">
        <w:rPr>
          <w:rStyle w:val="FontStyle537"/>
          <w:rFonts w:ascii="Times New Roman" w:hAnsi="Times New Roman" w:cs="Times New Roman"/>
          <w:sz w:val="24"/>
          <w:szCs w:val="24"/>
          <w:lang w:eastAsia="en-US"/>
        </w:rPr>
        <w:t xml:space="preserve"> </w:t>
      </w:r>
      <w:r w:rsidR="00832665" w:rsidRPr="007F0BB7">
        <w:rPr>
          <w:rStyle w:val="FontStyle537"/>
          <w:rFonts w:ascii="Times New Roman" w:hAnsi="Times New Roman" w:cs="Times New Roman"/>
          <w:sz w:val="24"/>
          <w:szCs w:val="24"/>
          <w:lang w:val="en-US" w:eastAsia="en-US"/>
        </w:rPr>
        <w:t>gaseous</w:t>
      </w:r>
      <w:r w:rsidR="00832665" w:rsidRPr="007F0BB7">
        <w:rPr>
          <w:rStyle w:val="FontStyle537"/>
          <w:rFonts w:ascii="Times New Roman" w:hAnsi="Times New Roman" w:cs="Times New Roman"/>
          <w:sz w:val="24"/>
          <w:szCs w:val="24"/>
          <w:lang w:eastAsia="en-US"/>
        </w:rPr>
        <w:t xml:space="preserve"> </w:t>
      </w:r>
      <w:r w:rsidR="00832665" w:rsidRPr="007F0BB7">
        <w:rPr>
          <w:rStyle w:val="FontStyle537"/>
          <w:rFonts w:ascii="Times New Roman" w:hAnsi="Times New Roman" w:cs="Times New Roman"/>
          <w:sz w:val="24"/>
          <w:szCs w:val="24"/>
          <w:lang w:val="en-US" w:eastAsia="en-US"/>
        </w:rPr>
        <w:t>hydrogen</w:t>
      </w:r>
      <w:r w:rsidR="00832665" w:rsidRPr="007F0BB7">
        <w:rPr>
          <w:rStyle w:val="FontStyle537"/>
          <w:rFonts w:ascii="Times New Roman" w:hAnsi="Times New Roman" w:cs="Times New Roman"/>
          <w:sz w:val="24"/>
          <w:szCs w:val="24"/>
          <w:lang w:eastAsia="en-US"/>
        </w:rPr>
        <w:t xml:space="preserve"> </w:t>
      </w:r>
      <w:r w:rsidR="00832665" w:rsidRPr="007F0BB7">
        <w:rPr>
          <w:rStyle w:val="FontStyle537"/>
          <w:rFonts w:ascii="Times New Roman" w:hAnsi="Times New Roman" w:cs="Times New Roman"/>
          <w:sz w:val="24"/>
          <w:szCs w:val="24"/>
          <w:lang w:val="en-US" w:eastAsia="en-US"/>
        </w:rPr>
        <w:t>at</w:t>
      </w:r>
      <w:r w:rsidR="00832665" w:rsidRPr="007F0BB7">
        <w:rPr>
          <w:rStyle w:val="FontStyle537"/>
          <w:rFonts w:ascii="Times New Roman" w:hAnsi="Times New Roman" w:cs="Times New Roman"/>
          <w:sz w:val="24"/>
          <w:szCs w:val="24"/>
          <w:lang w:eastAsia="en-US"/>
        </w:rPr>
        <w:t xml:space="preserve"> </w:t>
      </w:r>
      <w:r w:rsidR="00832665" w:rsidRPr="007F0BB7">
        <w:rPr>
          <w:rStyle w:val="FontStyle537"/>
          <w:rFonts w:ascii="Times New Roman" w:hAnsi="Times New Roman" w:cs="Times New Roman"/>
          <w:sz w:val="24"/>
          <w:szCs w:val="24"/>
          <w:lang w:val="en-US" w:eastAsia="en-US"/>
        </w:rPr>
        <w:t>user</w:t>
      </w:r>
      <w:r w:rsidR="00832665" w:rsidRPr="007F0BB7">
        <w:rPr>
          <w:rStyle w:val="FontStyle537"/>
          <w:rFonts w:ascii="Times New Roman" w:hAnsi="Times New Roman" w:cs="Times New Roman"/>
          <w:sz w:val="24"/>
          <w:szCs w:val="24"/>
          <w:lang w:eastAsia="en-US"/>
        </w:rPr>
        <w:t>'</w:t>
      </w:r>
      <w:r w:rsidR="00832665" w:rsidRPr="007F0BB7">
        <w:rPr>
          <w:rStyle w:val="FontStyle537"/>
          <w:rFonts w:ascii="Times New Roman" w:hAnsi="Times New Roman" w:cs="Times New Roman"/>
          <w:sz w:val="24"/>
          <w:szCs w:val="24"/>
          <w:lang w:val="en-US" w:eastAsia="en-US"/>
        </w:rPr>
        <w:t>s</w:t>
      </w:r>
      <w:r w:rsidR="00832665" w:rsidRPr="007F0BB7">
        <w:rPr>
          <w:rStyle w:val="FontStyle537"/>
          <w:rFonts w:ascii="Times New Roman" w:hAnsi="Times New Roman" w:cs="Times New Roman"/>
          <w:sz w:val="24"/>
          <w:szCs w:val="24"/>
          <w:lang w:eastAsia="en-US"/>
        </w:rPr>
        <w:t xml:space="preserve"> </w:t>
      </w:r>
      <w:r w:rsidR="00832665" w:rsidRPr="007F0BB7">
        <w:rPr>
          <w:rStyle w:val="FontStyle537"/>
          <w:rFonts w:ascii="Times New Roman" w:hAnsi="Times New Roman" w:cs="Times New Roman"/>
          <w:sz w:val="24"/>
          <w:szCs w:val="24"/>
          <w:lang w:val="en-US" w:eastAsia="en-US"/>
        </w:rPr>
        <w:t>premises</w:t>
      </w:r>
      <w:r w:rsidR="00962ED6" w:rsidRPr="007F0BB7">
        <w:rPr>
          <w:rStyle w:val="FontStyle537"/>
          <w:rFonts w:ascii="Times New Roman" w:hAnsi="Times New Roman" w:cs="Times New Roman"/>
          <w:sz w:val="24"/>
          <w:szCs w:val="24"/>
          <w:lang w:eastAsia="en-US"/>
        </w:rPr>
        <w:t xml:space="preserve"> (Объемное хранение газообразного водорода в помещениях пользователя)</w:t>
      </w:r>
    </w:p>
    <w:p w:rsidR="00832665" w:rsidRPr="007F0BB7" w:rsidRDefault="00832665" w:rsidP="007F0BB7">
      <w:pPr>
        <w:pStyle w:val="Style326"/>
        <w:widowControl/>
        <w:ind w:firstLine="567"/>
        <w:jc w:val="both"/>
        <w:rPr>
          <w:rStyle w:val="FontStyle537"/>
          <w:rFonts w:ascii="Times New Roman" w:hAnsi="Times New Roman" w:cs="Times New Roman"/>
          <w:sz w:val="24"/>
          <w:szCs w:val="24"/>
          <w:lang w:eastAsia="en-US"/>
        </w:rPr>
      </w:pPr>
      <w:r w:rsidRPr="007F0BB7">
        <w:rPr>
          <w:rStyle w:val="FontStyle537"/>
          <w:rFonts w:ascii="Times New Roman" w:hAnsi="Times New Roman" w:cs="Times New Roman"/>
          <w:sz w:val="24"/>
          <w:szCs w:val="24"/>
          <w:lang w:eastAsia="en-US"/>
        </w:rPr>
        <w:t xml:space="preserve">[156] </w:t>
      </w:r>
      <w:r w:rsidRPr="007F0BB7">
        <w:rPr>
          <w:rStyle w:val="FontStyle537"/>
          <w:rFonts w:ascii="Times New Roman" w:hAnsi="Times New Roman" w:cs="Times New Roman"/>
          <w:sz w:val="24"/>
          <w:szCs w:val="24"/>
          <w:lang w:val="en-US" w:eastAsia="en-US"/>
        </w:rPr>
        <w:t>BCGA</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CP</w:t>
      </w:r>
      <w:r w:rsidRPr="007F0BB7">
        <w:rPr>
          <w:rStyle w:val="FontStyle537"/>
          <w:rFonts w:ascii="Times New Roman" w:hAnsi="Times New Roman" w:cs="Times New Roman"/>
          <w:sz w:val="24"/>
          <w:szCs w:val="24"/>
          <w:lang w:eastAsia="en-US"/>
        </w:rPr>
        <w:t xml:space="preserve">41 - 2014 - </w:t>
      </w:r>
      <w:r w:rsidRPr="007F0BB7">
        <w:rPr>
          <w:rStyle w:val="FontStyle537"/>
          <w:rFonts w:ascii="Times New Roman" w:hAnsi="Times New Roman" w:cs="Times New Roman"/>
          <w:sz w:val="24"/>
          <w:szCs w:val="24"/>
          <w:lang w:val="en-US" w:eastAsia="en-US"/>
        </w:rPr>
        <w:t>The</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design</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construction</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maintenance</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and</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operation</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of</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filling</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stations</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dispensing</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gaseous</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fuels</w:t>
      </w:r>
      <w:r w:rsidR="00962ED6" w:rsidRPr="007F0BB7">
        <w:rPr>
          <w:rStyle w:val="FontStyle537"/>
          <w:rFonts w:ascii="Times New Roman" w:hAnsi="Times New Roman" w:cs="Times New Roman"/>
          <w:sz w:val="24"/>
          <w:szCs w:val="24"/>
          <w:lang w:eastAsia="en-US"/>
        </w:rPr>
        <w:t xml:space="preserve"> (Проектирование, строительство, техническое обслуживание и эксплуатация автозаправочных станций, распределяющих газообразное топливо)</w:t>
      </w:r>
    </w:p>
    <w:p w:rsidR="00832665" w:rsidRPr="007F0BB7" w:rsidRDefault="008E0B0A" w:rsidP="007F0BB7">
      <w:pPr>
        <w:pStyle w:val="Style27"/>
        <w:widowControl/>
        <w:ind w:firstLine="567"/>
        <w:jc w:val="both"/>
        <w:rPr>
          <w:rStyle w:val="FontStyle531"/>
          <w:rFonts w:ascii="Times New Roman" w:hAnsi="Times New Roman" w:cs="Times New Roman"/>
          <w:i w:val="0"/>
          <w:sz w:val="24"/>
          <w:szCs w:val="24"/>
          <w:lang w:eastAsia="en-US"/>
        </w:rPr>
      </w:pPr>
      <w:r w:rsidRPr="007F0BB7">
        <w:rPr>
          <w:rStyle w:val="FontStyle537"/>
          <w:rFonts w:ascii="Times New Roman" w:hAnsi="Times New Roman" w:cs="Times New Roman"/>
          <w:sz w:val="24"/>
          <w:szCs w:val="24"/>
          <w:lang w:eastAsia="en-US"/>
        </w:rPr>
        <w:t xml:space="preserve">[157] </w:t>
      </w:r>
      <w:r w:rsidR="00832665" w:rsidRPr="007F0BB7">
        <w:rPr>
          <w:rStyle w:val="FontStyle537"/>
          <w:rFonts w:ascii="Times New Roman" w:hAnsi="Times New Roman" w:cs="Times New Roman"/>
          <w:sz w:val="24"/>
          <w:szCs w:val="24"/>
          <w:lang w:val="en-US" w:eastAsia="en-US"/>
        </w:rPr>
        <w:t>NFPA</w:t>
      </w:r>
      <w:r w:rsidR="00832665" w:rsidRPr="007F0BB7">
        <w:rPr>
          <w:rStyle w:val="FontStyle537"/>
          <w:rFonts w:ascii="Times New Roman" w:hAnsi="Times New Roman" w:cs="Times New Roman"/>
          <w:sz w:val="24"/>
          <w:szCs w:val="24"/>
          <w:lang w:eastAsia="en-US"/>
        </w:rPr>
        <w:t xml:space="preserve"> 55</w:t>
      </w:r>
      <w:r w:rsidRPr="007F0BB7">
        <w:rPr>
          <w:rStyle w:val="FontStyle537"/>
          <w:rFonts w:ascii="Times New Roman" w:hAnsi="Times New Roman" w:cs="Times New Roman"/>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Compressed</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gases</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and</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cryogenic</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fluids</w:t>
      </w:r>
      <w:r w:rsidR="00832665" w:rsidRPr="007F0BB7">
        <w:rPr>
          <w:rStyle w:val="FontStyle531"/>
          <w:rFonts w:ascii="Times New Roman" w:hAnsi="Times New Roman" w:cs="Times New Roman"/>
          <w:i w:val="0"/>
          <w:sz w:val="24"/>
          <w:szCs w:val="24"/>
          <w:lang w:eastAsia="en-US"/>
        </w:rPr>
        <w:t xml:space="preserve"> </w:t>
      </w:r>
      <w:r w:rsidR="00832665" w:rsidRPr="007F0BB7">
        <w:rPr>
          <w:rStyle w:val="FontStyle531"/>
          <w:rFonts w:ascii="Times New Roman" w:hAnsi="Times New Roman" w:cs="Times New Roman"/>
          <w:i w:val="0"/>
          <w:sz w:val="24"/>
          <w:szCs w:val="24"/>
          <w:lang w:val="en-US" w:eastAsia="en-US"/>
        </w:rPr>
        <w:t>code</w:t>
      </w:r>
      <w:r w:rsidR="00962ED6" w:rsidRPr="007F0BB7">
        <w:rPr>
          <w:rStyle w:val="FontStyle531"/>
          <w:rFonts w:ascii="Times New Roman" w:hAnsi="Times New Roman" w:cs="Times New Roman"/>
          <w:i w:val="0"/>
          <w:sz w:val="24"/>
          <w:szCs w:val="24"/>
          <w:lang w:eastAsia="en-US"/>
        </w:rPr>
        <w:t xml:space="preserve"> (Код сжатых газов и криогенных жидкостей)</w:t>
      </w:r>
    </w:p>
    <w:p w:rsidR="00832665" w:rsidRPr="007F0BB7" w:rsidRDefault="00832665" w:rsidP="007F0BB7">
      <w:pPr>
        <w:pStyle w:val="Style326"/>
        <w:widowControl/>
        <w:ind w:firstLine="567"/>
        <w:jc w:val="both"/>
        <w:rPr>
          <w:rStyle w:val="FontStyle537"/>
          <w:rFonts w:ascii="Times New Roman" w:hAnsi="Times New Roman" w:cs="Times New Roman"/>
          <w:sz w:val="24"/>
          <w:szCs w:val="24"/>
          <w:lang w:eastAsia="en-US"/>
        </w:rPr>
      </w:pPr>
      <w:proofErr w:type="gramStart"/>
      <w:r w:rsidRPr="007F0BB7">
        <w:rPr>
          <w:rStyle w:val="FontStyle537"/>
          <w:rFonts w:ascii="Times New Roman" w:hAnsi="Times New Roman" w:cs="Times New Roman"/>
          <w:sz w:val="24"/>
          <w:szCs w:val="24"/>
          <w:lang w:eastAsia="en-US"/>
        </w:rPr>
        <w:t xml:space="preserve">[158] </w:t>
      </w:r>
      <w:r w:rsidRPr="007F0BB7">
        <w:rPr>
          <w:rStyle w:val="FontStyle801"/>
          <w:rFonts w:ascii="Times New Roman" w:hAnsi="Times New Roman" w:cs="Times New Roman"/>
          <w:spacing w:val="0"/>
          <w:sz w:val="24"/>
          <w:szCs w:val="24"/>
          <w:lang w:val="en-US" w:eastAsia="en-US"/>
        </w:rPr>
        <w:t>Brennan</w:t>
      </w:r>
      <w:r w:rsidRPr="007F0BB7">
        <w:rPr>
          <w:rStyle w:val="FontStyle801"/>
          <w:rFonts w:ascii="Times New Roman" w:hAnsi="Times New Roman" w:cs="Times New Roman"/>
          <w:spacing w:val="0"/>
          <w:sz w:val="24"/>
          <w:szCs w:val="24"/>
          <w:lang w:eastAsia="en-US"/>
        </w:rPr>
        <w:t xml:space="preserve"> </w:t>
      </w:r>
      <w:r w:rsidRPr="007F0BB7">
        <w:rPr>
          <w:rStyle w:val="FontStyle537"/>
          <w:rFonts w:ascii="Times New Roman" w:hAnsi="Times New Roman" w:cs="Times New Roman"/>
          <w:sz w:val="24"/>
          <w:szCs w:val="24"/>
          <w:lang w:val="en-US" w:eastAsia="en-US"/>
        </w:rPr>
        <w:t>S</w:t>
      </w:r>
      <w:r w:rsidRPr="007F0BB7">
        <w:rPr>
          <w:rStyle w:val="FontStyle537"/>
          <w:rFonts w:ascii="Times New Roman" w:hAnsi="Times New Roman" w:cs="Times New Roman"/>
          <w:sz w:val="24"/>
          <w:szCs w:val="24"/>
          <w:lang w:eastAsia="en-US"/>
        </w:rPr>
        <w:t xml:space="preserve">., </w:t>
      </w:r>
      <w:r w:rsidRPr="007F0BB7">
        <w:rPr>
          <w:rStyle w:val="FontStyle801"/>
          <w:rFonts w:ascii="Times New Roman" w:hAnsi="Times New Roman" w:cs="Times New Roman"/>
          <w:spacing w:val="0"/>
          <w:sz w:val="24"/>
          <w:szCs w:val="24"/>
          <w:lang w:val="en-US" w:eastAsia="en-US"/>
        </w:rPr>
        <w:t>Molkov</w:t>
      </w:r>
      <w:r w:rsidRPr="007F0BB7">
        <w:rPr>
          <w:rStyle w:val="FontStyle801"/>
          <w:rFonts w:ascii="Times New Roman" w:hAnsi="Times New Roman" w:cs="Times New Roman"/>
          <w:spacing w:val="0"/>
          <w:sz w:val="24"/>
          <w:szCs w:val="24"/>
          <w:lang w:eastAsia="en-US"/>
        </w:rPr>
        <w:t xml:space="preserve"> </w:t>
      </w:r>
      <w:r w:rsidRPr="007F0BB7">
        <w:rPr>
          <w:rStyle w:val="FontStyle537"/>
          <w:rFonts w:ascii="Times New Roman" w:hAnsi="Times New Roman" w:cs="Times New Roman"/>
          <w:sz w:val="24"/>
          <w:szCs w:val="24"/>
          <w:lang w:val="en-US" w:eastAsia="en-US"/>
        </w:rPr>
        <w:t>V</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Safety</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assessment</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of</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unignited</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hydrogen</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discharge</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from</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onboard</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storage</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in</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garages</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with</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low</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levels</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of</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natural</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ventilation</w:t>
      </w:r>
      <w:r w:rsidRPr="007F0BB7">
        <w:rPr>
          <w:rStyle w:val="FontStyle537"/>
          <w:rFonts w:ascii="Times New Roman" w:hAnsi="Times New Roman" w:cs="Times New Roman"/>
          <w:sz w:val="24"/>
          <w:szCs w:val="24"/>
          <w:lang w:eastAsia="en-US"/>
        </w:rPr>
        <w:t xml:space="preserve">, </w:t>
      </w:r>
      <w:r w:rsidRPr="007F0BB7">
        <w:rPr>
          <w:rStyle w:val="FontStyle531"/>
          <w:rFonts w:ascii="Times New Roman" w:hAnsi="Times New Roman" w:cs="Times New Roman"/>
          <w:i w:val="0"/>
          <w:sz w:val="24"/>
          <w:szCs w:val="24"/>
          <w:lang w:val="en-US" w:eastAsia="en-US"/>
        </w:rPr>
        <w:t>International</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Journal</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of</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Hydrogen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Energy</w:t>
      </w:r>
      <w:r w:rsidRPr="007F0BB7">
        <w:rPr>
          <w:rStyle w:val="FontStyle531"/>
          <w:rFonts w:ascii="Times New Roman" w:hAnsi="Times New Roman" w:cs="Times New Roman"/>
          <w:i w:val="0"/>
          <w:sz w:val="24"/>
          <w:szCs w:val="24"/>
          <w:lang w:eastAsia="en-US"/>
        </w:rPr>
        <w:t xml:space="preserve">, </w:t>
      </w:r>
      <w:r w:rsidRPr="007F0BB7">
        <w:rPr>
          <w:rStyle w:val="FontStyle537"/>
          <w:rFonts w:ascii="Times New Roman" w:hAnsi="Times New Roman" w:cs="Times New Roman"/>
          <w:sz w:val="24"/>
          <w:szCs w:val="24"/>
          <w:lang w:val="en-US" w:eastAsia="en-US"/>
        </w:rPr>
        <w:t>Volume</w:t>
      </w:r>
      <w:r w:rsidRPr="007F0BB7">
        <w:rPr>
          <w:rStyle w:val="FontStyle537"/>
          <w:rFonts w:ascii="Times New Roman" w:hAnsi="Times New Roman" w:cs="Times New Roman"/>
          <w:sz w:val="24"/>
          <w:szCs w:val="24"/>
          <w:lang w:eastAsia="en-US"/>
        </w:rPr>
        <w:t xml:space="preserve"> </w:t>
      </w:r>
      <w:r w:rsidRPr="007F0BB7">
        <w:rPr>
          <w:rStyle w:val="FontStyle538"/>
          <w:rFonts w:ascii="Times New Roman" w:hAnsi="Times New Roman" w:cs="Times New Roman"/>
          <w:sz w:val="24"/>
          <w:szCs w:val="24"/>
          <w:lang w:eastAsia="en-US"/>
        </w:rPr>
        <w:t xml:space="preserve">38, </w:t>
      </w:r>
      <w:r w:rsidR="00962ED6" w:rsidRPr="007F0BB7">
        <w:rPr>
          <w:rStyle w:val="FontStyle537"/>
          <w:rFonts w:ascii="Times New Roman" w:hAnsi="Times New Roman" w:cs="Times New Roman"/>
          <w:sz w:val="24"/>
          <w:szCs w:val="24"/>
          <w:lang w:val="en-US" w:eastAsia="en-US"/>
        </w:rPr>
        <w:t>Issue</w:t>
      </w:r>
      <w:r w:rsidR="00962ED6" w:rsidRPr="007F0BB7">
        <w:rPr>
          <w:rStyle w:val="FontStyle537"/>
          <w:rFonts w:ascii="Times New Roman" w:hAnsi="Times New Roman" w:cs="Times New Roman"/>
          <w:sz w:val="24"/>
          <w:szCs w:val="24"/>
          <w:lang w:eastAsia="en-US"/>
        </w:rPr>
        <w:t xml:space="preserve"> 19, 27 </w:t>
      </w:r>
      <w:r w:rsidR="00962ED6" w:rsidRPr="007F0BB7">
        <w:rPr>
          <w:rStyle w:val="FontStyle537"/>
          <w:rFonts w:ascii="Times New Roman" w:hAnsi="Times New Roman" w:cs="Times New Roman"/>
          <w:sz w:val="24"/>
          <w:szCs w:val="24"/>
          <w:lang w:val="en-US" w:eastAsia="en-US"/>
        </w:rPr>
        <w:t>June</w:t>
      </w:r>
      <w:r w:rsidR="00962ED6" w:rsidRPr="007F0BB7">
        <w:rPr>
          <w:rStyle w:val="FontStyle537"/>
          <w:rFonts w:ascii="Times New Roman" w:hAnsi="Times New Roman" w:cs="Times New Roman"/>
          <w:sz w:val="24"/>
          <w:szCs w:val="24"/>
          <w:lang w:eastAsia="en-US"/>
        </w:rPr>
        <w:t xml:space="preserve"> 2013</w:t>
      </w:r>
      <w:r w:rsidRPr="007F0BB7">
        <w:rPr>
          <w:rStyle w:val="FontStyle537"/>
          <w:rFonts w:ascii="Times New Roman" w:hAnsi="Times New Roman" w:cs="Times New Roman"/>
          <w:sz w:val="24"/>
          <w:szCs w:val="24"/>
          <w:lang w:eastAsia="en-US"/>
        </w:rPr>
        <w:t xml:space="preserve"> </w:t>
      </w:r>
      <w:r w:rsidR="00962ED6" w:rsidRPr="007F0BB7">
        <w:rPr>
          <w:rStyle w:val="FontStyle537"/>
          <w:rFonts w:ascii="Times New Roman" w:hAnsi="Times New Roman" w:cs="Times New Roman"/>
          <w:sz w:val="24"/>
          <w:szCs w:val="24"/>
          <w:lang w:eastAsia="en-US"/>
        </w:rPr>
        <w:t>(Оценка безопасности выброса незагоревшегося водорода из бортового хранилища в гаражах с низким уровнем естественной вентиляции, Международный журнал водородной энергетики, том 38, выпуск 19, 27 июня 2013</w:t>
      </w:r>
      <w:proofErr w:type="gramEnd"/>
      <w:r w:rsidR="00962ED6" w:rsidRPr="007F0BB7">
        <w:rPr>
          <w:rStyle w:val="FontStyle537"/>
          <w:rFonts w:ascii="Times New Roman" w:hAnsi="Times New Roman" w:cs="Times New Roman"/>
          <w:sz w:val="24"/>
          <w:szCs w:val="24"/>
          <w:lang w:eastAsia="en-US"/>
        </w:rPr>
        <w:t xml:space="preserve"> г., страницы 8159-8166)</w:t>
      </w:r>
    </w:p>
    <w:p w:rsidR="00832665" w:rsidRPr="007F0BB7" w:rsidRDefault="00832665" w:rsidP="007F0BB7">
      <w:pPr>
        <w:pStyle w:val="Style326"/>
        <w:widowControl/>
        <w:ind w:firstLine="567"/>
        <w:jc w:val="both"/>
        <w:rPr>
          <w:rStyle w:val="FontStyle537"/>
          <w:rFonts w:ascii="Times New Roman" w:hAnsi="Times New Roman" w:cs="Times New Roman"/>
          <w:sz w:val="24"/>
          <w:szCs w:val="24"/>
          <w:lang w:eastAsia="en-US"/>
        </w:rPr>
      </w:pPr>
      <w:r w:rsidRPr="007F0BB7">
        <w:rPr>
          <w:rStyle w:val="FontStyle537"/>
          <w:rFonts w:ascii="Times New Roman" w:hAnsi="Times New Roman" w:cs="Times New Roman"/>
          <w:sz w:val="24"/>
          <w:szCs w:val="24"/>
          <w:lang w:eastAsia="en-US"/>
        </w:rPr>
        <w:t xml:space="preserve">[159] </w:t>
      </w:r>
      <w:r w:rsidRPr="007F0BB7">
        <w:rPr>
          <w:rStyle w:val="FontStyle801"/>
          <w:rFonts w:ascii="Times New Roman" w:hAnsi="Times New Roman" w:cs="Times New Roman"/>
          <w:spacing w:val="0"/>
          <w:sz w:val="24"/>
          <w:szCs w:val="24"/>
          <w:lang w:val="en-US" w:eastAsia="en-US"/>
        </w:rPr>
        <w:t>Makarov</w:t>
      </w:r>
      <w:r w:rsidRPr="007F0BB7">
        <w:rPr>
          <w:rStyle w:val="FontStyle801"/>
          <w:rFonts w:ascii="Times New Roman" w:hAnsi="Times New Roman" w:cs="Times New Roman"/>
          <w:spacing w:val="0"/>
          <w:sz w:val="24"/>
          <w:szCs w:val="24"/>
          <w:lang w:eastAsia="en-US"/>
        </w:rPr>
        <w:t xml:space="preserve"> </w:t>
      </w:r>
      <w:r w:rsidRPr="007F0BB7">
        <w:rPr>
          <w:rStyle w:val="FontStyle537"/>
          <w:rFonts w:ascii="Times New Roman" w:hAnsi="Times New Roman" w:cs="Times New Roman"/>
          <w:sz w:val="24"/>
          <w:szCs w:val="24"/>
          <w:lang w:val="en-US" w:eastAsia="en-US"/>
        </w:rPr>
        <w:t>D</w:t>
      </w:r>
      <w:r w:rsidRPr="007F0BB7">
        <w:rPr>
          <w:rStyle w:val="FontStyle537"/>
          <w:rFonts w:ascii="Times New Roman" w:hAnsi="Times New Roman" w:cs="Times New Roman"/>
          <w:sz w:val="24"/>
          <w:szCs w:val="24"/>
          <w:lang w:eastAsia="en-US"/>
        </w:rPr>
        <w:t xml:space="preserve">., </w:t>
      </w:r>
      <w:r w:rsidRPr="007F0BB7">
        <w:rPr>
          <w:rStyle w:val="FontStyle801"/>
          <w:rFonts w:ascii="Times New Roman" w:hAnsi="Times New Roman" w:cs="Times New Roman"/>
          <w:spacing w:val="0"/>
          <w:sz w:val="24"/>
          <w:szCs w:val="24"/>
          <w:lang w:val="en-US" w:eastAsia="en-US"/>
        </w:rPr>
        <w:t>Shentsov</w:t>
      </w:r>
      <w:r w:rsidRPr="007F0BB7">
        <w:rPr>
          <w:rStyle w:val="FontStyle801"/>
          <w:rFonts w:ascii="Times New Roman" w:hAnsi="Times New Roman" w:cs="Times New Roman"/>
          <w:spacing w:val="0"/>
          <w:sz w:val="24"/>
          <w:szCs w:val="24"/>
          <w:lang w:eastAsia="en-US"/>
        </w:rPr>
        <w:t xml:space="preserve"> </w:t>
      </w:r>
      <w:r w:rsidRPr="007F0BB7">
        <w:rPr>
          <w:rStyle w:val="FontStyle537"/>
          <w:rFonts w:ascii="Times New Roman" w:hAnsi="Times New Roman" w:cs="Times New Roman"/>
          <w:sz w:val="24"/>
          <w:szCs w:val="24"/>
          <w:lang w:val="en-US" w:eastAsia="en-US"/>
        </w:rPr>
        <w:t>V</w:t>
      </w:r>
      <w:r w:rsidRPr="007F0BB7">
        <w:rPr>
          <w:rStyle w:val="FontStyle537"/>
          <w:rFonts w:ascii="Times New Roman" w:hAnsi="Times New Roman" w:cs="Times New Roman"/>
          <w:sz w:val="24"/>
          <w:szCs w:val="24"/>
          <w:lang w:eastAsia="en-US"/>
        </w:rPr>
        <w:t xml:space="preserve">., </w:t>
      </w:r>
      <w:r w:rsidRPr="007F0BB7">
        <w:rPr>
          <w:rStyle w:val="FontStyle801"/>
          <w:rFonts w:ascii="Times New Roman" w:hAnsi="Times New Roman" w:cs="Times New Roman"/>
          <w:spacing w:val="0"/>
          <w:sz w:val="24"/>
          <w:szCs w:val="24"/>
          <w:lang w:val="en-US" w:eastAsia="en-US"/>
        </w:rPr>
        <w:t>Kuznetsov</w:t>
      </w:r>
      <w:r w:rsidRPr="007F0BB7">
        <w:rPr>
          <w:rStyle w:val="FontStyle801"/>
          <w:rFonts w:ascii="Times New Roman" w:hAnsi="Times New Roman" w:cs="Times New Roman"/>
          <w:spacing w:val="0"/>
          <w:sz w:val="24"/>
          <w:szCs w:val="24"/>
          <w:lang w:eastAsia="en-US"/>
        </w:rPr>
        <w:t xml:space="preserve"> </w:t>
      </w:r>
      <w:r w:rsidRPr="007F0BB7">
        <w:rPr>
          <w:rStyle w:val="FontStyle537"/>
          <w:rFonts w:ascii="Times New Roman" w:hAnsi="Times New Roman" w:cs="Times New Roman"/>
          <w:sz w:val="24"/>
          <w:szCs w:val="24"/>
          <w:lang w:val="en-US" w:eastAsia="en-US"/>
        </w:rPr>
        <w:t>M</w:t>
      </w:r>
      <w:r w:rsidRPr="007F0BB7">
        <w:rPr>
          <w:rStyle w:val="FontStyle537"/>
          <w:rFonts w:ascii="Times New Roman" w:hAnsi="Times New Roman" w:cs="Times New Roman"/>
          <w:sz w:val="24"/>
          <w:szCs w:val="24"/>
          <w:lang w:eastAsia="en-US"/>
        </w:rPr>
        <w:t xml:space="preserve">., </w:t>
      </w:r>
      <w:r w:rsidRPr="007F0BB7">
        <w:rPr>
          <w:rStyle w:val="FontStyle801"/>
          <w:rFonts w:ascii="Times New Roman" w:hAnsi="Times New Roman" w:cs="Times New Roman"/>
          <w:spacing w:val="0"/>
          <w:sz w:val="24"/>
          <w:szCs w:val="24"/>
          <w:lang w:val="en-US" w:eastAsia="en-US"/>
        </w:rPr>
        <w:t>Molkov</w:t>
      </w:r>
      <w:r w:rsidRPr="007F0BB7">
        <w:rPr>
          <w:rStyle w:val="FontStyle801"/>
          <w:rFonts w:ascii="Times New Roman" w:hAnsi="Times New Roman" w:cs="Times New Roman"/>
          <w:spacing w:val="0"/>
          <w:sz w:val="24"/>
          <w:szCs w:val="24"/>
          <w:lang w:eastAsia="en-US"/>
        </w:rPr>
        <w:t xml:space="preserve"> </w:t>
      </w:r>
      <w:r w:rsidRPr="007F0BB7">
        <w:rPr>
          <w:rStyle w:val="FontStyle537"/>
          <w:rFonts w:ascii="Times New Roman" w:hAnsi="Times New Roman" w:cs="Times New Roman"/>
          <w:sz w:val="24"/>
          <w:szCs w:val="24"/>
          <w:lang w:val="en-US" w:eastAsia="en-US"/>
        </w:rPr>
        <w:t>V</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Pressure</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peaking</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phenomenon</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Model</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validation</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against</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unignited</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release</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and</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jet</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fire</w:t>
      </w:r>
      <w:r w:rsidRPr="007F0BB7">
        <w:rPr>
          <w:rStyle w:val="FontStyle537"/>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experiments</w:t>
      </w:r>
      <w:r w:rsidRPr="007F0BB7">
        <w:rPr>
          <w:rStyle w:val="FontStyle537"/>
          <w:rFonts w:ascii="Times New Roman" w:hAnsi="Times New Roman" w:cs="Times New Roman"/>
          <w:sz w:val="24"/>
          <w:szCs w:val="24"/>
          <w:lang w:eastAsia="en-US"/>
        </w:rPr>
        <w:t xml:space="preserve">, </w:t>
      </w:r>
      <w:r w:rsidRPr="007F0BB7">
        <w:rPr>
          <w:rStyle w:val="FontStyle531"/>
          <w:rFonts w:ascii="Times New Roman" w:hAnsi="Times New Roman" w:cs="Times New Roman"/>
          <w:i w:val="0"/>
          <w:sz w:val="24"/>
          <w:szCs w:val="24"/>
          <w:lang w:val="en-US" w:eastAsia="en-US"/>
        </w:rPr>
        <w:t>International</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Journal</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of</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Hydrogen</w:t>
      </w:r>
      <w:r w:rsidRPr="007F0BB7">
        <w:rPr>
          <w:rStyle w:val="FontStyle531"/>
          <w:rFonts w:ascii="Times New Roman" w:hAnsi="Times New Roman" w:cs="Times New Roman"/>
          <w:i w:val="0"/>
          <w:sz w:val="24"/>
          <w:szCs w:val="24"/>
          <w:lang w:eastAsia="en-US"/>
        </w:rPr>
        <w:t xml:space="preserve"> </w:t>
      </w:r>
      <w:r w:rsidRPr="007F0BB7">
        <w:rPr>
          <w:rStyle w:val="FontStyle531"/>
          <w:rFonts w:ascii="Times New Roman" w:hAnsi="Times New Roman" w:cs="Times New Roman"/>
          <w:i w:val="0"/>
          <w:sz w:val="24"/>
          <w:szCs w:val="24"/>
          <w:lang w:val="en-US" w:eastAsia="en-US"/>
        </w:rPr>
        <w:t>Energy</w:t>
      </w:r>
      <w:r w:rsidRPr="007F0BB7">
        <w:rPr>
          <w:rStyle w:val="FontStyle531"/>
          <w:rFonts w:ascii="Times New Roman" w:hAnsi="Times New Roman" w:cs="Times New Roman"/>
          <w:i w:val="0"/>
          <w:sz w:val="24"/>
          <w:szCs w:val="24"/>
          <w:lang w:eastAsia="en-US"/>
        </w:rPr>
        <w:t xml:space="preserve">, </w:t>
      </w:r>
      <w:r w:rsidRPr="007F0BB7">
        <w:rPr>
          <w:rStyle w:val="FontStyle537"/>
          <w:rFonts w:ascii="Times New Roman" w:hAnsi="Times New Roman" w:cs="Times New Roman"/>
          <w:sz w:val="24"/>
          <w:szCs w:val="24"/>
          <w:lang w:val="en-US" w:eastAsia="en-US"/>
        </w:rPr>
        <w:t>Volume</w:t>
      </w:r>
      <w:r w:rsidRPr="007F0BB7">
        <w:rPr>
          <w:rStyle w:val="FontStyle537"/>
          <w:rFonts w:ascii="Times New Roman" w:hAnsi="Times New Roman" w:cs="Times New Roman"/>
          <w:sz w:val="24"/>
          <w:szCs w:val="24"/>
          <w:lang w:eastAsia="en-US"/>
        </w:rPr>
        <w:t xml:space="preserve"> </w:t>
      </w:r>
      <w:r w:rsidRPr="007F0BB7">
        <w:rPr>
          <w:rStyle w:val="FontStyle538"/>
          <w:rFonts w:ascii="Times New Roman" w:hAnsi="Times New Roman" w:cs="Times New Roman"/>
          <w:b w:val="0"/>
          <w:sz w:val="24"/>
          <w:szCs w:val="24"/>
          <w:lang w:eastAsia="en-US"/>
        </w:rPr>
        <w:t>43</w:t>
      </w:r>
      <w:r w:rsidRPr="007F0BB7">
        <w:rPr>
          <w:rStyle w:val="FontStyle538"/>
          <w:rFonts w:ascii="Times New Roman" w:hAnsi="Times New Roman" w:cs="Times New Roman"/>
          <w:sz w:val="24"/>
          <w:szCs w:val="24"/>
          <w:lang w:eastAsia="en-US"/>
        </w:rPr>
        <w:t xml:space="preserve">, </w:t>
      </w:r>
      <w:r w:rsidRPr="007F0BB7">
        <w:rPr>
          <w:rStyle w:val="FontStyle537"/>
          <w:rFonts w:ascii="Times New Roman" w:hAnsi="Times New Roman" w:cs="Times New Roman"/>
          <w:sz w:val="24"/>
          <w:szCs w:val="24"/>
          <w:lang w:val="en-US" w:eastAsia="en-US"/>
        </w:rPr>
        <w:t>Issue</w:t>
      </w:r>
      <w:r w:rsidRPr="007F0BB7">
        <w:rPr>
          <w:rStyle w:val="FontStyle537"/>
          <w:rFonts w:ascii="Times New Roman" w:hAnsi="Times New Roman" w:cs="Times New Roman"/>
          <w:sz w:val="24"/>
          <w:szCs w:val="24"/>
          <w:lang w:eastAsia="en-US"/>
        </w:rPr>
        <w:t xml:space="preserve"> 19, 10 </w:t>
      </w:r>
      <w:r w:rsidRPr="007F0BB7">
        <w:rPr>
          <w:rStyle w:val="FontStyle537"/>
          <w:rFonts w:ascii="Times New Roman" w:hAnsi="Times New Roman" w:cs="Times New Roman"/>
          <w:sz w:val="24"/>
          <w:szCs w:val="24"/>
          <w:lang w:val="en-US" w:eastAsia="en-US"/>
        </w:rPr>
        <w:t>May</w:t>
      </w:r>
      <w:r w:rsidRPr="007F0BB7">
        <w:rPr>
          <w:rStyle w:val="FontStyle537"/>
          <w:rFonts w:ascii="Times New Roman" w:hAnsi="Times New Roman" w:cs="Times New Roman"/>
          <w:sz w:val="24"/>
          <w:szCs w:val="24"/>
          <w:lang w:eastAsia="en-US"/>
        </w:rPr>
        <w:t xml:space="preserve"> 2018</w:t>
      </w:r>
      <w:r w:rsidR="00962ED6" w:rsidRPr="007F0BB7">
        <w:rPr>
          <w:rStyle w:val="FontStyle537"/>
          <w:rFonts w:ascii="Times New Roman" w:hAnsi="Times New Roman" w:cs="Times New Roman"/>
          <w:sz w:val="24"/>
          <w:szCs w:val="24"/>
          <w:lang w:eastAsia="en-US"/>
        </w:rPr>
        <w:t xml:space="preserve"> (Явление пикового давления: проверка модели на предмет невоспламеняющегося выброса и экспериментов по струйному возгоранию, Международный журнал водородной энергетики, том 43, выпуск 19, 10 мая 2018 г., страницы 9454-9469.)</w:t>
      </w:r>
    </w:p>
    <w:sectPr w:rsidR="00832665" w:rsidRPr="007F0BB7" w:rsidSect="00832665">
      <w:pgSz w:w="11909" w:h="16834"/>
      <w:pgMar w:top="1134" w:right="851" w:bottom="1134" w:left="1418"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425E5" w:rsidRDefault="004425E5">
      <w:r>
        <w:separator/>
      </w:r>
    </w:p>
  </w:endnote>
  <w:endnote w:type="continuationSeparator" w:id="0">
    <w:p w:rsidR="004425E5" w:rsidRDefault="004425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ookman Old Style">
    <w:panose1 w:val="02050604050505020204"/>
    <w:charset w:val="CC"/>
    <w:family w:val="roman"/>
    <w:pitch w:val="variable"/>
    <w:sig w:usb0="00000287" w:usb1="00000000" w:usb2="00000000" w:usb3="00000000" w:csb0="0000009F" w:csb1="00000000"/>
  </w:font>
  <w:font w:name="Calibri">
    <w:panose1 w:val="020F0502020204030204"/>
    <w:charset w:val="CC"/>
    <w:family w:val="swiss"/>
    <w:pitch w:val="variable"/>
    <w:sig w:usb0="E0002AFF" w:usb1="C000247B" w:usb2="00000009" w:usb3="00000000" w:csb0="000001FF" w:csb1="00000000"/>
  </w:font>
  <w:font w:name="Cambria">
    <w:altName w:val="Cambria"/>
    <w:panose1 w:val="02040503050406030204"/>
    <w:charset w:val="CC"/>
    <w:family w:val="roman"/>
    <w:pitch w:val="variable"/>
    <w:sig w:usb0="E00002FF" w:usb1="400004FF" w:usb2="00000000" w:usb3="00000000" w:csb0="0000019F" w:csb1="00000000"/>
  </w:font>
  <w:font w:name="Book Antiqua">
    <w:panose1 w:val="020406020503050303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onstantia">
    <w:panose1 w:val="02030602050306030303"/>
    <w:charset w:val="CC"/>
    <w:family w:val="roman"/>
    <w:pitch w:val="variable"/>
    <w:sig w:usb0="A00002EF" w:usb1="400020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Franklin Gothic Demi Cond">
    <w:panose1 w:val="020B0706030402020204"/>
    <w:charset w:val="CC"/>
    <w:family w:val="swiss"/>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orbel">
    <w:panose1 w:val="020B0503020204020204"/>
    <w:charset w:val="CC"/>
    <w:family w:val="swiss"/>
    <w:pitch w:val="variable"/>
    <w:sig w:usb0="A00002EF" w:usb1="4000A4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Impact">
    <w:panose1 w:val="020B0806030902050204"/>
    <w:charset w:val="CC"/>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Georgia">
    <w:panose1 w:val="02040502050405020303"/>
    <w:charset w:val="CC"/>
    <w:family w:val="roman"/>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Consolas">
    <w:panose1 w:val="020B0609020204030204"/>
    <w:charset w:val="CC"/>
    <w:family w:val="modern"/>
    <w:pitch w:val="fixed"/>
    <w:sig w:usb0="E00006FF" w:usb1="0000F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TimesNewRomanPS-ItalicMT">
    <w:altName w:val="MS Gothic"/>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rPr>
      <w:id w:val="-1339695531"/>
      <w:docPartObj>
        <w:docPartGallery w:val="Page Numbers (Bottom of Page)"/>
        <w:docPartUnique/>
      </w:docPartObj>
    </w:sdtPr>
    <w:sdtContent>
      <w:p w:rsidR="00BA4051" w:rsidRPr="00136433" w:rsidRDefault="00BA4051" w:rsidP="00136433">
        <w:pPr>
          <w:pStyle w:val="aa"/>
          <w:rPr>
            <w:rFonts w:ascii="Times New Roman" w:hAnsi="Times New Roman" w:cs="Times New Roman"/>
          </w:rPr>
        </w:pPr>
        <w:r w:rsidRPr="00136433">
          <w:rPr>
            <w:rFonts w:ascii="Times New Roman" w:hAnsi="Times New Roman" w:cs="Times New Roman"/>
          </w:rPr>
          <w:fldChar w:fldCharType="begin"/>
        </w:r>
        <w:r w:rsidRPr="00136433">
          <w:rPr>
            <w:rFonts w:ascii="Times New Roman" w:hAnsi="Times New Roman" w:cs="Times New Roman"/>
          </w:rPr>
          <w:instrText>PAGE   \* MERGEFORMAT</w:instrText>
        </w:r>
        <w:r w:rsidRPr="00136433">
          <w:rPr>
            <w:rFonts w:ascii="Times New Roman" w:hAnsi="Times New Roman" w:cs="Times New Roman"/>
          </w:rPr>
          <w:fldChar w:fldCharType="separate"/>
        </w:r>
        <w:r w:rsidR="007F0BB7">
          <w:rPr>
            <w:rFonts w:ascii="Times New Roman" w:hAnsi="Times New Roman" w:cs="Times New Roman"/>
            <w:noProof/>
          </w:rPr>
          <w:t>178</w:t>
        </w:r>
        <w:r w:rsidRPr="00136433">
          <w:rPr>
            <w:rFonts w:ascii="Times New Roman" w:hAnsi="Times New Roman" w:cs="Times New Roman"/>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rPr>
      <w:id w:val="-721753345"/>
      <w:docPartObj>
        <w:docPartGallery w:val="Page Numbers (Bottom of Page)"/>
        <w:docPartUnique/>
      </w:docPartObj>
    </w:sdtPr>
    <w:sdtContent>
      <w:p w:rsidR="00BA4051" w:rsidRPr="00136433" w:rsidRDefault="00BA4051" w:rsidP="00136433">
        <w:pPr>
          <w:pStyle w:val="aa"/>
          <w:jc w:val="right"/>
          <w:rPr>
            <w:rFonts w:ascii="Times New Roman" w:hAnsi="Times New Roman" w:cs="Times New Roman"/>
          </w:rPr>
        </w:pPr>
        <w:r w:rsidRPr="00136433">
          <w:rPr>
            <w:rFonts w:ascii="Times New Roman" w:hAnsi="Times New Roman" w:cs="Times New Roman"/>
          </w:rPr>
          <w:fldChar w:fldCharType="begin"/>
        </w:r>
        <w:r w:rsidRPr="00136433">
          <w:rPr>
            <w:rFonts w:ascii="Times New Roman" w:hAnsi="Times New Roman" w:cs="Times New Roman"/>
          </w:rPr>
          <w:instrText>PAGE   \* MERGEFORMAT</w:instrText>
        </w:r>
        <w:r w:rsidRPr="00136433">
          <w:rPr>
            <w:rFonts w:ascii="Times New Roman" w:hAnsi="Times New Roman" w:cs="Times New Roman"/>
          </w:rPr>
          <w:fldChar w:fldCharType="separate"/>
        </w:r>
        <w:r w:rsidR="007F0BB7">
          <w:rPr>
            <w:rFonts w:ascii="Times New Roman" w:hAnsi="Times New Roman" w:cs="Times New Roman"/>
            <w:noProof/>
          </w:rPr>
          <w:t>179</w:t>
        </w:r>
        <w:r w:rsidRPr="00136433">
          <w:rPr>
            <w:rFonts w:ascii="Times New Roman" w:hAnsi="Times New Roman" w:cs="Times New Roman"/>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rPr>
      <w:id w:val="-1438678293"/>
      <w:docPartObj>
        <w:docPartGallery w:val="Page Numbers (Bottom of Page)"/>
        <w:docPartUnique/>
      </w:docPartObj>
    </w:sdtPr>
    <w:sdtEndPr>
      <w:rPr>
        <w:rFonts w:ascii="Bookman Old Style" w:hAnsi="Bookman Old Style" w:cstheme="minorBidi"/>
      </w:rPr>
    </w:sdtEndPr>
    <w:sdtContent>
      <w:p w:rsidR="00BA4051" w:rsidRDefault="00BA4051" w:rsidP="00136433">
        <w:pPr>
          <w:pStyle w:val="aa"/>
        </w:pPr>
        <w:r w:rsidRPr="00136433">
          <w:rPr>
            <w:rFonts w:ascii="Times New Roman" w:eastAsia="TimesNewRomanPS-ItalicMT" w:hAnsi="Times New Roman" w:cs="Times New Roman"/>
            <w:i/>
            <w:iCs/>
            <w:lang w:val="kk-KZ"/>
          </w:rPr>
          <w:t>_____________________________________________________________________________Проект, редакция 1</w:t>
        </w:r>
        <w:r>
          <w:rPr>
            <w:rFonts w:ascii="Times New Roman" w:eastAsia="TimesNewRomanPS-ItalicMT" w:hAnsi="Times New Roman" w:cs="Times New Roman"/>
            <w:i/>
            <w:iCs/>
            <w:lang w:val="kk-KZ"/>
          </w:rPr>
          <w:tab/>
        </w:r>
        <w:r>
          <w:rPr>
            <w:rFonts w:ascii="Times New Roman" w:eastAsia="TimesNewRomanPS-ItalicMT" w:hAnsi="Times New Roman" w:cs="Times New Roman"/>
            <w:i/>
            <w:iCs/>
            <w:lang w:val="kk-KZ"/>
          </w:rPr>
          <w:tab/>
        </w:r>
        <w:r w:rsidRPr="00136433">
          <w:rPr>
            <w:rFonts w:ascii="Times New Roman" w:hAnsi="Times New Roman" w:cs="Times New Roman"/>
          </w:rPr>
          <w:fldChar w:fldCharType="begin"/>
        </w:r>
        <w:r w:rsidRPr="00136433">
          <w:rPr>
            <w:rFonts w:ascii="Times New Roman" w:hAnsi="Times New Roman" w:cs="Times New Roman"/>
          </w:rPr>
          <w:instrText>PAGE   \* MERGEFORMAT</w:instrText>
        </w:r>
        <w:r w:rsidRPr="00136433">
          <w:rPr>
            <w:rFonts w:ascii="Times New Roman" w:hAnsi="Times New Roman" w:cs="Times New Roman"/>
          </w:rPr>
          <w:fldChar w:fldCharType="separate"/>
        </w:r>
        <w:r w:rsidR="007F0BB7">
          <w:rPr>
            <w:rFonts w:ascii="Times New Roman" w:hAnsi="Times New Roman" w:cs="Times New Roman"/>
            <w:noProof/>
          </w:rPr>
          <w:t>1</w:t>
        </w:r>
        <w:r w:rsidRPr="00136433">
          <w:rPr>
            <w:rFonts w:ascii="Times New Roman" w:hAnsi="Times New Roman" w:cs="Times New Roman"/>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425E5" w:rsidRDefault="004425E5">
      <w:r>
        <w:separator/>
      </w:r>
    </w:p>
  </w:footnote>
  <w:footnote w:type="continuationSeparator" w:id="0">
    <w:p w:rsidR="004425E5" w:rsidRDefault="004425E5">
      <w:r>
        <w:continuationSeparator/>
      </w:r>
    </w:p>
  </w:footnote>
  <w:footnote w:id="1">
    <w:p w:rsidR="00BA4051" w:rsidRPr="00FB0396" w:rsidRDefault="00BA4051" w:rsidP="00BE5915">
      <w:pPr>
        <w:pStyle w:val="Style330"/>
        <w:widowControl/>
        <w:ind w:firstLine="720"/>
        <w:jc w:val="both"/>
        <w:rPr>
          <w:rStyle w:val="FontStyle535"/>
          <w:sz w:val="12"/>
          <w:lang w:val="en-US" w:eastAsia="en-US"/>
        </w:rPr>
      </w:pPr>
      <w:r w:rsidRPr="00FB0396">
        <w:rPr>
          <w:rStyle w:val="FontStyle535"/>
          <w:rFonts w:ascii="Times New Roman" w:hAnsi="Times New Roman" w:cs="Times New Roman"/>
          <w:sz w:val="20"/>
          <w:szCs w:val="24"/>
          <w:vertAlign w:val="superscript"/>
          <w:lang w:val="en-US" w:eastAsia="en-US"/>
        </w:rPr>
        <w:t xml:space="preserve">1) </w:t>
      </w:r>
      <w:r w:rsidRPr="00FB0396">
        <w:rPr>
          <w:rStyle w:val="FontStyle535"/>
          <w:rFonts w:ascii="Times New Roman" w:hAnsi="Times New Roman" w:cs="Times New Roman"/>
          <w:sz w:val="20"/>
          <w:szCs w:val="24"/>
          <w:lang w:val="en-US" w:eastAsia="en-US"/>
        </w:rPr>
        <w:t xml:space="preserve">Более подробная информация доступна по адресу </w:t>
      </w:r>
      <w:hyperlink r:id="rId1" w:history="1">
        <w:r w:rsidRPr="00422786">
          <w:rPr>
            <w:rStyle w:val="a3"/>
            <w:rFonts w:ascii="Times New Roman" w:hAnsi="Times New Roman" w:cs="Times New Roman"/>
            <w:sz w:val="20"/>
            <w:lang w:val="en-US" w:eastAsia="en-US"/>
          </w:rPr>
          <w:t>http://content.publicatiereeksgevaarlijkestoffen.nl/</w:t>
        </w:r>
        <w:r w:rsidRPr="00422786">
          <w:rPr>
            <w:rStyle w:val="a3"/>
            <w:rFonts w:ascii="Times New Roman" w:hAnsi="Times New Roman" w:cs="Times New Roman"/>
            <w:sz w:val="20"/>
            <w:lang w:eastAsia="en-US"/>
          </w:rPr>
          <w:t xml:space="preserve"> </w:t>
        </w:r>
        <w:r w:rsidRPr="00422786">
          <w:rPr>
            <w:rStyle w:val="a3"/>
            <w:rFonts w:ascii="Times New Roman" w:hAnsi="Times New Roman" w:cs="Times New Roman"/>
            <w:sz w:val="20"/>
            <w:lang w:val="en-US" w:eastAsia="en-US"/>
          </w:rPr>
          <w:t>documents/PGS35/PGS 35 WG 2015 032 PGS35 Definitief%20Achtergronddocument.pdf</w:t>
        </w:r>
      </w:hyperlink>
      <w:r w:rsidRPr="00FB0396">
        <w:rPr>
          <w:rStyle w:val="FontStyle535"/>
          <w:sz w:val="12"/>
          <w:lang w:val="en-US" w:eastAsia="en-US"/>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4051" w:rsidRDefault="00BA4051" w:rsidP="00136433">
    <w:pPr>
      <w:pStyle w:val="a8"/>
      <w:rPr>
        <w:rFonts w:ascii="Times New Roman" w:hAnsi="Times New Roman"/>
        <w:b/>
      </w:rPr>
    </w:pPr>
    <w:proofErr w:type="gramStart"/>
    <w:r w:rsidRPr="0096618C">
      <w:rPr>
        <w:rFonts w:ascii="Times New Roman" w:hAnsi="Times New Roman"/>
        <w:b/>
      </w:rPr>
      <w:t>СТ</w:t>
    </w:r>
    <w:proofErr w:type="gramEnd"/>
    <w:r w:rsidRPr="0096618C">
      <w:rPr>
        <w:rFonts w:ascii="Times New Roman" w:hAnsi="Times New Roman"/>
        <w:b/>
      </w:rPr>
      <w:t xml:space="preserve"> РК</w:t>
    </w:r>
    <w:r>
      <w:rPr>
        <w:rFonts w:ascii="Times New Roman" w:hAnsi="Times New Roman"/>
        <w:b/>
      </w:rPr>
      <w:t xml:space="preserve"> </w:t>
    </w:r>
    <w:r w:rsidRPr="00A3449C">
      <w:rPr>
        <w:rFonts w:ascii="Times New Roman" w:hAnsi="Times New Roman"/>
        <w:b/>
      </w:rPr>
      <w:t xml:space="preserve">ISO </w:t>
    </w:r>
    <w:r>
      <w:rPr>
        <w:rFonts w:ascii="Times New Roman" w:hAnsi="Times New Roman"/>
        <w:b/>
      </w:rPr>
      <w:t>19880-1</w:t>
    </w:r>
  </w:p>
  <w:p w:rsidR="00BA4051" w:rsidRDefault="00BA4051" w:rsidP="00136433">
    <w:pPr>
      <w:pStyle w:val="a8"/>
    </w:pPr>
    <w:r w:rsidRPr="00AF4DCE">
      <w:rPr>
        <w:rFonts w:ascii="Times New Roman" w:hAnsi="Times New Roman"/>
        <w:i/>
      </w:rPr>
      <w:t>(проект, 1 редакция)</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4051" w:rsidRDefault="00BA4051" w:rsidP="00136433">
    <w:pPr>
      <w:pStyle w:val="a8"/>
      <w:jc w:val="right"/>
      <w:rPr>
        <w:rFonts w:ascii="Times New Roman" w:hAnsi="Times New Roman"/>
        <w:b/>
      </w:rPr>
    </w:pPr>
    <w:proofErr w:type="gramStart"/>
    <w:r w:rsidRPr="0096618C">
      <w:rPr>
        <w:rFonts w:ascii="Times New Roman" w:hAnsi="Times New Roman"/>
        <w:b/>
      </w:rPr>
      <w:t>СТ</w:t>
    </w:r>
    <w:proofErr w:type="gramEnd"/>
    <w:r w:rsidRPr="0096618C">
      <w:rPr>
        <w:rFonts w:ascii="Times New Roman" w:hAnsi="Times New Roman"/>
        <w:b/>
      </w:rPr>
      <w:t xml:space="preserve"> РК</w:t>
    </w:r>
    <w:r>
      <w:rPr>
        <w:rFonts w:ascii="Times New Roman" w:hAnsi="Times New Roman"/>
        <w:b/>
      </w:rPr>
      <w:t xml:space="preserve"> </w:t>
    </w:r>
    <w:r w:rsidRPr="00A3449C">
      <w:rPr>
        <w:rFonts w:ascii="Times New Roman" w:hAnsi="Times New Roman"/>
        <w:b/>
      </w:rPr>
      <w:t xml:space="preserve">ISO </w:t>
    </w:r>
    <w:r>
      <w:rPr>
        <w:rFonts w:ascii="Times New Roman" w:hAnsi="Times New Roman"/>
        <w:b/>
      </w:rPr>
      <w:t>19880-1</w:t>
    </w:r>
  </w:p>
  <w:p w:rsidR="00BA4051" w:rsidRPr="00136433" w:rsidRDefault="00BA4051" w:rsidP="00136433">
    <w:pPr>
      <w:pStyle w:val="a8"/>
      <w:jc w:val="right"/>
    </w:pPr>
    <w:r w:rsidRPr="00AF4DCE">
      <w:rPr>
        <w:rFonts w:ascii="Times New Roman" w:hAnsi="Times New Roman"/>
        <w:i/>
      </w:rPr>
      <w:t>(проект, 1 редакция)</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4051" w:rsidRDefault="00BA4051" w:rsidP="00136433">
    <w:pPr>
      <w:pStyle w:val="a8"/>
      <w:jc w:val="right"/>
      <w:rPr>
        <w:rFonts w:ascii="Times New Roman" w:hAnsi="Times New Roman"/>
        <w:b/>
      </w:rPr>
    </w:pPr>
    <w:proofErr w:type="gramStart"/>
    <w:r w:rsidRPr="0096618C">
      <w:rPr>
        <w:rFonts w:ascii="Times New Roman" w:hAnsi="Times New Roman"/>
        <w:b/>
      </w:rPr>
      <w:t>СТ</w:t>
    </w:r>
    <w:proofErr w:type="gramEnd"/>
    <w:r w:rsidRPr="0096618C">
      <w:rPr>
        <w:rFonts w:ascii="Times New Roman" w:hAnsi="Times New Roman"/>
        <w:b/>
      </w:rPr>
      <w:t xml:space="preserve"> РК</w:t>
    </w:r>
    <w:r>
      <w:rPr>
        <w:rFonts w:ascii="Times New Roman" w:hAnsi="Times New Roman"/>
        <w:b/>
      </w:rPr>
      <w:t xml:space="preserve"> </w:t>
    </w:r>
    <w:r w:rsidRPr="00A3449C">
      <w:rPr>
        <w:rFonts w:ascii="Times New Roman" w:hAnsi="Times New Roman"/>
        <w:b/>
      </w:rPr>
      <w:t xml:space="preserve">ISO </w:t>
    </w:r>
    <w:r>
      <w:rPr>
        <w:rFonts w:ascii="Times New Roman" w:hAnsi="Times New Roman"/>
        <w:b/>
      </w:rPr>
      <w:t>19880-1</w:t>
    </w:r>
  </w:p>
  <w:p w:rsidR="00BA4051" w:rsidRDefault="00BA4051" w:rsidP="00136433">
    <w:pPr>
      <w:pStyle w:val="a8"/>
      <w:jc w:val="right"/>
    </w:pPr>
    <w:r w:rsidRPr="00AF4DCE">
      <w:rPr>
        <w:rFonts w:ascii="Times New Roman" w:hAnsi="Times New Roman"/>
        <w:i/>
      </w:rPr>
      <w:t>(проект, 1 редакция)</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696650"/>
    <w:multiLevelType w:val="hybridMultilevel"/>
    <w:tmpl w:val="8EF2640C"/>
    <w:lvl w:ilvl="0" w:tplc="866422C6">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08DB7C08"/>
    <w:multiLevelType w:val="hybridMultilevel"/>
    <w:tmpl w:val="30A0B45A"/>
    <w:lvl w:ilvl="0" w:tplc="7FEAC7F2">
      <w:start w:val="4"/>
      <w:numFmt w:val="bullet"/>
      <w:lvlText w:val="-"/>
      <w:lvlJc w:val="left"/>
      <w:pPr>
        <w:ind w:left="1800" w:hanging="360"/>
      </w:pPr>
      <w:rPr>
        <w:rFonts w:ascii="Times New Roman" w:eastAsiaTheme="minorEastAsia" w:hAnsi="Times New Roman" w:cs="Times New Roman"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
    <w:nsid w:val="0D621092"/>
    <w:multiLevelType w:val="hybridMultilevel"/>
    <w:tmpl w:val="C5840052"/>
    <w:lvl w:ilvl="0" w:tplc="DA86E3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3FF5EAF"/>
    <w:multiLevelType w:val="hybridMultilevel"/>
    <w:tmpl w:val="56EE81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DD40B0A"/>
    <w:multiLevelType w:val="hybridMultilevel"/>
    <w:tmpl w:val="DC5C444A"/>
    <w:lvl w:ilvl="0" w:tplc="4058CD26">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85A4740"/>
    <w:multiLevelType w:val="hybridMultilevel"/>
    <w:tmpl w:val="595A536A"/>
    <w:lvl w:ilvl="0" w:tplc="389C2498">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B0772B9"/>
    <w:multiLevelType w:val="hybridMultilevel"/>
    <w:tmpl w:val="CA860146"/>
    <w:lvl w:ilvl="0" w:tplc="DA86E3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B186B2C"/>
    <w:multiLevelType w:val="hybridMultilevel"/>
    <w:tmpl w:val="49B8787C"/>
    <w:lvl w:ilvl="0" w:tplc="0A1C170A">
      <w:start w:val="1"/>
      <w:numFmt w:val="bullet"/>
      <w:lvlText w:val="—"/>
      <w:lvlJc w:val="left"/>
      <w:pPr>
        <w:ind w:left="1080" w:hanging="360"/>
      </w:pPr>
      <w:rPr>
        <w:rFonts w:ascii="Times New Roman" w:eastAsiaTheme="minorEastAsia"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
    <w:nsid w:val="2CF14933"/>
    <w:multiLevelType w:val="hybridMultilevel"/>
    <w:tmpl w:val="94A05B60"/>
    <w:lvl w:ilvl="0" w:tplc="9C864FAA">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4CFF222F"/>
    <w:multiLevelType w:val="hybridMultilevel"/>
    <w:tmpl w:val="16340620"/>
    <w:lvl w:ilvl="0" w:tplc="DA86E3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689F5F3E"/>
    <w:multiLevelType w:val="hybridMultilevel"/>
    <w:tmpl w:val="1884CF6E"/>
    <w:lvl w:ilvl="0" w:tplc="DA86E3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7029291B"/>
    <w:multiLevelType w:val="hybridMultilevel"/>
    <w:tmpl w:val="377625C0"/>
    <w:lvl w:ilvl="0" w:tplc="DA86E3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75DA02CB"/>
    <w:multiLevelType w:val="hybridMultilevel"/>
    <w:tmpl w:val="C226B564"/>
    <w:lvl w:ilvl="0" w:tplc="DA86E3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767537F6"/>
    <w:multiLevelType w:val="hybridMultilevel"/>
    <w:tmpl w:val="35126838"/>
    <w:lvl w:ilvl="0" w:tplc="9C864FAA">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
  </w:num>
  <w:num w:numId="2">
    <w:abstractNumId w:val="12"/>
  </w:num>
  <w:num w:numId="3">
    <w:abstractNumId w:val="8"/>
  </w:num>
  <w:num w:numId="4">
    <w:abstractNumId w:val="13"/>
  </w:num>
  <w:num w:numId="5">
    <w:abstractNumId w:val="10"/>
  </w:num>
  <w:num w:numId="6">
    <w:abstractNumId w:val="9"/>
  </w:num>
  <w:num w:numId="7">
    <w:abstractNumId w:val="4"/>
  </w:num>
  <w:num w:numId="8">
    <w:abstractNumId w:val="11"/>
  </w:num>
  <w:num w:numId="9">
    <w:abstractNumId w:val="6"/>
  </w:num>
  <w:num w:numId="10">
    <w:abstractNumId w:val="5"/>
  </w:num>
  <w:num w:numId="11">
    <w:abstractNumId w:val="1"/>
  </w:num>
  <w:num w:numId="12">
    <w:abstractNumId w:val="3"/>
  </w:num>
  <w:num w:numId="13">
    <w:abstractNumId w:val="0"/>
  </w:num>
  <w:num w:numId="1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mirrorMargins/>
  <w:bordersDoNotSurroundHeader/>
  <w:bordersDoNotSurroundFooter/>
  <w:hideSpellingErrors/>
  <w:proofState w:grammar="clean"/>
  <w:defaultTabStop w:val="720"/>
  <w:evenAndOddHeader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78B4"/>
    <w:rsid w:val="00001CB3"/>
    <w:rsid w:val="0000342B"/>
    <w:rsid w:val="00006E72"/>
    <w:rsid w:val="000101DC"/>
    <w:rsid w:val="00012989"/>
    <w:rsid w:val="00013ED0"/>
    <w:rsid w:val="000207D0"/>
    <w:rsid w:val="0002660A"/>
    <w:rsid w:val="00030120"/>
    <w:rsid w:val="000331B7"/>
    <w:rsid w:val="00033959"/>
    <w:rsid w:val="00033C85"/>
    <w:rsid w:val="00037830"/>
    <w:rsid w:val="00040CEA"/>
    <w:rsid w:val="00044D29"/>
    <w:rsid w:val="0005258F"/>
    <w:rsid w:val="00053693"/>
    <w:rsid w:val="000566BE"/>
    <w:rsid w:val="00066632"/>
    <w:rsid w:val="000805D8"/>
    <w:rsid w:val="00082490"/>
    <w:rsid w:val="000920ED"/>
    <w:rsid w:val="00096D89"/>
    <w:rsid w:val="000A301A"/>
    <w:rsid w:val="000A42E3"/>
    <w:rsid w:val="000A615E"/>
    <w:rsid w:val="000A6769"/>
    <w:rsid w:val="000B0EF1"/>
    <w:rsid w:val="000B2FCE"/>
    <w:rsid w:val="000B51B2"/>
    <w:rsid w:val="000B6493"/>
    <w:rsid w:val="000C0832"/>
    <w:rsid w:val="000C1C5C"/>
    <w:rsid w:val="000C265E"/>
    <w:rsid w:val="000C2E2C"/>
    <w:rsid w:val="000C31D0"/>
    <w:rsid w:val="000C447C"/>
    <w:rsid w:val="000D3047"/>
    <w:rsid w:val="000D47B7"/>
    <w:rsid w:val="000D4AE4"/>
    <w:rsid w:val="000D72A9"/>
    <w:rsid w:val="000D7CBC"/>
    <w:rsid w:val="000E39F8"/>
    <w:rsid w:val="000F17CA"/>
    <w:rsid w:val="000F3F58"/>
    <w:rsid w:val="000F5BFC"/>
    <w:rsid w:val="000F7C6E"/>
    <w:rsid w:val="00100DF3"/>
    <w:rsid w:val="00113C0C"/>
    <w:rsid w:val="001152D2"/>
    <w:rsid w:val="00115BAC"/>
    <w:rsid w:val="00121045"/>
    <w:rsid w:val="00121631"/>
    <w:rsid w:val="00127586"/>
    <w:rsid w:val="0013117E"/>
    <w:rsid w:val="00133FD0"/>
    <w:rsid w:val="00134A1C"/>
    <w:rsid w:val="00134CA7"/>
    <w:rsid w:val="00136433"/>
    <w:rsid w:val="00136EEF"/>
    <w:rsid w:val="00137727"/>
    <w:rsid w:val="00137B4D"/>
    <w:rsid w:val="00140D13"/>
    <w:rsid w:val="00140D5A"/>
    <w:rsid w:val="001411F4"/>
    <w:rsid w:val="001450C6"/>
    <w:rsid w:val="00145B86"/>
    <w:rsid w:val="001468F6"/>
    <w:rsid w:val="00166CF6"/>
    <w:rsid w:val="001778CF"/>
    <w:rsid w:val="00177F3F"/>
    <w:rsid w:val="00183D93"/>
    <w:rsid w:val="00184FA3"/>
    <w:rsid w:val="00185110"/>
    <w:rsid w:val="001855FE"/>
    <w:rsid w:val="00187F91"/>
    <w:rsid w:val="001902A4"/>
    <w:rsid w:val="00194880"/>
    <w:rsid w:val="00194E7F"/>
    <w:rsid w:val="001A60FB"/>
    <w:rsid w:val="001B07CA"/>
    <w:rsid w:val="001B154D"/>
    <w:rsid w:val="001B5E9D"/>
    <w:rsid w:val="001B64AA"/>
    <w:rsid w:val="001B72E7"/>
    <w:rsid w:val="001C75CB"/>
    <w:rsid w:val="001C7682"/>
    <w:rsid w:val="001C7A1C"/>
    <w:rsid w:val="001D49F4"/>
    <w:rsid w:val="001D7F41"/>
    <w:rsid w:val="001E0F71"/>
    <w:rsid w:val="001E6365"/>
    <w:rsid w:val="00200D4A"/>
    <w:rsid w:val="00210296"/>
    <w:rsid w:val="002121A1"/>
    <w:rsid w:val="00213B94"/>
    <w:rsid w:val="002141D2"/>
    <w:rsid w:val="00215796"/>
    <w:rsid w:val="002202E1"/>
    <w:rsid w:val="00222FCE"/>
    <w:rsid w:val="00224F03"/>
    <w:rsid w:val="00234B05"/>
    <w:rsid w:val="002363D4"/>
    <w:rsid w:val="00240D0F"/>
    <w:rsid w:val="002453A5"/>
    <w:rsid w:val="00265300"/>
    <w:rsid w:val="002665CC"/>
    <w:rsid w:val="002666A8"/>
    <w:rsid w:val="002669CC"/>
    <w:rsid w:val="00266A0C"/>
    <w:rsid w:val="00273685"/>
    <w:rsid w:val="00275DDF"/>
    <w:rsid w:val="00275E89"/>
    <w:rsid w:val="00281FA8"/>
    <w:rsid w:val="0028494E"/>
    <w:rsid w:val="00287023"/>
    <w:rsid w:val="002922C4"/>
    <w:rsid w:val="00296AFA"/>
    <w:rsid w:val="002A2E6B"/>
    <w:rsid w:val="002A67BA"/>
    <w:rsid w:val="002A6DBD"/>
    <w:rsid w:val="002B0BCE"/>
    <w:rsid w:val="002B16D5"/>
    <w:rsid w:val="002B592B"/>
    <w:rsid w:val="002B71B4"/>
    <w:rsid w:val="002C28D7"/>
    <w:rsid w:val="002C54E6"/>
    <w:rsid w:val="002D2C8E"/>
    <w:rsid w:val="002D32C4"/>
    <w:rsid w:val="002D47DC"/>
    <w:rsid w:val="002D5D7B"/>
    <w:rsid w:val="002D750F"/>
    <w:rsid w:val="002E4BFA"/>
    <w:rsid w:val="002E54DF"/>
    <w:rsid w:val="002F2792"/>
    <w:rsid w:val="002F3958"/>
    <w:rsid w:val="002F44C9"/>
    <w:rsid w:val="002F7A2A"/>
    <w:rsid w:val="0030419A"/>
    <w:rsid w:val="00313096"/>
    <w:rsid w:val="003140C7"/>
    <w:rsid w:val="003229E9"/>
    <w:rsid w:val="003241B4"/>
    <w:rsid w:val="00325ED3"/>
    <w:rsid w:val="00327E3C"/>
    <w:rsid w:val="00331DCB"/>
    <w:rsid w:val="003350C0"/>
    <w:rsid w:val="00336151"/>
    <w:rsid w:val="003527FF"/>
    <w:rsid w:val="003547D2"/>
    <w:rsid w:val="00355A05"/>
    <w:rsid w:val="00366D3B"/>
    <w:rsid w:val="00367E92"/>
    <w:rsid w:val="00375D67"/>
    <w:rsid w:val="00376A7F"/>
    <w:rsid w:val="00384DDA"/>
    <w:rsid w:val="00393C99"/>
    <w:rsid w:val="003957B3"/>
    <w:rsid w:val="00397E51"/>
    <w:rsid w:val="003B2930"/>
    <w:rsid w:val="003B2B26"/>
    <w:rsid w:val="003B43DF"/>
    <w:rsid w:val="003B4AC7"/>
    <w:rsid w:val="003B5672"/>
    <w:rsid w:val="003C12E4"/>
    <w:rsid w:val="003C1930"/>
    <w:rsid w:val="003C312A"/>
    <w:rsid w:val="003C7BC4"/>
    <w:rsid w:val="003C7D33"/>
    <w:rsid w:val="003D2B01"/>
    <w:rsid w:val="003D7D6C"/>
    <w:rsid w:val="003E21D2"/>
    <w:rsid w:val="003E379E"/>
    <w:rsid w:val="003E47C9"/>
    <w:rsid w:val="003F2073"/>
    <w:rsid w:val="003F7B4C"/>
    <w:rsid w:val="0040473B"/>
    <w:rsid w:val="00410655"/>
    <w:rsid w:val="004204C0"/>
    <w:rsid w:val="00432CC9"/>
    <w:rsid w:val="0043580A"/>
    <w:rsid w:val="0043749D"/>
    <w:rsid w:val="00441915"/>
    <w:rsid w:val="004425E5"/>
    <w:rsid w:val="00444AC7"/>
    <w:rsid w:val="004542F5"/>
    <w:rsid w:val="00454C8A"/>
    <w:rsid w:val="004604C4"/>
    <w:rsid w:val="00471F6C"/>
    <w:rsid w:val="00481071"/>
    <w:rsid w:val="00481359"/>
    <w:rsid w:val="0048144E"/>
    <w:rsid w:val="00482391"/>
    <w:rsid w:val="0048468A"/>
    <w:rsid w:val="00490CCD"/>
    <w:rsid w:val="004934B1"/>
    <w:rsid w:val="004964D0"/>
    <w:rsid w:val="00496FB2"/>
    <w:rsid w:val="004A0FF3"/>
    <w:rsid w:val="004B060D"/>
    <w:rsid w:val="004B3C6B"/>
    <w:rsid w:val="004C21CC"/>
    <w:rsid w:val="004C4A68"/>
    <w:rsid w:val="004D427A"/>
    <w:rsid w:val="004E5CC8"/>
    <w:rsid w:val="004F1B0C"/>
    <w:rsid w:val="004F6C88"/>
    <w:rsid w:val="004F6C89"/>
    <w:rsid w:val="004F6CF9"/>
    <w:rsid w:val="00503664"/>
    <w:rsid w:val="00510D3D"/>
    <w:rsid w:val="00512FCA"/>
    <w:rsid w:val="00521F0D"/>
    <w:rsid w:val="00524A49"/>
    <w:rsid w:val="00530DBE"/>
    <w:rsid w:val="00534CAC"/>
    <w:rsid w:val="00535427"/>
    <w:rsid w:val="00543F3C"/>
    <w:rsid w:val="0054604A"/>
    <w:rsid w:val="00550316"/>
    <w:rsid w:val="00550B5B"/>
    <w:rsid w:val="00554ABA"/>
    <w:rsid w:val="005559E5"/>
    <w:rsid w:val="0056122D"/>
    <w:rsid w:val="0056162E"/>
    <w:rsid w:val="00561E32"/>
    <w:rsid w:val="005623E6"/>
    <w:rsid w:val="00565FFE"/>
    <w:rsid w:val="00567A01"/>
    <w:rsid w:val="00571122"/>
    <w:rsid w:val="00575155"/>
    <w:rsid w:val="005845D6"/>
    <w:rsid w:val="0058753D"/>
    <w:rsid w:val="005921B2"/>
    <w:rsid w:val="005A03C5"/>
    <w:rsid w:val="005A1119"/>
    <w:rsid w:val="005A2BEF"/>
    <w:rsid w:val="005B2025"/>
    <w:rsid w:val="005C04BB"/>
    <w:rsid w:val="005C15D2"/>
    <w:rsid w:val="005C21A9"/>
    <w:rsid w:val="005C3114"/>
    <w:rsid w:val="005C481A"/>
    <w:rsid w:val="005D3A60"/>
    <w:rsid w:val="005D622A"/>
    <w:rsid w:val="005D796E"/>
    <w:rsid w:val="005E0D69"/>
    <w:rsid w:val="005E1348"/>
    <w:rsid w:val="005E7310"/>
    <w:rsid w:val="005E7C86"/>
    <w:rsid w:val="005F1CEE"/>
    <w:rsid w:val="005F23E7"/>
    <w:rsid w:val="005F27C5"/>
    <w:rsid w:val="005F31B8"/>
    <w:rsid w:val="005F506F"/>
    <w:rsid w:val="005F635F"/>
    <w:rsid w:val="0060239D"/>
    <w:rsid w:val="00602656"/>
    <w:rsid w:val="00605FC1"/>
    <w:rsid w:val="00611153"/>
    <w:rsid w:val="006114A4"/>
    <w:rsid w:val="00611E77"/>
    <w:rsid w:val="006126D0"/>
    <w:rsid w:val="00613CEB"/>
    <w:rsid w:val="006207E1"/>
    <w:rsid w:val="0062423F"/>
    <w:rsid w:val="0062617C"/>
    <w:rsid w:val="00632598"/>
    <w:rsid w:val="00633F4F"/>
    <w:rsid w:val="00643086"/>
    <w:rsid w:val="006452B4"/>
    <w:rsid w:val="00646C96"/>
    <w:rsid w:val="006557D7"/>
    <w:rsid w:val="00655A86"/>
    <w:rsid w:val="0066033C"/>
    <w:rsid w:val="006678C4"/>
    <w:rsid w:val="0067741F"/>
    <w:rsid w:val="00680918"/>
    <w:rsid w:val="006826E8"/>
    <w:rsid w:val="00682EA1"/>
    <w:rsid w:val="00687489"/>
    <w:rsid w:val="0069543C"/>
    <w:rsid w:val="006A0888"/>
    <w:rsid w:val="006A28B3"/>
    <w:rsid w:val="006A2B59"/>
    <w:rsid w:val="006A42A2"/>
    <w:rsid w:val="006B5DA1"/>
    <w:rsid w:val="006C49DD"/>
    <w:rsid w:val="006C4A21"/>
    <w:rsid w:val="006C56C9"/>
    <w:rsid w:val="006C7E73"/>
    <w:rsid w:val="006E0CE2"/>
    <w:rsid w:val="006E3AFE"/>
    <w:rsid w:val="006E5AE2"/>
    <w:rsid w:val="006E66D6"/>
    <w:rsid w:val="006F0FB0"/>
    <w:rsid w:val="006F32BF"/>
    <w:rsid w:val="006F6202"/>
    <w:rsid w:val="00700824"/>
    <w:rsid w:val="00711A3C"/>
    <w:rsid w:val="0072060B"/>
    <w:rsid w:val="00724257"/>
    <w:rsid w:val="00730FB6"/>
    <w:rsid w:val="007413DA"/>
    <w:rsid w:val="007429B5"/>
    <w:rsid w:val="0074637E"/>
    <w:rsid w:val="00747052"/>
    <w:rsid w:val="00747790"/>
    <w:rsid w:val="00747EAA"/>
    <w:rsid w:val="0075178E"/>
    <w:rsid w:val="00756207"/>
    <w:rsid w:val="00760398"/>
    <w:rsid w:val="007620CD"/>
    <w:rsid w:val="007626A1"/>
    <w:rsid w:val="00772A80"/>
    <w:rsid w:val="00773186"/>
    <w:rsid w:val="007731B2"/>
    <w:rsid w:val="00775E00"/>
    <w:rsid w:val="00780D3E"/>
    <w:rsid w:val="00782454"/>
    <w:rsid w:val="007836D5"/>
    <w:rsid w:val="00783838"/>
    <w:rsid w:val="00787472"/>
    <w:rsid w:val="007961FC"/>
    <w:rsid w:val="007965E2"/>
    <w:rsid w:val="007A06FA"/>
    <w:rsid w:val="007A15A9"/>
    <w:rsid w:val="007A1A39"/>
    <w:rsid w:val="007A4A5A"/>
    <w:rsid w:val="007A63F4"/>
    <w:rsid w:val="007B14D0"/>
    <w:rsid w:val="007B14FA"/>
    <w:rsid w:val="007B53D8"/>
    <w:rsid w:val="007C0479"/>
    <w:rsid w:val="007C1655"/>
    <w:rsid w:val="007C2629"/>
    <w:rsid w:val="007C5640"/>
    <w:rsid w:val="007C66A3"/>
    <w:rsid w:val="007C75D7"/>
    <w:rsid w:val="007D5254"/>
    <w:rsid w:val="007D6636"/>
    <w:rsid w:val="007E0CFE"/>
    <w:rsid w:val="007E2FA1"/>
    <w:rsid w:val="007F0BB7"/>
    <w:rsid w:val="007F24FE"/>
    <w:rsid w:val="007F7E0D"/>
    <w:rsid w:val="00801659"/>
    <w:rsid w:val="00801757"/>
    <w:rsid w:val="0080532C"/>
    <w:rsid w:val="008103AE"/>
    <w:rsid w:val="00810C72"/>
    <w:rsid w:val="00812840"/>
    <w:rsid w:val="00816C7A"/>
    <w:rsid w:val="00817C82"/>
    <w:rsid w:val="00820A9D"/>
    <w:rsid w:val="00820F78"/>
    <w:rsid w:val="00822D67"/>
    <w:rsid w:val="00832665"/>
    <w:rsid w:val="008351ED"/>
    <w:rsid w:val="008514DA"/>
    <w:rsid w:val="00853AA8"/>
    <w:rsid w:val="0085538A"/>
    <w:rsid w:val="00857582"/>
    <w:rsid w:val="00866FA6"/>
    <w:rsid w:val="00867510"/>
    <w:rsid w:val="008728B5"/>
    <w:rsid w:val="00873D5E"/>
    <w:rsid w:val="00877C2F"/>
    <w:rsid w:val="008A33A2"/>
    <w:rsid w:val="008B24ED"/>
    <w:rsid w:val="008B4D68"/>
    <w:rsid w:val="008C1BB0"/>
    <w:rsid w:val="008C231C"/>
    <w:rsid w:val="008C35A2"/>
    <w:rsid w:val="008C4C0B"/>
    <w:rsid w:val="008C4C69"/>
    <w:rsid w:val="008C55CC"/>
    <w:rsid w:val="008C5F7F"/>
    <w:rsid w:val="008D028E"/>
    <w:rsid w:val="008D2AEF"/>
    <w:rsid w:val="008D7CC2"/>
    <w:rsid w:val="008E0823"/>
    <w:rsid w:val="008E0B0A"/>
    <w:rsid w:val="008E307C"/>
    <w:rsid w:val="008E33EC"/>
    <w:rsid w:val="008E6060"/>
    <w:rsid w:val="008E7537"/>
    <w:rsid w:val="008E7932"/>
    <w:rsid w:val="008E7DC2"/>
    <w:rsid w:val="008F3E0C"/>
    <w:rsid w:val="008F548D"/>
    <w:rsid w:val="008F59A1"/>
    <w:rsid w:val="008F5F33"/>
    <w:rsid w:val="0090161F"/>
    <w:rsid w:val="0090249D"/>
    <w:rsid w:val="00904BE2"/>
    <w:rsid w:val="00905599"/>
    <w:rsid w:val="00911057"/>
    <w:rsid w:val="0091134F"/>
    <w:rsid w:val="00912A81"/>
    <w:rsid w:val="00914B96"/>
    <w:rsid w:val="00916AC0"/>
    <w:rsid w:val="00927CE8"/>
    <w:rsid w:val="00935BFF"/>
    <w:rsid w:val="00940F87"/>
    <w:rsid w:val="00944B27"/>
    <w:rsid w:val="00946381"/>
    <w:rsid w:val="00957102"/>
    <w:rsid w:val="00957D5F"/>
    <w:rsid w:val="00957F40"/>
    <w:rsid w:val="00962ED6"/>
    <w:rsid w:val="00963C19"/>
    <w:rsid w:val="00963F6E"/>
    <w:rsid w:val="00966431"/>
    <w:rsid w:val="0096688D"/>
    <w:rsid w:val="0097190C"/>
    <w:rsid w:val="00971CF9"/>
    <w:rsid w:val="0097325E"/>
    <w:rsid w:val="009733BC"/>
    <w:rsid w:val="00974B8E"/>
    <w:rsid w:val="009816D1"/>
    <w:rsid w:val="009841C2"/>
    <w:rsid w:val="00986705"/>
    <w:rsid w:val="009867F8"/>
    <w:rsid w:val="00993689"/>
    <w:rsid w:val="009962E6"/>
    <w:rsid w:val="009A2D3E"/>
    <w:rsid w:val="009C05DD"/>
    <w:rsid w:val="009C237D"/>
    <w:rsid w:val="009C286F"/>
    <w:rsid w:val="009C314D"/>
    <w:rsid w:val="009C5D71"/>
    <w:rsid w:val="009D1AAC"/>
    <w:rsid w:val="009D2044"/>
    <w:rsid w:val="009D6BCC"/>
    <w:rsid w:val="009E34E2"/>
    <w:rsid w:val="009E6A6D"/>
    <w:rsid w:val="009F35D0"/>
    <w:rsid w:val="009F66D1"/>
    <w:rsid w:val="00A01AF4"/>
    <w:rsid w:val="00A02A54"/>
    <w:rsid w:val="00A03320"/>
    <w:rsid w:val="00A03D49"/>
    <w:rsid w:val="00A079F4"/>
    <w:rsid w:val="00A11CB3"/>
    <w:rsid w:val="00A15532"/>
    <w:rsid w:val="00A164A3"/>
    <w:rsid w:val="00A24C57"/>
    <w:rsid w:val="00A32292"/>
    <w:rsid w:val="00A421D3"/>
    <w:rsid w:val="00A43F18"/>
    <w:rsid w:val="00A4774B"/>
    <w:rsid w:val="00A50639"/>
    <w:rsid w:val="00A56538"/>
    <w:rsid w:val="00A579F5"/>
    <w:rsid w:val="00A629AC"/>
    <w:rsid w:val="00A629E7"/>
    <w:rsid w:val="00A62D7F"/>
    <w:rsid w:val="00A64CA6"/>
    <w:rsid w:val="00A66D2E"/>
    <w:rsid w:val="00A7193D"/>
    <w:rsid w:val="00A727E5"/>
    <w:rsid w:val="00A756C4"/>
    <w:rsid w:val="00A820FE"/>
    <w:rsid w:val="00A87CF8"/>
    <w:rsid w:val="00A923A5"/>
    <w:rsid w:val="00AA5203"/>
    <w:rsid w:val="00AA6B16"/>
    <w:rsid w:val="00AB0F7A"/>
    <w:rsid w:val="00AB1C3C"/>
    <w:rsid w:val="00AB6F57"/>
    <w:rsid w:val="00AB75E2"/>
    <w:rsid w:val="00AC2423"/>
    <w:rsid w:val="00AC265B"/>
    <w:rsid w:val="00AD09BA"/>
    <w:rsid w:val="00AD2C7F"/>
    <w:rsid w:val="00AD3F94"/>
    <w:rsid w:val="00AE04F8"/>
    <w:rsid w:val="00AE1F49"/>
    <w:rsid w:val="00AE44F5"/>
    <w:rsid w:val="00AE5938"/>
    <w:rsid w:val="00AE5C66"/>
    <w:rsid w:val="00AE61C7"/>
    <w:rsid w:val="00AF1AA5"/>
    <w:rsid w:val="00AF2A31"/>
    <w:rsid w:val="00AF7E11"/>
    <w:rsid w:val="00B02F0E"/>
    <w:rsid w:val="00B04EFB"/>
    <w:rsid w:val="00B06EA7"/>
    <w:rsid w:val="00B1429B"/>
    <w:rsid w:val="00B1636C"/>
    <w:rsid w:val="00B16FF7"/>
    <w:rsid w:val="00B170D4"/>
    <w:rsid w:val="00B22951"/>
    <w:rsid w:val="00B26748"/>
    <w:rsid w:val="00B27112"/>
    <w:rsid w:val="00B30C98"/>
    <w:rsid w:val="00B32C5F"/>
    <w:rsid w:val="00B33FE6"/>
    <w:rsid w:val="00B344DB"/>
    <w:rsid w:val="00B405CE"/>
    <w:rsid w:val="00B40F14"/>
    <w:rsid w:val="00B4135A"/>
    <w:rsid w:val="00B41DA1"/>
    <w:rsid w:val="00B439E8"/>
    <w:rsid w:val="00B463B6"/>
    <w:rsid w:val="00B513D9"/>
    <w:rsid w:val="00B577E3"/>
    <w:rsid w:val="00B6362B"/>
    <w:rsid w:val="00B63935"/>
    <w:rsid w:val="00B65DF0"/>
    <w:rsid w:val="00B65F79"/>
    <w:rsid w:val="00B661B6"/>
    <w:rsid w:val="00B70B36"/>
    <w:rsid w:val="00B72AEC"/>
    <w:rsid w:val="00B72E1F"/>
    <w:rsid w:val="00B73BEA"/>
    <w:rsid w:val="00B76246"/>
    <w:rsid w:val="00B7717C"/>
    <w:rsid w:val="00B901F9"/>
    <w:rsid w:val="00B90AA2"/>
    <w:rsid w:val="00B93CF2"/>
    <w:rsid w:val="00B940E1"/>
    <w:rsid w:val="00B956EE"/>
    <w:rsid w:val="00B95B0A"/>
    <w:rsid w:val="00B96FAC"/>
    <w:rsid w:val="00BA056A"/>
    <w:rsid w:val="00BA4051"/>
    <w:rsid w:val="00BB2E08"/>
    <w:rsid w:val="00BB6F03"/>
    <w:rsid w:val="00BB7C3A"/>
    <w:rsid w:val="00BC479C"/>
    <w:rsid w:val="00BC5AF8"/>
    <w:rsid w:val="00BC7B78"/>
    <w:rsid w:val="00BD0328"/>
    <w:rsid w:val="00BD05A5"/>
    <w:rsid w:val="00BD1B5C"/>
    <w:rsid w:val="00BD231E"/>
    <w:rsid w:val="00BD41C8"/>
    <w:rsid w:val="00BE5915"/>
    <w:rsid w:val="00BE6E47"/>
    <w:rsid w:val="00BE78B4"/>
    <w:rsid w:val="00BF4713"/>
    <w:rsid w:val="00C02DB5"/>
    <w:rsid w:val="00C04A6D"/>
    <w:rsid w:val="00C05253"/>
    <w:rsid w:val="00C136D1"/>
    <w:rsid w:val="00C20D9E"/>
    <w:rsid w:val="00C26697"/>
    <w:rsid w:val="00C27820"/>
    <w:rsid w:val="00C30BCC"/>
    <w:rsid w:val="00C40F36"/>
    <w:rsid w:val="00C43E26"/>
    <w:rsid w:val="00C467E7"/>
    <w:rsid w:val="00C51A42"/>
    <w:rsid w:val="00C5241B"/>
    <w:rsid w:val="00C52B92"/>
    <w:rsid w:val="00C53D9D"/>
    <w:rsid w:val="00C54E8B"/>
    <w:rsid w:val="00C61A5E"/>
    <w:rsid w:val="00C6619B"/>
    <w:rsid w:val="00C701E7"/>
    <w:rsid w:val="00C71040"/>
    <w:rsid w:val="00C71FC9"/>
    <w:rsid w:val="00C7209A"/>
    <w:rsid w:val="00C72393"/>
    <w:rsid w:val="00C723F8"/>
    <w:rsid w:val="00C75825"/>
    <w:rsid w:val="00C7710F"/>
    <w:rsid w:val="00C81383"/>
    <w:rsid w:val="00C829A7"/>
    <w:rsid w:val="00C84458"/>
    <w:rsid w:val="00C85FC9"/>
    <w:rsid w:val="00C86383"/>
    <w:rsid w:val="00C86B7F"/>
    <w:rsid w:val="00C86DF4"/>
    <w:rsid w:val="00C87388"/>
    <w:rsid w:val="00C90C77"/>
    <w:rsid w:val="00C9442B"/>
    <w:rsid w:val="00CA0BE3"/>
    <w:rsid w:val="00CA1ED2"/>
    <w:rsid w:val="00CA5411"/>
    <w:rsid w:val="00CA7C43"/>
    <w:rsid w:val="00CB3A7C"/>
    <w:rsid w:val="00CB401B"/>
    <w:rsid w:val="00CC0D55"/>
    <w:rsid w:val="00CC13E6"/>
    <w:rsid w:val="00CC2735"/>
    <w:rsid w:val="00CC3343"/>
    <w:rsid w:val="00CC3890"/>
    <w:rsid w:val="00CC781F"/>
    <w:rsid w:val="00CC7C0A"/>
    <w:rsid w:val="00CC7D37"/>
    <w:rsid w:val="00CD04C0"/>
    <w:rsid w:val="00CD12B2"/>
    <w:rsid w:val="00CD44B5"/>
    <w:rsid w:val="00CF07A9"/>
    <w:rsid w:val="00CF07F5"/>
    <w:rsid w:val="00CF21BE"/>
    <w:rsid w:val="00CF5BC7"/>
    <w:rsid w:val="00CF7469"/>
    <w:rsid w:val="00D01B36"/>
    <w:rsid w:val="00D01CF5"/>
    <w:rsid w:val="00D023FF"/>
    <w:rsid w:val="00D049BE"/>
    <w:rsid w:val="00D126D5"/>
    <w:rsid w:val="00D138C7"/>
    <w:rsid w:val="00D26542"/>
    <w:rsid w:val="00D27ACB"/>
    <w:rsid w:val="00D4064C"/>
    <w:rsid w:val="00D441B0"/>
    <w:rsid w:val="00D45786"/>
    <w:rsid w:val="00D45B76"/>
    <w:rsid w:val="00D66356"/>
    <w:rsid w:val="00D71A0F"/>
    <w:rsid w:val="00D71F4A"/>
    <w:rsid w:val="00D722AC"/>
    <w:rsid w:val="00D753BB"/>
    <w:rsid w:val="00D75496"/>
    <w:rsid w:val="00D84FD0"/>
    <w:rsid w:val="00D92D24"/>
    <w:rsid w:val="00DA4C35"/>
    <w:rsid w:val="00DA567C"/>
    <w:rsid w:val="00DA62C6"/>
    <w:rsid w:val="00DA71A4"/>
    <w:rsid w:val="00DB331A"/>
    <w:rsid w:val="00DB43A4"/>
    <w:rsid w:val="00DB5F30"/>
    <w:rsid w:val="00DC0245"/>
    <w:rsid w:val="00DC33CF"/>
    <w:rsid w:val="00DC5666"/>
    <w:rsid w:val="00DD396C"/>
    <w:rsid w:val="00DD757B"/>
    <w:rsid w:val="00DD7C47"/>
    <w:rsid w:val="00DE08FA"/>
    <w:rsid w:val="00DE3E14"/>
    <w:rsid w:val="00DE5106"/>
    <w:rsid w:val="00DE7002"/>
    <w:rsid w:val="00DE7D67"/>
    <w:rsid w:val="00DF2FD7"/>
    <w:rsid w:val="00E00995"/>
    <w:rsid w:val="00E034B4"/>
    <w:rsid w:val="00E11683"/>
    <w:rsid w:val="00E132DA"/>
    <w:rsid w:val="00E14182"/>
    <w:rsid w:val="00E21858"/>
    <w:rsid w:val="00E23AE1"/>
    <w:rsid w:val="00E24CDB"/>
    <w:rsid w:val="00E253D1"/>
    <w:rsid w:val="00E25964"/>
    <w:rsid w:val="00E25E31"/>
    <w:rsid w:val="00E26707"/>
    <w:rsid w:val="00E3064D"/>
    <w:rsid w:val="00E30DDC"/>
    <w:rsid w:val="00E31FA4"/>
    <w:rsid w:val="00E36D29"/>
    <w:rsid w:val="00E5432F"/>
    <w:rsid w:val="00E54C80"/>
    <w:rsid w:val="00E5639D"/>
    <w:rsid w:val="00E63EDB"/>
    <w:rsid w:val="00E72EAF"/>
    <w:rsid w:val="00E7386A"/>
    <w:rsid w:val="00E75D73"/>
    <w:rsid w:val="00E823B6"/>
    <w:rsid w:val="00E907A3"/>
    <w:rsid w:val="00E95561"/>
    <w:rsid w:val="00E95A0E"/>
    <w:rsid w:val="00E96819"/>
    <w:rsid w:val="00EA4E26"/>
    <w:rsid w:val="00EA4F0E"/>
    <w:rsid w:val="00EA7381"/>
    <w:rsid w:val="00EA789F"/>
    <w:rsid w:val="00EB669E"/>
    <w:rsid w:val="00EC2F92"/>
    <w:rsid w:val="00EC52E6"/>
    <w:rsid w:val="00EC5459"/>
    <w:rsid w:val="00EC5D3D"/>
    <w:rsid w:val="00ED2178"/>
    <w:rsid w:val="00ED4176"/>
    <w:rsid w:val="00ED7224"/>
    <w:rsid w:val="00ED78F0"/>
    <w:rsid w:val="00ED7D7A"/>
    <w:rsid w:val="00EE2BCD"/>
    <w:rsid w:val="00EE2E2F"/>
    <w:rsid w:val="00EE50B2"/>
    <w:rsid w:val="00EE56D5"/>
    <w:rsid w:val="00EE7858"/>
    <w:rsid w:val="00EE786C"/>
    <w:rsid w:val="00EF14AB"/>
    <w:rsid w:val="00EF2767"/>
    <w:rsid w:val="00EF3BD3"/>
    <w:rsid w:val="00F031D6"/>
    <w:rsid w:val="00F03C89"/>
    <w:rsid w:val="00F03FC6"/>
    <w:rsid w:val="00F06B6F"/>
    <w:rsid w:val="00F06FF9"/>
    <w:rsid w:val="00F1426F"/>
    <w:rsid w:val="00F2077A"/>
    <w:rsid w:val="00F20B90"/>
    <w:rsid w:val="00F21631"/>
    <w:rsid w:val="00F26620"/>
    <w:rsid w:val="00F266BC"/>
    <w:rsid w:val="00F27332"/>
    <w:rsid w:val="00F35EE0"/>
    <w:rsid w:val="00F37BA2"/>
    <w:rsid w:val="00F41F27"/>
    <w:rsid w:val="00F43BDA"/>
    <w:rsid w:val="00F54859"/>
    <w:rsid w:val="00F56008"/>
    <w:rsid w:val="00F61E46"/>
    <w:rsid w:val="00F67207"/>
    <w:rsid w:val="00F70396"/>
    <w:rsid w:val="00F71793"/>
    <w:rsid w:val="00F71E54"/>
    <w:rsid w:val="00F80F5F"/>
    <w:rsid w:val="00F81092"/>
    <w:rsid w:val="00F875E4"/>
    <w:rsid w:val="00F92B11"/>
    <w:rsid w:val="00F944C5"/>
    <w:rsid w:val="00F968F8"/>
    <w:rsid w:val="00FA2534"/>
    <w:rsid w:val="00FA3D41"/>
    <w:rsid w:val="00FA77CE"/>
    <w:rsid w:val="00FB0396"/>
    <w:rsid w:val="00FB679F"/>
    <w:rsid w:val="00FC1E86"/>
    <w:rsid w:val="00FC5A9E"/>
    <w:rsid w:val="00FD02D2"/>
    <w:rsid w:val="00FD07B8"/>
    <w:rsid w:val="00FD2730"/>
    <w:rsid w:val="00FD315D"/>
    <w:rsid w:val="00FD4773"/>
    <w:rsid w:val="00FE339C"/>
    <w:rsid w:val="00FE6D7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Bookman Old Style"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utoSpaceDE w:val="0"/>
      <w:autoSpaceDN w:val="0"/>
      <w:adjustRightInd w:val="0"/>
      <w:spacing w:after="0" w:line="240" w:lineRule="auto"/>
    </w:pPr>
    <w:rPr>
      <w:rFonts w:hAnsi="Bookman Old Style"/>
      <w:sz w:val="24"/>
      <w:szCs w:val="24"/>
    </w:rPr>
  </w:style>
  <w:style w:type="paragraph" w:styleId="1">
    <w:name w:val="heading 1"/>
    <w:basedOn w:val="a"/>
    <w:next w:val="a"/>
    <w:link w:val="10"/>
    <w:uiPriority w:val="9"/>
    <w:qFormat/>
    <w:rsid w:val="002E54DF"/>
    <w:pPr>
      <w:keepNext/>
      <w:keepLines/>
      <w:spacing w:before="240"/>
      <w:outlineLvl w:val="0"/>
    </w:pPr>
    <w:rPr>
      <w:rFonts w:asciiTheme="majorHAnsi" w:eastAsiaTheme="majorEastAsia" w:hAnsiTheme="majorHAnsi" w:cstheme="majorBidi"/>
      <w:color w:val="365F91"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uiPriority w:val="99"/>
  </w:style>
  <w:style w:type="paragraph" w:customStyle="1" w:styleId="Style2">
    <w:name w:val="Style2"/>
    <w:basedOn w:val="a"/>
    <w:uiPriority w:val="99"/>
  </w:style>
  <w:style w:type="paragraph" w:customStyle="1" w:styleId="Style3">
    <w:name w:val="Style3"/>
    <w:basedOn w:val="a"/>
    <w:uiPriority w:val="99"/>
  </w:style>
  <w:style w:type="paragraph" w:customStyle="1" w:styleId="Style4">
    <w:name w:val="Style4"/>
    <w:basedOn w:val="a"/>
    <w:uiPriority w:val="99"/>
  </w:style>
  <w:style w:type="paragraph" w:customStyle="1" w:styleId="Style5">
    <w:name w:val="Style5"/>
    <w:basedOn w:val="a"/>
    <w:uiPriority w:val="99"/>
  </w:style>
  <w:style w:type="paragraph" w:customStyle="1" w:styleId="Style6">
    <w:name w:val="Style6"/>
    <w:basedOn w:val="a"/>
    <w:uiPriority w:val="99"/>
  </w:style>
  <w:style w:type="paragraph" w:customStyle="1" w:styleId="Style7">
    <w:name w:val="Style7"/>
    <w:basedOn w:val="a"/>
    <w:uiPriority w:val="99"/>
  </w:style>
  <w:style w:type="paragraph" w:customStyle="1" w:styleId="Style8">
    <w:name w:val="Style8"/>
    <w:basedOn w:val="a"/>
    <w:uiPriority w:val="99"/>
  </w:style>
  <w:style w:type="paragraph" w:customStyle="1" w:styleId="Style9">
    <w:name w:val="Style9"/>
    <w:basedOn w:val="a"/>
    <w:uiPriority w:val="99"/>
  </w:style>
  <w:style w:type="paragraph" w:customStyle="1" w:styleId="Style10">
    <w:name w:val="Style10"/>
    <w:basedOn w:val="a"/>
    <w:uiPriority w:val="99"/>
  </w:style>
  <w:style w:type="paragraph" w:customStyle="1" w:styleId="Style11">
    <w:name w:val="Style11"/>
    <w:basedOn w:val="a"/>
    <w:uiPriority w:val="99"/>
  </w:style>
  <w:style w:type="paragraph" w:customStyle="1" w:styleId="Style12">
    <w:name w:val="Style12"/>
    <w:basedOn w:val="a"/>
    <w:uiPriority w:val="99"/>
  </w:style>
  <w:style w:type="paragraph" w:customStyle="1" w:styleId="Style13">
    <w:name w:val="Style13"/>
    <w:basedOn w:val="a"/>
    <w:uiPriority w:val="99"/>
  </w:style>
  <w:style w:type="paragraph" w:customStyle="1" w:styleId="Style14">
    <w:name w:val="Style14"/>
    <w:basedOn w:val="a"/>
    <w:uiPriority w:val="99"/>
  </w:style>
  <w:style w:type="paragraph" w:customStyle="1" w:styleId="Style15">
    <w:name w:val="Style15"/>
    <w:basedOn w:val="a"/>
    <w:uiPriority w:val="99"/>
  </w:style>
  <w:style w:type="paragraph" w:customStyle="1" w:styleId="Style16">
    <w:name w:val="Style16"/>
    <w:basedOn w:val="a"/>
    <w:uiPriority w:val="99"/>
  </w:style>
  <w:style w:type="paragraph" w:customStyle="1" w:styleId="Style17">
    <w:name w:val="Style17"/>
    <w:basedOn w:val="a"/>
    <w:uiPriority w:val="99"/>
  </w:style>
  <w:style w:type="paragraph" w:customStyle="1" w:styleId="Style18">
    <w:name w:val="Style18"/>
    <w:basedOn w:val="a"/>
    <w:uiPriority w:val="99"/>
  </w:style>
  <w:style w:type="paragraph" w:customStyle="1" w:styleId="Style19">
    <w:name w:val="Style19"/>
    <w:basedOn w:val="a"/>
    <w:uiPriority w:val="99"/>
  </w:style>
  <w:style w:type="paragraph" w:customStyle="1" w:styleId="Style20">
    <w:name w:val="Style20"/>
    <w:basedOn w:val="a"/>
    <w:uiPriority w:val="99"/>
  </w:style>
  <w:style w:type="paragraph" w:customStyle="1" w:styleId="Style21">
    <w:name w:val="Style21"/>
    <w:basedOn w:val="a"/>
    <w:uiPriority w:val="99"/>
  </w:style>
  <w:style w:type="paragraph" w:customStyle="1" w:styleId="Style22">
    <w:name w:val="Style22"/>
    <w:basedOn w:val="a"/>
    <w:uiPriority w:val="99"/>
  </w:style>
  <w:style w:type="paragraph" w:customStyle="1" w:styleId="Style23">
    <w:name w:val="Style23"/>
    <w:basedOn w:val="a"/>
    <w:uiPriority w:val="99"/>
  </w:style>
  <w:style w:type="paragraph" w:customStyle="1" w:styleId="Style24">
    <w:name w:val="Style24"/>
    <w:basedOn w:val="a"/>
    <w:uiPriority w:val="99"/>
  </w:style>
  <w:style w:type="paragraph" w:customStyle="1" w:styleId="Style25">
    <w:name w:val="Style25"/>
    <w:basedOn w:val="a"/>
    <w:uiPriority w:val="99"/>
  </w:style>
  <w:style w:type="paragraph" w:customStyle="1" w:styleId="Style26">
    <w:name w:val="Style26"/>
    <w:basedOn w:val="a"/>
    <w:uiPriority w:val="99"/>
  </w:style>
  <w:style w:type="paragraph" w:customStyle="1" w:styleId="Style27">
    <w:name w:val="Style27"/>
    <w:basedOn w:val="a"/>
    <w:uiPriority w:val="99"/>
  </w:style>
  <w:style w:type="paragraph" w:customStyle="1" w:styleId="Style28">
    <w:name w:val="Style28"/>
    <w:basedOn w:val="a"/>
    <w:uiPriority w:val="99"/>
  </w:style>
  <w:style w:type="paragraph" w:customStyle="1" w:styleId="Style29">
    <w:name w:val="Style29"/>
    <w:basedOn w:val="a"/>
    <w:uiPriority w:val="99"/>
  </w:style>
  <w:style w:type="paragraph" w:customStyle="1" w:styleId="Style30">
    <w:name w:val="Style30"/>
    <w:basedOn w:val="a"/>
    <w:uiPriority w:val="99"/>
  </w:style>
  <w:style w:type="paragraph" w:customStyle="1" w:styleId="Style31">
    <w:name w:val="Style31"/>
    <w:basedOn w:val="a"/>
    <w:uiPriority w:val="99"/>
  </w:style>
  <w:style w:type="paragraph" w:customStyle="1" w:styleId="Style32">
    <w:name w:val="Style32"/>
    <w:basedOn w:val="a"/>
    <w:uiPriority w:val="99"/>
  </w:style>
  <w:style w:type="paragraph" w:customStyle="1" w:styleId="Style33">
    <w:name w:val="Style33"/>
    <w:basedOn w:val="a"/>
    <w:uiPriority w:val="99"/>
  </w:style>
  <w:style w:type="paragraph" w:customStyle="1" w:styleId="Style34">
    <w:name w:val="Style34"/>
    <w:basedOn w:val="a"/>
    <w:uiPriority w:val="99"/>
  </w:style>
  <w:style w:type="paragraph" w:customStyle="1" w:styleId="Style35">
    <w:name w:val="Style35"/>
    <w:basedOn w:val="a"/>
    <w:uiPriority w:val="99"/>
  </w:style>
  <w:style w:type="paragraph" w:customStyle="1" w:styleId="Style36">
    <w:name w:val="Style36"/>
    <w:basedOn w:val="a"/>
    <w:uiPriority w:val="99"/>
  </w:style>
  <w:style w:type="paragraph" w:customStyle="1" w:styleId="Style37">
    <w:name w:val="Style37"/>
    <w:basedOn w:val="a"/>
    <w:uiPriority w:val="99"/>
  </w:style>
  <w:style w:type="paragraph" w:customStyle="1" w:styleId="Style38">
    <w:name w:val="Style38"/>
    <w:basedOn w:val="a"/>
    <w:uiPriority w:val="99"/>
  </w:style>
  <w:style w:type="paragraph" w:customStyle="1" w:styleId="Style39">
    <w:name w:val="Style39"/>
    <w:basedOn w:val="a"/>
    <w:uiPriority w:val="99"/>
  </w:style>
  <w:style w:type="paragraph" w:customStyle="1" w:styleId="Style40">
    <w:name w:val="Style40"/>
    <w:basedOn w:val="a"/>
    <w:uiPriority w:val="99"/>
  </w:style>
  <w:style w:type="paragraph" w:customStyle="1" w:styleId="Style41">
    <w:name w:val="Style41"/>
    <w:basedOn w:val="a"/>
    <w:uiPriority w:val="99"/>
  </w:style>
  <w:style w:type="paragraph" w:customStyle="1" w:styleId="Style42">
    <w:name w:val="Style42"/>
    <w:basedOn w:val="a"/>
    <w:uiPriority w:val="99"/>
  </w:style>
  <w:style w:type="paragraph" w:customStyle="1" w:styleId="Style43">
    <w:name w:val="Style43"/>
    <w:basedOn w:val="a"/>
    <w:uiPriority w:val="99"/>
  </w:style>
  <w:style w:type="paragraph" w:customStyle="1" w:styleId="Style44">
    <w:name w:val="Style44"/>
    <w:basedOn w:val="a"/>
    <w:uiPriority w:val="99"/>
  </w:style>
  <w:style w:type="paragraph" w:customStyle="1" w:styleId="Style45">
    <w:name w:val="Style45"/>
    <w:basedOn w:val="a"/>
    <w:uiPriority w:val="99"/>
  </w:style>
  <w:style w:type="paragraph" w:customStyle="1" w:styleId="Style46">
    <w:name w:val="Style46"/>
    <w:basedOn w:val="a"/>
    <w:uiPriority w:val="99"/>
  </w:style>
  <w:style w:type="paragraph" w:customStyle="1" w:styleId="Style47">
    <w:name w:val="Style47"/>
    <w:basedOn w:val="a"/>
    <w:uiPriority w:val="99"/>
  </w:style>
  <w:style w:type="paragraph" w:customStyle="1" w:styleId="Style48">
    <w:name w:val="Style48"/>
    <w:basedOn w:val="a"/>
    <w:uiPriority w:val="99"/>
  </w:style>
  <w:style w:type="paragraph" w:customStyle="1" w:styleId="Style49">
    <w:name w:val="Style49"/>
    <w:basedOn w:val="a"/>
    <w:uiPriority w:val="99"/>
  </w:style>
  <w:style w:type="paragraph" w:customStyle="1" w:styleId="Style50">
    <w:name w:val="Style50"/>
    <w:basedOn w:val="a"/>
    <w:uiPriority w:val="99"/>
  </w:style>
  <w:style w:type="paragraph" w:customStyle="1" w:styleId="Style51">
    <w:name w:val="Style51"/>
    <w:basedOn w:val="a"/>
    <w:uiPriority w:val="99"/>
  </w:style>
  <w:style w:type="paragraph" w:customStyle="1" w:styleId="Style52">
    <w:name w:val="Style52"/>
    <w:basedOn w:val="a"/>
    <w:uiPriority w:val="99"/>
  </w:style>
  <w:style w:type="paragraph" w:customStyle="1" w:styleId="Style53">
    <w:name w:val="Style53"/>
    <w:basedOn w:val="a"/>
    <w:uiPriority w:val="99"/>
  </w:style>
  <w:style w:type="paragraph" w:customStyle="1" w:styleId="Style54">
    <w:name w:val="Style54"/>
    <w:basedOn w:val="a"/>
    <w:uiPriority w:val="99"/>
  </w:style>
  <w:style w:type="paragraph" w:customStyle="1" w:styleId="Style55">
    <w:name w:val="Style55"/>
    <w:basedOn w:val="a"/>
    <w:uiPriority w:val="99"/>
  </w:style>
  <w:style w:type="paragraph" w:customStyle="1" w:styleId="Style56">
    <w:name w:val="Style56"/>
    <w:basedOn w:val="a"/>
    <w:uiPriority w:val="99"/>
  </w:style>
  <w:style w:type="paragraph" w:customStyle="1" w:styleId="Style57">
    <w:name w:val="Style57"/>
    <w:basedOn w:val="a"/>
    <w:uiPriority w:val="99"/>
  </w:style>
  <w:style w:type="paragraph" w:customStyle="1" w:styleId="Style58">
    <w:name w:val="Style58"/>
    <w:basedOn w:val="a"/>
    <w:uiPriority w:val="99"/>
  </w:style>
  <w:style w:type="paragraph" w:customStyle="1" w:styleId="Style59">
    <w:name w:val="Style59"/>
    <w:basedOn w:val="a"/>
    <w:uiPriority w:val="99"/>
  </w:style>
  <w:style w:type="paragraph" w:customStyle="1" w:styleId="Style60">
    <w:name w:val="Style60"/>
    <w:basedOn w:val="a"/>
    <w:uiPriority w:val="99"/>
  </w:style>
  <w:style w:type="paragraph" w:customStyle="1" w:styleId="Style61">
    <w:name w:val="Style61"/>
    <w:basedOn w:val="a"/>
    <w:uiPriority w:val="99"/>
  </w:style>
  <w:style w:type="paragraph" w:customStyle="1" w:styleId="Style62">
    <w:name w:val="Style62"/>
    <w:basedOn w:val="a"/>
    <w:uiPriority w:val="99"/>
  </w:style>
  <w:style w:type="paragraph" w:customStyle="1" w:styleId="Style63">
    <w:name w:val="Style63"/>
    <w:basedOn w:val="a"/>
    <w:uiPriority w:val="99"/>
  </w:style>
  <w:style w:type="paragraph" w:customStyle="1" w:styleId="Style64">
    <w:name w:val="Style64"/>
    <w:basedOn w:val="a"/>
    <w:uiPriority w:val="99"/>
  </w:style>
  <w:style w:type="paragraph" w:customStyle="1" w:styleId="Style65">
    <w:name w:val="Style65"/>
    <w:basedOn w:val="a"/>
    <w:uiPriority w:val="99"/>
  </w:style>
  <w:style w:type="paragraph" w:customStyle="1" w:styleId="Style66">
    <w:name w:val="Style66"/>
    <w:basedOn w:val="a"/>
    <w:uiPriority w:val="99"/>
  </w:style>
  <w:style w:type="paragraph" w:customStyle="1" w:styleId="Style67">
    <w:name w:val="Style67"/>
    <w:basedOn w:val="a"/>
    <w:uiPriority w:val="99"/>
  </w:style>
  <w:style w:type="paragraph" w:customStyle="1" w:styleId="Style68">
    <w:name w:val="Style68"/>
    <w:basedOn w:val="a"/>
    <w:uiPriority w:val="99"/>
  </w:style>
  <w:style w:type="paragraph" w:customStyle="1" w:styleId="Style69">
    <w:name w:val="Style69"/>
    <w:basedOn w:val="a"/>
    <w:uiPriority w:val="99"/>
  </w:style>
  <w:style w:type="paragraph" w:customStyle="1" w:styleId="Style70">
    <w:name w:val="Style70"/>
    <w:basedOn w:val="a"/>
    <w:uiPriority w:val="99"/>
  </w:style>
  <w:style w:type="paragraph" w:customStyle="1" w:styleId="Style71">
    <w:name w:val="Style71"/>
    <w:basedOn w:val="a"/>
    <w:uiPriority w:val="99"/>
  </w:style>
  <w:style w:type="paragraph" w:customStyle="1" w:styleId="Style72">
    <w:name w:val="Style72"/>
    <w:basedOn w:val="a"/>
    <w:uiPriority w:val="99"/>
  </w:style>
  <w:style w:type="paragraph" w:customStyle="1" w:styleId="Style73">
    <w:name w:val="Style73"/>
    <w:basedOn w:val="a"/>
    <w:uiPriority w:val="99"/>
  </w:style>
  <w:style w:type="paragraph" w:customStyle="1" w:styleId="Style74">
    <w:name w:val="Style74"/>
    <w:basedOn w:val="a"/>
    <w:uiPriority w:val="99"/>
  </w:style>
  <w:style w:type="paragraph" w:customStyle="1" w:styleId="Style75">
    <w:name w:val="Style75"/>
    <w:basedOn w:val="a"/>
    <w:uiPriority w:val="99"/>
  </w:style>
  <w:style w:type="paragraph" w:customStyle="1" w:styleId="Style76">
    <w:name w:val="Style76"/>
    <w:basedOn w:val="a"/>
    <w:uiPriority w:val="99"/>
  </w:style>
  <w:style w:type="paragraph" w:customStyle="1" w:styleId="Style77">
    <w:name w:val="Style77"/>
    <w:basedOn w:val="a"/>
    <w:uiPriority w:val="99"/>
  </w:style>
  <w:style w:type="paragraph" w:customStyle="1" w:styleId="Style78">
    <w:name w:val="Style78"/>
    <w:basedOn w:val="a"/>
    <w:uiPriority w:val="99"/>
  </w:style>
  <w:style w:type="paragraph" w:customStyle="1" w:styleId="Style79">
    <w:name w:val="Style79"/>
    <w:basedOn w:val="a"/>
    <w:uiPriority w:val="99"/>
  </w:style>
  <w:style w:type="paragraph" w:customStyle="1" w:styleId="Style80">
    <w:name w:val="Style80"/>
    <w:basedOn w:val="a"/>
    <w:uiPriority w:val="99"/>
  </w:style>
  <w:style w:type="paragraph" w:customStyle="1" w:styleId="Style81">
    <w:name w:val="Style81"/>
    <w:basedOn w:val="a"/>
    <w:uiPriority w:val="99"/>
  </w:style>
  <w:style w:type="paragraph" w:customStyle="1" w:styleId="Style82">
    <w:name w:val="Style82"/>
    <w:basedOn w:val="a"/>
    <w:uiPriority w:val="99"/>
  </w:style>
  <w:style w:type="paragraph" w:customStyle="1" w:styleId="Style83">
    <w:name w:val="Style83"/>
    <w:basedOn w:val="a"/>
    <w:uiPriority w:val="99"/>
  </w:style>
  <w:style w:type="paragraph" w:customStyle="1" w:styleId="Style84">
    <w:name w:val="Style84"/>
    <w:basedOn w:val="a"/>
    <w:uiPriority w:val="99"/>
  </w:style>
  <w:style w:type="paragraph" w:customStyle="1" w:styleId="Style85">
    <w:name w:val="Style85"/>
    <w:basedOn w:val="a"/>
    <w:uiPriority w:val="99"/>
  </w:style>
  <w:style w:type="paragraph" w:customStyle="1" w:styleId="Style86">
    <w:name w:val="Style86"/>
    <w:basedOn w:val="a"/>
    <w:uiPriority w:val="99"/>
  </w:style>
  <w:style w:type="paragraph" w:customStyle="1" w:styleId="Style87">
    <w:name w:val="Style87"/>
    <w:basedOn w:val="a"/>
    <w:uiPriority w:val="99"/>
  </w:style>
  <w:style w:type="paragraph" w:customStyle="1" w:styleId="Style88">
    <w:name w:val="Style88"/>
    <w:basedOn w:val="a"/>
    <w:uiPriority w:val="99"/>
  </w:style>
  <w:style w:type="paragraph" w:customStyle="1" w:styleId="Style89">
    <w:name w:val="Style89"/>
    <w:basedOn w:val="a"/>
    <w:uiPriority w:val="99"/>
  </w:style>
  <w:style w:type="paragraph" w:customStyle="1" w:styleId="Style90">
    <w:name w:val="Style90"/>
    <w:basedOn w:val="a"/>
    <w:uiPriority w:val="99"/>
  </w:style>
  <w:style w:type="paragraph" w:customStyle="1" w:styleId="Style91">
    <w:name w:val="Style91"/>
    <w:basedOn w:val="a"/>
    <w:uiPriority w:val="99"/>
  </w:style>
  <w:style w:type="paragraph" w:customStyle="1" w:styleId="Style92">
    <w:name w:val="Style92"/>
    <w:basedOn w:val="a"/>
    <w:uiPriority w:val="99"/>
  </w:style>
  <w:style w:type="paragraph" w:customStyle="1" w:styleId="Style93">
    <w:name w:val="Style93"/>
    <w:basedOn w:val="a"/>
    <w:uiPriority w:val="99"/>
  </w:style>
  <w:style w:type="paragraph" w:customStyle="1" w:styleId="Style94">
    <w:name w:val="Style94"/>
    <w:basedOn w:val="a"/>
    <w:uiPriority w:val="99"/>
  </w:style>
  <w:style w:type="paragraph" w:customStyle="1" w:styleId="Style95">
    <w:name w:val="Style95"/>
    <w:basedOn w:val="a"/>
    <w:uiPriority w:val="99"/>
  </w:style>
  <w:style w:type="paragraph" w:customStyle="1" w:styleId="Style96">
    <w:name w:val="Style96"/>
    <w:basedOn w:val="a"/>
    <w:uiPriority w:val="99"/>
  </w:style>
  <w:style w:type="paragraph" w:customStyle="1" w:styleId="Style97">
    <w:name w:val="Style97"/>
    <w:basedOn w:val="a"/>
    <w:uiPriority w:val="99"/>
  </w:style>
  <w:style w:type="paragraph" w:customStyle="1" w:styleId="Style98">
    <w:name w:val="Style98"/>
    <w:basedOn w:val="a"/>
    <w:uiPriority w:val="99"/>
  </w:style>
  <w:style w:type="paragraph" w:customStyle="1" w:styleId="Style99">
    <w:name w:val="Style99"/>
    <w:basedOn w:val="a"/>
    <w:uiPriority w:val="99"/>
  </w:style>
  <w:style w:type="paragraph" w:customStyle="1" w:styleId="Style100">
    <w:name w:val="Style100"/>
    <w:basedOn w:val="a"/>
    <w:uiPriority w:val="99"/>
  </w:style>
  <w:style w:type="paragraph" w:customStyle="1" w:styleId="Style101">
    <w:name w:val="Style101"/>
    <w:basedOn w:val="a"/>
    <w:uiPriority w:val="99"/>
  </w:style>
  <w:style w:type="paragraph" w:customStyle="1" w:styleId="Style102">
    <w:name w:val="Style102"/>
    <w:basedOn w:val="a"/>
    <w:uiPriority w:val="99"/>
  </w:style>
  <w:style w:type="paragraph" w:customStyle="1" w:styleId="Style103">
    <w:name w:val="Style103"/>
    <w:basedOn w:val="a"/>
    <w:uiPriority w:val="99"/>
  </w:style>
  <w:style w:type="paragraph" w:customStyle="1" w:styleId="Style104">
    <w:name w:val="Style104"/>
    <w:basedOn w:val="a"/>
    <w:uiPriority w:val="99"/>
  </w:style>
  <w:style w:type="paragraph" w:customStyle="1" w:styleId="Style105">
    <w:name w:val="Style105"/>
    <w:basedOn w:val="a"/>
    <w:uiPriority w:val="99"/>
  </w:style>
  <w:style w:type="paragraph" w:customStyle="1" w:styleId="Style106">
    <w:name w:val="Style106"/>
    <w:basedOn w:val="a"/>
    <w:uiPriority w:val="99"/>
  </w:style>
  <w:style w:type="paragraph" w:customStyle="1" w:styleId="Style107">
    <w:name w:val="Style107"/>
    <w:basedOn w:val="a"/>
    <w:uiPriority w:val="99"/>
  </w:style>
  <w:style w:type="paragraph" w:customStyle="1" w:styleId="Style108">
    <w:name w:val="Style108"/>
    <w:basedOn w:val="a"/>
    <w:uiPriority w:val="99"/>
  </w:style>
  <w:style w:type="paragraph" w:customStyle="1" w:styleId="Style109">
    <w:name w:val="Style109"/>
    <w:basedOn w:val="a"/>
    <w:uiPriority w:val="99"/>
  </w:style>
  <w:style w:type="paragraph" w:customStyle="1" w:styleId="Style110">
    <w:name w:val="Style110"/>
    <w:basedOn w:val="a"/>
    <w:uiPriority w:val="99"/>
  </w:style>
  <w:style w:type="paragraph" w:customStyle="1" w:styleId="Style111">
    <w:name w:val="Style111"/>
    <w:basedOn w:val="a"/>
    <w:uiPriority w:val="99"/>
  </w:style>
  <w:style w:type="paragraph" w:customStyle="1" w:styleId="Style112">
    <w:name w:val="Style112"/>
    <w:basedOn w:val="a"/>
    <w:uiPriority w:val="99"/>
  </w:style>
  <w:style w:type="paragraph" w:customStyle="1" w:styleId="Style113">
    <w:name w:val="Style113"/>
    <w:basedOn w:val="a"/>
    <w:uiPriority w:val="99"/>
  </w:style>
  <w:style w:type="paragraph" w:customStyle="1" w:styleId="Style114">
    <w:name w:val="Style114"/>
    <w:basedOn w:val="a"/>
    <w:uiPriority w:val="99"/>
  </w:style>
  <w:style w:type="paragraph" w:customStyle="1" w:styleId="Style115">
    <w:name w:val="Style115"/>
    <w:basedOn w:val="a"/>
    <w:uiPriority w:val="99"/>
  </w:style>
  <w:style w:type="paragraph" w:customStyle="1" w:styleId="Style116">
    <w:name w:val="Style116"/>
    <w:basedOn w:val="a"/>
    <w:uiPriority w:val="99"/>
  </w:style>
  <w:style w:type="paragraph" w:customStyle="1" w:styleId="Style117">
    <w:name w:val="Style117"/>
    <w:basedOn w:val="a"/>
    <w:uiPriority w:val="99"/>
  </w:style>
  <w:style w:type="paragraph" w:customStyle="1" w:styleId="Style118">
    <w:name w:val="Style118"/>
    <w:basedOn w:val="a"/>
    <w:uiPriority w:val="99"/>
  </w:style>
  <w:style w:type="paragraph" w:customStyle="1" w:styleId="Style119">
    <w:name w:val="Style119"/>
    <w:basedOn w:val="a"/>
    <w:uiPriority w:val="99"/>
  </w:style>
  <w:style w:type="paragraph" w:customStyle="1" w:styleId="Style120">
    <w:name w:val="Style120"/>
    <w:basedOn w:val="a"/>
    <w:uiPriority w:val="99"/>
  </w:style>
  <w:style w:type="paragraph" w:customStyle="1" w:styleId="Style121">
    <w:name w:val="Style121"/>
    <w:basedOn w:val="a"/>
    <w:uiPriority w:val="99"/>
  </w:style>
  <w:style w:type="paragraph" w:customStyle="1" w:styleId="Style122">
    <w:name w:val="Style122"/>
    <w:basedOn w:val="a"/>
    <w:uiPriority w:val="99"/>
  </w:style>
  <w:style w:type="paragraph" w:customStyle="1" w:styleId="Style123">
    <w:name w:val="Style123"/>
    <w:basedOn w:val="a"/>
    <w:uiPriority w:val="99"/>
  </w:style>
  <w:style w:type="paragraph" w:customStyle="1" w:styleId="Style124">
    <w:name w:val="Style124"/>
    <w:basedOn w:val="a"/>
    <w:uiPriority w:val="99"/>
  </w:style>
  <w:style w:type="paragraph" w:customStyle="1" w:styleId="Style125">
    <w:name w:val="Style125"/>
    <w:basedOn w:val="a"/>
    <w:uiPriority w:val="99"/>
  </w:style>
  <w:style w:type="paragraph" w:customStyle="1" w:styleId="Style126">
    <w:name w:val="Style126"/>
    <w:basedOn w:val="a"/>
    <w:uiPriority w:val="99"/>
  </w:style>
  <w:style w:type="paragraph" w:customStyle="1" w:styleId="Style127">
    <w:name w:val="Style127"/>
    <w:basedOn w:val="a"/>
    <w:uiPriority w:val="99"/>
  </w:style>
  <w:style w:type="paragraph" w:customStyle="1" w:styleId="Style128">
    <w:name w:val="Style128"/>
    <w:basedOn w:val="a"/>
    <w:uiPriority w:val="99"/>
  </w:style>
  <w:style w:type="paragraph" w:customStyle="1" w:styleId="Style129">
    <w:name w:val="Style129"/>
    <w:basedOn w:val="a"/>
    <w:uiPriority w:val="99"/>
  </w:style>
  <w:style w:type="paragraph" w:customStyle="1" w:styleId="Style130">
    <w:name w:val="Style130"/>
    <w:basedOn w:val="a"/>
    <w:uiPriority w:val="99"/>
  </w:style>
  <w:style w:type="paragraph" w:customStyle="1" w:styleId="Style131">
    <w:name w:val="Style131"/>
    <w:basedOn w:val="a"/>
    <w:uiPriority w:val="99"/>
  </w:style>
  <w:style w:type="paragraph" w:customStyle="1" w:styleId="Style132">
    <w:name w:val="Style132"/>
    <w:basedOn w:val="a"/>
    <w:uiPriority w:val="99"/>
  </w:style>
  <w:style w:type="paragraph" w:customStyle="1" w:styleId="Style133">
    <w:name w:val="Style133"/>
    <w:basedOn w:val="a"/>
    <w:uiPriority w:val="99"/>
  </w:style>
  <w:style w:type="paragraph" w:customStyle="1" w:styleId="Style134">
    <w:name w:val="Style134"/>
    <w:basedOn w:val="a"/>
    <w:uiPriority w:val="99"/>
  </w:style>
  <w:style w:type="paragraph" w:customStyle="1" w:styleId="Style135">
    <w:name w:val="Style135"/>
    <w:basedOn w:val="a"/>
    <w:uiPriority w:val="99"/>
  </w:style>
  <w:style w:type="paragraph" w:customStyle="1" w:styleId="Style136">
    <w:name w:val="Style136"/>
    <w:basedOn w:val="a"/>
    <w:uiPriority w:val="99"/>
  </w:style>
  <w:style w:type="paragraph" w:customStyle="1" w:styleId="Style137">
    <w:name w:val="Style137"/>
    <w:basedOn w:val="a"/>
    <w:uiPriority w:val="99"/>
  </w:style>
  <w:style w:type="paragraph" w:customStyle="1" w:styleId="Style138">
    <w:name w:val="Style138"/>
    <w:basedOn w:val="a"/>
    <w:uiPriority w:val="99"/>
  </w:style>
  <w:style w:type="paragraph" w:customStyle="1" w:styleId="Style139">
    <w:name w:val="Style139"/>
    <w:basedOn w:val="a"/>
    <w:uiPriority w:val="99"/>
  </w:style>
  <w:style w:type="paragraph" w:customStyle="1" w:styleId="Style140">
    <w:name w:val="Style140"/>
    <w:basedOn w:val="a"/>
    <w:uiPriority w:val="99"/>
  </w:style>
  <w:style w:type="paragraph" w:customStyle="1" w:styleId="Style141">
    <w:name w:val="Style141"/>
    <w:basedOn w:val="a"/>
    <w:uiPriority w:val="99"/>
  </w:style>
  <w:style w:type="paragraph" w:customStyle="1" w:styleId="Style142">
    <w:name w:val="Style142"/>
    <w:basedOn w:val="a"/>
    <w:uiPriority w:val="99"/>
  </w:style>
  <w:style w:type="paragraph" w:customStyle="1" w:styleId="Style143">
    <w:name w:val="Style143"/>
    <w:basedOn w:val="a"/>
    <w:uiPriority w:val="99"/>
  </w:style>
  <w:style w:type="paragraph" w:customStyle="1" w:styleId="Style144">
    <w:name w:val="Style144"/>
    <w:basedOn w:val="a"/>
    <w:uiPriority w:val="99"/>
  </w:style>
  <w:style w:type="paragraph" w:customStyle="1" w:styleId="Style145">
    <w:name w:val="Style145"/>
    <w:basedOn w:val="a"/>
    <w:uiPriority w:val="99"/>
  </w:style>
  <w:style w:type="paragraph" w:customStyle="1" w:styleId="Style146">
    <w:name w:val="Style146"/>
    <w:basedOn w:val="a"/>
    <w:uiPriority w:val="99"/>
  </w:style>
  <w:style w:type="paragraph" w:customStyle="1" w:styleId="Style147">
    <w:name w:val="Style147"/>
    <w:basedOn w:val="a"/>
    <w:uiPriority w:val="99"/>
  </w:style>
  <w:style w:type="paragraph" w:customStyle="1" w:styleId="Style148">
    <w:name w:val="Style148"/>
    <w:basedOn w:val="a"/>
    <w:uiPriority w:val="99"/>
  </w:style>
  <w:style w:type="paragraph" w:customStyle="1" w:styleId="Style149">
    <w:name w:val="Style149"/>
    <w:basedOn w:val="a"/>
    <w:uiPriority w:val="99"/>
  </w:style>
  <w:style w:type="paragraph" w:customStyle="1" w:styleId="Style150">
    <w:name w:val="Style150"/>
    <w:basedOn w:val="a"/>
    <w:uiPriority w:val="99"/>
  </w:style>
  <w:style w:type="paragraph" w:customStyle="1" w:styleId="Style151">
    <w:name w:val="Style151"/>
    <w:basedOn w:val="a"/>
    <w:uiPriority w:val="99"/>
  </w:style>
  <w:style w:type="paragraph" w:customStyle="1" w:styleId="Style152">
    <w:name w:val="Style152"/>
    <w:basedOn w:val="a"/>
    <w:uiPriority w:val="99"/>
  </w:style>
  <w:style w:type="paragraph" w:customStyle="1" w:styleId="Style153">
    <w:name w:val="Style153"/>
    <w:basedOn w:val="a"/>
    <w:uiPriority w:val="99"/>
  </w:style>
  <w:style w:type="paragraph" w:customStyle="1" w:styleId="Style154">
    <w:name w:val="Style154"/>
    <w:basedOn w:val="a"/>
    <w:uiPriority w:val="99"/>
  </w:style>
  <w:style w:type="paragraph" w:customStyle="1" w:styleId="Style155">
    <w:name w:val="Style155"/>
    <w:basedOn w:val="a"/>
    <w:uiPriority w:val="99"/>
  </w:style>
  <w:style w:type="paragraph" w:customStyle="1" w:styleId="Style156">
    <w:name w:val="Style156"/>
    <w:basedOn w:val="a"/>
    <w:uiPriority w:val="99"/>
  </w:style>
  <w:style w:type="paragraph" w:customStyle="1" w:styleId="Style157">
    <w:name w:val="Style157"/>
    <w:basedOn w:val="a"/>
    <w:uiPriority w:val="99"/>
  </w:style>
  <w:style w:type="paragraph" w:customStyle="1" w:styleId="Style158">
    <w:name w:val="Style158"/>
    <w:basedOn w:val="a"/>
    <w:uiPriority w:val="99"/>
  </w:style>
  <w:style w:type="paragraph" w:customStyle="1" w:styleId="Style159">
    <w:name w:val="Style159"/>
    <w:basedOn w:val="a"/>
    <w:uiPriority w:val="99"/>
  </w:style>
  <w:style w:type="paragraph" w:customStyle="1" w:styleId="Style160">
    <w:name w:val="Style160"/>
    <w:basedOn w:val="a"/>
    <w:uiPriority w:val="99"/>
  </w:style>
  <w:style w:type="paragraph" w:customStyle="1" w:styleId="Style161">
    <w:name w:val="Style161"/>
    <w:basedOn w:val="a"/>
    <w:uiPriority w:val="99"/>
  </w:style>
  <w:style w:type="paragraph" w:customStyle="1" w:styleId="Style162">
    <w:name w:val="Style162"/>
    <w:basedOn w:val="a"/>
    <w:uiPriority w:val="99"/>
  </w:style>
  <w:style w:type="paragraph" w:customStyle="1" w:styleId="Style163">
    <w:name w:val="Style163"/>
    <w:basedOn w:val="a"/>
    <w:uiPriority w:val="99"/>
  </w:style>
  <w:style w:type="paragraph" w:customStyle="1" w:styleId="Style164">
    <w:name w:val="Style164"/>
    <w:basedOn w:val="a"/>
    <w:uiPriority w:val="99"/>
  </w:style>
  <w:style w:type="paragraph" w:customStyle="1" w:styleId="Style165">
    <w:name w:val="Style165"/>
    <w:basedOn w:val="a"/>
    <w:uiPriority w:val="99"/>
  </w:style>
  <w:style w:type="paragraph" w:customStyle="1" w:styleId="Style166">
    <w:name w:val="Style166"/>
    <w:basedOn w:val="a"/>
    <w:uiPriority w:val="99"/>
  </w:style>
  <w:style w:type="paragraph" w:customStyle="1" w:styleId="Style167">
    <w:name w:val="Style167"/>
    <w:basedOn w:val="a"/>
    <w:uiPriority w:val="99"/>
  </w:style>
  <w:style w:type="paragraph" w:customStyle="1" w:styleId="Style168">
    <w:name w:val="Style168"/>
    <w:basedOn w:val="a"/>
    <w:uiPriority w:val="99"/>
  </w:style>
  <w:style w:type="paragraph" w:customStyle="1" w:styleId="Style169">
    <w:name w:val="Style169"/>
    <w:basedOn w:val="a"/>
    <w:uiPriority w:val="99"/>
  </w:style>
  <w:style w:type="paragraph" w:customStyle="1" w:styleId="Style170">
    <w:name w:val="Style170"/>
    <w:basedOn w:val="a"/>
    <w:uiPriority w:val="99"/>
  </w:style>
  <w:style w:type="paragraph" w:customStyle="1" w:styleId="Style171">
    <w:name w:val="Style171"/>
    <w:basedOn w:val="a"/>
    <w:uiPriority w:val="99"/>
  </w:style>
  <w:style w:type="paragraph" w:customStyle="1" w:styleId="Style172">
    <w:name w:val="Style172"/>
    <w:basedOn w:val="a"/>
    <w:uiPriority w:val="99"/>
  </w:style>
  <w:style w:type="paragraph" w:customStyle="1" w:styleId="Style173">
    <w:name w:val="Style173"/>
    <w:basedOn w:val="a"/>
    <w:uiPriority w:val="99"/>
  </w:style>
  <w:style w:type="paragraph" w:customStyle="1" w:styleId="Style174">
    <w:name w:val="Style174"/>
    <w:basedOn w:val="a"/>
    <w:uiPriority w:val="99"/>
  </w:style>
  <w:style w:type="paragraph" w:customStyle="1" w:styleId="Style175">
    <w:name w:val="Style175"/>
    <w:basedOn w:val="a"/>
    <w:uiPriority w:val="99"/>
  </w:style>
  <w:style w:type="paragraph" w:customStyle="1" w:styleId="Style176">
    <w:name w:val="Style176"/>
    <w:basedOn w:val="a"/>
    <w:uiPriority w:val="99"/>
  </w:style>
  <w:style w:type="paragraph" w:customStyle="1" w:styleId="Style177">
    <w:name w:val="Style177"/>
    <w:basedOn w:val="a"/>
    <w:uiPriority w:val="99"/>
  </w:style>
  <w:style w:type="paragraph" w:customStyle="1" w:styleId="Style178">
    <w:name w:val="Style178"/>
    <w:basedOn w:val="a"/>
    <w:uiPriority w:val="99"/>
  </w:style>
  <w:style w:type="paragraph" w:customStyle="1" w:styleId="Style179">
    <w:name w:val="Style179"/>
    <w:basedOn w:val="a"/>
    <w:uiPriority w:val="99"/>
  </w:style>
  <w:style w:type="paragraph" w:customStyle="1" w:styleId="Style180">
    <w:name w:val="Style180"/>
    <w:basedOn w:val="a"/>
    <w:uiPriority w:val="99"/>
  </w:style>
  <w:style w:type="paragraph" w:customStyle="1" w:styleId="Style181">
    <w:name w:val="Style181"/>
    <w:basedOn w:val="a"/>
    <w:uiPriority w:val="99"/>
  </w:style>
  <w:style w:type="paragraph" w:customStyle="1" w:styleId="Style182">
    <w:name w:val="Style182"/>
    <w:basedOn w:val="a"/>
    <w:uiPriority w:val="99"/>
  </w:style>
  <w:style w:type="paragraph" w:customStyle="1" w:styleId="Style183">
    <w:name w:val="Style183"/>
    <w:basedOn w:val="a"/>
    <w:uiPriority w:val="99"/>
  </w:style>
  <w:style w:type="paragraph" w:customStyle="1" w:styleId="Style184">
    <w:name w:val="Style184"/>
    <w:basedOn w:val="a"/>
    <w:uiPriority w:val="99"/>
  </w:style>
  <w:style w:type="paragraph" w:customStyle="1" w:styleId="Style185">
    <w:name w:val="Style185"/>
    <w:basedOn w:val="a"/>
    <w:uiPriority w:val="99"/>
  </w:style>
  <w:style w:type="paragraph" w:customStyle="1" w:styleId="Style186">
    <w:name w:val="Style186"/>
    <w:basedOn w:val="a"/>
    <w:uiPriority w:val="99"/>
  </w:style>
  <w:style w:type="paragraph" w:customStyle="1" w:styleId="Style187">
    <w:name w:val="Style187"/>
    <w:basedOn w:val="a"/>
    <w:uiPriority w:val="99"/>
  </w:style>
  <w:style w:type="paragraph" w:customStyle="1" w:styleId="Style188">
    <w:name w:val="Style188"/>
    <w:basedOn w:val="a"/>
    <w:uiPriority w:val="99"/>
  </w:style>
  <w:style w:type="paragraph" w:customStyle="1" w:styleId="Style189">
    <w:name w:val="Style189"/>
    <w:basedOn w:val="a"/>
    <w:uiPriority w:val="99"/>
  </w:style>
  <w:style w:type="paragraph" w:customStyle="1" w:styleId="Style190">
    <w:name w:val="Style190"/>
    <w:basedOn w:val="a"/>
    <w:uiPriority w:val="99"/>
  </w:style>
  <w:style w:type="paragraph" w:customStyle="1" w:styleId="Style191">
    <w:name w:val="Style191"/>
    <w:basedOn w:val="a"/>
    <w:uiPriority w:val="99"/>
  </w:style>
  <w:style w:type="paragraph" w:customStyle="1" w:styleId="Style192">
    <w:name w:val="Style192"/>
    <w:basedOn w:val="a"/>
    <w:uiPriority w:val="99"/>
  </w:style>
  <w:style w:type="paragraph" w:customStyle="1" w:styleId="Style193">
    <w:name w:val="Style193"/>
    <w:basedOn w:val="a"/>
    <w:uiPriority w:val="99"/>
  </w:style>
  <w:style w:type="paragraph" w:customStyle="1" w:styleId="Style194">
    <w:name w:val="Style194"/>
    <w:basedOn w:val="a"/>
    <w:uiPriority w:val="99"/>
  </w:style>
  <w:style w:type="paragraph" w:customStyle="1" w:styleId="Style195">
    <w:name w:val="Style195"/>
    <w:basedOn w:val="a"/>
    <w:uiPriority w:val="99"/>
  </w:style>
  <w:style w:type="paragraph" w:customStyle="1" w:styleId="Style196">
    <w:name w:val="Style196"/>
    <w:basedOn w:val="a"/>
    <w:uiPriority w:val="99"/>
  </w:style>
  <w:style w:type="paragraph" w:customStyle="1" w:styleId="Style197">
    <w:name w:val="Style197"/>
    <w:basedOn w:val="a"/>
    <w:uiPriority w:val="99"/>
  </w:style>
  <w:style w:type="paragraph" w:customStyle="1" w:styleId="Style198">
    <w:name w:val="Style198"/>
    <w:basedOn w:val="a"/>
    <w:uiPriority w:val="99"/>
  </w:style>
  <w:style w:type="paragraph" w:customStyle="1" w:styleId="Style199">
    <w:name w:val="Style199"/>
    <w:basedOn w:val="a"/>
    <w:uiPriority w:val="99"/>
  </w:style>
  <w:style w:type="paragraph" w:customStyle="1" w:styleId="Style200">
    <w:name w:val="Style200"/>
    <w:basedOn w:val="a"/>
    <w:uiPriority w:val="99"/>
  </w:style>
  <w:style w:type="paragraph" w:customStyle="1" w:styleId="Style201">
    <w:name w:val="Style201"/>
    <w:basedOn w:val="a"/>
    <w:uiPriority w:val="99"/>
  </w:style>
  <w:style w:type="paragraph" w:customStyle="1" w:styleId="Style202">
    <w:name w:val="Style202"/>
    <w:basedOn w:val="a"/>
    <w:uiPriority w:val="99"/>
  </w:style>
  <w:style w:type="paragraph" w:customStyle="1" w:styleId="Style203">
    <w:name w:val="Style203"/>
    <w:basedOn w:val="a"/>
    <w:uiPriority w:val="99"/>
  </w:style>
  <w:style w:type="paragraph" w:customStyle="1" w:styleId="Style204">
    <w:name w:val="Style204"/>
    <w:basedOn w:val="a"/>
    <w:uiPriority w:val="99"/>
  </w:style>
  <w:style w:type="paragraph" w:customStyle="1" w:styleId="Style205">
    <w:name w:val="Style205"/>
    <w:basedOn w:val="a"/>
    <w:uiPriority w:val="99"/>
  </w:style>
  <w:style w:type="paragraph" w:customStyle="1" w:styleId="Style206">
    <w:name w:val="Style206"/>
    <w:basedOn w:val="a"/>
    <w:uiPriority w:val="99"/>
  </w:style>
  <w:style w:type="paragraph" w:customStyle="1" w:styleId="Style207">
    <w:name w:val="Style207"/>
    <w:basedOn w:val="a"/>
    <w:uiPriority w:val="99"/>
  </w:style>
  <w:style w:type="paragraph" w:customStyle="1" w:styleId="Style208">
    <w:name w:val="Style208"/>
    <w:basedOn w:val="a"/>
    <w:uiPriority w:val="99"/>
  </w:style>
  <w:style w:type="paragraph" w:customStyle="1" w:styleId="Style209">
    <w:name w:val="Style209"/>
    <w:basedOn w:val="a"/>
    <w:uiPriority w:val="99"/>
  </w:style>
  <w:style w:type="paragraph" w:customStyle="1" w:styleId="Style210">
    <w:name w:val="Style210"/>
    <w:basedOn w:val="a"/>
    <w:uiPriority w:val="99"/>
  </w:style>
  <w:style w:type="paragraph" w:customStyle="1" w:styleId="Style211">
    <w:name w:val="Style211"/>
    <w:basedOn w:val="a"/>
    <w:uiPriority w:val="99"/>
  </w:style>
  <w:style w:type="paragraph" w:customStyle="1" w:styleId="Style212">
    <w:name w:val="Style212"/>
    <w:basedOn w:val="a"/>
    <w:uiPriority w:val="99"/>
  </w:style>
  <w:style w:type="paragraph" w:customStyle="1" w:styleId="Style213">
    <w:name w:val="Style213"/>
    <w:basedOn w:val="a"/>
    <w:uiPriority w:val="99"/>
  </w:style>
  <w:style w:type="paragraph" w:customStyle="1" w:styleId="Style214">
    <w:name w:val="Style214"/>
    <w:basedOn w:val="a"/>
    <w:uiPriority w:val="99"/>
  </w:style>
  <w:style w:type="paragraph" w:customStyle="1" w:styleId="Style215">
    <w:name w:val="Style215"/>
    <w:basedOn w:val="a"/>
    <w:uiPriority w:val="99"/>
  </w:style>
  <w:style w:type="paragraph" w:customStyle="1" w:styleId="Style216">
    <w:name w:val="Style216"/>
    <w:basedOn w:val="a"/>
    <w:uiPriority w:val="99"/>
  </w:style>
  <w:style w:type="paragraph" w:customStyle="1" w:styleId="Style217">
    <w:name w:val="Style217"/>
    <w:basedOn w:val="a"/>
    <w:uiPriority w:val="99"/>
  </w:style>
  <w:style w:type="paragraph" w:customStyle="1" w:styleId="Style218">
    <w:name w:val="Style218"/>
    <w:basedOn w:val="a"/>
    <w:uiPriority w:val="99"/>
  </w:style>
  <w:style w:type="paragraph" w:customStyle="1" w:styleId="Style219">
    <w:name w:val="Style219"/>
    <w:basedOn w:val="a"/>
    <w:uiPriority w:val="99"/>
  </w:style>
  <w:style w:type="paragraph" w:customStyle="1" w:styleId="Style220">
    <w:name w:val="Style220"/>
    <w:basedOn w:val="a"/>
    <w:uiPriority w:val="99"/>
  </w:style>
  <w:style w:type="paragraph" w:customStyle="1" w:styleId="Style221">
    <w:name w:val="Style221"/>
    <w:basedOn w:val="a"/>
    <w:uiPriority w:val="99"/>
  </w:style>
  <w:style w:type="paragraph" w:customStyle="1" w:styleId="Style222">
    <w:name w:val="Style222"/>
    <w:basedOn w:val="a"/>
    <w:uiPriority w:val="99"/>
  </w:style>
  <w:style w:type="paragraph" w:customStyle="1" w:styleId="Style223">
    <w:name w:val="Style223"/>
    <w:basedOn w:val="a"/>
    <w:uiPriority w:val="99"/>
  </w:style>
  <w:style w:type="paragraph" w:customStyle="1" w:styleId="Style224">
    <w:name w:val="Style224"/>
    <w:basedOn w:val="a"/>
    <w:uiPriority w:val="99"/>
  </w:style>
  <w:style w:type="paragraph" w:customStyle="1" w:styleId="Style225">
    <w:name w:val="Style225"/>
    <w:basedOn w:val="a"/>
    <w:uiPriority w:val="99"/>
  </w:style>
  <w:style w:type="paragraph" w:customStyle="1" w:styleId="Style226">
    <w:name w:val="Style226"/>
    <w:basedOn w:val="a"/>
    <w:uiPriority w:val="99"/>
  </w:style>
  <w:style w:type="paragraph" w:customStyle="1" w:styleId="Style227">
    <w:name w:val="Style227"/>
    <w:basedOn w:val="a"/>
    <w:uiPriority w:val="99"/>
  </w:style>
  <w:style w:type="paragraph" w:customStyle="1" w:styleId="Style228">
    <w:name w:val="Style228"/>
    <w:basedOn w:val="a"/>
    <w:uiPriority w:val="99"/>
  </w:style>
  <w:style w:type="paragraph" w:customStyle="1" w:styleId="Style229">
    <w:name w:val="Style229"/>
    <w:basedOn w:val="a"/>
    <w:uiPriority w:val="99"/>
  </w:style>
  <w:style w:type="paragraph" w:customStyle="1" w:styleId="Style230">
    <w:name w:val="Style230"/>
    <w:basedOn w:val="a"/>
    <w:uiPriority w:val="99"/>
  </w:style>
  <w:style w:type="paragraph" w:customStyle="1" w:styleId="Style231">
    <w:name w:val="Style231"/>
    <w:basedOn w:val="a"/>
    <w:uiPriority w:val="99"/>
  </w:style>
  <w:style w:type="paragraph" w:customStyle="1" w:styleId="Style232">
    <w:name w:val="Style232"/>
    <w:basedOn w:val="a"/>
    <w:uiPriority w:val="99"/>
  </w:style>
  <w:style w:type="paragraph" w:customStyle="1" w:styleId="Style233">
    <w:name w:val="Style233"/>
    <w:basedOn w:val="a"/>
    <w:uiPriority w:val="99"/>
  </w:style>
  <w:style w:type="paragraph" w:customStyle="1" w:styleId="Style234">
    <w:name w:val="Style234"/>
    <w:basedOn w:val="a"/>
    <w:uiPriority w:val="99"/>
  </w:style>
  <w:style w:type="paragraph" w:customStyle="1" w:styleId="Style235">
    <w:name w:val="Style235"/>
    <w:basedOn w:val="a"/>
    <w:uiPriority w:val="99"/>
  </w:style>
  <w:style w:type="paragraph" w:customStyle="1" w:styleId="Style236">
    <w:name w:val="Style236"/>
    <w:basedOn w:val="a"/>
    <w:uiPriority w:val="99"/>
  </w:style>
  <w:style w:type="paragraph" w:customStyle="1" w:styleId="Style237">
    <w:name w:val="Style237"/>
    <w:basedOn w:val="a"/>
    <w:uiPriority w:val="99"/>
  </w:style>
  <w:style w:type="paragraph" w:customStyle="1" w:styleId="Style238">
    <w:name w:val="Style238"/>
    <w:basedOn w:val="a"/>
    <w:uiPriority w:val="99"/>
  </w:style>
  <w:style w:type="paragraph" w:customStyle="1" w:styleId="Style239">
    <w:name w:val="Style239"/>
    <w:basedOn w:val="a"/>
    <w:uiPriority w:val="99"/>
  </w:style>
  <w:style w:type="paragraph" w:customStyle="1" w:styleId="Style240">
    <w:name w:val="Style240"/>
    <w:basedOn w:val="a"/>
    <w:uiPriority w:val="99"/>
  </w:style>
  <w:style w:type="paragraph" w:customStyle="1" w:styleId="Style241">
    <w:name w:val="Style241"/>
    <w:basedOn w:val="a"/>
    <w:uiPriority w:val="99"/>
  </w:style>
  <w:style w:type="paragraph" w:customStyle="1" w:styleId="Style242">
    <w:name w:val="Style242"/>
    <w:basedOn w:val="a"/>
    <w:uiPriority w:val="99"/>
  </w:style>
  <w:style w:type="paragraph" w:customStyle="1" w:styleId="Style243">
    <w:name w:val="Style243"/>
    <w:basedOn w:val="a"/>
    <w:uiPriority w:val="99"/>
  </w:style>
  <w:style w:type="paragraph" w:customStyle="1" w:styleId="Style244">
    <w:name w:val="Style244"/>
    <w:basedOn w:val="a"/>
    <w:uiPriority w:val="99"/>
  </w:style>
  <w:style w:type="paragraph" w:customStyle="1" w:styleId="Style245">
    <w:name w:val="Style245"/>
    <w:basedOn w:val="a"/>
    <w:uiPriority w:val="99"/>
  </w:style>
  <w:style w:type="paragraph" w:customStyle="1" w:styleId="Style246">
    <w:name w:val="Style246"/>
    <w:basedOn w:val="a"/>
    <w:uiPriority w:val="99"/>
  </w:style>
  <w:style w:type="paragraph" w:customStyle="1" w:styleId="Style247">
    <w:name w:val="Style247"/>
    <w:basedOn w:val="a"/>
    <w:uiPriority w:val="99"/>
  </w:style>
  <w:style w:type="paragraph" w:customStyle="1" w:styleId="Style248">
    <w:name w:val="Style248"/>
    <w:basedOn w:val="a"/>
    <w:uiPriority w:val="99"/>
  </w:style>
  <w:style w:type="paragraph" w:customStyle="1" w:styleId="Style249">
    <w:name w:val="Style249"/>
    <w:basedOn w:val="a"/>
    <w:uiPriority w:val="99"/>
  </w:style>
  <w:style w:type="paragraph" w:customStyle="1" w:styleId="Style250">
    <w:name w:val="Style250"/>
    <w:basedOn w:val="a"/>
    <w:uiPriority w:val="99"/>
  </w:style>
  <w:style w:type="paragraph" w:customStyle="1" w:styleId="Style251">
    <w:name w:val="Style251"/>
    <w:basedOn w:val="a"/>
    <w:uiPriority w:val="99"/>
  </w:style>
  <w:style w:type="paragraph" w:customStyle="1" w:styleId="Style252">
    <w:name w:val="Style252"/>
    <w:basedOn w:val="a"/>
    <w:uiPriority w:val="99"/>
  </w:style>
  <w:style w:type="paragraph" w:customStyle="1" w:styleId="Style253">
    <w:name w:val="Style253"/>
    <w:basedOn w:val="a"/>
    <w:uiPriority w:val="99"/>
  </w:style>
  <w:style w:type="paragraph" w:customStyle="1" w:styleId="Style254">
    <w:name w:val="Style254"/>
    <w:basedOn w:val="a"/>
    <w:uiPriority w:val="99"/>
  </w:style>
  <w:style w:type="paragraph" w:customStyle="1" w:styleId="Style255">
    <w:name w:val="Style255"/>
    <w:basedOn w:val="a"/>
    <w:uiPriority w:val="99"/>
  </w:style>
  <w:style w:type="paragraph" w:customStyle="1" w:styleId="Style256">
    <w:name w:val="Style256"/>
    <w:basedOn w:val="a"/>
    <w:uiPriority w:val="99"/>
  </w:style>
  <w:style w:type="paragraph" w:customStyle="1" w:styleId="Style257">
    <w:name w:val="Style257"/>
    <w:basedOn w:val="a"/>
    <w:uiPriority w:val="99"/>
  </w:style>
  <w:style w:type="paragraph" w:customStyle="1" w:styleId="Style258">
    <w:name w:val="Style258"/>
    <w:basedOn w:val="a"/>
    <w:uiPriority w:val="99"/>
  </w:style>
  <w:style w:type="paragraph" w:customStyle="1" w:styleId="Style259">
    <w:name w:val="Style259"/>
    <w:basedOn w:val="a"/>
    <w:uiPriority w:val="99"/>
  </w:style>
  <w:style w:type="paragraph" w:customStyle="1" w:styleId="Style260">
    <w:name w:val="Style260"/>
    <w:basedOn w:val="a"/>
    <w:uiPriority w:val="99"/>
  </w:style>
  <w:style w:type="paragraph" w:customStyle="1" w:styleId="Style261">
    <w:name w:val="Style261"/>
    <w:basedOn w:val="a"/>
    <w:uiPriority w:val="99"/>
  </w:style>
  <w:style w:type="paragraph" w:customStyle="1" w:styleId="Style262">
    <w:name w:val="Style262"/>
    <w:basedOn w:val="a"/>
    <w:uiPriority w:val="99"/>
  </w:style>
  <w:style w:type="paragraph" w:customStyle="1" w:styleId="Style263">
    <w:name w:val="Style263"/>
    <w:basedOn w:val="a"/>
    <w:uiPriority w:val="99"/>
  </w:style>
  <w:style w:type="paragraph" w:customStyle="1" w:styleId="Style264">
    <w:name w:val="Style264"/>
    <w:basedOn w:val="a"/>
    <w:uiPriority w:val="99"/>
  </w:style>
  <w:style w:type="paragraph" w:customStyle="1" w:styleId="Style265">
    <w:name w:val="Style265"/>
    <w:basedOn w:val="a"/>
    <w:uiPriority w:val="99"/>
  </w:style>
  <w:style w:type="paragraph" w:customStyle="1" w:styleId="Style266">
    <w:name w:val="Style266"/>
    <w:basedOn w:val="a"/>
    <w:uiPriority w:val="99"/>
  </w:style>
  <w:style w:type="paragraph" w:customStyle="1" w:styleId="Style267">
    <w:name w:val="Style267"/>
    <w:basedOn w:val="a"/>
    <w:uiPriority w:val="99"/>
  </w:style>
  <w:style w:type="paragraph" w:customStyle="1" w:styleId="Style268">
    <w:name w:val="Style268"/>
    <w:basedOn w:val="a"/>
    <w:uiPriority w:val="99"/>
  </w:style>
  <w:style w:type="paragraph" w:customStyle="1" w:styleId="Style269">
    <w:name w:val="Style269"/>
    <w:basedOn w:val="a"/>
    <w:uiPriority w:val="99"/>
  </w:style>
  <w:style w:type="paragraph" w:customStyle="1" w:styleId="Style270">
    <w:name w:val="Style270"/>
    <w:basedOn w:val="a"/>
    <w:uiPriority w:val="99"/>
  </w:style>
  <w:style w:type="paragraph" w:customStyle="1" w:styleId="Style271">
    <w:name w:val="Style271"/>
    <w:basedOn w:val="a"/>
    <w:uiPriority w:val="99"/>
  </w:style>
  <w:style w:type="paragraph" w:customStyle="1" w:styleId="Style272">
    <w:name w:val="Style272"/>
    <w:basedOn w:val="a"/>
    <w:uiPriority w:val="99"/>
  </w:style>
  <w:style w:type="paragraph" w:customStyle="1" w:styleId="Style273">
    <w:name w:val="Style273"/>
    <w:basedOn w:val="a"/>
    <w:uiPriority w:val="99"/>
  </w:style>
  <w:style w:type="paragraph" w:customStyle="1" w:styleId="Style274">
    <w:name w:val="Style274"/>
    <w:basedOn w:val="a"/>
    <w:uiPriority w:val="99"/>
  </w:style>
  <w:style w:type="paragraph" w:customStyle="1" w:styleId="Style275">
    <w:name w:val="Style275"/>
    <w:basedOn w:val="a"/>
    <w:uiPriority w:val="99"/>
  </w:style>
  <w:style w:type="paragraph" w:customStyle="1" w:styleId="Style276">
    <w:name w:val="Style276"/>
    <w:basedOn w:val="a"/>
    <w:uiPriority w:val="99"/>
  </w:style>
  <w:style w:type="paragraph" w:customStyle="1" w:styleId="Style277">
    <w:name w:val="Style277"/>
    <w:basedOn w:val="a"/>
    <w:uiPriority w:val="99"/>
  </w:style>
  <w:style w:type="paragraph" w:customStyle="1" w:styleId="Style278">
    <w:name w:val="Style278"/>
    <w:basedOn w:val="a"/>
    <w:uiPriority w:val="99"/>
  </w:style>
  <w:style w:type="paragraph" w:customStyle="1" w:styleId="Style279">
    <w:name w:val="Style279"/>
    <w:basedOn w:val="a"/>
    <w:uiPriority w:val="99"/>
  </w:style>
  <w:style w:type="paragraph" w:customStyle="1" w:styleId="Style280">
    <w:name w:val="Style280"/>
    <w:basedOn w:val="a"/>
    <w:uiPriority w:val="99"/>
  </w:style>
  <w:style w:type="paragraph" w:customStyle="1" w:styleId="Style281">
    <w:name w:val="Style281"/>
    <w:basedOn w:val="a"/>
    <w:uiPriority w:val="99"/>
  </w:style>
  <w:style w:type="paragraph" w:customStyle="1" w:styleId="Style282">
    <w:name w:val="Style282"/>
    <w:basedOn w:val="a"/>
    <w:uiPriority w:val="99"/>
  </w:style>
  <w:style w:type="paragraph" w:customStyle="1" w:styleId="Style283">
    <w:name w:val="Style283"/>
    <w:basedOn w:val="a"/>
    <w:uiPriority w:val="99"/>
  </w:style>
  <w:style w:type="paragraph" w:customStyle="1" w:styleId="Style284">
    <w:name w:val="Style284"/>
    <w:basedOn w:val="a"/>
    <w:uiPriority w:val="99"/>
  </w:style>
  <w:style w:type="paragraph" w:customStyle="1" w:styleId="Style285">
    <w:name w:val="Style285"/>
    <w:basedOn w:val="a"/>
    <w:uiPriority w:val="99"/>
  </w:style>
  <w:style w:type="paragraph" w:customStyle="1" w:styleId="Style286">
    <w:name w:val="Style286"/>
    <w:basedOn w:val="a"/>
    <w:uiPriority w:val="99"/>
  </w:style>
  <w:style w:type="paragraph" w:customStyle="1" w:styleId="Style287">
    <w:name w:val="Style287"/>
    <w:basedOn w:val="a"/>
    <w:uiPriority w:val="99"/>
  </w:style>
  <w:style w:type="paragraph" w:customStyle="1" w:styleId="Style288">
    <w:name w:val="Style288"/>
    <w:basedOn w:val="a"/>
    <w:uiPriority w:val="99"/>
  </w:style>
  <w:style w:type="paragraph" w:customStyle="1" w:styleId="Style289">
    <w:name w:val="Style289"/>
    <w:basedOn w:val="a"/>
    <w:uiPriority w:val="99"/>
  </w:style>
  <w:style w:type="paragraph" w:customStyle="1" w:styleId="Style290">
    <w:name w:val="Style290"/>
    <w:basedOn w:val="a"/>
    <w:uiPriority w:val="99"/>
  </w:style>
  <w:style w:type="paragraph" w:customStyle="1" w:styleId="Style291">
    <w:name w:val="Style291"/>
    <w:basedOn w:val="a"/>
    <w:uiPriority w:val="99"/>
  </w:style>
  <w:style w:type="paragraph" w:customStyle="1" w:styleId="Style292">
    <w:name w:val="Style292"/>
    <w:basedOn w:val="a"/>
    <w:uiPriority w:val="99"/>
  </w:style>
  <w:style w:type="paragraph" w:customStyle="1" w:styleId="Style293">
    <w:name w:val="Style293"/>
    <w:basedOn w:val="a"/>
    <w:uiPriority w:val="99"/>
  </w:style>
  <w:style w:type="paragraph" w:customStyle="1" w:styleId="Style294">
    <w:name w:val="Style294"/>
    <w:basedOn w:val="a"/>
    <w:uiPriority w:val="99"/>
  </w:style>
  <w:style w:type="paragraph" w:customStyle="1" w:styleId="Style295">
    <w:name w:val="Style295"/>
    <w:basedOn w:val="a"/>
    <w:uiPriority w:val="99"/>
  </w:style>
  <w:style w:type="paragraph" w:customStyle="1" w:styleId="Style296">
    <w:name w:val="Style296"/>
    <w:basedOn w:val="a"/>
    <w:uiPriority w:val="99"/>
  </w:style>
  <w:style w:type="paragraph" w:customStyle="1" w:styleId="Style297">
    <w:name w:val="Style297"/>
    <w:basedOn w:val="a"/>
    <w:uiPriority w:val="99"/>
  </w:style>
  <w:style w:type="paragraph" w:customStyle="1" w:styleId="Style298">
    <w:name w:val="Style298"/>
    <w:basedOn w:val="a"/>
    <w:uiPriority w:val="99"/>
  </w:style>
  <w:style w:type="paragraph" w:customStyle="1" w:styleId="Style299">
    <w:name w:val="Style299"/>
    <w:basedOn w:val="a"/>
    <w:uiPriority w:val="99"/>
  </w:style>
  <w:style w:type="paragraph" w:customStyle="1" w:styleId="Style300">
    <w:name w:val="Style300"/>
    <w:basedOn w:val="a"/>
    <w:uiPriority w:val="99"/>
  </w:style>
  <w:style w:type="paragraph" w:customStyle="1" w:styleId="Style301">
    <w:name w:val="Style301"/>
    <w:basedOn w:val="a"/>
    <w:uiPriority w:val="99"/>
  </w:style>
  <w:style w:type="paragraph" w:customStyle="1" w:styleId="Style302">
    <w:name w:val="Style302"/>
    <w:basedOn w:val="a"/>
    <w:uiPriority w:val="99"/>
  </w:style>
  <w:style w:type="paragraph" w:customStyle="1" w:styleId="Style303">
    <w:name w:val="Style303"/>
    <w:basedOn w:val="a"/>
    <w:uiPriority w:val="99"/>
  </w:style>
  <w:style w:type="paragraph" w:customStyle="1" w:styleId="Style304">
    <w:name w:val="Style304"/>
    <w:basedOn w:val="a"/>
    <w:uiPriority w:val="99"/>
  </w:style>
  <w:style w:type="paragraph" w:customStyle="1" w:styleId="Style305">
    <w:name w:val="Style305"/>
    <w:basedOn w:val="a"/>
    <w:uiPriority w:val="99"/>
  </w:style>
  <w:style w:type="paragraph" w:customStyle="1" w:styleId="Style306">
    <w:name w:val="Style306"/>
    <w:basedOn w:val="a"/>
    <w:uiPriority w:val="99"/>
  </w:style>
  <w:style w:type="paragraph" w:customStyle="1" w:styleId="Style307">
    <w:name w:val="Style307"/>
    <w:basedOn w:val="a"/>
    <w:uiPriority w:val="99"/>
  </w:style>
  <w:style w:type="paragraph" w:customStyle="1" w:styleId="Style308">
    <w:name w:val="Style308"/>
    <w:basedOn w:val="a"/>
    <w:uiPriority w:val="99"/>
  </w:style>
  <w:style w:type="paragraph" w:customStyle="1" w:styleId="Style309">
    <w:name w:val="Style309"/>
    <w:basedOn w:val="a"/>
    <w:uiPriority w:val="99"/>
  </w:style>
  <w:style w:type="paragraph" w:customStyle="1" w:styleId="Style310">
    <w:name w:val="Style310"/>
    <w:basedOn w:val="a"/>
    <w:uiPriority w:val="99"/>
  </w:style>
  <w:style w:type="paragraph" w:customStyle="1" w:styleId="Style311">
    <w:name w:val="Style311"/>
    <w:basedOn w:val="a"/>
    <w:uiPriority w:val="99"/>
  </w:style>
  <w:style w:type="paragraph" w:customStyle="1" w:styleId="Style312">
    <w:name w:val="Style312"/>
    <w:basedOn w:val="a"/>
    <w:uiPriority w:val="99"/>
  </w:style>
  <w:style w:type="paragraph" w:customStyle="1" w:styleId="Style313">
    <w:name w:val="Style313"/>
    <w:basedOn w:val="a"/>
    <w:uiPriority w:val="99"/>
  </w:style>
  <w:style w:type="paragraph" w:customStyle="1" w:styleId="Style314">
    <w:name w:val="Style314"/>
    <w:basedOn w:val="a"/>
    <w:uiPriority w:val="99"/>
  </w:style>
  <w:style w:type="paragraph" w:customStyle="1" w:styleId="Style315">
    <w:name w:val="Style315"/>
    <w:basedOn w:val="a"/>
    <w:uiPriority w:val="99"/>
  </w:style>
  <w:style w:type="paragraph" w:customStyle="1" w:styleId="Style316">
    <w:name w:val="Style316"/>
    <w:basedOn w:val="a"/>
    <w:uiPriority w:val="99"/>
  </w:style>
  <w:style w:type="paragraph" w:customStyle="1" w:styleId="Style317">
    <w:name w:val="Style317"/>
    <w:basedOn w:val="a"/>
    <w:uiPriority w:val="99"/>
  </w:style>
  <w:style w:type="paragraph" w:customStyle="1" w:styleId="Style318">
    <w:name w:val="Style318"/>
    <w:basedOn w:val="a"/>
    <w:uiPriority w:val="99"/>
  </w:style>
  <w:style w:type="paragraph" w:customStyle="1" w:styleId="Style319">
    <w:name w:val="Style319"/>
    <w:basedOn w:val="a"/>
    <w:uiPriority w:val="99"/>
  </w:style>
  <w:style w:type="paragraph" w:customStyle="1" w:styleId="Style320">
    <w:name w:val="Style320"/>
    <w:basedOn w:val="a"/>
    <w:uiPriority w:val="99"/>
  </w:style>
  <w:style w:type="paragraph" w:customStyle="1" w:styleId="Style321">
    <w:name w:val="Style321"/>
    <w:basedOn w:val="a"/>
    <w:uiPriority w:val="99"/>
  </w:style>
  <w:style w:type="paragraph" w:customStyle="1" w:styleId="Style322">
    <w:name w:val="Style322"/>
    <w:basedOn w:val="a"/>
    <w:uiPriority w:val="99"/>
  </w:style>
  <w:style w:type="paragraph" w:customStyle="1" w:styleId="Style323">
    <w:name w:val="Style323"/>
    <w:basedOn w:val="a"/>
    <w:uiPriority w:val="99"/>
  </w:style>
  <w:style w:type="paragraph" w:customStyle="1" w:styleId="Style324">
    <w:name w:val="Style324"/>
    <w:basedOn w:val="a"/>
    <w:uiPriority w:val="99"/>
  </w:style>
  <w:style w:type="paragraph" w:customStyle="1" w:styleId="Style325">
    <w:name w:val="Style325"/>
    <w:basedOn w:val="a"/>
    <w:uiPriority w:val="99"/>
  </w:style>
  <w:style w:type="paragraph" w:customStyle="1" w:styleId="Style326">
    <w:name w:val="Style326"/>
    <w:basedOn w:val="a"/>
    <w:uiPriority w:val="99"/>
  </w:style>
  <w:style w:type="paragraph" w:customStyle="1" w:styleId="Style327">
    <w:name w:val="Style327"/>
    <w:basedOn w:val="a"/>
    <w:uiPriority w:val="99"/>
  </w:style>
  <w:style w:type="paragraph" w:customStyle="1" w:styleId="Style328">
    <w:name w:val="Style328"/>
    <w:basedOn w:val="a"/>
    <w:uiPriority w:val="99"/>
  </w:style>
  <w:style w:type="paragraph" w:customStyle="1" w:styleId="Style329">
    <w:name w:val="Style329"/>
    <w:basedOn w:val="a"/>
    <w:uiPriority w:val="99"/>
  </w:style>
  <w:style w:type="paragraph" w:customStyle="1" w:styleId="Style330">
    <w:name w:val="Style330"/>
    <w:basedOn w:val="a"/>
    <w:uiPriority w:val="99"/>
  </w:style>
  <w:style w:type="paragraph" w:customStyle="1" w:styleId="Style331">
    <w:name w:val="Style331"/>
    <w:basedOn w:val="a"/>
    <w:uiPriority w:val="99"/>
  </w:style>
  <w:style w:type="paragraph" w:customStyle="1" w:styleId="Style332">
    <w:name w:val="Style332"/>
    <w:basedOn w:val="a"/>
    <w:uiPriority w:val="99"/>
  </w:style>
  <w:style w:type="paragraph" w:customStyle="1" w:styleId="Style333">
    <w:name w:val="Style333"/>
    <w:basedOn w:val="a"/>
    <w:uiPriority w:val="99"/>
  </w:style>
  <w:style w:type="paragraph" w:customStyle="1" w:styleId="Style334">
    <w:name w:val="Style334"/>
    <w:basedOn w:val="a"/>
    <w:uiPriority w:val="99"/>
  </w:style>
  <w:style w:type="paragraph" w:customStyle="1" w:styleId="Style335">
    <w:name w:val="Style335"/>
    <w:basedOn w:val="a"/>
    <w:uiPriority w:val="99"/>
  </w:style>
  <w:style w:type="paragraph" w:customStyle="1" w:styleId="Style336">
    <w:name w:val="Style336"/>
    <w:basedOn w:val="a"/>
    <w:uiPriority w:val="99"/>
  </w:style>
  <w:style w:type="paragraph" w:customStyle="1" w:styleId="Style337">
    <w:name w:val="Style337"/>
    <w:basedOn w:val="a"/>
    <w:uiPriority w:val="99"/>
  </w:style>
  <w:style w:type="paragraph" w:customStyle="1" w:styleId="Style338">
    <w:name w:val="Style338"/>
    <w:basedOn w:val="a"/>
    <w:uiPriority w:val="99"/>
  </w:style>
  <w:style w:type="paragraph" w:customStyle="1" w:styleId="Style339">
    <w:name w:val="Style339"/>
    <w:basedOn w:val="a"/>
    <w:uiPriority w:val="99"/>
  </w:style>
  <w:style w:type="paragraph" w:customStyle="1" w:styleId="Style340">
    <w:name w:val="Style340"/>
    <w:basedOn w:val="a"/>
    <w:uiPriority w:val="99"/>
  </w:style>
  <w:style w:type="paragraph" w:customStyle="1" w:styleId="Style341">
    <w:name w:val="Style341"/>
    <w:basedOn w:val="a"/>
    <w:uiPriority w:val="99"/>
  </w:style>
  <w:style w:type="paragraph" w:customStyle="1" w:styleId="Style342">
    <w:name w:val="Style342"/>
    <w:basedOn w:val="a"/>
    <w:uiPriority w:val="99"/>
  </w:style>
  <w:style w:type="paragraph" w:customStyle="1" w:styleId="Style343">
    <w:name w:val="Style343"/>
    <w:basedOn w:val="a"/>
    <w:uiPriority w:val="99"/>
  </w:style>
  <w:style w:type="paragraph" w:customStyle="1" w:styleId="Style344">
    <w:name w:val="Style344"/>
    <w:basedOn w:val="a"/>
    <w:uiPriority w:val="99"/>
  </w:style>
  <w:style w:type="paragraph" w:customStyle="1" w:styleId="Style345">
    <w:name w:val="Style345"/>
    <w:basedOn w:val="a"/>
    <w:uiPriority w:val="99"/>
  </w:style>
  <w:style w:type="paragraph" w:customStyle="1" w:styleId="Style346">
    <w:name w:val="Style346"/>
    <w:basedOn w:val="a"/>
    <w:uiPriority w:val="99"/>
  </w:style>
  <w:style w:type="paragraph" w:customStyle="1" w:styleId="Style347">
    <w:name w:val="Style347"/>
    <w:basedOn w:val="a"/>
    <w:uiPriority w:val="99"/>
  </w:style>
  <w:style w:type="paragraph" w:customStyle="1" w:styleId="Style348">
    <w:name w:val="Style348"/>
    <w:basedOn w:val="a"/>
    <w:uiPriority w:val="99"/>
  </w:style>
  <w:style w:type="paragraph" w:customStyle="1" w:styleId="Style349">
    <w:name w:val="Style349"/>
    <w:basedOn w:val="a"/>
    <w:uiPriority w:val="99"/>
  </w:style>
  <w:style w:type="paragraph" w:customStyle="1" w:styleId="Style350">
    <w:name w:val="Style350"/>
    <w:basedOn w:val="a"/>
    <w:uiPriority w:val="99"/>
  </w:style>
  <w:style w:type="paragraph" w:customStyle="1" w:styleId="Style351">
    <w:name w:val="Style351"/>
    <w:basedOn w:val="a"/>
    <w:uiPriority w:val="99"/>
  </w:style>
  <w:style w:type="paragraph" w:customStyle="1" w:styleId="Style352">
    <w:name w:val="Style352"/>
    <w:basedOn w:val="a"/>
    <w:uiPriority w:val="99"/>
  </w:style>
  <w:style w:type="paragraph" w:customStyle="1" w:styleId="Style353">
    <w:name w:val="Style353"/>
    <w:basedOn w:val="a"/>
    <w:uiPriority w:val="99"/>
  </w:style>
  <w:style w:type="paragraph" w:customStyle="1" w:styleId="Style354">
    <w:name w:val="Style354"/>
    <w:basedOn w:val="a"/>
    <w:uiPriority w:val="99"/>
  </w:style>
  <w:style w:type="paragraph" w:customStyle="1" w:styleId="Style355">
    <w:name w:val="Style355"/>
    <w:basedOn w:val="a"/>
    <w:uiPriority w:val="99"/>
  </w:style>
  <w:style w:type="paragraph" w:customStyle="1" w:styleId="Style356">
    <w:name w:val="Style356"/>
    <w:basedOn w:val="a"/>
    <w:uiPriority w:val="99"/>
  </w:style>
  <w:style w:type="paragraph" w:customStyle="1" w:styleId="Style357">
    <w:name w:val="Style357"/>
    <w:basedOn w:val="a"/>
    <w:uiPriority w:val="99"/>
  </w:style>
  <w:style w:type="paragraph" w:customStyle="1" w:styleId="Style358">
    <w:name w:val="Style358"/>
    <w:basedOn w:val="a"/>
    <w:uiPriority w:val="99"/>
  </w:style>
  <w:style w:type="paragraph" w:customStyle="1" w:styleId="Style359">
    <w:name w:val="Style359"/>
    <w:basedOn w:val="a"/>
    <w:uiPriority w:val="99"/>
  </w:style>
  <w:style w:type="paragraph" w:customStyle="1" w:styleId="Style360">
    <w:name w:val="Style360"/>
    <w:basedOn w:val="a"/>
    <w:uiPriority w:val="99"/>
  </w:style>
  <w:style w:type="paragraph" w:customStyle="1" w:styleId="Style361">
    <w:name w:val="Style361"/>
    <w:basedOn w:val="a"/>
    <w:uiPriority w:val="99"/>
  </w:style>
  <w:style w:type="paragraph" w:customStyle="1" w:styleId="Style362">
    <w:name w:val="Style362"/>
    <w:basedOn w:val="a"/>
    <w:uiPriority w:val="99"/>
  </w:style>
  <w:style w:type="paragraph" w:customStyle="1" w:styleId="Style363">
    <w:name w:val="Style363"/>
    <w:basedOn w:val="a"/>
    <w:uiPriority w:val="99"/>
  </w:style>
  <w:style w:type="paragraph" w:customStyle="1" w:styleId="Style364">
    <w:name w:val="Style364"/>
    <w:basedOn w:val="a"/>
    <w:uiPriority w:val="99"/>
  </w:style>
  <w:style w:type="paragraph" w:customStyle="1" w:styleId="Style365">
    <w:name w:val="Style365"/>
    <w:basedOn w:val="a"/>
    <w:uiPriority w:val="99"/>
  </w:style>
  <w:style w:type="paragraph" w:customStyle="1" w:styleId="Style366">
    <w:name w:val="Style366"/>
    <w:basedOn w:val="a"/>
    <w:uiPriority w:val="99"/>
  </w:style>
  <w:style w:type="paragraph" w:customStyle="1" w:styleId="Style367">
    <w:name w:val="Style367"/>
    <w:basedOn w:val="a"/>
    <w:uiPriority w:val="99"/>
  </w:style>
  <w:style w:type="paragraph" w:customStyle="1" w:styleId="Style368">
    <w:name w:val="Style368"/>
    <w:basedOn w:val="a"/>
    <w:uiPriority w:val="99"/>
  </w:style>
  <w:style w:type="paragraph" w:customStyle="1" w:styleId="Style369">
    <w:name w:val="Style369"/>
    <w:basedOn w:val="a"/>
    <w:uiPriority w:val="99"/>
  </w:style>
  <w:style w:type="paragraph" w:customStyle="1" w:styleId="Style370">
    <w:name w:val="Style370"/>
    <w:basedOn w:val="a"/>
    <w:uiPriority w:val="99"/>
  </w:style>
  <w:style w:type="paragraph" w:customStyle="1" w:styleId="Style371">
    <w:name w:val="Style371"/>
    <w:basedOn w:val="a"/>
    <w:uiPriority w:val="99"/>
  </w:style>
  <w:style w:type="paragraph" w:customStyle="1" w:styleId="Style372">
    <w:name w:val="Style372"/>
    <w:basedOn w:val="a"/>
    <w:uiPriority w:val="99"/>
  </w:style>
  <w:style w:type="paragraph" w:customStyle="1" w:styleId="Style373">
    <w:name w:val="Style373"/>
    <w:basedOn w:val="a"/>
    <w:uiPriority w:val="99"/>
  </w:style>
  <w:style w:type="paragraph" w:customStyle="1" w:styleId="Style374">
    <w:name w:val="Style374"/>
    <w:basedOn w:val="a"/>
    <w:uiPriority w:val="99"/>
  </w:style>
  <w:style w:type="paragraph" w:customStyle="1" w:styleId="Style375">
    <w:name w:val="Style375"/>
    <w:basedOn w:val="a"/>
    <w:uiPriority w:val="99"/>
  </w:style>
  <w:style w:type="paragraph" w:customStyle="1" w:styleId="Style376">
    <w:name w:val="Style376"/>
    <w:basedOn w:val="a"/>
    <w:uiPriority w:val="99"/>
  </w:style>
  <w:style w:type="paragraph" w:customStyle="1" w:styleId="Style377">
    <w:name w:val="Style377"/>
    <w:basedOn w:val="a"/>
    <w:uiPriority w:val="99"/>
  </w:style>
  <w:style w:type="paragraph" w:customStyle="1" w:styleId="Style378">
    <w:name w:val="Style378"/>
    <w:basedOn w:val="a"/>
    <w:uiPriority w:val="99"/>
  </w:style>
  <w:style w:type="paragraph" w:customStyle="1" w:styleId="Style379">
    <w:name w:val="Style379"/>
    <w:basedOn w:val="a"/>
    <w:uiPriority w:val="99"/>
  </w:style>
  <w:style w:type="paragraph" w:customStyle="1" w:styleId="Style380">
    <w:name w:val="Style380"/>
    <w:basedOn w:val="a"/>
    <w:uiPriority w:val="99"/>
  </w:style>
  <w:style w:type="paragraph" w:customStyle="1" w:styleId="Style381">
    <w:name w:val="Style381"/>
    <w:basedOn w:val="a"/>
    <w:uiPriority w:val="99"/>
  </w:style>
  <w:style w:type="paragraph" w:customStyle="1" w:styleId="Style382">
    <w:name w:val="Style382"/>
    <w:basedOn w:val="a"/>
    <w:uiPriority w:val="99"/>
  </w:style>
  <w:style w:type="paragraph" w:customStyle="1" w:styleId="Style383">
    <w:name w:val="Style383"/>
    <w:basedOn w:val="a"/>
    <w:uiPriority w:val="99"/>
  </w:style>
  <w:style w:type="paragraph" w:customStyle="1" w:styleId="Style384">
    <w:name w:val="Style384"/>
    <w:basedOn w:val="a"/>
    <w:uiPriority w:val="99"/>
  </w:style>
  <w:style w:type="paragraph" w:customStyle="1" w:styleId="Style385">
    <w:name w:val="Style385"/>
    <w:basedOn w:val="a"/>
    <w:uiPriority w:val="99"/>
  </w:style>
  <w:style w:type="paragraph" w:customStyle="1" w:styleId="Style386">
    <w:name w:val="Style386"/>
    <w:basedOn w:val="a"/>
    <w:uiPriority w:val="99"/>
  </w:style>
  <w:style w:type="paragraph" w:customStyle="1" w:styleId="Style387">
    <w:name w:val="Style387"/>
    <w:basedOn w:val="a"/>
    <w:uiPriority w:val="99"/>
  </w:style>
  <w:style w:type="paragraph" w:customStyle="1" w:styleId="Style388">
    <w:name w:val="Style388"/>
    <w:basedOn w:val="a"/>
    <w:uiPriority w:val="99"/>
  </w:style>
  <w:style w:type="paragraph" w:customStyle="1" w:styleId="Style389">
    <w:name w:val="Style389"/>
    <w:basedOn w:val="a"/>
    <w:uiPriority w:val="99"/>
  </w:style>
  <w:style w:type="paragraph" w:customStyle="1" w:styleId="Style390">
    <w:name w:val="Style390"/>
    <w:basedOn w:val="a"/>
    <w:uiPriority w:val="99"/>
  </w:style>
  <w:style w:type="paragraph" w:customStyle="1" w:styleId="Style391">
    <w:name w:val="Style391"/>
    <w:basedOn w:val="a"/>
    <w:uiPriority w:val="99"/>
  </w:style>
  <w:style w:type="paragraph" w:customStyle="1" w:styleId="Style392">
    <w:name w:val="Style392"/>
    <w:basedOn w:val="a"/>
    <w:uiPriority w:val="99"/>
  </w:style>
  <w:style w:type="paragraph" w:customStyle="1" w:styleId="Style393">
    <w:name w:val="Style393"/>
    <w:basedOn w:val="a"/>
    <w:uiPriority w:val="99"/>
  </w:style>
  <w:style w:type="paragraph" w:customStyle="1" w:styleId="Style394">
    <w:name w:val="Style394"/>
    <w:basedOn w:val="a"/>
    <w:uiPriority w:val="99"/>
  </w:style>
  <w:style w:type="paragraph" w:customStyle="1" w:styleId="Style395">
    <w:name w:val="Style395"/>
    <w:basedOn w:val="a"/>
    <w:uiPriority w:val="99"/>
  </w:style>
  <w:style w:type="paragraph" w:customStyle="1" w:styleId="Style396">
    <w:name w:val="Style396"/>
    <w:basedOn w:val="a"/>
    <w:uiPriority w:val="99"/>
  </w:style>
  <w:style w:type="paragraph" w:customStyle="1" w:styleId="Style397">
    <w:name w:val="Style397"/>
    <w:basedOn w:val="a"/>
    <w:uiPriority w:val="99"/>
  </w:style>
  <w:style w:type="paragraph" w:customStyle="1" w:styleId="Style398">
    <w:name w:val="Style398"/>
    <w:basedOn w:val="a"/>
    <w:uiPriority w:val="99"/>
  </w:style>
  <w:style w:type="paragraph" w:customStyle="1" w:styleId="Style399">
    <w:name w:val="Style399"/>
    <w:basedOn w:val="a"/>
    <w:uiPriority w:val="99"/>
  </w:style>
  <w:style w:type="paragraph" w:customStyle="1" w:styleId="Style400">
    <w:name w:val="Style400"/>
    <w:basedOn w:val="a"/>
    <w:uiPriority w:val="99"/>
  </w:style>
  <w:style w:type="paragraph" w:customStyle="1" w:styleId="Style401">
    <w:name w:val="Style401"/>
    <w:basedOn w:val="a"/>
    <w:uiPriority w:val="99"/>
  </w:style>
  <w:style w:type="paragraph" w:customStyle="1" w:styleId="Style402">
    <w:name w:val="Style402"/>
    <w:basedOn w:val="a"/>
    <w:uiPriority w:val="99"/>
  </w:style>
  <w:style w:type="paragraph" w:customStyle="1" w:styleId="Style403">
    <w:name w:val="Style403"/>
    <w:basedOn w:val="a"/>
    <w:uiPriority w:val="99"/>
  </w:style>
  <w:style w:type="paragraph" w:customStyle="1" w:styleId="Style404">
    <w:name w:val="Style404"/>
    <w:basedOn w:val="a"/>
    <w:uiPriority w:val="99"/>
  </w:style>
  <w:style w:type="paragraph" w:customStyle="1" w:styleId="Style405">
    <w:name w:val="Style405"/>
    <w:basedOn w:val="a"/>
    <w:uiPriority w:val="99"/>
  </w:style>
  <w:style w:type="paragraph" w:customStyle="1" w:styleId="Style406">
    <w:name w:val="Style406"/>
    <w:basedOn w:val="a"/>
    <w:uiPriority w:val="99"/>
  </w:style>
  <w:style w:type="paragraph" w:customStyle="1" w:styleId="Style407">
    <w:name w:val="Style407"/>
    <w:basedOn w:val="a"/>
    <w:uiPriority w:val="99"/>
  </w:style>
  <w:style w:type="paragraph" w:customStyle="1" w:styleId="Style408">
    <w:name w:val="Style408"/>
    <w:basedOn w:val="a"/>
    <w:uiPriority w:val="99"/>
  </w:style>
  <w:style w:type="paragraph" w:customStyle="1" w:styleId="Style409">
    <w:name w:val="Style409"/>
    <w:basedOn w:val="a"/>
    <w:uiPriority w:val="99"/>
  </w:style>
  <w:style w:type="paragraph" w:customStyle="1" w:styleId="Style410">
    <w:name w:val="Style410"/>
    <w:basedOn w:val="a"/>
    <w:uiPriority w:val="99"/>
  </w:style>
  <w:style w:type="paragraph" w:customStyle="1" w:styleId="Style411">
    <w:name w:val="Style411"/>
    <w:basedOn w:val="a"/>
    <w:uiPriority w:val="99"/>
  </w:style>
  <w:style w:type="paragraph" w:customStyle="1" w:styleId="Style412">
    <w:name w:val="Style412"/>
    <w:basedOn w:val="a"/>
    <w:uiPriority w:val="99"/>
  </w:style>
  <w:style w:type="paragraph" w:customStyle="1" w:styleId="Style413">
    <w:name w:val="Style413"/>
    <w:basedOn w:val="a"/>
    <w:uiPriority w:val="99"/>
  </w:style>
  <w:style w:type="paragraph" w:customStyle="1" w:styleId="Style414">
    <w:name w:val="Style414"/>
    <w:basedOn w:val="a"/>
    <w:uiPriority w:val="99"/>
  </w:style>
  <w:style w:type="paragraph" w:customStyle="1" w:styleId="Style415">
    <w:name w:val="Style415"/>
    <w:basedOn w:val="a"/>
    <w:uiPriority w:val="99"/>
  </w:style>
  <w:style w:type="paragraph" w:customStyle="1" w:styleId="Style416">
    <w:name w:val="Style416"/>
    <w:basedOn w:val="a"/>
    <w:uiPriority w:val="99"/>
  </w:style>
  <w:style w:type="paragraph" w:customStyle="1" w:styleId="Style417">
    <w:name w:val="Style417"/>
    <w:basedOn w:val="a"/>
    <w:uiPriority w:val="99"/>
  </w:style>
  <w:style w:type="paragraph" w:customStyle="1" w:styleId="Style418">
    <w:name w:val="Style418"/>
    <w:basedOn w:val="a"/>
    <w:uiPriority w:val="99"/>
  </w:style>
  <w:style w:type="paragraph" w:customStyle="1" w:styleId="Style419">
    <w:name w:val="Style419"/>
    <w:basedOn w:val="a"/>
    <w:uiPriority w:val="99"/>
  </w:style>
  <w:style w:type="paragraph" w:customStyle="1" w:styleId="Style420">
    <w:name w:val="Style420"/>
    <w:basedOn w:val="a"/>
    <w:uiPriority w:val="99"/>
  </w:style>
  <w:style w:type="paragraph" w:customStyle="1" w:styleId="Style421">
    <w:name w:val="Style421"/>
    <w:basedOn w:val="a"/>
    <w:uiPriority w:val="99"/>
  </w:style>
  <w:style w:type="paragraph" w:customStyle="1" w:styleId="Style422">
    <w:name w:val="Style422"/>
    <w:basedOn w:val="a"/>
    <w:uiPriority w:val="99"/>
  </w:style>
  <w:style w:type="paragraph" w:customStyle="1" w:styleId="Style423">
    <w:name w:val="Style423"/>
    <w:basedOn w:val="a"/>
    <w:uiPriority w:val="99"/>
  </w:style>
  <w:style w:type="paragraph" w:customStyle="1" w:styleId="Style424">
    <w:name w:val="Style424"/>
    <w:basedOn w:val="a"/>
    <w:uiPriority w:val="99"/>
  </w:style>
  <w:style w:type="paragraph" w:customStyle="1" w:styleId="Style425">
    <w:name w:val="Style425"/>
    <w:basedOn w:val="a"/>
    <w:uiPriority w:val="99"/>
  </w:style>
  <w:style w:type="paragraph" w:customStyle="1" w:styleId="Style426">
    <w:name w:val="Style426"/>
    <w:basedOn w:val="a"/>
    <w:uiPriority w:val="99"/>
  </w:style>
  <w:style w:type="paragraph" w:customStyle="1" w:styleId="Style427">
    <w:name w:val="Style427"/>
    <w:basedOn w:val="a"/>
    <w:uiPriority w:val="99"/>
  </w:style>
  <w:style w:type="paragraph" w:customStyle="1" w:styleId="Style428">
    <w:name w:val="Style428"/>
    <w:basedOn w:val="a"/>
    <w:uiPriority w:val="99"/>
  </w:style>
  <w:style w:type="paragraph" w:customStyle="1" w:styleId="Style429">
    <w:name w:val="Style429"/>
    <w:basedOn w:val="a"/>
    <w:uiPriority w:val="99"/>
  </w:style>
  <w:style w:type="paragraph" w:customStyle="1" w:styleId="Style430">
    <w:name w:val="Style430"/>
    <w:basedOn w:val="a"/>
    <w:uiPriority w:val="99"/>
  </w:style>
  <w:style w:type="paragraph" w:customStyle="1" w:styleId="Style431">
    <w:name w:val="Style431"/>
    <w:basedOn w:val="a"/>
    <w:uiPriority w:val="99"/>
  </w:style>
  <w:style w:type="paragraph" w:customStyle="1" w:styleId="Style432">
    <w:name w:val="Style432"/>
    <w:basedOn w:val="a"/>
    <w:uiPriority w:val="99"/>
  </w:style>
  <w:style w:type="paragraph" w:customStyle="1" w:styleId="Style433">
    <w:name w:val="Style433"/>
    <w:basedOn w:val="a"/>
    <w:uiPriority w:val="99"/>
  </w:style>
  <w:style w:type="paragraph" w:customStyle="1" w:styleId="Style434">
    <w:name w:val="Style434"/>
    <w:basedOn w:val="a"/>
    <w:uiPriority w:val="99"/>
  </w:style>
  <w:style w:type="paragraph" w:customStyle="1" w:styleId="Style435">
    <w:name w:val="Style435"/>
    <w:basedOn w:val="a"/>
    <w:uiPriority w:val="99"/>
  </w:style>
  <w:style w:type="paragraph" w:customStyle="1" w:styleId="Style436">
    <w:name w:val="Style436"/>
    <w:basedOn w:val="a"/>
    <w:uiPriority w:val="99"/>
  </w:style>
  <w:style w:type="paragraph" w:customStyle="1" w:styleId="Style437">
    <w:name w:val="Style437"/>
    <w:basedOn w:val="a"/>
    <w:uiPriority w:val="99"/>
  </w:style>
  <w:style w:type="paragraph" w:customStyle="1" w:styleId="Style438">
    <w:name w:val="Style438"/>
    <w:basedOn w:val="a"/>
    <w:uiPriority w:val="99"/>
  </w:style>
  <w:style w:type="paragraph" w:customStyle="1" w:styleId="Style439">
    <w:name w:val="Style439"/>
    <w:basedOn w:val="a"/>
    <w:uiPriority w:val="99"/>
  </w:style>
  <w:style w:type="paragraph" w:customStyle="1" w:styleId="Style440">
    <w:name w:val="Style440"/>
    <w:basedOn w:val="a"/>
    <w:uiPriority w:val="99"/>
  </w:style>
  <w:style w:type="paragraph" w:customStyle="1" w:styleId="Style441">
    <w:name w:val="Style441"/>
    <w:basedOn w:val="a"/>
    <w:uiPriority w:val="99"/>
  </w:style>
  <w:style w:type="paragraph" w:customStyle="1" w:styleId="Style442">
    <w:name w:val="Style442"/>
    <w:basedOn w:val="a"/>
    <w:uiPriority w:val="99"/>
  </w:style>
  <w:style w:type="paragraph" w:customStyle="1" w:styleId="Style443">
    <w:name w:val="Style443"/>
    <w:basedOn w:val="a"/>
    <w:uiPriority w:val="99"/>
  </w:style>
  <w:style w:type="paragraph" w:customStyle="1" w:styleId="Style444">
    <w:name w:val="Style444"/>
    <w:basedOn w:val="a"/>
    <w:uiPriority w:val="99"/>
  </w:style>
  <w:style w:type="paragraph" w:customStyle="1" w:styleId="Style445">
    <w:name w:val="Style445"/>
    <w:basedOn w:val="a"/>
    <w:uiPriority w:val="99"/>
  </w:style>
  <w:style w:type="paragraph" w:customStyle="1" w:styleId="Style446">
    <w:name w:val="Style446"/>
    <w:basedOn w:val="a"/>
    <w:uiPriority w:val="99"/>
  </w:style>
  <w:style w:type="paragraph" w:customStyle="1" w:styleId="Style447">
    <w:name w:val="Style447"/>
    <w:basedOn w:val="a"/>
    <w:uiPriority w:val="99"/>
  </w:style>
  <w:style w:type="paragraph" w:customStyle="1" w:styleId="Style448">
    <w:name w:val="Style448"/>
    <w:basedOn w:val="a"/>
    <w:uiPriority w:val="99"/>
  </w:style>
  <w:style w:type="paragraph" w:customStyle="1" w:styleId="Style449">
    <w:name w:val="Style449"/>
    <w:basedOn w:val="a"/>
    <w:uiPriority w:val="99"/>
  </w:style>
  <w:style w:type="paragraph" w:customStyle="1" w:styleId="Style450">
    <w:name w:val="Style450"/>
    <w:basedOn w:val="a"/>
    <w:uiPriority w:val="99"/>
  </w:style>
  <w:style w:type="paragraph" w:customStyle="1" w:styleId="Style451">
    <w:name w:val="Style451"/>
    <w:basedOn w:val="a"/>
    <w:uiPriority w:val="99"/>
  </w:style>
  <w:style w:type="paragraph" w:customStyle="1" w:styleId="Style452">
    <w:name w:val="Style452"/>
    <w:basedOn w:val="a"/>
    <w:uiPriority w:val="99"/>
  </w:style>
  <w:style w:type="paragraph" w:customStyle="1" w:styleId="Style453">
    <w:name w:val="Style453"/>
    <w:basedOn w:val="a"/>
    <w:uiPriority w:val="99"/>
  </w:style>
  <w:style w:type="paragraph" w:customStyle="1" w:styleId="Style454">
    <w:name w:val="Style454"/>
    <w:basedOn w:val="a"/>
    <w:uiPriority w:val="99"/>
  </w:style>
  <w:style w:type="paragraph" w:customStyle="1" w:styleId="Style455">
    <w:name w:val="Style455"/>
    <w:basedOn w:val="a"/>
    <w:uiPriority w:val="99"/>
  </w:style>
  <w:style w:type="paragraph" w:customStyle="1" w:styleId="Style456">
    <w:name w:val="Style456"/>
    <w:basedOn w:val="a"/>
    <w:uiPriority w:val="99"/>
  </w:style>
  <w:style w:type="paragraph" w:customStyle="1" w:styleId="Style457">
    <w:name w:val="Style457"/>
    <w:basedOn w:val="a"/>
    <w:uiPriority w:val="99"/>
  </w:style>
  <w:style w:type="paragraph" w:customStyle="1" w:styleId="Style458">
    <w:name w:val="Style458"/>
    <w:basedOn w:val="a"/>
    <w:uiPriority w:val="99"/>
  </w:style>
  <w:style w:type="paragraph" w:customStyle="1" w:styleId="Style459">
    <w:name w:val="Style459"/>
    <w:basedOn w:val="a"/>
    <w:uiPriority w:val="99"/>
  </w:style>
  <w:style w:type="paragraph" w:customStyle="1" w:styleId="Style460">
    <w:name w:val="Style460"/>
    <w:basedOn w:val="a"/>
    <w:uiPriority w:val="99"/>
  </w:style>
  <w:style w:type="paragraph" w:customStyle="1" w:styleId="Style461">
    <w:name w:val="Style461"/>
    <w:basedOn w:val="a"/>
    <w:uiPriority w:val="99"/>
  </w:style>
  <w:style w:type="paragraph" w:customStyle="1" w:styleId="Style462">
    <w:name w:val="Style462"/>
    <w:basedOn w:val="a"/>
    <w:uiPriority w:val="99"/>
  </w:style>
  <w:style w:type="paragraph" w:customStyle="1" w:styleId="Style463">
    <w:name w:val="Style463"/>
    <w:basedOn w:val="a"/>
    <w:uiPriority w:val="99"/>
  </w:style>
  <w:style w:type="paragraph" w:customStyle="1" w:styleId="Style464">
    <w:name w:val="Style464"/>
    <w:basedOn w:val="a"/>
    <w:uiPriority w:val="99"/>
  </w:style>
  <w:style w:type="paragraph" w:customStyle="1" w:styleId="Style465">
    <w:name w:val="Style465"/>
    <w:basedOn w:val="a"/>
    <w:uiPriority w:val="99"/>
  </w:style>
  <w:style w:type="paragraph" w:customStyle="1" w:styleId="Style466">
    <w:name w:val="Style466"/>
    <w:basedOn w:val="a"/>
    <w:uiPriority w:val="99"/>
  </w:style>
  <w:style w:type="paragraph" w:customStyle="1" w:styleId="Style467">
    <w:name w:val="Style467"/>
    <w:basedOn w:val="a"/>
    <w:uiPriority w:val="99"/>
  </w:style>
  <w:style w:type="paragraph" w:customStyle="1" w:styleId="Style468">
    <w:name w:val="Style468"/>
    <w:basedOn w:val="a"/>
    <w:uiPriority w:val="99"/>
  </w:style>
  <w:style w:type="paragraph" w:customStyle="1" w:styleId="Style469">
    <w:name w:val="Style469"/>
    <w:basedOn w:val="a"/>
    <w:uiPriority w:val="99"/>
  </w:style>
  <w:style w:type="paragraph" w:customStyle="1" w:styleId="Style470">
    <w:name w:val="Style470"/>
    <w:basedOn w:val="a"/>
    <w:uiPriority w:val="99"/>
  </w:style>
  <w:style w:type="paragraph" w:customStyle="1" w:styleId="Style471">
    <w:name w:val="Style471"/>
    <w:basedOn w:val="a"/>
    <w:uiPriority w:val="99"/>
  </w:style>
  <w:style w:type="paragraph" w:customStyle="1" w:styleId="Style472">
    <w:name w:val="Style472"/>
    <w:basedOn w:val="a"/>
    <w:uiPriority w:val="99"/>
  </w:style>
  <w:style w:type="paragraph" w:customStyle="1" w:styleId="Style473">
    <w:name w:val="Style473"/>
    <w:basedOn w:val="a"/>
    <w:uiPriority w:val="99"/>
  </w:style>
  <w:style w:type="paragraph" w:customStyle="1" w:styleId="Style474">
    <w:name w:val="Style474"/>
    <w:basedOn w:val="a"/>
    <w:uiPriority w:val="99"/>
  </w:style>
  <w:style w:type="paragraph" w:customStyle="1" w:styleId="Style475">
    <w:name w:val="Style475"/>
    <w:basedOn w:val="a"/>
    <w:uiPriority w:val="99"/>
  </w:style>
  <w:style w:type="paragraph" w:customStyle="1" w:styleId="Style476">
    <w:name w:val="Style476"/>
    <w:basedOn w:val="a"/>
    <w:uiPriority w:val="99"/>
  </w:style>
  <w:style w:type="paragraph" w:customStyle="1" w:styleId="Style477">
    <w:name w:val="Style477"/>
    <w:basedOn w:val="a"/>
    <w:uiPriority w:val="99"/>
  </w:style>
  <w:style w:type="paragraph" w:customStyle="1" w:styleId="Style478">
    <w:name w:val="Style478"/>
    <w:basedOn w:val="a"/>
    <w:uiPriority w:val="99"/>
  </w:style>
  <w:style w:type="paragraph" w:customStyle="1" w:styleId="Style479">
    <w:name w:val="Style479"/>
    <w:basedOn w:val="a"/>
    <w:uiPriority w:val="99"/>
  </w:style>
  <w:style w:type="paragraph" w:customStyle="1" w:styleId="Style480">
    <w:name w:val="Style480"/>
    <w:basedOn w:val="a"/>
    <w:uiPriority w:val="99"/>
  </w:style>
  <w:style w:type="paragraph" w:customStyle="1" w:styleId="Style481">
    <w:name w:val="Style481"/>
    <w:basedOn w:val="a"/>
    <w:uiPriority w:val="99"/>
  </w:style>
  <w:style w:type="paragraph" w:customStyle="1" w:styleId="Style482">
    <w:name w:val="Style482"/>
    <w:basedOn w:val="a"/>
    <w:uiPriority w:val="99"/>
  </w:style>
  <w:style w:type="paragraph" w:customStyle="1" w:styleId="Style483">
    <w:name w:val="Style483"/>
    <w:basedOn w:val="a"/>
    <w:uiPriority w:val="99"/>
  </w:style>
  <w:style w:type="paragraph" w:customStyle="1" w:styleId="Style484">
    <w:name w:val="Style484"/>
    <w:basedOn w:val="a"/>
    <w:uiPriority w:val="99"/>
  </w:style>
  <w:style w:type="paragraph" w:customStyle="1" w:styleId="Style485">
    <w:name w:val="Style485"/>
    <w:basedOn w:val="a"/>
    <w:uiPriority w:val="99"/>
  </w:style>
  <w:style w:type="paragraph" w:customStyle="1" w:styleId="Style486">
    <w:name w:val="Style486"/>
    <w:basedOn w:val="a"/>
    <w:uiPriority w:val="99"/>
  </w:style>
  <w:style w:type="paragraph" w:customStyle="1" w:styleId="Style487">
    <w:name w:val="Style487"/>
    <w:basedOn w:val="a"/>
    <w:uiPriority w:val="99"/>
  </w:style>
  <w:style w:type="paragraph" w:customStyle="1" w:styleId="Style488">
    <w:name w:val="Style488"/>
    <w:basedOn w:val="a"/>
    <w:uiPriority w:val="99"/>
  </w:style>
  <w:style w:type="paragraph" w:customStyle="1" w:styleId="Style489">
    <w:name w:val="Style489"/>
    <w:basedOn w:val="a"/>
    <w:uiPriority w:val="99"/>
  </w:style>
  <w:style w:type="paragraph" w:customStyle="1" w:styleId="Style490">
    <w:name w:val="Style490"/>
    <w:basedOn w:val="a"/>
    <w:uiPriority w:val="99"/>
  </w:style>
  <w:style w:type="paragraph" w:customStyle="1" w:styleId="Style491">
    <w:name w:val="Style491"/>
    <w:basedOn w:val="a"/>
    <w:uiPriority w:val="99"/>
  </w:style>
  <w:style w:type="paragraph" w:customStyle="1" w:styleId="Style492">
    <w:name w:val="Style492"/>
    <w:basedOn w:val="a"/>
    <w:uiPriority w:val="99"/>
  </w:style>
  <w:style w:type="paragraph" w:customStyle="1" w:styleId="Style493">
    <w:name w:val="Style493"/>
    <w:basedOn w:val="a"/>
    <w:uiPriority w:val="99"/>
  </w:style>
  <w:style w:type="paragraph" w:customStyle="1" w:styleId="Style494">
    <w:name w:val="Style494"/>
    <w:basedOn w:val="a"/>
    <w:uiPriority w:val="99"/>
  </w:style>
  <w:style w:type="paragraph" w:customStyle="1" w:styleId="Style495">
    <w:name w:val="Style495"/>
    <w:basedOn w:val="a"/>
    <w:uiPriority w:val="99"/>
  </w:style>
  <w:style w:type="paragraph" w:customStyle="1" w:styleId="Style496">
    <w:name w:val="Style496"/>
    <w:basedOn w:val="a"/>
    <w:uiPriority w:val="99"/>
  </w:style>
  <w:style w:type="paragraph" w:customStyle="1" w:styleId="Style497">
    <w:name w:val="Style497"/>
    <w:basedOn w:val="a"/>
    <w:uiPriority w:val="99"/>
  </w:style>
  <w:style w:type="paragraph" w:customStyle="1" w:styleId="Style498">
    <w:name w:val="Style498"/>
    <w:basedOn w:val="a"/>
    <w:uiPriority w:val="99"/>
  </w:style>
  <w:style w:type="paragraph" w:customStyle="1" w:styleId="Style499">
    <w:name w:val="Style499"/>
    <w:basedOn w:val="a"/>
    <w:uiPriority w:val="99"/>
  </w:style>
  <w:style w:type="paragraph" w:customStyle="1" w:styleId="Style500">
    <w:name w:val="Style500"/>
    <w:basedOn w:val="a"/>
    <w:uiPriority w:val="99"/>
  </w:style>
  <w:style w:type="paragraph" w:customStyle="1" w:styleId="Style501">
    <w:name w:val="Style501"/>
    <w:basedOn w:val="a"/>
    <w:uiPriority w:val="99"/>
  </w:style>
  <w:style w:type="paragraph" w:customStyle="1" w:styleId="Style502">
    <w:name w:val="Style502"/>
    <w:basedOn w:val="a"/>
    <w:uiPriority w:val="99"/>
  </w:style>
  <w:style w:type="paragraph" w:customStyle="1" w:styleId="Style503">
    <w:name w:val="Style503"/>
    <w:basedOn w:val="a"/>
    <w:uiPriority w:val="99"/>
  </w:style>
  <w:style w:type="paragraph" w:customStyle="1" w:styleId="Style504">
    <w:name w:val="Style504"/>
    <w:basedOn w:val="a"/>
    <w:uiPriority w:val="99"/>
  </w:style>
  <w:style w:type="paragraph" w:customStyle="1" w:styleId="Style505">
    <w:name w:val="Style505"/>
    <w:basedOn w:val="a"/>
    <w:uiPriority w:val="99"/>
  </w:style>
  <w:style w:type="paragraph" w:customStyle="1" w:styleId="Style506">
    <w:name w:val="Style506"/>
    <w:basedOn w:val="a"/>
    <w:uiPriority w:val="99"/>
  </w:style>
  <w:style w:type="paragraph" w:customStyle="1" w:styleId="Style507">
    <w:name w:val="Style507"/>
    <w:basedOn w:val="a"/>
    <w:uiPriority w:val="99"/>
  </w:style>
  <w:style w:type="paragraph" w:customStyle="1" w:styleId="Style508">
    <w:name w:val="Style508"/>
    <w:basedOn w:val="a"/>
    <w:uiPriority w:val="99"/>
  </w:style>
  <w:style w:type="paragraph" w:customStyle="1" w:styleId="Style509">
    <w:name w:val="Style509"/>
    <w:basedOn w:val="a"/>
    <w:uiPriority w:val="99"/>
  </w:style>
  <w:style w:type="paragraph" w:customStyle="1" w:styleId="Style510">
    <w:name w:val="Style510"/>
    <w:basedOn w:val="a"/>
    <w:uiPriority w:val="99"/>
  </w:style>
  <w:style w:type="paragraph" w:customStyle="1" w:styleId="Style511">
    <w:name w:val="Style511"/>
    <w:basedOn w:val="a"/>
    <w:uiPriority w:val="99"/>
  </w:style>
  <w:style w:type="paragraph" w:customStyle="1" w:styleId="Style512">
    <w:name w:val="Style512"/>
    <w:basedOn w:val="a"/>
    <w:uiPriority w:val="99"/>
  </w:style>
  <w:style w:type="paragraph" w:customStyle="1" w:styleId="Style513">
    <w:name w:val="Style513"/>
    <w:basedOn w:val="a"/>
    <w:uiPriority w:val="99"/>
  </w:style>
  <w:style w:type="paragraph" w:customStyle="1" w:styleId="Style514">
    <w:name w:val="Style514"/>
    <w:basedOn w:val="a"/>
    <w:uiPriority w:val="99"/>
  </w:style>
  <w:style w:type="paragraph" w:customStyle="1" w:styleId="Style515">
    <w:name w:val="Style515"/>
    <w:basedOn w:val="a"/>
    <w:uiPriority w:val="99"/>
  </w:style>
  <w:style w:type="paragraph" w:customStyle="1" w:styleId="Style516">
    <w:name w:val="Style516"/>
    <w:basedOn w:val="a"/>
    <w:uiPriority w:val="99"/>
  </w:style>
  <w:style w:type="character" w:customStyle="1" w:styleId="FontStyle518">
    <w:name w:val="Font Style518"/>
    <w:basedOn w:val="a0"/>
    <w:uiPriority w:val="99"/>
    <w:rPr>
      <w:rFonts w:ascii="Bookman Old Style" w:hAnsi="Bookman Old Style" w:cs="Bookman Old Style"/>
      <w:color w:val="000000"/>
      <w:spacing w:val="10"/>
      <w:sz w:val="40"/>
      <w:szCs w:val="40"/>
    </w:rPr>
  </w:style>
  <w:style w:type="character" w:customStyle="1" w:styleId="FontStyle519">
    <w:name w:val="Font Style519"/>
    <w:basedOn w:val="a0"/>
    <w:uiPriority w:val="99"/>
    <w:rPr>
      <w:rFonts w:ascii="Bookman Old Style" w:hAnsi="Bookman Old Style" w:cs="Bookman Old Style"/>
      <w:b/>
      <w:bCs/>
      <w:color w:val="000000"/>
      <w:sz w:val="40"/>
      <w:szCs w:val="40"/>
    </w:rPr>
  </w:style>
  <w:style w:type="character" w:customStyle="1" w:styleId="FontStyle520">
    <w:name w:val="Font Style520"/>
    <w:basedOn w:val="a0"/>
    <w:uiPriority w:val="99"/>
    <w:rPr>
      <w:rFonts w:ascii="Bookman Old Style" w:hAnsi="Bookman Old Style" w:cs="Bookman Old Style"/>
      <w:b/>
      <w:bCs/>
      <w:color w:val="000000"/>
      <w:spacing w:val="-10"/>
      <w:sz w:val="52"/>
      <w:szCs w:val="52"/>
    </w:rPr>
  </w:style>
  <w:style w:type="character" w:customStyle="1" w:styleId="FontStyle521">
    <w:name w:val="Font Style521"/>
    <w:basedOn w:val="a0"/>
    <w:uiPriority w:val="99"/>
    <w:rPr>
      <w:rFonts w:ascii="Bookman Old Style" w:hAnsi="Bookman Old Style" w:cs="Bookman Old Style"/>
      <w:color w:val="000000"/>
      <w:sz w:val="18"/>
      <w:szCs w:val="18"/>
    </w:rPr>
  </w:style>
  <w:style w:type="character" w:customStyle="1" w:styleId="FontStyle522">
    <w:name w:val="Font Style522"/>
    <w:basedOn w:val="a0"/>
    <w:uiPriority w:val="99"/>
    <w:rPr>
      <w:rFonts w:ascii="Bookman Old Style" w:hAnsi="Bookman Old Style" w:cs="Bookman Old Style"/>
      <w:b/>
      <w:bCs/>
      <w:color w:val="000000"/>
      <w:sz w:val="26"/>
      <w:szCs w:val="26"/>
    </w:rPr>
  </w:style>
  <w:style w:type="character" w:customStyle="1" w:styleId="FontStyle523">
    <w:name w:val="Font Style523"/>
    <w:basedOn w:val="a0"/>
    <w:uiPriority w:val="99"/>
    <w:rPr>
      <w:rFonts w:ascii="Bookman Old Style" w:hAnsi="Bookman Old Style" w:cs="Bookman Old Style"/>
      <w:b/>
      <w:bCs/>
      <w:color w:val="000000"/>
      <w:sz w:val="30"/>
      <w:szCs w:val="30"/>
    </w:rPr>
  </w:style>
  <w:style w:type="character" w:customStyle="1" w:styleId="FontStyle524">
    <w:name w:val="Font Style524"/>
    <w:basedOn w:val="a0"/>
    <w:uiPriority w:val="99"/>
    <w:rPr>
      <w:rFonts w:ascii="Bookman Old Style" w:hAnsi="Bookman Old Style" w:cs="Bookman Old Style"/>
      <w:b/>
      <w:bCs/>
      <w:color w:val="000000"/>
      <w:sz w:val="28"/>
      <w:szCs w:val="28"/>
    </w:rPr>
  </w:style>
  <w:style w:type="character" w:customStyle="1" w:styleId="FontStyle525">
    <w:name w:val="Font Style525"/>
    <w:basedOn w:val="a0"/>
    <w:uiPriority w:val="99"/>
    <w:rPr>
      <w:rFonts w:ascii="Bookman Old Style" w:hAnsi="Bookman Old Style" w:cs="Bookman Old Style"/>
      <w:b/>
      <w:bCs/>
      <w:color w:val="000000"/>
      <w:sz w:val="12"/>
      <w:szCs w:val="12"/>
    </w:rPr>
  </w:style>
  <w:style w:type="character" w:customStyle="1" w:styleId="FontStyle526">
    <w:name w:val="Font Style526"/>
    <w:basedOn w:val="a0"/>
    <w:uiPriority w:val="99"/>
    <w:rPr>
      <w:rFonts w:ascii="Bookman Old Style" w:hAnsi="Bookman Old Style" w:cs="Bookman Old Style"/>
      <w:b/>
      <w:bCs/>
      <w:color w:val="000000"/>
      <w:sz w:val="10"/>
      <w:szCs w:val="10"/>
    </w:rPr>
  </w:style>
  <w:style w:type="character" w:customStyle="1" w:styleId="FontStyle527">
    <w:name w:val="Font Style527"/>
    <w:basedOn w:val="a0"/>
    <w:uiPriority w:val="99"/>
    <w:rPr>
      <w:rFonts w:ascii="Book Antiqua" w:hAnsi="Book Antiqua" w:cs="Book Antiqua"/>
      <w:color w:val="000000"/>
      <w:sz w:val="26"/>
      <w:szCs w:val="26"/>
    </w:rPr>
  </w:style>
  <w:style w:type="character" w:customStyle="1" w:styleId="FontStyle528">
    <w:name w:val="Font Style528"/>
    <w:basedOn w:val="a0"/>
    <w:uiPriority w:val="99"/>
    <w:rPr>
      <w:rFonts w:ascii="Bookman Old Style" w:hAnsi="Bookman Old Style" w:cs="Bookman Old Style"/>
      <w:b/>
      <w:bCs/>
      <w:color w:val="000000"/>
      <w:sz w:val="10"/>
      <w:szCs w:val="10"/>
    </w:rPr>
  </w:style>
  <w:style w:type="character" w:customStyle="1" w:styleId="FontStyle529">
    <w:name w:val="Font Style529"/>
    <w:basedOn w:val="a0"/>
    <w:uiPriority w:val="99"/>
    <w:rPr>
      <w:rFonts w:ascii="Courier New" w:hAnsi="Courier New" w:cs="Courier New"/>
      <w:b/>
      <w:bCs/>
      <w:color w:val="000000"/>
      <w:sz w:val="62"/>
      <w:szCs w:val="62"/>
    </w:rPr>
  </w:style>
  <w:style w:type="character" w:customStyle="1" w:styleId="FontStyle530">
    <w:name w:val="Font Style530"/>
    <w:basedOn w:val="a0"/>
    <w:uiPriority w:val="99"/>
    <w:rPr>
      <w:rFonts w:ascii="Bookman Old Style" w:hAnsi="Bookman Old Style" w:cs="Bookman Old Style"/>
      <w:i/>
      <w:iCs/>
      <w:color w:val="000000"/>
      <w:sz w:val="16"/>
      <w:szCs w:val="16"/>
    </w:rPr>
  </w:style>
  <w:style w:type="character" w:customStyle="1" w:styleId="FontStyle531">
    <w:name w:val="Font Style531"/>
    <w:basedOn w:val="a0"/>
    <w:uiPriority w:val="99"/>
    <w:rPr>
      <w:rFonts w:ascii="Bookman Old Style" w:hAnsi="Bookman Old Style" w:cs="Bookman Old Style"/>
      <w:i/>
      <w:iCs/>
      <w:color w:val="000000"/>
      <w:sz w:val="18"/>
      <w:szCs w:val="18"/>
    </w:rPr>
  </w:style>
  <w:style w:type="character" w:customStyle="1" w:styleId="FontStyle532">
    <w:name w:val="Font Style532"/>
    <w:basedOn w:val="a0"/>
    <w:uiPriority w:val="99"/>
    <w:rPr>
      <w:rFonts w:ascii="Bookman Old Style" w:hAnsi="Bookman Old Style" w:cs="Bookman Old Style"/>
      <w:b/>
      <w:bCs/>
      <w:color w:val="000000"/>
      <w:sz w:val="16"/>
      <w:szCs w:val="16"/>
    </w:rPr>
  </w:style>
  <w:style w:type="character" w:customStyle="1" w:styleId="FontStyle533">
    <w:name w:val="Font Style533"/>
    <w:basedOn w:val="a0"/>
    <w:uiPriority w:val="99"/>
    <w:rPr>
      <w:rFonts w:ascii="Bookman Old Style" w:hAnsi="Bookman Old Style" w:cs="Bookman Old Style"/>
      <w:b/>
      <w:bCs/>
      <w:i/>
      <w:iCs/>
      <w:color w:val="000000"/>
      <w:sz w:val="16"/>
      <w:szCs w:val="16"/>
    </w:rPr>
  </w:style>
  <w:style w:type="character" w:customStyle="1" w:styleId="FontStyle534">
    <w:name w:val="Font Style534"/>
    <w:basedOn w:val="a0"/>
    <w:uiPriority w:val="99"/>
    <w:rPr>
      <w:rFonts w:ascii="Trebuchet MS" w:hAnsi="Trebuchet MS" w:cs="Trebuchet MS"/>
      <w:color w:val="000000"/>
      <w:sz w:val="18"/>
      <w:szCs w:val="18"/>
    </w:rPr>
  </w:style>
  <w:style w:type="character" w:customStyle="1" w:styleId="FontStyle535">
    <w:name w:val="Font Style535"/>
    <w:basedOn w:val="a0"/>
    <w:uiPriority w:val="99"/>
    <w:rPr>
      <w:rFonts w:ascii="Bookman Old Style" w:hAnsi="Bookman Old Style" w:cs="Bookman Old Style"/>
      <w:color w:val="000000"/>
      <w:sz w:val="16"/>
      <w:szCs w:val="16"/>
    </w:rPr>
  </w:style>
  <w:style w:type="character" w:customStyle="1" w:styleId="FontStyle536">
    <w:name w:val="Font Style536"/>
    <w:basedOn w:val="a0"/>
    <w:uiPriority w:val="99"/>
    <w:rPr>
      <w:rFonts w:ascii="Bookman Old Style" w:hAnsi="Bookman Old Style" w:cs="Bookman Old Style"/>
      <w:b/>
      <w:bCs/>
      <w:color w:val="000000"/>
      <w:sz w:val="20"/>
      <w:szCs w:val="20"/>
    </w:rPr>
  </w:style>
  <w:style w:type="character" w:customStyle="1" w:styleId="FontStyle537">
    <w:name w:val="Font Style537"/>
    <w:basedOn w:val="a0"/>
    <w:uiPriority w:val="99"/>
    <w:rPr>
      <w:rFonts w:ascii="Bookman Old Style" w:hAnsi="Bookman Old Style" w:cs="Bookman Old Style"/>
      <w:color w:val="000000"/>
      <w:sz w:val="18"/>
      <w:szCs w:val="18"/>
    </w:rPr>
  </w:style>
  <w:style w:type="character" w:customStyle="1" w:styleId="FontStyle538">
    <w:name w:val="Font Style538"/>
    <w:basedOn w:val="a0"/>
    <w:uiPriority w:val="99"/>
    <w:rPr>
      <w:rFonts w:ascii="Bookman Old Style" w:hAnsi="Bookman Old Style" w:cs="Bookman Old Style"/>
      <w:b/>
      <w:bCs/>
      <w:color w:val="000000"/>
      <w:sz w:val="18"/>
      <w:szCs w:val="18"/>
    </w:rPr>
  </w:style>
  <w:style w:type="character" w:customStyle="1" w:styleId="FontStyle539">
    <w:name w:val="Font Style539"/>
    <w:basedOn w:val="a0"/>
    <w:uiPriority w:val="99"/>
    <w:rPr>
      <w:rFonts w:ascii="Candara" w:hAnsi="Candara" w:cs="Candara"/>
      <w:b/>
      <w:bCs/>
      <w:color w:val="000000"/>
      <w:sz w:val="30"/>
      <w:szCs w:val="30"/>
    </w:rPr>
  </w:style>
  <w:style w:type="character" w:customStyle="1" w:styleId="FontStyle540">
    <w:name w:val="Font Style540"/>
    <w:basedOn w:val="a0"/>
    <w:uiPriority w:val="99"/>
    <w:rPr>
      <w:rFonts w:ascii="Bookman Old Style" w:hAnsi="Bookman Old Style" w:cs="Bookman Old Style"/>
      <w:b/>
      <w:bCs/>
      <w:i/>
      <w:iCs/>
      <w:color w:val="000000"/>
      <w:sz w:val="12"/>
      <w:szCs w:val="12"/>
    </w:rPr>
  </w:style>
  <w:style w:type="character" w:customStyle="1" w:styleId="FontStyle541">
    <w:name w:val="Font Style541"/>
    <w:basedOn w:val="a0"/>
    <w:uiPriority w:val="99"/>
    <w:rPr>
      <w:rFonts w:ascii="Book Antiqua" w:hAnsi="Book Antiqua" w:cs="Book Antiqua"/>
      <w:b/>
      <w:bCs/>
      <w:color w:val="000000"/>
      <w:sz w:val="18"/>
      <w:szCs w:val="18"/>
    </w:rPr>
  </w:style>
  <w:style w:type="character" w:customStyle="1" w:styleId="FontStyle542">
    <w:name w:val="Font Style542"/>
    <w:basedOn w:val="a0"/>
    <w:uiPriority w:val="99"/>
    <w:rPr>
      <w:rFonts w:ascii="Times New Roman" w:hAnsi="Times New Roman" w:cs="Times New Roman"/>
      <w:color w:val="000000"/>
      <w:sz w:val="20"/>
      <w:szCs w:val="20"/>
    </w:rPr>
  </w:style>
  <w:style w:type="character" w:customStyle="1" w:styleId="FontStyle543">
    <w:name w:val="Font Style543"/>
    <w:basedOn w:val="a0"/>
    <w:uiPriority w:val="99"/>
    <w:rPr>
      <w:rFonts w:ascii="Bookman Old Style" w:hAnsi="Bookman Old Style" w:cs="Bookman Old Style"/>
      <w:color w:val="000000"/>
      <w:sz w:val="20"/>
      <w:szCs w:val="20"/>
    </w:rPr>
  </w:style>
  <w:style w:type="character" w:customStyle="1" w:styleId="FontStyle544">
    <w:name w:val="Font Style544"/>
    <w:basedOn w:val="a0"/>
    <w:uiPriority w:val="99"/>
    <w:rPr>
      <w:rFonts w:ascii="Constantia" w:hAnsi="Constantia" w:cs="Constantia"/>
      <w:b/>
      <w:bCs/>
      <w:color w:val="000000"/>
      <w:sz w:val="24"/>
      <w:szCs w:val="24"/>
    </w:rPr>
  </w:style>
  <w:style w:type="character" w:customStyle="1" w:styleId="FontStyle545">
    <w:name w:val="Font Style545"/>
    <w:basedOn w:val="a0"/>
    <w:uiPriority w:val="99"/>
    <w:rPr>
      <w:rFonts w:ascii="Candara" w:hAnsi="Candara" w:cs="Candara"/>
      <w:b/>
      <w:bCs/>
      <w:color w:val="000000"/>
      <w:spacing w:val="-10"/>
      <w:sz w:val="16"/>
      <w:szCs w:val="16"/>
    </w:rPr>
  </w:style>
  <w:style w:type="character" w:customStyle="1" w:styleId="FontStyle546">
    <w:name w:val="Font Style546"/>
    <w:basedOn w:val="a0"/>
    <w:uiPriority w:val="99"/>
    <w:rPr>
      <w:rFonts w:ascii="Bookman Old Style" w:hAnsi="Bookman Old Style" w:cs="Bookman Old Style"/>
      <w:color w:val="000000"/>
      <w:sz w:val="20"/>
      <w:szCs w:val="20"/>
    </w:rPr>
  </w:style>
  <w:style w:type="character" w:customStyle="1" w:styleId="FontStyle547">
    <w:name w:val="Font Style547"/>
    <w:basedOn w:val="a0"/>
    <w:uiPriority w:val="99"/>
    <w:rPr>
      <w:rFonts w:ascii="Bookman Old Style" w:hAnsi="Bookman Old Style" w:cs="Bookman Old Style"/>
      <w:color w:val="000000"/>
      <w:sz w:val="20"/>
      <w:szCs w:val="20"/>
    </w:rPr>
  </w:style>
  <w:style w:type="character" w:customStyle="1" w:styleId="FontStyle548">
    <w:name w:val="Font Style548"/>
    <w:basedOn w:val="a0"/>
    <w:uiPriority w:val="99"/>
    <w:rPr>
      <w:rFonts w:ascii="Bookman Old Style" w:hAnsi="Bookman Old Style" w:cs="Bookman Old Style"/>
      <w:color w:val="000000"/>
      <w:sz w:val="20"/>
      <w:szCs w:val="20"/>
    </w:rPr>
  </w:style>
  <w:style w:type="character" w:customStyle="1" w:styleId="FontStyle549">
    <w:name w:val="Font Style549"/>
    <w:basedOn w:val="a0"/>
    <w:uiPriority w:val="99"/>
    <w:rPr>
      <w:rFonts w:ascii="Constantia" w:hAnsi="Constantia" w:cs="Constantia"/>
      <w:b/>
      <w:bCs/>
      <w:color w:val="000000"/>
      <w:sz w:val="24"/>
      <w:szCs w:val="24"/>
    </w:rPr>
  </w:style>
  <w:style w:type="character" w:customStyle="1" w:styleId="FontStyle550">
    <w:name w:val="Font Style550"/>
    <w:basedOn w:val="a0"/>
    <w:uiPriority w:val="99"/>
    <w:rPr>
      <w:rFonts w:ascii="Bookman Old Style" w:hAnsi="Bookman Old Style" w:cs="Bookman Old Style"/>
      <w:color w:val="000000"/>
      <w:sz w:val="20"/>
      <w:szCs w:val="20"/>
    </w:rPr>
  </w:style>
  <w:style w:type="character" w:customStyle="1" w:styleId="FontStyle551">
    <w:name w:val="Font Style551"/>
    <w:basedOn w:val="a0"/>
    <w:uiPriority w:val="99"/>
    <w:rPr>
      <w:rFonts w:ascii="Bookman Old Style" w:hAnsi="Bookman Old Style" w:cs="Bookman Old Style"/>
      <w:color w:val="000000"/>
      <w:sz w:val="20"/>
      <w:szCs w:val="20"/>
    </w:rPr>
  </w:style>
  <w:style w:type="character" w:customStyle="1" w:styleId="FontStyle552">
    <w:name w:val="Font Style552"/>
    <w:basedOn w:val="a0"/>
    <w:uiPriority w:val="99"/>
    <w:rPr>
      <w:rFonts w:ascii="Constantia" w:hAnsi="Constantia" w:cs="Constantia"/>
      <w:b/>
      <w:bCs/>
      <w:color w:val="000000"/>
      <w:sz w:val="24"/>
      <w:szCs w:val="24"/>
    </w:rPr>
  </w:style>
  <w:style w:type="character" w:customStyle="1" w:styleId="FontStyle553">
    <w:name w:val="Font Style553"/>
    <w:basedOn w:val="a0"/>
    <w:uiPriority w:val="99"/>
    <w:rPr>
      <w:rFonts w:ascii="Bookman Old Style" w:hAnsi="Bookman Old Style" w:cs="Bookman Old Style"/>
      <w:color w:val="000000"/>
      <w:sz w:val="20"/>
      <w:szCs w:val="20"/>
    </w:rPr>
  </w:style>
  <w:style w:type="character" w:customStyle="1" w:styleId="FontStyle554">
    <w:name w:val="Font Style554"/>
    <w:basedOn w:val="a0"/>
    <w:uiPriority w:val="99"/>
    <w:rPr>
      <w:rFonts w:ascii="Book Antiqua" w:hAnsi="Book Antiqua" w:cs="Book Antiqua"/>
      <w:color w:val="000000"/>
      <w:sz w:val="28"/>
      <w:szCs w:val="28"/>
    </w:rPr>
  </w:style>
  <w:style w:type="character" w:customStyle="1" w:styleId="FontStyle555">
    <w:name w:val="Font Style555"/>
    <w:basedOn w:val="a0"/>
    <w:uiPriority w:val="99"/>
    <w:rPr>
      <w:rFonts w:ascii="Bookman Old Style" w:hAnsi="Bookman Old Style" w:cs="Bookman Old Style"/>
      <w:color w:val="000000"/>
      <w:sz w:val="20"/>
      <w:szCs w:val="20"/>
    </w:rPr>
  </w:style>
  <w:style w:type="character" w:customStyle="1" w:styleId="FontStyle556">
    <w:name w:val="Font Style556"/>
    <w:basedOn w:val="a0"/>
    <w:uiPriority w:val="99"/>
    <w:rPr>
      <w:rFonts w:ascii="Bookman Old Style" w:hAnsi="Bookman Old Style" w:cs="Bookman Old Style"/>
      <w:color w:val="000000"/>
      <w:sz w:val="20"/>
      <w:szCs w:val="20"/>
    </w:rPr>
  </w:style>
  <w:style w:type="character" w:customStyle="1" w:styleId="FontStyle557">
    <w:name w:val="Font Style557"/>
    <w:basedOn w:val="a0"/>
    <w:uiPriority w:val="99"/>
    <w:rPr>
      <w:rFonts w:ascii="Constantia" w:hAnsi="Constantia" w:cs="Constantia"/>
      <w:b/>
      <w:bCs/>
      <w:color w:val="000000"/>
      <w:sz w:val="18"/>
      <w:szCs w:val="18"/>
    </w:rPr>
  </w:style>
  <w:style w:type="character" w:customStyle="1" w:styleId="FontStyle558">
    <w:name w:val="Font Style558"/>
    <w:basedOn w:val="a0"/>
    <w:uiPriority w:val="99"/>
    <w:rPr>
      <w:rFonts w:ascii="Bookman Old Style" w:hAnsi="Bookman Old Style" w:cs="Bookman Old Style"/>
      <w:color w:val="000000"/>
      <w:sz w:val="20"/>
      <w:szCs w:val="20"/>
    </w:rPr>
  </w:style>
  <w:style w:type="character" w:customStyle="1" w:styleId="FontStyle559">
    <w:name w:val="Font Style559"/>
    <w:basedOn w:val="a0"/>
    <w:uiPriority w:val="99"/>
    <w:rPr>
      <w:rFonts w:ascii="Bookman Old Style" w:hAnsi="Bookman Old Style" w:cs="Bookman Old Style"/>
      <w:color w:val="000000"/>
      <w:sz w:val="20"/>
      <w:szCs w:val="20"/>
    </w:rPr>
  </w:style>
  <w:style w:type="character" w:customStyle="1" w:styleId="FontStyle560">
    <w:name w:val="Font Style560"/>
    <w:basedOn w:val="a0"/>
    <w:uiPriority w:val="99"/>
    <w:rPr>
      <w:rFonts w:ascii="MS Gothic" w:eastAsia="MS Gothic" w:cs="MS Gothic"/>
      <w:b/>
      <w:bCs/>
      <w:color w:val="000000"/>
      <w:spacing w:val="-10"/>
      <w:sz w:val="10"/>
      <w:szCs w:val="10"/>
    </w:rPr>
  </w:style>
  <w:style w:type="character" w:customStyle="1" w:styleId="FontStyle561">
    <w:name w:val="Font Style561"/>
    <w:basedOn w:val="a0"/>
    <w:uiPriority w:val="99"/>
    <w:rPr>
      <w:rFonts w:ascii="Franklin Gothic Demi Cond" w:hAnsi="Franklin Gothic Demi Cond" w:cs="Franklin Gothic Demi Cond"/>
      <w:color w:val="000000"/>
      <w:sz w:val="22"/>
      <w:szCs w:val="22"/>
    </w:rPr>
  </w:style>
  <w:style w:type="character" w:customStyle="1" w:styleId="FontStyle562">
    <w:name w:val="Font Style562"/>
    <w:basedOn w:val="a0"/>
    <w:uiPriority w:val="99"/>
    <w:rPr>
      <w:rFonts w:ascii="Franklin Gothic Demi Cond" w:hAnsi="Franklin Gothic Demi Cond" w:cs="Franklin Gothic Demi Cond"/>
      <w:color w:val="000000"/>
      <w:sz w:val="8"/>
      <w:szCs w:val="8"/>
    </w:rPr>
  </w:style>
  <w:style w:type="character" w:customStyle="1" w:styleId="FontStyle563">
    <w:name w:val="Font Style563"/>
    <w:basedOn w:val="a0"/>
    <w:uiPriority w:val="99"/>
    <w:rPr>
      <w:rFonts w:ascii="Franklin Gothic Heavy" w:hAnsi="Franklin Gothic Heavy" w:cs="Franklin Gothic Heavy"/>
      <w:color w:val="000000"/>
      <w:sz w:val="18"/>
      <w:szCs w:val="18"/>
    </w:rPr>
  </w:style>
  <w:style w:type="character" w:customStyle="1" w:styleId="FontStyle564">
    <w:name w:val="Font Style564"/>
    <w:basedOn w:val="a0"/>
    <w:uiPriority w:val="99"/>
    <w:rPr>
      <w:rFonts w:ascii="Arial Unicode MS" w:eastAsia="Arial Unicode MS" w:cs="Arial Unicode MS"/>
      <w:b/>
      <w:bCs/>
      <w:color w:val="000000"/>
      <w:sz w:val="8"/>
      <w:szCs w:val="8"/>
    </w:rPr>
  </w:style>
  <w:style w:type="character" w:customStyle="1" w:styleId="FontStyle565">
    <w:name w:val="Font Style565"/>
    <w:basedOn w:val="a0"/>
    <w:uiPriority w:val="99"/>
    <w:rPr>
      <w:rFonts w:ascii="Bookman Old Style" w:hAnsi="Bookman Old Style" w:cs="Bookman Old Style"/>
      <w:color w:val="000000"/>
      <w:sz w:val="20"/>
      <w:szCs w:val="20"/>
    </w:rPr>
  </w:style>
  <w:style w:type="character" w:customStyle="1" w:styleId="FontStyle566">
    <w:name w:val="Font Style566"/>
    <w:basedOn w:val="a0"/>
    <w:uiPriority w:val="99"/>
    <w:rPr>
      <w:rFonts w:ascii="Bookman Old Style" w:hAnsi="Bookman Old Style" w:cs="Bookman Old Style"/>
      <w:color w:val="000000"/>
      <w:sz w:val="20"/>
      <w:szCs w:val="20"/>
    </w:rPr>
  </w:style>
  <w:style w:type="character" w:customStyle="1" w:styleId="FontStyle567">
    <w:name w:val="Font Style567"/>
    <w:basedOn w:val="a0"/>
    <w:uiPriority w:val="99"/>
    <w:rPr>
      <w:rFonts w:ascii="Corbel" w:hAnsi="Corbel" w:cs="Corbel"/>
      <w:color w:val="000000"/>
      <w:sz w:val="24"/>
      <w:szCs w:val="24"/>
    </w:rPr>
  </w:style>
  <w:style w:type="character" w:customStyle="1" w:styleId="FontStyle568">
    <w:name w:val="Font Style568"/>
    <w:basedOn w:val="a0"/>
    <w:uiPriority w:val="99"/>
    <w:rPr>
      <w:rFonts w:ascii="Bookman Old Style" w:hAnsi="Bookman Old Style" w:cs="Bookman Old Style"/>
      <w:b/>
      <w:bCs/>
      <w:i/>
      <w:iCs/>
      <w:color w:val="000000"/>
      <w:spacing w:val="-20"/>
      <w:sz w:val="16"/>
      <w:szCs w:val="16"/>
    </w:rPr>
  </w:style>
  <w:style w:type="character" w:customStyle="1" w:styleId="FontStyle569">
    <w:name w:val="Font Style569"/>
    <w:basedOn w:val="a0"/>
    <w:uiPriority w:val="99"/>
    <w:rPr>
      <w:rFonts w:ascii="Book Antiqua" w:hAnsi="Book Antiqua" w:cs="Book Antiqua"/>
      <w:color w:val="000000"/>
      <w:sz w:val="16"/>
      <w:szCs w:val="16"/>
    </w:rPr>
  </w:style>
  <w:style w:type="character" w:customStyle="1" w:styleId="FontStyle570">
    <w:name w:val="Font Style570"/>
    <w:basedOn w:val="a0"/>
    <w:uiPriority w:val="99"/>
    <w:rPr>
      <w:rFonts w:ascii="Bookman Old Style" w:hAnsi="Bookman Old Style" w:cs="Bookman Old Style"/>
      <w:color w:val="000000"/>
      <w:sz w:val="20"/>
      <w:szCs w:val="20"/>
    </w:rPr>
  </w:style>
  <w:style w:type="character" w:customStyle="1" w:styleId="FontStyle571">
    <w:name w:val="Font Style571"/>
    <w:basedOn w:val="a0"/>
    <w:uiPriority w:val="99"/>
    <w:rPr>
      <w:rFonts w:ascii="Bookman Old Style" w:hAnsi="Bookman Old Style" w:cs="Bookman Old Style"/>
      <w:color w:val="000000"/>
      <w:sz w:val="8"/>
      <w:szCs w:val="8"/>
    </w:rPr>
  </w:style>
  <w:style w:type="character" w:customStyle="1" w:styleId="FontStyle572">
    <w:name w:val="Font Style572"/>
    <w:basedOn w:val="a0"/>
    <w:uiPriority w:val="99"/>
    <w:rPr>
      <w:rFonts w:ascii="Candara" w:hAnsi="Candara" w:cs="Candara"/>
      <w:color w:val="000000"/>
      <w:sz w:val="32"/>
      <w:szCs w:val="32"/>
    </w:rPr>
  </w:style>
  <w:style w:type="character" w:customStyle="1" w:styleId="FontStyle573">
    <w:name w:val="Font Style573"/>
    <w:basedOn w:val="a0"/>
    <w:uiPriority w:val="99"/>
    <w:rPr>
      <w:rFonts w:ascii="MS Gothic" w:eastAsia="MS Gothic" w:cs="MS Gothic"/>
      <w:color w:val="000000"/>
      <w:sz w:val="20"/>
      <w:szCs w:val="20"/>
    </w:rPr>
  </w:style>
  <w:style w:type="character" w:customStyle="1" w:styleId="FontStyle574">
    <w:name w:val="Font Style574"/>
    <w:basedOn w:val="a0"/>
    <w:uiPriority w:val="99"/>
    <w:rPr>
      <w:rFonts w:ascii="Book Antiqua" w:hAnsi="Book Antiqua" w:cs="Book Antiqua"/>
      <w:color w:val="000000"/>
      <w:sz w:val="18"/>
      <w:szCs w:val="18"/>
    </w:rPr>
  </w:style>
  <w:style w:type="character" w:customStyle="1" w:styleId="FontStyle575">
    <w:name w:val="Font Style575"/>
    <w:basedOn w:val="a0"/>
    <w:uiPriority w:val="99"/>
    <w:rPr>
      <w:rFonts w:ascii="Bookman Old Style" w:hAnsi="Bookman Old Style" w:cs="Bookman Old Style"/>
      <w:b/>
      <w:bCs/>
      <w:i/>
      <w:iCs/>
      <w:smallCaps/>
      <w:color w:val="000000"/>
      <w:sz w:val="12"/>
      <w:szCs w:val="12"/>
    </w:rPr>
  </w:style>
  <w:style w:type="character" w:customStyle="1" w:styleId="FontStyle576">
    <w:name w:val="Font Style576"/>
    <w:basedOn w:val="a0"/>
    <w:uiPriority w:val="99"/>
    <w:rPr>
      <w:rFonts w:ascii="Bookman Old Style" w:hAnsi="Bookman Old Style" w:cs="Bookman Old Style"/>
      <w:b/>
      <w:bCs/>
      <w:smallCaps/>
      <w:color w:val="000000"/>
      <w:spacing w:val="-10"/>
      <w:sz w:val="14"/>
      <w:szCs w:val="14"/>
    </w:rPr>
  </w:style>
  <w:style w:type="character" w:customStyle="1" w:styleId="FontStyle577">
    <w:name w:val="Font Style577"/>
    <w:basedOn w:val="a0"/>
    <w:uiPriority w:val="99"/>
    <w:rPr>
      <w:rFonts w:ascii="MS Gothic" w:eastAsia="MS Gothic" w:cs="MS Gothic"/>
      <w:b/>
      <w:bCs/>
      <w:i/>
      <w:iCs/>
      <w:color w:val="000000"/>
      <w:sz w:val="12"/>
      <w:szCs w:val="12"/>
    </w:rPr>
  </w:style>
  <w:style w:type="character" w:customStyle="1" w:styleId="FontStyle578">
    <w:name w:val="Font Style578"/>
    <w:basedOn w:val="a0"/>
    <w:uiPriority w:val="99"/>
    <w:rPr>
      <w:rFonts w:ascii="Bookman Old Style" w:hAnsi="Bookman Old Style" w:cs="Bookman Old Style"/>
      <w:color w:val="000000"/>
      <w:sz w:val="20"/>
      <w:szCs w:val="20"/>
    </w:rPr>
  </w:style>
  <w:style w:type="character" w:customStyle="1" w:styleId="FontStyle579">
    <w:name w:val="Font Style579"/>
    <w:basedOn w:val="a0"/>
    <w:uiPriority w:val="99"/>
    <w:rPr>
      <w:rFonts w:ascii="Bookman Old Style" w:hAnsi="Bookman Old Style" w:cs="Bookman Old Style"/>
      <w:color w:val="000000"/>
      <w:sz w:val="20"/>
      <w:szCs w:val="20"/>
    </w:rPr>
  </w:style>
  <w:style w:type="character" w:customStyle="1" w:styleId="FontStyle580">
    <w:name w:val="Font Style580"/>
    <w:basedOn w:val="a0"/>
    <w:uiPriority w:val="99"/>
    <w:rPr>
      <w:rFonts w:ascii="Constantia" w:hAnsi="Constantia" w:cs="Constantia"/>
      <w:b/>
      <w:bCs/>
      <w:color w:val="000000"/>
      <w:sz w:val="24"/>
      <w:szCs w:val="24"/>
    </w:rPr>
  </w:style>
  <w:style w:type="character" w:customStyle="1" w:styleId="FontStyle581">
    <w:name w:val="Font Style581"/>
    <w:basedOn w:val="a0"/>
    <w:uiPriority w:val="99"/>
    <w:rPr>
      <w:rFonts w:ascii="SimSun" w:eastAsia="SimSun" w:cs="SimSun"/>
      <w:b/>
      <w:bCs/>
      <w:color w:val="000000"/>
      <w:spacing w:val="60"/>
      <w:sz w:val="24"/>
      <w:szCs w:val="24"/>
    </w:rPr>
  </w:style>
  <w:style w:type="character" w:customStyle="1" w:styleId="FontStyle582">
    <w:name w:val="Font Style582"/>
    <w:basedOn w:val="a0"/>
    <w:uiPriority w:val="99"/>
    <w:rPr>
      <w:rFonts w:ascii="Book Antiqua" w:hAnsi="Book Antiqua" w:cs="Book Antiqua"/>
      <w:color w:val="000000"/>
      <w:sz w:val="28"/>
      <w:szCs w:val="28"/>
    </w:rPr>
  </w:style>
  <w:style w:type="character" w:customStyle="1" w:styleId="FontStyle583">
    <w:name w:val="Font Style583"/>
    <w:basedOn w:val="a0"/>
    <w:uiPriority w:val="99"/>
    <w:rPr>
      <w:rFonts w:ascii="Bookman Old Style" w:hAnsi="Bookman Old Style" w:cs="Bookman Old Style"/>
      <w:color w:val="000000"/>
      <w:sz w:val="20"/>
      <w:szCs w:val="20"/>
    </w:rPr>
  </w:style>
  <w:style w:type="character" w:customStyle="1" w:styleId="FontStyle584">
    <w:name w:val="Font Style584"/>
    <w:basedOn w:val="a0"/>
    <w:uiPriority w:val="99"/>
    <w:rPr>
      <w:rFonts w:ascii="Impact" w:hAnsi="Impact" w:cs="Impact"/>
      <w:color w:val="000000"/>
      <w:sz w:val="16"/>
      <w:szCs w:val="16"/>
    </w:rPr>
  </w:style>
  <w:style w:type="character" w:customStyle="1" w:styleId="FontStyle585">
    <w:name w:val="Font Style585"/>
    <w:basedOn w:val="a0"/>
    <w:uiPriority w:val="99"/>
    <w:rPr>
      <w:rFonts w:ascii="Franklin Gothic Demi Cond" w:hAnsi="Franklin Gothic Demi Cond" w:cs="Franklin Gothic Demi Cond"/>
      <w:color w:val="000000"/>
      <w:sz w:val="16"/>
      <w:szCs w:val="16"/>
    </w:rPr>
  </w:style>
  <w:style w:type="character" w:customStyle="1" w:styleId="FontStyle586">
    <w:name w:val="Font Style586"/>
    <w:basedOn w:val="a0"/>
    <w:uiPriority w:val="99"/>
    <w:rPr>
      <w:rFonts w:ascii="Bookman Old Style" w:hAnsi="Bookman Old Style" w:cs="Bookman Old Style"/>
      <w:color w:val="000000"/>
      <w:sz w:val="20"/>
      <w:szCs w:val="20"/>
    </w:rPr>
  </w:style>
  <w:style w:type="character" w:customStyle="1" w:styleId="FontStyle587">
    <w:name w:val="Font Style587"/>
    <w:basedOn w:val="a0"/>
    <w:uiPriority w:val="99"/>
    <w:rPr>
      <w:rFonts w:ascii="Segoe UI" w:hAnsi="Segoe UI" w:cs="Segoe UI"/>
      <w:color w:val="000000"/>
      <w:sz w:val="20"/>
      <w:szCs w:val="20"/>
    </w:rPr>
  </w:style>
  <w:style w:type="character" w:customStyle="1" w:styleId="FontStyle588">
    <w:name w:val="Font Style588"/>
    <w:basedOn w:val="a0"/>
    <w:uiPriority w:val="99"/>
    <w:rPr>
      <w:rFonts w:ascii="Franklin Gothic Demi Cond" w:hAnsi="Franklin Gothic Demi Cond" w:cs="Franklin Gothic Demi Cond"/>
      <w:color w:val="000000"/>
      <w:spacing w:val="-10"/>
      <w:sz w:val="14"/>
      <w:szCs w:val="14"/>
    </w:rPr>
  </w:style>
  <w:style w:type="character" w:customStyle="1" w:styleId="FontStyle589">
    <w:name w:val="Font Style589"/>
    <w:basedOn w:val="a0"/>
    <w:uiPriority w:val="99"/>
    <w:rPr>
      <w:rFonts w:ascii="Bookman Old Style" w:hAnsi="Bookman Old Style" w:cs="Bookman Old Style"/>
      <w:color w:val="000000"/>
      <w:sz w:val="26"/>
      <w:szCs w:val="26"/>
    </w:rPr>
  </w:style>
  <w:style w:type="character" w:customStyle="1" w:styleId="FontStyle590">
    <w:name w:val="Font Style590"/>
    <w:basedOn w:val="a0"/>
    <w:uiPriority w:val="99"/>
    <w:rPr>
      <w:rFonts w:ascii="Book Antiqua" w:hAnsi="Book Antiqua" w:cs="Book Antiqua"/>
      <w:color w:val="000000"/>
      <w:sz w:val="28"/>
      <w:szCs w:val="28"/>
    </w:rPr>
  </w:style>
  <w:style w:type="character" w:customStyle="1" w:styleId="FontStyle591">
    <w:name w:val="Font Style591"/>
    <w:basedOn w:val="a0"/>
    <w:uiPriority w:val="99"/>
    <w:rPr>
      <w:rFonts w:ascii="Book Antiqua" w:hAnsi="Book Antiqua" w:cs="Book Antiqua"/>
      <w:color w:val="000000"/>
      <w:sz w:val="28"/>
      <w:szCs w:val="28"/>
    </w:rPr>
  </w:style>
  <w:style w:type="character" w:customStyle="1" w:styleId="FontStyle592">
    <w:name w:val="Font Style592"/>
    <w:basedOn w:val="a0"/>
    <w:uiPriority w:val="99"/>
    <w:rPr>
      <w:rFonts w:ascii="Franklin Gothic Demi Cond" w:hAnsi="Franklin Gothic Demi Cond" w:cs="Franklin Gothic Demi Cond"/>
      <w:b/>
      <w:bCs/>
      <w:color w:val="000000"/>
      <w:sz w:val="8"/>
      <w:szCs w:val="8"/>
    </w:rPr>
  </w:style>
  <w:style w:type="character" w:customStyle="1" w:styleId="FontStyle593">
    <w:name w:val="Font Style593"/>
    <w:basedOn w:val="a0"/>
    <w:uiPriority w:val="99"/>
    <w:rPr>
      <w:rFonts w:ascii="Palatino Linotype" w:hAnsi="Palatino Linotype" w:cs="Palatino Linotype"/>
      <w:b/>
      <w:bCs/>
      <w:color w:val="000000"/>
      <w:sz w:val="18"/>
      <w:szCs w:val="18"/>
    </w:rPr>
  </w:style>
  <w:style w:type="character" w:customStyle="1" w:styleId="FontStyle594">
    <w:name w:val="Font Style594"/>
    <w:basedOn w:val="a0"/>
    <w:uiPriority w:val="99"/>
    <w:rPr>
      <w:rFonts w:ascii="Bookman Old Style" w:hAnsi="Bookman Old Style" w:cs="Bookman Old Style"/>
      <w:color w:val="000000"/>
      <w:sz w:val="20"/>
      <w:szCs w:val="20"/>
    </w:rPr>
  </w:style>
  <w:style w:type="character" w:customStyle="1" w:styleId="FontStyle595">
    <w:name w:val="Font Style595"/>
    <w:basedOn w:val="a0"/>
    <w:uiPriority w:val="99"/>
    <w:rPr>
      <w:rFonts w:ascii="Georgia" w:hAnsi="Georgia" w:cs="Georgia"/>
      <w:b/>
      <w:bCs/>
      <w:i/>
      <w:iCs/>
      <w:color w:val="000000"/>
      <w:spacing w:val="40"/>
      <w:sz w:val="16"/>
      <w:szCs w:val="16"/>
    </w:rPr>
  </w:style>
  <w:style w:type="character" w:customStyle="1" w:styleId="FontStyle596">
    <w:name w:val="Font Style596"/>
    <w:basedOn w:val="a0"/>
    <w:uiPriority w:val="99"/>
    <w:rPr>
      <w:rFonts w:ascii="Bookman Old Style" w:hAnsi="Bookman Old Style" w:cs="Bookman Old Style"/>
      <w:color w:val="000000"/>
      <w:sz w:val="14"/>
      <w:szCs w:val="14"/>
    </w:rPr>
  </w:style>
  <w:style w:type="character" w:customStyle="1" w:styleId="FontStyle597">
    <w:name w:val="Font Style597"/>
    <w:basedOn w:val="a0"/>
    <w:uiPriority w:val="99"/>
    <w:rPr>
      <w:rFonts w:ascii="Bookman Old Style" w:hAnsi="Bookman Old Style" w:cs="Bookman Old Style"/>
      <w:color w:val="000000"/>
      <w:sz w:val="20"/>
      <w:szCs w:val="20"/>
    </w:rPr>
  </w:style>
  <w:style w:type="character" w:customStyle="1" w:styleId="FontStyle598">
    <w:name w:val="Font Style598"/>
    <w:basedOn w:val="a0"/>
    <w:uiPriority w:val="99"/>
    <w:rPr>
      <w:rFonts w:ascii="Bookman Old Style" w:hAnsi="Bookman Old Style" w:cs="Bookman Old Style"/>
      <w:b/>
      <w:bCs/>
      <w:smallCaps/>
      <w:color w:val="000000"/>
      <w:sz w:val="10"/>
      <w:szCs w:val="10"/>
    </w:rPr>
  </w:style>
  <w:style w:type="character" w:customStyle="1" w:styleId="FontStyle599">
    <w:name w:val="Font Style599"/>
    <w:basedOn w:val="a0"/>
    <w:uiPriority w:val="99"/>
    <w:rPr>
      <w:rFonts w:ascii="Bookman Old Style" w:hAnsi="Bookman Old Style" w:cs="Bookman Old Style"/>
      <w:i/>
      <w:iCs/>
      <w:color w:val="000000"/>
      <w:spacing w:val="-20"/>
      <w:sz w:val="16"/>
      <w:szCs w:val="16"/>
    </w:rPr>
  </w:style>
  <w:style w:type="character" w:customStyle="1" w:styleId="FontStyle600">
    <w:name w:val="Font Style600"/>
    <w:basedOn w:val="a0"/>
    <w:uiPriority w:val="99"/>
    <w:rPr>
      <w:rFonts w:ascii="Constantia" w:hAnsi="Constantia" w:cs="Constantia"/>
      <w:b/>
      <w:bCs/>
      <w:color w:val="000000"/>
      <w:sz w:val="24"/>
      <w:szCs w:val="24"/>
    </w:rPr>
  </w:style>
  <w:style w:type="character" w:customStyle="1" w:styleId="FontStyle601">
    <w:name w:val="Font Style601"/>
    <w:basedOn w:val="a0"/>
    <w:uiPriority w:val="99"/>
    <w:rPr>
      <w:rFonts w:ascii="Candara" w:hAnsi="Candara" w:cs="Candara"/>
      <w:b/>
      <w:bCs/>
      <w:smallCaps/>
      <w:color w:val="000000"/>
      <w:spacing w:val="-10"/>
      <w:w w:val="75"/>
      <w:sz w:val="20"/>
      <w:szCs w:val="20"/>
    </w:rPr>
  </w:style>
  <w:style w:type="character" w:customStyle="1" w:styleId="FontStyle602">
    <w:name w:val="Font Style602"/>
    <w:basedOn w:val="a0"/>
    <w:uiPriority w:val="99"/>
    <w:rPr>
      <w:rFonts w:ascii="Bookman Old Style" w:hAnsi="Bookman Old Style" w:cs="Bookman Old Style"/>
      <w:color w:val="000000"/>
      <w:sz w:val="20"/>
      <w:szCs w:val="20"/>
    </w:rPr>
  </w:style>
  <w:style w:type="character" w:customStyle="1" w:styleId="FontStyle603">
    <w:name w:val="Font Style603"/>
    <w:basedOn w:val="a0"/>
    <w:uiPriority w:val="99"/>
    <w:rPr>
      <w:rFonts w:ascii="Bookman Old Style" w:hAnsi="Bookman Old Style" w:cs="Bookman Old Style"/>
      <w:color w:val="000000"/>
      <w:sz w:val="20"/>
      <w:szCs w:val="20"/>
    </w:rPr>
  </w:style>
  <w:style w:type="character" w:customStyle="1" w:styleId="FontStyle604">
    <w:name w:val="Font Style604"/>
    <w:basedOn w:val="a0"/>
    <w:uiPriority w:val="99"/>
    <w:rPr>
      <w:rFonts w:ascii="Bookman Old Style" w:hAnsi="Bookman Old Style" w:cs="Bookman Old Style"/>
      <w:color w:val="000000"/>
      <w:sz w:val="20"/>
      <w:szCs w:val="20"/>
    </w:rPr>
  </w:style>
  <w:style w:type="character" w:customStyle="1" w:styleId="FontStyle605">
    <w:name w:val="Font Style605"/>
    <w:basedOn w:val="a0"/>
    <w:uiPriority w:val="99"/>
    <w:rPr>
      <w:rFonts w:ascii="Book Antiqua" w:hAnsi="Book Antiqua" w:cs="Book Antiqua"/>
      <w:color w:val="000000"/>
      <w:sz w:val="20"/>
      <w:szCs w:val="20"/>
    </w:rPr>
  </w:style>
  <w:style w:type="character" w:customStyle="1" w:styleId="FontStyle606">
    <w:name w:val="Font Style606"/>
    <w:basedOn w:val="a0"/>
    <w:uiPriority w:val="99"/>
    <w:rPr>
      <w:rFonts w:ascii="Bookman Old Style" w:hAnsi="Bookman Old Style" w:cs="Bookman Old Style"/>
      <w:color w:val="000000"/>
      <w:sz w:val="20"/>
      <w:szCs w:val="20"/>
    </w:rPr>
  </w:style>
  <w:style w:type="character" w:customStyle="1" w:styleId="FontStyle607">
    <w:name w:val="Font Style607"/>
    <w:basedOn w:val="a0"/>
    <w:uiPriority w:val="99"/>
    <w:rPr>
      <w:rFonts w:ascii="Bookman Old Style" w:hAnsi="Bookman Old Style" w:cs="Bookman Old Style"/>
      <w:color w:val="000000"/>
      <w:sz w:val="20"/>
      <w:szCs w:val="20"/>
    </w:rPr>
  </w:style>
  <w:style w:type="character" w:customStyle="1" w:styleId="FontStyle608">
    <w:name w:val="Font Style608"/>
    <w:basedOn w:val="a0"/>
    <w:uiPriority w:val="99"/>
    <w:rPr>
      <w:rFonts w:ascii="Book Antiqua" w:hAnsi="Book Antiqua" w:cs="Book Antiqua"/>
      <w:color w:val="000000"/>
      <w:sz w:val="28"/>
      <w:szCs w:val="28"/>
    </w:rPr>
  </w:style>
  <w:style w:type="character" w:customStyle="1" w:styleId="FontStyle609">
    <w:name w:val="Font Style609"/>
    <w:basedOn w:val="a0"/>
    <w:uiPriority w:val="99"/>
    <w:rPr>
      <w:rFonts w:ascii="Georgia" w:hAnsi="Georgia" w:cs="Georgia"/>
      <w:color w:val="000000"/>
      <w:sz w:val="12"/>
      <w:szCs w:val="12"/>
    </w:rPr>
  </w:style>
  <w:style w:type="character" w:customStyle="1" w:styleId="FontStyle610">
    <w:name w:val="Font Style610"/>
    <w:basedOn w:val="a0"/>
    <w:uiPriority w:val="99"/>
    <w:rPr>
      <w:rFonts w:ascii="Bookman Old Style" w:hAnsi="Bookman Old Style" w:cs="Bookman Old Style"/>
      <w:color w:val="000000"/>
      <w:sz w:val="28"/>
      <w:szCs w:val="28"/>
    </w:rPr>
  </w:style>
  <w:style w:type="character" w:customStyle="1" w:styleId="FontStyle611">
    <w:name w:val="Font Style611"/>
    <w:basedOn w:val="a0"/>
    <w:uiPriority w:val="99"/>
    <w:rPr>
      <w:rFonts w:ascii="Book Antiqua" w:hAnsi="Book Antiqua" w:cs="Book Antiqua"/>
      <w:color w:val="000000"/>
      <w:sz w:val="16"/>
      <w:szCs w:val="16"/>
    </w:rPr>
  </w:style>
  <w:style w:type="character" w:customStyle="1" w:styleId="FontStyle612">
    <w:name w:val="Font Style612"/>
    <w:basedOn w:val="a0"/>
    <w:uiPriority w:val="99"/>
    <w:rPr>
      <w:rFonts w:ascii="Candara" w:hAnsi="Candara" w:cs="Candara"/>
      <w:color w:val="000000"/>
      <w:spacing w:val="-10"/>
      <w:sz w:val="16"/>
      <w:szCs w:val="16"/>
    </w:rPr>
  </w:style>
  <w:style w:type="character" w:customStyle="1" w:styleId="FontStyle613">
    <w:name w:val="Font Style613"/>
    <w:basedOn w:val="a0"/>
    <w:uiPriority w:val="99"/>
    <w:rPr>
      <w:rFonts w:ascii="Franklin Gothic Demi Cond" w:hAnsi="Franklin Gothic Demi Cond" w:cs="Franklin Gothic Demi Cond"/>
      <w:b/>
      <w:bCs/>
      <w:color w:val="000000"/>
      <w:spacing w:val="-10"/>
      <w:sz w:val="14"/>
      <w:szCs w:val="14"/>
    </w:rPr>
  </w:style>
  <w:style w:type="character" w:customStyle="1" w:styleId="FontStyle614">
    <w:name w:val="Font Style614"/>
    <w:basedOn w:val="a0"/>
    <w:uiPriority w:val="99"/>
    <w:rPr>
      <w:rFonts w:ascii="Franklin Gothic Demi Cond" w:hAnsi="Franklin Gothic Demi Cond" w:cs="Franklin Gothic Demi Cond"/>
      <w:b/>
      <w:bCs/>
      <w:color w:val="000000"/>
      <w:sz w:val="8"/>
      <w:szCs w:val="8"/>
    </w:rPr>
  </w:style>
  <w:style w:type="character" w:customStyle="1" w:styleId="FontStyle615">
    <w:name w:val="Font Style615"/>
    <w:basedOn w:val="a0"/>
    <w:uiPriority w:val="99"/>
    <w:rPr>
      <w:rFonts w:ascii="Constantia" w:hAnsi="Constantia" w:cs="Constantia"/>
      <w:b/>
      <w:bCs/>
      <w:color w:val="000000"/>
      <w:sz w:val="18"/>
      <w:szCs w:val="18"/>
    </w:rPr>
  </w:style>
  <w:style w:type="character" w:customStyle="1" w:styleId="FontStyle616">
    <w:name w:val="Font Style616"/>
    <w:basedOn w:val="a0"/>
    <w:uiPriority w:val="99"/>
    <w:rPr>
      <w:rFonts w:ascii="Bookman Old Style" w:hAnsi="Bookman Old Style" w:cs="Bookman Old Style"/>
      <w:color w:val="000000"/>
      <w:sz w:val="20"/>
      <w:szCs w:val="20"/>
    </w:rPr>
  </w:style>
  <w:style w:type="character" w:customStyle="1" w:styleId="FontStyle617">
    <w:name w:val="Font Style617"/>
    <w:basedOn w:val="a0"/>
    <w:uiPriority w:val="99"/>
    <w:rPr>
      <w:rFonts w:ascii="Book Antiqua" w:hAnsi="Book Antiqua" w:cs="Book Antiqua"/>
      <w:color w:val="000000"/>
      <w:sz w:val="18"/>
      <w:szCs w:val="18"/>
    </w:rPr>
  </w:style>
  <w:style w:type="character" w:customStyle="1" w:styleId="FontStyle618">
    <w:name w:val="Font Style618"/>
    <w:basedOn w:val="a0"/>
    <w:uiPriority w:val="99"/>
    <w:rPr>
      <w:rFonts w:ascii="Bookman Old Style" w:hAnsi="Bookman Old Style" w:cs="Bookman Old Style"/>
      <w:b/>
      <w:bCs/>
      <w:color w:val="000000"/>
      <w:sz w:val="14"/>
      <w:szCs w:val="14"/>
    </w:rPr>
  </w:style>
  <w:style w:type="character" w:customStyle="1" w:styleId="FontStyle619">
    <w:name w:val="Font Style619"/>
    <w:basedOn w:val="a0"/>
    <w:uiPriority w:val="99"/>
    <w:rPr>
      <w:rFonts w:ascii="Bookman Old Style" w:hAnsi="Bookman Old Style" w:cs="Bookman Old Style"/>
      <w:b/>
      <w:bCs/>
      <w:smallCaps/>
      <w:color w:val="000000"/>
      <w:sz w:val="8"/>
      <w:szCs w:val="8"/>
    </w:rPr>
  </w:style>
  <w:style w:type="character" w:customStyle="1" w:styleId="FontStyle620">
    <w:name w:val="Font Style620"/>
    <w:basedOn w:val="a0"/>
    <w:uiPriority w:val="99"/>
    <w:rPr>
      <w:rFonts w:ascii="Bookman Old Style" w:hAnsi="Bookman Old Style" w:cs="Bookman Old Style"/>
      <w:b/>
      <w:bCs/>
      <w:smallCaps/>
      <w:color w:val="000000"/>
      <w:spacing w:val="-20"/>
      <w:sz w:val="16"/>
      <w:szCs w:val="16"/>
    </w:rPr>
  </w:style>
  <w:style w:type="character" w:customStyle="1" w:styleId="FontStyle621">
    <w:name w:val="Font Style621"/>
    <w:basedOn w:val="a0"/>
    <w:uiPriority w:val="99"/>
    <w:rPr>
      <w:rFonts w:ascii="Bookman Old Style" w:hAnsi="Bookman Old Style" w:cs="Bookman Old Style"/>
      <w:color w:val="000000"/>
      <w:sz w:val="20"/>
      <w:szCs w:val="20"/>
    </w:rPr>
  </w:style>
  <w:style w:type="character" w:customStyle="1" w:styleId="FontStyle622">
    <w:name w:val="Font Style622"/>
    <w:basedOn w:val="a0"/>
    <w:uiPriority w:val="99"/>
    <w:rPr>
      <w:rFonts w:ascii="Constantia" w:hAnsi="Constantia" w:cs="Constantia"/>
      <w:b/>
      <w:bCs/>
      <w:color w:val="000000"/>
      <w:sz w:val="24"/>
      <w:szCs w:val="24"/>
    </w:rPr>
  </w:style>
  <w:style w:type="character" w:customStyle="1" w:styleId="FontStyle623">
    <w:name w:val="Font Style623"/>
    <w:basedOn w:val="a0"/>
    <w:uiPriority w:val="99"/>
    <w:rPr>
      <w:rFonts w:ascii="Bookman Old Style" w:hAnsi="Bookman Old Style" w:cs="Bookman Old Style"/>
      <w:color w:val="000000"/>
      <w:sz w:val="20"/>
      <w:szCs w:val="20"/>
    </w:rPr>
  </w:style>
  <w:style w:type="character" w:customStyle="1" w:styleId="FontStyle624">
    <w:name w:val="Font Style624"/>
    <w:basedOn w:val="a0"/>
    <w:uiPriority w:val="99"/>
    <w:rPr>
      <w:rFonts w:ascii="Book Antiqua" w:hAnsi="Book Antiqua" w:cs="Book Antiqua"/>
      <w:color w:val="000000"/>
      <w:sz w:val="28"/>
      <w:szCs w:val="28"/>
    </w:rPr>
  </w:style>
  <w:style w:type="character" w:customStyle="1" w:styleId="FontStyle625">
    <w:name w:val="Font Style625"/>
    <w:basedOn w:val="a0"/>
    <w:uiPriority w:val="99"/>
    <w:rPr>
      <w:rFonts w:ascii="Book Antiqua" w:hAnsi="Book Antiqua" w:cs="Book Antiqua"/>
      <w:color w:val="000000"/>
      <w:sz w:val="8"/>
      <w:szCs w:val="8"/>
    </w:rPr>
  </w:style>
  <w:style w:type="character" w:customStyle="1" w:styleId="FontStyle626">
    <w:name w:val="Font Style626"/>
    <w:basedOn w:val="a0"/>
    <w:uiPriority w:val="99"/>
    <w:rPr>
      <w:rFonts w:ascii="Arial Unicode MS" w:eastAsia="Arial Unicode MS" w:cs="Arial Unicode MS"/>
      <w:color w:val="000000"/>
      <w:sz w:val="18"/>
      <w:szCs w:val="18"/>
    </w:rPr>
  </w:style>
  <w:style w:type="character" w:customStyle="1" w:styleId="FontStyle627">
    <w:name w:val="Font Style627"/>
    <w:basedOn w:val="a0"/>
    <w:uiPriority w:val="99"/>
    <w:rPr>
      <w:rFonts w:ascii="Candara" w:hAnsi="Candara" w:cs="Candara"/>
      <w:color w:val="000000"/>
      <w:sz w:val="22"/>
      <w:szCs w:val="22"/>
    </w:rPr>
  </w:style>
  <w:style w:type="character" w:customStyle="1" w:styleId="FontStyle628">
    <w:name w:val="Font Style628"/>
    <w:basedOn w:val="a0"/>
    <w:uiPriority w:val="99"/>
    <w:rPr>
      <w:rFonts w:ascii="Book Antiqua" w:hAnsi="Book Antiqua" w:cs="Book Antiqua"/>
      <w:color w:val="000000"/>
      <w:sz w:val="28"/>
      <w:szCs w:val="28"/>
    </w:rPr>
  </w:style>
  <w:style w:type="character" w:customStyle="1" w:styleId="FontStyle629">
    <w:name w:val="Font Style629"/>
    <w:basedOn w:val="a0"/>
    <w:uiPriority w:val="99"/>
    <w:rPr>
      <w:rFonts w:ascii="Constantia" w:hAnsi="Constantia" w:cs="Constantia"/>
      <w:b/>
      <w:bCs/>
      <w:color w:val="000000"/>
      <w:sz w:val="28"/>
      <w:szCs w:val="28"/>
    </w:rPr>
  </w:style>
  <w:style w:type="character" w:customStyle="1" w:styleId="FontStyle630">
    <w:name w:val="Font Style630"/>
    <w:basedOn w:val="a0"/>
    <w:uiPriority w:val="99"/>
    <w:rPr>
      <w:rFonts w:ascii="Candara" w:hAnsi="Candara" w:cs="Candara"/>
      <w:color w:val="000000"/>
      <w:sz w:val="36"/>
      <w:szCs w:val="36"/>
    </w:rPr>
  </w:style>
  <w:style w:type="character" w:customStyle="1" w:styleId="FontStyle631">
    <w:name w:val="Font Style631"/>
    <w:basedOn w:val="a0"/>
    <w:uiPriority w:val="99"/>
    <w:rPr>
      <w:rFonts w:ascii="Book Antiqua" w:hAnsi="Book Antiqua" w:cs="Book Antiqua"/>
      <w:color w:val="000000"/>
      <w:sz w:val="16"/>
      <w:szCs w:val="16"/>
    </w:rPr>
  </w:style>
  <w:style w:type="character" w:customStyle="1" w:styleId="FontStyle632">
    <w:name w:val="Font Style632"/>
    <w:basedOn w:val="a0"/>
    <w:uiPriority w:val="99"/>
    <w:rPr>
      <w:rFonts w:ascii="Candara" w:hAnsi="Candara" w:cs="Candara"/>
      <w:color w:val="000000"/>
      <w:spacing w:val="-20"/>
      <w:sz w:val="22"/>
      <w:szCs w:val="22"/>
    </w:rPr>
  </w:style>
  <w:style w:type="character" w:customStyle="1" w:styleId="FontStyle633">
    <w:name w:val="Font Style633"/>
    <w:basedOn w:val="a0"/>
    <w:uiPriority w:val="99"/>
    <w:rPr>
      <w:rFonts w:ascii="Candara" w:hAnsi="Candara" w:cs="Candara"/>
      <w:b/>
      <w:bCs/>
      <w:color w:val="000000"/>
      <w:spacing w:val="-10"/>
      <w:sz w:val="16"/>
      <w:szCs w:val="16"/>
    </w:rPr>
  </w:style>
  <w:style w:type="character" w:customStyle="1" w:styleId="FontStyle634">
    <w:name w:val="Font Style634"/>
    <w:basedOn w:val="a0"/>
    <w:uiPriority w:val="99"/>
    <w:rPr>
      <w:rFonts w:ascii="Bookman Old Style" w:hAnsi="Bookman Old Style" w:cs="Bookman Old Style"/>
      <w:b/>
      <w:bCs/>
      <w:color w:val="000000"/>
      <w:spacing w:val="-10"/>
      <w:sz w:val="14"/>
      <w:szCs w:val="14"/>
    </w:rPr>
  </w:style>
  <w:style w:type="character" w:customStyle="1" w:styleId="FontStyle635">
    <w:name w:val="Font Style635"/>
    <w:basedOn w:val="a0"/>
    <w:uiPriority w:val="99"/>
    <w:rPr>
      <w:rFonts w:ascii="Bookman Old Style" w:hAnsi="Bookman Old Style" w:cs="Bookman Old Style"/>
      <w:b/>
      <w:bCs/>
      <w:color w:val="000000"/>
      <w:sz w:val="12"/>
      <w:szCs w:val="12"/>
    </w:rPr>
  </w:style>
  <w:style w:type="character" w:customStyle="1" w:styleId="FontStyle636">
    <w:name w:val="Font Style636"/>
    <w:basedOn w:val="a0"/>
    <w:uiPriority w:val="99"/>
    <w:rPr>
      <w:rFonts w:ascii="Georgia" w:hAnsi="Georgia" w:cs="Georgia"/>
      <w:b/>
      <w:bCs/>
      <w:color w:val="000000"/>
      <w:sz w:val="10"/>
      <w:szCs w:val="10"/>
    </w:rPr>
  </w:style>
  <w:style w:type="character" w:customStyle="1" w:styleId="FontStyle637">
    <w:name w:val="Font Style637"/>
    <w:basedOn w:val="a0"/>
    <w:uiPriority w:val="99"/>
    <w:rPr>
      <w:rFonts w:ascii="Bookman Old Style" w:hAnsi="Bookman Old Style" w:cs="Bookman Old Style"/>
      <w:color w:val="000000"/>
      <w:sz w:val="20"/>
      <w:szCs w:val="20"/>
    </w:rPr>
  </w:style>
  <w:style w:type="character" w:customStyle="1" w:styleId="FontStyle638">
    <w:name w:val="Font Style638"/>
    <w:basedOn w:val="a0"/>
    <w:uiPriority w:val="99"/>
    <w:rPr>
      <w:rFonts w:ascii="Constantia" w:hAnsi="Constantia" w:cs="Constantia"/>
      <w:b/>
      <w:bCs/>
      <w:color w:val="000000"/>
      <w:sz w:val="24"/>
      <w:szCs w:val="24"/>
    </w:rPr>
  </w:style>
  <w:style w:type="character" w:customStyle="1" w:styleId="FontStyle639">
    <w:name w:val="Font Style639"/>
    <w:basedOn w:val="a0"/>
    <w:uiPriority w:val="99"/>
    <w:rPr>
      <w:rFonts w:ascii="Bookman Old Style" w:hAnsi="Bookman Old Style" w:cs="Bookman Old Style"/>
      <w:color w:val="000000"/>
      <w:sz w:val="20"/>
      <w:szCs w:val="20"/>
    </w:rPr>
  </w:style>
  <w:style w:type="character" w:customStyle="1" w:styleId="FontStyle640">
    <w:name w:val="Font Style640"/>
    <w:basedOn w:val="a0"/>
    <w:uiPriority w:val="99"/>
    <w:rPr>
      <w:rFonts w:ascii="Book Antiqua" w:hAnsi="Book Antiqua" w:cs="Book Antiqua"/>
      <w:color w:val="000000"/>
      <w:sz w:val="28"/>
      <w:szCs w:val="28"/>
    </w:rPr>
  </w:style>
  <w:style w:type="character" w:customStyle="1" w:styleId="FontStyle641">
    <w:name w:val="Font Style641"/>
    <w:basedOn w:val="a0"/>
    <w:uiPriority w:val="99"/>
    <w:rPr>
      <w:rFonts w:ascii="Bookman Old Style" w:hAnsi="Bookman Old Style" w:cs="Bookman Old Style"/>
      <w:color w:val="000000"/>
      <w:spacing w:val="70"/>
      <w:sz w:val="50"/>
      <w:szCs w:val="50"/>
    </w:rPr>
  </w:style>
  <w:style w:type="character" w:customStyle="1" w:styleId="FontStyle642">
    <w:name w:val="Font Style642"/>
    <w:basedOn w:val="a0"/>
    <w:uiPriority w:val="99"/>
    <w:rPr>
      <w:rFonts w:ascii="Book Antiqua" w:hAnsi="Book Antiqua" w:cs="Book Antiqua"/>
      <w:color w:val="000000"/>
      <w:sz w:val="28"/>
      <w:szCs w:val="28"/>
    </w:rPr>
  </w:style>
  <w:style w:type="character" w:customStyle="1" w:styleId="FontStyle643">
    <w:name w:val="Font Style643"/>
    <w:basedOn w:val="a0"/>
    <w:uiPriority w:val="99"/>
    <w:rPr>
      <w:rFonts w:ascii="Bookman Old Style" w:hAnsi="Bookman Old Style" w:cs="Bookman Old Style"/>
      <w:b/>
      <w:bCs/>
      <w:smallCaps/>
      <w:color w:val="000000"/>
      <w:spacing w:val="-10"/>
      <w:sz w:val="8"/>
      <w:szCs w:val="8"/>
    </w:rPr>
  </w:style>
  <w:style w:type="character" w:customStyle="1" w:styleId="FontStyle644">
    <w:name w:val="Font Style644"/>
    <w:basedOn w:val="a0"/>
    <w:uiPriority w:val="99"/>
    <w:rPr>
      <w:rFonts w:ascii="Book Antiqua" w:hAnsi="Book Antiqua" w:cs="Book Antiqua"/>
      <w:color w:val="000000"/>
      <w:sz w:val="28"/>
      <w:szCs w:val="28"/>
    </w:rPr>
  </w:style>
  <w:style w:type="character" w:customStyle="1" w:styleId="FontStyle645">
    <w:name w:val="Font Style645"/>
    <w:basedOn w:val="a0"/>
    <w:uiPriority w:val="99"/>
    <w:rPr>
      <w:rFonts w:ascii="Bookman Old Style" w:hAnsi="Bookman Old Style" w:cs="Bookman Old Style"/>
      <w:b/>
      <w:bCs/>
      <w:color w:val="000000"/>
      <w:sz w:val="28"/>
      <w:szCs w:val="28"/>
    </w:rPr>
  </w:style>
  <w:style w:type="character" w:customStyle="1" w:styleId="FontStyle646">
    <w:name w:val="Font Style646"/>
    <w:basedOn w:val="a0"/>
    <w:uiPriority w:val="99"/>
    <w:rPr>
      <w:rFonts w:ascii="Candara" w:hAnsi="Candara" w:cs="Candara"/>
      <w:b/>
      <w:bCs/>
      <w:smallCaps/>
      <w:color w:val="000000"/>
      <w:sz w:val="8"/>
      <w:szCs w:val="8"/>
    </w:rPr>
  </w:style>
  <w:style w:type="character" w:customStyle="1" w:styleId="FontStyle647">
    <w:name w:val="Font Style647"/>
    <w:basedOn w:val="a0"/>
    <w:uiPriority w:val="99"/>
    <w:rPr>
      <w:rFonts w:ascii="Bookman Old Style" w:hAnsi="Bookman Old Style" w:cs="Bookman Old Style"/>
      <w:color w:val="000000"/>
      <w:sz w:val="20"/>
      <w:szCs w:val="20"/>
    </w:rPr>
  </w:style>
  <w:style w:type="character" w:customStyle="1" w:styleId="FontStyle648">
    <w:name w:val="Font Style648"/>
    <w:basedOn w:val="a0"/>
    <w:uiPriority w:val="99"/>
    <w:rPr>
      <w:rFonts w:ascii="Constantia" w:hAnsi="Constantia" w:cs="Constantia"/>
      <w:b/>
      <w:bCs/>
      <w:color w:val="000000"/>
      <w:sz w:val="24"/>
      <w:szCs w:val="24"/>
    </w:rPr>
  </w:style>
  <w:style w:type="character" w:customStyle="1" w:styleId="FontStyle649">
    <w:name w:val="Font Style649"/>
    <w:basedOn w:val="a0"/>
    <w:uiPriority w:val="99"/>
    <w:rPr>
      <w:rFonts w:ascii="Bookman Old Style" w:hAnsi="Bookman Old Style" w:cs="Bookman Old Style"/>
      <w:color w:val="000000"/>
      <w:sz w:val="20"/>
      <w:szCs w:val="20"/>
    </w:rPr>
  </w:style>
  <w:style w:type="character" w:customStyle="1" w:styleId="FontStyle650">
    <w:name w:val="Font Style650"/>
    <w:basedOn w:val="a0"/>
    <w:uiPriority w:val="99"/>
    <w:rPr>
      <w:rFonts w:ascii="Bookman Old Style" w:hAnsi="Bookman Old Style" w:cs="Bookman Old Style"/>
      <w:color w:val="000000"/>
      <w:sz w:val="16"/>
      <w:szCs w:val="16"/>
    </w:rPr>
  </w:style>
  <w:style w:type="character" w:customStyle="1" w:styleId="FontStyle651">
    <w:name w:val="Font Style651"/>
    <w:basedOn w:val="a0"/>
    <w:uiPriority w:val="99"/>
    <w:rPr>
      <w:rFonts w:ascii="Bookman Old Style" w:hAnsi="Bookman Old Style" w:cs="Bookman Old Style"/>
      <w:color w:val="000000"/>
      <w:sz w:val="20"/>
      <w:szCs w:val="20"/>
    </w:rPr>
  </w:style>
  <w:style w:type="character" w:customStyle="1" w:styleId="FontStyle652">
    <w:name w:val="Font Style652"/>
    <w:basedOn w:val="a0"/>
    <w:uiPriority w:val="99"/>
    <w:rPr>
      <w:rFonts w:ascii="Book Antiqua" w:hAnsi="Book Antiqua" w:cs="Book Antiqua"/>
      <w:color w:val="000000"/>
      <w:sz w:val="16"/>
      <w:szCs w:val="16"/>
    </w:rPr>
  </w:style>
  <w:style w:type="character" w:customStyle="1" w:styleId="FontStyle653">
    <w:name w:val="Font Style653"/>
    <w:basedOn w:val="a0"/>
    <w:uiPriority w:val="99"/>
    <w:rPr>
      <w:rFonts w:ascii="Bookman Old Style" w:hAnsi="Bookman Old Style" w:cs="Bookman Old Style"/>
      <w:color w:val="000000"/>
      <w:sz w:val="20"/>
      <w:szCs w:val="20"/>
    </w:rPr>
  </w:style>
  <w:style w:type="character" w:customStyle="1" w:styleId="FontStyle654">
    <w:name w:val="Font Style654"/>
    <w:basedOn w:val="a0"/>
    <w:uiPriority w:val="99"/>
    <w:rPr>
      <w:rFonts w:ascii="Book Antiqua" w:hAnsi="Book Antiqua" w:cs="Book Antiqua"/>
      <w:color w:val="000000"/>
      <w:sz w:val="28"/>
      <w:szCs w:val="28"/>
    </w:rPr>
  </w:style>
  <w:style w:type="character" w:customStyle="1" w:styleId="FontStyle655">
    <w:name w:val="Font Style655"/>
    <w:basedOn w:val="a0"/>
    <w:uiPriority w:val="99"/>
    <w:rPr>
      <w:rFonts w:ascii="Franklin Gothic Heavy" w:hAnsi="Franklin Gothic Heavy" w:cs="Franklin Gothic Heavy"/>
      <w:color w:val="000000"/>
      <w:sz w:val="22"/>
      <w:szCs w:val="22"/>
    </w:rPr>
  </w:style>
  <w:style w:type="character" w:customStyle="1" w:styleId="FontStyle656">
    <w:name w:val="Font Style656"/>
    <w:basedOn w:val="a0"/>
    <w:uiPriority w:val="99"/>
    <w:rPr>
      <w:rFonts w:ascii="Franklin Gothic Demi Cond" w:hAnsi="Franklin Gothic Demi Cond" w:cs="Franklin Gothic Demi Cond"/>
      <w:i/>
      <w:iCs/>
      <w:color w:val="000000"/>
      <w:spacing w:val="20"/>
      <w:sz w:val="12"/>
      <w:szCs w:val="12"/>
    </w:rPr>
  </w:style>
  <w:style w:type="character" w:customStyle="1" w:styleId="FontStyle657">
    <w:name w:val="Font Style657"/>
    <w:basedOn w:val="a0"/>
    <w:uiPriority w:val="99"/>
    <w:rPr>
      <w:rFonts w:ascii="Bookman Old Style" w:hAnsi="Bookman Old Style" w:cs="Bookman Old Style"/>
      <w:color w:val="000000"/>
      <w:spacing w:val="60"/>
      <w:sz w:val="20"/>
      <w:szCs w:val="20"/>
    </w:rPr>
  </w:style>
  <w:style w:type="character" w:customStyle="1" w:styleId="FontStyle658">
    <w:name w:val="Font Style658"/>
    <w:basedOn w:val="a0"/>
    <w:uiPriority w:val="99"/>
    <w:rPr>
      <w:rFonts w:ascii="Bookman Old Style" w:hAnsi="Bookman Old Style" w:cs="Bookman Old Style"/>
      <w:color w:val="000000"/>
      <w:spacing w:val="-20"/>
      <w:sz w:val="22"/>
      <w:szCs w:val="22"/>
    </w:rPr>
  </w:style>
  <w:style w:type="character" w:customStyle="1" w:styleId="FontStyle659">
    <w:name w:val="Font Style659"/>
    <w:basedOn w:val="a0"/>
    <w:uiPriority w:val="99"/>
    <w:rPr>
      <w:rFonts w:ascii="Candara" w:hAnsi="Candara" w:cs="Candara"/>
      <w:i/>
      <w:iCs/>
      <w:color w:val="000000"/>
      <w:sz w:val="30"/>
      <w:szCs w:val="30"/>
    </w:rPr>
  </w:style>
  <w:style w:type="character" w:customStyle="1" w:styleId="FontStyle660">
    <w:name w:val="Font Style660"/>
    <w:basedOn w:val="a0"/>
    <w:uiPriority w:val="99"/>
    <w:rPr>
      <w:rFonts w:ascii="Bookman Old Style" w:hAnsi="Bookman Old Style" w:cs="Bookman Old Style"/>
      <w:color w:val="000000"/>
      <w:spacing w:val="-10"/>
      <w:sz w:val="8"/>
      <w:szCs w:val="8"/>
    </w:rPr>
  </w:style>
  <w:style w:type="character" w:customStyle="1" w:styleId="FontStyle661">
    <w:name w:val="Font Style661"/>
    <w:basedOn w:val="a0"/>
    <w:uiPriority w:val="99"/>
    <w:rPr>
      <w:rFonts w:ascii="Bookman Old Style" w:hAnsi="Bookman Old Style" w:cs="Bookman Old Style"/>
      <w:color w:val="000000"/>
      <w:sz w:val="20"/>
      <w:szCs w:val="20"/>
    </w:rPr>
  </w:style>
  <w:style w:type="character" w:customStyle="1" w:styleId="FontStyle662">
    <w:name w:val="Font Style662"/>
    <w:basedOn w:val="a0"/>
    <w:uiPriority w:val="99"/>
    <w:rPr>
      <w:rFonts w:ascii="Candara" w:hAnsi="Candara" w:cs="Candara"/>
      <w:color w:val="000000"/>
      <w:spacing w:val="-10"/>
      <w:sz w:val="14"/>
      <w:szCs w:val="14"/>
    </w:rPr>
  </w:style>
  <w:style w:type="character" w:customStyle="1" w:styleId="FontStyle663">
    <w:name w:val="Font Style663"/>
    <w:basedOn w:val="a0"/>
    <w:uiPriority w:val="99"/>
    <w:rPr>
      <w:rFonts w:ascii="Book Antiqua" w:hAnsi="Book Antiqua" w:cs="Book Antiqua"/>
      <w:color w:val="000000"/>
      <w:sz w:val="28"/>
      <w:szCs w:val="28"/>
    </w:rPr>
  </w:style>
  <w:style w:type="character" w:customStyle="1" w:styleId="FontStyle664">
    <w:name w:val="Font Style664"/>
    <w:basedOn w:val="a0"/>
    <w:uiPriority w:val="99"/>
    <w:rPr>
      <w:rFonts w:ascii="Candara" w:hAnsi="Candara" w:cs="Candara"/>
      <w:i/>
      <w:iCs/>
      <w:color w:val="000000"/>
      <w:sz w:val="34"/>
      <w:szCs w:val="34"/>
    </w:rPr>
  </w:style>
  <w:style w:type="character" w:customStyle="1" w:styleId="FontStyle665">
    <w:name w:val="Font Style665"/>
    <w:basedOn w:val="a0"/>
    <w:uiPriority w:val="99"/>
    <w:rPr>
      <w:rFonts w:ascii="Book Antiqua" w:hAnsi="Book Antiqua" w:cs="Book Antiqua"/>
      <w:color w:val="000000"/>
      <w:sz w:val="28"/>
      <w:szCs w:val="28"/>
    </w:rPr>
  </w:style>
  <w:style w:type="character" w:customStyle="1" w:styleId="FontStyle666">
    <w:name w:val="Font Style666"/>
    <w:basedOn w:val="a0"/>
    <w:uiPriority w:val="99"/>
    <w:rPr>
      <w:rFonts w:ascii="Book Antiqua" w:hAnsi="Book Antiqua" w:cs="Book Antiqua"/>
      <w:color w:val="000000"/>
      <w:sz w:val="16"/>
      <w:szCs w:val="16"/>
    </w:rPr>
  </w:style>
  <w:style w:type="character" w:customStyle="1" w:styleId="FontStyle667">
    <w:name w:val="Font Style667"/>
    <w:basedOn w:val="a0"/>
    <w:uiPriority w:val="99"/>
    <w:rPr>
      <w:rFonts w:ascii="SimSun" w:eastAsia="SimSun" w:cs="SimSun"/>
      <w:b/>
      <w:bCs/>
      <w:color w:val="000000"/>
      <w:sz w:val="8"/>
      <w:szCs w:val="8"/>
    </w:rPr>
  </w:style>
  <w:style w:type="character" w:customStyle="1" w:styleId="FontStyle668">
    <w:name w:val="Font Style668"/>
    <w:basedOn w:val="a0"/>
    <w:uiPriority w:val="99"/>
    <w:rPr>
      <w:rFonts w:ascii="MS Gothic" w:eastAsia="MS Gothic" w:cs="MS Gothic"/>
      <w:color w:val="000000"/>
      <w:sz w:val="18"/>
      <w:szCs w:val="18"/>
    </w:rPr>
  </w:style>
  <w:style w:type="character" w:customStyle="1" w:styleId="FontStyle669">
    <w:name w:val="Font Style669"/>
    <w:basedOn w:val="a0"/>
    <w:uiPriority w:val="99"/>
    <w:rPr>
      <w:rFonts w:ascii="Book Antiqua" w:hAnsi="Book Antiqua" w:cs="Book Antiqua"/>
      <w:color w:val="000000"/>
      <w:sz w:val="28"/>
      <w:szCs w:val="28"/>
    </w:rPr>
  </w:style>
  <w:style w:type="character" w:customStyle="1" w:styleId="FontStyle670">
    <w:name w:val="Font Style670"/>
    <w:basedOn w:val="a0"/>
    <w:uiPriority w:val="99"/>
    <w:rPr>
      <w:rFonts w:ascii="Bookman Old Style" w:hAnsi="Bookman Old Style" w:cs="Bookman Old Style"/>
      <w:color w:val="000000"/>
      <w:sz w:val="32"/>
      <w:szCs w:val="32"/>
    </w:rPr>
  </w:style>
  <w:style w:type="character" w:customStyle="1" w:styleId="FontStyle671">
    <w:name w:val="Font Style671"/>
    <w:basedOn w:val="a0"/>
    <w:uiPriority w:val="99"/>
    <w:rPr>
      <w:rFonts w:ascii="Bookman Old Style" w:hAnsi="Bookman Old Style" w:cs="Bookman Old Style"/>
      <w:color w:val="000000"/>
      <w:sz w:val="20"/>
      <w:szCs w:val="20"/>
    </w:rPr>
  </w:style>
  <w:style w:type="character" w:customStyle="1" w:styleId="FontStyle672">
    <w:name w:val="Font Style672"/>
    <w:basedOn w:val="a0"/>
    <w:uiPriority w:val="99"/>
    <w:rPr>
      <w:rFonts w:ascii="Bookman Old Style" w:hAnsi="Bookman Old Style" w:cs="Bookman Old Style"/>
      <w:b/>
      <w:bCs/>
      <w:i/>
      <w:iCs/>
      <w:color w:val="000000"/>
      <w:sz w:val="8"/>
      <w:szCs w:val="8"/>
    </w:rPr>
  </w:style>
  <w:style w:type="character" w:customStyle="1" w:styleId="FontStyle673">
    <w:name w:val="Font Style673"/>
    <w:basedOn w:val="a0"/>
    <w:uiPriority w:val="99"/>
    <w:rPr>
      <w:rFonts w:ascii="Bookman Old Style" w:hAnsi="Bookman Old Style" w:cs="Bookman Old Style"/>
      <w:b/>
      <w:bCs/>
      <w:color w:val="000000"/>
      <w:spacing w:val="20"/>
      <w:sz w:val="8"/>
      <w:szCs w:val="8"/>
    </w:rPr>
  </w:style>
  <w:style w:type="character" w:customStyle="1" w:styleId="FontStyle674">
    <w:name w:val="Font Style674"/>
    <w:basedOn w:val="a0"/>
    <w:uiPriority w:val="99"/>
    <w:rPr>
      <w:rFonts w:ascii="Constantia" w:hAnsi="Constantia" w:cs="Constantia"/>
      <w:b/>
      <w:bCs/>
      <w:i/>
      <w:iCs/>
      <w:color w:val="000000"/>
      <w:sz w:val="10"/>
      <w:szCs w:val="10"/>
    </w:rPr>
  </w:style>
  <w:style w:type="character" w:customStyle="1" w:styleId="FontStyle675">
    <w:name w:val="Font Style675"/>
    <w:basedOn w:val="a0"/>
    <w:uiPriority w:val="99"/>
    <w:rPr>
      <w:rFonts w:ascii="Bookman Old Style" w:hAnsi="Bookman Old Style" w:cs="Bookman Old Style"/>
      <w:b/>
      <w:bCs/>
      <w:i/>
      <w:iCs/>
      <w:color w:val="000000"/>
      <w:sz w:val="10"/>
      <w:szCs w:val="10"/>
    </w:rPr>
  </w:style>
  <w:style w:type="character" w:customStyle="1" w:styleId="FontStyle676">
    <w:name w:val="Font Style676"/>
    <w:basedOn w:val="a0"/>
    <w:uiPriority w:val="99"/>
    <w:rPr>
      <w:rFonts w:ascii="Bookman Old Style" w:hAnsi="Bookman Old Style" w:cs="Bookman Old Style"/>
      <w:b/>
      <w:bCs/>
      <w:i/>
      <w:iCs/>
      <w:color w:val="000000"/>
      <w:sz w:val="18"/>
      <w:szCs w:val="18"/>
    </w:rPr>
  </w:style>
  <w:style w:type="character" w:customStyle="1" w:styleId="FontStyle677">
    <w:name w:val="Font Style677"/>
    <w:basedOn w:val="a0"/>
    <w:uiPriority w:val="99"/>
    <w:rPr>
      <w:rFonts w:ascii="Bookman Old Style" w:hAnsi="Bookman Old Style" w:cs="Bookman Old Style"/>
      <w:b/>
      <w:bCs/>
      <w:color w:val="000000"/>
      <w:sz w:val="8"/>
      <w:szCs w:val="8"/>
    </w:rPr>
  </w:style>
  <w:style w:type="character" w:customStyle="1" w:styleId="FontStyle678">
    <w:name w:val="Font Style678"/>
    <w:basedOn w:val="a0"/>
    <w:uiPriority w:val="99"/>
    <w:rPr>
      <w:rFonts w:ascii="Franklin Gothic Demi Cond" w:hAnsi="Franklin Gothic Demi Cond" w:cs="Franklin Gothic Demi Cond"/>
      <w:color w:val="000000"/>
      <w:sz w:val="32"/>
      <w:szCs w:val="32"/>
    </w:rPr>
  </w:style>
  <w:style w:type="character" w:customStyle="1" w:styleId="FontStyle679">
    <w:name w:val="Font Style679"/>
    <w:basedOn w:val="a0"/>
    <w:uiPriority w:val="99"/>
    <w:rPr>
      <w:rFonts w:ascii="Bookman Old Style" w:hAnsi="Bookman Old Style" w:cs="Bookman Old Style"/>
      <w:b/>
      <w:bCs/>
      <w:color w:val="000000"/>
      <w:sz w:val="8"/>
      <w:szCs w:val="8"/>
    </w:rPr>
  </w:style>
  <w:style w:type="character" w:customStyle="1" w:styleId="FontStyle680">
    <w:name w:val="Font Style680"/>
    <w:basedOn w:val="a0"/>
    <w:uiPriority w:val="99"/>
    <w:rPr>
      <w:rFonts w:ascii="Franklin Gothic Demi Cond" w:hAnsi="Franklin Gothic Demi Cond" w:cs="Franklin Gothic Demi Cond"/>
      <w:b/>
      <w:bCs/>
      <w:color w:val="000000"/>
      <w:spacing w:val="-10"/>
      <w:sz w:val="16"/>
      <w:szCs w:val="16"/>
    </w:rPr>
  </w:style>
  <w:style w:type="character" w:customStyle="1" w:styleId="FontStyle681">
    <w:name w:val="Font Style681"/>
    <w:basedOn w:val="a0"/>
    <w:uiPriority w:val="99"/>
    <w:rPr>
      <w:rFonts w:ascii="Palatino Linotype" w:hAnsi="Palatino Linotype" w:cs="Palatino Linotype"/>
      <w:b/>
      <w:bCs/>
      <w:color w:val="000000"/>
      <w:sz w:val="18"/>
      <w:szCs w:val="18"/>
    </w:rPr>
  </w:style>
  <w:style w:type="character" w:customStyle="1" w:styleId="FontStyle682">
    <w:name w:val="Font Style682"/>
    <w:basedOn w:val="a0"/>
    <w:uiPriority w:val="99"/>
    <w:rPr>
      <w:rFonts w:ascii="Franklin Gothic Demi Cond" w:hAnsi="Franklin Gothic Demi Cond" w:cs="Franklin Gothic Demi Cond"/>
      <w:b/>
      <w:bCs/>
      <w:color w:val="000000"/>
      <w:spacing w:val="20"/>
      <w:sz w:val="28"/>
      <w:szCs w:val="28"/>
    </w:rPr>
  </w:style>
  <w:style w:type="character" w:customStyle="1" w:styleId="FontStyle683">
    <w:name w:val="Font Style683"/>
    <w:basedOn w:val="a0"/>
    <w:uiPriority w:val="99"/>
    <w:rPr>
      <w:rFonts w:ascii="Bookman Old Style" w:hAnsi="Bookman Old Style" w:cs="Bookman Old Style"/>
      <w:b/>
      <w:bCs/>
      <w:color w:val="000000"/>
      <w:spacing w:val="-10"/>
      <w:sz w:val="8"/>
      <w:szCs w:val="8"/>
    </w:rPr>
  </w:style>
  <w:style w:type="character" w:customStyle="1" w:styleId="FontStyle684">
    <w:name w:val="Font Style684"/>
    <w:basedOn w:val="a0"/>
    <w:uiPriority w:val="99"/>
    <w:rPr>
      <w:rFonts w:ascii="Book Antiqua" w:hAnsi="Book Antiqua" w:cs="Book Antiqua"/>
      <w:color w:val="000000"/>
      <w:sz w:val="28"/>
      <w:szCs w:val="28"/>
    </w:rPr>
  </w:style>
  <w:style w:type="character" w:customStyle="1" w:styleId="FontStyle685">
    <w:name w:val="Font Style685"/>
    <w:basedOn w:val="a0"/>
    <w:uiPriority w:val="99"/>
    <w:rPr>
      <w:rFonts w:ascii="Bookman Old Style" w:hAnsi="Bookman Old Style" w:cs="Bookman Old Style"/>
      <w:b/>
      <w:bCs/>
      <w:color w:val="000000"/>
      <w:sz w:val="8"/>
      <w:szCs w:val="8"/>
    </w:rPr>
  </w:style>
  <w:style w:type="character" w:customStyle="1" w:styleId="FontStyle686">
    <w:name w:val="Font Style686"/>
    <w:basedOn w:val="a0"/>
    <w:uiPriority w:val="99"/>
    <w:rPr>
      <w:rFonts w:ascii="Corbel" w:hAnsi="Corbel" w:cs="Corbel"/>
      <w:color w:val="000000"/>
      <w:sz w:val="24"/>
      <w:szCs w:val="24"/>
    </w:rPr>
  </w:style>
  <w:style w:type="character" w:customStyle="1" w:styleId="FontStyle687">
    <w:name w:val="Font Style687"/>
    <w:basedOn w:val="a0"/>
    <w:uiPriority w:val="99"/>
    <w:rPr>
      <w:rFonts w:ascii="Book Antiqua" w:hAnsi="Book Antiqua" w:cs="Book Antiqua"/>
      <w:color w:val="000000"/>
      <w:sz w:val="28"/>
      <w:szCs w:val="28"/>
    </w:rPr>
  </w:style>
  <w:style w:type="character" w:customStyle="1" w:styleId="FontStyle688">
    <w:name w:val="Font Style688"/>
    <w:basedOn w:val="a0"/>
    <w:uiPriority w:val="99"/>
    <w:rPr>
      <w:rFonts w:ascii="Book Antiqua" w:hAnsi="Book Antiqua" w:cs="Book Antiqua"/>
      <w:color w:val="000000"/>
      <w:sz w:val="28"/>
      <w:szCs w:val="28"/>
    </w:rPr>
  </w:style>
  <w:style w:type="character" w:customStyle="1" w:styleId="FontStyle689">
    <w:name w:val="Font Style689"/>
    <w:basedOn w:val="a0"/>
    <w:uiPriority w:val="99"/>
    <w:rPr>
      <w:rFonts w:ascii="Bookman Old Style" w:hAnsi="Bookman Old Style" w:cs="Bookman Old Style"/>
      <w:color w:val="000000"/>
      <w:sz w:val="40"/>
      <w:szCs w:val="40"/>
    </w:rPr>
  </w:style>
  <w:style w:type="character" w:customStyle="1" w:styleId="FontStyle690">
    <w:name w:val="Font Style690"/>
    <w:basedOn w:val="a0"/>
    <w:uiPriority w:val="99"/>
    <w:rPr>
      <w:rFonts w:ascii="Bookman Old Style" w:hAnsi="Bookman Old Style" w:cs="Bookman Old Style"/>
      <w:color w:val="000000"/>
      <w:sz w:val="20"/>
      <w:szCs w:val="20"/>
    </w:rPr>
  </w:style>
  <w:style w:type="character" w:customStyle="1" w:styleId="FontStyle691">
    <w:name w:val="Font Style691"/>
    <w:basedOn w:val="a0"/>
    <w:uiPriority w:val="99"/>
    <w:rPr>
      <w:rFonts w:ascii="Arial Black" w:hAnsi="Arial Black" w:cs="Arial Black"/>
      <w:color w:val="000000"/>
      <w:sz w:val="8"/>
      <w:szCs w:val="8"/>
    </w:rPr>
  </w:style>
  <w:style w:type="character" w:customStyle="1" w:styleId="FontStyle692">
    <w:name w:val="Font Style692"/>
    <w:basedOn w:val="a0"/>
    <w:uiPriority w:val="99"/>
    <w:rPr>
      <w:rFonts w:ascii="Bookman Old Style" w:hAnsi="Bookman Old Style" w:cs="Bookman Old Style"/>
      <w:color w:val="000000"/>
      <w:sz w:val="20"/>
      <w:szCs w:val="20"/>
    </w:rPr>
  </w:style>
  <w:style w:type="character" w:customStyle="1" w:styleId="FontStyle693">
    <w:name w:val="Font Style693"/>
    <w:basedOn w:val="a0"/>
    <w:uiPriority w:val="99"/>
    <w:rPr>
      <w:rFonts w:ascii="Bookman Old Style" w:hAnsi="Bookman Old Style" w:cs="Bookman Old Style"/>
      <w:color w:val="000000"/>
      <w:sz w:val="20"/>
      <w:szCs w:val="20"/>
    </w:rPr>
  </w:style>
  <w:style w:type="character" w:customStyle="1" w:styleId="FontStyle694">
    <w:name w:val="Font Style694"/>
    <w:basedOn w:val="a0"/>
    <w:uiPriority w:val="99"/>
    <w:rPr>
      <w:rFonts w:ascii="Palatino Linotype" w:hAnsi="Palatino Linotype" w:cs="Palatino Linotype"/>
      <w:color w:val="000000"/>
      <w:sz w:val="18"/>
      <w:szCs w:val="18"/>
    </w:rPr>
  </w:style>
  <w:style w:type="character" w:customStyle="1" w:styleId="FontStyle695">
    <w:name w:val="Font Style695"/>
    <w:basedOn w:val="a0"/>
    <w:uiPriority w:val="99"/>
    <w:rPr>
      <w:rFonts w:ascii="Bookman Old Style" w:hAnsi="Bookman Old Style" w:cs="Bookman Old Style"/>
      <w:color w:val="000000"/>
      <w:sz w:val="26"/>
      <w:szCs w:val="26"/>
    </w:rPr>
  </w:style>
  <w:style w:type="character" w:customStyle="1" w:styleId="FontStyle696">
    <w:name w:val="Font Style696"/>
    <w:basedOn w:val="a0"/>
    <w:uiPriority w:val="99"/>
    <w:rPr>
      <w:rFonts w:ascii="Consolas" w:hAnsi="Consolas" w:cs="Consolas"/>
      <w:b/>
      <w:bCs/>
      <w:color w:val="000000"/>
      <w:sz w:val="10"/>
      <w:szCs w:val="10"/>
    </w:rPr>
  </w:style>
  <w:style w:type="character" w:customStyle="1" w:styleId="FontStyle697">
    <w:name w:val="Font Style697"/>
    <w:basedOn w:val="a0"/>
    <w:uiPriority w:val="99"/>
    <w:rPr>
      <w:rFonts w:ascii="Bookman Old Style" w:hAnsi="Bookman Old Style" w:cs="Bookman Old Style"/>
      <w:color w:val="000000"/>
      <w:sz w:val="20"/>
      <w:szCs w:val="20"/>
    </w:rPr>
  </w:style>
  <w:style w:type="character" w:customStyle="1" w:styleId="FontStyle698">
    <w:name w:val="Font Style698"/>
    <w:basedOn w:val="a0"/>
    <w:uiPriority w:val="99"/>
    <w:rPr>
      <w:rFonts w:ascii="Bookman Old Style" w:hAnsi="Bookman Old Style" w:cs="Bookman Old Style"/>
      <w:color w:val="000000"/>
      <w:sz w:val="20"/>
      <w:szCs w:val="20"/>
    </w:rPr>
  </w:style>
  <w:style w:type="character" w:customStyle="1" w:styleId="FontStyle699">
    <w:name w:val="Font Style699"/>
    <w:basedOn w:val="a0"/>
    <w:uiPriority w:val="99"/>
    <w:rPr>
      <w:rFonts w:ascii="Bookman Old Style" w:hAnsi="Bookman Old Style" w:cs="Bookman Old Style"/>
      <w:color w:val="000000"/>
      <w:sz w:val="20"/>
      <w:szCs w:val="20"/>
    </w:rPr>
  </w:style>
  <w:style w:type="character" w:customStyle="1" w:styleId="FontStyle700">
    <w:name w:val="Font Style700"/>
    <w:basedOn w:val="a0"/>
    <w:uiPriority w:val="99"/>
    <w:rPr>
      <w:rFonts w:ascii="Bookman Old Style" w:hAnsi="Bookman Old Style" w:cs="Bookman Old Style"/>
      <w:color w:val="000000"/>
      <w:sz w:val="20"/>
      <w:szCs w:val="20"/>
    </w:rPr>
  </w:style>
  <w:style w:type="character" w:customStyle="1" w:styleId="FontStyle701">
    <w:name w:val="Font Style701"/>
    <w:basedOn w:val="a0"/>
    <w:uiPriority w:val="99"/>
    <w:rPr>
      <w:rFonts w:ascii="Bookman Old Style" w:hAnsi="Bookman Old Style" w:cs="Bookman Old Style"/>
      <w:color w:val="000000"/>
      <w:sz w:val="20"/>
      <w:szCs w:val="20"/>
    </w:rPr>
  </w:style>
  <w:style w:type="character" w:customStyle="1" w:styleId="FontStyle702">
    <w:name w:val="Font Style702"/>
    <w:basedOn w:val="a0"/>
    <w:uiPriority w:val="99"/>
    <w:rPr>
      <w:rFonts w:ascii="Consolas" w:hAnsi="Consolas" w:cs="Consolas"/>
      <w:b/>
      <w:bCs/>
      <w:color w:val="000000"/>
      <w:sz w:val="10"/>
      <w:szCs w:val="10"/>
    </w:rPr>
  </w:style>
  <w:style w:type="character" w:customStyle="1" w:styleId="FontStyle703">
    <w:name w:val="Font Style703"/>
    <w:basedOn w:val="a0"/>
    <w:uiPriority w:val="99"/>
    <w:rPr>
      <w:rFonts w:ascii="Bookman Old Style" w:hAnsi="Bookman Old Style" w:cs="Bookman Old Style"/>
      <w:color w:val="000000"/>
      <w:sz w:val="20"/>
      <w:szCs w:val="20"/>
    </w:rPr>
  </w:style>
  <w:style w:type="character" w:customStyle="1" w:styleId="FontStyle704">
    <w:name w:val="Font Style704"/>
    <w:basedOn w:val="a0"/>
    <w:uiPriority w:val="99"/>
    <w:rPr>
      <w:rFonts w:ascii="Bookman Old Style" w:hAnsi="Bookman Old Style" w:cs="Bookman Old Style"/>
      <w:color w:val="000000"/>
      <w:sz w:val="20"/>
      <w:szCs w:val="20"/>
    </w:rPr>
  </w:style>
  <w:style w:type="character" w:customStyle="1" w:styleId="FontStyle705">
    <w:name w:val="Font Style705"/>
    <w:basedOn w:val="a0"/>
    <w:uiPriority w:val="99"/>
    <w:rPr>
      <w:rFonts w:ascii="Bookman Old Style" w:hAnsi="Bookman Old Style" w:cs="Bookman Old Style"/>
      <w:color w:val="000000"/>
      <w:sz w:val="20"/>
      <w:szCs w:val="20"/>
    </w:rPr>
  </w:style>
  <w:style w:type="character" w:customStyle="1" w:styleId="FontStyle706">
    <w:name w:val="Font Style706"/>
    <w:basedOn w:val="a0"/>
    <w:uiPriority w:val="99"/>
    <w:rPr>
      <w:rFonts w:ascii="Bookman Old Style" w:hAnsi="Bookman Old Style" w:cs="Bookman Old Style"/>
      <w:color w:val="000000"/>
      <w:sz w:val="20"/>
      <w:szCs w:val="20"/>
    </w:rPr>
  </w:style>
  <w:style w:type="character" w:customStyle="1" w:styleId="FontStyle707">
    <w:name w:val="Font Style707"/>
    <w:basedOn w:val="a0"/>
    <w:uiPriority w:val="99"/>
    <w:rPr>
      <w:rFonts w:ascii="Bookman Old Style" w:hAnsi="Bookman Old Style" w:cs="Bookman Old Style"/>
      <w:color w:val="000000"/>
      <w:sz w:val="20"/>
      <w:szCs w:val="20"/>
    </w:rPr>
  </w:style>
  <w:style w:type="character" w:customStyle="1" w:styleId="FontStyle708">
    <w:name w:val="Font Style708"/>
    <w:basedOn w:val="a0"/>
    <w:uiPriority w:val="99"/>
    <w:rPr>
      <w:rFonts w:ascii="Bookman Old Style" w:hAnsi="Bookman Old Style" w:cs="Bookman Old Style"/>
      <w:color w:val="000000"/>
      <w:sz w:val="20"/>
      <w:szCs w:val="20"/>
    </w:rPr>
  </w:style>
  <w:style w:type="character" w:customStyle="1" w:styleId="FontStyle709">
    <w:name w:val="Font Style709"/>
    <w:basedOn w:val="a0"/>
    <w:uiPriority w:val="99"/>
    <w:rPr>
      <w:rFonts w:ascii="SimSun" w:eastAsia="SimSun" w:cs="SimSun"/>
      <w:b/>
      <w:bCs/>
      <w:color w:val="000000"/>
      <w:sz w:val="8"/>
      <w:szCs w:val="8"/>
    </w:rPr>
  </w:style>
  <w:style w:type="character" w:customStyle="1" w:styleId="FontStyle710">
    <w:name w:val="Font Style710"/>
    <w:basedOn w:val="a0"/>
    <w:uiPriority w:val="99"/>
    <w:rPr>
      <w:rFonts w:ascii="Bookman Old Style" w:hAnsi="Bookman Old Style" w:cs="Bookman Old Style"/>
      <w:color w:val="000000"/>
      <w:sz w:val="20"/>
      <w:szCs w:val="20"/>
    </w:rPr>
  </w:style>
  <w:style w:type="character" w:customStyle="1" w:styleId="FontStyle711">
    <w:name w:val="Font Style711"/>
    <w:basedOn w:val="a0"/>
    <w:uiPriority w:val="99"/>
    <w:rPr>
      <w:rFonts w:ascii="Bookman Old Style" w:hAnsi="Bookman Old Style" w:cs="Bookman Old Style"/>
      <w:color w:val="000000"/>
      <w:sz w:val="20"/>
      <w:szCs w:val="20"/>
    </w:rPr>
  </w:style>
  <w:style w:type="character" w:customStyle="1" w:styleId="FontStyle712">
    <w:name w:val="Font Style712"/>
    <w:basedOn w:val="a0"/>
    <w:uiPriority w:val="99"/>
    <w:rPr>
      <w:rFonts w:ascii="Bookman Old Style" w:hAnsi="Bookman Old Style" w:cs="Bookman Old Style"/>
      <w:color w:val="000000"/>
      <w:sz w:val="20"/>
      <w:szCs w:val="20"/>
    </w:rPr>
  </w:style>
  <w:style w:type="character" w:customStyle="1" w:styleId="FontStyle713">
    <w:name w:val="Font Style713"/>
    <w:basedOn w:val="a0"/>
    <w:uiPriority w:val="99"/>
    <w:rPr>
      <w:rFonts w:ascii="Bookman Old Style" w:hAnsi="Bookman Old Style" w:cs="Bookman Old Style"/>
      <w:color w:val="000000"/>
      <w:sz w:val="26"/>
      <w:szCs w:val="26"/>
    </w:rPr>
  </w:style>
  <w:style w:type="character" w:customStyle="1" w:styleId="FontStyle714">
    <w:name w:val="Font Style714"/>
    <w:basedOn w:val="a0"/>
    <w:uiPriority w:val="99"/>
    <w:rPr>
      <w:rFonts w:ascii="Bookman Old Style" w:hAnsi="Bookman Old Style" w:cs="Bookman Old Style"/>
      <w:color w:val="000000"/>
      <w:sz w:val="20"/>
      <w:szCs w:val="20"/>
    </w:rPr>
  </w:style>
  <w:style w:type="character" w:customStyle="1" w:styleId="FontStyle715">
    <w:name w:val="Font Style715"/>
    <w:basedOn w:val="a0"/>
    <w:uiPriority w:val="99"/>
    <w:rPr>
      <w:rFonts w:ascii="Bookman Old Style" w:hAnsi="Bookman Old Style" w:cs="Bookman Old Style"/>
      <w:color w:val="000000"/>
      <w:sz w:val="20"/>
      <w:szCs w:val="20"/>
    </w:rPr>
  </w:style>
  <w:style w:type="character" w:customStyle="1" w:styleId="FontStyle716">
    <w:name w:val="Font Style716"/>
    <w:basedOn w:val="a0"/>
    <w:uiPriority w:val="99"/>
    <w:rPr>
      <w:rFonts w:ascii="Bookman Old Style" w:hAnsi="Bookman Old Style" w:cs="Bookman Old Style"/>
      <w:color w:val="000000"/>
      <w:sz w:val="20"/>
      <w:szCs w:val="20"/>
    </w:rPr>
  </w:style>
  <w:style w:type="character" w:customStyle="1" w:styleId="FontStyle717">
    <w:name w:val="Font Style717"/>
    <w:basedOn w:val="a0"/>
    <w:uiPriority w:val="99"/>
    <w:rPr>
      <w:rFonts w:ascii="Bookman Old Style" w:hAnsi="Bookman Old Style" w:cs="Bookman Old Style"/>
      <w:color w:val="000000"/>
      <w:sz w:val="20"/>
      <w:szCs w:val="20"/>
    </w:rPr>
  </w:style>
  <w:style w:type="character" w:customStyle="1" w:styleId="FontStyle718">
    <w:name w:val="Font Style718"/>
    <w:basedOn w:val="a0"/>
    <w:uiPriority w:val="99"/>
    <w:rPr>
      <w:rFonts w:ascii="Bookman Old Style" w:hAnsi="Bookman Old Style" w:cs="Bookman Old Style"/>
      <w:color w:val="000000"/>
      <w:sz w:val="20"/>
      <w:szCs w:val="20"/>
    </w:rPr>
  </w:style>
  <w:style w:type="character" w:customStyle="1" w:styleId="FontStyle719">
    <w:name w:val="Font Style719"/>
    <w:basedOn w:val="a0"/>
    <w:uiPriority w:val="99"/>
    <w:rPr>
      <w:rFonts w:ascii="Bookman Old Style" w:hAnsi="Bookman Old Style" w:cs="Bookman Old Style"/>
      <w:color w:val="000000"/>
      <w:sz w:val="20"/>
      <w:szCs w:val="20"/>
    </w:rPr>
  </w:style>
  <w:style w:type="character" w:customStyle="1" w:styleId="FontStyle720">
    <w:name w:val="Font Style720"/>
    <w:basedOn w:val="a0"/>
    <w:uiPriority w:val="99"/>
    <w:rPr>
      <w:rFonts w:ascii="Bookman Old Style" w:hAnsi="Bookman Old Style" w:cs="Bookman Old Style"/>
      <w:color w:val="000000"/>
      <w:sz w:val="20"/>
      <w:szCs w:val="20"/>
    </w:rPr>
  </w:style>
  <w:style w:type="character" w:customStyle="1" w:styleId="FontStyle721">
    <w:name w:val="Font Style721"/>
    <w:basedOn w:val="a0"/>
    <w:uiPriority w:val="99"/>
    <w:rPr>
      <w:rFonts w:ascii="Palatino Linotype" w:hAnsi="Palatino Linotype" w:cs="Palatino Linotype"/>
      <w:color w:val="000000"/>
      <w:sz w:val="18"/>
      <w:szCs w:val="18"/>
    </w:rPr>
  </w:style>
  <w:style w:type="character" w:customStyle="1" w:styleId="FontStyle722">
    <w:name w:val="Font Style722"/>
    <w:basedOn w:val="a0"/>
    <w:uiPriority w:val="99"/>
    <w:rPr>
      <w:rFonts w:ascii="Bookman Old Style" w:hAnsi="Bookman Old Style" w:cs="Bookman Old Style"/>
      <w:color w:val="000000"/>
      <w:sz w:val="26"/>
      <w:szCs w:val="26"/>
    </w:rPr>
  </w:style>
  <w:style w:type="character" w:customStyle="1" w:styleId="FontStyle723">
    <w:name w:val="Font Style723"/>
    <w:basedOn w:val="a0"/>
    <w:uiPriority w:val="99"/>
    <w:rPr>
      <w:rFonts w:ascii="Consolas" w:hAnsi="Consolas" w:cs="Consolas"/>
      <w:b/>
      <w:bCs/>
      <w:color w:val="000000"/>
      <w:sz w:val="10"/>
      <w:szCs w:val="10"/>
    </w:rPr>
  </w:style>
  <w:style w:type="character" w:customStyle="1" w:styleId="FontStyle724">
    <w:name w:val="Font Style724"/>
    <w:basedOn w:val="a0"/>
    <w:uiPriority w:val="99"/>
    <w:rPr>
      <w:rFonts w:ascii="Bookman Old Style" w:hAnsi="Bookman Old Style" w:cs="Bookman Old Style"/>
      <w:color w:val="000000"/>
      <w:sz w:val="20"/>
      <w:szCs w:val="20"/>
    </w:rPr>
  </w:style>
  <w:style w:type="character" w:customStyle="1" w:styleId="FontStyle725">
    <w:name w:val="Font Style725"/>
    <w:basedOn w:val="a0"/>
    <w:uiPriority w:val="99"/>
    <w:rPr>
      <w:rFonts w:ascii="Bookman Old Style" w:hAnsi="Bookman Old Style" w:cs="Bookman Old Style"/>
      <w:color w:val="000000"/>
      <w:sz w:val="20"/>
      <w:szCs w:val="20"/>
    </w:rPr>
  </w:style>
  <w:style w:type="character" w:customStyle="1" w:styleId="FontStyle726">
    <w:name w:val="Font Style726"/>
    <w:basedOn w:val="a0"/>
    <w:uiPriority w:val="99"/>
    <w:rPr>
      <w:rFonts w:ascii="Bookman Old Style" w:hAnsi="Bookman Old Style" w:cs="Bookman Old Style"/>
      <w:color w:val="000000"/>
      <w:sz w:val="20"/>
      <w:szCs w:val="20"/>
    </w:rPr>
  </w:style>
  <w:style w:type="character" w:customStyle="1" w:styleId="FontStyle727">
    <w:name w:val="Font Style727"/>
    <w:basedOn w:val="a0"/>
    <w:uiPriority w:val="99"/>
    <w:rPr>
      <w:rFonts w:ascii="Bookman Old Style" w:hAnsi="Bookman Old Style" w:cs="Bookman Old Style"/>
      <w:color w:val="000000"/>
      <w:sz w:val="20"/>
      <w:szCs w:val="20"/>
    </w:rPr>
  </w:style>
  <w:style w:type="character" w:customStyle="1" w:styleId="FontStyle728">
    <w:name w:val="Font Style728"/>
    <w:basedOn w:val="a0"/>
    <w:uiPriority w:val="99"/>
    <w:rPr>
      <w:rFonts w:ascii="Consolas" w:hAnsi="Consolas" w:cs="Consolas"/>
      <w:b/>
      <w:bCs/>
      <w:color w:val="000000"/>
      <w:sz w:val="10"/>
      <w:szCs w:val="10"/>
    </w:rPr>
  </w:style>
  <w:style w:type="character" w:customStyle="1" w:styleId="FontStyle729">
    <w:name w:val="Font Style729"/>
    <w:basedOn w:val="a0"/>
    <w:uiPriority w:val="99"/>
    <w:rPr>
      <w:rFonts w:ascii="Bookman Old Style" w:hAnsi="Bookman Old Style" w:cs="Bookman Old Style"/>
      <w:color w:val="000000"/>
      <w:sz w:val="20"/>
      <w:szCs w:val="20"/>
    </w:rPr>
  </w:style>
  <w:style w:type="character" w:customStyle="1" w:styleId="FontStyle730">
    <w:name w:val="Font Style730"/>
    <w:basedOn w:val="a0"/>
    <w:uiPriority w:val="99"/>
    <w:rPr>
      <w:rFonts w:ascii="Bookman Old Style" w:hAnsi="Bookman Old Style" w:cs="Bookman Old Style"/>
      <w:color w:val="000000"/>
      <w:sz w:val="20"/>
      <w:szCs w:val="20"/>
    </w:rPr>
  </w:style>
  <w:style w:type="character" w:customStyle="1" w:styleId="FontStyle731">
    <w:name w:val="Font Style731"/>
    <w:basedOn w:val="a0"/>
    <w:uiPriority w:val="99"/>
    <w:rPr>
      <w:rFonts w:ascii="Bookman Old Style" w:hAnsi="Bookman Old Style" w:cs="Bookman Old Style"/>
      <w:color w:val="000000"/>
      <w:sz w:val="20"/>
      <w:szCs w:val="20"/>
    </w:rPr>
  </w:style>
  <w:style w:type="character" w:customStyle="1" w:styleId="FontStyle732">
    <w:name w:val="Font Style732"/>
    <w:basedOn w:val="a0"/>
    <w:uiPriority w:val="99"/>
    <w:rPr>
      <w:rFonts w:ascii="Bookman Old Style" w:hAnsi="Bookman Old Style" w:cs="Bookman Old Style"/>
      <w:color w:val="000000"/>
      <w:sz w:val="20"/>
      <w:szCs w:val="20"/>
    </w:rPr>
  </w:style>
  <w:style w:type="character" w:customStyle="1" w:styleId="FontStyle733">
    <w:name w:val="Font Style733"/>
    <w:basedOn w:val="a0"/>
    <w:uiPriority w:val="99"/>
    <w:rPr>
      <w:rFonts w:ascii="Bookman Old Style" w:hAnsi="Bookman Old Style" w:cs="Bookman Old Style"/>
      <w:color w:val="000000"/>
      <w:sz w:val="20"/>
      <w:szCs w:val="20"/>
    </w:rPr>
  </w:style>
  <w:style w:type="character" w:customStyle="1" w:styleId="FontStyle734">
    <w:name w:val="Font Style734"/>
    <w:basedOn w:val="a0"/>
    <w:uiPriority w:val="99"/>
    <w:rPr>
      <w:rFonts w:ascii="Bookman Old Style" w:hAnsi="Bookman Old Style" w:cs="Bookman Old Style"/>
      <w:color w:val="000000"/>
      <w:sz w:val="20"/>
      <w:szCs w:val="20"/>
    </w:rPr>
  </w:style>
  <w:style w:type="character" w:customStyle="1" w:styleId="FontStyle735">
    <w:name w:val="Font Style735"/>
    <w:basedOn w:val="a0"/>
    <w:uiPriority w:val="99"/>
    <w:rPr>
      <w:rFonts w:ascii="Franklin Gothic Demi Cond" w:hAnsi="Franklin Gothic Demi Cond" w:cs="Franklin Gothic Demi Cond"/>
      <w:smallCaps/>
      <w:color w:val="000000"/>
      <w:sz w:val="14"/>
      <w:szCs w:val="14"/>
    </w:rPr>
  </w:style>
  <w:style w:type="character" w:customStyle="1" w:styleId="FontStyle736">
    <w:name w:val="Font Style736"/>
    <w:basedOn w:val="a0"/>
    <w:uiPriority w:val="99"/>
    <w:rPr>
      <w:rFonts w:ascii="SimSun" w:eastAsia="SimSun" w:cs="SimSun"/>
      <w:b/>
      <w:bCs/>
      <w:color w:val="000000"/>
      <w:sz w:val="8"/>
      <w:szCs w:val="8"/>
    </w:rPr>
  </w:style>
  <w:style w:type="character" w:customStyle="1" w:styleId="FontStyle737">
    <w:name w:val="Font Style737"/>
    <w:basedOn w:val="a0"/>
    <w:uiPriority w:val="99"/>
    <w:rPr>
      <w:rFonts w:ascii="Bookman Old Style" w:hAnsi="Bookman Old Style" w:cs="Bookman Old Style"/>
      <w:color w:val="000000"/>
      <w:sz w:val="20"/>
      <w:szCs w:val="20"/>
    </w:rPr>
  </w:style>
  <w:style w:type="character" w:customStyle="1" w:styleId="FontStyle738">
    <w:name w:val="Font Style738"/>
    <w:basedOn w:val="a0"/>
    <w:uiPriority w:val="99"/>
    <w:rPr>
      <w:rFonts w:ascii="Bookman Old Style" w:hAnsi="Bookman Old Style" w:cs="Bookman Old Style"/>
      <w:color w:val="000000"/>
      <w:sz w:val="20"/>
      <w:szCs w:val="20"/>
    </w:rPr>
  </w:style>
  <w:style w:type="character" w:customStyle="1" w:styleId="FontStyle739">
    <w:name w:val="Font Style739"/>
    <w:basedOn w:val="a0"/>
    <w:uiPriority w:val="99"/>
    <w:rPr>
      <w:rFonts w:ascii="Segoe UI" w:hAnsi="Segoe UI" w:cs="Segoe UI"/>
      <w:color w:val="000000"/>
      <w:sz w:val="12"/>
      <w:szCs w:val="12"/>
    </w:rPr>
  </w:style>
  <w:style w:type="character" w:customStyle="1" w:styleId="FontStyle740">
    <w:name w:val="Font Style740"/>
    <w:basedOn w:val="a0"/>
    <w:uiPriority w:val="99"/>
    <w:rPr>
      <w:rFonts w:ascii="Palatino Linotype" w:hAnsi="Palatino Linotype" w:cs="Palatino Linotype"/>
      <w:b/>
      <w:bCs/>
      <w:color w:val="000000"/>
      <w:sz w:val="18"/>
      <w:szCs w:val="18"/>
    </w:rPr>
  </w:style>
  <w:style w:type="character" w:customStyle="1" w:styleId="FontStyle741">
    <w:name w:val="Font Style741"/>
    <w:basedOn w:val="a0"/>
    <w:uiPriority w:val="99"/>
    <w:rPr>
      <w:rFonts w:ascii="Arial Unicode MS" w:eastAsia="Arial Unicode MS" w:cs="Arial Unicode MS"/>
      <w:color w:val="000000"/>
      <w:sz w:val="8"/>
      <w:szCs w:val="8"/>
    </w:rPr>
  </w:style>
  <w:style w:type="character" w:customStyle="1" w:styleId="FontStyle742">
    <w:name w:val="Font Style742"/>
    <w:basedOn w:val="a0"/>
    <w:uiPriority w:val="99"/>
    <w:rPr>
      <w:rFonts w:ascii="Bookman Old Style" w:hAnsi="Bookman Old Style" w:cs="Bookman Old Style"/>
      <w:color w:val="000000"/>
      <w:sz w:val="20"/>
      <w:szCs w:val="20"/>
    </w:rPr>
  </w:style>
  <w:style w:type="character" w:customStyle="1" w:styleId="FontStyle743">
    <w:name w:val="Font Style743"/>
    <w:basedOn w:val="a0"/>
    <w:uiPriority w:val="99"/>
    <w:rPr>
      <w:rFonts w:ascii="Candara" w:hAnsi="Candara" w:cs="Candara"/>
      <w:smallCaps/>
      <w:color w:val="000000"/>
      <w:sz w:val="8"/>
      <w:szCs w:val="8"/>
    </w:rPr>
  </w:style>
  <w:style w:type="character" w:customStyle="1" w:styleId="FontStyle744">
    <w:name w:val="Font Style744"/>
    <w:basedOn w:val="a0"/>
    <w:uiPriority w:val="99"/>
    <w:rPr>
      <w:rFonts w:ascii="Bookman Old Style" w:hAnsi="Bookman Old Style" w:cs="Bookman Old Style"/>
      <w:color w:val="000000"/>
      <w:sz w:val="20"/>
      <w:szCs w:val="20"/>
    </w:rPr>
  </w:style>
  <w:style w:type="character" w:customStyle="1" w:styleId="FontStyle745">
    <w:name w:val="Font Style745"/>
    <w:basedOn w:val="a0"/>
    <w:uiPriority w:val="99"/>
    <w:rPr>
      <w:rFonts w:ascii="Bookman Old Style" w:hAnsi="Bookman Old Style" w:cs="Bookman Old Style"/>
      <w:color w:val="000000"/>
      <w:sz w:val="20"/>
      <w:szCs w:val="20"/>
    </w:rPr>
  </w:style>
  <w:style w:type="character" w:customStyle="1" w:styleId="FontStyle746">
    <w:name w:val="Font Style746"/>
    <w:basedOn w:val="a0"/>
    <w:uiPriority w:val="99"/>
    <w:rPr>
      <w:rFonts w:ascii="Bookman Old Style" w:hAnsi="Bookman Old Style" w:cs="Bookman Old Style"/>
      <w:color w:val="000000"/>
      <w:sz w:val="20"/>
      <w:szCs w:val="20"/>
    </w:rPr>
  </w:style>
  <w:style w:type="character" w:customStyle="1" w:styleId="FontStyle747">
    <w:name w:val="Font Style747"/>
    <w:basedOn w:val="a0"/>
    <w:uiPriority w:val="99"/>
    <w:rPr>
      <w:rFonts w:ascii="Bookman Old Style" w:hAnsi="Bookman Old Style" w:cs="Bookman Old Style"/>
      <w:color w:val="000000"/>
      <w:sz w:val="20"/>
      <w:szCs w:val="20"/>
    </w:rPr>
  </w:style>
  <w:style w:type="character" w:customStyle="1" w:styleId="FontStyle748">
    <w:name w:val="Font Style748"/>
    <w:basedOn w:val="a0"/>
    <w:uiPriority w:val="99"/>
    <w:rPr>
      <w:rFonts w:ascii="Franklin Gothic Demi Cond" w:hAnsi="Franklin Gothic Demi Cond" w:cs="Franklin Gothic Demi Cond"/>
      <w:color w:val="000000"/>
      <w:spacing w:val="-10"/>
      <w:sz w:val="12"/>
      <w:szCs w:val="12"/>
    </w:rPr>
  </w:style>
  <w:style w:type="character" w:customStyle="1" w:styleId="FontStyle749">
    <w:name w:val="Font Style749"/>
    <w:basedOn w:val="a0"/>
    <w:uiPriority w:val="99"/>
    <w:rPr>
      <w:rFonts w:ascii="Bookman Old Style" w:hAnsi="Bookman Old Style" w:cs="Bookman Old Style"/>
      <w:color w:val="000000"/>
      <w:spacing w:val="-10"/>
      <w:sz w:val="8"/>
      <w:szCs w:val="8"/>
    </w:rPr>
  </w:style>
  <w:style w:type="character" w:customStyle="1" w:styleId="FontStyle750">
    <w:name w:val="Font Style750"/>
    <w:basedOn w:val="a0"/>
    <w:uiPriority w:val="99"/>
    <w:rPr>
      <w:rFonts w:ascii="Bookman Old Style" w:hAnsi="Bookman Old Style" w:cs="Bookman Old Style"/>
      <w:color w:val="000000"/>
      <w:sz w:val="20"/>
      <w:szCs w:val="20"/>
    </w:rPr>
  </w:style>
  <w:style w:type="character" w:customStyle="1" w:styleId="FontStyle751">
    <w:name w:val="Font Style751"/>
    <w:basedOn w:val="a0"/>
    <w:uiPriority w:val="99"/>
    <w:rPr>
      <w:rFonts w:ascii="Bookman Old Style" w:hAnsi="Bookman Old Style" w:cs="Bookman Old Style"/>
      <w:color w:val="000000"/>
      <w:sz w:val="20"/>
      <w:szCs w:val="20"/>
    </w:rPr>
  </w:style>
  <w:style w:type="character" w:customStyle="1" w:styleId="FontStyle752">
    <w:name w:val="Font Style752"/>
    <w:basedOn w:val="a0"/>
    <w:uiPriority w:val="99"/>
    <w:rPr>
      <w:rFonts w:ascii="Bookman Old Style" w:hAnsi="Bookman Old Style" w:cs="Bookman Old Style"/>
      <w:color w:val="000000"/>
      <w:sz w:val="20"/>
      <w:szCs w:val="20"/>
    </w:rPr>
  </w:style>
  <w:style w:type="character" w:customStyle="1" w:styleId="FontStyle753">
    <w:name w:val="Font Style753"/>
    <w:basedOn w:val="a0"/>
    <w:uiPriority w:val="99"/>
    <w:rPr>
      <w:rFonts w:ascii="Bookman Old Style" w:hAnsi="Bookman Old Style" w:cs="Bookman Old Style"/>
      <w:color w:val="000000"/>
      <w:sz w:val="20"/>
      <w:szCs w:val="20"/>
    </w:rPr>
  </w:style>
  <w:style w:type="character" w:customStyle="1" w:styleId="FontStyle754">
    <w:name w:val="Font Style754"/>
    <w:basedOn w:val="a0"/>
    <w:uiPriority w:val="99"/>
    <w:rPr>
      <w:rFonts w:ascii="Bookman Old Style" w:hAnsi="Bookman Old Style" w:cs="Bookman Old Style"/>
      <w:color w:val="000000"/>
      <w:sz w:val="20"/>
      <w:szCs w:val="20"/>
    </w:rPr>
  </w:style>
  <w:style w:type="character" w:customStyle="1" w:styleId="FontStyle755">
    <w:name w:val="Font Style755"/>
    <w:basedOn w:val="a0"/>
    <w:uiPriority w:val="99"/>
    <w:rPr>
      <w:rFonts w:ascii="Bookman Old Style" w:hAnsi="Bookman Old Style" w:cs="Bookman Old Style"/>
      <w:color w:val="000000"/>
      <w:sz w:val="20"/>
      <w:szCs w:val="20"/>
    </w:rPr>
  </w:style>
  <w:style w:type="character" w:customStyle="1" w:styleId="FontStyle756">
    <w:name w:val="Font Style756"/>
    <w:basedOn w:val="a0"/>
    <w:uiPriority w:val="99"/>
    <w:rPr>
      <w:rFonts w:ascii="Franklin Gothic Demi Cond" w:hAnsi="Franklin Gothic Demi Cond" w:cs="Franklin Gothic Demi Cond"/>
      <w:b/>
      <w:bCs/>
      <w:color w:val="000000"/>
      <w:sz w:val="8"/>
      <w:szCs w:val="8"/>
    </w:rPr>
  </w:style>
  <w:style w:type="character" w:customStyle="1" w:styleId="FontStyle757">
    <w:name w:val="Font Style757"/>
    <w:basedOn w:val="a0"/>
    <w:uiPriority w:val="99"/>
    <w:rPr>
      <w:rFonts w:ascii="Bookman Old Style" w:hAnsi="Bookman Old Style" w:cs="Bookman Old Style"/>
      <w:color w:val="000000"/>
      <w:sz w:val="20"/>
      <w:szCs w:val="20"/>
    </w:rPr>
  </w:style>
  <w:style w:type="character" w:customStyle="1" w:styleId="FontStyle758">
    <w:name w:val="Font Style758"/>
    <w:basedOn w:val="a0"/>
    <w:uiPriority w:val="99"/>
    <w:rPr>
      <w:rFonts w:ascii="Bookman Old Style" w:hAnsi="Bookman Old Style" w:cs="Bookman Old Style"/>
      <w:color w:val="000000"/>
      <w:sz w:val="20"/>
      <w:szCs w:val="20"/>
    </w:rPr>
  </w:style>
  <w:style w:type="character" w:customStyle="1" w:styleId="FontStyle759">
    <w:name w:val="Font Style759"/>
    <w:basedOn w:val="a0"/>
    <w:uiPriority w:val="99"/>
    <w:rPr>
      <w:rFonts w:ascii="Bookman Old Style" w:hAnsi="Bookman Old Style" w:cs="Bookman Old Style"/>
      <w:color w:val="000000"/>
      <w:sz w:val="20"/>
      <w:szCs w:val="20"/>
    </w:rPr>
  </w:style>
  <w:style w:type="character" w:customStyle="1" w:styleId="FontStyle760">
    <w:name w:val="Font Style760"/>
    <w:basedOn w:val="a0"/>
    <w:uiPriority w:val="99"/>
    <w:rPr>
      <w:rFonts w:ascii="Bookman Old Style" w:hAnsi="Bookman Old Style" w:cs="Bookman Old Style"/>
      <w:color w:val="000000"/>
      <w:sz w:val="20"/>
      <w:szCs w:val="20"/>
    </w:rPr>
  </w:style>
  <w:style w:type="character" w:customStyle="1" w:styleId="FontStyle761">
    <w:name w:val="Font Style761"/>
    <w:basedOn w:val="a0"/>
    <w:uiPriority w:val="99"/>
    <w:rPr>
      <w:rFonts w:ascii="Franklin Gothic Demi Cond" w:hAnsi="Franklin Gothic Demi Cond" w:cs="Franklin Gothic Demi Cond"/>
      <w:color w:val="000000"/>
      <w:sz w:val="14"/>
      <w:szCs w:val="14"/>
    </w:rPr>
  </w:style>
  <w:style w:type="character" w:customStyle="1" w:styleId="FontStyle762">
    <w:name w:val="Font Style762"/>
    <w:basedOn w:val="a0"/>
    <w:uiPriority w:val="99"/>
    <w:rPr>
      <w:rFonts w:ascii="Bookman Old Style" w:hAnsi="Bookman Old Style" w:cs="Bookman Old Style"/>
      <w:color w:val="000000"/>
      <w:sz w:val="20"/>
      <w:szCs w:val="20"/>
    </w:rPr>
  </w:style>
  <w:style w:type="character" w:customStyle="1" w:styleId="FontStyle763">
    <w:name w:val="Font Style763"/>
    <w:basedOn w:val="a0"/>
    <w:uiPriority w:val="99"/>
    <w:rPr>
      <w:rFonts w:ascii="Bookman Old Style" w:hAnsi="Bookman Old Style" w:cs="Bookman Old Style"/>
      <w:color w:val="000000"/>
      <w:sz w:val="20"/>
      <w:szCs w:val="20"/>
    </w:rPr>
  </w:style>
  <w:style w:type="character" w:customStyle="1" w:styleId="FontStyle764">
    <w:name w:val="Font Style764"/>
    <w:basedOn w:val="a0"/>
    <w:uiPriority w:val="99"/>
    <w:rPr>
      <w:rFonts w:ascii="Palatino Linotype" w:hAnsi="Palatino Linotype" w:cs="Palatino Linotype"/>
      <w:b/>
      <w:bCs/>
      <w:color w:val="000000"/>
      <w:sz w:val="18"/>
      <w:szCs w:val="18"/>
    </w:rPr>
  </w:style>
  <w:style w:type="character" w:customStyle="1" w:styleId="FontStyle765">
    <w:name w:val="Font Style765"/>
    <w:basedOn w:val="a0"/>
    <w:uiPriority w:val="99"/>
    <w:rPr>
      <w:rFonts w:ascii="Bookman Old Style" w:hAnsi="Bookman Old Style" w:cs="Bookman Old Style"/>
      <w:color w:val="000000"/>
      <w:sz w:val="20"/>
      <w:szCs w:val="20"/>
    </w:rPr>
  </w:style>
  <w:style w:type="character" w:customStyle="1" w:styleId="FontStyle766">
    <w:name w:val="Font Style766"/>
    <w:basedOn w:val="a0"/>
    <w:uiPriority w:val="99"/>
    <w:rPr>
      <w:rFonts w:ascii="Book Antiqua" w:hAnsi="Book Antiqua" w:cs="Book Antiqua"/>
      <w:color w:val="000000"/>
      <w:sz w:val="20"/>
      <w:szCs w:val="20"/>
    </w:rPr>
  </w:style>
  <w:style w:type="character" w:customStyle="1" w:styleId="FontStyle767">
    <w:name w:val="Font Style767"/>
    <w:basedOn w:val="a0"/>
    <w:uiPriority w:val="99"/>
    <w:rPr>
      <w:rFonts w:ascii="Bookman Old Style" w:hAnsi="Bookman Old Style" w:cs="Bookman Old Style"/>
      <w:color w:val="000000"/>
      <w:sz w:val="20"/>
      <w:szCs w:val="20"/>
    </w:rPr>
  </w:style>
  <w:style w:type="character" w:customStyle="1" w:styleId="FontStyle768">
    <w:name w:val="Font Style768"/>
    <w:basedOn w:val="a0"/>
    <w:uiPriority w:val="99"/>
    <w:rPr>
      <w:rFonts w:ascii="Book Antiqua" w:hAnsi="Book Antiqua" w:cs="Book Antiqua"/>
      <w:b/>
      <w:bCs/>
      <w:color w:val="000000"/>
      <w:sz w:val="18"/>
      <w:szCs w:val="18"/>
    </w:rPr>
  </w:style>
  <w:style w:type="character" w:customStyle="1" w:styleId="FontStyle769">
    <w:name w:val="Font Style769"/>
    <w:basedOn w:val="a0"/>
    <w:uiPriority w:val="99"/>
    <w:rPr>
      <w:rFonts w:ascii="Bookman Old Style" w:hAnsi="Bookman Old Style" w:cs="Bookman Old Style"/>
      <w:color w:val="000000"/>
      <w:sz w:val="20"/>
      <w:szCs w:val="20"/>
    </w:rPr>
  </w:style>
  <w:style w:type="character" w:customStyle="1" w:styleId="FontStyle770">
    <w:name w:val="Font Style770"/>
    <w:basedOn w:val="a0"/>
    <w:uiPriority w:val="99"/>
    <w:rPr>
      <w:rFonts w:ascii="Bookman Old Style" w:hAnsi="Bookman Old Style" w:cs="Bookman Old Style"/>
      <w:b/>
      <w:bCs/>
      <w:i/>
      <w:iCs/>
      <w:smallCaps/>
      <w:color w:val="000000"/>
      <w:sz w:val="12"/>
      <w:szCs w:val="12"/>
    </w:rPr>
  </w:style>
  <w:style w:type="character" w:customStyle="1" w:styleId="FontStyle771">
    <w:name w:val="Font Style771"/>
    <w:basedOn w:val="a0"/>
    <w:uiPriority w:val="99"/>
    <w:rPr>
      <w:rFonts w:ascii="Bookman Old Style" w:hAnsi="Bookman Old Style" w:cs="Bookman Old Style"/>
      <w:color w:val="000000"/>
      <w:sz w:val="20"/>
      <w:szCs w:val="20"/>
    </w:rPr>
  </w:style>
  <w:style w:type="character" w:customStyle="1" w:styleId="FontStyle772">
    <w:name w:val="Font Style772"/>
    <w:basedOn w:val="a0"/>
    <w:uiPriority w:val="99"/>
    <w:rPr>
      <w:rFonts w:ascii="Bookman Old Style" w:hAnsi="Bookman Old Style" w:cs="Bookman Old Style"/>
      <w:color w:val="000000"/>
      <w:sz w:val="20"/>
      <w:szCs w:val="20"/>
    </w:rPr>
  </w:style>
  <w:style w:type="character" w:customStyle="1" w:styleId="FontStyle773">
    <w:name w:val="Font Style773"/>
    <w:basedOn w:val="a0"/>
    <w:uiPriority w:val="99"/>
    <w:rPr>
      <w:rFonts w:ascii="Franklin Gothic Demi Cond" w:hAnsi="Franklin Gothic Demi Cond" w:cs="Franklin Gothic Demi Cond"/>
      <w:b/>
      <w:bCs/>
      <w:color w:val="000000"/>
      <w:sz w:val="8"/>
      <w:szCs w:val="8"/>
    </w:rPr>
  </w:style>
  <w:style w:type="character" w:customStyle="1" w:styleId="FontStyle774">
    <w:name w:val="Font Style774"/>
    <w:basedOn w:val="a0"/>
    <w:uiPriority w:val="99"/>
    <w:rPr>
      <w:rFonts w:ascii="Courier New" w:hAnsi="Courier New" w:cs="Courier New"/>
      <w:b/>
      <w:bCs/>
      <w:i/>
      <w:iCs/>
      <w:color w:val="000000"/>
      <w:sz w:val="20"/>
      <w:szCs w:val="20"/>
    </w:rPr>
  </w:style>
  <w:style w:type="character" w:customStyle="1" w:styleId="FontStyle775">
    <w:name w:val="Font Style775"/>
    <w:basedOn w:val="a0"/>
    <w:uiPriority w:val="99"/>
    <w:rPr>
      <w:rFonts w:ascii="MS Gothic" w:eastAsia="MS Gothic" w:cs="MS Gothic"/>
      <w:color w:val="000000"/>
      <w:spacing w:val="-10"/>
      <w:sz w:val="12"/>
      <w:szCs w:val="12"/>
    </w:rPr>
  </w:style>
  <w:style w:type="character" w:customStyle="1" w:styleId="FontStyle776">
    <w:name w:val="Font Style776"/>
    <w:basedOn w:val="a0"/>
    <w:uiPriority w:val="99"/>
    <w:rPr>
      <w:rFonts w:ascii="Bookman Old Style" w:hAnsi="Bookman Old Style" w:cs="Bookman Old Style"/>
      <w:color w:val="000000"/>
      <w:sz w:val="20"/>
      <w:szCs w:val="20"/>
    </w:rPr>
  </w:style>
  <w:style w:type="character" w:customStyle="1" w:styleId="FontStyle777">
    <w:name w:val="Font Style777"/>
    <w:basedOn w:val="a0"/>
    <w:uiPriority w:val="99"/>
    <w:rPr>
      <w:rFonts w:ascii="Franklin Gothic Demi Cond" w:hAnsi="Franklin Gothic Demi Cond" w:cs="Franklin Gothic Demi Cond"/>
      <w:color w:val="000000"/>
      <w:spacing w:val="-20"/>
      <w:sz w:val="18"/>
      <w:szCs w:val="18"/>
    </w:rPr>
  </w:style>
  <w:style w:type="character" w:customStyle="1" w:styleId="FontStyle778">
    <w:name w:val="Font Style778"/>
    <w:basedOn w:val="a0"/>
    <w:uiPriority w:val="99"/>
    <w:rPr>
      <w:rFonts w:ascii="Bookman Old Style" w:hAnsi="Bookman Old Style" w:cs="Bookman Old Style"/>
      <w:color w:val="000000"/>
      <w:sz w:val="20"/>
      <w:szCs w:val="20"/>
    </w:rPr>
  </w:style>
  <w:style w:type="character" w:customStyle="1" w:styleId="FontStyle779">
    <w:name w:val="Font Style779"/>
    <w:basedOn w:val="a0"/>
    <w:uiPriority w:val="99"/>
    <w:rPr>
      <w:rFonts w:ascii="Franklin Gothic Demi Cond" w:hAnsi="Franklin Gothic Demi Cond" w:cs="Franklin Gothic Demi Cond"/>
      <w:b/>
      <w:bCs/>
      <w:color w:val="000000"/>
      <w:spacing w:val="-10"/>
      <w:sz w:val="16"/>
      <w:szCs w:val="16"/>
    </w:rPr>
  </w:style>
  <w:style w:type="character" w:customStyle="1" w:styleId="FontStyle780">
    <w:name w:val="Font Style780"/>
    <w:basedOn w:val="a0"/>
    <w:uiPriority w:val="99"/>
    <w:rPr>
      <w:rFonts w:ascii="Book Antiqua" w:hAnsi="Book Antiqua" w:cs="Book Antiqua"/>
      <w:b/>
      <w:bCs/>
      <w:color w:val="000000"/>
      <w:sz w:val="18"/>
      <w:szCs w:val="18"/>
    </w:rPr>
  </w:style>
  <w:style w:type="character" w:customStyle="1" w:styleId="FontStyle781">
    <w:name w:val="Font Style781"/>
    <w:basedOn w:val="a0"/>
    <w:uiPriority w:val="99"/>
    <w:rPr>
      <w:rFonts w:ascii="Bookman Old Style" w:hAnsi="Bookman Old Style" w:cs="Bookman Old Style"/>
      <w:color w:val="000000"/>
      <w:spacing w:val="-10"/>
      <w:sz w:val="12"/>
      <w:szCs w:val="12"/>
    </w:rPr>
  </w:style>
  <w:style w:type="character" w:customStyle="1" w:styleId="FontStyle782">
    <w:name w:val="Font Style782"/>
    <w:basedOn w:val="a0"/>
    <w:uiPriority w:val="99"/>
    <w:rPr>
      <w:rFonts w:ascii="Bookman Old Style" w:hAnsi="Bookman Old Style" w:cs="Bookman Old Style"/>
      <w:color w:val="000000"/>
      <w:spacing w:val="-10"/>
      <w:sz w:val="12"/>
      <w:szCs w:val="12"/>
    </w:rPr>
  </w:style>
  <w:style w:type="character" w:customStyle="1" w:styleId="FontStyle783">
    <w:name w:val="Font Style783"/>
    <w:basedOn w:val="a0"/>
    <w:uiPriority w:val="99"/>
    <w:rPr>
      <w:rFonts w:ascii="Franklin Gothic Demi Cond" w:hAnsi="Franklin Gothic Demi Cond" w:cs="Franklin Gothic Demi Cond"/>
      <w:color w:val="000000"/>
      <w:spacing w:val="-10"/>
      <w:sz w:val="10"/>
      <w:szCs w:val="10"/>
    </w:rPr>
  </w:style>
  <w:style w:type="character" w:customStyle="1" w:styleId="FontStyle784">
    <w:name w:val="Font Style784"/>
    <w:basedOn w:val="a0"/>
    <w:uiPriority w:val="99"/>
    <w:rPr>
      <w:rFonts w:ascii="Franklin Gothic Demi Cond" w:hAnsi="Franklin Gothic Demi Cond" w:cs="Franklin Gothic Demi Cond"/>
      <w:b/>
      <w:bCs/>
      <w:color w:val="000000"/>
      <w:spacing w:val="-20"/>
      <w:sz w:val="22"/>
      <w:szCs w:val="22"/>
    </w:rPr>
  </w:style>
  <w:style w:type="character" w:customStyle="1" w:styleId="FontStyle785">
    <w:name w:val="Font Style785"/>
    <w:basedOn w:val="a0"/>
    <w:uiPriority w:val="99"/>
    <w:rPr>
      <w:rFonts w:ascii="Arial Unicode MS" w:eastAsia="Arial Unicode MS" w:cs="Arial Unicode MS"/>
      <w:color w:val="000000"/>
      <w:sz w:val="18"/>
      <w:szCs w:val="18"/>
    </w:rPr>
  </w:style>
  <w:style w:type="character" w:customStyle="1" w:styleId="FontStyle786">
    <w:name w:val="Font Style786"/>
    <w:basedOn w:val="a0"/>
    <w:uiPriority w:val="99"/>
    <w:rPr>
      <w:rFonts w:ascii="Book Antiqua" w:hAnsi="Book Antiqua" w:cs="Book Antiqua"/>
      <w:b/>
      <w:bCs/>
      <w:color w:val="000000"/>
      <w:sz w:val="18"/>
      <w:szCs w:val="18"/>
    </w:rPr>
  </w:style>
  <w:style w:type="character" w:customStyle="1" w:styleId="FontStyle787">
    <w:name w:val="Font Style787"/>
    <w:basedOn w:val="a0"/>
    <w:uiPriority w:val="99"/>
    <w:rPr>
      <w:rFonts w:ascii="Arial Unicode MS" w:eastAsia="Arial Unicode MS" w:cs="Arial Unicode MS"/>
      <w:color w:val="000000"/>
      <w:sz w:val="18"/>
      <w:szCs w:val="18"/>
    </w:rPr>
  </w:style>
  <w:style w:type="character" w:customStyle="1" w:styleId="FontStyle788">
    <w:name w:val="Font Style788"/>
    <w:basedOn w:val="a0"/>
    <w:uiPriority w:val="99"/>
    <w:rPr>
      <w:rFonts w:ascii="Franklin Gothic Demi Cond" w:hAnsi="Franklin Gothic Demi Cond" w:cs="Franklin Gothic Demi Cond"/>
      <w:color w:val="000000"/>
      <w:spacing w:val="-10"/>
      <w:sz w:val="12"/>
      <w:szCs w:val="12"/>
    </w:rPr>
  </w:style>
  <w:style w:type="character" w:customStyle="1" w:styleId="FontStyle789">
    <w:name w:val="Font Style789"/>
    <w:basedOn w:val="a0"/>
    <w:uiPriority w:val="99"/>
    <w:rPr>
      <w:rFonts w:ascii="Book Antiqua" w:hAnsi="Book Antiqua" w:cs="Book Antiqua"/>
      <w:b/>
      <w:bCs/>
      <w:color w:val="000000"/>
      <w:sz w:val="18"/>
      <w:szCs w:val="18"/>
    </w:rPr>
  </w:style>
  <w:style w:type="character" w:customStyle="1" w:styleId="FontStyle790">
    <w:name w:val="Font Style790"/>
    <w:basedOn w:val="a0"/>
    <w:uiPriority w:val="99"/>
    <w:rPr>
      <w:rFonts w:ascii="Bookman Old Style" w:hAnsi="Bookman Old Style" w:cs="Bookman Old Style"/>
      <w:color w:val="000000"/>
      <w:sz w:val="20"/>
      <w:szCs w:val="20"/>
    </w:rPr>
  </w:style>
  <w:style w:type="character" w:customStyle="1" w:styleId="FontStyle791">
    <w:name w:val="Font Style791"/>
    <w:basedOn w:val="a0"/>
    <w:uiPriority w:val="99"/>
    <w:rPr>
      <w:rFonts w:ascii="Arial Unicode MS" w:eastAsia="Arial Unicode MS" w:cs="Arial Unicode MS"/>
      <w:color w:val="000000"/>
      <w:sz w:val="18"/>
      <w:szCs w:val="18"/>
    </w:rPr>
  </w:style>
  <w:style w:type="character" w:customStyle="1" w:styleId="FontStyle792">
    <w:name w:val="Font Style792"/>
    <w:basedOn w:val="a0"/>
    <w:uiPriority w:val="99"/>
    <w:rPr>
      <w:rFonts w:ascii="Segoe UI" w:hAnsi="Segoe UI" w:cs="Segoe UI"/>
      <w:color w:val="000000"/>
      <w:sz w:val="20"/>
      <w:szCs w:val="20"/>
    </w:rPr>
  </w:style>
  <w:style w:type="character" w:customStyle="1" w:styleId="FontStyle793">
    <w:name w:val="Font Style793"/>
    <w:basedOn w:val="a0"/>
    <w:uiPriority w:val="99"/>
    <w:rPr>
      <w:rFonts w:ascii="MS Gothic" w:eastAsia="MS Gothic" w:cs="MS Gothic"/>
      <w:color w:val="000000"/>
      <w:sz w:val="18"/>
      <w:szCs w:val="18"/>
    </w:rPr>
  </w:style>
  <w:style w:type="character" w:customStyle="1" w:styleId="FontStyle794">
    <w:name w:val="Font Style794"/>
    <w:basedOn w:val="a0"/>
    <w:uiPriority w:val="99"/>
    <w:rPr>
      <w:rFonts w:ascii="Bookman Old Style" w:hAnsi="Bookman Old Style" w:cs="Bookman Old Style"/>
      <w:color w:val="000000"/>
      <w:sz w:val="20"/>
      <w:szCs w:val="20"/>
    </w:rPr>
  </w:style>
  <w:style w:type="character" w:customStyle="1" w:styleId="FontStyle795">
    <w:name w:val="Font Style795"/>
    <w:basedOn w:val="a0"/>
    <w:uiPriority w:val="99"/>
    <w:rPr>
      <w:rFonts w:ascii="Bookman Old Style" w:hAnsi="Bookman Old Style" w:cs="Bookman Old Style"/>
      <w:b/>
      <w:bCs/>
      <w:color w:val="000000"/>
      <w:sz w:val="26"/>
      <w:szCs w:val="26"/>
    </w:rPr>
  </w:style>
  <w:style w:type="character" w:customStyle="1" w:styleId="FontStyle796">
    <w:name w:val="Font Style796"/>
    <w:basedOn w:val="a0"/>
    <w:uiPriority w:val="99"/>
    <w:rPr>
      <w:rFonts w:ascii="Franklin Gothic Demi Cond" w:hAnsi="Franklin Gothic Demi Cond" w:cs="Franklin Gothic Demi Cond"/>
      <w:i/>
      <w:iCs/>
      <w:color w:val="000000"/>
      <w:spacing w:val="-40"/>
      <w:sz w:val="38"/>
      <w:szCs w:val="38"/>
    </w:rPr>
  </w:style>
  <w:style w:type="character" w:customStyle="1" w:styleId="FontStyle797">
    <w:name w:val="Font Style797"/>
    <w:basedOn w:val="a0"/>
    <w:uiPriority w:val="99"/>
    <w:rPr>
      <w:rFonts w:ascii="Bookman Old Style" w:hAnsi="Bookman Old Style" w:cs="Bookman Old Style"/>
      <w:color w:val="000000"/>
      <w:sz w:val="20"/>
      <w:szCs w:val="20"/>
    </w:rPr>
  </w:style>
  <w:style w:type="character" w:customStyle="1" w:styleId="FontStyle798">
    <w:name w:val="Font Style798"/>
    <w:basedOn w:val="a0"/>
    <w:uiPriority w:val="99"/>
    <w:rPr>
      <w:rFonts w:ascii="Constantia" w:hAnsi="Constantia" w:cs="Constantia"/>
      <w:b/>
      <w:bCs/>
      <w:i/>
      <w:iCs/>
      <w:color w:val="000000"/>
      <w:spacing w:val="-20"/>
      <w:sz w:val="74"/>
      <w:szCs w:val="74"/>
    </w:rPr>
  </w:style>
  <w:style w:type="character" w:customStyle="1" w:styleId="FontStyle799">
    <w:name w:val="Font Style799"/>
    <w:basedOn w:val="a0"/>
    <w:uiPriority w:val="99"/>
    <w:rPr>
      <w:rFonts w:ascii="SimSun" w:eastAsia="SimSun" w:cs="SimSun"/>
      <w:b/>
      <w:bCs/>
      <w:color w:val="000000"/>
      <w:sz w:val="28"/>
      <w:szCs w:val="28"/>
    </w:rPr>
  </w:style>
  <w:style w:type="character" w:customStyle="1" w:styleId="FontStyle800">
    <w:name w:val="Font Style800"/>
    <w:basedOn w:val="a0"/>
    <w:uiPriority w:val="99"/>
    <w:rPr>
      <w:rFonts w:ascii="Bookman Old Style" w:hAnsi="Bookman Old Style" w:cs="Bookman Old Style"/>
      <w:color w:val="000000"/>
      <w:spacing w:val="-20"/>
      <w:sz w:val="22"/>
      <w:szCs w:val="22"/>
    </w:rPr>
  </w:style>
  <w:style w:type="character" w:customStyle="1" w:styleId="FontStyle801">
    <w:name w:val="Font Style801"/>
    <w:basedOn w:val="a0"/>
    <w:uiPriority w:val="99"/>
    <w:rPr>
      <w:rFonts w:ascii="Bookman Old Style" w:hAnsi="Bookman Old Style" w:cs="Bookman Old Style"/>
      <w:smallCaps/>
      <w:color w:val="000000"/>
      <w:spacing w:val="-10"/>
      <w:sz w:val="18"/>
      <w:szCs w:val="18"/>
    </w:rPr>
  </w:style>
  <w:style w:type="character" w:styleId="a3">
    <w:name w:val="Hyperlink"/>
    <w:basedOn w:val="a0"/>
    <w:uiPriority w:val="99"/>
    <w:rPr>
      <w:color w:val="0066CC"/>
      <w:u w:val="single"/>
    </w:rPr>
  </w:style>
  <w:style w:type="paragraph" w:styleId="a4">
    <w:name w:val="Balloon Text"/>
    <w:basedOn w:val="a"/>
    <w:link w:val="a5"/>
    <w:uiPriority w:val="99"/>
    <w:semiHidden/>
    <w:unhideWhenUsed/>
    <w:rsid w:val="00832665"/>
    <w:rPr>
      <w:rFonts w:ascii="Tahoma" w:hAnsi="Tahoma" w:cs="Tahoma"/>
      <w:sz w:val="16"/>
      <w:szCs w:val="16"/>
    </w:rPr>
  </w:style>
  <w:style w:type="character" w:customStyle="1" w:styleId="a5">
    <w:name w:val="Текст выноски Знак"/>
    <w:basedOn w:val="a0"/>
    <w:link w:val="a4"/>
    <w:uiPriority w:val="99"/>
    <w:semiHidden/>
    <w:rsid w:val="00832665"/>
    <w:rPr>
      <w:rFonts w:ascii="Tahoma" w:hAnsi="Tahoma" w:cs="Tahoma"/>
      <w:sz w:val="16"/>
      <w:szCs w:val="16"/>
    </w:rPr>
  </w:style>
  <w:style w:type="table" w:styleId="a6">
    <w:name w:val="Table Grid"/>
    <w:basedOn w:val="a1"/>
    <w:uiPriority w:val="59"/>
    <w:rsid w:val="0083266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1">
    <w:name w:val="Font Style11"/>
    <w:basedOn w:val="a0"/>
    <w:uiPriority w:val="99"/>
    <w:rsid w:val="00CB3A7C"/>
    <w:rPr>
      <w:rFonts w:ascii="Candara" w:hAnsi="Candara" w:cs="Candara"/>
      <w:b/>
      <w:bCs/>
      <w:i/>
      <w:iCs/>
      <w:color w:val="000000"/>
      <w:sz w:val="10"/>
      <w:szCs w:val="10"/>
    </w:rPr>
  </w:style>
  <w:style w:type="character" w:customStyle="1" w:styleId="FontStyle12">
    <w:name w:val="Font Style12"/>
    <w:basedOn w:val="a0"/>
    <w:uiPriority w:val="99"/>
    <w:rsid w:val="00CB3A7C"/>
    <w:rPr>
      <w:rFonts w:ascii="Candara" w:hAnsi="Candara" w:cs="Candara"/>
      <w:b/>
      <w:bCs/>
      <w:color w:val="000000"/>
      <w:sz w:val="18"/>
      <w:szCs w:val="18"/>
    </w:rPr>
  </w:style>
  <w:style w:type="character" w:customStyle="1" w:styleId="FontStyle13">
    <w:name w:val="Font Style13"/>
    <w:basedOn w:val="a0"/>
    <w:uiPriority w:val="99"/>
    <w:rsid w:val="00CB3A7C"/>
    <w:rPr>
      <w:rFonts w:ascii="Arial Unicode MS" w:eastAsia="Arial Unicode MS" w:cs="Arial Unicode MS"/>
      <w:color w:val="000000"/>
      <w:sz w:val="40"/>
      <w:szCs w:val="40"/>
    </w:rPr>
  </w:style>
  <w:style w:type="character" w:customStyle="1" w:styleId="FontStyle14">
    <w:name w:val="Font Style14"/>
    <w:basedOn w:val="a0"/>
    <w:uiPriority w:val="99"/>
    <w:rsid w:val="00CB3A7C"/>
    <w:rPr>
      <w:rFonts w:ascii="Arial Unicode MS" w:eastAsia="Arial Unicode MS" w:cs="Arial Unicode MS"/>
      <w:b/>
      <w:bCs/>
      <w:color w:val="000000"/>
      <w:sz w:val="58"/>
      <w:szCs w:val="58"/>
    </w:rPr>
  </w:style>
  <w:style w:type="character" w:customStyle="1" w:styleId="FontStyle15">
    <w:name w:val="Font Style15"/>
    <w:basedOn w:val="a0"/>
    <w:uiPriority w:val="99"/>
    <w:rsid w:val="00CB3A7C"/>
    <w:rPr>
      <w:rFonts w:ascii="Candara" w:hAnsi="Candara" w:cs="Candara"/>
      <w:color w:val="000000"/>
      <w:sz w:val="16"/>
      <w:szCs w:val="16"/>
    </w:rPr>
  </w:style>
  <w:style w:type="character" w:customStyle="1" w:styleId="FontStyle16">
    <w:name w:val="Font Style16"/>
    <w:basedOn w:val="a0"/>
    <w:uiPriority w:val="99"/>
    <w:rsid w:val="00CB3A7C"/>
    <w:rPr>
      <w:rFonts w:ascii="Candara" w:hAnsi="Candara" w:cs="Candara"/>
      <w:b/>
      <w:bCs/>
      <w:color w:val="000000"/>
      <w:spacing w:val="-20"/>
      <w:sz w:val="26"/>
      <w:szCs w:val="26"/>
    </w:rPr>
  </w:style>
  <w:style w:type="character" w:customStyle="1" w:styleId="FontStyle17">
    <w:name w:val="Font Style17"/>
    <w:basedOn w:val="a0"/>
    <w:uiPriority w:val="99"/>
    <w:rsid w:val="00CB3A7C"/>
    <w:rPr>
      <w:rFonts w:ascii="Bookman Old Style" w:hAnsi="Bookman Old Style" w:cs="Bookman Old Style"/>
      <w:i/>
      <w:iCs/>
      <w:color w:val="000000"/>
      <w:sz w:val="22"/>
      <w:szCs w:val="22"/>
    </w:rPr>
  </w:style>
  <w:style w:type="character" w:customStyle="1" w:styleId="FontStyle18">
    <w:name w:val="Font Style18"/>
    <w:basedOn w:val="a0"/>
    <w:uiPriority w:val="99"/>
    <w:rsid w:val="00CB3A7C"/>
    <w:rPr>
      <w:rFonts w:ascii="Candara" w:hAnsi="Candara" w:cs="Candara"/>
      <w:color w:val="000000"/>
      <w:spacing w:val="-10"/>
      <w:sz w:val="44"/>
      <w:szCs w:val="44"/>
    </w:rPr>
  </w:style>
  <w:style w:type="character" w:customStyle="1" w:styleId="FontStyle19">
    <w:name w:val="Font Style19"/>
    <w:basedOn w:val="a0"/>
    <w:uiPriority w:val="99"/>
    <w:rsid w:val="00CB3A7C"/>
    <w:rPr>
      <w:rFonts w:ascii="Bookman Old Style" w:hAnsi="Bookman Old Style" w:cs="Bookman Old Style"/>
      <w:b/>
      <w:bCs/>
      <w:i/>
      <w:iCs/>
      <w:color w:val="000000"/>
      <w:spacing w:val="-40"/>
      <w:sz w:val="40"/>
      <w:szCs w:val="40"/>
    </w:rPr>
  </w:style>
  <w:style w:type="character" w:styleId="a7">
    <w:name w:val="FollowedHyperlink"/>
    <w:basedOn w:val="a0"/>
    <w:uiPriority w:val="99"/>
    <w:semiHidden/>
    <w:unhideWhenUsed/>
    <w:rsid w:val="00E14182"/>
    <w:rPr>
      <w:color w:val="800080" w:themeColor="followedHyperlink"/>
      <w:u w:val="single"/>
    </w:rPr>
  </w:style>
  <w:style w:type="paragraph" w:styleId="a8">
    <w:name w:val="header"/>
    <w:basedOn w:val="a"/>
    <w:link w:val="a9"/>
    <w:uiPriority w:val="99"/>
    <w:unhideWhenUsed/>
    <w:rsid w:val="00F20B90"/>
    <w:pPr>
      <w:tabs>
        <w:tab w:val="center" w:pos="4677"/>
        <w:tab w:val="right" w:pos="9355"/>
      </w:tabs>
    </w:pPr>
  </w:style>
  <w:style w:type="character" w:customStyle="1" w:styleId="a9">
    <w:name w:val="Верхний колонтитул Знак"/>
    <w:basedOn w:val="a0"/>
    <w:link w:val="a8"/>
    <w:uiPriority w:val="99"/>
    <w:rsid w:val="00F20B90"/>
    <w:rPr>
      <w:rFonts w:hAnsi="Bookman Old Style"/>
      <w:sz w:val="24"/>
      <w:szCs w:val="24"/>
    </w:rPr>
  </w:style>
  <w:style w:type="paragraph" w:styleId="aa">
    <w:name w:val="footer"/>
    <w:basedOn w:val="a"/>
    <w:link w:val="ab"/>
    <w:uiPriority w:val="99"/>
    <w:unhideWhenUsed/>
    <w:rsid w:val="00F20B90"/>
    <w:pPr>
      <w:tabs>
        <w:tab w:val="center" w:pos="4677"/>
        <w:tab w:val="right" w:pos="9355"/>
      </w:tabs>
    </w:pPr>
  </w:style>
  <w:style w:type="character" w:customStyle="1" w:styleId="ab">
    <w:name w:val="Нижний колонтитул Знак"/>
    <w:basedOn w:val="a0"/>
    <w:link w:val="aa"/>
    <w:uiPriority w:val="99"/>
    <w:rsid w:val="00F20B90"/>
    <w:rPr>
      <w:rFonts w:hAnsi="Bookman Old Style"/>
      <w:sz w:val="24"/>
      <w:szCs w:val="24"/>
    </w:rPr>
  </w:style>
  <w:style w:type="character" w:customStyle="1" w:styleId="10">
    <w:name w:val="Заголовок 1 Знак"/>
    <w:basedOn w:val="a0"/>
    <w:link w:val="1"/>
    <w:uiPriority w:val="9"/>
    <w:rsid w:val="002E54DF"/>
    <w:rPr>
      <w:rFonts w:asciiTheme="majorHAnsi" w:eastAsiaTheme="majorEastAsia" w:hAnsiTheme="majorHAnsi" w:cstheme="majorBidi"/>
      <w:color w:val="365F91" w:themeColor="accent1" w:themeShade="BF"/>
      <w:sz w:val="32"/>
      <w:szCs w:val="32"/>
    </w:rPr>
  </w:style>
  <w:style w:type="character" w:customStyle="1" w:styleId="FontStyle244">
    <w:name w:val="Font Style244"/>
    <w:basedOn w:val="a0"/>
    <w:uiPriority w:val="99"/>
    <w:rsid w:val="00DE7D67"/>
    <w:rPr>
      <w:rFonts w:ascii="Palatino Linotype" w:hAnsi="Palatino Linotype" w:cs="Palatino Linotype"/>
      <w:color w:val="000000"/>
      <w:sz w:val="18"/>
      <w:szCs w:val="18"/>
    </w:rPr>
  </w:style>
  <w:style w:type="character" w:customStyle="1" w:styleId="FontStyle33">
    <w:name w:val="Font Style33"/>
    <w:uiPriority w:val="99"/>
    <w:rsid w:val="00B27112"/>
    <w:rPr>
      <w:rFonts w:ascii="Arial" w:hAnsi="Arial" w:cs="Arial"/>
      <w:b/>
      <w:bCs/>
      <w:color w:val="000000"/>
      <w:sz w:val="20"/>
      <w:szCs w:val="20"/>
    </w:rPr>
  </w:style>
  <w:style w:type="paragraph" w:customStyle="1" w:styleId="Pa37">
    <w:name w:val="Pa37"/>
    <w:basedOn w:val="a"/>
    <w:next w:val="a"/>
    <w:uiPriority w:val="99"/>
    <w:rsid w:val="003350C0"/>
    <w:pPr>
      <w:widowControl/>
      <w:spacing w:line="201" w:lineRule="atLeast"/>
    </w:pPr>
    <w:rPr>
      <w:rFonts w:ascii="Cambria" w:hAnsi="Cambria"/>
    </w:rPr>
  </w:style>
  <w:style w:type="character" w:customStyle="1" w:styleId="A14">
    <w:name w:val="A14"/>
    <w:uiPriority w:val="99"/>
    <w:rsid w:val="003350C0"/>
    <w:rPr>
      <w:rFonts w:cs="Cambria"/>
      <w:color w:val="221E1F"/>
      <w:sz w:val="15"/>
      <w:szCs w:val="15"/>
    </w:rPr>
  </w:style>
  <w:style w:type="character" w:customStyle="1" w:styleId="A13">
    <w:name w:val="A13"/>
    <w:uiPriority w:val="99"/>
    <w:rsid w:val="00D753BB"/>
    <w:rPr>
      <w:rFonts w:cs="Cambria"/>
      <w:color w:val="221E1F"/>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Bookman Old Style"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utoSpaceDE w:val="0"/>
      <w:autoSpaceDN w:val="0"/>
      <w:adjustRightInd w:val="0"/>
      <w:spacing w:after="0" w:line="240" w:lineRule="auto"/>
    </w:pPr>
    <w:rPr>
      <w:rFonts w:hAnsi="Bookman Old Style"/>
      <w:sz w:val="24"/>
      <w:szCs w:val="24"/>
    </w:rPr>
  </w:style>
  <w:style w:type="paragraph" w:styleId="1">
    <w:name w:val="heading 1"/>
    <w:basedOn w:val="a"/>
    <w:next w:val="a"/>
    <w:link w:val="10"/>
    <w:uiPriority w:val="9"/>
    <w:qFormat/>
    <w:rsid w:val="002E54DF"/>
    <w:pPr>
      <w:keepNext/>
      <w:keepLines/>
      <w:spacing w:before="240"/>
      <w:outlineLvl w:val="0"/>
    </w:pPr>
    <w:rPr>
      <w:rFonts w:asciiTheme="majorHAnsi" w:eastAsiaTheme="majorEastAsia" w:hAnsiTheme="majorHAnsi" w:cstheme="majorBidi"/>
      <w:color w:val="365F91"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uiPriority w:val="99"/>
  </w:style>
  <w:style w:type="paragraph" w:customStyle="1" w:styleId="Style2">
    <w:name w:val="Style2"/>
    <w:basedOn w:val="a"/>
    <w:uiPriority w:val="99"/>
  </w:style>
  <w:style w:type="paragraph" w:customStyle="1" w:styleId="Style3">
    <w:name w:val="Style3"/>
    <w:basedOn w:val="a"/>
    <w:uiPriority w:val="99"/>
  </w:style>
  <w:style w:type="paragraph" w:customStyle="1" w:styleId="Style4">
    <w:name w:val="Style4"/>
    <w:basedOn w:val="a"/>
    <w:uiPriority w:val="99"/>
  </w:style>
  <w:style w:type="paragraph" w:customStyle="1" w:styleId="Style5">
    <w:name w:val="Style5"/>
    <w:basedOn w:val="a"/>
    <w:uiPriority w:val="99"/>
  </w:style>
  <w:style w:type="paragraph" w:customStyle="1" w:styleId="Style6">
    <w:name w:val="Style6"/>
    <w:basedOn w:val="a"/>
    <w:uiPriority w:val="99"/>
  </w:style>
  <w:style w:type="paragraph" w:customStyle="1" w:styleId="Style7">
    <w:name w:val="Style7"/>
    <w:basedOn w:val="a"/>
    <w:uiPriority w:val="99"/>
  </w:style>
  <w:style w:type="paragraph" w:customStyle="1" w:styleId="Style8">
    <w:name w:val="Style8"/>
    <w:basedOn w:val="a"/>
    <w:uiPriority w:val="99"/>
  </w:style>
  <w:style w:type="paragraph" w:customStyle="1" w:styleId="Style9">
    <w:name w:val="Style9"/>
    <w:basedOn w:val="a"/>
    <w:uiPriority w:val="99"/>
  </w:style>
  <w:style w:type="paragraph" w:customStyle="1" w:styleId="Style10">
    <w:name w:val="Style10"/>
    <w:basedOn w:val="a"/>
    <w:uiPriority w:val="99"/>
  </w:style>
  <w:style w:type="paragraph" w:customStyle="1" w:styleId="Style11">
    <w:name w:val="Style11"/>
    <w:basedOn w:val="a"/>
    <w:uiPriority w:val="99"/>
  </w:style>
  <w:style w:type="paragraph" w:customStyle="1" w:styleId="Style12">
    <w:name w:val="Style12"/>
    <w:basedOn w:val="a"/>
    <w:uiPriority w:val="99"/>
  </w:style>
  <w:style w:type="paragraph" w:customStyle="1" w:styleId="Style13">
    <w:name w:val="Style13"/>
    <w:basedOn w:val="a"/>
    <w:uiPriority w:val="99"/>
  </w:style>
  <w:style w:type="paragraph" w:customStyle="1" w:styleId="Style14">
    <w:name w:val="Style14"/>
    <w:basedOn w:val="a"/>
    <w:uiPriority w:val="99"/>
  </w:style>
  <w:style w:type="paragraph" w:customStyle="1" w:styleId="Style15">
    <w:name w:val="Style15"/>
    <w:basedOn w:val="a"/>
    <w:uiPriority w:val="99"/>
  </w:style>
  <w:style w:type="paragraph" w:customStyle="1" w:styleId="Style16">
    <w:name w:val="Style16"/>
    <w:basedOn w:val="a"/>
    <w:uiPriority w:val="99"/>
  </w:style>
  <w:style w:type="paragraph" w:customStyle="1" w:styleId="Style17">
    <w:name w:val="Style17"/>
    <w:basedOn w:val="a"/>
    <w:uiPriority w:val="99"/>
  </w:style>
  <w:style w:type="paragraph" w:customStyle="1" w:styleId="Style18">
    <w:name w:val="Style18"/>
    <w:basedOn w:val="a"/>
    <w:uiPriority w:val="99"/>
  </w:style>
  <w:style w:type="paragraph" w:customStyle="1" w:styleId="Style19">
    <w:name w:val="Style19"/>
    <w:basedOn w:val="a"/>
    <w:uiPriority w:val="99"/>
  </w:style>
  <w:style w:type="paragraph" w:customStyle="1" w:styleId="Style20">
    <w:name w:val="Style20"/>
    <w:basedOn w:val="a"/>
    <w:uiPriority w:val="99"/>
  </w:style>
  <w:style w:type="paragraph" w:customStyle="1" w:styleId="Style21">
    <w:name w:val="Style21"/>
    <w:basedOn w:val="a"/>
    <w:uiPriority w:val="99"/>
  </w:style>
  <w:style w:type="paragraph" w:customStyle="1" w:styleId="Style22">
    <w:name w:val="Style22"/>
    <w:basedOn w:val="a"/>
    <w:uiPriority w:val="99"/>
  </w:style>
  <w:style w:type="paragraph" w:customStyle="1" w:styleId="Style23">
    <w:name w:val="Style23"/>
    <w:basedOn w:val="a"/>
    <w:uiPriority w:val="99"/>
  </w:style>
  <w:style w:type="paragraph" w:customStyle="1" w:styleId="Style24">
    <w:name w:val="Style24"/>
    <w:basedOn w:val="a"/>
    <w:uiPriority w:val="99"/>
  </w:style>
  <w:style w:type="paragraph" w:customStyle="1" w:styleId="Style25">
    <w:name w:val="Style25"/>
    <w:basedOn w:val="a"/>
    <w:uiPriority w:val="99"/>
  </w:style>
  <w:style w:type="paragraph" w:customStyle="1" w:styleId="Style26">
    <w:name w:val="Style26"/>
    <w:basedOn w:val="a"/>
    <w:uiPriority w:val="99"/>
  </w:style>
  <w:style w:type="paragraph" w:customStyle="1" w:styleId="Style27">
    <w:name w:val="Style27"/>
    <w:basedOn w:val="a"/>
    <w:uiPriority w:val="99"/>
  </w:style>
  <w:style w:type="paragraph" w:customStyle="1" w:styleId="Style28">
    <w:name w:val="Style28"/>
    <w:basedOn w:val="a"/>
    <w:uiPriority w:val="99"/>
  </w:style>
  <w:style w:type="paragraph" w:customStyle="1" w:styleId="Style29">
    <w:name w:val="Style29"/>
    <w:basedOn w:val="a"/>
    <w:uiPriority w:val="99"/>
  </w:style>
  <w:style w:type="paragraph" w:customStyle="1" w:styleId="Style30">
    <w:name w:val="Style30"/>
    <w:basedOn w:val="a"/>
    <w:uiPriority w:val="99"/>
  </w:style>
  <w:style w:type="paragraph" w:customStyle="1" w:styleId="Style31">
    <w:name w:val="Style31"/>
    <w:basedOn w:val="a"/>
    <w:uiPriority w:val="99"/>
  </w:style>
  <w:style w:type="paragraph" w:customStyle="1" w:styleId="Style32">
    <w:name w:val="Style32"/>
    <w:basedOn w:val="a"/>
    <w:uiPriority w:val="99"/>
  </w:style>
  <w:style w:type="paragraph" w:customStyle="1" w:styleId="Style33">
    <w:name w:val="Style33"/>
    <w:basedOn w:val="a"/>
    <w:uiPriority w:val="99"/>
  </w:style>
  <w:style w:type="paragraph" w:customStyle="1" w:styleId="Style34">
    <w:name w:val="Style34"/>
    <w:basedOn w:val="a"/>
    <w:uiPriority w:val="99"/>
  </w:style>
  <w:style w:type="paragraph" w:customStyle="1" w:styleId="Style35">
    <w:name w:val="Style35"/>
    <w:basedOn w:val="a"/>
    <w:uiPriority w:val="99"/>
  </w:style>
  <w:style w:type="paragraph" w:customStyle="1" w:styleId="Style36">
    <w:name w:val="Style36"/>
    <w:basedOn w:val="a"/>
    <w:uiPriority w:val="99"/>
  </w:style>
  <w:style w:type="paragraph" w:customStyle="1" w:styleId="Style37">
    <w:name w:val="Style37"/>
    <w:basedOn w:val="a"/>
    <w:uiPriority w:val="99"/>
  </w:style>
  <w:style w:type="paragraph" w:customStyle="1" w:styleId="Style38">
    <w:name w:val="Style38"/>
    <w:basedOn w:val="a"/>
    <w:uiPriority w:val="99"/>
  </w:style>
  <w:style w:type="paragraph" w:customStyle="1" w:styleId="Style39">
    <w:name w:val="Style39"/>
    <w:basedOn w:val="a"/>
    <w:uiPriority w:val="99"/>
  </w:style>
  <w:style w:type="paragraph" w:customStyle="1" w:styleId="Style40">
    <w:name w:val="Style40"/>
    <w:basedOn w:val="a"/>
    <w:uiPriority w:val="99"/>
  </w:style>
  <w:style w:type="paragraph" w:customStyle="1" w:styleId="Style41">
    <w:name w:val="Style41"/>
    <w:basedOn w:val="a"/>
    <w:uiPriority w:val="99"/>
  </w:style>
  <w:style w:type="paragraph" w:customStyle="1" w:styleId="Style42">
    <w:name w:val="Style42"/>
    <w:basedOn w:val="a"/>
    <w:uiPriority w:val="99"/>
  </w:style>
  <w:style w:type="paragraph" w:customStyle="1" w:styleId="Style43">
    <w:name w:val="Style43"/>
    <w:basedOn w:val="a"/>
    <w:uiPriority w:val="99"/>
  </w:style>
  <w:style w:type="paragraph" w:customStyle="1" w:styleId="Style44">
    <w:name w:val="Style44"/>
    <w:basedOn w:val="a"/>
    <w:uiPriority w:val="99"/>
  </w:style>
  <w:style w:type="paragraph" w:customStyle="1" w:styleId="Style45">
    <w:name w:val="Style45"/>
    <w:basedOn w:val="a"/>
    <w:uiPriority w:val="99"/>
  </w:style>
  <w:style w:type="paragraph" w:customStyle="1" w:styleId="Style46">
    <w:name w:val="Style46"/>
    <w:basedOn w:val="a"/>
    <w:uiPriority w:val="99"/>
  </w:style>
  <w:style w:type="paragraph" w:customStyle="1" w:styleId="Style47">
    <w:name w:val="Style47"/>
    <w:basedOn w:val="a"/>
    <w:uiPriority w:val="99"/>
  </w:style>
  <w:style w:type="paragraph" w:customStyle="1" w:styleId="Style48">
    <w:name w:val="Style48"/>
    <w:basedOn w:val="a"/>
    <w:uiPriority w:val="99"/>
  </w:style>
  <w:style w:type="paragraph" w:customStyle="1" w:styleId="Style49">
    <w:name w:val="Style49"/>
    <w:basedOn w:val="a"/>
    <w:uiPriority w:val="99"/>
  </w:style>
  <w:style w:type="paragraph" w:customStyle="1" w:styleId="Style50">
    <w:name w:val="Style50"/>
    <w:basedOn w:val="a"/>
    <w:uiPriority w:val="99"/>
  </w:style>
  <w:style w:type="paragraph" w:customStyle="1" w:styleId="Style51">
    <w:name w:val="Style51"/>
    <w:basedOn w:val="a"/>
    <w:uiPriority w:val="99"/>
  </w:style>
  <w:style w:type="paragraph" w:customStyle="1" w:styleId="Style52">
    <w:name w:val="Style52"/>
    <w:basedOn w:val="a"/>
    <w:uiPriority w:val="99"/>
  </w:style>
  <w:style w:type="paragraph" w:customStyle="1" w:styleId="Style53">
    <w:name w:val="Style53"/>
    <w:basedOn w:val="a"/>
    <w:uiPriority w:val="99"/>
  </w:style>
  <w:style w:type="paragraph" w:customStyle="1" w:styleId="Style54">
    <w:name w:val="Style54"/>
    <w:basedOn w:val="a"/>
    <w:uiPriority w:val="99"/>
  </w:style>
  <w:style w:type="paragraph" w:customStyle="1" w:styleId="Style55">
    <w:name w:val="Style55"/>
    <w:basedOn w:val="a"/>
    <w:uiPriority w:val="99"/>
  </w:style>
  <w:style w:type="paragraph" w:customStyle="1" w:styleId="Style56">
    <w:name w:val="Style56"/>
    <w:basedOn w:val="a"/>
    <w:uiPriority w:val="99"/>
  </w:style>
  <w:style w:type="paragraph" w:customStyle="1" w:styleId="Style57">
    <w:name w:val="Style57"/>
    <w:basedOn w:val="a"/>
    <w:uiPriority w:val="99"/>
  </w:style>
  <w:style w:type="paragraph" w:customStyle="1" w:styleId="Style58">
    <w:name w:val="Style58"/>
    <w:basedOn w:val="a"/>
    <w:uiPriority w:val="99"/>
  </w:style>
  <w:style w:type="paragraph" w:customStyle="1" w:styleId="Style59">
    <w:name w:val="Style59"/>
    <w:basedOn w:val="a"/>
    <w:uiPriority w:val="99"/>
  </w:style>
  <w:style w:type="paragraph" w:customStyle="1" w:styleId="Style60">
    <w:name w:val="Style60"/>
    <w:basedOn w:val="a"/>
    <w:uiPriority w:val="99"/>
  </w:style>
  <w:style w:type="paragraph" w:customStyle="1" w:styleId="Style61">
    <w:name w:val="Style61"/>
    <w:basedOn w:val="a"/>
    <w:uiPriority w:val="99"/>
  </w:style>
  <w:style w:type="paragraph" w:customStyle="1" w:styleId="Style62">
    <w:name w:val="Style62"/>
    <w:basedOn w:val="a"/>
    <w:uiPriority w:val="99"/>
  </w:style>
  <w:style w:type="paragraph" w:customStyle="1" w:styleId="Style63">
    <w:name w:val="Style63"/>
    <w:basedOn w:val="a"/>
    <w:uiPriority w:val="99"/>
  </w:style>
  <w:style w:type="paragraph" w:customStyle="1" w:styleId="Style64">
    <w:name w:val="Style64"/>
    <w:basedOn w:val="a"/>
    <w:uiPriority w:val="99"/>
  </w:style>
  <w:style w:type="paragraph" w:customStyle="1" w:styleId="Style65">
    <w:name w:val="Style65"/>
    <w:basedOn w:val="a"/>
    <w:uiPriority w:val="99"/>
  </w:style>
  <w:style w:type="paragraph" w:customStyle="1" w:styleId="Style66">
    <w:name w:val="Style66"/>
    <w:basedOn w:val="a"/>
    <w:uiPriority w:val="99"/>
  </w:style>
  <w:style w:type="paragraph" w:customStyle="1" w:styleId="Style67">
    <w:name w:val="Style67"/>
    <w:basedOn w:val="a"/>
    <w:uiPriority w:val="99"/>
  </w:style>
  <w:style w:type="paragraph" w:customStyle="1" w:styleId="Style68">
    <w:name w:val="Style68"/>
    <w:basedOn w:val="a"/>
    <w:uiPriority w:val="99"/>
  </w:style>
  <w:style w:type="paragraph" w:customStyle="1" w:styleId="Style69">
    <w:name w:val="Style69"/>
    <w:basedOn w:val="a"/>
    <w:uiPriority w:val="99"/>
  </w:style>
  <w:style w:type="paragraph" w:customStyle="1" w:styleId="Style70">
    <w:name w:val="Style70"/>
    <w:basedOn w:val="a"/>
    <w:uiPriority w:val="99"/>
  </w:style>
  <w:style w:type="paragraph" w:customStyle="1" w:styleId="Style71">
    <w:name w:val="Style71"/>
    <w:basedOn w:val="a"/>
    <w:uiPriority w:val="99"/>
  </w:style>
  <w:style w:type="paragraph" w:customStyle="1" w:styleId="Style72">
    <w:name w:val="Style72"/>
    <w:basedOn w:val="a"/>
    <w:uiPriority w:val="99"/>
  </w:style>
  <w:style w:type="paragraph" w:customStyle="1" w:styleId="Style73">
    <w:name w:val="Style73"/>
    <w:basedOn w:val="a"/>
    <w:uiPriority w:val="99"/>
  </w:style>
  <w:style w:type="paragraph" w:customStyle="1" w:styleId="Style74">
    <w:name w:val="Style74"/>
    <w:basedOn w:val="a"/>
    <w:uiPriority w:val="99"/>
  </w:style>
  <w:style w:type="paragraph" w:customStyle="1" w:styleId="Style75">
    <w:name w:val="Style75"/>
    <w:basedOn w:val="a"/>
    <w:uiPriority w:val="99"/>
  </w:style>
  <w:style w:type="paragraph" w:customStyle="1" w:styleId="Style76">
    <w:name w:val="Style76"/>
    <w:basedOn w:val="a"/>
    <w:uiPriority w:val="99"/>
  </w:style>
  <w:style w:type="paragraph" w:customStyle="1" w:styleId="Style77">
    <w:name w:val="Style77"/>
    <w:basedOn w:val="a"/>
    <w:uiPriority w:val="99"/>
  </w:style>
  <w:style w:type="paragraph" w:customStyle="1" w:styleId="Style78">
    <w:name w:val="Style78"/>
    <w:basedOn w:val="a"/>
    <w:uiPriority w:val="99"/>
  </w:style>
  <w:style w:type="paragraph" w:customStyle="1" w:styleId="Style79">
    <w:name w:val="Style79"/>
    <w:basedOn w:val="a"/>
    <w:uiPriority w:val="99"/>
  </w:style>
  <w:style w:type="paragraph" w:customStyle="1" w:styleId="Style80">
    <w:name w:val="Style80"/>
    <w:basedOn w:val="a"/>
    <w:uiPriority w:val="99"/>
  </w:style>
  <w:style w:type="paragraph" w:customStyle="1" w:styleId="Style81">
    <w:name w:val="Style81"/>
    <w:basedOn w:val="a"/>
    <w:uiPriority w:val="99"/>
  </w:style>
  <w:style w:type="paragraph" w:customStyle="1" w:styleId="Style82">
    <w:name w:val="Style82"/>
    <w:basedOn w:val="a"/>
    <w:uiPriority w:val="99"/>
  </w:style>
  <w:style w:type="paragraph" w:customStyle="1" w:styleId="Style83">
    <w:name w:val="Style83"/>
    <w:basedOn w:val="a"/>
    <w:uiPriority w:val="99"/>
  </w:style>
  <w:style w:type="paragraph" w:customStyle="1" w:styleId="Style84">
    <w:name w:val="Style84"/>
    <w:basedOn w:val="a"/>
    <w:uiPriority w:val="99"/>
  </w:style>
  <w:style w:type="paragraph" w:customStyle="1" w:styleId="Style85">
    <w:name w:val="Style85"/>
    <w:basedOn w:val="a"/>
    <w:uiPriority w:val="99"/>
  </w:style>
  <w:style w:type="paragraph" w:customStyle="1" w:styleId="Style86">
    <w:name w:val="Style86"/>
    <w:basedOn w:val="a"/>
    <w:uiPriority w:val="99"/>
  </w:style>
  <w:style w:type="paragraph" w:customStyle="1" w:styleId="Style87">
    <w:name w:val="Style87"/>
    <w:basedOn w:val="a"/>
    <w:uiPriority w:val="99"/>
  </w:style>
  <w:style w:type="paragraph" w:customStyle="1" w:styleId="Style88">
    <w:name w:val="Style88"/>
    <w:basedOn w:val="a"/>
    <w:uiPriority w:val="99"/>
  </w:style>
  <w:style w:type="paragraph" w:customStyle="1" w:styleId="Style89">
    <w:name w:val="Style89"/>
    <w:basedOn w:val="a"/>
    <w:uiPriority w:val="99"/>
  </w:style>
  <w:style w:type="paragraph" w:customStyle="1" w:styleId="Style90">
    <w:name w:val="Style90"/>
    <w:basedOn w:val="a"/>
    <w:uiPriority w:val="99"/>
  </w:style>
  <w:style w:type="paragraph" w:customStyle="1" w:styleId="Style91">
    <w:name w:val="Style91"/>
    <w:basedOn w:val="a"/>
    <w:uiPriority w:val="99"/>
  </w:style>
  <w:style w:type="paragraph" w:customStyle="1" w:styleId="Style92">
    <w:name w:val="Style92"/>
    <w:basedOn w:val="a"/>
    <w:uiPriority w:val="99"/>
  </w:style>
  <w:style w:type="paragraph" w:customStyle="1" w:styleId="Style93">
    <w:name w:val="Style93"/>
    <w:basedOn w:val="a"/>
    <w:uiPriority w:val="99"/>
  </w:style>
  <w:style w:type="paragraph" w:customStyle="1" w:styleId="Style94">
    <w:name w:val="Style94"/>
    <w:basedOn w:val="a"/>
    <w:uiPriority w:val="99"/>
  </w:style>
  <w:style w:type="paragraph" w:customStyle="1" w:styleId="Style95">
    <w:name w:val="Style95"/>
    <w:basedOn w:val="a"/>
    <w:uiPriority w:val="99"/>
  </w:style>
  <w:style w:type="paragraph" w:customStyle="1" w:styleId="Style96">
    <w:name w:val="Style96"/>
    <w:basedOn w:val="a"/>
    <w:uiPriority w:val="99"/>
  </w:style>
  <w:style w:type="paragraph" w:customStyle="1" w:styleId="Style97">
    <w:name w:val="Style97"/>
    <w:basedOn w:val="a"/>
    <w:uiPriority w:val="99"/>
  </w:style>
  <w:style w:type="paragraph" w:customStyle="1" w:styleId="Style98">
    <w:name w:val="Style98"/>
    <w:basedOn w:val="a"/>
    <w:uiPriority w:val="99"/>
  </w:style>
  <w:style w:type="paragraph" w:customStyle="1" w:styleId="Style99">
    <w:name w:val="Style99"/>
    <w:basedOn w:val="a"/>
    <w:uiPriority w:val="99"/>
  </w:style>
  <w:style w:type="paragraph" w:customStyle="1" w:styleId="Style100">
    <w:name w:val="Style100"/>
    <w:basedOn w:val="a"/>
    <w:uiPriority w:val="99"/>
  </w:style>
  <w:style w:type="paragraph" w:customStyle="1" w:styleId="Style101">
    <w:name w:val="Style101"/>
    <w:basedOn w:val="a"/>
    <w:uiPriority w:val="99"/>
  </w:style>
  <w:style w:type="paragraph" w:customStyle="1" w:styleId="Style102">
    <w:name w:val="Style102"/>
    <w:basedOn w:val="a"/>
    <w:uiPriority w:val="99"/>
  </w:style>
  <w:style w:type="paragraph" w:customStyle="1" w:styleId="Style103">
    <w:name w:val="Style103"/>
    <w:basedOn w:val="a"/>
    <w:uiPriority w:val="99"/>
  </w:style>
  <w:style w:type="paragraph" w:customStyle="1" w:styleId="Style104">
    <w:name w:val="Style104"/>
    <w:basedOn w:val="a"/>
    <w:uiPriority w:val="99"/>
  </w:style>
  <w:style w:type="paragraph" w:customStyle="1" w:styleId="Style105">
    <w:name w:val="Style105"/>
    <w:basedOn w:val="a"/>
    <w:uiPriority w:val="99"/>
  </w:style>
  <w:style w:type="paragraph" w:customStyle="1" w:styleId="Style106">
    <w:name w:val="Style106"/>
    <w:basedOn w:val="a"/>
    <w:uiPriority w:val="99"/>
  </w:style>
  <w:style w:type="paragraph" w:customStyle="1" w:styleId="Style107">
    <w:name w:val="Style107"/>
    <w:basedOn w:val="a"/>
    <w:uiPriority w:val="99"/>
  </w:style>
  <w:style w:type="paragraph" w:customStyle="1" w:styleId="Style108">
    <w:name w:val="Style108"/>
    <w:basedOn w:val="a"/>
    <w:uiPriority w:val="99"/>
  </w:style>
  <w:style w:type="paragraph" w:customStyle="1" w:styleId="Style109">
    <w:name w:val="Style109"/>
    <w:basedOn w:val="a"/>
    <w:uiPriority w:val="99"/>
  </w:style>
  <w:style w:type="paragraph" w:customStyle="1" w:styleId="Style110">
    <w:name w:val="Style110"/>
    <w:basedOn w:val="a"/>
    <w:uiPriority w:val="99"/>
  </w:style>
  <w:style w:type="paragraph" w:customStyle="1" w:styleId="Style111">
    <w:name w:val="Style111"/>
    <w:basedOn w:val="a"/>
    <w:uiPriority w:val="99"/>
  </w:style>
  <w:style w:type="paragraph" w:customStyle="1" w:styleId="Style112">
    <w:name w:val="Style112"/>
    <w:basedOn w:val="a"/>
    <w:uiPriority w:val="99"/>
  </w:style>
  <w:style w:type="paragraph" w:customStyle="1" w:styleId="Style113">
    <w:name w:val="Style113"/>
    <w:basedOn w:val="a"/>
    <w:uiPriority w:val="99"/>
  </w:style>
  <w:style w:type="paragraph" w:customStyle="1" w:styleId="Style114">
    <w:name w:val="Style114"/>
    <w:basedOn w:val="a"/>
    <w:uiPriority w:val="99"/>
  </w:style>
  <w:style w:type="paragraph" w:customStyle="1" w:styleId="Style115">
    <w:name w:val="Style115"/>
    <w:basedOn w:val="a"/>
    <w:uiPriority w:val="99"/>
  </w:style>
  <w:style w:type="paragraph" w:customStyle="1" w:styleId="Style116">
    <w:name w:val="Style116"/>
    <w:basedOn w:val="a"/>
    <w:uiPriority w:val="99"/>
  </w:style>
  <w:style w:type="paragraph" w:customStyle="1" w:styleId="Style117">
    <w:name w:val="Style117"/>
    <w:basedOn w:val="a"/>
    <w:uiPriority w:val="99"/>
  </w:style>
  <w:style w:type="paragraph" w:customStyle="1" w:styleId="Style118">
    <w:name w:val="Style118"/>
    <w:basedOn w:val="a"/>
    <w:uiPriority w:val="99"/>
  </w:style>
  <w:style w:type="paragraph" w:customStyle="1" w:styleId="Style119">
    <w:name w:val="Style119"/>
    <w:basedOn w:val="a"/>
    <w:uiPriority w:val="99"/>
  </w:style>
  <w:style w:type="paragraph" w:customStyle="1" w:styleId="Style120">
    <w:name w:val="Style120"/>
    <w:basedOn w:val="a"/>
    <w:uiPriority w:val="99"/>
  </w:style>
  <w:style w:type="paragraph" w:customStyle="1" w:styleId="Style121">
    <w:name w:val="Style121"/>
    <w:basedOn w:val="a"/>
    <w:uiPriority w:val="99"/>
  </w:style>
  <w:style w:type="paragraph" w:customStyle="1" w:styleId="Style122">
    <w:name w:val="Style122"/>
    <w:basedOn w:val="a"/>
    <w:uiPriority w:val="99"/>
  </w:style>
  <w:style w:type="paragraph" w:customStyle="1" w:styleId="Style123">
    <w:name w:val="Style123"/>
    <w:basedOn w:val="a"/>
    <w:uiPriority w:val="99"/>
  </w:style>
  <w:style w:type="paragraph" w:customStyle="1" w:styleId="Style124">
    <w:name w:val="Style124"/>
    <w:basedOn w:val="a"/>
    <w:uiPriority w:val="99"/>
  </w:style>
  <w:style w:type="paragraph" w:customStyle="1" w:styleId="Style125">
    <w:name w:val="Style125"/>
    <w:basedOn w:val="a"/>
    <w:uiPriority w:val="99"/>
  </w:style>
  <w:style w:type="paragraph" w:customStyle="1" w:styleId="Style126">
    <w:name w:val="Style126"/>
    <w:basedOn w:val="a"/>
    <w:uiPriority w:val="99"/>
  </w:style>
  <w:style w:type="paragraph" w:customStyle="1" w:styleId="Style127">
    <w:name w:val="Style127"/>
    <w:basedOn w:val="a"/>
    <w:uiPriority w:val="99"/>
  </w:style>
  <w:style w:type="paragraph" w:customStyle="1" w:styleId="Style128">
    <w:name w:val="Style128"/>
    <w:basedOn w:val="a"/>
    <w:uiPriority w:val="99"/>
  </w:style>
  <w:style w:type="paragraph" w:customStyle="1" w:styleId="Style129">
    <w:name w:val="Style129"/>
    <w:basedOn w:val="a"/>
    <w:uiPriority w:val="99"/>
  </w:style>
  <w:style w:type="paragraph" w:customStyle="1" w:styleId="Style130">
    <w:name w:val="Style130"/>
    <w:basedOn w:val="a"/>
    <w:uiPriority w:val="99"/>
  </w:style>
  <w:style w:type="paragraph" w:customStyle="1" w:styleId="Style131">
    <w:name w:val="Style131"/>
    <w:basedOn w:val="a"/>
    <w:uiPriority w:val="99"/>
  </w:style>
  <w:style w:type="paragraph" w:customStyle="1" w:styleId="Style132">
    <w:name w:val="Style132"/>
    <w:basedOn w:val="a"/>
    <w:uiPriority w:val="99"/>
  </w:style>
  <w:style w:type="paragraph" w:customStyle="1" w:styleId="Style133">
    <w:name w:val="Style133"/>
    <w:basedOn w:val="a"/>
    <w:uiPriority w:val="99"/>
  </w:style>
  <w:style w:type="paragraph" w:customStyle="1" w:styleId="Style134">
    <w:name w:val="Style134"/>
    <w:basedOn w:val="a"/>
    <w:uiPriority w:val="99"/>
  </w:style>
  <w:style w:type="paragraph" w:customStyle="1" w:styleId="Style135">
    <w:name w:val="Style135"/>
    <w:basedOn w:val="a"/>
    <w:uiPriority w:val="99"/>
  </w:style>
  <w:style w:type="paragraph" w:customStyle="1" w:styleId="Style136">
    <w:name w:val="Style136"/>
    <w:basedOn w:val="a"/>
    <w:uiPriority w:val="99"/>
  </w:style>
  <w:style w:type="paragraph" w:customStyle="1" w:styleId="Style137">
    <w:name w:val="Style137"/>
    <w:basedOn w:val="a"/>
    <w:uiPriority w:val="99"/>
  </w:style>
  <w:style w:type="paragraph" w:customStyle="1" w:styleId="Style138">
    <w:name w:val="Style138"/>
    <w:basedOn w:val="a"/>
    <w:uiPriority w:val="99"/>
  </w:style>
  <w:style w:type="paragraph" w:customStyle="1" w:styleId="Style139">
    <w:name w:val="Style139"/>
    <w:basedOn w:val="a"/>
    <w:uiPriority w:val="99"/>
  </w:style>
  <w:style w:type="paragraph" w:customStyle="1" w:styleId="Style140">
    <w:name w:val="Style140"/>
    <w:basedOn w:val="a"/>
    <w:uiPriority w:val="99"/>
  </w:style>
  <w:style w:type="paragraph" w:customStyle="1" w:styleId="Style141">
    <w:name w:val="Style141"/>
    <w:basedOn w:val="a"/>
    <w:uiPriority w:val="99"/>
  </w:style>
  <w:style w:type="paragraph" w:customStyle="1" w:styleId="Style142">
    <w:name w:val="Style142"/>
    <w:basedOn w:val="a"/>
    <w:uiPriority w:val="99"/>
  </w:style>
  <w:style w:type="paragraph" w:customStyle="1" w:styleId="Style143">
    <w:name w:val="Style143"/>
    <w:basedOn w:val="a"/>
    <w:uiPriority w:val="99"/>
  </w:style>
  <w:style w:type="paragraph" w:customStyle="1" w:styleId="Style144">
    <w:name w:val="Style144"/>
    <w:basedOn w:val="a"/>
    <w:uiPriority w:val="99"/>
  </w:style>
  <w:style w:type="paragraph" w:customStyle="1" w:styleId="Style145">
    <w:name w:val="Style145"/>
    <w:basedOn w:val="a"/>
    <w:uiPriority w:val="99"/>
  </w:style>
  <w:style w:type="paragraph" w:customStyle="1" w:styleId="Style146">
    <w:name w:val="Style146"/>
    <w:basedOn w:val="a"/>
    <w:uiPriority w:val="99"/>
  </w:style>
  <w:style w:type="paragraph" w:customStyle="1" w:styleId="Style147">
    <w:name w:val="Style147"/>
    <w:basedOn w:val="a"/>
    <w:uiPriority w:val="99"/>
  </w:style>
  <w:style w:type="paragraph" w:customStyle="1" w:styleId="Style148">
    <w:name w:val="Style148"/>
    <w:basedOn w:val="a"/>
    <w:uiPriority w:val="99"/>
  </w:style>
  <w:style w:type="paragraph" w:customStyle="1" w:styleId="Style149">
    <w:name w:val="Style149"/>
    <w:basedOn w:val="a"/>
    <w:uiPriority w:val="99"/>
  </w:style>
  <w:style w:type="paragraph" w:customStyle="1" w:styleId="Style150">
    <w:name w:val="Style150"/>
    <w:basedOn w:val="a"/>
    <w:uiPriority w:val="99"/>
  </w:style>
  <w:style w:type="paragraph" w:customStyle="1" w:styleId="Style151">
    <w:name w:val="Style151"/>
    <w:basedOn w:val="a"/>
    <w:uiPriority w:val="99"/>
  </w:style>
  <w:style w:type="paragraph" w:customStyle="1" w:styleId="Style152">
    <w:name w:val="Style152"/>
    <w:basedOn w:val="a"/>
    <w:uiPriority w:val="99"/>
  </w:style>
  <w:style w:type="paragraph" w:customStyle="1" w:styleId="Style153">
    <w:name w:val="Style153"/>
    <w:basedOn w:val="a"/>
    <w:uiPriority w:val="99"/>
  </w:style>
  <w:style w:type="paragraph" w:customStyle="1" w:styleId="Style154">
    <w:name w:val="Style154"/>
    <w:basedOn w:val="a"/>
    <w:uiPriority w:val="99"/>
  </w:style>
  <w:style w:type="paragraph" w:customStyle="1" w:styleId="Style155">
    <w:name w:val="Style155"/>
    <w:basedOn w:val="a"/>
    <w:uiPriority w:val="99"/>
  </w:style>
  <w:style w:type="paragraph" w:customStyle="1" w:styleId="Style156">
    <w:name w:val="Style156"/>
    <w:basedOn w:val="a"/>
    <w:uiPriority w:val="99"/>
  </w:style>
  <w:style w:type="paragraph" w:customStyle="1" w:styleId="Style157">
    <w:name w:val="Style157"/>
    <w:basedOn w:val="a"/>
    <w:uiPriority w:val="99"/>
  </w:style>
  <w:style w:type="paragraph" w:customStyle="1" w:styleId="Style158">
    <w:name w:val="Style158"/>
    <w:basedOn w:val="a"/>
    <w:uiPriority w:val="99"/>
  </w:style>
  <w:style w:type="paragraph" w:customStyle="1" w:styleId="Style159">
    <w:name w:val="Style159"/>
    <w:basedOn w:val="a"/>
    <w:uiPriority w:val="99"/>
  </w:style>
  <w:style w:type="paragraph" w:customStyle="1" w:styleId="Style160">
    <w:name w:val="Style160"/>
    <w:basedOn w:val="a"/>
    <w:uiPriority w:val="99"/>
  </w:style>
  <w:style w:type="paragraph" w:customStyle="1" w:styleId="Style161">
    <w:name w:val="Style161"/>
    <w:basedOn w:val="a"/>
    <w:uiPriority w:val="99"/>
  </w:style>
  <w:style w:type="paragraph" w:customStyle="1" w:styleId="Style162">
    <w:name w:val="Style162"/>
    <w:basedOn w:val="a"/>
    <w:uiPriority w:val="99"/>
  </w:style>
  <w:style w:type="paragraph" w:customStyle="1" w:styleId="Style163">
    <w:name w:val="Style163"/>
    <w:basedOn w:val="a"/>
    <w:uiPriority w:val="99"/>
  </w:style>
  <w:style w:type="paragraph" w:customStyle="1" w:styleId="Style164">
    <w:name w:val="Style164"/>
    <w:basedOn w:val="a"/>
    <w:uiPriority w:val="99"/>
  </w:style>
  <w:style w:type="paragraph" w:customStyle="1" w:styleId="Style165">
    <w:name w:val="Style165"/>
    <w:basedOn w:val="a"/>
    <w:uiPriority w:val="99"/>
  </w:style>
  <w:style w:type="paragraph" w:customStyle="1" w:styleId="Style166">
    <w:name w:val="Style166"/>
    <w:basedOn w:val="a"/>
    <w:uiPriority w:val="99"/>
  </w:style>
  <w:style w:type="paragraph" w:customStyle="1" w:styleId="Style167">
    <w:name w:val="Style167"/>
    <w:basedOn w:val="a"/>
    <w:uiPriority w:val="99"/>
  </w:style>
  <w:style w:type="paragraph" w:customStyle="1" w:styleId="Style168">
    <w:name w:val="Style168"/>
    <w:basedOn w:val="a"/>
    <w:uiPriority w:val="99"/>
  </w:style>
  <w:style w:type="paragraph" w:customStyle="1" w:styleId="Style169">
    <w:name w:val="Style169"/>
    <w:basedOn w:val="a"/>
    <w:uiPriority w:val="99"/>
  </w:style>
  <w:style w:type="paragraph" w:customStyle="1" w:styleId="Style170">
    <w:name w:val="Style170"/>
    <w:basedOn w:val="a"/>
    <w:uiPriority w:val="99"/>
  </w:style>
  <w:style w:type="paragraph" w:customStyle="1" w:styleId="Style171">
    <w:name w:val="Style171"/>
    <w:basedOn w:val="a"/>
    <w:uiPriority w:val="99"/>
  </w:style>
  <w:style w:type="paragraph" w:customStyle="1" w:styleId="Style172">
    <w:name w:val="Style172"/>
    <w:basedOn w:val="a"/>
    <w:uiPriority w:val="99"/>
  </w:style>
  <w:style w:type="paragraph" w:customStyle="1" w:styleId="Style173">
    <w:name w:val="Style173"/>
    <w:basedOn w:val="a"/>
    <w:uiPriority w:val="99"/>
  </w:style>
  <w:style w:type="paragraph" w:customStyle="1" w:styleId="Style174">
    <w:name w:val="Style174"/>
    <w:basedOn w:val="a"/>
    <w:uiPriority w:val="99"/>
  </w:style>
  <w:style w:type="paragraph" w:customStyle="1" w:styleId="Style175">
    <w:name w:val="Style175"/>
    <w:basedOn w:val="a"/>
    <w:uiPriority w:val="99"/>
  </w:style>
  <w:style w:type="paragraph" w:customStyle="1" w:styleId="Style176">
    <w:name w:val="Style176"/>
    <w:basedOn w:val="a"/>
    <w:uiPriority w:val="99"/>
  </w:style>
  <w:style w:type="paragraph" w:customStyle="1" w:styleId="Style177">
    <w:name w:val="Style177"/>
    <w:basedOn w:val="a"/>
    <w:uiPriority w:val="99"/>
  </w:style>
  <w:style w:type="paragraph" w:customStyle="1" w:styleId="Style178">
    <w:name w:val="Style178"/>
    <w:basedOn w:val="a"/>
    <w:uiPriority w:val="99"/>
  </w:style>
  <w:style w:type="paragraph" w:customStyle="1" w:styleId="Style179">
    <w:name w:val="Style179"/>
    <w:basedOn w:val="a"/>
    <w:uiPriority w:val="99"/>
  </w:style>
  <w:style w:type="paragraph" w:customStyle="1" w:styleId="Style180">
    <w:name w:val="Style180"/>
    <w:basedOn w:val="a"/>
    <w:uiPriority w:val="99"/>
  </w:style>
  <w:style w:type="paragraph" w:customStyle="1" w:styleId="Style181">
    <w:name w:val="Style181"/>
    <w:basedOn w:val="a"/>
    <w:uiPriority w:val="99"/>
  </w:style>
  <w:style w:type="paragraph" w:customStyle="1" w:styleId="Style182">
    <w:name w:val="Style182"/>
    <w:basedOn w:val="a"/>
    <w:uiPriority w:val="99"/>
  </w:style>
  <w:style w:type="paragraph" w:customStyle="1" w:styleId="Style183">
    <w:name w:val="Style183"/>
    <w:basedOn w:val="a"/>
    <w:uiPriority w:val="99"/>
  </w:style>
  <w:style w:type="paragraph" w:customStyle="1" w:styleId="Style184">
    <w:name w:val="Style184"/>
    <w:basedOn w:val="a"/>
    <w:uiPriority w:val="99"/>
  </w:style>
  <w:style w:type="paragraph" w:customStyle="1" w:styleId="Style185">
    <w:name w:val="Style185"/>
    <w:basedOn w:val="a"/>
    <w:uiPriority w:val="99"/>
  </w:style>
  <w:style w:type="paragraph" w:customStyle="1" w:styleId="Style186">
    <w:name w:val="Style186"/>
    <w:basedOn w:val="a"/>
    <w:uiPriority w:val="99"/>
  </w:style>
  <w:style w:type="paragraph" w:customStyle="1" w:styleId="Style187">
    <w:name w:val="Style187"/>
    <w:basedOn w:val="a"/>
    <w:uiPriority w:val="99"/>
  </w:style>
  <w:style w:type="paragraph" w:customStyle="1" w:styleId="Style188">
    <w:name w:val="Style188"/>
    <w:basedOn w:val="a"/>
    <w:uiPriority w:val="99"/>
  </w:style>
  <w:style w:type="paragraph" w:customStyle="1" w:styleId="Style189">
    <w:name w:val="Style189"/>
    <w:basedOn w:val="a"/>
    <w:uiPriority w:val="99"/>
  </w:style>
  <w:style w:type="paragraph" w:customStyle="1" w:styleId="Style190">
    <w:name w:val="Style190"/>
    <w:basedOn w:val="a"/>
    <w:uiPriority w:val="99"/>
  </w:style>
  <w:style w:type="paragraph" w:customStyle="1" w:styleId="Style191">
    <w:name w:val="Style191"/>
    <w:basedOn w:val="a"/>
    <w:uiPriority w:val="99"/>
  </w:style>
  <w:style w:type="paragraph" w:customStyle="1" w:styleId="Style192">
    <w:name w:val="Style192"/>
    <w:basedOn w:val="a"/>
    <w:uiPriority w:val="99"/>
  </w:style>
  <w:style w:type="paragraph" w:customStyle="1" w:styleId="Style193">
    <w:name w:val="Style193"/>
    <w:basedOn w:val="a"/>
    <w:uiPriority w:val="99"/>
  </w:style>
  <w:style w:type="paragraph" w:customStyle="1" w:styleId="Style194">
    <w:name w:val="Style194"/>
    <w:basedOn w:val="a"/>
    <w:uiPriority w:val="99"/>
  </w:style>
  <w:style w:type="paragraph" w:customStyle="1" w:styleId="Style195">
    <w:name w:val="Style195"/>
    <w:basedOn w:val="a"/>
    <w:uiPriority w:val="99"/>
  </w:style>
  <w:style w:type="paragraph" w:customStyle="1" w:styleId="Style196">
    <w:name w:val="Style196"/>
    <w:basedOn w:val="a"/>
    <w:uiPriority w:val="99"/>
  </w:style>
  <w:style w:type="paragraph" w:customStyle="1" w:styleId="Style197">
    <w:name w:val="Style197"/>
    <w:basedOn w:val="a"/>
    <w:uiPriority w:val="99"/>
  </w:style>
  <w:style w:type="paragraph" w:customStyle="1" w:styleId="Style198">
    <w:name w:val="Style198"/>
    <w:basedOn w:val="a"/>
    <w:uiPriority w:val="99"/>
  </w:style>
  <w:style w:type="paragraph" w:customStyle="1" w:styleId="Style199">
    <w:name w:val="Style199"/>
    <w:basedOn w:val="a"/>
    <w:uiPriority w:val="99"/>
  </w:style>
  <w:style w:type="paragraph" w:customStyle="1" w:styleId="Style200">
    <w:name w:val="Style200"/>
    <w:basedOn w:val="a"/>
    <w:uiPriority w:val="99"/>
  </w:style>
  <w:style w:type="paragraph" w:customStyle="1" w:styleId="Style201">
    <w:name w:val="Style201"/>
    <w:basedOn w:val="a"/>
    <w:uiPriority w:val="99"/>
  </w:style>
  <w:style w:type="paragraph" w:customStyle="1" w:styleId="Style202">
    <w:name w:val="Style202"/>
    <w:basedOn w:val="a"/>
    <w:uiPriority w:val="99"/>
  </w:style>
  <w:style w:type="paragraph" w:customStyle="1" w:styleId="Style203">
    <w:name w:val="Style203"/>
    <w:basedOn w:val="a"/>
    <w:uiPriority w:val="99"/>
  </w:style>
  <w:style w:type="paragraph" w:customStyle="1" w:styleId="Style204">
    <w:name w:val="Style204"/>
    <w:basedOn w:val="a"/>
    <w:uiPriority w:val="99"/>
  </w:style>
  <w:style w:type="paragraph" w:customStyle="1" w:styleId="Style205">
    <w:name w:val="Style205"/>
    <w:basedOn w:val="a"/>
    <w:uiPriority w:val="99"/>
  </w:style>
  <w:style w:type="paragraph" w:customStyle="1" w:styleId="Style206">
    <w:name w:val="Style206"/>
    <w:basedOn w:val="a"/>
    <w:uiPriority w:val="99"/>
  </w:style>
  <w:style w:type="paragraph" w:customStyle="1" w:styleId="Style207">
    <w:name w:val="Style207"/>
    <w:basedOn w:val="a"/>
    <w:uiPriority w:val="99"/>
  </w:style>
  <w:style w:type="paragraph" w:customStyle="1" w:styleId="Style208">
    <w:name w:val="Style208"/>
    <w:basedOn w:val="a"/>
    <w:uiPriority w:val="99"/>
  </w:style>
  <w:style w:type="paragraph" w:customStyle="1" w:styleId="Style209">
    <w:name w:val="Style209"/>
    <w:basedOn w:val="a"/>
    <w:uiPriority w:val="99"/>
  </w:style>
  <w:style w:type="paragraph" w:customStyle="1" w:styleId="Style210">
    <w:name w:val="Style210"/>
    <w:basedOn w:val="a"/>
    <w:uiPriority w:val="99"/>
  </w:style>
  <w:style w:type="paragraph" w:customStyle="1" w:styleId="Style211">
    <w:name w:val="Style211"/>
    <w:basedOn w:val="a"/>
    <w:uiPriority w:val="99"/>
  </w:style>
  <w:style w:type="paragraph" w:customStyle="1" w:styleId="Style212">
    <w:name w:val="Style212"/>
    <w:basedOn w:val="a"/>
    <w:uiPriority w:val="99"/>
  </w:style>
  <w:style w:type="paragraph" w:customStyle="1" w:styleId="Style213">
    <w:name w:val="Style213"/>
    <w:basedOn w:val="a"/>
    <w:uiPriority w:val="99"/>
  </w:style>
  <w:style w:type="paragraph" w:customStyle="1" w:styleId="Style214">
    <w:name w:val="Style214"/>
    <w:basedOn w:val="a"/>
    <w:uiPriority w:val="99"/>
  </w:style>
  <w:style w:type="paragraph" w:customStyle="1" w:styleId="Style215">
    <w:name w:val="Style215"/>
    <w:basedOn w:val="a"/>
    <w:uiPriority w:val="99"/>
  </w:style>
  <w:style w:type="paragraph" w:customStyle="1" w:styleId="Style216">
    <w:name w:val="Style216"/>
    <w:basedOn w:val="a"/>
    <w:uiPriority w:val="99"/>
  </w:style>
  <w:style w:type="paragraph" w:customStyle="1" w:styleId="Style217">
    <w:name w:val="Style217"/>
    <w:basedOn w:val="a"/>
    <w:uiPriority w:val="99"/>
  </w:style>
  <w:style w:type="paragraph" w:customStyle="1" w:styleId="Style218">
    <w:name w:val="Style218"/>
    <w:basedOn w:val="a"/>
    <w:uiPriority w:val="99"/>
  </w:style>
  <w:style w:type="paragraph" w:customStyle="1" w:styleId="Style219">
    <w:name w:val="Style219"/>
    <w:basedOn w:val="a"/>
    <w:uiPriority w:val="99"/>
  </w:style>
  <w:style w:type="paragraph" w:customStyle="1" w:styleId="Style220">
    <w:name w:val="Style220"/>
    <w:basedOn w:val="a"/>
    <w:uiPriority w:val="99"/>
  </w:style>
  <w:style w:type="paragraph" w:customStyle="1" w:styleId="Style221">
    <w:name w:val="Style221"/>
    <w:basedOn w:val="a"/>
    <w:uiPriority w:val="99"/>
  </w:style>
  <w:style w:type="paragraph" w:customStyle="1" w:styleId="Style222">
    <w:name w:val="Style222"/>
    <w:basedOn w:val="a"/>
    <w:uiPriority w:val="99"/>
  </w:style>
  <w:style w:type="paragraph" w:customStyle="1" w:styleId="Style223">
    <w:name w:val="Style223"/>
    <w:basedOn w:val="a"/>
    <w:uiPriority w:val="99"/>
  </w:style>
  <w:style w:type="paragraph" w:customStyle="1" w:styleId="Style224">
    <w:name w:val="Style224"/>
    <w:basedOn w:val="a"/>
    <w:uiPriority w:val="99"/>
  </w:style>
  <w:style w:type="paragraph" w:customStyle="1" w:styleId="Style225">
    <w:name w:val="Style225"/>
    <w:basedOn w:val="a"/>
    <w:uiPriority w:val="99"/>
  </w:style>
  <w:style w:type="paragraph" w:customStyle="1" w:styleId="Style226">
    <w:name w:val="Style226"/>
    <w:basedOn w:val="a"/>
    <w:uiPriority w:val="99"/>
  </w:style>
  <w:style w:type="paragraph" w:customStyle="1" w:styleId="Style227">
    <w:name w:val="Style227"/>
    <w:basedOn w:val="a"/>
    <w:uiPriority w:val="99"/>
  </w:style>
  <w:style w:type="paragraph" w:customStyle="1" w:styleId="Style228">
    <w:name w:val="Style228"/>
    <w:basedOn w:val="a"/>
    <w:uiPriority w:val="99"/>
  </w:style>
  <w:style w:type="paragraph" w:customStyle="1" w:styleId="Style229">
    <w:name w:val="Style229"/>
    <w:basedOn w:val="a"/>
    <w:uiPriority w:val="99"/>
  </w:style>
  <w:style w:type="paragraph" w:customStyle="1" w:styleId="Style230">
    <w:name w:val="Style230"/>
    <w:basedOn w:val="a"/>
    <w:uiPriority w:val="99"/>
  </w:style>
  <w:style w:type="paragraph" w:customStyle="1" w:styleId="Style231">
    <w:name w:val="Style231"/>
    <w:basedOn w:val="a"/>
    <w:uiPriority w:val="99"/>
  </w:style>
  <w:style w:type="paragraph" w:customStyle="1" w:styleId="Style232">
    <w:name w:val="Style232"/>
    <w:basedOn w:val="a"/>
    <w:uiPriority w:val="99"/>
  </w:style>
  <w:style w:type="paragraph" w:customStyle="1" w:styleId="Style233">
    <w:name w:val="Style233"/>
    <w:basedOn w:val="a"/>
    <w:uiPriority w:val="99"/>
  </w:style>
  <w:style w:type="paragraph" w:customStyle="1" w:styleId="Style234">
    <w:name w:val="Style234"/>
    <w:basedOn w:val="a"/>
    <w:uiPriority w:val="99"/>
  </w:style>
  <w:style w:type="paragraph" w:customStyle="1" w:styleId="Style235">
    <w:name w:val="Style235"/>
    <w:basedOn w:val="a"/>
    <w:uiPriority w:val="99"/>
  </w:style>
  <w:style w:type="paragraph" w:customStyle="1" w:styleId="Style236">
    <w:name w:val="Style236"/>
    <w:basedOn w:val="a"/>
    <w:uiPriority w:val="99"/>
  </w:style>
  <w:style w:type="paragraph" w:customStyle="1" w:styleId="Style237">
    <w:name w:val="Style237"/>
    <w:basedOn w:val="a"/>
    <w:uiPriority w:val="99"/>
  </w:style>
  <w:style w:type="paragraph" w:customStyle="1" w:styleId="Style238">
    <w:name w:val="Style238"/>
    <w:basedOn w:val="a"/>
    <w:uiPriority w:val="99"/>
  </w:style>
  <w:style w:type="paragraph" w:customStyle="1" w:styleId="Style239">
    <w:name w:val="Style239"/>
    <w:basedOn w:val="a"/>
    <w:uiPriority w:val="99"/>
  </w:style>
  <w:style w:type="paragraph" w:customStyle="1" w:styleId="Style240">
    <w:name w:val="Style240"/>
    <w:basedOn w:val="a"/>
    <w:uiPriority w:val="99"/>
  </w:style>
  <w:style w:type="paragraph" w:customStyle="1" w:styleId="Style241">
    <w:name w:val="Style241"/>
    <w:basedOn w:val="a"/>
    <w:uiPriority w:val="99"/>
  </w:style>
  <w:style w:type="paragraph" w:customStyle="1" w:styleId="Style242">
    <w:name w:val="Style242"/>
    <w:basedOn w:val="a"/>
    <w:uiPriority w:val="99"/>
  </w:style>
  <w:style w:type="paragraph" w:customStyle="1" w:styleId="Style243">
    <w:name w:val="Style243"/>
    <w:basedOn w:val="a"/>
    <w:uiPriority w:val="99"/>
  </w:style>
  <w:style w:type="paragraph" w:customStyle="1" w:styleId="Style244">
    <w:name w:val="Style244"/>
    <w:basedOn w:val="a"/>
    <w:uiPriority w:val="99"/>
  </w:style>
  <w:style w:type="paragraph" w:customStyle="1" w:styleId="Style245">
    <w:name w:val="Style245"/>
    <w:basedOn w:val="a"/>
    <w:uiPriority w:val="99"/>
  </w:style>
  <w:style w:type="paragraph" w:customStyle="1" w:styleId="Style246">
    <w:name w:val="Style246"/>
    <w:basedOn w:val="a"/>
    <w:uiPriority w:val="99"/>
  </w:style>
  <w:style w:type="paragraph" w:customStyle="1" w:styleId="Style247">
    <w:name w:val="Style247"/>
    <w:basedOn w:val="a"/>
    <w:uiPriority w:val="99"/>
  </w:style>
  <w:style w:type="paragraph" w:customStyle="1" w:styleId="Style248">
    <w:name w:val="Style248"/>
    <w:basedOn w:val="a"/>
    <w:uiPriority w:val="99"/>
  </w:style>
  <w:style w:type="paragraph" w:customStyle="1" w:styleId="Style249">
    <w:name w:val="Style249"/>
    <w:basedOn w:val="a"/>
    <w:uiPriority w:val="99"/>
  </w:style>
  <w:style w:type="paragraph" w:customStyle="1" w:styleId="Style250">
    <w:name w:val="Style250"/>
    <w:basedOn w:val="a"/>
    <w:uiPriority w:val="99"/>
  </w:style>
  <w:style w:type="paragraph" w:customStyle="1" w:styleId="Style251">
    <w:name w:val="Style251"/>
    <w:basedOn w:val="a"/>
    <w:uiPriority w:val="99"/>
  </w:style>
  <w:style w:type="paragraph" w:customStyle="1" w:styleId="Style252">
    <w:name w:val="Style252"/>
    <w:basedOn w:val="a"/>
    <w:uiPriority w:val="99"/>
  </w:style>
  <w:style w:type="paragraph" w:customStyle="1" w:styleId="Style253">
    <w:name w:val="Style253"/>
    <w:basedOn w:val="a"/>
    <w:uiPriority w:val="99"/>
  </w:style>
  <w:style w:type="paragraph" w:customStyle="1" w:styleId="Style254">
    <w:name w:val="Style254"/>
    <w:basedOn w:val="a"/>
    <w:uiPriority w:val="99"/>
  </w:style>
  <w:style w:type="paragraph" w:customStyle="1" w:styleId="Style255">
    <w:name w:val="Style255"/>
    <w:basedOn w:val="a"/>
    <w:uiPriority w:val="99"/>
  </w:style>
  <w:style w:type="paragraph" w:customStyle="1" w:styleId="Style256">
    <w:name w:val="Style256"/>
    <w:basedOn w:val="a"/>
    <w:uiPriority w:val="99"/>
  </w:style>
  <w:style w:type="paragraph" w:customStyle="1" w:styleId="Style257">
    <w:name w:val="Style257"/>
    <w:basedOn w:val="a"/>
    <w:uiPriority w:val="99"/>
  </w:style>
  <w:style w:type="paragraph" w:customStyle="1" w:styleId="Style258">
    <w:name w:val="Style258"/>
    <w:basedOn w:val="a"/>
    <w:uiPriority w:val="99"/>
  </w:style>
  <w:style w:type="paragraph" w:customStyle="1" w:styleId="Style259">
    <w:name w:val="Style259"/>
    <w:basedOn w:val="a"/>
    <w:uiPriority w:val="99"/>
  </w:style>
  <w:style w:type="paragraph" w:customStyle="1" w:styleId="Style260">
    <w:name w:val="Style260"/>
    <w:basedOn w:val="a"/>
    <w:uiPriority w:val="99"/>
  </w:style>
  <w:style w:type="paragraph" w:customStyle="1" w:styleId="Style261">
    <w:name w:val="Style261"/>
    <w:basedOn w:val="a"/>
    <w:uiPriority w:val="99"/>
  </w:style>
  <w:style w:type="paragraph" w:customStyle="1" w:styleId="Style262">
    <w:name w:val="Style262"/>
    <w:basedOn w:val="a"/>
    <w:uiPriority w:val="99"/>
  </w:style>
  <w:style w:type="paragraph" w:customStyle="1" w:styleId="Style263">
    <w:name w:val="Style263"/>
    <w:basedOn w:val="a"/>
    <w:uiPriority w:val="99"/>
  </w:style>
  <w:style w:type="paragraph" w:customStyle="1" w:styleId="Style264">
    <w:name w:val="Style264"/>
    <w:basedOn w:val="a"/>
    <w:uiPriority w:val="99"/>
  </w:style>
  <w:style w:type="paragraph" w:customStyle="1" w:styleId="Style265">
    <w:name w:val="Style265"/>
    <w:basedOn w:val="a"/>
    <w:uiPriority w:val="99"/>
  </w:style>
  <w:style w:type="paragraph" w:customStyle="1" w:styleId="Style266">
    <w:name w:val="Style266"/>
    <w:basedOn w:val="a"/>
    <w:uiPriority w:val="99"/>
  </w:style>
  <w:style w:type="paragraph" w:customStyle="1" w:styleId="Style267">
    <w:name w:val="Style267"/>
    <w:basedOn w:val="a"/>
    <w:uiPriority w:val="99"/>
  </w:style>
  <w:style w:type="paragraph" w:customStyle="1" w:styleId="Style268">
    <w:name w:val="Style268"/>
    <w:basedOn w:val="a"/>
    <w:uiPriority w:val="99"/>
  </w:style>
  <w:style w:type="paragraph" w:customStyle="1" w:styleId="Style269">
    <w:name w:val="Style269"/>
    <w:basedOn w:val="a"/>
    <w:uiPriority w:val="99"/>
  </w:style>
  <w:style w:type="paragraph" w:customStyle="1" w:styleId="Style270">
    <w:name w:val="Style270"/>
    <w:basedOn w:val="a"/>
    <w:uiPriority w:val="99"/>
  </w:style>
  <w:style w:type="paragraph" w:customStyle="1" w:styleId="Style271">
    <w:name w:val="Style271"/>
    <w:basedOn w:val="a"/>
    <w:uiPriority w:val="99"/>
  </w:style>
  <w:style w:type="paragraph" w:customStyle="1" w:styleId="Style272">
    <w:name w:val="Style272"/>
    <w:basedOn w:val="a"/>
    <w:uiPriority w:val="99"/>
  </w:style>
  <w:style w:type="paragraph" w:customStyle="1" w:styleId="Style273">
    <w:name w:val="Style273"/>
    <w:basedOn w:val="a"/>
    <w:uiPriority w:val="99"/>
  </w:style>
  <w:style w:type="paragraph" w:customStyle="1" w:styleId="Style274">
    <w:name w:val="Style274"/>
    <w:basedOn w:val="a"/>
    <w:uiPriority w:val="99"/>
  </w:style>
  <w:style w:type="paragraph" w:customStyle="1" w:styleId="Style275">
    <w:name w:val="Style275"/>
    <w:basedOn w:val="a"/>
    <w:uiPriority w:val="99"/>
  </w:style>
  <w:style w:type="paragraph" w:customStyle="1" w:styleId="Style276">
    <w:name w:val="Style276"/>
    <w:basedOn w:val="a"/>
    <w:uiPriority w:val="99"/>
  </w:style>
  <w:style w:type="paragraph" w:customStyle="1" w:styleId="Style277">
    <w:name w:val="Style277"/>
    <w:basedOn w:val="a"/>
    <w:uiPriority w:val="99"/>
  </w:style>
  <w:style w:type="paragraph" w:customStyle="1" w:styleId="Style278">
    <w:name w:val="Style278"/>
    <w:basedOn w:val="a"/>
    <w:uiPriority w:val="99"/>
  </w:style>
  <w:style w:type="paragraph" w:customStyle="1" w:styleId="Style279">
    <w:name w:val="Style279"/>
    <w:basedOn w:val="a"/>
    <w:uiPriority w:val="99"/>
  </w:style>
  <w:style w:type="paragraph" w:customStyle="1" w:styleId="Style280">
    <w:name w:val="Style280"/>
    <w:basedOn w:val="a"/>
    <w:uiPriority w:val="99"/>
  </w:style>
  <w:style w:type="paragraph" w:customStyle="1" w:styleId="Style281">
    <w:name w:val="Style281"/>
    <w:basedOn w:val="a"/>
    <w:uiPriority w:val="99"/>
  </w:style>
  <w:style w:type="paragraph" w:customStyle="1" w:styleId="Style282">
    <w:name w:val="Style282"/>
    <w:basedOn w:val="a"/>
    <w:uiPriority w:val="99"/>
  </w:style>
  <w:style w:type="paragraph" w:customStyle="1" w:styleId="Style283">
    <w:name w:val="Style283"/>
    <w:basedOn w:val="a"/>
    <w:uiPriority w:val="99"/>
  </w:style>
  <w:style w:type="paragraph" w:customStyle="1" w:styleId="Style284">
    <w:name w:val="Style284"/>
    <w:basedOn w:val="a"/>
    <w:uiPriority w:val="99"/>
  </w:style>
  <w:style w:type="paragraph" w:customStyle="1" w:styleId="Style285">
    <w:name w:val="Style285"/>
    <w:basedOn w:val="a"/>
    <w:uiPriority w:val="99"/>
  </w:style>
  <w:style w:type="paragraph" w:customStyle="1" w:styleId="Style286">
    <w:name w:val="Style286"/>
    <w:basedOn w:val="a"/>
    <w:uiPriority w:val="99"/>
  </w:style>
  <w:style w:type="paragraph" w:customStyle="1" w:styleId="Style287">
    <w:name w:val="Style287"/>
    <w:basedOn w:val="a"/>
    <w:uiPriority w:val="99"/>
  </w:style>
  <w:style w:type="paragraph" w:customStyle="1" w:styleId="Style288">
    <w:name w:val="Style288"/>
    <w:basedOn w:val="a"/>
    <w:uiPriority w:val="99"/>
  </w:style>
  <w:style w:type="paragraph" w:customStyle="1" w:styleId="Style289">
    <w:name w:val="Style289"/>
    <w:basedOn w:val="a"/>
    <w:uiPriority w:val="99"/>
  </w:style>
  <w:style w:type="paragraph" w:customStyle="1" w:styleId="Style290">
    <w:name w:val="Style290"/>
    <w:basedOn w:val="a"/>
    <w:uiPriority w:val="99"/>
  </w:style>
  <w:style w:type="paragraph" w:customStyle="1" w:styleId="Style291">
    <w:name w:val="Style291"/>
    <w:basedOn w:val="a"/>
    <w:uiPriority w:val="99"/>
  </w:style>
  <w:style w:type="paragraph" w:customStyle="1" w:styleId="Style292">
    <w:name w:val="Style292"/>
    <w:basedOn w:val="a"/>
    <w:uiPriority w:val="99"/>
  </w:style>
  <w:style w:type="paragraph" w:customStyle="1" w:styleId="Style293">
    <w:name w:val="Style293"/>
    <w:basedOn w:val="a"/>
    <w:uiPriority w:val="99"/>
  </w:style>
  <w:style w:type="paragraph" w:customStyle="1" w:styleId="Style294">
    <w:name w:val="Style294"/>
    <w:basedOn w:val="a"/>
    <w:uiPriority w:val="99"/>
  </w:style>
  <w:style w:type="paragraph" w:customStyle="1" w:styleId="Style295">
    <w:name w:val="Style295"/>
    <w:basedOn w:val="a"/>
    <w:uiPriority w:val="99"/>
  </w:style>
  <w:style w:type="paragraph" w:customStyle="1" w:styleId="Style296">
    <w:name w:val="Style296"/>
    <w:basedOn w:val="a"/>
    <w:uiPriority w:val="99"/>
  </w:style>
  <w:style w:type="paragraph" w:customStyle="1" w:styleId="Style297">
    <w:name w:val="Style297"/>
    <w:basedOn w:val="a"/>
    <w:uiPriority w:val="99"/>
  </w:style>
  <w:style w:type="paragraph" w:customStyle="1" w:styleId="Style298">
    <w:name w:val="Style298"/>
    <w:basedOn w:val="a"/>
    <w:uiPriority w:val="99"/>
  </w:style>
  <w:style w:type="paragraph" w:customStyle="1" w:styleId="Style299">
    <w:name w:val="Style299"/>
    <w:basedOn w:val="a"/>
    <w:uiPriority w:val="99"/>
  </w:style>
  <w:style w:type="paragraph" w:customStyle="1" w:styleId="Style300">
    <w:name w:val="Style300"/>
    <w:basedOn w:val="a"/>
    <w:uiPriority w:val="99"/>
  </w:style>
  <w:style w:type="paragraph" w:customStyle="1" w:styleId="Style301">
    <w:name w:val="Style301"/>
    <w:basedOn w:val="a"/>
    <w:uiPriority w:val="99"/>
  </w:style>
  <w:style w:type="paragraph" w:customStyle="1" w:styleId="Style302">
    <w:name w:val="Style302"/>
    <w:basedOn w:val="a"/>
    <w:uiPriority w:val="99"/>
  </w:style>
  <w:style w:type="paragraph" w:customStyle="1" w:styleId="Style303">
    <w:name w:val="Style303"/>
    <w:basedOn w:val="a"/>
    <w:uiPriority w:val="99"/>
  </w:style>
  <w:style w:type="paragraph" w:customStyle="1" w:styleId="Style304">
    <w:name w:val="Style304"/>
    <w:basedOn w:val="a"/>
    <w:uiPriority w:val="99"/>
  </w:style>
  <w:style w:type="paragraph" w:customStyle="1" w:styleId="Style305">
    <w:name w:val="Style305"/>
    <w:basedOn w:val="a"/>
    <w:uiPriority w:val="99"/>
  </w:style>
  <w:style w:type="paragraph" w:customStyle="1" w:styleId="Style306">
    <w:name w:val="Style306"/>
    <w:basedOn w:val="a"/>
    <w:uiPriority w:val="99"/>
  </w:style>
  <w:style w:type="paragraph" w:customStyle="1" w:styleId="Style307">
    <w:name w:val="Style307"/>
    <w:basedOn w:val="a"/>
    <w:uiPriority w:val="99"/>
  </w:style>
  <w:style w:type="paragraph" w:customStyle="1" w:styleId="Style308">
    <w:name w:val="Style308"/>
    <w:basedOn w:val="a"/>
    <w:uiPriority w:val="99"/>
  </w:style>
  <w:style w:type="paragraph" w:customStyle="1" w:styleId="Style309">
    <w:name w:val="Style309"/>
    <w:basedOn w:val="a"/>
    <w:uiPriority w:val="99"/>
  </w:style>
  <w:style w:type="paragraph" w:customStyle="1" w:styleId="Style310">
    <w:name w:val="Style310"/>
    <w:basedOn w:val="a"/>
    <w:uiPriority w:val="99"/>
  </w:style>
  <w:style w:type="paragraph" w:customStyle="1" w:styleId="Style311">
    <w:name w:val="Style311"/>
    <w:basedOn w:val="a"/>
    <w:uiPriority w:val="99"/>
  </w:style>
  <w:style w:type="paragraph" w:customStyle="1" w:styleId="Style312">
    <w:name w:val="Style312"/>
    <w:basedOn w:val="a"/>
    <w:uiPriority w:val="99"/>
  </w:style>
  <w:style w:type="paragraph" w:customStyle="1" w:styleId="Style313">
    <w:name w:val="Style313"/>
    <w:basedOn w:val="a"/>
    <w:uiPriority w:val="99"/>
  </w:style>
  <w:style w:type="paragraph" w:customStyle="1" w:styleId="Style314">
    <w:name w:val="Style314"/>
    <w:basedOn w:val="a"/>
    <w:uiPriority w:val="99"/>
  </w:style>
  <w:style w:type="paragraph" w:customStyle="1" w:styleId="Style315">
    <w:name w:val="Style315"/>
    <w:basedOn w:val="a"/>
    <w:uiPriority w:val="99"/>
  </w:style>
  <w:style w:type="paragraph" w:customStyle="1" w:styleId="Style316">
    <w:name w:val="Style316"/>
    <w:basedOn w:val="a"/>
    <w:uiPriority w:val="99"/>
  </w:style>
  <w:style w:type="paragraph" w:customStyle="1" w:styleId="Style317">
    <w:name w:val="Style317"/>
    <w:basedOn w:val="a"/>
    <w:uiPriority w:val="99"/>
  </w:style>
  <w:style w:type="paragraph" w:customStyle="1" w:styleId="Style318">
    <w:name w:val="Style318"/>
    <w:basedOn w:val="a"/>
    <w:uiPriority w:val="99"/>
  </w:style>
  <w:style w:type="paragraph" w:customStyle="1" w:styleId="Style319">
    <w:name w:val="Style319"/>
    <w:basedOn w:val="a"/>
    <w:uiPriority w:val="99"/>
  </w:style>
  <w:style w:type="paragraph" w:customStyle="1" w:styleId="Style320">
    <w:name w:val="Style320"/>
    <w:basedOn w:val="a"/>
    <w:uiPriority w:val="99"/>
  </w:style>
  <w:style w:type="paragraph" w:customStyle="1" w:styleId="Style321">
    <w:name w:val="Style321"/>
    <w:basedOn w:val="a"/>
    <w:uiPriority w:val="99"/>
  </w:style>
  <w:style w:type="paragraph" w:customStyle="1" w:styleId="Style322">
    <w:name w:val="Style322"/>
    <w:basedOn w:val="a"/>
    <w:uiPriority w:val="99"/>
  </w:style>
  <w:style w:type="paragraph" w:customStyle="1" w:styleId="Style323">
    <w:name w:val="Style323"/>
    <w:basedOn w:val="a"/>
    <w:uiPriority w:val="99"/>
  </w:style>
  <w:style w:type="paragraph" w:customStyle="1" w:styleId="Style324">
    <w:name w:val="Style324"/>
    <w:basedOn w:val="a"/>
    <w:uiPriority w:val="99"/>
  </w:style>
  <w:style w:type="paragraph" w:customStyle="1" w:styleId="Style325">
    <w:name w:val="Style325"/>
    <w:basedOn w:val="a"/>
    <w:uiPriority w:val="99"/>
  </w:style>
  <w:style w:type="paragraph" w:customStyle="1" w:styleId="Style326">
    <w:name w:val="Style326"/>
    <w:basedOn w:val="a"/>
    <w:uiPriority w:val="99"/>
  </w:style>
  <w:style w:type="paragraph" w:customStyle="1" w:styleId="Style327">
    <w:name w:val="Style327"/>
    <w:basedOn w:val="a"/>
    <w:uiPriority w:val="99"/>
  </w:style>
  <w:style w:type="paragraph" w:customStyle="1" w:styleId="Style328">
    <w:name w:val="Style328"/>
    <w:basedOn w:val="a"/>
    <w:uiPriority w:val="99"/>
  </w:style>
  <w:style w:type="paragraph" w:customStyle="1" w:styleId="Style329">
    <w:name w:val="Style329"/>
    <w:basedOn w:val="a"/>
    <w:uiPriority w:val="99"/>
  </w:style>
  <w:style w:type="paragraph" w:customStyle="1" w:styleId="Style330">
    <w:name w:val="Style330"/>
    <w:basedOn w:val="a"/>
    <w:uiPriority w:val="99"/>
  </w:style>
  <w:style w:type="paragraph" w:customStyle="1" w:styleId="Style331">
    <w:name w:val="Style331"/>
    <w:basedOn w:val="a"/>
    <w:uiPriority w:val="99"/>
  </w:style>
  <w:style w:type="paragraph" w:customStyle="1" w:styleId="Style332">
    <w:name w:val="Style332"/>
    <w:basedOn w:val="a"/>
    <w:uiPriority w:val="99"/>
  </w:style>
  <w:style w:type="paragraph" w:customStyle="1" w:styleId="Style333">
    <w:name w:val="Style333"/>
    <w:basedOn w:val="a"/>
    <w:uiPriority w:val="99"/>
  </w:style>
  <w:style w:type="paragraph" w:customStyle="1" w:styleId="Style334">
    <w:name w:val="Style334"/>
    <w:basedOn w:val="a"/>
    <w:uiPriority w:val="99"/>
  </w:style>
  <w:style w:type="paragraph" w:customStyle="1" w:styleId="Style335">
    <w:name w:val="Style335"/>
    <w:basedOn w:val="a"/>
    <w:uiPriority w:val="99"/>
  </w:style>
  <w:style w:type="paragraph" w:customStyle="1" w:styleId="Style336">
    <w:name w:val="Style336"/>
    <w:basedOn w:val="a"/>
    <w:uiPriority w:val="99"/>
  </w:style>
  <w:style w:type="paragraph" w:customStyle="1" w:styleId="Style337">
    <w:name w:val="Style337"/>
    <w:basedOn w:val="a"/>
    <w:uiPriority w:val="99"/>
  </w:style>
  <w:style w:type="paragraph" w:customStyle="1" w:styleId="Style338">
    <w:name w:val="Style338"/>
    <w:basedOn w:val="a"/>
    <w:uiPriority w:val="99"/>
  </w:style>
  <w:style w:type="paragraph" w:customStyle="1" w:styleId="Style339">
    <w:name w:val="Style339"/>
    <w:basedOn w:val="a"/>
    <w:uiPriority w:val="99"/>
  </w:style>
  <w:style w:type="paragraph" w:customStyle="1" w:styleId="Style340">
    <w:name w:val="Style340"/>
    <w:basedOn w:val="a"/>
    <w:uiPriority w:val="99"/>
  </w:style>
  <w:style w:type="paragraph" w:customStyle="1" w:styleId="Style341">
    <w:name w:val="Style341"/>
    <w:basedOn w:val="a"/>
    <w:uiPriority w:val="99"/>
  </w:style>
  <w:style w:type="paragraph" w:customStyle="1" w:styleId="Style342">
    <w:name w:val="Style342"/>
    <w:basedOn w:val="a"/>
    <w:uiPriority w:val="99"/>
  </w:style>
  <w:style w:type="paragraph" w:customStyle="1" w:styleId="Style343">
    <w:name w:val="Style343"/>
    <w:basedOn w:val="a"/>
    <w:uiPriority w:val="99"/>
  </w:style>
  <w:style w:type="paragraph" w:customStyle="1" w:styleId="Style344">
    <w:name w:val="Style344"/>
    <w:basedOn w:val="a"/>
    <w:uiPriority w:val="99"/>
  </w:style>
  <w:style w:type="paragraph" w:customStyle="1" w:styleId="Style345">
    <w:name w:val="Style345"/>
    <w:basedOn w:val="a"/>
    <w:uiPriority w:val="99"/>
  </w:style>
  <w:style w:type="paragraph" w:customStyle="1" w:styleId="Style346">
    <w:name w:val="Style346"/>
    <w:basedOn w:val="a"/>
    <w:uiPriority w:val="99"/>
  </w:style>
  <w:style w:type="paragraph" w:customStyle="1" w:styleId="Style347">
    <w:name w:val="Style347"/>
    <w:basedOn w:val="a"/>
    <w:uiPriority w:val="99"/>
  </w:style>
  <w:style w:type="paragraph" w:customStyle="1" w:styleId="Style348">
    <w:name w:val="Style348"/>
    <w:basedOn w:val="a"/>
    <w:uiPriority w:val="99"/>
  </w:style>
  <w:style w:type="paragraph" w:customStyle="1" w:styleId="Style349">
    <w:name w:val="Style349"/>
    <w:basedOn w:val="a"/>
    <w:uiPriority w:val="99"/>
  </w:style>
  <w:style w:type="paragraph" w:customStyle="1" w:styleId="Style350">
    <w:name w:val="Style350"/>
    <w:basedOn w:val="a"/>
    <w:uiPriority w:val="99"/>
  </w:style>
  <w:style w:type="paragraph" w:customStyle="1" w:styleId="Style351">
    <w:name w:val="Style351"/>
    <w:basedOn w:val="a"/>
    <w:uiPriority w:val="99"/>
  </w:style>
  <w:style w:type="paragraph" w:customStyle="1" w:styleId="Style352">
    <w:name w:val="Style352"/>
    <w:basedOn w:val="a"/>
    <w:uiPriority w:val="99"/>
  </w:style>
  <w:style w:type="paragraph" w:customStyle="1" w:styleId="Style353">
    <w:name w:val="Style353"/>
    <w:basedOn w:val="a"/>
    <w:uiPriority w:val="99"/>
  </w:style>
  <w:style w:type="paragraph" w:customStyle="1" w:styleId="Style354">
    <w:name w:val="Style354"/>
    <w:basedOn w:val="a"/>
    <w:uiPriority w:val="99"/>
  </w:style>
  <w:style w:type="paragraph" w:customStyle="1" w:styleId="Style355">
    <w:name w:val="Style355"/>
    <w:basedOn w:val="a"/>
    <w:uiPriority w:val="99"/>
  </w:style>
  <w:style w:type="paragraph" w:customStyle="1" w:styleId="Style356">
    <w:name w:val="Style356"/>
    <w:basedOn w:val="a"/>
    <w:uiPriority w:val="99"/>
  </w:style>
  <w:style w:type="paragraph" w:customStyle="1" w:styleId="Style357">
    <w:name w:val="Style357"/>
    <w:basedOn w:val="a"/>
    <w:uiPriority w:val="99"/>
  </w:style>
  <w:style w:type="paragraph" w:customStyle="1" w:styleId="Style358">
    <w:name w:val="Style358"/>
    <w:basedOn w:val="a"/>
    <w:uiPriority w:val="99"/>
  </w:style>
  <w:style w:type="paragraph" w:customStyle="1" w:styleId="Style359">
    <w:name w:val="Style359"/>
    <w:basedOn w:val="a"/>
    <w:uiPriority w:val="99"/>
  </w:style>
  <w:style w:type="paragraph" w:customStyle="1" w:styleId="Style360">
    <w:name w:val="Style360"/>
    <w:basedOn w:val="a"/>
    <w:uiPriority w:val="99"/>
  </w:style>
  <w:style w:type="paragraph" w:customStyle="1" w:styleId="Style361">
    <w:name w:val="Style361"/>
    <w:basedOn w:val="a"/>
    <w:uiPriority w:val="99"/>
  </w:style>
  <w:style w:type="paragraph" w:customStyle="1" w:styleId="Style362">
    <w:name w:val="Style362"/>
    <w:basedOn w:val="a"/>
    <w:uiPriority w:val="99"/>
  </w:style>
  <w:style w:type="paragraph" w:customStyle="1" w:styleId="Style363">
    <w:name w:val="Style363"/>
    <w:basedOn w:val="a"/>
    <w:uiPriority w:val="99"/>
  </w:style>
  <w:style w:type="paragraph" w:customStyle="1" w:styleId="Style364">
    <w:name w:val="Style364"/>
    <w:basedOn w:val="a"/>
    <w:uiPriority w:val="99"/>
  </w:style>
  <w:style w:type="paragraph" w:customStyle="1" w:styleId="Style365">
    <w:name w:val="Style365"/>
    <w:basedOn w:val="a"/>
    <w:uiPriority w:val="99"/>
  </w:style>
  <w:style w:type="paragraph" w:customStyle="1" w:styleId="Style366">
    <w:name w:val="Style366"/>
    <w:basedOn w:val="a"/>
    <w:uiPriority w:val="99"/>
  </w:style>
  <w:style w:type="paragraph" w:customStyle="1" w:styleId="Style367">
    <w:name w:val="Style367"/>
    <w:basedOn w:val="a"/>
    <w:uiPriority w:val="99"/>
  </w:style>
  <w:style w:type="paragraph" w:customStyle="1" w:styleId="Style368">
    <w:name w:val="Style368"/>
    <w:basedOn w:val="a"/>
    <w:uiPriority w:val="99"/>
  </w:style>
  <w:style w:type="paragraph" w:customStyle="1" w:styleId="Style369">
    <w:name w:val="Style369"/>
    <w:basedOn w:val="a"/>
    <w:uiPriority w:val="99"/>
  </w:style>
  <w:style w:type="paragraph" w:customStyle="1" w:styleId="Style370">
    <w:name w:val="Style370"/>
    <w:basedOn w:val="a"/>
    <w:uiPriority w:val="99"/>
  </w:style>
  <w:style w:type="paragraph" w:customStyle="1" w:styleId="Style371">
    <w:name w:val="Style371"/>
    <w:basedOn w:val="a"/>
    <w:uiPriority w:val="99"/>
  </w:style>
  <w:style w:type="paragraph" w:customStyle="1" w:styleId="Style372">
    <w:name w:val="Style372"/>
    <w:basedOn w:val="a"/>
    <w:uiPriority w:val="99"/>
  </w:style>
  <w:style w:type="paragraph" w:customStyle="1" w:styleId="Style373">
    <w:name w:val="Style373"/>
    <w:basedOn w:val="a"/>
    <w:uiPriority w:val="99"/>
  </w:style>
  <w:style w:type="paragraph" w:customStyle="1" w:styleId="Style374">
    <w:name w:val="Style374"/>
    <w:basedOn w:val="a"/>
    <w:uiPriority w:val="99"/>
  </w:style>
  <w:style w:type="paragraph" w:customStyle="1" w:styleId="Style375">
    <w:name w:val="Style375"/>
    <w:basedOn w:val="a"/>
    <w:uiPriority w:val="99"/>
  </w:style>
  <w:style w:type="paragraph" w:customStyle="1" w:styleId="Style376">
    <w:name w:val="Style376"/>
    <w:basedOn w:val="a"/>
    <w:uiPriority w:val="99"/>
  </w:style>
  <w:style w:type="paragraph" w:customStyle="1" w:styleId="Style377">
    <w:name w:val="Style377"/>
    <w:basedOn w:val="a"/>
    <w:uiPriority w:val="99"/>
  </w:style>
  <w:style w:type="paragraph" w:customStyle="1" w:styleId="Style378">
    <w:name w:val="Style378"/>
    <w:basedOn w:val="a"/>
    <w:uiPriority w:val="99"/>
  </w:style>
  <w:style w:type="paragraph" w:customStyle="1" w:styleId="Style379">
    <w:name w:val="Style379"/>
    <w:basedOn w:val="a"/>
    <w:uiPriority w:val="99"/>
  </w:style>
  <w:style w:type="paragraph" w:customStyle="1" w:styleId="Style380">
    <w:name w:val="Style380"/>
    <w:basedOn w:val="a"/>
    <w:uiPriority w:val="99"/>
  </w:style>
  <w:style w:type="paragraph" w:customStyle="1" w:styleId="Style381">
    <w:name w:val="Style381"/>
    <w:basedOn w:val="a"/>
    <w:uiPriority w:val="99"/>
  </w:style>
  <w:style w:type="paragraph" w:customStyle="1" w:styleId="Style382">
    <w:name w:val="Style382"/>
    <w:basedOn w:val="a"/>
    <w:uiPriority w:val="99"/>
  </w:style>
  <w:style w:type="paragraph" w:customStyle="1" w:styleId="Style383">
    <w:name w:val="Style383"/>
    <w:basedOn w:val="a"/>
    <w:uiPriority w:val="99"/>
  </w:style>
  <w:style w:type="paragraph" w:customStyle="1" w:styleId="Style384">
    <w:name w:val="Style384"/>
    <w:basedOn w:val="a"/>
    <w:uiPriority w:val="99"/>
  </w:style>
  <w:style w:type="paragraph" w:customStyle="1" w:styleId="Style385">
    <w:name w:val="Style385"/>
    <w:basedOn w:val="a"/>
    <w:uiPriority w:val="99"/>
  </w:style>
  <w:style w:type="paragraph" w:customStyle="1" w:styleId="Style386">
    <w:name w:val="Style386"/>
    <w:basedOn w:val="a"/>
    <w:uiPriority w:val="99"/>
  </w:style>
  <w:style w:type="paragraph" w:customStyle="1" w:styleId="Style387">
    <w:name w:val="Style387"/>
    <w:basedOn w:val="a"/>
    <w:uiPriority w:val="99"/>
  </w:style>
  <w:style w:type="paragraph" w:customStyle="1" w:styleId="Style388">
    <w:name w:val="Style388"/>
    <w:basedOn w:val="a"/>
    <w:uiPriority w:val="99"/>
  </w:style>
  <w:style w:type="paragraph" w:customStyle="1" w:styleId="Style389">
    <w:name w:val="Style389"/>
    <w:basedOn w:val="a"/>
    <w:uiPriority w:val="99"/>
  </w:style>
  <w:style w:type="paragraph" w:customStyle="1" w:styleId="Style390">
    <w:name w:val="Style390"/>
    <w:basedOn w:val="a"/>
    <w:uiPriority w:val="99"/>
  </w:style>
  <w:style w:type="paragraph" w:customStyle="1" w:styleId="Style391">
    <w:name w:val="Style391"/>
    <w:basedOn w:val="a"/>
    <w:uiPriority w:val="99"/>
  </w:style>
  <w:style w:type="paragraph" w:customStyle="1" w:styleId="Style392">
    <w:name w:val="Style392"/>
    <w:basedOn w:val="a"/>
    <w:uiPriority w:val="99"/>
  </w:style>
  <w:style w:type="paragraph" w:customStyle="1" w:styleId="Style393">
    <w:name w:val="Style393"/>
    <w:basedOn w:val="a"/>
    <w:uiPriority w:val="99"/>
  </w:style>
  <w:style w:type="paragraph" w:customStyle="1" w:styleId="Style394">
    <w:name w:val="Style394"/>
    <w:basedOn w:val="a"/>
    <w:uiPriority w:val="99"/>
  </w:style>
  <w:style w:type="paragraph" w:customStyle="1" w:styleId="Style395">
    <w:name w:val="Style395"/>
    <w:basedOn w:val="a"/>
    <w:uiPriority w:val="99"/>
  </w:style>
  <w:style w:type="paragraph" w:customStyle="1" w:styleId="Style396">
    <w:name w:val="Style396"/>
    <w:basedOn w:val="a"/>
    <w:uiPriority w:val="99"/>
  </w:style>
  <w:style w:type="paragraph" w:customStyle="1" w:styleId="Style397">
    <w:name w:val="Style397"/>
    <w:basedOn w:val="a"/>
    <w:uiPriority w:val="99"/>
  </w:style>
  <w:style w:type="paragraph" w:customStyle="1" w:styleId="Style398">
    <w:name w:val="Style398"/>
    <w:basedOn w:val="a"/>
    <w:uiPriority w:val="99"/>
  </w:style>
  <w:style w:type="paragraph" w:customStyle="1" w:styleId="Style399">
    <w:name w:val="Style399"/>
    <w:basedOn w:val="a"/>
    <w:uiPriority w:val="99"/>
  </w:style>
  <w:style w:type="paragraph" w:customStyle="1" w:styleId="Style400">
    <w:name w:val="Style400"/>
    <w:basedOn w:val="a"/>
    <w:uiPriority w:val="99"/>
  </w:style>
  <w:style w:type="paragraph" w:customStyle="1" w:styleId="Style401">
    <w:name w:val="Style401"/>
    <w:basedOn w:val="a"/>
    <w:uiPriority w:val="99"/>
  </w:style>
  <w:style w:type="paragraph" w:customStyle="1" w:styleId="Style402">
    <w:name w:val="Style402"/>
    <w:basedOn w:val="a"/>
    <w:uiPriority w:val="99"/>
  </w:style>
  <w:style w:type="paragraph" w:customStyle="1" w:styleId="Style403">
    <w:name w:val="Style403"/>
    <w:basedOn w:val="a"/>
    <w:uiPriority w:val="99"/>
  </w:style>
  <w:style w:type="paragraph" w:customStyle="1" w:styleId="Style404">
    <w:name w:val="Style404"/>
    <w:basedOn w:val="a"/>
    <w:uiPriority w:val="99"/>
  </w:style>
  <w:style w:type="paragraph" w:customStyle="1" w:styleId="Style405">
    <w:name w:val="Style405"/>
    <w:basedOn w:val="a"/>
    <w:uiPriority w:val="99"/>
  </w:style>
  <w:style w:type="paragraph" w:customStyle="1" w:styleId="Style406">
    <w:name w:val="Style406"/>
    <w:basedOn w:val="a"/>
    <w:uiPriority w:val="99"/>
  </w:style>
  <w:style w:type="paragraph" w:customStyle="1" w:styleId="Style407">
    <w:name w:val="Style407"/>
    <w:basedOn w:val="a"/>
    <w:uiPriority w:val="99"/>
  </w:style>
  <w:style w:type="paragraph" w:customStyle="1" w:styleId="Style408">
    <w:name w:val="Style408"/>
    <w:basedOn w:val="a"/>
    <w:uiPriority w:val="99"/>
  </w:style>
  <w:style w:type="paragraph" w:customStyle="1" w:styleId="Style409">
    <w:name w:val="Style409"/>
    <w:basedOn w:val="a"/>
    <w:uiPriority w:val="99"/>
  </w:style>
  <w:style w:type="paragraph" w:customStyle="1" w:styleId="Style410">
    <w:name w:val="Style410"/>
    <w:basedOn w:val="a"/>
    <w:uiPriority w:val="99"/>
  </w:style>
  <w:style w:type="paragraph" w:customStyle="1" w:styleId="Style411">
    <w:name w:val="Style411"/>
    <w:basedOn w:val="a"/>
    <w:uiPriority w:val="99"/>
  </w:style>
  <w:style w:type="paragraph" w:customStyle="1" w:styleId="Style412">
    <w:name w:val="Style412"/>
    <w:basedOn w:val="a"/>
    <w:uiPriority w:val="99"/>
  </w:style>
  <w:style w:type="paragraph" w:customStyle="1" w:styleId="Style413">
    <w:name w:val="Style413"/>
    <w:basedOn w:val="a"/>
    <w:uiPriority w:val="99"/>
  </w:style>
  <w:style w:type="paragraph" w:customStyle="1" w:styleId="Style414">
    <w:name w:val="Style414"/>
    <w:basedOn w:val="a"/>
    <w:uiPriority w:val="99"/>
  </w:style>
  <w:style w:type="paragraph" w:customStyle="1" w:styleId="Style415">
    <w:name w:val="Style415"/>
    <w:basedOn w:val="a"/>
    <w:uiPriority w:val="99"/>
  </w:style>
  <w:style w:type="paragraph" w:customStyle="1" w:styleId="Style416">
    <w:name w:val="Style416"/>
    <w:basedOn w:val="a"/>
    <w:uiPriority w:val="99"/>
  </w:style>
  <w:style w:type="paragraph" w:customStyle="1" w:styleId="Style417">
    <w:name w:val="Style417"/>
    <w:basedOn w:val="a"/>
    <w:uiPriority w:val="99"/>
  </w:style>
  <w:style w:type="paragraph" w:customStyle="1" w:styleId="Style418">
    <w:name w:val="Style418"/>
    <w:basedOn w:val="a"/>
    <w:uiPriority w:val="99"/>
  </w:style>
  <w:style w:type="paragraph" w:customStyle="1" w:styleId="Style419">
    <w:name w:val="Style419"/>
    <w:basedOn w:val="a"/>
    <w:uiPriority w:val="99"/>
  </w:style>
  <w:style w:type="paragraph" w:customStyle="1" w:styleId="Style420">
    <w:name w:val="Style420"/>
    <w:basedOn w:val="a"/>
    <w:uiPriority w:val="99"/>
  </w:style>
  <w:style w:type="paragraph" w:customStyle="1" w:styleId="Style421">
    <w:name w:val="Style421"/>
    <w:basedOn w:val="a"/>
    <w:uiPriority w:val="99"/>
  </w:style>
  <w:style w:type="paragraph" w:customStyle="1" w:styleId="Style422">
    <w:name w:val="Style422"/>
    <w:basedOn w:val="a"/>
    <w:uiPriority w:val="99"/>
  </w:style>
  <w:style w:type="paragraph" w:customStyle="1" w:styleId="Style423">
    <w:name w:val="Style423"/>
    <w:basedOn w:val="a"/>
    <w:uiPriority w:val="99"/>
  </w:style>
  <w:style w:type="paragraph" w:customStyle="1" w:styleId="Style424">
    <w:name w:val="Style424"/>
    <w:basedOn w:val="a"/>
    <w:uiPriority w:val="99"/>
  </w:style>
  <w:style w:type="paragraph" w:customStyle="1" w:styleId="Style425">
    <w:name w:val="Style425"/>
    <w:basedOn w:val="a"/>
    <w:uiPriority w:val="99"/>
  </w:style>
  <w:style w:type="paragraph" w:customStyle="1" w:styleId="Style426">
    <w:name w:val="Style426"/>
    <w:basedOn w:val="a"/>
    <w:uiPriority w:val="99"/>
  </w:style>
  <w:style w:type="paragraph" w:customStyle="1" w:styleId="Style427">
    <w:name w:val="Style427"/>
    <w:basedOn w:val="a"/>
    <w:uiPriority w:val="99"/>
  </w:style>
  <w:style w:type="paragraph" w:customStyle="1" w:styleId="Style428">
    <w:name w:val="Style428"/>
    <w:basedOn w:val="a"/>
    <w:uiPriority w:val="99"/>
  </w:style>
  <w:style w:type="paragraph" w:customStyle="1" w:styleId="Style429">
    <w:name w:val="Style429"/>
    <w:basedOn w:val="a"/>
    <w:uiPriority w:val="99"/>
  </w:style>
  <w:style w:type="paragraph" w:customStyle="1" w:styleId="Style430">
    <w:name w:val="Style430"/>
    <w:basedOn w:val="a"/>
    <w:uiPriority w:val="99"/>
  </w:style>
  <w:style w:type="paragraph" w:customStyle="1" w:styleId="Style431">
    <w:name w:val="Style431"/>
    <w:basedOn w:val="a"/>
    <w:uiPriority w:val="99"/>
  </w:style>
  <w:style w:type="paragraph" w:customStyle="1" w:styleId="Style432">
    <w:name w:val="Style432"/>
    <w:basedOn w:val="a"/>
    <w:uiPriority w:val="99"/>
  </w:style>
  <w:style w:type="paragraph" w:customStyle="1" w:styleId="Style433">
    <w:name w:val="Style433"/>
    <w:basedOn w:val="a"/>
    <w:uiPriority w:val="99"/>
  </w:style>
  <w:style w:type="paragraph" w:customStyle="1" w:styleId="Style434">
    <w:name w:val="Style434"/>
    <w:basedOn w:val="a"/>
    <w:uiPriority w:val="99"/>
  </w:style>
  <w:style w:type="paragraph" w:customStyle="1" w:styleId="Style435">
    <w:name w:val="Style435"/>
    <w:basedOn w:val="a"/>
    <w:uiPriority w:val="99"/>
  </w:style>
  <w:style w:type="paragraph" w:customStyle="1" w:styleId="Style436">
    <w:name w:val="Style436"/>
    <w:basedOn w:val="a"/>
    <w:uiPriority w:val="99"/>
  </w:style>
  <w:style w:type="paragraph" w:customStyle="1" w:styleId="Style437">
    <w:name w:val="Style437"/>
    <w:basedOn w:val="a"/>
    <w:uiPriority w:val="99"/>
  </w:style>
  <w:style w:type="paragraph" w:customStyle="1" w:styleId="Style438">
    <w:name w:val="Style438"/>
    <w:basedOn w:val="a"/>
    <w:uiPriority w:val="99"/>
  </w:style>
  <w:style w:type="paragraph" w:customStyle="1" w:styleId="Style439">
    <w:name w:val="Style439"/>
    <w:basedOn w:val="a"/>
    <w:uiPriority w:val="99"/>
  </w:style>
  <w:style w:type="paragraph" w:customStyle="1" w:styleId="Style440">
    <w:name w:val="Style440"/>
    <w:basedOn w:val="a"/>
    <w:uiPriority w:val="99"/>
  </w:style>
  <w:style w:type="paragraph" w:customStyle="1" w:styleId="Style441">
    <w:name w:val="Style441"/>
    <w:basedOn w:val="a"/>
    <w:uiPriority w:val="99"/>
  </w:style>
  <w:style w:type="paragraph" w:customStyle="1" w:styleId="Style442">
    <w:name w:val="Style442"/>
    <w:basedOn w:val="a"/>
    <w:uiPriority w:val="99"/>
  </w:style>
  <w:style w:type="paragraph" w:customStyle="1" w:styleId="Style443">
    <w:name w:val="Style443"/>
    <w:basedOn w:val="a"/>
    <w:uiPriority w:val="99"/>
  </w:style>
  <w:style w:type="paragraph" w:customStyle="1" w:styleId="Style444">
    <w:name w:val="Style444"/>
    <w:basedOn w:val="a"/>
    <w:uiPriority w:val="99"/>
  </w:style>
  <w:style w:type="paragraph" w:customStyle="1" w:styleId="Style445">
    <w:name w:val="Style445"/>
    <w:basedOn w:val="a"/>
    <w:uiPriority w:val="99"/>
  </w:style>
  <w:style w:type="paragraph" w:customStyle="1" w:styleId="Style446">
    <w:name w:val="Style446"/>
    <w:basedOn w:val="a"/>
    <w:uiPriority w:val="99"/>
  </w:style>
  <w:style w:type="paragraph" w:customStyle="1" w:styleId="Style447">
    <w:name w:val="Style447"/>
    <w:basedOn w:val="a"/>
    <w:uiPriority w:val="99"/>
  </w:style>
  <w:style w:type="paragraph" w:customStyle="1" w:styleId="Style448">
    <w:name w:val="Style448"/>
    <w:basedOn w:val="a"/>
    <w:uiPriority w:val="99"/>
  </w:style>
  <w:style w:type="paragraph" w:customStyle="1" w:styleId="Style449">
    <w:name w:val="Style449"/>
    <w:basedOn w:val="a"/>
    <w:uiPriority w:val="99"/>
  </w:style>
  <w:style w:type="paragraph" w:customStyle="1" w:styleId="Style450">
    <w:name w:val="Style450"/>
    <w:basedOn w:val="a"/>
    <w:uiPriority w:val="99"/>
  </w:style>
  <w:style w:type="paragraph" w:customStyle="1" w:styleId="Style451">
    <w:name w:val="Style451"/>
    <w:basedOn w:val="a"/>
    <w:uiPriority w:val="99"/>
  </w:style>
  <w:style w:type="paragraph" w:customStyle="1" w:styleId="Style452">
    <w:name w:val="Style452"/>
    <w:basedOn w:val="a"/>
    <w:uiPriority w:val="99"/>
  </w:style>
  <w:style w:type="paragraph" w:customStyle="1" w:styleId="Style453">
    <w:name w:val="Style453"/>
    <w:basedOn w:val="a"/>
    <w:uiPriority w:val="99"/>
  </w:style>
  <w:style w:type="paragraph" w:customStyle="1" w:styleId="Style454">
    <w:name w:val="Style454"/>
    <w:basedOn w:val="a"/>
    <w:uiPriority w:val="99"/>
  </w:style>
  <w:style w:type="paragraph" w:customStyle="1" w:styleId="Style455">
    <w:name w:val="Style455"/>
    <w:basedOn w:val="a"/>
    <w:uiPriority w:val="99"/>
  </w:style>
  <w:style w:type="paragraph" w:customStyle="1" w:styleId="Style456">
    <w:name w:val="Style456"/>
    <w:basedOn w:val="a"/>
    <w:uiPriority w:val="99"/>
  </w:style>
  <w:style w:type="paragraph" w:customStyle="1" w:styleId="Style457">
    <w:name w:val="Style457"/>
    <w:basedOn w:val="a"/>
    <w:uiPriority w:val="99"/>
  </w:style>
  <w:style w:type="paragraph" w:customStyle="1" w:styleId="Style458">
    <w:name w:val="Style458"/>
    <w:basedOn w:val="a"/>
    <w:uiPriority w:val="99"/>
  </w:style>
  <w:style w:type="paragraph" w:customStyle="1" w:styleId="Style459">
    <w:name w:val="Style459"/>
    <w:basedOn w:val="a"/>
    <w:uiPriority w:val="99"/>
  </w:style>
  <w:style w:type="paragraph" w:customStyle="1" w:styleId="Style460">
    <w:name w:val="Style460"/>
    <w:basedOn w:val="a"/>
    <w:uiPriority w:val="99"/>
  </w:style>
  <w:style w:type="paragraph" w:customStyle="1" w:styleId="Style461">
    <w:name w:val="Style461"/>
    <w:basedOn w:val="a"/>
    <w:uiPriority w:val="99"/>
  </w:style>
  <w:style w:type="paragraph" w:customStyle="1" w:styleId="Style462">
    <w:name w:val="Style462"/>
    <w:basedOn w:val="a"/>
    <w:uiPriority w:val="99"/>
  </w:style>
  <w:style w:type="paragraph" w:customStyle="1" w:styleId="Style463">
    <w:name w:val="Style463"/>
    <w:basedOn w:val="a"/>
    <w:uiPriority w:val="99"/>
  </w:style>
  <w:style w:type="paragraph" w:customStyle="1" w:styleId="Style464">
    <w:name w:val="Style464"/>
    <w:basedOn w:val="a"/>
    <w:uiPriority w:val="99"/>
  </w:style>
  <w:style w:type="paragraph" w:customStyle="1" w:styleId="Style465">
    <w:name w:val="Style465"/>
    <w:basedOn w:val="a"/>
    <w:uiPriority w:val="99"/>
  </w:style>
  <w:style w:type="paragraph" w:customStyle="1" w:styleId="Style466">
    <w:name w:val="Style466"/>
    <w:basedOn w:val="a"/>
    <w:uiPriority w:val="99"/>
  </w:style>
  <w:style w:type="paragraph" w:customStyle="1" w:styleId="Style467">
    <w:name w:val="Style467"/>
    <w:basedOn w:val="a"/>
    <w:uiPriority w:val="99"/>
  </w:style>
  <w:style w:type="paragraph" w:customStyle="1" w:styleId="Style468">
    <w:name w:val="Style468"/>
    <w:basedOn w:val="a"/>
    <w:uiPriority w:val="99"/>
  </w:style>
  <w:style w:type="paragraph" w:customStyle="1" w:styleId="Style469">
    <w:name w:val="Style469"/>
    <w:basedOn w:val="a"/>
    <w:uiPriority w:val="99"/>
  </w:style>
  <w:style w:type="paragraph" w:customStyle="1" w:styleId="Style470">
    <w:name w:val="Style470"/>
    <w:basedOn w:val="a"/>
    <w:uiPriority w:val="99"/>
  </w:style>
  <w:style w:type="paragraph" w:customStyle="1" w:styleId="Style471">
    <w:name w:val="Style471"/>
    <w:basedOn w:val="a"/>
    <w:uiPriority w:val="99"/>
  </w:style>
  <w:style w:type="paragraph" w:customStyle="1" w:styleId="Style472">
    <w:name w:val="Style472"/>
    <w:basedOn w:val="a"/>
    <w:uiPriority w:val="99"/>
  </w:style>
  <w:style w:type="paragraph" w:customStyle="1" w:styleId="Style473">
    <w:name w:val="Style473"/>
    <w:basedOn w:val="a"/>
    <w:uiPriority w:val="99"/>
  </w:style>
  <w:style w:type="paragraph" w:customStyle="1" w:styleId="Style474">
    <w:name w:val="Style474"/>
    <w:basedOn w:val="a"/>
    <w:uiPriority w:val="99"/>
  </w:style>
  <w:style w:type="paragraph" w:customStyle="1" w:styleId="Style475">
    <w:name w:val="Style475"/>
    <w:basedOn w:val="a"/>
    <w:uiPriority w:val="99"/>
  </w:style>
  <w:style w:type="paragraph" w:customStyle="1" w:styleId="Style476">
    <w:name w:val="Style476"/>
    <w:basedOn w:val="a"/>
    <w:uiPriority w:val="99"/>
  </w:style>
  <w:style w:type="paragraph" w:customStyle="1" w:styleId="Style477">
    <w:name w:val="Style477"/>
    <w:basedOn w:val="a"/>
    <w:uiPriority w:val="99"/>
  </w:style>
  <w:style w:type="paragraph" w:customStyle="1" w:styleId="Style478">
    <w:name w:val="Style478"/>
    <w:basedOn w:val="a"/>
    <w:uiPriority w:val="99"/>
  </w:style>
  <w:style w:type="paragraph" w:customStyle="1" w:styleId="Style479">
    <w:name w:val="Style479"/>
    <w:basedOn w:val="a"/>
    <w:uiPriority w:val="99"/>
  </w:style>
  <w:style w:type="paragraph" w:customStyle="1" w:styleId="Style480">
    <w:name w:val="Style480"/>
    <w:basedOn w:val="a"/>
    <w:uiPriority w:val="99"/>
  </w:style>
  <w:style w:type="paragraph" w:customStyle="1" w:styleId="Style481">
    <w:name w:val="Style481"/>
    <w:basedOn w:val="a"/>
    <w:uiPriority w:val="99"/>
  </w:style>
  <w:style w:type="paragraph" w:customStyle="1" w:styleId="Style482">
    <w:name w:val="Style482"/>
    <w:basedOn w:val="a"/>
    <w:uiPriority w:val="99"/>
  </w:style>
  <w:style w:type="paragraph" w:customStyle="1" w:styleId="Style483">
    <w:name w:val="Style483"/>
    <w:basedOn w:val="a"/>
    <w:uiPriority w:val="99"/>
  </w:style>
  <w:style w:type="paragraph" w:customStyle="1" w:styleId="Style484">
    <w:name w:val="Style484"/>
    <w:basedOn w:val="a"/>
    <w:uiPriority w:val="99"/>
  </w:style>
  <w:style w:type="paragraph" w:customStyle="1" w:styleId="Style485">
    <w:name w:val="Style485"/>
    <w:basedOn w:val="a"/>
    <w:uiPriority w:val="99"/>
  </w:style>
  <w:style w:type="paragraph" w:customStyle="1" w:styleId="Style486">
    <w:name w:val="Style486"/>
    <w:basedOn w:val="a"/>
    <w:uiPriority w:val="99"/>
  </w:style>
  <w:style w:type="paragraph" w:customStyle="1" w:styleId="Style487">
    <w:name w:val="Style487"/>
    <w:basedOn w:val="a"/>
    <w:uiPriority w:val="99"/>
  </w:style>
  <w:style w:type="paragraph" w:customStyle="1" w:styleId="Style488">
    <w:name w:val="Style488"/>
    <w:basedOn w:val="a"/>
    <w:uiPriority w:val="99"/>
  </w:style>
  <w:style w:type="paragraph" w:customStyle="1" w:styleId="Style489">
    <w:name w:val="Style489"/>
    <w:basedOn w:val="a"/>
    <w:uiPriority w:val="99"/>
  </w:style>
  <w:style w:type="paragraph" w:customStyle="1" w:styleId="Style490">
    <w:name w:val="Style490"/>
    <w:basedOn w:val="a"/>
    <w:uiPriority w:val="99"/>
  </w:style>
  <w:style w:type="paragraph" w:customStyle="1" w:styleId="Style491">
    <w:name w:val="Style491"/>
    <w:basedOn w:val="a"/>
    <w:uiPriority w:val="99"/>
  </w:style>
  <w:style w:type="paragraph" w:customStyle="1" w:styleId="Style492">
    <w:name w:val="Style492"/>
    <w:basedOn w:val="a"/>
    <w:uiPriority w:val="99"/>
  </w:style>
  <w:style w:type="paragraph" w:customStyle="1" w:styleId="Style493">
    <w:name w:val="Style493"/>
    <w:basedOn w:val="a"/>
    <w:uiPriority w:val="99"/>
  </w:style>
  <w:style w:type="paragraph" w:customStyle="1" w:styleId="Style494">
    <w:name w:val="Style494"/>
    <w:basedOn w:val="a"/>
    <w:uiPriority w:val="99"/>
  </w:style>
  <w:style w:type="paragraph" w:customStyle="1" w:styleId="Style495">
    <w:name w:val="Style495"/>
    <w:basedOn w:val="a"/>
    <w:uiPriority w:val="99"/>
  </w:style>
  <w:style w:type="paragraph" w:customStyle="1" w:styleId="Style496">
    <w:name w:val="Style496"/>
    <w:basedOn w:val="a"/>
    <w:uiPriority w:val="99"/>
  </w:style>
  <w:style w:type="paragraph" w:customStyle="1" w:styleId="Style497">
    <w:name w:val="Style497"/>
    <w:basedOn w:val="a"/>
    <w:uiPriority w:val="99"/>
  </w:style>
  <w:style w:type="paragraph" w:customStyle="1" w:styleId="Style498">
    <w:name w:val="Style498"/>
    <w:basedOn w:val="a"/>
    <w:uiPriority w:val="99"/>
  </w:style>
  <w:style w:type="paragraph" w:customStyle="1" w:styleId="Style499">
    <w:name w:val="Style499"/>
    <w:basedOn w:val="a"/>
    <w:uiPriority w:val="99"/>
  </w:style>
  <w:style w:type="paragraph" w:customStyle="1" w:styleId="Style500">
    <w:name w:val="Style500"/>
    <w:basedOn w:val="a"/>
    <w:uiPriority w:val="99"/>
  </w:style>
  <w:style w:type="paragraph" w:customStyle="1" w:styleId="Style501">
    <w:name w:val="Style501"/>
    <w:basedOn w:val="a"/>
    <w:uiPriority w:val="99"/>
  </w:style>
  <w:style w:type="paragraph" w:customStyle="1" w:styleId="Style502">
    <w:name w:val="Style502"/>
    <w:basedOn w:val="a"/>
    <w:uiPriority w:val="99"/>
  </w:style>
  <w:style w:type="paragraph" w:customStyle="1" w:styleId="Style503">
    <w:name w:val="Style503"/>
    <w:basedOn w:val="a"/>
    <w:uiPriority w:val="99"/>
  </w:style>
  <w:style w:type="paragraph" w:customStyle="1" w:styleId="Style504">
    <w:name w:val="Style504"/>
    <w:basedOn w:val="a"/>
    <w:uiPriority w:val="99"/>
  </w:style>
  <w:style w:type="paragraph" w:customStyle="1" w:styleId="Style505">
    <w:name w:val="Style505"/>
    <w:basedOn w:val="a"/>
    <w:uiPriority w:val="99"/>
  </w:style>
  <w:style w:type="paragraph" w:customStyle="1" w:styleId="Style506">
    <w:name w:val="Style506"/>
    <w:basedOn w:val="a"/>
    <w:uiPriority w:val="99"/>
  </w:style>
  <w:style w:type="paragraph" w:customStyle="1" w:styleId="Style507">
    <w:name w:val="Style507"/>
    <w:basedOn w:val="a"/>
    <w:uiPriority w:val="99"/>
  </w:style>
  <w:style w:type="paragraph" w:customStyle="1" w:styleId="Style508">
    <w:name w:val="Style508"/>
    <w:basedOn w:val="a"/>
    <w:uiPriority w:val="99"/>
  </w:style>
  <w:style w:type="paragraph" w:customStyle="1" w:styleId="Style509">
    <w:name w:val="Style509"/>
    <w:basedOn w:val="a"/>
    <w:uiPriority w:val="99"/>
  </w:style>
  <w:style w:type="paragraph" w:customStyle="1" w:styleId="Style510">
    <w:name w:val="Style510"/>
    <w:basedOn w:val="a"/>
    <w:uiPriority w:val="99"/>
  </w:style>
  <w:style w:type="paragraph" w:customStyle="1" w:styleId="Style511">
    <w:name w:val="Style511"/>
    <w:basedOn w:val="a"/>
    <w:uiPriority w:val="99"/>
  </w:style>
  <w:style w:type="paragraph" w:customStyle="1" w:styleId="Style512">
    <w:name w:val="Style512"/>
    <w:basedOn w:val="a"/>
    <w:uiPriority w:val="99"/>
  </w:style>
  <w:style w:type="paragraph" w:customStyle="1" w:styleId="Style513">
    <w:name w:val="Style513"/>
    <w:basedOn w:val="a"/>
    <w:uiPriority w:val="99"/>
  </w:style>
  <w:style w:type="paragraph" w:customStyle="1" w:styleId="Style514">
    <w:name w:val="Style514"/>
    <w:basedOn w:val="a"/>
    <w:uiPriority w:val="99"/>
  </w:style>
  <w:style w:type="paragraph" w:customStyle="1" w:styleId="Style515">
    <w:name w:val="Style515"/>
    <w:basedOn w:val="a"/>
    <w:uiPriority w:val="99"/>
  </w:style>
  <w:style w:type="paragraph" w:customStyle="1" w:styleId="Style516">
    <w:name w:val="Style516"/>
    <w:basedOn w:val="a"/>
    <w:uiPriority w:val="99"/>
  </w:style>
  <w:style w:type="character" w:customStyle="1" w:styleId="FontStyle518">
    <w:name w:val="Font Style518"/>
    <w:basedOn w:val="a0"/>
    <w:uiPriority w:val="99"/>
    <w:rPr>
      <w:rFonts w:ascii="Bookman Old Style" w:hAnsi="Bookman Old Style" w:cs="Bookman Old Style"/>
      <w:color w:val="000000"/>
      <w:spacing w:val="10"/>
      <w:sz w:val="40"/>
      <w:szCs w:val="40"/>
    </w:rPr>
  </w:style>
  <w:style w:type="character" w:customStyle="1" w:styleId="FontStyle519">
    <w:name w:val="Font Style519"/>
    <w:basedOn w:val="a0"/>
    <w:uiPriority w:val="99"/>
    <w:rPr>
      <w:rFonts w:ascii="Bookman Old Style" w:hAnsi="Bookman Old Style" w:cs="Bookman Old Style"/>
      <w:b/>
      <w:bCs/>
      <w:color w:val="000000"/>
      <w:sz w:val="40"/>
      <w:szCs w:val="40"/>
    </w:rPr>
  </w:style>
  <w:style w:type="character" w:customStyle="1" w:styleId="FontStyle520">
    <w:name w:val="Font Style520"/>
    <w:basedOn w:val="a0"/>
    <w:uiPriority w:val="99"/>
    <w:rPr>
      <w:rFonts w:ascii="Bookman Old Style" w:hAnsi="Bookman Old Style" w:cs="Bookman Old Style"/>
      <w:b/>
      <w:bCs/>
      <w:color w:val="000000"/>
      <w:spacing w:val="-10"/>
      <w:sz w:val="52"/>
      <w:szCs w:val="52"/>
    </w:rPr>
  </w:style>
  <w:style w:type="character" w:customStyle="1" w:styleId="FontStyle521">
    <w:name w:val="Font Style521"/>
    <w:basedOn w:val="a0"/>
    <w:uiPriority w:val="99"/>
    <w:rPr>
      <w:rFonts w:ascii="Bookman Old Style" w:hAnsi="Bookman Old Style" w:cs="Bookman Old Style"/>
      <w:color w:val="000000"/>
      <w:sz w:val="18"/>
      <w:szCs w:val="18"/>
    </w:rPr>
  </w:style>
  <w:style w:type="character" w:customStyle="1" w:styleId="FontStyle522">
    <w:name w:val="Font Style522"/>
    <w:basedOn w:val="a0"/>
    <w:uiPriority w:val="99"/>
    <w:rPr>
      <w:rFonts w:ascii="Bookman Old Style" w:hAnsi="Bookman Old Style" w:cs="Bookman Old Style"/>
      <w:b/>
      <w:bCs/>
      <w:color w:val="000000"/>
      <w:sz w:val="26"/>
      <w:szCs w:val="26"/>
    </w:rPr>
  </w:style>
  <w:style w:type="character" w:customStyle="1" w:styleId="FontStyle523">
    <w:name w:val="Font Style523"/>
    <w:basedOn w:val="a0"/>
    <w:uiPriority w:val="99"/>
    <w:rPr>
      <w:rFonts w:ascii="Bookman Old Style" w:hAnsi="Bookman Old Style" w:cs="Bookman Old Style"/>
      <w:b/>
      <w:bCs/>
      <w:color w:val="000000"/>
      <w:sz w:val="30"/>
      <w:szCs w:val="30"/>
    </w:rPr>
  </w:style>
  <w:style w:type="character" w:customStyle="1" w:styleId="FontStyle524">
    <w:name w:val="Font Style524"/>
    <w:basedOn w:val="a0"/>
    <w:uiPriority w:val="99"/>
    <w:rPr>
      <w:rFonts w:ascii="Bookman Old Style" w:hAnsi="Bookman Old Style" w:cs="Bookman Old Style"/>
      <w:b/>
      <w:bCs/>
      <w:color w:val="000000"/>
      <w:sz w:val="28"/>
      <w:szCs w:val="28"/>
    </w:rPr>
  </w:style>
  <w:style w:type="character" w:customStyle="1" w:styleId="FontStyle525">
    <w:name w:val="Font Style525"/>
    <w:basedOn w:val="a0"/>
    <w:uiPriority w:val="99"/>
    <w:rPr>
      <w:rFonts w:ascii="Bookman Old Style" w:hAnsi="Bookman Old Style" w:cs="Bookman Old Style"/>
      <w:b/>
      <w:bCs/>
      <w:color w:val="000000"/>
      <w:sz w:val="12"/>
      <w:szCs w:val="12"/>
    </w:rPr>
  </w:style>
  <w:style w:type="character" w:customStyle="1" w:styleId="FontStyle526">
    <w:name w:val="Font Style526"/>
    <w:basedOn w:val="a0"/>
    <w:uiPriority w:val="99"/>
    <w:rPr>
      <w:rFonts w:ascii="Bookman Old Style" w:hAnsi="Bookman Old Style" w:cs="Bookman Old Style"/>
      <w:b/>
      <w:bCs/>
      <w:color w:val="000000"/>
      <w:sz w:val="10"/>
      <w:szCs w:val="10"/>
    </w:rPr>
  </w:style>
  <w:style w:type="character" w:customStyle="1" w:styleId="FontStyle527">
    <w:name w:val="Font Style527"/>
    <w:basedOn w:val="a0"/>
    <w:uiPriority w:val="99"/>
    <w:rPr>
      <w:rFonts w:ascii="Book Antiqua" w:hAnsi="Book Antiqua" w:cs="Book Antiqua"/>
      <w:color w:val="000000"/>
      <w:sz w:val="26"/>
      <w:szCs w:val="26"/>
    </w:rPr>
  </w:style>
  <w:style w:type="character" w:customStyle="1" w:styleId="FontStyle528">
    <w:name w:val="Font Style528"/>
    <w:basedOn w:val="a0"/>
    <w:uiPriority w:val="99"/>
    <w:rPr>
      <w:rFonts w:ascii="Bookman Old Style" w:hAnsi="Bookman Old Style" w:cs="Bookman Old Style"/>
      <w:b/>
      <w:bCs/>
      <w:color w:val="000000"/>
      <w:sz w:val="10"/>
      <w:szCs w:val="10"/>
    </w:rPr>
  </w:style>
  <w:style w:type="character" w:customStyle="1" w:styleId="FontStyle529">
    <w:name w:val="Font Style529"/>
    <w:basedOn w:val="a0"/>
    <w:uiPriority w:val="99"/>
    <w:rPr>
      <w:rFonts w:ascii="Courier New" w:hAnsi="Courier New" w:cs="Courier New"/>
      <w:b/>
      <w:bCs/>
      <w:color w:val="000000"/>
      <w:sz w:val="62"/>
      <w:szCs w:val="62"/>
    </w:rPr>
  </w:style>
  <w:style w:type="character" w:customStyle="1" w:styleId="FontStyle530">
    <w:name w:val="Font Style530"/>
    <w:basedOn w:val="a0"/>
    <w:uiPriority w:val="99"/>
    <w:rPr>
      <w:rFonts w:ascii="Bookman Old Style" w:hAnsi="Bookman Old Style" w:cs="Bookman Old Style"/>
      <w:i/>
      <w:iCs/>
      <w:color w:val="000000"/>
      <w:sz w:val="16"/>
      <w:szCs w:val="16"/>
    </w:rPr>
  </w:style>
  <w:style w:type="character" w:customStyle="1" w:styleId="FontStyle531">
    <w:name w:val="Font Style531"/>
    <w:basedOn w:val="a0"/>
    <w:uiPriority w:val="99"/>
    <w:rPr>
      <w:rFonts w:ascii="Bookman Old Style" w:hAnsi="Bookman Old Style" w:cs="Bookman Old Style"/>
      <w:i/>
      <w:iCs/>
      <w:color w:val="000000"/>
      <w:sz w:val="18"/>
      <w:szCs w:val="18"/>
    </w:rPr>
  </w:style>
  <w:style w:type="character" w:customStyle="1" w:styleId="FontStyle532">
    <w:name w:val="Font Style532"/>
    <w:basedOn w:val="a0"/>
    <w:uiPriority w:val="99"/>
    <w:rPr>
      <w:rFonts w:ascii="Bookman Old Style" w:hAnsi="Bookman Old Style" w:cs="Bookman Old Style"/>
      <w:b/>
      <w:bCs/>
      <w:color w:val="000000"/>
      <w:sz w:val="16"/>
      <w:szCs w:val="16"/>
    </w:rPr>
  </w:style>
  <w:style w:type="character" w:customStyle="1" w:styleId="FontStyle533">
    <w:name w:val="Font Style533"/>
    <w:basedOn w:val="a0"/>
    <w:uiPriority w:val="99"/>
    <w:rPr>
      <w:rFonts w:ascii="Bookman Old Style" w:hAnsi="Bookman Old Style" w:cs="Bookman Old Style"/>
      <w:b/>
      <w:bCs/>
      <w:i/>
      <w:iCs/>
      <w:color w:val="000000"/>
      <w:sz w:val="16"/>
      <w:szCs w:val="16"/>
    </w:rPr>
  </w:style>
  <w:style w:type="character" w:customStyle="1" w:styleId="FontStyle534">
    <w:name w:val="Font Style534"/>
    <w:basedOn w:val="a0"/>
    <w:uiPriority w:val="99"/>
    <w:rPr>
      <w:rFonts w:ascii="Trebuchet MS" w:hAnsi="Trebuchet MS" w:cs="Trebuchet MS"/>
      <w:color w:val="000000"/>
      <w:sz w:val="18"/>
      <w:szCs w:val="18"/>
    </w:rPr>
  </w:style>
  <w:style w:type="character" w:customStyle="1" w:styleId="FontStyle535">
    <w:name w:val="Font Style535"/>
    <w:basedOn w:val="a0"/>
    <w:uiPriority w:val="99"/>
    <w:rPr>
      <w:rFonts w:ascii="Bookman Old Style" w:hAnsi="Bookman Old Style" w:cs="Bookman Old Style"/>
      <w:color w:val="000000"/>
      <w:sz w:val="16"/>
      <w:szCs w:val="16"/>
    </w:rPr>
  </w:style>
  <w:style w:type="character" w:customStyle="1" w:styleId="FontStyle536">
    <w:name w:val="Font Style536"/>
    <w:basedOn w:val="a0"/>
    <w:uiPriority w:val="99"/>
    <w:rPr>
      <w:rFonts w:ascii="Bookman Old Style" w:hAnsi="Bookman Old Style" w:cs="Bookman Old Style"/>
      <w:b/>
      <w:bCs/>
      <w:color w:val="000000"/>
      <w:sz w:val="20"/>
      <w:szCs w:val="20"/>
    </w:rPr>
  </w:style>
  <w:style w:type="character" w:customStyle="1" w:styleId="FontStyle537">
    <w:name w:val="Font Style537"/>
    <w:basedOn w:val="a0"/>
    <w:uiPriority w:val="99"/>
    <w:rPr>
      <w:rFonts w:ascii="Bookman Old Style" w:hAnsi="Bookman Old Style" w:cs="Bookman Old Style"/>
      <w:color w:val="000000"/>
      <w:sz w:val="18"/>
      <w:szCs w:val="18"/>
    </w:rPr>
  </w:style>
  <w:style w:type="character" w:customStyle="1" w:styleId="FontStyle538">
    <w:name w:val="Font Style538"/>
    <w:basedOn w:val="a0"/>
    <w:uiPriority w:val="99"/>
    <w:rPr>
      <w:rFonts w:ascii="Bookman Old Style" w:hAnsi="Bookman Old Style" w:cs="Bookman Old Style"/>
      <w:b/>
      <w:bCs/>
      <w:color w:val="000000"/>
      <w:sz w:val="18"/>
      <w:szCs w:val="18"/>
    </w:rPr>
  </w:style>
  <w:style w:type="character" w:customStyle="1" w:styleId="FontStyle539">
    <w:name w:val="Font Style539"/>
    <w:basedOn w:val="a0"/>
    <w:uiPriority w:val="99"/>
    <w:rPr>
      <w:rFonts w:ascii="Candara" w:hAnsi="Candara" w:cs="Candara"/>
      <w:b/>
      <w:bCs/>
      <w:color w:val="000000"/>
      <w:sz w:val="30"/>
      <w:szCs w:val="30"/>
    </w:rPr>
  </w:style>
  <w:style w:type="character" w:customStyle="1" w:styleId="FontStyle540">
    <w:name w:val="Font Style540"/>
    <w:basedOn w:val="a0"/>
    <w:uiPriority w:val="99"/>
    <w:rPr>
      <w:rFonts w:ascii="Bookman Old Style" w:hAnsi="Bookman Old Style" w:cs="Bookman Old Style"/>
      <w:b/>
      <w:bCs/>
      <w:i/>
      <w:iCs/>
      <w:color w:val="000000"/>
      <w:sz w:val="12"/>
      <w:szCs w:val="12"/>
    </w:rPr>
  </w:style>
  <w:style w:type="character" w:customStyle="1" w:styleId="FontStyle541">
    <w:name w:val="Font Style541"/>
    <w:basedOn w:val="a0"/>
    <w:uiPriority w:val="99"/>
    <w:rPr>
      <w:rFonts w:ascii="Book Antiqua" w:hAnsi="Book Antiqua" w:cs="Book Antiqua"/>
      <w:b/>
      <w:bCs/>
      <w:color w:val="000000"/>
      <w:sz w:val="18"/>
      <w:szCs w:val="18"/>
    </w:rPr>
  </w:style>
  <w:style w:type="character" w:customStyle="1" w:styleId="FontStyle542">
    <w:name w:val="Font Style542"/>
    <w:basedOn w:val="a0"/>
    <w:uiPriority w:val="99"/>
    <w:rPr>
      <w:rFonts w:ascii="Times New Roman" w:hAnsi="Times New Roman" w:cs="Times New Roman"/>
      <w:color w:val="000000"/>
      <w:sz w:val="20"/>
      <w:szCs w:val="20"/>
    </w:rPr>
  </w:style>
  <w:style w:type="character" w:customStyle="1" w:styleId="FontStyle543">
    <w:name w:val="Font Style543"/>
    <w:basedOn w:val="a0"/>
    <w:uiPriority w:val="99"/>
    <w:rPr>
      <w:rFonts w:ascii="Bookman Old Style" w:hAnsi="Bookman Old Style" w:cs="Bookman Old Style"/>
      <w:color w:val="000000"/>
      <w:sz w:val="20"/>
      <w:szCs w:val="20"/>
    </w:rPr>
  </w:style>
  <w:style w:type="character" w:customStyle="1" w:styleId="FontStyle544">
    <w:name w:val="Font Style544"/>
    <w:basedOn w:val="a0"/>
    <w:uiPriority w:val="99"/>
    <w:rPr>
      <w:rFonts w:ascii="Constantia" w:hAnsi="Constantia" w:cs="Constantia"/>
      <w:b/>
      <w:bCs/>
      <w:color w:val="000000"/>
      <w:sz w:val="24"/>
      <w:szCs w:val="24"/>
    </w:rPr>
  </w:style>
  <w:style w:type="character" w:customStyle="1" w:styleId="FontStyle545">
    <w:name w:val="Font Style545"/>
    <w:basedOn w:val="a0"/>
    <w:uiPriority w:val="99"/>
    <w:rPr>
      <w:rFonts w:ascii="Candara" w:hAnsi="Candara" w:cs="Candara"/>
      <w:b/>
      <w:bCs/>
      <w:color w:val="000000"/>
      <w:spacing w:val="-10"/>
      <w:sz w:val="16"/>
      <w:szCs w:val="16"/>
    </w:rPr>
  </w:style>
  <w:style w:type="character" w:customStyle="1" w:styleId="FontStyle546">
    <w:name w:val="Font Style546"/>
    <w:basedOn w:val="a0"/>
    <w:uiPriority w:val="99"/>
    <w:rPr>
      <w:rFonts w:ascii="Bookman Old Style" w:hAnsi="Bookman Old Style" w:cs="Bookman Old Style"/>
      <w:color w:val="000000"/>
      <w:sz w:val="20"/>
      <w:szCs w:val="20"/>
    </w:rPr>
  </w:style>
  <w:style w:type="character" w:customStyle="1" w:styleId="FontStyle547">
    <w:name w:val="Font Style547"/>
    <w:basedOn w:val="a0"/>
    <w:uiPriority w:val="99"/>
    <w:rPr>
      <w:rFonts w:ascii="Bookman Old Style" w:hAnsi="Bookman Old Style" w:cs="Bookman Old Style"/>
      <w:color w:val="000000"/>
      <w:sz w:val="20"/>
      <w:szCs w:val="20"/>
    </w:rPr>
  </w:style>
  <w:style w:type="character" w:customStyle="1" w:styleId="FontStyle548">
    <w:name w:val="Font Style548"/>
    <w:basedOn w:val="a0"/>
    <w:uiPriority w:val="99"/>
    <w:rPr>
      <w:rFonts w:ascii="Bookman Old Style" w:hAnsi="Bookman Old Style" w:cs="Bookman Old Style"/>
      <w:color w:val="000000"/>
      <w:sz w:val="20"/>
      <w:szCs w:val="20"/>
    </w:rPr>
  </w:style>
  <w:style w:type="character" w:customStyle="1" w:styleId="FontStyle549">
    <w:name w:val="Font Style549"/>
    <w:basedOn w:val="a0"/>
    <w:uiPriority w:val="99"/>
    <w:rPr>
      <w:rFonts w:ascii="Constantia" w:hAnsi="Constantia" w:cs="Constantia"/>
      <w:b/>
      <w:bCs/>
      <w:color w:val="000000"/>
      <w:sz w:val="24"/>
      <w:szCs w:val="24"/>
    </w:rPr>
  </w:style>
  <w:style w:type="character" w:customStyle="1" w:styleId="FontStyle550">
    <w:name w:val="Font Style550"/>
    <w:basedOn w:val="a0"/>
    <w:uiPriority w:val="99"/>
    <w:rPr>
      <w:rFonts w:ascii="Bookman Old Style" w:hAnsi="Bookman Old Style" w:cs="Bookman Old Style"/>
      <w:color w:val="000000"/>
      <w:sz w:val="20"/>
      <w:szCs w:val="20"/>
    </w:rPr>
  </w:style>
  <w:style w:type="character" w:customStyle="1" w:styleId="FontStyle551">
    <w:name w:val="Font Style551"/>
    <w:basedOn w:val="a0"/>
    <w:uiPriority w:val="99"/>
    <w:rPr>
      <w:rFonts w:ascii="Bookman Old Style" w:hAnsi="Bookman Old Style" w:cs="Bookman Old Style"/>
      <w:color w:val="000000"/>
      <w:sz w:val="20"/>
      <w:szCs w:val="20"/>
    </w:rPr>
  </w:style>
  <w:style w:type="character" w:customStyle="1" w:styleId="FontStyle552">
    <w:name w:val="Font Style552"/>
    <w:basedOn w:val="a0"/>
    <w:uiPriority w:val="99"/>
    <w:rPr>
      <w:rFonts w:ascii="Constantia" w:hAnsi="Constantia" w:cs="Constantia"/>
      <w:b/>
      <w:bCs/>
      <w:color w:val="000000"/>
      <w:sz w:val="24"/>
      <w:szCs w:val="24"/>
    </w:rPr>
  </w:style>
  <w:style w:type="character" w:customStyle="1" w:styleId="FontStyle553">
    <w:name w:val="Font Style553"/>
    <w:basedOn w:val="a0"/>
    <w:uiPriority w:val="99"/>
    <w:rPr>
      <w:rFonts w:ascii="Bookman Old Style" w:hAnsi="Bookman Old Style" w:cs="Bookman Old Style"/>
      <w:color w:val="000000"/>
      <w:sz w:val="20"/>
      <w:szCs w:val="20"/>
    </w:rPr>
  </w:style>
  <w:style w:type="character" w:customStyle="1" w:styleId="FontStyle554">
    <w:name w:val="Font Style554"/>
    <w:basedOn w:val="a0"/>
    <w:uiPriority w:val="99"/>
    <w:rPr>
      <w:rFonts w:ascii="Book Antiqua" w:hAnsi="Book Antiqua" w:cs="Book Antiqua"/>
      <w:color w:val="000000"/>
      <w:sz w:val="28"/>
      <w:szCs w:val="28"/>
    </w:rPr>
  </w:style>
  <w:style w:type="character" w:customStyle="1" w:styleId="FontStyle555">
    <w:name w:val="Font Style555"/>
    <w:basedOn w:val="a0"/>
    <w:uiPriority w:val="99"/>
    <w:rPr>
      <w:rFonts w:ascii="Bookman Old Style" w:hAnsi="Bookman Old Style" w:cs="Bookman Old Style"/>
      <w:color w:val="000000"/>
      <w:sz w:val="20"/>
      <w:szCs w:val="20"/>
    </w:rPr>
  </w:style>
  <w:style w:type="character" w:customStyle="1" w:styleId="FontStyle556">
    <w:name w:val="Font Style556"/>
    <w:basedOn w:val="a0"/>
    <w:uiPriority w:val="99"/>
    <w:rPr>
      <w:rFonts w:ascii="Bookman Old Style" w:hAnsi="Bookman Old Style" w:cs="Bookman Old Style"/>
      <w:color w:val="000000"/>
      <w:sz w:val="20"/>
      <w:szCs w:val="20"/>
    </w:rPr>
  </w:style>
  <w:style w:type="character" w:customStyle="1" w:styleId="FontStyle557">
    <w:name w:val="Font Style557"/>
    <w:basedOn w:val="a0"/>
    <w:uiPriority w:val="99"/>
    <w:rPr>
      <w:rFonts w:ascii="Constantia" w:hAnsi="Constantia" w:cs="Constantia"/>
      <w:b/>
      <w:bCs/>
      <w:color w:val="000000"/>
      <w:sz w:val="18"/>
      <w:szCs w:val="18"/>
    </w:rPr>
  </w:style>
  <w:style w:type="character" w:customStyle="1" w:styleId="FontStyle558">
    <w:name w:val="Font Style558"/>
    <w:basedOn w:val="a0"/>
    <w:uiPriority w:val="99"/>
    <w:rPr>
      <w:rFonts w:ascii="Bookman Old Style" w:hAnsi="Bookman Old Style" w:cs="Bookman Old Style"/>
      <w:color w:val="000000"/>
      <w:sz w:val="20"/>
      <w:szCs w:val="20"/>
    </w:rPr>
  </w:style>
  <w:style w:type="character" w:customStyle="1" w:styleId="FontStyle559">
    <w:name w:val="Font Style559"/>
    <w:basedOn w:val="a0"/>
    <w:uiPriority w:val="99"/>
    <w:rPr>
      <w:rFonts w:ascii="Bookman Old Style" w:hAnsi="Bookman Old Style" w:cs="Bookman Old Style"/>
      <w:color w:val="000000"/>
      <w:sz w:val="20"/>
      <w:szCs w:val="20"/>
    </w:rPr>
  </w:style>
  <w:style w:type="character" w:customStyle="1" w:styleId="FontStyle560">
    <w:name w:val="Font Style560"/>
    <w:basedOn w:val="a0"/>
    <w:uiPriority w:val="99"/>
    <w:rPr>
      <w:rFonts w:ascii="MS Gothic" w:eastAsia="MS Gothic" w:cs="MS Gothic"/>
      <w:b/>
      <w:bCs/>
      <w:color w:val="000000"/>
      <w:spacing w:val="-10"/>
      <w:sz w:val="10"/>
      <w:szCs w:val="10"/>
    </w:rPr>
  </w:style>
  <w:style w:type="character" w:customStyle="1" w:styleId="FontStyle561">
    <w:name w:val="Font Style561"/>
    <w:basedOn w:val="a0"/>
    <w:uiPriority w:val="99"/>
    <w:rPr>
      <w:rFonts w:ascii="Franklin Gothic Demi Cond" w:hAnsi="Franklin Gothic Demi Cond" w:cs="Franklin Gothic Demi Cond"/>
      <w:color w:val="000000"/>
      <w:sz w:val="22"/>
      <w:szCs w:val="22"/>
    </w:rPr>
  </w:style>
  <w:style w:type="character" w:customStyle="1" w:styleId="FontStyle562">
    <w:name w:val="Font Style562"/>
    <w:basedOn w:val="a0"/>
    <w:uiPriority w:val="99"/>
    <w:rPr>
      <w:rFonts w:ascii="Franklin Gothic Demi Cond" w:hAnsi="Franklin Gothic Demi Cond" w:cs="Franklin Gothic Demi Cond"/>
      <w:color w:val="000000"/>
      <w:sz w:val="8"/>
      <w:szCs w:val="8"/>
    </w:rPr>
  </w:style>
  <w:style w:type="character" w:customStyle="1" w:styleId="FontStyle563">
    <w:name w:val="Font Style563"/>
    <w:basedOn w:val="a0"/>
    <w:uiPriority w:val="99"/>
    <w:rPr>
      <w:rFonts w:ascii="Franklin Gothic Heavy" w:hAnsi="Franklin Gothic Heavy" w:cs="Franklin Gothic Heavy"/>
      <w:color w:val="000000"/>
      <w:sz w:val="18"/>
      <w:szCs w:val="18"/>
    </w:rPr>
  </w:style>
  <w:style w:type="character" w:customStyle="1" w:styleId="FontStyle564">
    <w:name w:val="Font Style564"/>
    <w:basedOn w:val="a0"/>
    <w:uiPriority w:val="99"/>
    <w:rPr>
      <w:rFonts w:ascii="Arial Unicode MS" w:eastAsia="Arial Unicode MS" w:cs="Arial Unicode MS"/>
      <w:b/>
      <w:bCs/>
      <w:color w:val="000000"/>
      <w:sz w:val="8"/>
      <w:szCs w:val="8"/>
    </w:rPr>
  </w:style>
  <w:style w:type="character" w:customStyle="1" w:styleId="FontStyle565">
    <w:name w:val="Font Style565"/>
    <w:basedOn w:val="a0"/>
    <w:uiPriority w:val="99"/>
    <w:rPr>
      <w:rFonts w:ascii="Bookman Old Style" w:hAnsi="Bookman Old Style" w:cs="Bookman Old Style"/>
      <w:color w:val="000000"/>
      <w:sz w:val="20"/>
      <w:szCs w:val="20"/>
    </w:rPr>
  </w:style>
  <w:style w:type="character" w:customStyle="1" w:styleId="FontStyle566">
    <w:name w:val="Font Style566"/>
    <w:basedOn w:val="a0"/>
    <w:uiPriority w:val="99"/>
    <w:rPr>
      <w:rFonts w:ascii="Bookman Old Style" w:hAnsi="Bookman Old Style" w:cs="Bookman Old Style"/>
      <w:color w:val="000000"/>
      <w:sz w:val="20"/>
      <w:szCs w:val="20"/>
    </w:rPr>
  </w:style>
  <w:style w:type="character" w:customStyle="1" w:styleId="FontStyle567">
    <w:name w:val="Font Style567"/>
    <w:basedOn w:val="a0"/>
    <w:uiPriority w:val="99"/>
    <w:rPr>
      <w:rFonts w:ascii="Corbel" w:hAnsi="Corbel" w:cs="Corbel"/>
      <w:color w:val="000000"/>
      <w:sz w:val="24"/>
      <w:szCs w:val="24"/>
    </w:rPr>
  </w:style>
  <w:style w:type="character" w:customStyle="1" w:styleId="FontStyle568">
    <w:name w:val="Font Style568"/>
    <w:basedOn w:val="a0"/>
    <w:uiPriority w:val="99"/>
    <w:rPr>
      <w:rFonts w:ascii="Bookman Old Style" w:hAnsi="Bookman Old Style" w:cs="Bookman Old Style"/>
      <w:b/>
      <w:bCs/>
      <w:i/>
      <w:iCs/>
      <w:color w:val="000000"/>
      <w:spacing w:val="-20"/>
      <w:sz w:val="16"/>
      <w:szCs w:val="16"/>
    </w:rPr>
  </w:style>
  <w:style w:type="character" w:customStyle="1" w:styleId="FontStyle569">
    <w:name w:val="Font Style569"/>
    <w:basedOn w:val="a0"/>
    <w:uiPriority w:val="99"/>
    <w:rPr>
      <w:rFonts w:ascii="Book Antiqua" w:hAnsi="Book Antiqua" w:cs="Book Antiqua"/>
      <w:color w:val="000000"/>
      <w:sz w:val="16"/>
      <w:szCs w:val="16"/>
    </w:rPr>
  </w:style>
  <w:style w:type="character" w:customStyle="1" w:styleId="FontStyle570">
    <w:name w:val="Font Style570"/>
    <w:basedOn w:val="a0"/>
    <w:uiPriority w:val="99"/>
    <w:rPr>
      <w:rFonts w:ascii="Bookman Old Style" w:hAnsi="Bookman Old Style" w:cs="Bookman Old Style"/>
      <w:color w:val="000000"/>
      <w:sz w:val="20"/>
      <w:szCs w:val="20"/>
    </w:rPr>
  </w:style>
  <w:style w:type="character" w:customStyle="1" w:styleId="FontStyle571">
    <w:name w:val="Font Style571"/>
    <w:basedOn w:val="a0"/>
    <w:uiPriority w:val="99"/>
    <w:rPr>
      <w:rFonts w:ascii="Bookman Old Style" w:hAnsi="Bookman Old Style" w:cs="Bookman Old Style"/>
      <w:color w:val="000000"/>
      <w:sz w:val="8"/>
      <w:szCs w:val="8"/>
    </w:rPr>
  </w:style>
  <w:style w:type="character" w:customStyle="1" w:styleId="FontStyle572">
    <w:name w:val="Font Style572"/>
    <w:basedOn w:val="a0"/>
    <w:uiPriority w:val="99"/>
    <w:rPr>
      <w:rFonts w:ascii="Candara" w:hAnsi="Candara" w:cs="Candara"/>
      <w:color w:val="000000"/>
      <w:sz w:val="32"/>
      <w:szCs w:val="32"/>
    </w:rPr>
  </w:style>
  <w:style w:type="character" w:customStyle="1" w:styleId="FontStyle573">
    <w:name w:val="Font Style573"/>
    <w:basedOn w:val="a0"/>
    <w:uiPriority w:val="99"/>
    <w:rPr>
      <w:rFonts w:ascii="MS Gothic" w:eastAsia="MS Gothic" w:cs="MS Gothic"/>
      <w:color w:val="000000"/>
      <w:sz w:val="20"/>
      <w:szCs w:val="20"/>
    </w:rPr>
  </w:style>
  <w:style w:type="character" w:customStyle="1" w:styleId="FontStyle574">
    <w:name w:val="Font Style574"/>
    <w:basedOn w:val="a0"/>
    <w:uiPriority w:val="99"/>
    <w:rPr>
      <w:rFonts w:ascii="Book Antiqua" w:hAnsi="Book Antiqua" w:cs="Book Antiqua"/>
      <w:color w:val="000000"/>
      <w:sz w:val="18"/>
      <w:szCs w:val="18"/>
    </w:rPr>
  </w:style>
  <w:style w:type="character" w:customStyle="1" w:styleId="FontStyle575">
    <w:name w:val="Font Style575"/>
    <w:basedOn w:val="a0"/>
    <w:uiPriority w:val="99"/>
    <w:rPr>
      <w:rFonts w:ascii="Bookman Old Style" w:hAnsi="Bookman Old Style" w:cs="Bookman Old Style"/>
      <w:b/>
      <w:bCs/>
      <w:i/>
      <w:iCs/>
      <w:smallCaps/>
      <w:color w:val="000000"/>
      <w:sz w:val="12"/>
      <w:szCs w:val="12"/>
    </w:rPr>
  </w:style>
  <w:style w:type="character" w:customStyle="1" w:styleId="FontStyle576">
    <w:name w:val="Font Style576"/>
    <w:basedOn w:val="a0"/>
    <w:uiPriority w:val="99"/>
    <w:rPr>
      <w:rFonts w:ascii="Bookman Old Style" w:hAnsi="Bookman Old Style" w:cs="Bookman Old Style"/>
      <w:b/>
      <w:bCs/>
      <w:smallCaps/>
      <w:color w:val="000000"/>
      <w:spacing w:val="-10"/>
      <w:sz w:val="14"/>
      <w:szCs w:val="14"/>
    </w:rPr>
  </w:style>
  <w:style w:type="character" w:customStyle="1" w:styleId="FontStyle577">
    <w:name w:val="Font Style577"/>
    <w:basedOn w:val="a0"/>
    <w:uiPriority w:val="99"/>
    <w:rPr>
      <w:rFonts w:ascii="MS Gothic" w:eastAsia="MS Gothic" w:cs="MS Gothic"/>
      <w:b/>
      <w:bCs/>
      <w:i/>
      <w:iCs/>
      <w:color w:val="000000"/>
      <w:sz w:val="12"/>
      <w:szCs w:val="12"/>
    </w:rPr>
  </w:style>
  <w:style w:type="character" w:customStyle="1" w:styleId="FontStyle578">
    <w:name w:val="Font Style578"/>
    <w:basedOn w:val="a0"/>
    <w:uiPriority w:val="99"/>
    <w:rPr>
      <w:rFonts w:ascii="Bookman Old Style" w:hAnsi="Bookman Old Style" w:cs="Bookman Old Style"/>
      <w:color w:val="000000"/>
      <w:sz w:val="20"/>
      <w:szCs w:val="20"/>
    </w:rPr>
  </w:style>
  <w:style w:type="character" w:customStyle="1" w:styleId="FontStyle579">
    <w:name w:val="Font Style579"/>
    <w:basedOn w:val="a0"/>
    <w:uiPriority w:val="99"/>
    <w:rPr>
      <w:rFonts w:ascii="Bookman Old Style" w:hAnsi="Bookman Old Style" w:cs="Bookman Old Style"/>
      <w:color w:val="000000"/>
      <w:sz w:val="20"/>
      <w:szCs w:val="20"/>
    </w:rPr>
  </w:style>
  <w:style w:type="character" w:customStyle="1" w:styleId="FontStyle580">
    <w:name w:val="Font Style580"/>
    <w:basedOn w:val="a0"/>
    <w:uiPriority w:val="99"/>
    <w:rPr>
      <w:rFonts w:ascii="Constantia" w:hAnsi="Constantia" w:cs="Constantia"/>
      <w:b/>
      <w:bCs/>
      <w:color w:val="000000"/>
      <w:sz w:val="24"/>
      <w:szCs w:val="24"/>
    </w:rPr>
  </w:style>
  <w:style w:type="character" w:customStyle="1" w:styleId="FontStyle581">
    <w:name w:val="Font Style581"/>
    <w:basedOn w:val="a0"/>
    <w:uiPriority w:val="99"/>
    <w:rPr>
      <w:rFonts w:ascii="SimSun" w:eastAsia="SimSun" w:cs="SimSun"/>
      <w:b/>
      <w:bCs/>
      <w:color w:val="000000"/>
      <w:spacing w:val="60"/>
      <w:sz w:val="24"/>
      <w:szCs w:val="24"/>
    </w:rPr>
  </w:style>
  <w:style w:type="character" w:customStyle="1" w:styleId="FontStyle582">
    <w:name w:val="Font Style582"/>
    <w:basedOn w:val="a0"/>
    <w:uiPriority w:val="99"/>
    <w:rPr>
      <w:rFonts w:ascii="Book Antiqua" w:hAnsi="Book Antiqua" w:cs="Book Antiqua"/>
      <w:color w:val="000000"/>
      <w:sz w:val="28"/>
      <w:szCs w:val="28"/>
    </w:rPr>
  </w:style>
  <w:style w:type="character" w:customStyle="1" w:styleId="FontStyle583">
    <w:name w:val="Font Style583"/>
    <w:basedOn w:val="a0"/>
    <w:uiPriority w:val="99"/>
    <w:rPr>
      <w:rFonts w:ascii="Bookman Old Style" w:hAnsi="Bookman Old Style" w:cs="Bookman Old Style"/>
      <w:color w:val="000000"/>
      <w:sz w:val="20"/>
      <w:szCs w:val="20"/>
    </w:rPr>
  </w:style>
  <w:style w:type="character" w:customStyle="1" w:styleId="FontStyle584">
    <w:name w:val="Font Style584"/>
    <w:basedOn w:val="a0"/>
    <w:uiPriority w:val="99"/>
    <w:rPr>
      <w:rFonts w:ascii="Impact" w:hAnsi="Impact" w:cs="Impact"/>
      <w:color w:val="000000"/>
      <w:sz w:val="16"/>
      <w:szCs w:val="16"/>
    </w:rPr>
  </w:style>
  <w:style w:type="character" w:customStyle="1" w:styleId="FontStyle585">
    <w:name w:val="Font Style585"/>
    <w:basedOn w:val="a0"/>
    <w:uiPriority w:val="99"/>
    <w:rPr>
      <w:rFonts w:ascii="Franklin Gothic Demi Cond" w:hAnsi="Franklin Gothic Demi Cond" w:cs="Franklin Gothic Demi Cond"/>
      <w:color w:val="000000"/>
      <w:sz w:val="16"/>
      <w:szCs w:val="16"/>
    </w:rPr>
  </w:style>
  <w:style w:type="character" w:customStyle="1" w:styleId="FontStyle586">
    <w:name w:val="Font Style586"/>
    <w:basedOn w:val="a0"/>
    <w:uiPriority w:val="99"/>
    <w:rPr>
      <w:rFonts w:ascii="Bookman Old Style" w:hAnsi="Bookman Old Style" w:cs="Bookman Old Style"/>
      <w:color w:val="000000"/>
      <w:sz w:val="20"/>
      <w:szCs w:val="20"/>
    </w:rPr>
  </w:style>
  <w:style w:type="character" w:customStyle="1" w:styleId="FontStyle587">
    <w:name w:val="Font Style587"/>
    <w:basedOn w:val="a0"/>
    <w:uiPriority w:val="99"/>
    <w:rPr>
      <w:rFonts w:ascii="Segoe UI" w:hAnsi="Segoe UI" w:cs="Segoe UI"/>
      <w:color w:val="000000"/>
      <w:sz w:val="20"/>
      <w:szCs w:val="20"/>
    </w:rPr>
  </w:style>
  <w:style w:type="character" w:customStyle="1" w:styleId="FontStyle588">
    <w:name w:val="Font Style588"/>
    <w:basedOn w:val="a0"/>
    <w:uiPriority w:val="99"/>
    <w:rPr>
      <w:rFonts w:ascii="Franklin Gothic Demi Cond" w:hAnsi="Franklin Gothic Demi Cond" w:cs="Franklin Gothic Demi Cond"/>
      <w:color w:val="000000"/>
      <w:spacing w:val="-10"/>
      <w:sz w:val="14"/>
      <w:szCs w:val="14"/>
    </w:rPr>
  </w:style>
  <w:style w:type="character" w:customStyle="1" w:styleId="FontStyle589">
    <w:name w:val="Font Style589"/>
    <w:basedOn w:val="a0"/>
    <w:uiPriority w:val="99"/>
    <w:rPr>
      <w:rFonts w:ascii="Bookman Old Style" w:hAnsi="Bookman Old Style" w:cs="Bookman Old Style"/>
      <w:color w:val="000000"/>
      <w:sz w:val="26"/>
      <w:szCs w:val="26"/>
    </w:rPr>
  </w:style>
  <w:style w:type="character" w:customStyle="1" w:styleId="FontStyle590">
    <w:name w:val="Font Style590"/>
    <w:basedOn w:val="a0"/>
    <w:uiPriority w:val="99"/>
    <w:rPr>
      <w:rFonts w:ascii="Book Antiqua" w:hAnsi="Book Antiqua" w:cs="Book Antiqua"/>
      <w:color w:val="000000"/>
      <w:sz w:val="28"/>
      <w:szCs w:val="28"/>
    </w:rPr>
  </w:style>
  <w:style w:type="character" w:customStyle="1" w:styleId="FontStyle591">
    <w:name w:val="Font Style591"/>
    <w:basedOn w:val="a0"/>
    <w:uiPriority w:val="99"/>
    <w:rPr>
      <w:rFonts w:ascii="Book Antiqua" w:hAnsi="Book Antiqua" w:cs="Book Antiqua"/>
      <w:color w:val="000000"/>
      <w:sz w:val="28"/>
      <w:szCs w:val="28"/>
    </w:rPr>
  </w:style>
  <w:style w:type="character" w:customStyle="1" w:styleId="FontStyle592">
    <w:name w:val="Font Style592"/>
    <w:basedOn w:val="a0"/>
    <w:uiPriority w:val="99"/>
    <w:rPr>
      <w:rFonts w:ascii="Franklin Gothic Demi Cond" w:hAnsi="Franklin Gothic Demi Cond" w:cs="Franklin Gothic Demi Cond"/>
      <w:b/>
      <w:bCs/>
      <w:color w:val="000000"/>
      <w:sz w:val="8"/>
      <w:szCs w:val="8"/>
    </w:rPr>
  </w:style>
  <w:style w:type="character" w:customStyle="1" w:styleId="FontStyle593">
    <w:name w:val="Font Style593"/>
    <w:basedOn w:val="a0"/>
    <w:uiPriority w:val="99"/>
    <w:rPr>
      <w:rFonts w:ascii="Palatino Linotype" w:hAnsi="Palatino Linotype" w:cs="Palatino Linotype"/>
      <w:b/>
      <w:bCs/>
      <w:color w:val="000000"/>
      <w:sz w:val="18"/>
      <w:szCs w:val="18"/>
    </w:rPr>
  </w:style>
  <w:style w:type="character" w:customStyle="1" w:styleId="FontStyle594">
    <w:name w:val="Font Style594"/>
    <w:basedOn w:val="a0"/>
    <w:uiPriority w:val="99"/>
    <w:rPr>
      <w:rFonts w:ascii="Bookman Old Style" w:hAnsi="Bookman Old Style" w:cs="Bookman Old Style"/>
      <w:color w:val="000000"/>
      <w:sz w:val="20"/>
      <w:szCs w:val="20"/>
    </w:rPr>
  </w:style>
  <w:style w:type="character" w:customStyle="1" w:styleId="FontStyle595">
    <w:name w:val="Font Style595"/>
    <w:basedOn w:val="a0"/>
    <w:uiPriority w:val="99"/>
    <w:rPr>
      <w:rFonts w:ascii="Georgia" w:hAnsi="Georgia" w:cs="Georgia"/>
      <w:b/>
      <w:bCs/>
      <w:i/>
      <w:iCs/>
      <w:color w:val="000000"/>
      <w:spacing w:val="40"/>
      <w:sz w:val="16"/>
      <w:szCs w:val="16"/>
    </w:rPr>
  </w:style>
  <w:style w:type="character" w:customStyle="1" w:styleId="FontStyle596">
    <w:name w:val="Font Style596"/>
    <w:basedOn w:val="a0"/>
    <w:uiPriority w:val="99"/>
    <w:rPr>
      <w:rFonts w:ascii="Bookman Old Style" w:hAnsi="Bookman Old Style" w:cs="Bookman Old Style"/>
      <w:color w:val="000000"/>
      <w:sz w:val="14"/>
      <w:szCs w:val="14"/>
    </w:rPr>
  </w:style>
  <w:style w:type="character" w:customStyle="1" w:styleId="FontStyle597">
    <w:name w:val="Font Style597"/>
    <w:basedOn w:val="a0"/>
    <w:uiPriority w:val="99"/>
    <w:rPr>
      <w:rFonts w:ascii="Bookman Old Style" w:hAnsi="Bookman Old Style" w:cs="Bookman Old Style"/>
      <w:color w:val="000000"/>
      <w:sz w:val="20"/>
      <w:szCs w:val="20"/>
    </w:rPr>
  </w:style>
  <w:style w:type="character" w:customStyle="1" w:styleId="FontStyle598">
    <w:name w:val="Font Style598"/>
    <w:basedOn w:val="a0"/>
    <w:uiPriority w:val="99"/>
    <w:rPr>
      <w:rFonts w:ascii="Bookman Old Style" w:hAnsi="Bookman Old Style" w:cs="Bookman Old Style"/>
      <w:b/>
      <w:bCs/>
      <w:smallCaps/>
      <w:color w:val="000000"/>
      <w:sz w:val="10"/>
      <w:szCs w:val="10"/>
    </w:rPr>
  </w:style>
  <w:style w:type="character" w:customStyle="1" w:styleId="FontStyle599">
    <w:name w:val="Font Style599"/>
    <w:basedOn w:val="a0"/>
    <w:uiPriority w:val="99"/>
    <w:rPr>
      <w:rFonts w:ascii="Bookman Old Style" w:hAnsi="Bookman Old Style" w:cs="Bookman Old Style"/>
      <w:i/>
      <w:iCs/>
      <w:color w:val="000000"/>
      <w:spacing w:val="-20"/>
      <w:sz w:val="16"/>
      <w:szCs w:val="16"/>
    </w:rPr>
  </w:style>
  <w:style w:type="character" w:customStyle="1" w:styleId="FontStyle600">
    <w:name w:val="Font Style600"/>
    <w:basedOn w:val="a0"/>
    <w:uiPriority w:val="99"/>
    <w:rPr>
      <w:rFonts w:ascii="Constantia" w:hAnsi="Constantia" w:cs="Constantia"/>
      <w:b/>
      <w:bCs/>
      <w:color w:val="000000"/>
      <w:sz w:val="24"/>
      <w:szCs w:val="24"/>
    </w:rPr>
  </w:style>
  <w:style w:type="character" w:customStyle="1" w:styleId="FontStyle601">
    <w:name w:val="Font Style601"/>
    <w:basedOn w:val="a0"/>
    <w:uiPriority w:val="99"/>
    <w:rPr>
      <w:rFonts w:ascii="Candara" w:hAnsi="Candara" w:cs="Candara"/>
      <w:b/>
      <w:bCs/>
      <w:smallCaps/>
      <w:color w:val="000000"/>
      <w:spacing w:val="-10"/>
      <w:w w:val="75"/>
      <w:sz w:val="20"/>
      <w:szCs w:val="20"/>
    </w:rPr>
  </w:style>
  <w:style w:type="character" w:customStyle="1" w:styleId="FontStyle602">
    <w:name w:val="Font Style602"/>
    <w:basedOn w:val="a0"/>
    <w:uiPriority w:val="99"/>
    <w:rPr>
      <w:rFonts w:ascii="Bookman Old Style" w:hAnsi="Bookman Old Style" w:cs="Bookman Old Style"/>
      <w:color w:val="000000"/>
      <w:sz w:val="20"/>
      <w:szCs w:val="20"/>
    </w:rPr>
  </w:style>
  <w:style w:type="character" w:customStyle="1" w:styleId="FontStyle603">
    <w:name w:val="Font Style603"/>
    <w:basedOn w:val="a0"/>
    <w:uiPriority w:val="99"/>
    <w:rPr>
      <w:rFonts w:ascii="Bookman Old Style" w:hAnsi="Bookman Old Style" w:cs="Bookman Old Style"/>
      <w:color w:val="000000"/>
      <w:sz w:val="20"/>
      <w:szCs w:val="20"/>
    </w:rPr>
  </w:style>
  <w:style w:type="character" w:customStyle="1" w:styleId="FontStyle604">
    <w:name w:val="Font Style604"/>
    <w:basedOn w:val="a0"/>
    <w:uiPriority w:val="99"/>
    <w:rPr>
      <w:rFonts w:ascii="Bookman Old Style" w:hAnsi="Bookman Old Style" w:cs="Bookman Old Style"/>
      <w:color w:val="000000"/>
      <w:sz w:val="20"/>
      <w:szCs w:val="20"/>
    </w:rPr>
  </w:style>
  <w:style w:type="character" w:customStyle="1" w:styleId="FontStyle605">
    <w:name w:val="Font Style605"/>
    <w:basedOn w:val="a0"/>
    <w:uiPriority w:val="99"/>
    <w:rPr>
      <w:rFonts w:ascii="Book Antiqua" w:hAnsi="Book Antiqua" w:cs="Book Antiqua"/>
      <w:color w:val="000000"/>
      <w:sz w:val="20"/>
      <w:szCs w:val="20"/>
    </w:rPr>
  </w:style>
  <w:style w:type="character" w:customStyle="1" w:styleId="FontStyle606">
    <w:name w:val="Font Style606"/>
    <w:basedOn w:val="a0"/>
    <w:uiPriority w:val="99"/>
    <w:rPr>
      <w:rFonts w:ascii="Bookman Old Style" w:hAnsi="Bookman Old Style" w:cs="Bookman Old Style"/>
      <w:color w:val="000000"/>
      <w:sz w:val="20"/>
      <w:szCs w:val="20"/>
    </w:rPr>
  </w:style>
  <w:style w:type="character" w:customStyle="1" w:styleId="FontStyle607">
    <w:name w:val="Font Style607"/>
    <w:basedOn w:val="a0"/>
    <w:uiPriority w:val="99"/>
    <w:rPr>
      <w:rFonts w:ascii="Bookman Old Style" w:hAnsi="Bookman Old Style" w:cs="Bookman Old Style"/>
      <w:color w:val="000000"/>
      <w:sz w:val="20"/>
      <w:szCs w:val="20"/>
    </w:rPr>
  </w:style>
  <w:style w:type="character" w:customStyle="1" w:styleId="FontStyle608">
    <w:name w:val="Font Style608"/>
    <w:basedOn w:val="a0"/>
    <w:uiPriority w:val="99"/>
    <w:rPr>
      <w:rFonts w:ascii="Book Antiqua" w:hAnsi="Book Antiqua" w:cs="Book Antiqua"/>
      <w:color w:val="000000"/>
      <w:sz w:val="28"/>
      <w:szCs w:val="28"/>
    </w:rPr>
  </w:style>
  <w:style w:type="character" w:customStyle="1" w:styleId="FontStyle609">
    <w:name w:val="Font Style609"/>
    <w:basedOn w:val="a0"/>
    <w:uiPriority w:val="99"/>
    <w:rPr>
      <w:rFonts w:ascii="Georgia" w:hAnsi="Georgia" w:cs="Georgia"/>
      <w:color w:val="000000"/>
      <w:sz w:val="12"/>
      <w:szCs w:val="12"/>
    </w:rPr>
  </w:style>
  <w:style w:type="character" w:customStyle="1" w:styleId="FontStyle610">
    <w:name w:val="Font Style610"/>
    <w:basedOn w:val="a0"/>
    <w:uiPriority w:val="99"/>
    <w:rPr>
      <w:rFonts w:ascii="Bookman Old Style" w:hAnsi="Bookman Old Style" w:cs="Bookman Old Style"/>
      <w:color w:val="000000"/>
      <w:sz w:val="28"/>
      <w:szCs w:val="28"/>
    </w:rPr>
  </w:style>
  <w:style w:type="character" w:customStyle="1" w:styleId="FontStyle611">
    <w:name w:val="Font Style611"/>
    <w:basedOn w:val="a0"/>
    <w:uiPriority w:val="99"/>
    <w:rPr>
      <w:rFonts w:ascii="Book Antiqua" w:hAnsi="Book Antiqua" w:cs="Book Antiqua"/>
      <w:color w:val="000000"/>
      <w:sz w:val="16"/>
      <w:szCs w:val="16"/>
    </w:rPr>
  </w:style>
  <w:style w:type="character" w:customStyle="1" w:styleId="FontStyle612">
    <w:name w:val="Font Style612"/>
    <w:basedOn w:val="a0"/>
    <w:uiPriority w:val="99"/>
    <w:rPr>
      <w:rFonts w:ascii="Candara" w:hAnsi="Candara" w:cs="Candara"/>
      <w:color w:val="000000"/>
      <w:spacing w:val="-10"/>
      <w:sz w:val="16"/>
      <w:szCs w:val="16"/>
    </w:rPr>
  </w:style>
  <w:style w:type="character" w:customStyle="1" w:styleId="FontStyle613">
    <w:name w:val="Font Style613"/>
    <w:basedOn w:val="a0"/>
    <w:uiPriority w:val="99"/>
    <w:rPr>
      <w:rFonts w:ascii="Franklin Gothic Demi Cond" w:hAnsi="Franklin Gothic Demi Cond" w:cs="Franklin Gothic Demi Cond"/>
      <w:b/>
      <w:bCs/>
      <w:color w:val="000000"/>
      <w:spacing w:val="-10"/>
      <w:sz w:val="14"/>
      <w:szCs w:val="14"/>
    </w:rPr>
  </w:style>
  <w:style w:type="character" w:customStyle="1" w:styleId="FontStyle614">
    <w:name w:val="Font Style614"/>
    <w:basedOn w:val="a0"/>
    <w:uiPriority w:val="99"/>
    <w:rPr>
      <w:rFonts w:ascii="Franklin Gothic Demi Cond" w:hAnsi="Franklin Gothic Demi Cond" w:cs="Franklin Gothic Demi Cond"/>
      <w:b/>
      <w:bCs/>
      <w:color w:val="000000"/>
      <w:sz w:val="8"/>
      <w:szCs w:val="8"/>
    </w:rPr>
  </w:style>
  <w:style w:type="character" w:customStyle="1" w:styleId="FontStyle615">
    <w:name w:val="Font Style615"/>
    <w:basedOn w:val="a0"/>
    <w:uiPriority w:val="99"/>
    <w:rPr>
      <w:rFonts w:ascii="Constantia" w:hAnsi="Constantia" w:cs="Constantia"/>
      <w:b/>
      <w:bCs/>
      <w:color w:val="000000"/>
      <w:sz w:val="18"/>
      <w:szCs w:val="18"/>
    </w:rPr>
  </w:style>
  <w:style w:type="character" w:customStyle="1" w:styleId="FontStyle616">
    <w:name w:val="Font Style616"/>
    <w:basedOn w:val="a0"/>
    <w:uiPriority w:val="99"/>
    <w:rPr>
      <w:rFonts w:ascii="Bookman Old Style" w:hAnsi="Bookman Old Style" w:cs="Bookman Old Style"/>
      <w:color w:val="000000"/>
      <w:sz w:val="20"/>
      <w:szCs w:val="20"/>
    </w:rPr>
  </w:style>
  <w:style w:type="character" w:customStyle="1" w:styleId="FontStyle617">
    <w:name w:val="Font Style617"/>
    <w:basedOn w:val="a0"/>
    <w:uiPriority w:val="99"/>
    <w:rPr>
      <w:rFonts w:ascii="Book Antiqua" w:hAnsi="Book Antiqua" w:cs="Book Antiqua"/>
      <w:color w:val="000000"/>
      <w:sz w:val="18"/>
      <w:szCs w:val="18"/>
    </w:rPr>
  </w:style>
  <w:style w:type="character" w:customStyle="1" w:styleId="FontStyle618">
    <w:name w:val="Font Style618"/>
    <w:basedOn w:val="a0"/>
    <w:uiPriority w:val="99"/>
    <w:rPr>
      <w:rFonts w:ascii="Bookman Old Style" w:hAnsi="Bookman Old Style" w:cs="Bookman Old Style"/>
      <w:b/>
      <w:bCs/>
      <w:color w:val="000000"/>
      <w:sz w:val="14"/>
      <w:szCs w:val="14"/>
    </w:rPr>
  </w:style>
  <w:style w:type="character" w:customStyle="1" w:styleId="FontStyle619">
    <w:name w:val="Font Style619"/>
    <w:basedOn w:val="a0"/>
    <w:uiPriority w:val="99"/>
    <w:rPr>
      <w:rFonts w:ascii="Bookman Old Style" w:hAnsi="Bookman Old Style" w:cs="Bookman Old Style"/>
      <w:b/>
      <w:bCs/>
      <w:smallCaps/>
      <w:color w:val="000000"/>
      <w:sz w:val="8"/>
      <w:szCs w:val="8"/>
    </w:rPr>
  </w:style>
  <w:style w:type="character" w:customStyle="1" w:styleId="FontStyle620">
    <w:name w:val="Font Style620"/>
    <w:basedOn w:val="a0"/>
    <w:uiPriority w:val="99"/>
    <w:rPr>
      <w:rFonts w:ascii="Bookman Old Style" w:hAnsi="Bookman Old Style" w:cs="Bookman Old Style"/>
      <w:b/>
      <w:bCs/>
      <w:smallCaps/>
      <w:color w:val="000000"/>
      <w:spacing w:val="-20"/>
      <w:sz w:val="16"/>
      <w:szCs w:val="16"/>
    </w:rPr>
  </w:style>
  <w:style w:type="character" w:customStyle="1" w:styleId="FontStyle621">
    <w:name w:val="Font Style621"/>
    <w:basedOn w:val="a0"/>
    <w:uiPriority w:val="99"/>
    <w:rPr>
      <w:rFonts w:ascii="Bookman Old Style" w:hAnsi="Bookman Old Style" w:cs="Bookman Old Style"/>
      <w:color w:val="000000"/>
      <w:sz w:val="20"/>
      <w:szCs w:val="20"/>
    </w:rPr>
  </w:style>
  <w:style w:type="character" w:customStyle="1" w:styleId="FontStyle622">
    <w:name w:val="Font Style622"/>
    <w:basedOn w:val="a0"/>
    <w:uiPriority w:val="99"/>
    <w:rPr>
      <w:rFonts w:ascii="Constantia" w:hAnsi="Constantia" w:cs="Constantia"/>
      <w:b/>
      <w:bCs/>
      <w:color w:val="000000"/>
      <w:sz w:val="24"/>
      <w:szCs w:val="24"/>
    </w:rPr>
  </w:style>
  <w:style w:type="character" w:customStyle="1" w:styleId="FontStyle623">
    <w:name w:val="Font Style623"/>
    <w:basedOn w:val="a0"/>
    <w:uiPriority w:val="99"/>
    <w:rPr>
      <w:rFonts w:ascii="Bookman Old Style" w:hAnsi="Bookman Old Style" w:cs="Bookman Old Style"/>
      <w:color w:val="000000"/>
      <w:sz w:val="20"/>
      <w:szCs w:val="20"/>
    </w:rPr>
  </w:style>
  <w:style w:type="character" w:customStyle="1" w:styleId="FontStyle624">
    <w:name w:val="Font Style624"/>
    <w:basedOn w:val="a0"/>
    <w:uiPriority w:val="99"/>
    <w:rPr>
      <w:rFonts w:ascii="Book Antiqua" w:hAnsi="Book Antiqua" w:cs="Book Antiqua"/>
      <w:color w:val="000000"/>
      <w:sz w:val="28"/>
      <w:szCs w:val="28"/>
    </w:rPr>
  </w:style>
  <w:style w:type="character" w:customStyle="1" w:styleId="FontStyle625">
    <w:name w:val="Font Style625"/>
    <w:basedOn w:val="a0"/>
    <w:uiPriority w:val="99"/>
    <w:rPr>
      <w:rFonts w:ascii="Book Antiqua" w:hAnsi="Book Antiqua" w:cs="Book Antiqua"/>
      <w:color w:val="000000"/>
      <w:sz w:val="8"/>
      <w:szCs w:val="8"/>
    </w:rPr>
  </w:style>
  <w:style w:type="character" w:customStyle="1" w:styleId="FontStyle626">
    <w:name w:val="Font Style626"/>
    <w:basedOn w:val="a0"/>
    <w:uiPriority w:val="99"/>
    <w:rPr>
      <w:rFonts w:ascii="Arial Unicode MS" w:eastAsia="Arial Unicode MS" w:cs="Arial Unicode MS"/>
      <w:color w:val="000000"/>
      <w:sz w:val="18"/>
      <w:szCs w:val="18"/>
    </w:rPr>
  </w:style>
  <w:style w:type="character" w:customStyle="1" w:styleId="FontStyle627">
    <w:name w:val="Font Style627"/>
    <w:basedOn w:val="a0"/>
    <w:uiPriority w:val="99"/>
    <w:rPr>
      <w:rFonts w:ascii="Candara" w:hAnsi="Candara" w:cs="Candara"/>
      <w:color w:val="000000"/>
      <w:sz w:val="22"/>
      <w:szCs w:val="22"/>
    </w:rPr>
  </w:style>
  <w:style w:type="character" w:customStyle="1" w:styleId="FontStyle628">
    <w:name w:val="Font Style628"/>
    <w:basedOn w:val="a0"/>
    <w:uiPriority w:val="99"/>
    <w:rPr>
      <w:rFonts w:ascii="Book Antiqua" w:hAnsi="Book Antiqua" w:cs="Book Antiqua"/>
      <w:color w:val="000000"/>
      <w:sz w:val="28"/>
      <w:szCs w:val="28"/>
    </w:rPr>
  </w:style>
  <w:style w:type="character" w:customStyle="1" w:styleId="FontStyle629">
    <w:name w:val="Font Style629"/>
    <w:basedOn w:val="a0"/>
    <w:uiPriority w:val="99"/>
    <w:rPr>
      <w:rFonts w:ascii="Constantia" w:hAnsi="Constantia" w:cs="Constantia"/>
      <w:b/>
      <w:bCs/>
      <w:color w:val="000000"/>
      <w:sz w:val="28"/>
      <w:szCs w:val="28"/>
    </w:rPr>
  </w:style>
  <w:style w:type="character" w:customStyle="1" w:styleId="FontStyle630">
    <w:name w:val="Font Style630"/>
    <w:basedOn w:val="a0"/>
    <w:uiPriority w:val="99"/>
    <w:rPr>
      <w:rFonts w:ascii="Candara" w:hAnsi="Candara" w:cs="Candara"/>
      <w:color w:val="000000"/>
      <w:sz w:val="36"/>
      <w:szCs w:val="36"/>
    </w:rPr>
  </w:style>
  <w:style w:type="character" w:customStyle="1" w:styleId="FontStyle631">
    <w:name w:val="Font Style631"/>
    <w:basedOn w:val="a0"/>
    <w:uiPriority w:val="99"/>
    <w:rPr>
      <w:rFonts w:ascii="Book Antiqua" w:hAnsi="Book Antiqua" w:cs="Book Antiqua"/>
      <w:color w:val="000000"/>
      <w:sz w:val="16"/>
      <w:szCs w:val="16"/>
    </w:rPr>
  </w:style>
  <w:style w:type="character" w:customStyle="1" w:styleId="FontStyle632">
    <w:name w:val="Font Style632"/>
    <w:basedOn w:val="a0"/>
    <w:uiPriority w:val="99"/>
    <w:rPr>
      <w:rFonts w:ascii="Candara" w:hAnsi="Candara" w:cs="Candara"/>
      <w:color w:val="000000"/>
      <w:spacing w:val="-20"/>
      <w:sz w:val="22"/>
      <w:szCs w:val="22"/>
    </w:rPr>
  </w:style>
  <w:style w:type="character" w:customStyle="1" w:styleId="FontStyle633">
    <w:name w:val="Font Style633"/>
    <w:basedOn w:val="a0"/>
    <w:uiPriority w:val="99"/>
    <w:rPr>
      <w:rFonts w:ascii="Candara" w:hAnsi="Candara" w:cs="Candara"/>
      <w:b/>
      <w:bCs/>
      <w:color w:val="000000"/>
      <w:spacing w:val="-10"/>
      <w:sz w:val="16"/>
      <w:szCs w:val="16"/>
    </w:rPr>
  </w:style>
  <w:style w:type="character" w:customStyle="1" w:styleId="FontStyle634">
    <w:name w:val="Font Style634"/>
    <w:basedOn w:val="a0"/>
    <w:uiPriority w:val="99"/>
    <w:rPr>
      <w:rFonts w:ascii="Bookman Old Style" w:hAnsi="Bookman Old Style" w:cs="Bookman Old Style"/>
      <w:b/>
      <w:bCs/>
      <w:color w:val="000000"/>
      <w:spacing w:val="-10"/>
      <w:sz w:val="14"/>
      <w:szCs w:val="14"/>
    </w:rPr>
  </w:style>
  <w:style w:type="character" w:customStyle="1" w:styleId="FontStyle635">
    <w:name w:val="Font Style635"/>
    <w:basedOn w:val="a0"/>
    <w:uiPriority w:val="99"/>
    <w:rPr>
      <w:rFonts w:ascii="Bookman Old Style" w:hAnsi="Bookman Old Style" w:cs="Bookman Old Style"/>
      <w:b/>
      <w:bCs/>
      <w:color w:val="000000"/>
      <w:sz w:val="12"/>
      <w:szCs w:val="12"/>
    </w:rPr>
  </w:style>
  <w:style w:type="character" w:customStyle="1" w:styleId="FontStyle636">
    <w:name w:val="Font Style636"/>
    <w:basedOn w:val="a0"/>
    <w:uiPriority w:val="99"/>
    <w:rPr>
      <w:rFonts w:ascii="Georgia" w:hAnsi="Georgia" w:cs="Georgia"/>
      <w:b/>
      <w:bCs/>
      <w:color w:val="000000"/>
      <w:sz w:val="10"/>
      <w:szCs w:val="10"/>
    </w:rPr>
  </w:style>
  <w:style w:type="character" w:customStyle="1" w:styleId="FontStyle637">
    <w:name w:val="Font Style637"/>
    <w:basedOn w:val="a0"/>
    <w:uiPriority w:val="99"/>
    <w:rPr>
      <w:rFonts w:ascii="Bookman Old Style" w:hAnsi="Bookman Old Style" w:cs="Bookman Old Style"/>
      <w:color w:val="000000"/>
      <w:sz w:val="20"/>
      <w:szCs w:val="20"/>
    </w:rPr>
  </w:style>
  <w:style w:type="character" w:customStyle="1" w:styleId="FontStyle638">
    <w:name w:val="Font Style638"/>
    <w:basedOn w:val="a0"/>
    <w:uiPriority w:val="99"/>
    <w:rPr>
      <w:rFonts w:ascii="Constantia" w:hAnsi="Constantia" w:cs="Constantia"/>
      <w:b/>
      <w:bCs/>
      <w:color w:val="000000"/>
      <w:sz w:val="24"/>
      <w:szCs w:val="24"/>
    </w:rPr>
  </w:style>
  <w:style w:type="character" w:customStyle="1" w:styleId="FontStyle639">
    <w:name w:val="Font Style639"/>
    <w:basedOn w:val="a0"/>
    <w:uiPriority w:val="99"/>
    <w:rPr>
      <w:rFonts w:ascii="Bookman Old Style" w:hAnsi="Bookman Old Style" w:cs="Bookman Old Style"/>
      <w:color w:val="000000"/>
      <w:sz w:val="20"/>
      <w:szCs w:val="20"/>
    </w:rPr>
  </w:style>
  <w:style w:type="character" w:customStyle="1" w:styleId="FontStyle640">
    <w:name w:val="Font Style640"/>
    <w:basedOn w:val="a0"/>
    <w:uiPriority w:val="99"/>
    <w:rPr>
      <w:rFonts w:ascii="Book Antiqua" w:hAnsi="Book Antiqua" w:cs="Book Antiqua"/>
      <w:color w:val="000000"/>
      <w:sz w:val="28"/>
      <w:szCs w:val="28"/>
    </w:rPr>
  </w:style>
  <w:style w:type="character" w:customStyle="1" w:styleId="FontStyle641">
    <w:name w:val="Font Style641"/>
    <w:basedOn w:val="a0"/>
    <w:uiPriority w:val="99"/>
    <w:rPr>
      <w:rFonts w:ascii="Bookman Old Style" w:hAnsi="Bookman Old Style" w:cs="Bookman Old Style"/>
      <w:color w:val="000000"/>
      <w:spacing w:val="70"/>
      <w:sz w:val="50"/>
      <w:szCs w:val="50"/>
    </w:rPr>
  </w:style>
  <w:style w:type="character" w:customStyle="1" w:styleId="FontStyle642">
    <w:name w:val="Font Style642"/>
    <w:basedOn w:val="a0"/>
    <w:uiPriority w:val="99"/>
    <w:rPr>
      <w:rFonts w:ascii="Book Antiqua" w:hAnsi="Book Antiqua" w:cs="Book Antiqua"/>
      <w:color w:val="000000"/>
      <w:sz w:val="28"/>
      <w:szCs w:val="28"/>
    </w:rPr>
  </w:style>
  <w:style w:type="character" w:customStyle="1" w:styleId="FontStyle643">
    <w:name w:val="Font Style643"/>
    <w:basedOn w:val="a0"/>
    <w:uiPriority w:val="99"/>
    <w:rPr>
      <w:rFonts w:ascii="Bookman Old Style" w:hAnsi="Bookman Old Style" w:cs="Bookman Old Style"/>
      <w:b/>
      <w:bCs/>
      <w:smallCaps/>
      <w:color w:val="000000"/>
      <w:spacing w:val="-10"/>
      <w:sz w:val="8"/>
      <w:szCs w:val="8"/>
    </w:rPr>
  </w:style>
  <w:style w:type="character" w:customStyle="1" w:styleId="FontStyle644">
    <w:name w:val="Font Style644"/>
    <w:basedOn w:val="a0"/>
    <w:uiPriority w:val="99"/>
    <w:rPr>
      <w:rFonts w:ascii="Book Antiqua" w:hAnsi="Book Antiqua" w:cs="Book Antiqua"/>
      <w:color w:val="000000"/>
      <w:sz w:val="28"/>
      <w:szCs w:val="28"/>
    </w:rPr>
  </w:style>
  <w:style w:type="character" w:customStyle="1" w:styleId="FontStyle645">
    <w:name w:val="Font Style645"/>
    <w:basedOn w:val="a0"/>
    <w:uiPriority w:val="99"/>
    <w:rPr>
      <w:rFonts w:ascii="Bookman Old Style" w:hAnsi="Bookman Old Style" w:cs="Bookman Old Style"/>
      <w:b/>
      <w:bCs/>
      <w:color w:val="000000"/>
      <w:sz w:val="28"/>
      <w:szCs w:val="28"/>
    </w:rPr>
  </w:style>
  <w:style w:type="character" w:customStyle="1" w:styleId="FontStyle646">
    <w:name w:val="Font Style646"/>
    <w:basedOn w:val="a0"/>
    <w:uiPriority w:val="99"/>
    <w:rPr>
      <w:rFonts w:ascii="Candara" w:hAnsi="Candara" w:cs="Candara"/>
      <w:b/>
      <w:bCs/>
      <w:smallCaps/>
      <w:color w:val="000000"/>
      <w:sz w:val="8"/>
      <w:szCs w:val="8"/>
    </w:rPr>
  </w:style>
  <w:style w:type="character" w:customStyle="1" w:styleId="FontStyle647">
    <w:name w:val="Font Style647"/>
    <w:basedOn w:val="a0"/>
    <w:uiPriority w:val="99"/>
    <w:rPr>
      <w:rFonts w:ascii="Bookman Old Style" w:hAnsi="Bookman Old Style" w:cs="Bookman Old Style"/>
      <w:color w:val="000000"/>
      <w:sz w:val="20"/>
      <w:szCs w:val="20"/>
    </w:rPr>
  </w:style>
  <w:style w:type="character" w:customStyle="1" w:styleId="FontStyle648">
    <w:name w:val="Font Style648"/>
    <w:basedOn w:val="a0"/>
    <w:uiPriority w:val="99"/>
    <w:rPr>
      <w:rFonts w:ascii="Constantia" w:hAnsi="Constantia" w:cs="Constantia"/>
      <w:b/>
      <w:bCs/>
      <w:color w:val="000000"/>
      <w:sz w:val="24"/>
      <w:szCs w:val="24"/>
    </w:rPr>
  </w:style>
  <w:style w:type="character" w:customStyle="1" w:styleId="FontStyle649">
    <w:name w:val="Font Style649"/>
    <w:basedOn w:val="a0"/>
    <w:uiPriority w:val="99"/>
    <w:rPr>
      <w:rFonts w:ascii="Bookman Old Style" w:hAnsi="Bookman Old Style" w:cs="Bookman Old Style"/>
      <w:color w:val="000000"/>
      <w:sz w:val="20"/>
      <w:szCs w:val="20"/>
    </w:rPr>
  </w:style>
  <w:style w:type="character" w:customStyle="1" w:styleId="FontStyle650">
    <w:name w:val="Font Style650"/>
    <w:basedOn w:val="a0"/>
    <w:uiPriority w:val="99"/>
    <w:rPr>
      <w:rFonts w:ascii="Bookman Old Style" w:hAnsi="Bookman Old Style" w:cs="Bookman Old Style"/>
      <w:color w:val="000000"/>
      <w:sz w:val="16"/>
      <w:szCs w:val="16"/>
    </w:rPr>
  </w:style>
  <w:style w:type="character" w:customStyle="1" w:styleId="FontStyle651">
    <w:name w:val="Font Style651"/>
    <w:basedOn w:val="a0"/>
    <w:uiPriority w:val="99"/>
    <w:rPr>
      <w:rFonts w:ascii="Bookman Old Style" w:hAnsi="Bookman Old Style" w:cs="Bookman Old Style"/>
      <w:color w:val="000000"/>
      <w:sz w:val="20"/>
      <w:szCs w:val="20"/>
    </w:rPr>
  </w:style>
  <w:style w:type="character" w:customStyle="1" w:styleId="FontStyle652">
    <w:name w:val="Font Style652"/>
    <w:basedOn w:val="a0"/>
    <w:uiPriority w:val="99"/>
    <w:rPr>
      <w:rFonts w:ascii="Book Antiqua" w:hAnsi="Book Antiqua" w:cs="Book Antiqua"/>
      <w:color w:val="000000"/>
      <w:sz w:val="16"/>
      <w:szCs w:val="16"/>
    </w:rPr>
  </w:style>
  <w:style w:type="character" w:customStyle="1" w:styleId="FontStyle653">
    <w:name w:val="Font Style653"/>
    <w:basedOn w:val="a0"/>
    <w:uiPriority w:val="99"/>
    <w:rPr>
      <w:rFonts w:ascii="Bookman Old Style" w:hAnsi="Bookman Old Style" w:cs="Bookman Old Style"/>
      <w:color w:val="000000"/>
      <w:sz w:val="20"/>
      <w:szCs w:val="20"/>
    </w:rPr>
  </w:style>
  <w:style w:type="character" w:customStyle="1" w:styleId="FontStyle654">
    <w:name w:val="Font Style654"/>
    <w:basedOn w:val="a0"/>
    <w:uiPriority w:val="99"/>
    <w:rPr>
      <w:rFonts w:ascii="Book Antiqua" w:hAnsi="Book Antiqua" w:cs="Book Antiqua"/>
      <w:color w:val="000000"/>
      <w:sz w:val="28"/>
      <w:szCs w:val="28"/>
    </w:rPr>
  </w:style>
  <w:style w:type="character" w:customStyle="1" w:styleId="FontStyle655">
    <w:name w:val="Font Style655"/>
    <w:basedOn w:val="a0"/>
    <w:uiPriority w:val="99"/>
    <w:rPr>
      <w:rFonts w:ascii="Franklin Gothic Heavy" w:hAnsi="Franklin Gothic Heavy" w:cs="Franklin Gothic Heavy"/>
      <w:color w:val="000000"/>
      <w:sz w:val="22"/>
      <w:szCs w:val="22"/>
    </w:rPr>
  </w:style>
  <w:style w:type="character" w:customStyle="1" w:styleId="FontStyle656">
    <w:name w:val="Font Style656"/>
    <w:basedOn w:val="a0"/>
    <w:uiPriority w:val="99"/>
    <w:rPr>
      <w:rFonts w:ascii="Franklin Gothic Demi Cond" w:hAnsi="Franklin Gothic Demi Cond" w:cs="Franklin Gothic Demi Cond"/>
      <w:i/>
      <w:iCs/>
      <w:color w:val="000000"/>
      <w:spacing w:val="20"/>
      <w:sz w:val="12"/>
      <w:szCs w:val="12"/>
    </w:rPr>
  </w:style>
  <w:style w:type="character" w:customStyle="1" w:styleId="FontStyle657">
    <w:name w:val="Font Style657"/>
    <w:basedOn w:val="a0"/>
    <w:uiPriority w:val="99"/>
    <w:rPr>
      <w:rFonts w:ascii="Bookman Old Style" w:hAnsi="Bookman Old Style" w:cs="Bookman Old Style"/>
      <w:color w:val="000000"/>
      <w:spacing w:val="60"/>
      <w:sz w:val="20"/>
      <w:szCs w:val="20"/>
    </w:rPr>
  </w:style>
  <w:style w:type="character" w:customStyle="1" w:styleId="FontStyle658">
    <w:name w:val="Font Style658"/>
    <w:basedOn w:val="a0"/>
    <w:uiPriority w:val="99"/>
    <w:rPr>
      <w:rFonts w:ascii="Bookman Old Style" w:hAnsi="Bookman Old Style" w:cs="Bookman Old Style"/>
      <w:color w:val="000000"/>
      <w:spacing w:val="-20"/>
      <w:sz w:val="22"/>
      <w:szCs w:val="22"/>
    </w:rPr>
  </w:style>
  <w:style w:type="character" w:customStyle="1" w:styleId="FontStyle659">
    <w:name w:val="Font Style659"/>
    <w:basedOn w:val="a0"/>
    <w:uiPriority w:val="99"/>
    <w:rPr>
      <w:rFonts w:ascii="Candara" w:hAnsi="Candara" w:cs="Candara"/>
      <w:i/>
      <w:iCs/>
      <w:color w:val="000000"/>
      <w:sz w:val="30"/>
      <w:szCs w:val="30"/>
    </w:rPr>
  </w:style>
  <w:style w:type="character" w:customStyle="1" w:styleId="FontStyle660">
    <w:name w:val="Font Style660"/>
    <w:basedOn w:val="a0"/>
    <w:uiPriority w:val="99"/>
    <w:rPr>
      <w:rFonts w:ascii="Bookman Old Style" w:hAnsi="Bookman Old Style" w:cs="Bookman Old Style"/>
      <w:color w:val="000000"/>
      <w:spacing w:val="-10"/>
      <w:sz w:val="8"/>
      <w:szCs w:val="8"/>
    </w:rPr>
  </w:style>
  <w:style w:type="character" w:customStyle="1" w:styleId="FontStyle661">
    <w:name w:val="Font Style661"/>
    <w:basedOn w:val="a0"/>
    <w:uiPriority w:val="99"/>
    <w:rPr>
      <w:rFonts w:ascii="Bookman Old Style" w:hAnsi="Bookman Old Style" w:cs="Bookman Old Style"/>
      <w:color w:val="000000"/>
      <w:sz w:val="20"/>
      <w:szCs w:val="20"/>
    </w:rPr>
  </w:style>
  <w:style w:type="character" w:customStyle="1" w:styleId="FontStyle662">
    <w:name w:val="Font Style662"/>
    <w:basedOn w:val="a0"/>
    <w:uiPriority w:val="99"/>
    <w:rPr>
      <w:rFonts w:ascii="Candara" w:hAnsi="Candara" w:cs="Candara"/>
      <w:color w:val="000000"/>
      <w:spacing w:val="-10"/>
      <w:sz w:val="14"/>
      <w:szCs w:val="14"/>
    </w:rPr>
  </w:style>
  <w:style w:type="character" w:customStyle="1" w:styleId="FontStyle663">
    <w:name w:val="Font Style663"/>
    <w:basedOn w:val="a0"/>
    <w:uiPriority w:val="99"/>
    <w:rPr>
      <w:rFonts w:ascii="Book Antiqua" w:hAnsi="Book Antiqua" w:cs="Book Antiqua"/>
      <w:color w:val="000000"/>
      <w:sz w:val="28"/>
      <w:szCs w:val="28"/>
    </w:rPr>
  </w:style>
  <w:style w:type="character" w:customStyle="1" w:styleId="FontStyle664">
    <w:name w:val="Font Style664"/>
    <w:basedOn w:val="a0"/>
    <w:uiPriority w:val="99"/>
    <w:rPr>
      <w:rFonts w:ascii="Candara" w:hAnsi="Candara" w:cs="Candara"/>
      <w:i/>
      <w:iCs/>
      <w:color w:val="000000"/>
      <w:sz w:val="34"/>
      <w:szCs w:val="34"/>
    </w:rPr>
  </w:style>
  <w:style w:type="character" w:customStyle="1" w:styleId="FontStyle665">
    <w:name w:val="Font Style665"/>
    <w:basedOn w:val="a0"/>
    <w:uiPriority w:val="99"/>
    <w:rPr>
      <w:rFonts w:ascii="Book Antiqua" w:hAnsi="Book Antiqua" w:cs="Book Antiqua"/>
      <w:color w:val="000000"/>
      <w:sz w:val="28"/>
      <w:szCs w:val="28"/>
    </w:rPr>
  </w:style>
  <w:style w:type="character" w:customStyle="1" w:styleId="FontStyle666">
    <w:name w:val="Font Style666"/>
    <w:basedOn w:val="a0"/>
    <w:uiPriority w:val="99"/>
    <w:rPr>
      <w:rFonts w:ascii="Book Antiqua" w:hAnsi="Book Antiqua" w:cs="Book Antiqua"/>
      <w:color w:val="000000"/>
      <w:sz w:val="16"/>
      <w:szCs w:val="16"/>
    </w:rPr>
  </w:style>
  <w:style w:type="character" w:customStyle="1" w:styleId="FontStyle667">
    <w:name w:val="Font Style667"/>
    <w:basedOn w:val="a0"/>
    <w:uiPriority w:val="99"/>
    <w:rPr>
      <w:rFonts w:ascii="SimSun" w:eastAsia="SimSun" w:cs="SimSun"/>
      <w:b/>
      <w:bCs/>
      <w:color w:val="000000"/>
      <w:sz w:val="8"/>
      <w:szCs w:val="8"/>
    </w:rPr>
  </w:style>
  <w:style w:type="character" w:customStyle="1" w:styleId="FontStyle668">
    <w:name w:val="Font Style668"/>
    <w:basedOn w:val="a0"/>
    <w:uiPriority w:val="99"/>
    <w:rPr>
      <w:rFonts w:ascii="MS Gothic" w:eastAsia="MS Gothic" w:cs="MS Gothic"/>
      <w:color w:val="000000"/>
      <w:sz w:val="18"/>
      <w:szCs w:val="18"/>
    </w:rPr>
  </w:style>
  <w:style w:type="character" w:customStyle="1" w:styleId="FontStyle669">
    <w:name w:val="Font Style669"/>
    <w:basedOn w:val="a0"/>
    <w:uiPriority w:val="99"/>
    <w:rPr>
      <w:rFonts w:ascii="Book Antiqua" w:hAnsi="Book Antiqua" w:cs="Book Antiqua"/>
      <w:color w:val="000000"/>
      <w:sz w:val="28"/>
      <w:szCs w:val="28"/>
    </w:rPr>
  </w:style>
  <w:style w:type="character" w:customStyle="1" w:styleId="FontStyle670">
    <w:name w:val="Font Style670"/>
    <w:basedOn w:val="a0"/>
    <w:uiPriority w:val="99"/>
    <w:rPr>
      <w:rFonts w:ascii="Bookman Old Style" w:hAnsi="Bookman Old Style" w:cs="Bookman Old Style"/>
      <w:color w:val="000000"/>
      <w:sz w:val="32"/>
      <w:szCs w:val="32"/>
    </w:rPr>
  </w:style>
  <w:style w:type="character" w:customStyle="1" w:styleId="FontStyle671">
    <w:name w:val="Font Style671"/>
    <w:basedOn w:val="a0"/>
    <w:uiPriority w:val="99"/>
    <w:rPr>
      <w:rFonts w:ascii="Bookman Old Style" w:hAnsi="Bookman Old Style" w:cs="Bookman Old Style"/>
      <w:color w:val="000000"/>
      <w:sz w:val="20"/>
      <w:szCs w:val="20"/>
    </w:rPr>
  </w:style>
  <w:style w:type="character" w:customStyle="1" w:styleId="FontStyle672">
    <w:name w:val="Font Style672"/>
    <w:basedOn w:val="a0"/>
    <w:uiPriority w:val="99"/>
    <w:rPr>
      <w:rFonts w:ascii="Bookman Old Style" w:hAnsi="Bookman Old Style" w:cs="Bookman Old Style"/>
      <w:b/>
      <w:bCs/>
      <w:i/>
      <w:iCs/>
      <w:color w:val="000000"/>
      <w:sz w:val="8"/>
      <w:szCs w:val="8"/>
    </w:rPr>
  </w:style>
  <w:style w:type="character" w:customStyle="1" w:styleId="FontStyle673">
    <w:name w:val="Font Style673"/>
    <w:basedOn w:val="a0"/>
    <w:uiPriority w:val="99"/>
    <w:rPr>
      <w:rFonts w:ascii="Bookman Old Style" w:hAnsi="Bookman Old Style" w:cs="Bookman Old Style"/>
      <w:b/>
      <w:bCs/>
      <w:color w:val="000000"/>
      <w:spacing w:val="20"/>
      <w:sz w:val="8"/>
      <w:szCs w:val="8"/>
    </w:rPr>
  </w:style>
  <w:style w:type="character" w:customStyle="1" w:styleId="FontStyle674">
    <w:name w:val="Font Style674"/>
    <w:basedOn w:val="a0"/>
    <w:uiPriority w:val="99"/>
    <w:rPr>
      <w:rFonts w:ascii="Constantia" w:hAnsi="Constantia" w:cs="Constantia"/>
      <w:b/>
      <w:bCs/>
      <w:i/>
      <w:iCs/>
      <w:color w:val="000000"/>
      <w:sz w:val="10"/>
      <w:szCs w:val="10"/>
    </w:rPr>
  </w:style>
  <w:style w:type="character" w:customStyle="1" w:styleId="FontStyle675">
    <w:name w:val="Font Style675"/>
    <w:basedOn w:val="a0"/>
    <w:uiPriority w:val="99"/>
    <w:rPr>
      <w:rFonts w:ascii="Bookman Old Style" w:hAnsi="Bookman Old Style" w:cs="Bookman Old Style"/>
      <w:b/>
      <w:bCs/>
      <w:i/>
      <w:iCs/>
      <w:color w:val="000000"/>
      <w:sz w:val="10"/>
      <w:szCs w:val="10"/>
    </w:rPr>
  </w:style>
  <w:style w:type="character" w:customStyle="1" w:styleId="FontStyle676">
    <w:name w:val="Font Style676"/>
    <w:basedOn w:val="a0"/>
    <w:uiPriority w:val="99"/>
    <w:rPr>
      <w:rFonts w:ascii="Bookman Old Style" w:hAnsi="Bookman Old Style" w:cs="Bookman Old Style"/>
      <w:b/>
      <w:bCs/>
      <w:i/>
      <w:iCs/>
      <w:color w:val="000000"/>
      <w:sz w:val="18"/>
      <w:szCs w:val="18"/>
    </w:rPr>
  </w:style>
  <w:style w:type="character" w:customStyle="1" w:styleId="FontStyle677">
    <w:name w:val="Font Style677"/>
    <w:basedOn w:val="a0"/>
    <w:uiPriority w:val="99"/>
    <w:rPr>
      <w:rFonts w:ascii="Bookman Old Style" w:hAnsi="Bookman Old Style" w:cs="Bookman Old Style"/>
      <w:b/>
      <w:bCs/>
      <w:color w:val="000000"/>
      <w:sz w:val="8"/>
      <w:szCs w:val="8"/>
    </w:rPr>
  </w:style>
  <w:style w:type="character" w:customStyle="1" w:styleId="FontStyle678">
    <w:name w:val="Font Style678"/>
    <w:basedOn w:val="a0"/>
    <w:uiPriority w:val="99"/>
    <w:rPr>
      <w:rFonts w:ascii="Franklin Gothic Demi Cond" w:hAnsi="Franklin Gothic Demi Cond" w:cs="Franklin Gothic Demi Cond"/>
      <w:color w:val="000000"/>
      <w:sz w:val="32"/>
      <w:szCs w:val="32"/>
    </w:rPr>
  </w:style>
  <w:style w:type="character" w:customStyle="1" w:styleId="FontStyle679">
    <w:name w:val="Font Style679"/>
    <w:basedOn w:val="a0"/>
    <w:uiPriority w:val="99"/>
    <w:rPr>
      <w:rFonts w:ascii="Bookman Old Style" w:hAnsi="Bookman Old Style" w:cs="Bookman Old Style"/>
      <w:b/>
      <w:bCs/>
      <w:color w:val="000000"/>
      <w:sz w:val="8"/>
      <w:szCs w:val="8"/>
    </w:rPr>
  </w:style>
  <w:style w:type="character" w:customStyle="1" w:styleId="FontStyle680">
    <w:name w:val="Font Style680"/>
    <w:basedOn w:val="a0"/>
    <w:uiPriority w:val="99"/>
    <w:rPr>
      <w:rFonts w:ascii="Franklin Gothic Demi Cond" w:hAnsi="Franklin Gothic Demi Cond" w:cs="Franklin Gothic Demi Cond"/>
      <w:b/>
      <w:bCs/>
      <w:color w:val="000000"/>
      <w:spacing w:val="-10"/>
      <w:sz w:val="16"/>
      <w:szCs w:val="16"/>
    </w:rPr>
  </w:style>
  <w:style w:type="character" w:customStyle="1" w:styleId="FontStyle681">
    <w:name w:val="Font Style681"/>
    <w:basedOn w:val="a0"/>
    <w:uiPriority w:val="99"/>
    <w:rPr>
      <w:rFonts w:ascii="Palatino Linotype" w:hAnsi="Palatino Linotype" w:cs="Palatino Linotype"/>
      <w:b/>
      <w:bCs/>
      <w:color w:val="000000"/>
      <w:sz w:val="18"/>
      <w:szCs w:val="18"/>
    </w:rPr>
  </w:style>
  <w:style w:type="character" w:customStyle="1" w:styleId="FontStyle682">
    <w:name w:val="Font Style682"/>
    <w:basedOn w:val="a0"/>
    <w:uiPriority w:val="99"/>
    <w:rPr>
      <w:rFonts w:ascii="Franklin Gothic Demi Cond" w:hAnsi="Franklin Gothic Demi Cond" w:cs="Franklin Gothic Demi Cond"/>
      <w:b/>
      <w:bCs/>
      <w:color w:val="000000"/>
      <w:spacing w:val="20"/>
      <w:sz w:val="28"/>
      <w:szCs w:val="28"/>
    </w:rPr>
  </w:style>
  <w:style w:type="character" w:customStyle="1" w:styleId="FontStyle683">
    <w:name w:val="Font Style683"/>
    <w:basedOn w:val="a0"/>
    <w:uiPriority w:val="99"/>
    <w:rPr>
      <w:rFonts w:ascii="Bookman Old Style" w:hAnsi="Bookman Old Style" w:cs="Bookman Old Style"/>
      <w:b/>
      <w:bCs/>
      <w:color w:val="000000"/>
      <w:spacing w:val="-10"/>
      <w:sz w:val="8"/>
      <w:szCs w:val="8"/>
    </w:rPr>
  </w:style>
  <w:style w:type="character" w:customStyle="1" w:styleId="FontStyle684">
    <w:name w:val="Font Style684"/>
    <w:basedOn w:val="a0"/>
    <w:uiPriority w:val="99"/>
    <w:rPr>
      <w:rFonts w:ascii="Book Antiqua" w:hAnsi="Book Antiqua" w:cs="Book Antiqua"/>
      <w:color w:val="000000"/>
      <w:sz w:val="28"/>
      <w:szCs w:val="28"/>
    </w:rPr>
  </w:style>
  <w:style w:type="character" w:customStyle="1" w:styleId="FontStyle685">
    <w:name w:val="Font Style685"/>
    <w:basedOn w:val="a0"/>
    <w:uiPriority w:val="99"/>
    <w:rPr>
      <w:rFonts w:ascii="Bookman Old Style" w:hAnsi="Bookman Old Style" w:cs="Bookman Old Style"/>
      <w:b/>
      <w:bCs/>
      <w:color w:val="000000"/>
      <w:sz w:val="8"/>
      <w:szCs w:val="8"/>
    </w:rPr>
  </w:style>
  <w:style w:type="character" w:customStyle="1" w:styleId="FontStyle686">
    <w:name w:val="Font Style686"/>
    <w:basedOn w:val="a0"/>
    <w:uiPriority w:val="99"/>
    <w:rPr>
      <w:rFonts w:ascii="Corbel" w:hAnsi="Corbel" w:cs="Corbel"/>
      <w:color w:val="000000"/>
      <w:sz w:val="24"/>
      <w:szCs w:val="24"/>
    </w:rPr>
  </w:style>
  <w:style w:type="character" w:customStyle="1" w:styleId="FontStyle687">
    <w:name w:val="Font Style687"/>
    <w:basedOn w:val="a0"/>
    <w:uiPriority w:val="99"/>
    <w:rPr>
      <w:rFonts w:ascii="Book Antiqua" w:hAnsi="Book Antiqua" w:cs="Book Antiqua"/>
      <w:color w:val="000000"/>
      <w:sz w:val="28"/>
      <w:szCs w:val="28"/>
    </w:rPr>
  </w:style>
  <w:style w:type="character" w:customStyle="1" w:styleId="FontStyle688">
    <w:name w:val="Font Style688"/>
    <w:basedOn w:val="a0"/>
    <w:uiPriority w:val="99"/>
    <w:rPr>
      <w:rFonts w:ascii="Book Antiqua" w:hAnsi="Book Antiqua" w:cs="Book Antiqua"/>
      <w:color w:val="000000"/>
      <w:sz w:val="28"/>
      <w:szCs w:val="28"/>
    </w:rPr>
  </w:style>
  <w:style w:type="character" w:customStyle="1" w:styleId="FontStyle689">
    <w:name w:val="Font Style689"/>
    <w:basedOn w:val="a0"/>
    <w:uiPriority w:val="99"/>
    <w:rPr>
      <w:rFonts w:ascii="Bookman Old Style" w:hAnsi="Bookman Old Style" w:cs="Bookman Old Style"/>
      <w:color w:val="000000"/>
      <w:sz w:val="40"/>
      <w:szCs w:val="40"/>
    </w:rPr>
  </w:style>
  <w:style w:type="character" w:customStyle="1" w:styleId="FontStyle690">
    <w:name w:val="Font Style690"/>
    <w:basedOn w:val="a0"/>
    <w:uiPriority w:val="99"/>
    <w:rPr>
      <w:rFonts w:ascii="Bookman Old Style" w:hAnsi="Bookman Old Style" w:cs="Bookman Old Style"/>
      <w:color w:val="000000"/>
      <w:sz w:val="20"/>
      <w:szCs w:val="20"/>
    </w:rPr>
  </w:style>
  <w:style w:type="character" w:customStyle="1" w:styleId="FontStyle691">
    <w:name w:val="Font Style691"/>
    <w:basedOn w:val="a0"/>
    <w:uiPriority w:val="99"/>
    <w:rPr>
      <w:rFonts w:ascii="Arial Black" w:hAnsi="Arial Black" w:cs="Arial Black"/>
      <w:color w:val="000000"/>
      <w:sz w:val="8"/>
      <w:szCs w:val="8"/>
    </w:rPr>
  </w:style>
  <w:style w:type="character" w:customStyle="1" w:styleId="FontStyle692">
    <w:name w:val="Font Style692"/>
    <w:basedOn w:val="a0"/>
    <w:uiPriority w:val="99"/>
    <w:rPr>
      <w:rFonts w:ascii="Bookman Old Style" w:hAnsi="Bookman Old Style" w:cs="Bookman Old Style"/>
      <w:color w:val="000000"/>
      <w:sz w:val="20"/>
      <w:szCs w:val="20"/>
    </w:rPr>
  </w:style>
  <w:style w:type="character" w:customStyle="1" w:styleId="FontStyle693">
    <w:name w:val="Font Style693"/>
    <w:basedOn w:val="a0"/>
    <w:uiPriority w:val="99"/>
    <w:rPr>
      <w:rFonts w:ascii="Bookman Old Style" w:hAnsi="Bookman Old Style" w:cs="Bookman Old Style"/>
      <w:color w:val="000000"/>
      <w:sz w:val="20"/>
      <w:szCs w:val="20"/>
    </w:rPr>
  </w:style>
  <w:style w:type="character" w:customStyle="1" w:styleId="FontStyle694">
    <w:name w:val="Font Style694"/>
    <w:basedOn w:val="a0"/>
    <w:uiPriority w:val="99"/>
    <w:rPr>
      <w:rFonts w:ascii="Palatino Linotype" w:hAnsi="Palatino Linotype" w:cs="Palatino Linotype"/>
      <w:color w:val="000000"/>
      <w:sz w:val="18"/>
      <w:szCs w:val="18"/>
    </w:rPr>
  </w:style>
  <w:style w:type="character" w:customStyle="1" w:styleId="FontStyle695">
    <w:name w:val="Font Style695"/>
    <w:basedOn w:val="a0"/>
    <w:uiPriority w:val="99"/>
    <w:rPr>
      <w:rFonts w:ascii="Bookman Old Style" w:hAnsi="Bookman Old Style" w:cs="Bookman Old Style"/>
      <w:color w:val="000000"/>
      <w:sz w:val="26"/>
      <w:szCs w:val="26"/>
    </w:rPr>
  </w:style>
  <w:style w:type="character" w:customStyle="1" w:styleId="FontStyle696">
    <w:name w:val="Font Style696"/>
    <w:basedOn w:val="a0"/>
    <w:uiPriority w:val="99"/>
    <w:rPr>
      <w:rFonts w:ascii="Consolas" w:hAnsi="Consolas" w:cs="Consolas"/>
      <w:b/>
      <w:bCs/>
      <w:color w:val="000000"/>
      <w:sz w:val="10"/>
      <w:szCs w:val="10"/>
    </w:rPr>
  </w:style>
  <w:style w:type="character" w:customStyle="1" w:styleId="FontStyle697">
    <w:name w:val="Font Style697"/>
    <w:basedOn w:val="a0"/>
    <w:uiPriority w:val="99"/>
    <w:rPr>
      <w:rFonts w:ascii="Bookman Old Style" w:hAnsi="Bookman Old Style" w:cs="Bookman Old Style"/>
      <w:color w:val="000000"/>
      <w:sz w:val="20"/>
      <w:szCs w:val="20"/>
    </w:rPr>
  </w:style>
  <w:style w:type="character" w:customStyle="1" w:styleId="FontStyle698">
    <w:name w:val="Font Style698"/>
    <w:basedOn w:val="a0"/>
    <w:uiPriority w:val="99"/>
    <w:rPr>
      <w:rFonts w:ascii="Bookman Old Style" w:hAnsi="Bookman Old Style" w:cs="Bookman Old Style"/>
      <w:color w:val="000000"/>
      <w:sz w:val="20"/>
      <w:szCs w:val="20"/>
    </w:rPr>
  </w:style>
  <w:style w:type="character" w:customStyle="1" w:styleId="FontStyle699">
    <w:name w:val="Font Style699"/>
    <w:basedOn w:val="a0"/>
    <w:uiPriority w:val="99"/>
    <w:rPr>
      <w:rFonts w:ascii="Bookman Old Style" w:hAnsi="Bookman Old Style" w:cs="Bookman Old Style"/>
      <w:color w:val="000000"/>
      <w:sz w:val="20"/>
      <w:szCs w:val="20"/>
    </w:rPr>
  </w:style>
  <w:style w:type="character" w:customStyle="1" w:styleId="FontStyle700">
    <w:name w:val="Font Style700"/>
    <w:basedOn w:val="a0"/>
    <w:uiPriority w:val="99"/>
    <w:rPr>
      <w:rFonts w:ascii="Bookman Old Style" w:hAnsi="Bookman Old Style" w:cs="Bookman Old Style"/>
      <w:color w:val="000000"/>
      <w:sz w:val="20"/>
      <w:szCs w:val="20"/>
    </w:rPr>
  </w:style>
  <w:style w:type="character" w:customStyle="1" w:styleId="FontStyle701">
    <w:name w:val="Font Style701"/>
    <w:basedOn w:val="a0"/>
    <w:uiPriority w:val="99"/>
    <w:rPr>
      <w:rFonts w:ascii="Bookman Old Style" w:hAnsi="Bookman Old Style" w:cs="Bookman Old Style"/>
      <w:color w:val="000000"/>
      <w:sz w:val="20"/>
      <w:szCs w:val="20"/>
    </w:rPr>
  </w:style>
  <w:style w:type="character" w:customStyle="1" w:styleId="FontStyle702">
    <w:name w:val="Font Style702"/>
    <w:basedOn w:val="a0"/>
    <w:uiPriority w:val="99"/>
    <w:rPr>
      <w:rFonts w:ascii="Consolas" w:hAnsi="Consolas" w:cs="Consolas"/>
      <w:b/>
      <w:bCs/>
      <w:color w:val="000000"/>
      <w:sz w:val="10"/>
      <w:szCs w:val="10"/>
    </w:rPr>
  </w:style>
  <w:style w:type="character" w:customStyle="1" w:styleId="FontStyle703">
    <w:name w:val="Font Style703"/>
    <w:basedOn w:val="a0"/>
    <w:uiPriority w:val="99"/>
    <w:rPr>
      <w:rFonts w:ascii="Bookman Old Style" w:hAnsi="Bookman Old Style" w:cs="Bookman Old Style"/>
      <w:color w:val="000000"/>
      <w:sz w:val="20"/>
      <w:szCs w:val="20"/>
    </w:rPr>
  </w:style>
  <w:style w:type="character" w:customStyle="1" w:styleId="FontStyle704">
    <w:name w:val="Font Style704"/>
    <w:basedOn w:val="a0"/>
    <w:uiPriority w:val="99"/>
    <w:rPr>
      <w:rFonts w:ascii="Bookman Old Style" w:hAnsi="Bookman Old Style" w:cs="Bookman Old Style"/>
      <w:color w:val="000000"/>
      <w:sz w:val="20"/>
      <w:szCs w:val="20"/>
    </w:rPr>
  </w:style>
  <w:style w:type="character" w:customStyle="1" w:styleId="FontStyle705">
    <w:name w:val="Font Style705"/>
    <w:basedOn w:val="a0"/>
    <w:uiPriority w:val="99"/>
    <w:rPr>
      <w:rFonts w:ascii="Bookman Old Style" w:hAnsi="Bookman Old Style" w:cs="Bookman Old Style"/>
      <w:color w:val="000000"/>
      <w:sz w:val="20"/>
      <w:szCs w:val="20"/>
    </w:rPr>
  </w:style>
  <w:style w:type="character" w:customStyle="1" w:styleId="FontStyle706">
    <w:name w:val="Font Style706"/>
    <w:basedOn w:val="a0"/>
    <w:uiPriority w:val="99"/>
    <w:rPr>
      <w:rFonts w:ascii="Bookman Old Style" w:hAnsi="Bookman Old Style" w:cs="Bookman Old Style"/>
      <w:color w:val="000000"/>
      <w:sz w:val="20"/>
      <w:szCs w:val="20"/>
    </w:rPr>
  </w:style>
  <w:style w:type="character" w:customStyle="1" w:styleId="FontStyle707">
    <w:name w:val="Font Style707"/>
    <w:basedOn w:val="a0"/>
    <w:uiPriority w:val="99"/>
    <w:rPr>
      <w:rFonts w:ascii="Bookman Old Style" w:hAnsi="Bookman Old Style" w:cs="Bookman Old Style"/>
      <w:color w:val="000000"/>
      <w:sz w:val="20"/>
      <w:szCs w:val="20"/>
    </w:rPr>
  </w:style>
  <w:style w:type="character" w:customStyle="1" w:styleId="FontStyle708">
    <w:name w:val="Font Style708"/>
    <w:basedOn w:val="a0"/>
    <w:uiPriority w:val="99"/>
    <w:rPr>
      <w:rFonts w:ascii="Bookman Old Style" w:hAnsi="Bookman Old Style" w:cs="Bookman Old Style"/>
      <w:color w:val="000000"/>
      <w:sz w:val="20"/>
      <w:szCs w:val="20"/>
    </w:rPr>
  </w:style>
  <w:style w:type="character" w:customStyle="1" w:styleId="FontStyle709">
    <w:name w:val="Font Style709"/>
    <w:basedOn w:val="a0"/>
    <w:uiPriority w:val="99"/>
    <w:rPr>
      <w:rFonts w:ascii="SimSun" w:eastAsia="SimSun" w:cs="SimSun"/>
      <w:b/>
      <w:bCs/>
      <w:color w:val="000000"/>
      <w:sz w:val="8"/>
      <w:szCs w:val="8"/>
    </w:rPr>
  </w:style>
  <w:style w:type="character" w:customStyle="1" w:styleId="FontStyle710">
    <w:name w:val="Font Style710"/>
    <w:basedOn w:val="a0"/>
    <w:uiPriority w:val="99"/>
    <w:rPr>
      <w:rFonts w:ascii="Bookman Old Style" w:hAnsi="Bookman Old Style" w:cs="Bookman Old Style"/>
      <w:color w:val="000000"/>
      <w:sz w:val="20"/>
      <w:szCs w:val="20"/>
    </w:rPr>
  </w:style>
  <w:style w:type="character" w:customStyle="1" w:styleId="FontStyle711">
    <w:name w:val="Font Style711"/>
    <w:basedOn w:val="a0"/>
    <w:uiPriority w:val="99"/>
    <w:rPr>
      <w:rFonts w:ascii="Bookman Old Style" w:hAnsi="Bookman Old Style" w:cs="Bookman Old Style"/>
      <w:color w:val="000000"/>
      <w:sz w:val="20"/>
      <w:szCs w:val="20"/>
    </w:rPr>
  </w:style>
  <w:style w:type="character" w:customStyle="1" w:styleId="FontStyle712">
    <w:name w:val="Font Style712"/>
    <w:basedOn w:val="a0"/>
    <w:uiPriority w:val="99"/>
    <w:rPr>
      <w:rFonts w:ascii="Bookman Old Style" w:hAnsi="Bookman Old Style" w:cs="Bookman Old Style"/>
      <w:color w:val="000000"/>
      <w:sz w:val="20"/>
      <w:szCs w:val="20"/>
    </w:rPr>
  </w:style>
  <w:style w:type="character" w:customStyle="1" w:styleId="FontStyle713">
    <w:name w:val="Font Style713"/>
    <w:basedOn w:val="a0"/>
    <w:uiPriority w:val="99"/>
    <w:rPr>
      <w:rFonts w:ascii="Bookman Old Style" w:hAnsi="Bookman Old Style" w:cs="Bookman Old Style"/>
      <w:color w:val="000000"/>
      <w:sz w:val="26"/>
      <w:szCs w:val="26"/>
    </w:rPr>
  </w:style>
  <w:style w:type="character" w:customStyle="1" w:styleId="FontStyle714">
    <w:name w:val="Font Style714"/>
    <w:basedOn w:val="a0"/>
    <w:uiPriority w:val="99"/>
    <w:rPr>
      <w:rFonts w:ascii="Bookman Old Style" w:hAnsi="Bookman Old Style" w:cs="Bookman Old Style"/>
      <w:color w:val="000000"/>
      <w:sz w:val="20"/>
      <w:szCs w:val="20"/>
    </w:rPr>
  </w:style>
  <w:style w:type="character" w:customStyle="1" w:styleId="FontStyle715">
    <w:name w:val="Font Style715"/>
    <w:basedOn w:val="a0"/>
    <w:uiPriority w:val="99"/>
    <w:rPr>
      <w:rFonts w:ascii="Bookman Old Style" w:hAnsi="Bookman Old Style" w:cs="Bookman Old Style"/>
      <w:color w:val="000000"/>
      <w:sz w:val="20"/>
      <w:szCs w:val="20"/>
    </w:rPr>
  </w:style>
  <w:style w:type="character" w:customStyle="1" w:styleId="FontStyle716">
    <w:name w:val="Font Style716"/>
    <w:basedOn w:val="a0"/>
    <w:uiPriority w:val="99"/>
    <w:rPr>
      <w:rFonts w:ascii="Bookman Old Style" w:hAnsi="Bookman Old Style" w:cs="Bookman Old Style"/>
      <w:color w:val="000000"/>
      <w:sz w:val="20"/>
      <w:szCs w:val="20"/>
    </w:rPr>
  </w:style>
  <w:style w:type="character" w:customStyle="1" w:styleId="FontStyle717">
    <w:name w:val="Font Style717"/>
    <w:basedOn w:val="a0"/>
    <w:uiPriority w:val="99"/>
    <w:rPr>
      <w:rFonts w:ascii="Bookman Old Style" w:hAnsi="Bookman Old Style" w:cs="Bookman Old Style"/>
      <w:color w:val="000000"/>
      <w:sz w:val="20"/>
      <w:szCs w:val="20"/>
    </w:rPr>
  </w:style>
  <w:style w:type="character" w:customStyle="1" w:styleId="FontStyle718">
    <w:name w:val="Font Style718"/>
    <w:basedOn w:val="a0"/>
    <w:uiPriority w:val="99"/>
    <w:rPr>
      <w:rFonts w:ascii="Bookman Old Style" w:hAnsi="Bookman Old Style" w:cs="Bookman Old Style"/>
      <w:color w:val="000000"/>
      <w:sz w:val="20"/>
      <w:szCs w:val="20"/>
    </w:rPr>
  </w:style>
  <w:style w:type="character" w:customStyle="1" w:styleId="FontStyle719">
    <w:name w:val="Font Style719"/>
    <w:basedOn w:val="a0"/>
    <w:uiPriority w:val="99"/>
    <w:rPr>
      <w:rFonts w:ascii="Bookman Old Style" w:hAnsi="Bookman Old Style" w:cs="Bookman Old Style"/>
      <w:color w:val="000000"/>
      <w:sz w:val="20"/>
      <w:szCs w:val="20"/>
    </w:rPr>
  </w:style>
  <w:style w:type="character" w:customStyle="1" w:styleId="FontStyle720">
    <w:name w:val="Font Style720"/>
    <w:basedOn w:val="a0"/>
    <w:uiPriority w:val="99"/>
    <w:rPr>
      <w:rFonts w:ascii="Bookman Old Style" w:hAnsi="Bookman Old Style" w:cs="Bookman Old Style"/>
      <w:color w:val="000000"/>
      <w:sz w:val="20"/>
      <w:szCs w:val="20"/>
    </w:rPr>
  </w:style>
  <w:style w:type="character" w:customStyle="1" w:styleId="FontStyle721">
    <w:name w:val="Font Style721"/>
    <w:basedOn w:val="a0"/>
    <w:uiPriority w:val="99"/>
    <w:rPr>
      <w:rFonts w:ascii="Palatino Linotype" w:hAnsi="Palatino Linotype" w:cs="Palatino Linotype"/>
      <w:color w:val="000000"/>
      <w:sz w:val="18"/>
      <w:szCs w:val="18"/>
    </w:rPr>
  </w:style>
  <w:style w:type="character" w:customStyle="1" w:styleId="FontStyle722">
    <w:name w:val="Font Style722"/>
    <w:basedOn w:val="a0"/>
    <w:uiPriority w:val="99"/>
    <w:rPr>
      <w:rFonts w:ascii="Bookman Old Style" w:hAnsi="Bookman Old Style" w:cs="Bookman Old Style"/>
      <w:color w:val="000000"/>
      <w:sz w:val="26"/>
      <w:szCs w:val="26"/>
    </w:rPr>
  </w:style>
  <w:style w:type="character" w:customStyle="1" w:styleId="FontStyle723">
    <w:name w:val="Font Style723"/>
    <w:basedOn w:val="a0"/>
    <w:uiPriority w:val="99"/>
    <w:rPr>
      <w:rFonts w:ascii="Consolas" w:hAnsi="Consolas" w:cs="Consolas"/>
      <w:b/>
      <w:bCs/>
      <w:color w:val="000000"/>
      <w:sz w:val="10"/>
      <w:szCs w:val="10"/>
    </w:rPr>
  </w:style>
  <w:style w:type="character" w:customStyle="1" w:styleId="FontStyle724">
    <w:name w:val="Font Style724"/>
    <w:basedOn w:val="a0"/>
    <w:uiPriority w:val="99"/>
    <w:rPr>
      <w:rFonts w:ascii="Bookman Old Style" w:hAnsi="Bookman Old Style" w:cs="Bookman Old Style"/>
      <w:color w:val="000000"/>
      <w:sz w:val="20"/>
      <w:szCs w:val="20"/>
    </w:rPr>
  </w:style>
  <w:style w:type="character" w:customStyle="1" w:styleId="FontStyle725">
    <w:name w:val="Font Style725"/>
    <w:basedOn w:val="a0"/>
    <w:uiPriority w:val="99"/>
    <w:rPr>
      <w:rFonts w:ascii="Bookman Old Style" w:hAnsi="Bookman Old Style" w:cs="Bookman Old Style"/>
      <w:color w:val="000000"/>
      <w:sz w:val="20"/>
      <w:szCs w:val="20"/>
    </w:rPr>
  </w:style>
  <w:style w:type="character" w:customStyle="1" w:styleId="FontStyle726">
    <w:name w:val="Font Style726"/>
    <w:basedOn w:val="a0"/>
    <w:uiPriority w:val="99"/>
    <w:rPr>
      <w:rFonts w:ascii="Bookman Old Style" w:hAnsi="Bookman Old Style" w:cs="Bookman Old Style"/>
      <w:color w:val="000000"/>
      <w:sz w:val="20"/>
      <w:szCs w:val="20"/>
    </w:rPr>
  </w:style>
  <w:style w:type="character" w:customStyle="1" w:styleId="FontStyle727">
    <w:name w:val="Font Style727"/>
    <w:basedOn w:val="a0"/>
    <w:uiPriority w:val="99"/>
    <w:rPr>
      <w:rFonts w:ascii="Bookman Old Style" w:hAnsi="Bookman Old Style" w:cs="Bookman Old Style"/>
      <w:color w:val="000000"/>
      <w:sz w:val="20"/>
      <w:szCs w:val="20"/>
    </w:rPr>
  </w:style>
  <w:style w:type="character" w:customStyle="1" w:styleId="FontStyle728">
    <w:name w:val="Font Style728"/>
    <w:basedOn w:val="a0"/>
    <w:uiPriority w:val="99"/>
    <w:rPr>
      <w:rFonts w:ascii="Consolas" w:hAnsi="Consolas" w:cs="Consolas"/>
      <w:b/>
      <w:bCs/>
      <w:color w:val="000000"/>
      <w:sz w:val="10"/>
      <w:szCs w:val="10"/>
    </w:rPr>
  </w:style>
  <w:style w:type="character" w:customStyle="1" w:styleId="FontStyle729">
    <w:name w:val="Font Style729"/>
    <w:basedOn w:val="a0"/>
    <w:uiPriority w:val="99"/>
    <w:rPr>
      <w:rFonts w:ascii="Bookman Old Style" w:hAnsi="Bookman Old Style" w:cs="Bookman Old Style"/>
      <w:color w:val="000000"/>
      <w:sz w:val="20"/>
      <w:szCs w:val="20"/>
    </w:rPr>
  </w:style>
  <w:style w:type="character" w:customStyle="1" w:styleId="FontStyle730">
    <w:name w:val="Font Style730"/>
    <w:basedOn w:val="a0"/>
    <w:uiPriority w:val="99"/>
    <w:rPr>
      <w:rFonts w:ascii="Bookman Old Style" w:hAnsi="Bookman Old Style" w:cs="Bookman Old Style"/>
      <w:color w:val="000000"/>
      <w:sz w:val="20"/>
      <w:szCs w:val="20"/>
    </w:rPr>
  </w:style>
  <w:style w:type="character" w:customStyle="1" w:styleId="FontStyle731">
    <w:name w:val="Font Style731"/>
    <w:basedOn w:val="a0"/>
    <w:uiPriority w:val="99"/>
    <w:rPr>
      <w:rFonts w:ascii="Bookman Old Style" w:hAnsi="Bookman Old Style" w:cs="Bookman Old Style"/>
      <w:color w:val="000000"/>
      <w:sz w:val="20"/>
      <w:szCs w:val="20"/>
    </w:rPr>
  </w:style>
  <w:style w:type="character" w:customStyle="1" w:styleId="FontStyle732">
    <w:name w:val="Font Style732"/>
    <w:basedOn w:val="a0"/>
    <w:uiPriority w:val="99"/>
    <w:rPr>
      <w:rFonts w:ascii="Bookman Old Style" w:hAnsi="Bookman Old Style" w:cs="Bookman Old Style"/>
      <w:color w:val="000000"/>
      <w:sz w:val="20"/>
      <w:szCs w:val="20"/>
    </w:rPr>
  </w:style>
  <w:style w:type="character" w:customStyle="1" w:styleId="FontStyle733">
    <w:name w:val="Font Style733"/>
    <w:basedOn w:val="a0"/>
    <w:uiPriority w:val="99"/>
    <w:rPr>
      <w:rFonts w:ascii="Bookman Old Style" w:hAnsi="Bookman Old Style" w:cs="Bookman Old Style"/>
      <w:color w:val="000000"/>
      <w:sz w:val="20"/>
      <w:szCs w:val="20"/>
    </w:rPr>
  </w:style>
  <w:style w:type="character" w:customStyle="1" w:styleId="FontStyle734">
    <w:name w:val="Font Style734"/>
    <w:basedOn w:val="a0"/>
    <w:uiPriority w:val="99"/>
    <w:rPr>
      <w:rFonts w:ascii="Bookman Old Style" w:hAnsi="Bookman Old Style" w:cs="Bookman Old Style"/>
      <w:color w:val="000000"/>
      <w:sz w:val="20"/>
      <w:szCs w:val="20"/>
    </w:rPr>
  </w:style>
  <w:style w:type="character" w:customStyle="1" w:styleId="FontStyle735">
    <w:name w:val="Font Style735"/>
    <w:basedOn w:val="a0"/>
    <w:uiPriority w:val="99"/>
    <w:rPr>
      <w:rFonts w:ascii="Franklin Gothic Demi Cond" w:hAnsi="Franklin Gothic Demi Cond" w:cs="Franklin Gothic Demi Cond"/>
      <w:smallCaps/>
      <w:color w:val="000000"/>
      <w:sz w:val="14"/>
      <w:szCs w:val="14"/>
    </w:rPr>
  </w:style>
  <w:style w:type="character" w:customStyle="1" w:styleId="FontStyle736">
    <w:name w:val="Font Style736"/>
    <w:basedOn w:val="a0"/>
    <w:uiPriority w:val="99"/>
    <w:rPr>
      <w:rFonts w:ascii="SimSun" w:eastAsia="SimSun" w:cs="SimSun"/>
      <w:b/>
      <w:bCs/>
      <w:color w:val="000000"/>
      <w:sz w:val="8"/>
      <w:szCs w:val="8"/>
    </w:rPr>
  </w:style>
  <w:style w:type="character" w:customStyle="1" w:styleId="FontStyle737">
    <w:name w:val="Font Style737"/>
    <w:basedOn w:val="a0"/>
    <w:uiPriority w:val="99"/>
    <w:rPr>
      <w:rFonts w:ascii="Bookman Old Style" w:hAnsi="Bookman Old Style" w:cs="Bookman Old Style"/>
      <w:color w:val="000000"/>
      <w:sz w:val="20"/>
      <w:szCs w:val="20"/>
    </w:rPr>
  </w:style>
  <w:style w:type="character" w:customStyle="1" w:styleId="FontStyle738">
    <w:name w:val="Font Style738"/>
    <w:basedOn w:val="a0"/>
    <w:uiPriority w:val="99"/>
    <w:rPr>
      <w:rFonts w:ascii="Bookman Old Style" w:hAnsi="Bookman Old Style" w:cs="Bookman Old Style"/>
      <w:color w:val="000000"/>
      <w:sz w:val="20"/>
      <w:szCs w:val="20"/>
    </w:rPr>
  </w:style>
  <w:style w:type="character" w:customStyle="1" w:styleId="FontStyle739">
    <w:name w:val="Font Style739"/>
    <w:basedOn w:val="a0"/>
    <w:uiPriority w:val="99"/>
    <w:rPr>
      <w:rFonts w:ascii="Segoe UI" w:hAnsi="Segoe UI" w:cs="Segoe UI"/>
      <w:color w:val="000000"/>
      <w:sz w:val="12"/>
      <w:szCs w:val="12"/>
    </w:rPr>
  </w:style>
  <w:style w:type="character" w:customStyle="1" w:styleId="FontStyle740">
    <w:name w:val="Font Style740"/>
    <w:basedOn w:val="a0"/>
    <w:uiPriority w:val="99"/>
    <w:rPr>
      <w:rFonts w:ascii="Palatino Linotype" w:hAnsi="Palatino Linotype" w:cs="Palatino Linotype"/>
      <w:b/>
      <w:bCs/>
      <w:color w:val="000000"/>
      <w:sz w:val="18"/>
      <w:szCs w:val="18"/>
    </w:rPr>
  </w:style>
  <w:style w:type="character" w:customStyle="1" w:styleId="FontStyle741">
    <w:name w:val="Font Style741"/>
    <w:basedOn w:val="a0"/>
    <w:uiPriority w:val="99"/>
    <w:rPr>
      <w:rFonts w:ascii="Arial Unicode MS" w:eastAsia="Arial Unicode MS" w:cs="Arial Unicode MS"/>
      <w:color w:val="000000"/>
      <w:sz w:val="8"/>
      <w:szCs w:val="8"/>
    </w:rPr>
  </w:style>
  <w:style w:type="character" w:customStyle="1" w:styleId="FontStyle742">
    <w:name w:val="Font Style742"/>
    <w:basedOn w:val="a0"/>
    <w:uiPriority w:val="99"/>
    <w:rPr>
      <w:rFonts w:ascii="Bookman Old Style" w:hAnsi="Bookman Old Style" w:cs="Bookman Old Style"/>
      <w:color w:val="000000"/>
      <w:sz w:val="20"/>
      <w:szCs w:val="20"/>
    </w:rPr>
  </w:style>
  <w:style w:type="character" w:customStyle="1" w:styleId="FontStyle743">
    <w:name w:val="Font Style743"/>
    <w:basedOn w:val="a0"/>
    <w:uiPriority w:val="99"/>
    <w:rPr>
      <w:rFonts w:ascii="Candara" w:hAnsi="Candara" w:cs="Candara"/>
      <w:smallCaps/>
      <w:color w:val="000000"/>
      <w:sz w:val="8"/>
      <w:szCs w:val="8"/>
    </w:rPr>
  </w:style>
  <w:style w:type="character" w:customStyle="1" w:styleId="FontStyle744">
    <w:name w:val="Font Style744"/>
    <w:basedOn w:val="a0"/>
    <w:uiPriority w:val="99"/>
    <w:rPr>
      <w:rFonts w:ascii="Bookman Old Style" w:hAnsi="Bookman Old Style" w:cs="Bookman Old Style"/>
      <w:color w:val="000000"/>
      <w:sz w:val="20"/>
      <w:szCs w:val="20"/>
    </w:rPr>
  </w:style>
  <w:style w:type="character" w:customStyle="1" w:styleId="FontStyle745">
    <w:name w:val="Font Style745"/>
    <w:basedOn w:val="a0"/>
    <w:uiPriority w:val="99"/>
    <w:rPr>
      <w:rFonts w:ascii="Bookman Old Style" w:hAnsi="Bookman Old Style" w:cs="Bookman Old Style"/>
      <w:color w:val="000000"/>
      <w:sz w:val="20"/>
      <w:szCs w:val="20"/>
    </w:rPr>
  </w:style>
  <w:style w:type="character" w:customStyle="1" w:styleId="FontStyle746">
    <w:name w:val="Font Style746"/>
    <w:basedOn w:val="a0"/>
    <w:uiPriority w:val="99"/>
    <w:rPr>
      <w:rFonts w:ascii="Bookman Old Style" w:hAnsi="Bookman Old Style" w:cs="Bookman Old Style"/>
      <w:color w:val="000000"/>
      <w:sz w:val="20"/>
      <w:szCs w:val="20"/>
    </w:rPr>
  </w:style>
  <w:style w:type="character" w:customStyle="1" w:styleId="FontStyle747">
    <w:name w:val="Font Style747"/>
    <w:basedOn w:val="a0"/>
    <w:uiPriority w:val="99"/>
    <w:rPr>
      <w:rFonts w:ascii="Bookman Old Style" w:hAnsi="Bookman Old Style" w:cs="Bookman Old Style"/>
      <w:color w:val="000000"/>
      <w:sz w:val="20"/>
      <w:szCs w:val="20"/>
    </w:rPr>
  </w:style>
  <w:style w:type="character" w:customStyle="1" w:styleId="FontStyle748">
    <w:name w:val="Font Style748"/>
    <w:basedOn w:val="a0"/>
    <w:uiPriority w:val="99"/>
    <w:rPr>
      <w:rFonts w:ascii="Franklin Gothic Demi Cond" w:hAnsi="Franklin Gothic Demi Cond" w:cs="Franklin Gothic Demi Cond"/>
      <w:color w:val="000000"/>
      <w:spacing w:val="-10"/>
      <w:sz w:val="12"/>
      <w:szCs w:val="12"/>
    </w:rPr>
  </w:style>
  <w:style w:type="character" w:customStyle="1" w:styleId="FontStyle749">
    <w:name w:val="Font Style749"/>
    <w:basedOn w:val="a0"/>
    <w:uiPriority w:val="99"/>
    <w:rPr>
      <w:rFonts w:ascii="Bookman Old Style" w:hAnsi="Bookman Old Style" w:cs="Bookman Old Style"/>
      <w:color w:val="000000"/>
      <w:spacing w:val="-10"/>
      <w:sz w:val="8"/>
      <w:szCs w:val="8"/>
    </w:rPr>
  </w:style>
  <w:style w:type="character" w:customStyle="1" w:styleId="FontStyle750">
    <w:name w:val="Font Style750"/>
    <w:basedOn w:val="a0"/>
    <w:uiPriority w:val="99"/>
    <w:rPr>
      <w:rFonts w:ascii="Bookman Old Style" w:hAnsi="Bookman Old Style" w:cs="Bookman Old Style"/>
      <w:color w:val="000000"/>
      <w:sz w:val="20"/>
      <w:szCs w:val="20"/>
    </w:rPr>
  </w:style>
  <w:style w:type="character" w:customStyle="1" w:styleId="FontStyle751">
    <w:name w:val="Font Style751"/>
    <w:basedOn w:val="a0"/>
    <w:uiPriority w:val="99"/>
    <w:rPr>
      <w:rFonts w:ascii="Bookman Old Style" w:hAnsi="Bookman Old Style" w:cs="Bookman Old Style"/>
      <w:color w:val="000000"/>
      <w:sz w:val="20"/>
      <w:szCs w:val="20"/>
    </w:rPr>
  </w:style>
  <w:style w:type="character" w:customStyle="1" w:styleId="FontStyle752">
    <w:name w:val="Font Style752"/>
    <w:basedOn w:val="a0"/>
    <w:uiPriority w:val="99"/>
    <w:rPr>
      <w:rFonts w:ascii="Bookman Old Style" w:hAnsi="Bookman Old Style" w:cs="Bookman Old Style"/>
      <w:color w:val="000000"/>
      <w:sz w:val="20"/>
      <w:szCs w:val="20"/>
    </w:rPr>
  </w:style>
  <w:style w:type="character" w:customStyle="1" w:styleId="FontStyle753">
    <w:name w:val="Font Style753"/>
    <w:basedOn w:val="a0"/>
    <w:uiPriority w:val="99"/>
    <w:rPr>
      <w:rFonts w:ascii="Bookman Old Style" w:hAnsi="Bookman Old Style" w:cs="Bookman Old Style"/>
      <w:color w:val="000000"/>
      <w:sz w:val="20"/>
      <w:szCs w:val="20"/>
    </w:rPr>
  </w:style>
  <w:style w:type="character" w:customStyle="1" w:styleId="FontStyle754">
    <w:name w:val="Font Style754"/>
    <w:basedOn w:val="a0"/>
    <w:uiPriority w:val="99"/>
    <w:rPr>
      <w:rFonts w:ascii="Bookman Old Style" w:hAnsi="Bookman Old Style" w:cs="Bookman Old Style"/>
      <w:color w:val="000000"/>
      <w:sz w:val="20"/>
      <w:szCs w:val="20"/>
    </w:rPr>
  </w:style>
  <w:style w:type="character" w:customStyle="1" w:styleId="FontStyle755">
    <w:name w:val="Font Style755"/>
    <w:basedOn w:val="a0"/>
    <w:uiPriority w:val="99"/>
    <w:rPr>
      <w:rFonts w:ascii="Bookman Old Style" w:hAnsi="Bookman Old Style" w:cs="Bookman Old Style"/>
      <w:color w:val="000000"/>
      <w:sz w:val="20"/>
      <w:szCs w:val="20"/>
    </w:rPr>
  </w:style>
  <w:style w:type="character" w:customStyle="1" w:styleId="FontStyle756">
    <w:name w:val="Font Style756"/>
    <w:basedOn w:val="a0"/>
    <w:uiPriority w:val="99"/>
    <w:rPr>
      <w:rFonts w:ascii="Franklin Gothic Demi Cond" w:hAnsi="Franklin Gothic Demi Cond" w:cs="Franklin Gothic Demi Cond"/>
      <w:b/>
      <w:bCs/>
      <w:color w:val="000000"/>
      <w:sz w:val="8"/>
      <w:szCs w:val="8"/>
    </w:rPr>
  </w:style>
  <w:style w:type="character" w:customStyle="1" w:styleId="FontStyle757">
    <w:name w:val="Font Style757"/>
    <w:basedOn w:val="a0"/>
    <w:uiPriority w:val="99"/>
    <w:rPr>
      <w:rFonts w:ascii="Bookman Old Style" w:hAnsi="Bookman Old Style" w:cs="Bookman Old Style"/>
      <w:color w:val="000000"/>
      <w:sz w:val="20"/>
      <w:szCs w:val="20"/>
    </w:rPr>
  </w:style>
  <w:style w:type="character" w:customStyle="1" w:styleId="FontStyle758">
    <w:name w:val="Font Style758"/>
    <w:basedOn w:val="a0"/>
    <w:uiPriority w:val="99"/>
    <w:rPr>
      <w:rFonts w:ascii="Bookman Old Style" w:hAnsi="Bookman Old Style" w:cs="Bookman Old Style"/>
      <w:color w:val="000000"/>
      <w:sz w:val="20"/>
      <w:szCs w:val="20"/>
    </w:rPr>
  </w:style>
  <w:style w:type="character" w:customStyle="1" w:styleId="FontStyle759">
    <w:name w:val="Font Style759"/>
    <w:basedOn w:val="a0"/>
    <w:uiPriority w:val="99"/>
    <w:rPr>
      <w:rFonts w:ascii="Bookman Old Style" w:hAnsi="Bookman Old Style" w:cs="Bookman Old Style"/>
      <w:color w:val="000000"/>
      <w:sz w:val="20"/>
      <w:szCs w:val="20"/>
    </w:rPr>
  </w:style>
  <w:style w:type="character" w:customStyle="1" w:styleId="FontStyle760">
    <w:name w:val="Font Style760"/>
    <w:basedOn w:val="a0"/>
    <w:uiPriority w:val="99"/>
    <w:rPr>
      <w:rFonts w:ascii="Bookman Old Style" w:hAnsi="Bookman Old Style" w:cs="Bookman Old Style"/>
      <w:color w:val="000000"/>
      <w:sz w:val="20"/>
      <w:szCs w:val="20"/>
    </w:rPr>
  </w:style>
  <w:style w:type="character" w:customStyle="1" w:styleId="FontStyle761">
    <w:name w:val="Font Style761"/>
    <w:basedOn w:val="a0"/>
    <w:uiPriority w:val="99"/>
    <w:rPr>
      <w:rFonts w:ascii="Franklin Gothic Demi Cond" w:hAnsi="Franklin Gothic Demi Cond" w:cs="Franklin Gothic Demi Cond"/>
      <w:color w:val="000000"/>
      <w:sz w:val="14"/>
      <w:szCs w:val="14"/>
    </w:rPr>
  </w:style>
  <w:style w:type="character" w:customStyle="1" w:styleId="FontStyle762">
    <w:name w:val="Font Style762"/>
    <w:basedOn w:val="a0"/>
    <w:uiPriority w:val="99"/>
    <w:rPr>
      <w:rFonts w:ascii="Bookman Old Style" w:hAnsi="Bookman Old Style" w:cs="Bookman Old Style"/>
      <w:color w:val="000000"/>
      <w:sz w:val="20"/>
      <w:szCs w:val="20"/>
    </w:rPr>
  </w:style>
  <w:style w:type="character" w:customStyle="1" w:styleId="FontStyle763">
    <w:name w:val="Font Style763"/>
    <w:basedOn w:val="a0"/>
    <w:uiPriority w:val="99"/>
    <w:rPr>
      <w:rFonts w:ascii="Bookman Old Style" w:hAnsi="Bookman Old Style" w:cs="Bookman Old Style"/>
      <w:color w:val="000000"/>
      <w:sz w:val="20"/>
      <w:szCs w:val="20"/>
    </w:rPr>
  </w:style>
  <w:style w:type="character" w:customStyle="1" w:styleId="FontStyle764">
    <w:name w:val="Font Style764"/>
    <w:basedOn w:val="a0"/>
    <w:uiPriority w:val="99"/>
    <w:rPr>
      <w:rFonts w:ascii="Palatino Linotype" w:hAnsi="Palatino Linotype" w:cs="Palatino Linotype"/>
      <w:b/>
      <w:bCs/>
      <w:color w:val="000000"/>
      <w:sz w:val="18"/>
      <w:szCs w:val="18"/>
    </w:rPr>
  </w:style>
  <w:style w:type="character" w:customStyle="1" w:styleId="FontStyle765">
    <w:name w:val="Font Style765"/>
    <w:basedOn w:val="a0"/>
    <w:uiPriority w:val="99"/>
    <w:rPr>
      <w:rFonts w:ascii="Bookman Old Style" w:hAnsi="Bookman Old Style" w:cs="Bookman Old Style"/>
      <w:color w:val="000000"/>
      <w:sz w:val="20"/>
      <w:szCs w:val="20"/>
    </w:rPr>
  </w:style>
  <w:style w:type="character" w:customStyle="1" w:styleId="FontStyle766">
    <w:name w:val="Font Style766"/>
    <w:basedOn w:val="a0"/>
    <w:uiPriority w:val="99"/>
    <w:rPr>
      <w:rFonts w:ascii="Book Antiqua" w:hAnsi="Book Antiqua" w:cs="Book Antiqua"/>
      <w:color w:val="000000"/>
      <w:sz w:val="20"/>
      <w:szCs w:val="20"/>
    </w:rPr>
  </w:style>
  <w:style w:type="character" w:customStyle="1" w:styleId="FontStyle767">
    <w:name w:val="Font Style767"/>
    <w:basedOn w:val="a0"/>
    <w:uiPriority w:val="99"/>
    <w:rPr>
      <w:rFonts w:ascii="Bookman Old Style" w:hAnsi="Bookman Old Style" w:cs="Bookman Old Style"/>
      <w:color w:val="000000"/>
      <w:sz w:val="20"/>
      <w:szCs w:val="20"/>
    </w:rPr>
  </w:style>
  <w:style w:type="character" w:customStyle="1" w:styleId="FontStyle768">
    <w:name w:val="Font Style768"/>
    <w:basedOn w:val="a0"/>
    <w:uiPriority w:val="99"/>
    <w:rPr>
      <w:rFonts w:ascii="Book Antiqua" w:hAnsi="Book Antiqua" w:cs="Book Antiqua"/>
      <w:b/>
      <w:bCs/>
      <w:color w:val="000000"/>
      <w:sz w:val="18"/>
      <w:szCs w:val="18"/>
    </w:rPr>
  </w:style>
  <w:style w:type="character" w:customStyle="1" w:styleId="FontStyle769">
    <w:name w:val="Font Style769"/>
    <w:basedOn w:val="a0"/>
    <w:uiPriority w:val="99"/>
    <w:rPr>
      <w:rFonts w:ascii="Bookman Old Style" w:hAnsi="Bookman Old Style" w:cs="Bookman Old Style"/>
      <w:color w:val="000000"/>
      <w:sz w:val="20"/>
      <w:szCs w:val="20"/>
    </w:rPr>
  </w:style>
  <w:style w:type="character" w:customStyle="1" w:styleId="FontStyle770">
    <w:name w:val="Font Style770"/>
    <w:basedOn w:val="a0"/>
    <w:uiPriority w:val="99"/>
    <w:rPr>
      <w:rFonts w:ascii="Bookman Old Style" w:hAnsi="Bookman Old Style" w:cs="Bookman Old Style"/>
      <w:b/>
      <w:bCs/>
      <w:i/>
      <w:iCs/>
      <w:smallCaps/>
      <w:color w:val="000000"/>
      <w:sz w:val="12"/>
      <w:szCs w:val="12"/>
    </w:rPr>
  </w:style>
  <w:style w:type="character" w:customStyle="1" w:styleId="FontStyle771">
    <w:name w:val="Font Style771"/>
    <w:basedOn w:val="a0"/>
    <w:uiPriority w:val="99"/>
    <w:rPr>
      <w:rFonts w:ascii="Bookman Old Style" w:hAnsi="Bookman Old Style" w:cs="Bookman Old Style"/>
      <w:color w:val="000000"/>
      <w:sz w:val="20"/>
      <w:szCs w:val="20"/>
    </w:rPr>
  </w:style>
  <w:style w:type="character" w:customStyle="1" w:styleId="FontStyle772">
    <w:name w:val="Font Style772"/>
    <w:basedOn w:val="a0"/>
    <w:uiPriority w:val="99"/>
    <w:rPr>
      <w:rFonts w:ascii="Bookman Old Style" w:hAnsi="Bookman Old Style" w:cs="Bookman Old Style"/>
      <w:color w:val="000000"/>
      <w:sz w:val="20"/>
      <w:szCs w:val="20"/>
    </w:rPr>
  </w:style>
  <w:style w:type="character" w:customStyle="1" w:styleId="FontStyle773">
    <w:name w:val="Font Style773"/>
    <w:basedOn w:val="a0"/>
    <w:uiPriority w:val="99"/>
    <w:rPr>
      <w:rFonts w:ascii="Franklin Gothic Demi Cond" w:hAnsi="Franklin Gothic Demi Cond" w:cs="Franklin Gothic Demi Cond"/>
      <w:b/>
      <w:bCs/>
      <w:color w:val="000000"/>
      <w:sz w:val="8"/>
      <w:szCs w:val="8"/>
    </w:rPr>
  </w:style>
  <w:style w:type="character" w:customStyle="1" w:styleId="FontStyle774">
    <w:name w:val="Font Style774"/>
    <w:basedOn w:val="a0"/>
    <w:uiPriority w:val="99"/>
    <w:rPr>
      <w:rFonts w:ascii="Courier New" w:hAnsi="Courier New" w:cs="Courier New"/>
      <w:b/>
      <w:bCs/>
      <w:i/>
      <w:iCs/>
      <w:color w:val="000000"/>
      <w:sz w:val="20"/>
      <w:szCs w:val="20"/>
    </w:rPr>
  </w:style>
  <w:style w:type="character" w:customStyle="1" w:styleId="FontStyle775">
    <w:name w:val="Font Style775"/>
    <w:basedOn w:val="a0"/>
    <w:uiPriority w:val="99"/>
    <w:rPr>
      <w:rFonts w:ascii="MS Gothic" w:eastAsia="MS Gothic" w:cs="MS Gothic"/>
      <w:color w:val="000000"/>
      <w:spacing w:val="-10"/>
      <w:sz w:val="12"/>
      <w:szCs w:val="12"/>
    </w:rPr>
  </w:style>
  <w:style w:type="character" w:customStyle="1" w:styleId="FontStyle776">
    <w:name w:val="Font Style776"/>
    <w:basedOn w:val="a0"/>
    <w:uiPriority w:val="99"/>
    <w:rPr>
      <w:rFonts w:ascii="Bookman Old Style" w:hAnsi="Bookman Old Style" w:cs="Bookman Old Style"/>
      <w:color w:val="000000"/>
      <w:sz w:val="20"/>
      <w:szCs w:val="20"/>
    </w:rPr>
  </w:style>
  <w:style w:type="character" w:customStyle="1" w:styleId="FontStyle777">
    <w:name w:val="Font Style777"/>
    <w:basedOn w:val="a0"/>
    <w:uiPriority w:val="99"/>
    <w:rPr>
      <w:rFonts w:ascii="Franklin Gothic Demi Cond" w:hAnsi="Franklin Gothic Demi Cond" w:cs="Franklin Gothic Demi Cond"/>
      <w:color w:val="000000"/>
      <w:spacing w:val="-20"/>
      <w:sz w:val="18"/>
      <w:szCs w:val="18"/>
    </w:rPr>
  </w:style>
  <w:style w:type="character" w:customStyle="1" w:styleId="FontStyle778">
    <w:name w:val="Font Style778"/>
    <w:basedOn w:val="a0"/>
    <w:uiPriority w:val="99"/>
    <w:rPr>
      <w:rFonts w:ascii="Bookman Old Style" w:hAnsi="Bookman Old Style" w:cs="Bookman Old Style"/>
      <w:color w:val="000000"/>
      <w:sz w:val="20"/>
      <w:szCs w:val="20"/>
    </w:rPr>
  </w:style>
  <w:style w:type="character" w:customStyle="1" w:styleId="FontStyle779">
    <w:name w:val="Font Style779"/>
    <w:basedOn w:val="a0"/>
    <w:uiPriority w:val="99"/>
    <w:rPr>
      <w:rFonts w:ascii="Franklin Gothic Demi Cond" w:hAnsi="Franklin Gothic Demi Cond" w:cs="Franklin Gothic Demi Cond"/>
      <w:b/>
      <w:bCs/>
      <w:color w:val="000000"/>
      <w:spacing w:val="-10"/>
      <w:sz w:val="16"/>
      <w:szCs w:val="16"/>
    </w:rPr>
  </w:style>
  <w:style w:type="character" w:customStyle="1" w:styleId="FontStyle780">
    <w:name w:val="Font Style780"/>
    <w:basedOn w:val="a0"/>
    <w:uiPriority w:val="99"/>
    <w:rPr>
      <w:rFonts w:ascii="Book Antiqua" w:hAnsi="Book Antiqua" w:cs="Book Antiqua"/>
      <w:b/>
      <w:bCs/>
      <w:color w:val="000000"/>
      <w:sz w:val="18"/>
      <w:szCs w:val="18"/>
    </w:rPr>
  </w:style>
  <w:style w:type="character" w:customStyle="1" w:styleId="FontStyle781">
    <w:name w:val="Font Style781"/>
    <w:basedOn w:val="a0"/>
    <w:uiPriority w:val="99"/>
    <w:rPr>
      <w:rFonts w:ascii="Bookman Old Style" w:hAnsi="Bookman Old Style" w:cs="Bookman Old Style"/>
      <w:color w:val="000000"/>
      <w:spacing w:val="-10"/>
      <w:sz w:val="12"/>
      <w:szCs w:val="12"/>
    </w:rPr>
  </w:style>
  <w:style w:type="character" w:customStyle="1" w:styleId="FontStyle782">
    <w:name w:val="Font Style782"/>
    <w:basedOn w:val="a0"/>
    <w:uiPriority w:val="99"/>
    <w:rPr>
      <w:rFonts w:ascii="Bookman Old Style" w:hAnsi="Bookman Old Style" w:cs="Bookman Old Style"/>
      <w:color w:val="000000"/>
      <w:spacing w:val="-10"/>
      <w:sz w:val="12"/>
      <w:szCs w:val="12"/>
    </w:rPr>
  </w:style>
  <w:style w:type="character" w:customStyle="1" w:styleId="FontStyle783">
    <w:name w:val="Font Style783"/>
    <w:basedOn w:val="a0"/>
    <w:uiPriority w:val="99"/>
    <w:rPr>
      <w:rFonts w:ascii="Franklin Gothic Demi Cond" w:hAnsi="Franklin Gothic Demi Cond" w:cs="Franklin Gothic Demi Cond"/>
      <w:color w:val="000000"/>
      <w:spacing w:val="-10"/>
      <w:sz w:val="10"/>
      <w:szCs w:val="10"/>
    </w:rPr>
  </w:style>
  <w:style w:type="character" w:customStyle="1" w:styleId="FontStyle784">
    <w:name w:val="Font Style784"/>
    <w:basedOn w:val="a0"/>
    <w:uiPriority w:val="99"/>
    <w:rPr>
      <w:rFonts w:ascii="Franklin Gothic Demi Cond" w:hAnsi="Franklin Gothic Demi Cond" w:cs="Franklin Gothic Demi Cond"/>
      <w:b/>
      <w:bCs/>
      <w:color w:val="000000"/>
      <w:spacing w:val="-20"/>
      <w:sz w:val="22"/>
      <w:szCs w:val="22"/>
    </w:rPr>
  </w:style>
  <w:style w:type="character" w:customStyle="1" w:styleId="FontStyle785">
    <w:name w:val="Font Style785"/>
    <w:basedOn w:val="a0"/>
    <w:uiPriority w:val="99"/>
    <w:rPr>
      <w:rFonts w:ascii="Arial Unicode MS" w:eastAsia="Arial Unicode MS" w:cs="Arial Unicode MS"/>
      <w:color w:val="000000"/>
      <w:sz w:val="18"/>
      <w:szCs w:val="18"/>
    </w:rPr>
  </w:style>
  <w:style w:type="character" w:customStyle="1" w:styleId="FontStyle786">
    <w:name w:val="Font Style786"/>
    <w:basedOn w:val="a0"/>
    <w:uiPriority w:val="99"/>
    <w:rPr>
      <w:rFonts w:ascii="Book Antiqua" w:hAnsi="Book Antiqua" w:cs="Book Antiqua"/>
      <w:b/>
      <w:bCs/>
      <w:color w:val="000000"/>
      <w:sz w:val="18"/>
      <w:szCs w:val="18"/>
    </w:rPr>
  </w:style>
  <w:style w:type="character" w:customStyle="1" w:styleId="FontStyle787">
    <w:name w:val="Font Style787"/>
    <w:basedOn w:val="a0"/>
    <w:uiPriority w:val="99"/>
    <w:rPr>
      <w:rFonts w:ascii="Arial Unicode MS" w:eastAsia="Arial Unicode MS" w:cs="Arial Unicode MS"/>
      <w:color w:val="000000"/>
      <w:sz w:val="18"/>
      <w:szCs w:val="18"/>
    </w:rPr>
  </w:style>
  <w:style w:type="character" w:customStyle="1" w:styleId="FontStyle788">
    <w:name w:val="Font Style788"/>
    <w:basedOn w:val="a0"/>
    <w:uiPriority w:val="99"/>
    <w:rPr>
      <w:rFonts w:ascii="Franklin Gothic Demi Cond" w:hAnsi="Franklin Gothic Demi Cond" w:cs="Franklin Gothic Demi Cond"/>
      <w:color w:val="000000"/>
      <w:spacing w:val="-10"/>
      <w:sz w:val="12"/>
      <w:szCs w:val="12"/>
    </w:rPr>
  </w:style>
  <w:style w:type="character" w:customStyle="1" w:styleId="FontStyle789">
    <w:name w:val="Font Style789"/>
    <w:basedOn w:val="a0"/>
    <w:uiPriority w:val="99"/>
    <w:rPr>
      <w:rFonts w:ascii="Book Antiqua" w:hAnsi="Book Antiqua" w:cs="Book Antiqua"/>
      <w:b/>
      <w:bCs/>
      <w:color w:val="000000"/>
      <w:sz w:val="18"/>
      <w:szCs w:val="18"/>
    </w:rPr>
  </w:style>
  <w:style w:type="character" w:customStyle="1" w:styleId="FontStyle790">
    <w:name w:val="Font Style790"/>
    <w:basedOn w:val="a0"/>
    <w:uiPriority w:val="99"/>
    <w:rPr>
      <w:rFonts w:ascii="Bookman Old Style" w:hAnsi="Bookman Old Style" w:cs="Bookman Old Style"/>
      <w:color w:val="000000"/>
      <w:sz w:val="20"/>
      <w:szCs w:val="20"/>
    </w:rPr>
  </w:style>
  <w:style w:type="character" w:customStyle="1" w:styleId="FontStyle791">
    <w:name w:val="Font Style791"/>
    <w:basedOn w:val="a0"/>
    <w:uiPriority w:val="99"/>
    <w:rPr>
      <w:rFonts w:ascii="Arial Unicode MS" w:eastAsia="Arial Unicode MS" w:cs="Arial Unicode MS"/>
      <w:color w:val="000000"/>
      <w:sz w:val="18"/>
      <w:szCs w:val="18"/>
    </w:rPr>
  </w:style>
  <w:style w:type="character" w:customStyle="1" w:styleId="FontStyle792">
    <w:name w:val="Font Style792"/>
    <w:basedOn w:val="a0"/>
    <w:uiPriority w:val="99"/>
    <w:rPr>
      <w:rFonts w:ascii="Segoe UI" w:hAnsi="Segoe UI" w:cs="Segoe UI"/>
      <w:color w:val="000000"/>
      <w:sz w:val="20"/>
      <w:szCs w:val="20"/>
    </w:rPr>
  </w:style>
  <w:style w:type="character" w:customStyle="1" w:styleId="FontStyle793">
    <w:name w:val="Font Style793"/>
    <w:basedOn w:val="a0"/>
    <w:uiPriority w:val="99"/>
    <w:rPr>
      <w:rFonts w:ascii="MS Gothic" w:eastAsia="MS Gothic" w:cs="MS Gothic"/>
      <w:color w:val="000000"/>
      <w:sz w:val="18"/>
      <w:szCs w:val="18"/>
    </w:rPr>
  </w:style>
  <w:style w:type="character" w:customStyle="1" w:styleId="FontStyle794">
    <w:name w:val="Font Style794"/>
    <w:basedOn w:val="a0"/>
    <w:uiPriority w:val="99"/>
    <w:rPr>
      <w:rFonts w:ascii="Bookman Old Style" w:hAnsi="Bookman Old Style" w:cs="Bookman Old Style"/>
      <w:color w:val="000000"/>
      <w:sz w:val="20"/>
      <w:szCs w:val="20"/>
    </w:rPr>
  </w:style>
  <w:style w:type="character" w:customStyle="1" w:styleId="FontStyle795">
    <w:name w:val="Font Style795"/>
    <w:basedOn w:val="a0"/>
    <w:uiPriority w:val="99"/>
    <w:rPr>
      <w:rFonts w:ascii="Bookman Old Style" w:hAnsi="Bookman Old Style" w:cs="Bookman Old Style"/>
      <w:b/>
      <w:bCs/>
      <w:color w:val="000000"/>
      <w:sz w:val="26"/>
      <w:szCs w:val="26"/>
    </w:rPr>
  </w:style>
  <w:style w:type="character" w:customStyle="1" w:styleId="FontStyle796">
    <w:name w:val="Font Style796"/>
    <w:basedOn w:val="a0"/>
    <w:uiPriority w:val="99"/>
    <w:rPr>
      <w:rFonts w:ascii="Franklin Gothic Demi Cond" w:hAnsi="Franklin Gothic Demi Cond" w:cs="Franklin Gothic Demi Cond"/>
      <w:i/>
      <w:iCs/>
      <w:color w:val="000000"/>
      <w:spacing w:val="-40"/>
      <w:sz w:val="38"/>
      <w:szCs w:val="38"/>
    </w:rPr>
  </w:style>
  <w:style w:type="character" w:customStyle="1" w:styleId="FontStyle797">
    <w:name w:val="Font Style797"/>
    <w:basedOn w:val="a0"/>
    <w:uiPriority w:val="99"/>
    <w:rPr>
      <w:rFonts w:ascii="Bookman Old Style" w:hAnsi="Bookman Old Style" w:cs="Bookman Old Style"/>
      <w:color w:val="000000"/>
      <w:sz w:val="20"/>
      <w:szCs w:val="20"/>
    </w:rPr>
  </w:style>
  <w:style w:type="character" w:customStyle="1" w:styleId="FontStyle798">
    <w:name w:val="Font Style798"/>
    <w:basedOn w:val="a0"/>
    <w:uiPriority w:val="99"/>
    <w:rPr>
      <w:rFonts w:ascii="Constantia" w:hAnsi="Constantia" w:cs="Constantia"/>
      <w:b/>
      <w:bCs/>
      <w:i/>
      <w:iCs/>
      <w:color w:val="000000"/>
      <w:spacing w:val="-20"/>
      <w:sz w:val="74"/>
      <w:szCs w:val="74"/>
    </w:rPr>
  </w:style>
  <w:style w:type="character" w:customStyle="1" w:styleId="FontStyle799">
    <w:name w:val="Font Style799"/>
    <w:basedOn w:val="a0"/>
    <w:uiPriority w:val="99"/>
    <w:rPr>
      <w:rFonts w:ascii="SimSun" w:eastAsia="SimSun" w:cs="SimSun"/>
      <w:b/>
      <w:bCs/>
      <w:color w:val="000000"/>
      <w:sz w:val="28"/>
      <w:szCs w:val="28"/>
    </w:rPr>
  </w:style>
  <w:style w:type="character" w:customStyle="1" w:styleId="FontStyle800">
    <w:name w:val="Font Style800"/>
    <w:basedOn w:val="a0"/>
    <w:uiPriority w:val="99"/>
    <w:rPr>
      <w:rFonts w:ascii="Bookman Old Style" w:hAnsi="Bookman Old Style" w:cs="Bookman Old Style"/>
      <w:color w:val="000000"/>
      <w:spacing w:val="-20"/>
      <w:sz w:val="22"/>
      <w:szCs w:val="22"/>
    </w:rPr>
  </w:style>
  <w:style w:type="character" w:customStyle="1" w:styleId="FontStyle801">
    <w:name w:val="Font Style801"/>
    <w:basedOn w:val="a0"/>
    <w:uiPriority w:val="99"/>
    <w:rPr>
      <w:rFonts w:ascii="Bookman Old Style" w:hAnsi="Bookman Old Style" w:cs="Bookman Old Style"/>
      <w:smallCaps/>
      <w:color w:val="000000"/>
      <w:spacing w:val="-10"/>
      <w:sz w:val="18"/>
      <w:szCs w:val="18"/>
    </w:rPr>
  </w:style>
  <w:style w:type="character" w:styleId="a3">
    <w:name w:val="Hyperlink"/>
    <w:basedOn w:val="a0"/>
    <w:uiPriority w:val="99"/>
    <w:rPr>
      <w:color w:val="0066CC"/>
      <w:u w:val="single"/>
    </w:rPr>
  </w:style>
  <w:style w:type="paragraph" w:styleId="a4">
    <w:name w:val="Balloon Text"/>
    <w:basedOn w:val="a"/>
    <w:link w:val="a5"/>
    <w:uiPriority w:val="99"/>
    <w:semiHidden/>
    <w:unhideWhenUsed/>
    <w:rsid w:val="00832665"/>
    <w:rPr>
      <w:rFonts w:ascii="Tahoma" w:hAnsi="Tahoma" w:cs="Tahoma"/>
      <w:sz w:val="16"/>
      <w:szCs w:val="16"/>
    </w:rPr>
  </w:style>
  <w:style w:type="character" w:customStyle="1" w:styleId="a5">
    <w:name w:val="Текст выноски Знак"/>
    <w:basedOn w:val="a0"/>
    <w:link w:val="a4"/>
    <w:uiPriority w:val="99"/>
    <w:semiHidden/>
    <w:rsid w:val="00832665"/>
    <w:rPr>
      <w:rFonts w:ascii="Tahoma" w:hAnsi="Tahoma" w:cs="Tahoma"/>
      <w:sz w:val="16"/>
      <w:szCs w:val="16"/>
    </w:rPr>
  </w:style>
  <w:style w:type="table" w:styleId="a6">
    <w:name w:val="Table Grid"/>
    <w:basedOn w:val="a1"/>
    <w:uiPriority w:val="59"/>
    <w:rsid w:val="0083266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1">
    <w:name w:val="Font Style11"/>
    <w:basedOn w:val="a0"/>
    <w:uiPriority w:val="99"/>
    <w:rsid w:val="00CB3A7C"/>
    <w:rPr>
      <w:rFonts w:ascii="Candara" w:hAnsi="Candara" w:cs="Candara"/>
      <w:b/>
      <w:bCs/>
      <w:i/>
      <w:iCs/>
      <w:color w:val="000000"/>
      <w:sz w:val="10"/>
      <w:szCs w:val="10"/>
    </w:rPr>
  </w:style>
  <w:style w:type="character" w:customStyle="1" w:styleId="FontStyle12">
    <w:name w:val="Font Style12"/>
    <w:basedOn w:val="a0"/>
    <w:uiPriority w:val="99"/>
    <w:rsid w:val="00CB3A7C"/>
    <w:rPr>
      <w:rFonts w:ascii="Candara" w:hAnsi="Candara" w:cs="Candara"/>
      <w:b/>
      <w:bCs/>
      <w:color w:val="000000"/>
      <w:sz w:val="18"/>
      <w:szCs w:val="18"/>
    </w:rPr>
  </w:style>
  <w:style w:type="character" w:customStyle="1" w:styleId="FontStyle13">
    <w:name w:val="Font Style13"/>
    <w:basedOn w:val="a0"/>
    <w:uiPriority w:val="99"/>
    <w:rsid w:val="00CB3A7C"/>
    <w:rPr>
      <w:rFonts w:ascii="Arial Unicode MS" w:eastAsia="Arial Unicode MS" w:cs="Arial Unicode MS"/>
      <w:color w:val="000000"/>
      <w:sz w:val="40"/>
      <w:szCs w:val="40"/>
    </w:rPr>
  </w:style>
  <w:style w:type="character" w:customStyle="1" w:styleId="FontStyle14">
    <w:name w:val="Font Style14"/>
    <w:basedOn w:val="a0"/>
    <w:uiPriority w:val="99"/>
    <w:rsid w:val="00CB3A7C"/>
    <w:rPr>
      <w:rFonts w:ascii="Arial Unicode MS" w:eastAsia="Arial Unicode MS" w:cs="Arial Unicode MS"/>
      <w:b/>
      <w:bCs/>
      <w:color w:val="000000"/>
      <w:sz w:val="58"/>
      <w:szCs w:val="58"/>
    </w:rPr>
  </w:style>
  <w:style w:type="character" w:customStyle="1" w:styleId="FontStyle15">
    <w:name w:val="Font Style15"/>
    <w:basedOn w:val="a0"/>
    <w:uiPriority w:val="99"/>
    <w:rsid w:val="00CB3A7C"/>
    <w:rPr>
      <w:rFonts w:ascii="Candara" w:hAnsi="Candara" w:cs="Candara"/>
      <w:color w:val="000000"/>
      <w:sz w:val="16"/>
      <w:szCs w:val="16"/>
    </w:rPr>
  </w:style>
  <w:style w:type="character" w:customStyle="1" w:styleId="FontStyle16">
    <w:name w:val="Font Style16"/>
    <w:basedOn w:val="a0"/>
    <w:uiPriority w:val="99"/>
    <w:rsid w:val="00CB3A7C"/>
    <w:rPr>
      <w:rFonts w:ascii="Candara" w:hAnsi="Candara" w:cs="Candara"/>
      <w:b/>
      <w:bCs/>
      <w:color w:val="000000"/>
      <w:spacing w:val="-20"/>
      <w:sz w:val="26"/>
      <w:szCs w:val="26"/>
    </w:rPr>
  </w:style>
  <w:style w:type="character" w:customStyle="1" w:styleId="FontStyle17">
    <w:name w:val="Font Style17"/>
    <w:basedOn w:val="a0"/>
    <w:uiPriority w:val="99"/>
    <w:rsid w:val="00CB3A7C"/>
    <w:rPr>
      <w:rFonts w:ascii="Bookman Old Style" w:hAnsi="Bookman Old Style" w:cs="Bookman Old Style"/>
      <w:i/>
      <w:iCs/>
      <w:color w:val="000000"/>
      <w:sz w:val="22"/>
      <w:szCs w:val="22"/>
    </w:rPr>
  </w:style>
  <w:style w:type="character" w:customStyle="1" w:styleId="FontStyle18">
    <w:name w:val="Font Style18"/>
    <w:basedOn w:val="a0"/>
    <w:uiPriority w:val="99"/>
    <w:rsid w:val="00CB3A7C"/>
    <w:rPr>
      <w:rFonts w:ascii="Candara" w:hAnsi="Candara" w:cs="Candara"/>
      <w:color w:val="000000"/>
      <w:spacing w:val="-10"/>
      <w:sz w:val="44"/>
      <w:szCs w:val="44"/>
    </w:rPr>
  </w:style>
  <w:style w:type="character" w:customStyle="1" w:styleId="FontStyle19">
    <w:name w:val="Font Style19"/>
    <w:basedOn w:val="a0"/>
    <w:uiPriority w:val="99"/>
    <w:rsid w:val="00CB3A7C"/>
    <w:rPr>
      <w:rFonts w:ascii="Bookman Old Style" w:hAnsi="Bookman Old Style" w:cs="Bookman Old Style"/>
      <w:b/>
      <w:bCs/>
      <w:i/>
      <w:iCs/>
      <w:color w:val="000000"/>
      <w:spacing w:val="-40"/>
      <w:sz w:val="40"/>
      <w:szCs w:val="40"/>
    </w:rPr>
  </w:style>
  <w:style w:type="character" w:styleId="a7">
    <w:name w:val="FollowedHyperlink"/>
    <w:basedOn w:val="a0"/>
    <w:uiPriority w:val="99"/>
    <w:semiHidden/>
    <w:unhideWhenUsed/>
    <w:rsid w:val="00E14182"/>
    <w:rPr>
      <w:color w:val="800080" w:themeColor="followedHyperlink"/>
      <w:u w:val="single"/>
    </w:rPr>
  </w:style>
  <w:style w:type="paragraph" w:styleId="a8">
    <w:name w:val="header"/>
    <w:basedOn w:val="a"/>
    <w:link w:val="a9"/>
    <w:uiPriority w:val="99"/>
    <w:unhideWhenUsed/>
    <w:rsid w:val="00F20B90"/>
    <w:pPr>
      <w:tabs>
        <w:tab w:val="center" w:pos="4677"/>
        <w:tab w:val="right" w:pos="9355"/>
      </w:tabs>
    </w:pPr>
  </w:style>
  <w:style w:type="character" w:customStyle="1" w:styleId="a9">
    <w:name w:val="Верхний колонтитул Знак"/>
    <w:basedOn w:val="a0"/>
    <w:link w:val="a8"/>
    <w:uiPriority w:val="99"/>
    <w:rsid w:val="00F20B90"/>
    <w:rPr>
      <w:rFonts w:hAnsi="Bookman Old Style"/>
      <w:sz w:val="24"/>
      <w:szCs w:val="24"/>
    </w:rPr>
  </w:style>
  <w:style w:type="paragraph" w:styleId="aa">
    <w:name w:val="footer"/>
    <w:basedOn w:val="a"/>
    <w:link w:val="ab"/>
    <w:uiPriority w:val="99"/>
    <w:unhideWhenUsed/>
    <w:rsid w:val="00F20B90"/>
    <w:pPr>
      <w:tabs>
        <w:tab w:val="center" w:pos="4677"/>
        <w:tab w:val="right" w:pos="9355"/>
      </w:tabs>
    </w:pPr>
  </w:style>
  <w:style w:type="character" w:customStyle="1" w:styleId="ab">
    <w:name w:val="Нижний колонтитул Знак"/>
    <w:basedOn w:val="a0"/>
    <w:link w:val="aa"/>
    <w:uiPriority w:val="99"/>
    <w:rsid w:val="00F20B90"/>
    <w:rPr>
      <w:rFonts w:hAnsi="Bookman Old Style"/>
      <w:sz w:val="24"/>
      <w:szCs w:val="24"/>
    </w:rPr>
  </w:style>
  <w:style w:type="character" w:customStyle="1" w:styleId="10">
    <w:name w:val="Заголовок 1 Знак"/>
    <w:basedOn w:val="a0"/>
    <w:link w:val="1"/>
    <w:uiPriority w:val="9"/>
    <w:rsid w:val="002E54DF"/>
    <w:rPr>
      <w:rFonts w:asciiTheme="majorHAnsi" w:eastAsiaTheme="majorEastAsia" w:hAnsiTheme="majorHAnsi" w:cstheme="majorBidi"/>
      <w:color w:val="365F91" w:themeColor="accent1" w:themeShade="BF"/>
      <w:sz w:val="32"/>
      <w:szCs w:val="32"/>
    </w:rPr>
  </w:style>
  <w:style w:type="character" w:customStyle="1" w:styleId="FontStyle244">
    <w:name w:val="Font Style244"/>
    <w:basedOn w:val="a0"/>
    <w:uiPriority w:val="99"/>
    <w:rsid w:val="00DE7D67"/>
    <w:rPr>
      <w:rFonts w:ascii="Palatino Linotype" w:hAnsi="Palatino Linotype" w:cs="Palatino Linotype"/>
      <w:color w:val="000000"/>
      <w:sz w:val="18"/>
      <w:szCs w:val="18"/>
    </w:rPr>
  </w:style>
  <w:style w:type="character" w:customStyle="1" w:styleId="FontStyle33">
    <w:name w:val="Font Style33"/>
    <w:uiPriority w:val="99"/>
    <w:rsid w:val="00B27112"/>
    <w:rPr>
      <w:rFonts w:ascii="Arial" w:hAnsi="Arial" w:cs="Arial"/>
      <w:b/>
      <w:bCs/>
      <w:color w:val="000000"/>
      <w:sz w:val="20"/>
      <w:szCs w:val="20"/>
    </w:rPr>
  </w:style>
  <w:style w:type="paragraph" w:customStyle="1" w:styleId="Pa37">
    <w:name w:val="Pa37"/>
    <w:basedOn w:val="a"/>
    <w:next w:val="a"/>
    <w:uiPriority w:val="99"/>
    <w:rsid w:val="003350C0"/>
    <w:pPr>
      <w:widowControl/>
      <w:spacing w:line="201" w:lineRule="atLeast"/>
    </w:pPr>
    <w:rPr>
      <w:rFonts w:ascii="Cambria" w:hAnsi="Cambria"/>
    </w:rPr>
  </w:style>
  <w:style w:type="character" w:customStyle="1" w:styleId="A14">
    <w:name w:val="A14"/>
    <w:uiPriority w:val="99"/>
    <w:rsid w:val="003350C0"/>
    <w:rPr>
      <w:rFonts w:cs="Cambria"/>
      <w:color w:val="221E1F"/>
      <w:sz w:val="15"/>
      <w:szCs w:val="15"/>
    </w:rPr>
  </w:style>
  <w:style w:type="character" w:customStyle="1" w:styleId="A13">
    <w:name w:val="A13"/>
    <w:uiPriority w:val="99"/>
    <w:rsid w:val="00D753BB"/>
    <w:rPr>
      <w:rFonts w:cs="Cambria"/>
      <w:color w:val="221E1F"/>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9939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hyperlink" Target="https://nvlpubs.nist.gov/nistpubs/jres/113/6/V113.N06.A05.pdf" TargetMode="External"/><Relationship Id="rId18" Type="http://schemas.openxmlformats.org/officeDocument/2006/relationships/footer" Target="footer2.xml"/><Relationship Id="rId26" Type="http://schemas.openxmlformats.org/officeDocument/2006/relationships/image" Target="media/image7.png"/><Relationship Id="rId39" Type="http://schemas.openxmlformats.org/officeDocument/2006/relationships/image" Target="media/image18.png"/><Relationship Id="rId21" Type="http://schemas.openxmlformats.org/officeDocument/2006/relationships/hyperlink" Target="http://business.ca.gov/Programs/Permits/HydrogenStationPermitting.aspx" TargetMode="External"/><Relationship Id="rId34" Type="http://schemas.openxmlformats.org/officeDocument/2006/relationships/image" Target="media/image14.png"/><Relationship Id="rId42" Type="http://schemas.openxmlformats.org/officeDocument/2006/relationships/image" Target="media/image21.png"/><Relationship Id="rId47" Type="http://schemas.openxmlformats.org/officeDocument/2006/relationships/hyperlink" Target="http://papers.sae.org/2011-01-1342/" TargetMode="External"/><Relationship Id="rId50" Type="http://schemas.openxmlformats.org/officeDocument/2006/relationships/hyperlink" Target="http://hyram.sandia.gov" TargetMode="External"/><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image" Target="media/image9.png"/><Relationship Id="rId11" Type="http://schemas.openxmlformats.org/officeDocument/2006/relationships/hyperlink" Target="https://www.iso.org/obp" TargetMode="External"/><Relationship Id="rId24" Type="http://schemas.openxmlformats.org/officeDocument/2006/relationships/image" Target="media/image5.png"/><Relationship Id="rId32" Type="http://schemas.openxmlformats.org/officeDocument/2006/relationships/image" Target="media/image12.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hyperlink" Target="http://www.hse.gov.uk/research/rrhtm/rr987.htm" TargetMode="Externa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header" Target="header3.xml"/><Relationship Id="rId31" Type="http://schemas.openxmlformats.org/officeDocument/2006/relationships/image" Target="media/image11.png"/><Relationship Id="rId44" Type="http://schemas.openxmlformats.org/officeDocument/2006/relationships/image" Target="media/image23.png"/><Relationship Id="rId52" Type="http://schemas.openxmlformats.org/officeDocument/2006/relationships/hyperlink" Target="http://www.hse.gov.uk/research/rrhtm/rr986.htm"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hyperlink" Target="http://www.h2-genehmigung.de/Index/Index?lang=1" TargetMode="External"/><Relationship Id="rId27" Type="http://schemas.openxmlformats.org/officeDocument/2006/relationships/hyperlink" Target="http://hyram.sandia.gov" TargetMode="External"/><Relationship Id="rId30" Type="http://schemas.openxmlformats.org/officeDocument/2006/relationships/image" Target="media/image10.png"/><Relationship Id="rId35" Type="http://schemas.openxmlformats.org/officeDocument/2006/relationships/hyperlink" Target="https://standards.iso.org/iso/19880/-1/ed-1/en" TargetMode="External"/><Relationship Id="rId43" Type="http://schemas.openxmlformats.org/officeDocument/2006/relationships/image" Target="media/image22.png"/><Relationship Id="rId48" Type="http://schemas.openxmlformats.org/officeDocument/2006/relationships/hyperlink" Target="http://www.bmas.de/DE/Service/Gesetze/betrsichv.html" TargetMode="External"/><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www.hyindoor.eu/wp-content/uploads/2014/06/Final_report-HYINDOOR-vfinal-a.pdf"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footer" Target="footer1.xml"/><Relationship Id="rId25" Type="http://schemas.openxmlformats.org/officeDocument/2006/relationships/image" Target="media/image6.png"/><Relationship Id="rId33" Type="http://schemas.openxmlformats.org/officeDocument/2006/relationships/image" Target="media/image13.png"/><Relationship Id="rId38" Type="http://schemas.openxmlformats.org/officeDocument/2006/relationships/image" Target="media/image17.png"/><Relationship Id="rId46" Type="http://schemas.openxmlformats.org/officeDocument/2006/relationships/image" Target="media/image25.png"/><Relationship Id="rId20" Type="http://schemas.openxmlformats.org/officeDocument/2006/relationships/footer" Target="footer3.xml"/><Relationship Id="rId41" Type="http://schemas.openxmlformats.org/officeDocument/2006/relationships/image" Target="media/image20.png"/><Relationship Id="rId54" Type="http://schemas.openxmlformats.org/officeDocument/2006/relationships/hyperlink" Target="http://dx.doi.org/10.1016/j.ijhydene.2014.05.141"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s://standards.iso.org/iso/19880/%20-1/ed-1/en" TargetMode="External"/><Relationship Id="rId28" Type="http://schemas.openxmlformats.org/officeDocument/2006/relationships/image" Target="media/image8.png"/><Relationship Id="rId36" Type="http://schemas.openxmlformats.org/officeDocument/2006/relationships/image" Target="media/image15.png"/><Relationship Id="rId49" Type="http://schemas.openxmlformats.org/officeDocument/2006/relationships/hyperlink" Target="http://hyram.sandia.gov"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content.publicatiereeksgevaarlijkestoffen.nl/%20documents/PGS35/PGS%2035%20WG%202015%20032%20PGS35%20Definitief%20Achtergronddocument.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Version="0"/>
</file>

<file path=customXml/itemProps1.xml><?xml version="1.0" encoding="utf-8"?>
<ds:datastoreItem xmlns:ds="http://schemas.openxmlformats.org/officeDocument/2006/customXml" ds:itemID="{55684524-1B50-49BF-9CE2-BDBD117F7F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1531</TotalTime>
  <Pages>186</Pages>
  <Words>73166</Words>
  <Characters>417049</Characters>
  <Application>Microsoft Office Word</Application>
  <DocSecurity>0</DocSecurity>
  <Lines>3475</Lines>
  <Paragraphs>978</Paragraphs>
  <ScaleCrop>false</ScaleCrop>
  <HeadingPairs>
    <vt:vector size="2" baseType="variant">
      <vt:variant>
        <vt:lpstr>Название</vt:lpstr>
      </vt:variant>
      <vt:variant>
        <vt:i4>1</vt:i4>
      </vt:variant>
    </vt:vector>
  </HeadingPairs>
  <TitlesOfParts>
    <vt:vector size="1" baseType="lpstr">
      <vt:lpstr>ISO 19880-1:2020</vt:lpstr>
    </vt:vector>
  </TitlesOfParts>
  <Company/>
  <LinksUpToDate>false</LinksUpToDate>
  <CharactersWithSpaces>489237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 19880-1:2020</dc:title>
  <dc:creator>ISO</dc:creator>
  <cp:lastModifiedBy>Galiya Ismailova</cp:lastModifiedBy>
  <cp:revision>287</cp:revision>
  <dcterms:created xsi:type="dcterms:W3CDTF">2022-03-18T11:15:00Z</dcterms:created>
  <dcterms:modified xsi:type="dcterms:W3CDTF">2022-03-30T12:37:00Z</dcterms:modified>
</cp:coreProperties>
</file>